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70C4F97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8D5E527"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B0A7D0" w14:textId="77777777" w:rsidTr="002D4CF6">
        <w:tc>
          <w:tcPr>
            <w:tcW w:w="1507" w:type="dxa"/>
            <w:tcBorders>
              <w:top w:val="nil"/>
              <w:left w:val="single" w:sz="8" w:space="0" w:color="333333"/>
              <w:bottom w:val="nil"/>
            </w:tcBorders>
            <w:shd w:val="clear" w:color="auto" w:fill="4C4C4C"/>
            <w:vAlign w:val="center"/>
          </w:tcPr>
          <w:p w14:paraId="4FA3EE9A" w14:textId="77777777"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A4113E">
              <w:rPr>
                <w:rStyle w:val="Foot"/>
                <w:rFonts w:ascii="Arial" w:hAnsi="Arial" w:cs="Arial"/>
                <w:b/>
                <w:bCs/>
                <w:color w:val="FFFFFF" w:themeColor="background1"/>
                <w:sz w:val="28"/>
                <w:szCs w:val="28"/>
                <w:lang w:val="fr-FR"/>
              </w:rPr>
              <w:t>9</w:t>
            </w:r>
            <w:r w:rsidR="007D04DE">
              <w:rPr>
                <w:rStyle w:val="Foot"/>
                <w:rFonts w:ascii="Arial" w:hAnsi="Arial" w:cs="Arial"/>
                <w:b/>
                <w:bCs/>
                <w:color w:val="FFFFFF" w:themeColor="background1"/>
                <w:sz w:val="28"/>
                <w:szCs w:val="28"/>
                <w:lang w:val="fr-FR"/>
              </w:rPr>
              <w:t>5</w:t>
            </w:r>
          </w:p>
        </w:tc>
        <w:tc>
          <w:tcPr>
            <w:tcW w:w="1477" w:type="dxa"/>
            <w:tcBorders>
              <w:top w:val="nil"/>
              <w:bottom w:val="nil"/>
            </w:tcBorders>
            <w:shd w:val="clear" w:color="auto" w:fill="A6A6A6"/>
            <w:vAlign w:val="center"/>
          </w:tcPr>
          <w:p w14:paraId="5F055ACB" w14:textId="77777777" w:rsidR="00AD284D" w:rsidRPr="00451D79" w:rsidRDefault="001C1EDA" w:rsidP="00B668E9">
            <w:pPr>
              <w:framePr w:hSpace="181" w:wrap="around" w:vAnchor="text" w:hAnchor="margin" w:xAlign="center" w:y="1"/>
              <w:jc w:val="left"/>
              <w:rPr>
                <w:color w:val="FFFFFF" w:themeColor="background1"/>
              </w:rPr>
            </w:pPr>
            <w:r>
              <w:rPr>
                <w:color w:val="FFFFFF" w:themeColor="background1"/>
              </w:rPr>
              <w:t>1</w:t>
            </w:r>
            <w:r w:rsidR="00197D93" w:rsidRPr="00451D79">
              <w:rPr>
                <w:color w:val="FFFFFF" w:themeColor="background1"/>
              </w:rPr>
              <w:t>.</w:t>
            </w:r>
            <w:r w:rsidR="007D04DE">
              <w:rPr>
                <w:color w:val="FFFFFF" w:themeColor="background1"/>
              </w:rPr>
              <w:t>V</w:t>
            </w:r>
            <w:r w:rsidR="00E572F7">
              <w:rPr>
                <w:color w:val="FFFFFF" w:themeColor="background1"/>
              </w:rPr>
              <w:t>.</w:t>
            </w:r>
            <w:r w:rsidR="00AD284D" w:rsidRPr="00451D79">
              <w:rPr>
                <w:color w:val="FFFFFF" w:themeColor="background1"/>
              </w:rPr>
              <w:t>20</w:t>
            </w:r>
            <w:r w:rsidR="0094044C">
              <w:rPr>
                <w:color w:val="FFFFFF" w:themeColor="background1"/>
              </w:rPr>
              <w:t>20</w:t>
            </w:r>
          </w:p>
        </w:tc>
        <w:tc>
          <w:tcPr>
            <w:tcW w:w="6196" w:type="dxa"/>
            <w:gridSpan w:val="2"/>
            <w:tcBorders>
              <w:top w:val="nil"/>
              <w:bottom w:val="nil"/>
              <w:right w:val="single" w:sz="8" w:space="0" w:color="333333"/>
            </w:tcBorders>
            <w:shd w:val="clear" w:color="auto" w:fill="A6A6A6"/>
            <w:vAlign w:val="center"/>
          </w:tcPr>
          <w:p w14:paraId="6B78F735" w14:textId="77777777"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7D04DE">
              <w:rPr>
                <w:color w:val="FFFFFF" w:themeColor="background1"/>
              </w:rPr>
              <w:t>15</w:t>
            </w:r>
            <w:r w:rsidR="00832472">
              <w:rPr>
                <w:color w:val="FFFFFF" w:themeColor="background1"/>
              </w:rPr>
              <w:t xml:space="preserve"> </w:t>
            </w:r>
            <w:r w:rsidR="007D04DE">
              <w:rPr>
                <w:color w:val="FFFFFF" w:themeColor="background1"/>
              </w:rPr>
              <w:t>April</w:t>
            </w:r>
            <w:r w:rsidR="00DD4D70">
              <w:rPr>
                <w:color w:val="FFFFFF" w:themeColor="background1"/>
              </w:rPr>
              <w:t xml:space="preserve"> </w:t>
            </w:r>
            <w:r w:rsidRPr="00D21C24">
              <w:rPr>
                <w:color w:val="FFFFFF" w:themeColor="background1"/>
              </w:rPr>
              <w:t>20</w:t>
            </w:r>
            <w:r w:rsidR="00B668E9">
              <w:rPr>
                <w:color w:val="FFFFFF" w:themeColor="background1"/>
              </w:rPr>
              <w:t>20</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2A6185" w14:paraId="3BF70C5D" w14:textId="77777777" w:rsidTr="002D4CF6">
        <w:tc>
          <w:tcPr>
            <w:tcW w:w="2984" w:type="dxa"/>
            <w:gridSpan w:val="2"/>
            <w:tcBorders>
              <w:top w:val="nil"/>
              <w:left w:val="single" w:sz="8" w:space="0" w:color="333333"/>
              <w:bottom w:val="single" w:sz="8" w:space="0" w:color="333333"/>
            </w:tcBorders>
            <w:shd w:val="clear" w:color="auto" w:fill="auto"/>
          </w:tcPr>
          <w:p w14:paraId="06229E46"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1C4F41">
              <w:rPr>
                <w:rFonts w:ascii="Calibri" w:hAnsi="Calibri"/>
                <w:b w:val="0"/>
                <w:bCs/>
                <w:sz w:val="14"/>
                <w:szCs w:val="14"/>
                <w:lang w:val="fr-FR"/>
              </w:rPr>
              <w:t xml:space="preserve"> </w:t>
            </w:r>
          </w:p>
          <w:p w14:paraId="791E9062"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2495FF3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2" w:name="_Toc273023317"/>
            <w:bookmarkStart w:id="173" w:name="_Toc292704947"/>
            <w:bookmarkStart w:id="174" w:name="_Toc295387892"/>
            <w:bookmarkStart w:id="175" w:name="_Toc296675475"/>
            <w:bookmarkStart w:id="176" w:name="_Toc301945286"/>
            <w:bookmarkStart w:id="177" w:name="_Toc308530333"/>
            <w:bookmarkStart w:id="178" w:name="_Toc321233386"/>
            <w:bookmarkStart w:id="179" w:name="_Toc321311657"/>
            <w:bookmarkStart w:id="180" w:name="_Toc321820537"/>
            <w:bookmarkStart w:id="181" w:name="_Toc323035703"/>
            <w:bookmarkStart w:id="182" w:name="_Toc323904371"/>
            <w:bookmarkStart w:id="183" w:name="_Toc332272643"/>
            <w:bookmarkStart w:id="184" w:name="_Toc334776189"/>
            <w:bookmarkStart w:id="185" w:name="_Toc335901496"/>
            <w:bookmarkStart w:id="186" w:name="_Toc337110330"/>
            <w:bookmarkStart w:id="187" w:name="_Toc338779370"/>
            <w:bookmarkStart w:id="188" w:name="_Toc340225510"/>
            <w:bookmarkStart w:id="189" w:name="_Toc341451209"/>
            <w:bookmarkStart w:id="190" w:name="_Toc342912836"/>
            <w:bookmarkStart w:id="191" w:name="_Toc343262673"/>
            <w:bookmarkStart w:id="192" w:name="_Toc345579824"/>
            <w:bookmarkStart w:id="193" w:name="_Toc346885929"/>
            <w:bookmarkStart w:id="194" w:name="_Toc347929577"/>
            <w:bookmarkStart w:id="195" w:name="_Toc349288245"/>
            <w:bookmarkStart w:id="196" w:name="_Toc350415575"/>
            <w:bookmarkStart w:id="197" w:name="_Toc351549873"/>
            <w:bookmarkStart w:id="198" w:name="_Toc352940473"/>
            <w:bookmarkStart w:id="199" w:name="_Toc354053818"/>
            <w:bookmarkStart w:id="200" w:name="_Toc355708833"/>
            <w:bookmarkStart w:id="201" w:name="_Toc357001926"/>
            <w:bookmarkStart w:id="202" w:name="_Toc358192557"/>
            <w:bookmarkStart w:id="203" w:name="_Toc359489410"/>
            <w:bookmarkStart w:id="204" w:name="_Toc360696813"/>
            <w:bookmarkStart w:id="205" w:name="_Toc361921546"/>
            <w:bookmarkStart w:id="206" w:name="_Toc363741383"/>
            <w:bookmarkStart w:id="207" w:name="_Toc364672332"/>
            <w:bookmarkStart w:id="208" w:name="_Toc366157672"/>
            <w:bookmarkStart w:id="209" w:name="_Toc367715511"/>
            <w:bookmarkStart w:id="210" w:name="_Toc369007673"/>
            <w:bookmarkStart w:id="211" w:name="_Toc369007853"/>
            <w:bookmarkStart w:id="212" w:name="_Toc370373460"/>
            <w:bookmarkStart w:id="213" w:name="_Toc371588836"/>
            <w:bookmarkStart w:id="214" w:name="_Toc373157809"/>
            <w:bookmarkStart w:id="215" w:name="_Toc374006622"/>
            <w:bookmarkStart w:id="216" w:name="_Toc374692680"/>
            <w:bookmarkStart w:id="217" w:name="_Toc374692757"/>
            <w:bookmarkStart w:id="218" w:name="_Toc377026487"/>
            <w:bookmarkStart w:id="219" w:name="_Toc378322702"/>
            <w:bookmarkStart w:id="220" w:name="_Toc379440360"/>
            <w:bookmarkStart w:id="221" w:name="_Toc380582885"/>
            <w:bookmarkStart w:id="222" w:name="_Toc381784215"/>
            <w:bookmarkStart w:id="223" w:name="_Toc383182294"/>
            <w:bookmarkStart w:id="224" w:name="_Toc384625680"/>
            <w:bookmarkStart w:id="225" w:name="_Toc385496779"/>
            <w:bookmarkStart w:id="226" w:name="_Toc388946303"/>
            <w:bookmarkStart w:id="227" w:name="_Toc388947550"/>
            <w:bookmarkStart w:id="228" w:name="_Toc389730865"/>
            <w:bookmarkStart w:id="229" w:name="_Toc391386062"/>
            <w:bookmarkStart w:id="230" w:name="_Toc392235866"/>
            <w:bookmarkStart w:id="231" w:name="_Toc393713405"/>
            <w:bookmarkStart w:id="232" w:name="_Toc393714453"/>
            <w:bookmarkStart w:id="233" w:name="_Toc393715457"/>
            <w:bookmarkStart w:id="234" w:name="_Toc395100442"/>
            <w:bookmarkStart w:id="235" w:name="_Toc396212798"/>
            <w:bookmarkStart w:id="236" w:name="_Toc397517635"/>
            <w:bookmarkStart w:id="237" w:name="_Toc399160619"/>
            <w:bookmarkStart w:id="238" w:name="_Toc400374863"/>
            <w:bookmarkStart w:id="239" w:name="_Toc401757899"/>
            <w:bookmarkStart w:id="240" w:name="_Toc402967088"/>
            <w:bookmarkStart w:id="241" w:name="_Toc404332301"/>
            <w:bookmarkStart w:id="242" w:name="_Toc405386767"/>
            <w:bookmarkStart w:id="243" w:name="_Toc406508000"/>
            <w:bookmarkStart w:id="244" w:name="_Toc408576620"/>
            <w:bookmarkStart w:id="245" w:name="_Toc409708219"/>
            <w:bookmarkStart w:id="246" w:name="_Toc410904529"/>
            <w:bookmarkStart w:id="247" w:name="_Toc414884934"/>
            <w:bookmarkStart w:id="248" w:name="_Toc416360064"/>
            <w:bookmarkStart w:id="249" w:name="_Toc417984327"/>
            <w:bookmarkStart w:id="250" w:name="_Toc420414814"/>
            <w:bookmarkStart w:id="251" w:name="_Toc421783542"/>
            <w:bookmarkStart w:id="252" w:name="_Toc423078761"/>
            <w:bookmarkStart w:id="253" w:name="_Toc424300232"/>
            <w:bookmarkStart w:id="254" w:name="_Toc426533938"/>
            <w:bookmarkStart w:id="255" w:name="_Toc426534936"/>
            <w:bookmarkStart w:id="256" w:name="_Toc428193346"/>
            <w:bookmarkStart w:id="257" w:name="_Toc429469035"/>
            <w:bookmarkStart w:id="258" w:name="_Toc432498822"/>
            <w:bookmarkStart w:id="259" w:name="_Toc268773996"/>
            <w:bookmarkStart w:id="260" w:name="_Toc433358210"/>
            <w:bookmarkStart w:id="261" w:name="_Toc434843819"/>
            <w:bookmarkStart w:id="262" w:name="_Toc436383047"/>
            <w:bookmarkStart w:id="263" w:name="_Toc437264269"/>
            <w:bookmarkStart w:id="264" w:name="_Toc438219154"/>
            <w:bookmarkStart w:id="265" w:name="_Toc440443777"/>
            <w:bookmarkStart w:id="266" w:name="_Toc441671594"/>
            <w:bookmarkStart w:id="267" w:name="_Toc442711609"/>
            <w:bookmarkStart w:id="268" w:name="_Toc445368572"/>
            <w:bookmarkStart w:id="269" w:name="_Toc446578860"/>
            <w:bookmarkStart w:id="270" w:name="_Toc449442754"/>
            <w:bookmarkStart w:id="271" w:name="_Toc450747458"/>
            <w:bookmarkStart w:id="272" w:name="_Toc451863127"/>
            <w:bookmarkStart w:id="273" w:name="_Toc453320497"/>
            <w:bookmarkStart w:id="274" w:name="_Toc454789141"/>
            <w:bookmarkStart w:id="275" w:name="_Toc456103203"/>
            <w:bookmarkStart w:id="276" w:name="_Toc456103319"/>
            <w:bookmarkStart w:id="277" w:name="_Toc469048933"/>
            <w:bookmarkStart w:id="278" w:name="_Toc469924980"/>
            <w:bookmarkStart w:id="279" w:name="_Toc471824655"/>
            <w:bookmarkStart w:id="280" w:name="_Toc473209524"/>
            <w:bookmarkStart w:id="281" w:name="_Toc474504466"/>
            <w:bookmarkStart w:id="282" w:name="_Toc477169038"/>
            <w:bookmarkStart w:id="283" w:name="_Toc478464743"/>
            <w:bookmarkStart w:id="284" w:name="_Toc479671285"/>
            <w:bookmarkStart w:id="285" w:name="_Toc482280079"/>
            <w:bookmarkStart w:id="286" w:name="_Toc483388274"/>
            <w:bookmarkStart w:id="287" w:name="_Toc485117041"/>
            <w:bookmarkStart w:id="288" w:name="_Toc486323154"/>
            <w:bookmarkStart w:id="289" w:name="_Toc487466252"/>
            <w:bookmarkStart w:id="290" w:name="_Toc488848841"/>
            <w:bookmarkStart w:id="291" w:name="_Toc493685636"/>
            <w:bookmarkStart w:id="292" w:name="_Toc495499921"/>
            <w:bookmarkStart w:id="293" w:name="_Toc496537193"/>
            <w:bookmarkStart w:id="294" w:name="_Toc497986893"/>
            <w:bookmarkStart w:id="295" w:name="_Toc497988301"/>
            <w:bookmarkStart w:id="296" w:name="_Toc499624456"/>
            <w:bookmarkStart w:id="297" w:name="_Toc500841771"/>
            <w:bookmarkStart w:id="298" w:name="_Toc500842092"/>
            <w:bookmarkStart w:id="299" w:name="_Toc503439010"/>
            <w:bookmarkStart w:id="300" w:name="_Toc505005324"/>
            <w:bookmarkStart w:id="301" w:name="_Toc507510699"/>
            <w:bookmarkStart w:id="302" w:name="_Toc509838120"/>
            <w:bookmarkStart w:id="303" w:name="_Toc510775343"/>
            <w:bookmarkStart w:id="304" w:name="_Toc513645636"/>
            <w:bookmarkStart w:id="305" w:name="_Toc514850712"/>
            <w:bookmarkStart w:id="306" w:name="_Toc517792321"/>
            <w:bookmarkStart w:id="307" w:name="_Toc518981877"/>
            <w:bookmarkStart w:id="308" w:name="_Toc520709553"/>
            <w:bookmarkStart w:id="309" w:name="_Toc524430944"/>
            <w:bookmarkStart w:id="310" w:name="_Toc525638277"/>
            <w:bookmarkStart w:id="311" w:name="_Toc526431474"/>
            <w:bookmarkStart w:id="312" w:name="_Toc531094560"/>
            <w:bookmarkStart w:id="313" w:name="_Toc531960771"/>
            <w:bookmarkStart w:id="314" w:name="_Toc536101939"/>
            <w:bookmarkStart w:id="315" w:name="_Toc4420917"/>
            <w:bookmarkStart w:id="316" w:name="_Toc6411897"/>
            <w:bookmarkStart w:id="317" w:name="_Toc12354355"/>
            <w:bookmarkStart w:id="318" w:name="_Toc13065942"/>
            <w:bookmarkStart w:id="319" w:name="_Toc21528573"/>
            <w:bookmarkStart w:id="320" w:name="_Toc24365697"/>
            <w:bookmarkStart w:id="321" w:name="_Toc25746883"/>
            <w:bookmarkStart w:id="322" w:name="_Toc26539905"/>
            <w:bookmarkStart w:id="323" w:name="_Toc27558680"/>
            <w:bookmarkStart w:id="324" w:name="_Toc31986462"/>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tc>
        <w:tc>
          <w:tcPr>
            <w:tcW w:w="2508" w:type="dxa"/>
            <w:tcBorders>
              <w:top w:val="nil"/>
              <w:bottom w:val="single" w:sz="8" w:space="0" w:color="333333"/>
              <w:right w:val="single" w:sz="8" w:space="0" w:color="333333"/>
            </w:tcBorders>
            <w:shd w:val="clear" w:color="auto" w:fill="auto"/>
          </w:tcPr>
          <w:p w14:paraId="296C549E"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5" w:name="_Toc500841772"/>
            <w:bookmarkStart w:id="326" w:name="_Toc500842093"/>
            <w:bookmarkStart w:id="327" w:name="_Toc503439011"/>
            <w:bookmarkStart w:id="328" w:name="_Toc505005325"/>
            <w:bookmarkStart w:id="329" w:name="_Toc507510700"/>
            <w:bookmarkStart w:id="330" w:name="_Toc509838121"/>
            <w:bookmarkStart w:id="331" w:name="_Toc510775344"/>
            <w:bookmarkStart w:id="332" w:name="_Toc513645637"/>
            <w:bookmarkStart w:id="333" w:name="_Toc514850713"/>
            <w:bookmarkStart w:id="334" w:name="_Toc517792322"/>
            <w:bookmarkStart w:id="335" w:name="_Toc518981878"/>
            <w:bookmarkStart w:id="336" w:name="_Toc520709554"/>
            <w:bookmarkStart w:id="337" w:name="_Toc524430945"/>
            <w:bookmarkStart w:id="338" w:name="_Toc525638278"/>
            <w:bookmarkStart w:id="339" w:name="_Toc526431475"/>
            <w:bookmarkStart w:id="340" w:name="_Toc531094561"/>
            <w:bookmarkStart w:id="341" w:name="_Toc531960772"/>
            <w:bookmarkStart w:id="342" w:name="_Toc536101940"/>
            <w:bookmarkStart w:id="343" w:name="_Toc4420918"/>
            <w:bookmarkStart w:id="344" w:name="_Toc6411898"/>
            <w:bookmarkStart w:id="345" w:name="_Toc12354356"/>
            <w:bookmarkStart w:id="346" w:name="_Toc13065943"/>
            <w:bookmarkStart w:id="347" w:name="_Toc21528574"/>
            <w:bookmarkStart w:id="348" w:name="_Toc24365698"/>
            <w:bookmarkStart w:id="349" w:name="_Toc25746884"/>
            <w:bookmarkStart w:id="350" w:name="_Toc26539906"/>
            <w:bookmarkStart w:id="351" w:name="_Toc27558681"/>
            <w:bookmarkStart w:id="352" w:name="_Toc31986463"/>
            <w:bookmarkStart w:id="353" w:name="_Toc268773997"/>
            <w:bookmarkStart w:id="354" w:name="_Toc273023318"/>
            <w:bookmarkStart w:id="355" w:name="_Toc292704948"/>
            <w:bookmarkStart w:id="356" w:name="_Toc295387893"/>
            <w:bookmarkStart w:id="357" w:name="_Toc296675476"/>
            <w:bookmarkStart w:id="358" w:name="_Toc301945287"/>
            <w:bookmarkStart w:id="359" w:name="_Toc308530334"/>
            <w:bookmarkStart w:id="360" w:name="_Toc321233387"/>
            <w:bookmarkStart w:id="361" w:name="_Toc321311658"/>
            <w:bookmarkStart w:id="362" w:name="_Toc321820538"/>
            <w:bookmarkStart w:id="363" w:name="_Toc323035704"/>
            <w:bookmarkStart w:id="364" w:name="_Toc323904372"/>
            <w:bookmarkStart w:id="365" w:name="_Toc332272644"/>
            <w:bookmarkStart w:id="366" w:name="_Toc334776190"/>
            <w:bookmarkStart w:id="367" w:name="_Toc335901497"/>
            <w:bookmarkStart w:id="368" w:name="_Toc337110331"/>
            <w:bookmarkStart w:id="369" w:name="_Toc338779371"/>
            <w:bookmarkStart w:id="370" w:name="_Toc340225511"/>
            <w:bookmarkStart w:id="371" w:name="_Toc341451210"/>
            <w:bookmarkStart w:id="372" w:name="_Toc342912837"/>
            <w:bookmarkStart w:id="373" w:name="_Toc343262674"/>
            <w:bookmarkStart w:id="374" w:name="_Toc345579825"/>
            <w:bookmarkStart w:id="375" w:name="_Toc346885930"/>
            <w:bookmarkStart w:id="376" w:name="_Toc347929578"/>
            <w:bookmarkStart w:id="377" w:name="_Toc349288246"/>
            <w:bookmarkStart w:id="378" w:name="_Toc350415576"/>
            <w:bookmarkStart w:id="379" w:name="_Toc351549874"/>
            <w:bookmarkStart w:id="380" w:name="_Toc352940474"/>
            <w:bookmarkStart w:id="381" w:name="_Toc354053819"/>
            <w:bookmarkStart w:id="382" w:name="_Toc355708834"/>
            <w:bookmarkStart w:id="383" w:name="_Toc357001927"/>
            <w:bookmarkStart w:id="384" w:name="_Toc358192558"/>
            <w:bookmarkStart w:id="385" w:name="_Toc359489411"/>
            <w:bookmarkStart w:id="386" w:name="_Toc360696814"/>
            <w:bookmarkStart w:id="387" w:name="_Toc361921547"/>
            <w:bookmarkStart w:id="388" w:name="_Toc363741384"/>
            <w:bookmarkStart w:id="389" w:name="_Toc364672333"/>
            <w:bookmarkStart w:id="390" w:name="_Toc366157673"/>
            <w:bookmarkStart w:id="391" w:name="_Toc367715512"/>
            <w:bookmarkStart w:id="392" w:name="_Toc369007674"/>
            <w:bookmarkStart w:id="393" w:name="_Toc369007854"/>
            <w:bookmarkStart w:id="394" w:name="_Toc370373461"/>
            <w:bookmarkStart w:id="395" w:name="_Toc371588837"/>
            <w:bookmarkStart w:id="396" w:name="_Toc373157810"/>
            <w:bookmarkStart w:id="397" w:name="_Toc374006623"/>
            <w:bookmarkStart w:id="398" w:name="_Toc374692681"/>
            <w:bookmarkStart w:id="399" w:name="_Toc374692758"/>
            <w:bookmarkStart w:id="400" w:name="_Toc377026488"/>
            <w:bookmarkStart w:id="401" w:name="_Toc378322703"/>
            <w:bookmarkStart w:id="402" w:name="_Toc379440361"/>
            <w:bookmarkStart w:id="403" w:name="_Toc380582886"/>
            <w:bookmarkStart w:id="404" w:name="_Toc381784216"/>
            <w:bookmarkStart w:id="405" w:name="_Toc383182295"/>
            <w:bookmarkStart w:id="406" w:name="_Toc384625681"/>
            <w:bookmarkStart w:id="407" w:name="_Toc385496780"/>
            <w:bookmarkStart w:id="408" w:name="_Toc388946304"/>
            <w:bookmarkStart w:id="409" w:name="_Toc388947551"/>
            <w:bookmarkStart w:id="410" w:name="_Toc389730866"/>
            <w:bookmarkStart w:id="411" w:name="_Toc391386063"/>
            <w:bookmarkStart w:id="412" w:name="_Toc392235867"/>
            <w:bookmarkStart w:id="413" w:name="_Toc393713406"/>
            <w:bookmarkStart w:id="414" w:name="_Toc393714454"/>
            <w:bookmarkStart w:id="415" w:name="_Toc393715458"/>
            <w:bookmarkStart w:id="416" w:name="_Toc395100443"/>
            <w:bookmarkStart w:id="417" w:name="_Toc396212799"/>
            <w:bookmarkStart w:id="418" w:name="_Toc397517636"/>
            <w:bookmarkStart w:id="419" w:name="_Toc399160620"/>
            <w:bookmarkStart w:id="420" w:name="_Toc400374864"/>
            <w:bookmarkStart w:id="421" w:name="_Toc401757900"/>
            <w:bookmarkStart w:id="422" w:name="_Toc402967089"/>
            <w:bookmarkStart w:id="423" w:name="_Toc404332302"/>
            <w:bookmarkStart w:id="424" w:name="_Toc405386768"/>
            <w:bookmarkStart w:id="425" w:name="_Toc406508001"/>
            <w:bookmarkStart w:id="426" w:name="_Toc408576621"/>
            <w:bookmarkStart w:id="427" w:name="_Toc409708220"/>
            <w:bookmarkStart w:id="428" w:name="_Toc410904530"/>
            <w:bookmarkStart w:id="429" w:name="_Toc414884935"/>
            <w:bookmarkStart w:id="430" w:name="_Toc416360065"/>
            <w:bookmarkStart w:id="431" w:name="_Toc417984328"/>
            <w:bookmarkStart w:id="432" w:name="_Toc420414815"/>
            <w:bookmarkStart w:id="433" w:name="_Toc421783543"/>
            <w:bookmarkStart w:id="434" w:name="_Toc423078762"/>
            <w:bookmarkStart w:id="435" w:name="_Toc424300233"/>
            <w:bookmarkStart w:id="436" w:name="_Toc426533939"/>
            <w:bookmarkStart w:id="437" w:name="_Toc426534937"/>
            <w:bookmarkStart w:id="438" w:name="_Toc428193347"/>
            <w:bookmarkStart w:id="439" w:name="_Toc429469036"/>
            <w:bookmarkStart w:id="440" w:name="_Toc432498823"/>
            <w:bookmarkStart w:id="441" w:name="_Toc433358211"/>
            <w:bookmarkStart w:id="442" w:name="_Toc434843820"/>
            <w:bookmarkStart w:id="443" w:name="_Toc436383048"/>
            <w:bookmarkStart w:id="444" w:name="_Toc437264270"/>
            <w:bookmarkStart w:id="445" w:name="_Toc438219155"/>
            <w:bookmarkStart w:id="446" w:name="_Toc440443778"/>
            <w:bookmarkStart w:id="447" w:name="_Toc441671595"/>
            <w:bookmarkStart w:id="448" w:name="_Toc442711610"/>
            <w:bookmarkStart w:id="449" w:name="_Toc445368573"/>
            <w:bookmarkStart w:id="450" w:name="_Toc446578861"/>
            <w:bookmarkStart w:id="451" w:name="_Toc449442755"/>
            <w:bookmarkStart w:id="452" w:name="_Toc450747459"/>
            <w:bookmarkStart w:id="453" w:name="_Toc451863128"/>
            <w:bookmarkStart w:id="454" w:name="_Toc453320498"/>
            <w:bookmarkStart w:id="455" w:name="_Toc454789142"/>
            <w:bookmarkStart w:id="456" w:name="_Toc456103204"/>
            <w:bookmarkStart w:id="457" w:name="_Toc456103320"/>
            <w:bookmarkStart w:id="458" w:name="_Toc469048934"/>
            <w:bookmarkStart w:id="459" w:name="_Toc469924981"/>
            <w:bookmarkStart w:id="460" w:name="_Toc471824656"/>
            <w:bookmarkStart w:id="461" w:name="_Toc473209525"/>
            <w:bookmarkStart w:id="462" w:name="_Toc474504467"/>
            <w:bookmarkStart w:id="463" w:name="_Toc477169039"/>
            <w:bookmarkStart w:id="464" w:name="_Toc478464744"/>
            <w:bookmarkStart w:id="465" w:name="_Toc479671286"/>
            <w:bookmarkStart w:id="466" w:name="_Toc482280080"/>
            <w:bookmarkStart w:id="467" w:name="_Toc483388275"/>
            <w:bookmarkStart w:id="468" w:name="_Toc485117042"/>
            <w:bookmarkStart w:id="469" w:name="_Toc486323155"/>
            <w:bookmarkStart w:id="470" w:name="_Toc487466253"/>
            <w:bookmarkStart w:id="471" w:name="_Toc488848842"/>
            <w:bookmarkStart w:id="472" w:name="_Toc493685637"/>
            <w:bookmarkStart w:id="473" w:name="_Toc495499922"/>
            <w:bookmarkStart w:id="474" w:name="_Toc496537194"/>
            <w:bookmarkStart w:id="475" w:name="_Toc497986894"/>
            <w:bookmarkStart w:id="476" w:name="_Toc497988302"/>
            <w:bookmarkStart w:id="47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hyperlink>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tc>
      </w:tr>
    </w:tbl>
    <w:p w14:paraId="0FA212E5" w14:textId="77777777" w:rsidR="008149B6" w:rsidRPr="001C4F41" w:rsidRDefault="008149B6">
      <w:pPr>
        <w:rPr>
          <w:lang w:val="fr-CH"/>
        </w:rPr>
      </w:pPr>
    </w:p>
    <w:p w14:paraId="57BB9D21"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5387CED5" w14:textId="77777777" w:rsidR="00627928" w:rsidRDefault="00627928" w:rsidP="00627928">
      <w:pPr>
        <w:pStyle w:val="Heading1"/>
        <w:spacing w:before="0"/>
        <w:ind w:left="142"/>
        <w:jc w:val="center"/>
      </w:pPr>
      <w:bookmarkStart w:id="478" w:name="_Toc253407140"/>
      <w:bookmarkStart w:id="479" w:name="_Toc259783103"/>
      <w:bookmarkStart w:id="480" w:name="_Toc266181232"/>
      <w:bookmarkStart w:id="481" w:name="_Toc268773998"/>
      <w:bookmarkStart w:id="482" w:name="_Toc271700475"/>
      <w:bookmarkStart w:id="483" w:name="_Toc273023319"/>
      <w:bookmarkStart w:id="484" w:name="_Toc274223813"/>
      <w:bookmarkStart w:id="485" w:name="_Toc276717161"/>
      <w:bookmarkStart w:id="486" w:name="_Toc279669134"/>
      <w:bookmarkStart w:id="487" w:name="_Toc280349204"/>
      <w:bookmarkStart w:id="488" w:name="_Toc282526036"/>
      <w:bookmarkStart w:id="489" w:name="_Toc283737193"/>
      <w:bookmarkStart w:id="490" w:name="_Toc286218710"/>
      <w:bookmarkStart w:id="491" w:name="_Toc288660267"/>
      <w:bookmarkStart w:id="492" w:name="_Toc291005377"/>
      <w:bookmarkStart w:id="493" w:name="_Toc292704949"/>
      <w:bookmarkStart w:id="494" w:name="_Toc295387894"/>
      <w:bookmarkStart w:id="495" w:name="_Toc296675477"/>
      <w:bookmarkStart w:id="496" w:name="_Toc297804716"/>
      <w:bookmarkStart w:id="497" w:name="_Toc301945288"/>
      <w:bookmarkStart w:id="498" w:name="_Toc303344247"/>
      <w:bookmarkStart w:id="499" w:name="_Toc304892153"/>
      <w:bookmarkStart w:id="500" w:name="_Toc308530335"/>
      <w:bookmarkStart w:id="501" w:name="_Toc311103641"/>
      <w:bookmarkStart w:id="502" w:name="_Toc313973311"/>
      <w:bookmarkStart w:id="503" w:name="_Toc316479951"/>
      <w:bookmarkStart w:id="504" w:name="_Toc318964997"/>
      <w:bookmarkStart w:id="505" w:name="_Toc320536953"/>
      <w:bookmarkStart w:id="506" w:name="_Toc321233388"/>
      <w:bookmarkStart w:id="507" w:name="_Toc321311659"/>
      <w:bookmarkStart w:id="508" w:name="_Toc321820539"/>
      <w:bookmarkStart w:id="509" w:name="_Toc323035705"/>
      <w:bookmarkStart w:id="510" w:name="_Toc323904373"/>
      <w:bookmarkStart w:id="511" w:name="_Toc332272645"/>
      <w:bookmarkStart w:id="512" w:name="_Toc334776191"/>
      <w:bookmarkStart w:id="513" w:name="_Toc335901498"/>
      <w:bookmarkStart w:id="514" w:name="_Toc337110332"/>
      <w:bookmarkStart w:id="515" w:name="_Toc338779372"/>
      <w:bookmarkStart w:id="516" w:name="_Toc340225512"/>
      <w:bookmarkStart w:id="517" w:name="_Toc341451211"/>
      <w:bookmarkStart w:id="518" w:name="_Toc342912838"/>
      <w:bookmarkStart w:id="519" w:name="_Toc343262675"/>
      <w:bookmarkStart w:id="520" w:name="_Toc345579826"/>
      <w:bookmarkStart w:id="521" w:name="_Toc346885931"/>
      <w:bookmarkStart w:id="522" w:name="_Toc347929579"/>
      <w:bookmarkStart w:id="523" w:name="_Toc349288247"/>
      <w:bookmarkStart w:id="524" w:name="_Toc350415577"/>
      <w:bookmarkStart w:id="525" w:name="_Toc351549875"/>
      <w:bookmarkStart w:id="526" w:name="_Toc352940475"/>
      <w:bookmarkStart w:id="527" w:name="_Toc354053820"/>
      <w:bookmarkStart w:id="528" w:name="_Toc355708835"/>
      <w:bookmarkStart w:id="529" w:name="_Toc357001928"/>
      <w:bookmarkStart w:id="530" w:name="_Toc358192559"/>
      <w:bookmarkStart w:id="531" w:name="_Toc359489412"/>
      <w:bookmarkStart w:id="532" w:name="_Toc360696815"/>
      <w:bookmarkStart w:id="533" w:name="_Toc361921548"/>
      <w:bookmarkStart w:id="534" w:name="_Toc363741385"/>
      <w:bookmarkStart w:id="535" w:name="_Toc364672334"/>
      <w:bookmarkStart w:id="536" w:name="_Toc366157674"/>
      <w:bookmarkStart w:id="537" w:name="_Toc367715513"/>
      <w:bookmarkStart w:id="538" w:name="_Toc369007675"/>
      <w:bookmarkStart w:id="539" w:name="_Toc369007855"/>
      <w:bookmarkStart w:id="540" w:name="_Toc370373462"/>
      <w:bookmarkStart w:id="541" w:name="_Toc371588838"/>
      <w:bookmarkStart w:id="542" w:name="_Toc373157811"/>
      <w:bookmarkStart w:id="543" w:name="_Toc374006624"/>
      <w:bookmarkStart w:id="544" w:name="_Toc374692682"/>
      <w:bookmarkStart w:id="545" w:name="_Toc374692759"/>
      <w:bookmarkStart w:id="546" w:name="_Toc377026489"/>
      <w:bookmarkStart w:id="547" w:name="_Toc378322704"/>
      <w:bookmarkStart w:id="548" w:name="_Toc379440362"/>
      <w:bookmarkStart w:id="549" w:name="_Toc380582887"/>
      <w:bookmarkStart w:id="550" w:name="_Toc381784217"/>
      <w:bookmarkStart w:id="551" w:name="_Toc383182296"/>
      <w:bookmarkStart w:id="552" w:name="_Toc384625682"/>
      <w:bookmarkStart w:id="553" w:name="_Toc385496781"/>
      <w:bookmarkStart w:id="554" w:name="_Toc388946305"/>
      <w:bookmarkStart w:id="555" w:name="_Toc388947552"/>
      <w:bookmarkStart w:id="556" w:name="_Toc389730867"/>
      <w:bookmarkStart w:id="557" w:name="_Toc391386064"/>
      <w:bookmarkStart w:id="558" w:name="_Toc392235868"/>
      <w:bookmarkStart w:id="559" w:name="_Toc393713407"/>
      <w:bookmarkStart w:id="560" w:name="_Toc393714455"/>
      <w:bookmarkStart w:id="561" w:name="_Toc393715459"/>
      <w:bookmarkStart w:id="562" w:name="_Toc395100444"/>
      <w:bookmarkStart w:id="563" w:name="_Toc396212800"/>
      <w:bookmarkStart w:id="564" w:name="_Toc397517637"/>
      <w:bookmarkStart w:id="565" w:name="_Toc399160621"/>
      <w:bookmarkStart w:id="566" w:name="_Toc400374865"/>
      <w:bookmarkStart w:id="567" w:name="_Toc401757901"/>
      <w:bookmarkStart w:id="568" w:name="_Toc402967090"/>
      <w:bookmarkStart w:id="569" w:name="_Toc404332303"/>
      <w:bookmarkStart w:id="570" w:name="_Toc405386769"/>
      <w:bookmarkStart w:id="571" w:name="_Toc406508002"/>
      <w:bookmarkStart w:id="572" w:name="_Toc408576622"/>
      <w:bookmarkStart w:id="573" w:name="_Toc409708221"/>
      <w:bookmarkStart w:id="574" w:name="_Toc410904531"/>
      <w:bookmarkStart w:id="575" w:name="_Toc414884936"/>
      <w:bookmarkStart w:id="576" w:name="_Toc416360066"/>
      <w:bookmarkStart w:id="577" w:name="_Toc417984329"/>
      <w:bookmarkStart w:id="578" w:name="_Toc420414816"/>
      <w:bookmarkStart w:id="579" w:name="_Toc421783544"/>
      <w:bookmarkStart w:id="580" w:name="_Toc423078763"/>
      <w:bookmarkStart w:id="581" w:name="_Toc424300234"/>
      <w:bookmarkStart w:id="582" w:name="_Toc426533940"/>
      <w:bookmarkStart w:id="583" w:name="_Toc426534938"/>
      <w:bookmarkStart w:id="584" w:name="_Toc428193348"/>
      <w:bookmarkStart w:id="585" w:name="_Toc428372288"/>
      <w:bookmarkStart w:id="586" w:name="_Toc429469037"/>
      <w:bookmarkStart w:id="587" w:name="_Toc432498824"/>
      <w:bookmarkStart w:id="588" w:name="_Toc433358212"/>
      <w:bookmarkStart w:id="589" w:name="_Toc434843821"/>
      <w:bookmarkStart w:id="590" w:name="_Toc436383049"/>
      <w:bookmarkStart w:id="591" w:name="_Toc437264271"/>
      <w:bookmarkStart w:id="592" w:name="_Toc438219156"/>
      <w:bookmarkStart w:id="593" w:name="_Toc440443779"/>
      <w:bookmarkStart w:id="594" w:name="_Toc441671596"/>
      <w:bookmarkStart w:id="595" w:name="_Toc442711611"/>
      <w:bookmarkStart w:id="596" w:name="_Toc445368574"/>
      <w:bookmarkStart w:id="597" w:name="_Toc446578862"/>
      <w:bookmarkStart w:id="598" w:name="_Toc449442756"/>
      <w:bookmarkStart w:id="599" w:name="_Toc450747460"/>
      <w:bookmarkStart w:id="600" w:name="_Toc451863129"/>
      <w:bookmarkStart w:id="601" w:name="_Toc453320499"/>
      <w:bookmarkStart w:id="602" w:name="_Toc454789143"/>
      <w:bookmarkStart w:id="603" w:name="_Toc456103205"/>
      <w:bookmarkStart w:id="604" w:name="_Toc456103321"/>
      <w:bookmarkStart w:id="605" w:name="_Toc457223980"/>
      <w:bookmarkStart w:id="606" w:name="_Toc457308207"/>
      <w:bookmarkStart w:id="607" w:name="_Toc466367266"/>
      <w:bookmarkStart w:id="608" w:name="_Toc469048935"/>
      <w:bookmarkStart w:id="609" w:name="_Toc469924982"/>
      <w:bookmarkStart w:id="610" w:name="_Toc471824657"/>
      <w:bookmarkStart w:id="611" w:name="_Toc473209526"/>
      <w:bookmarkStart w:id="612" w:name="_Toc474504468"/>
      <w:bookmarkStart w:id="613" w:name="_Toc477169040"/>
      <w:bookmarkStart w:id="614" w:name="_Toc478464745"/>
      <w:bookmarkStart w:id="615" w:name="_Toc479671287"/>
      <w:bookmarkStart w:id="616" w:name="_Toc482280081"/>
      <w:bookmarkStart w:id="617" w:name="_Toc483388276"/>
      <w:bookmarkStart w:id="618" w:name="_Toc485117043"/>
      <w:bookmarkStart w:id="619" w:name="_Toc486323156"/>
      <w:bookmarkStart w:id="620" w:name="_Toc487466254"/>
      <w:bookmarkStart w:id="621" w:name="_Toc488848843"/>
      <w:bookmarkStart w:id="622" w:name="_Toc510775345"/>
      <w:bookmarkStart w:id="623" w:name="_Toc513645638"/>
      <w:bookmarkStart w:id="624" w:name="_Toc514850714"/>
      <w:bookmarkStart w:id="625" w:name="_Toc517792323"/>
      <w:bookmarkStart w:id="626" w:name="_Toc518981879"/>
      <w:bookmarkStart w:id="627" w:name="_Toc520709555"/>
      <w:bookmarkStart w:id="628" w:name="_Toc524430946"/>
      <w:bookmarkStart w:id="629" w:name="_Toc525638279"/>
      <w:bookmarkStart w:id="630" w:name="_Toc526431476"/>
      <w:bookmarkStart w:id="631" w:name="_Toc531094562"/>
      <w:bookmarkStart w:id="632" w:name="_Toc531960773"/>
      <w:bookmarkStart w:id="633" w:name="_Toc536101941"/>
      <w:bookmarkStart w:id="634" w:name="_Toc340528"/>
      <w:bookmarkStart w:id="635" w:name="_Toc341070"/>
      <w:bookmarkStart w:id="636" w:name="_Toc1570034"/>
      <w:bookmarkStart w:id="637" w:name="_Toc4420919"/>
      <w:bookmarkStart w:id="638" w:name="_Toc6215734"/>
      <w:bookmarkStart w:id="639" w:name="_Toc6411899"/>
      <w:bookmarkStart w:id="640" w:name="_Toc8296057"/>
      <w:bookmarkStart w:id="641" w:name="_Toc9580672"/>
      <w:bookmarkStart w:id="642" w:name="_Toc12354357"/>
      <w:bookmarkStart w:id="643" w:name="_Toc13065944"/>
      <w:bookmarkStart w:id="644" w:name="_Toc14769326"/>
      <w:bookmarkStart w:id="645" w:name="_Toc17298844"/>
      <w:bookmarkStart w:id="646" w:name="_Toc18681551"/>
      <w:bookmarkStart w:id="647" w:name="_Toc21528575"/>
      <w:bookmarkStart w:id="648" w:name="_Toc23321863"/>
      <w:bookmarkStart w:id="649" w:name="_Toc24365699"/>
      <w:bookmarkStart w:id="650" w:name="_Toc25746885"/>
      <w:bookmarkStart w:id="651" w:name="_Toc26539907"/>
      <w:bookmarkStart w:id="652" w:name="_Toc27558682"/>
      <w:bookmarkStart w:id="653" w:name="_Toc31986464"/>
      <w:bookmarkStart w:id="654" w:name="_Toc33175447"/>
      <w:bookmarkStart w:id="655" w:name="_Toc38455856"/>
      <w:r w:rsidRPr="001C4F41">
        <w:t>Table</w:t>
      </w:r>
      <w:r>
        <w:t xml:space="preserve"> </w:t>
      </w:r>
      <w:r w:rsidRPr="001C4F41">
        <w:t>of Contents</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4FEEB655" w14:textId="0C8DD3E9" w:rsidR="00513F68" w:rsidRPr="00513F68" w:rsidRDefault="00D35551" w:rsidP="00513F68">
      <w:pPr>
        <w:spacing w:before="240"/>
        <w:jc w:val="right"/>
      </w:pPr>
      <w:r w:rsidRPr="00EB4E65">
        <w:rPr>
          <w:i/>
          <w:iCs/>
        </w:rPr>
        <w:t>Page</w:t>
      </w:r>
      <w:r w:rsidR="0044387A">
        <w:rPr>
          <w:rStyle w:val="Hyperlink"/>
          <w:b/>
          <w:bCs/>
          <w:color w:val="auto"/>
          <w:u w:val="none"/>
          <w:lang w:val="en-GB"/>
        </w:rPr>
        <w:fldChar w:fldCharType="begin"/>
      </w:r>
      <w:r w:rsidR="0044387A">
        <w:rPr>
          <w:rStyle w:val="Hyperlink"/>
          <w:b/>
          <w:bCs/>
          <w:color w:val="auto"/>
          <w:u w:val="none"/>
          <w:lang w:val="en-GB"/>
        </w:rPr>
        <w:instrText xml:space="preserve"> TOC \h \z \t "Heading 1,1,Heading 2,1,Style Heading 2 + Before:  0 pt,1,Heading_2,1,Country,2,Heading 2 + Before:  0 pt,1" </w:instrText>
      </w:r>
      <w:r w:rsidR="0044387A">
        <w:rPr>
          <w:rStyle w:val="Hyperlink"/>
          <w:b/>
          <w:bCs/>
          <w:color w:val="auto"/>
          <w:u w:val="none"/>
          <w:lang w:val="en-GB"/>
        </w:rPr>
        <w:fldChar w:fldCharType="separate"/>
      </w:r>
    </w:p>
    <w:p w14:paraId="13D5B000" w14:textId="5B9CBB06" w:rsidR="00513F68" w:rsidRPr="00F933A6" w:rsidRDefault="001B3AF4">
      <w:pPr>
        <w:pStyle w:val="TOC1"/>
        <w:rPr>
          <w:rFonts w:asciiTheme="minorHAnsi" w:eastAsiaTheme="minorEastAsia" w:hAnsiTheme="minorHAnsi" w:cstheme="minorBidi"/>
          <w:b/>
          <w:bCs/>
          <w:sz w:val="22"/>
          <w:szCs w:val="22"/>
          <w:lang w:val="en-GB" w:eastAsia="en-GB"/>
        </w:rPr>
      </w:pPr>
      <w:hyperlink w:anchor="_Toc38455857" w:history="1">
        <w:r w:rsidR="00513F68" w:rsidRPr="00F933A6">
          <w:rPr>
            <w:rStyle w:val="Hyperlink"/>
            <w:b/>
            <w:bCs/>
          </w:rPr>
          <w:t>GENERAL  INFORMATION</w:t>
        </w:r>
      </w:hyperlink>
    </w:p>
    <w:p w14:paraId="07CDB0AB" w14:textId="040934D0" w:rsidR="00513F68" w:rsidRDefault="001B3AF4">
      <w:pPr>
        <w:pStyle w:val="TOC1"/>
        <w:rPr>
          <w:rFonts w:asciiTheme="minorHAnsi" w:eastAsiaTheme="minorEastAsia" w:hAnsiTheme="minorHAnsi" w:cstheme="minorBidi"/>
          <w:sz w:val="22"/>
          <w:szCs w:val="22"/>
          <w:lang w:val="en-GB" w:eastAsia="en-GB"/>
        </w:rPr>
      </w:pPr>
      <w:hyperlink w:anchor="_Toc38455858" w:history="1">
        <w:r w:rsidR="00513F68" w:rsidRPr="00187F34">
          <w:rPr>
            <w:rStyle w:val="Hyperlink"/>
            <w:lang w:val="en-US"/>
          </w:rPr>
          <w:t>Lists annexed to the ITU Operational Bulletin</w:t>
        </w:r>
        <w:r w:rsidR="00513F68">
          <w:rPr>
            <w:rStyle w:val="Hyperlink"/>
            <w:lang w:val="en-US"/>
          </w:rPr>
          <w:t xml:space="preserve">: </w:t>
        </w:r>
        <w:r w:rsidR="00513F68" w:rsidRPr="00513F68">
          <w:rPr>
            <w:rStyle w:val="Hyperlink"/>
            <w:i/>
            <w:iCs/>
            <w:lang w:val="en-US"/>
          </w:rPr>
          <w:t>Note from TSB</w:t>
        </w:r>
        <w:r w:rsidR="00513F68">
          <w:rPr>
            <w:webHidden/>
          </w:rPr>
          <w:tab/>
        </w:r>
        <w:r w:rsidR="00513F68">
          <w:rPr>
            <w:webHidden/>
          </w:rPr>
          <w:fldChar w:fldCharType="begin"/>
        </w:r>
        <w:r w:rsidR="00513F68">
          <w:rPr>
            <w:webHidden/>
          </w:rPr>
          <w:instrText xml:space="preserve"> PAGEREF _Toc38455858 \h </w:instrText>
        </w:r>
        <w:r w:rsidR="00513F68">
          <w:rPr>
            <w:webHidden/>
          </w:rPr>
        </w:r>
        <w:r w:rsidR="00513F68">
          <w:rPr>
            <w:webHidden/>
          </w:rPr>
          <w:fldChar w:fldCharType="separate"/>
        </w:r>
        <w:r>
          <w:rPr>
            <w:webHidden/>
          </w:rPr>
          <w:t>3</w:t>
        </w:r>
        <w:r w:rsidR="00513F68">
          <w:rPr>
            <w:webHidden/>
          </w:rPr>
          <w:fldChar w:fldCharType="end"/>
        </w:r>
      </w:hyperlink>
    </w:p>
    <w:p w14:paraId="78FF3A3A" w14:textId="1AEE151D" w:rsidR="00513F68" w:rsidRDefault="001B3AF4">
      <w:pPr>
        <w:pStyle w:val="TOC1"/>
        <w:rPr>
          <w:rFonts w:asciiTheme="minorHAnsi" w:eastAsiaTheme="minorEastAsia" w:hAnsiTheme="minorHAnsi" w:cstheme="minorBidi"/>
          <w:sz w:val="22"/>
          <w:szCs w:val="22"/>
          <w:lang w:val="en-GB" w:eastAsia="en-GB"/>
        </w:rPr>
      </w:pPr>
      <w:hyperlink w:anchor="_Toc38455859" w:history="1">
        <w:r w:rsidR="00513F68" w:rsidRPr="00187F34">
          <w:rPr>
            <w:rStyle w:val="Hyperlink"/>
            <w:lang w:val="en-GB"/>
          </w:rPr>
          <w:t>Approval of ITU-T Recommendations</w:t>
        </w:r>
        <w:r w:rsidR="00513F68">
          <w:rPr>
            <w:webHidden/>
          </w:rPr>
          <w:tab/>
        </w:r>
        <w:r w:rsidR="00513F68">
          <w:rPr>
            <w:webHidden/>
          </w:rPr>
          <w:fldChar w:fldCharType="begin"/>
        </w:r>
        <w:r w:rsidR="00513F68">
          <w:rPr>
            <w:webHidden/>
          </w:rPr>
          <w:instrText xml:space="preserve"> PAGEREF _Toc38455859 \h </w:instrText>
        </w:r>
        <w:r w:rsidR="00513F68">
          <w:rPr>
            <w:webHidden/>
          </w:rPr>
        </w:r>
        <w:r w:rsidR="00513F68">
          <w:rPr>
            <w:webHidden/>
          </w:rPr>
          <w:fldChar w:fldCharType="separate"/>
        </w:r>
        <w:r>
          <w:rPr>
            <w:webHidden/>
          </w:rPr>
          <w:t>4</w:t>
        </w:r>
        <w:r w:rsidR="00513F68">
          <w:rPr>
            <w:webHidden/>
          </w:rPr>
          <w:fldChar w:fldCharType="end"/>
        </w:r>
      </w:hyperlink>
    </w:p>
    <w:p w14:paraId="7269C66B" w14:textId="0FE5E1B4" w:rsidR="00513F68" w:rsidRDefault="001B3AF4" w:rsidP="009541E4">
      <w:pPr>
        <w:pStyle w:val="TOC1"/>
        <w:rPr>
          <w:rFonts w:asciiTheme="minorHAnsi" w:eastAsiaTheme="minorEastAsia" w:hAnsiTheme="minorHAnsi" w:cstheme="minorBidi"/>
          <w:sz w:val="22"/>
          <w:szCs w:val="22"/>
          <w:lang w:val="en-GB" w:eastAsia="en-GB"/>
        </w:rPr>
      </w:pPr>
      <w:hyperlink w:anchor="_Toc38455860" w:history="1">
        <w:r w:rsidR="00513F68" w:rsidRPr="009541E4">
          <w:rPr>
            <w:rStyle w:val="Hyperlink"/>
            <w:lang w:val="en-US"/>
          </w:rPr>
          <w:t xml:space="preserve">The </w:t>
        </w:r>
        <w:r w:rsidR="00513F68" w:rsidRPr="009541E4">
          <w:rPr>
            <w:rStyle w:val="Hyperlink"/>
          </w:rPr>
          <w:t>International</w:t>
        </w:r>
        <w:r w:rsidR="00513F68" w:rsidRPr="009541E4">
          <w:rPr>
            <w:rStyle w:val="Hyperlink"/>
            <w:lang w:val="en-US"/>
          </w:rPr>
          <w:t xml:space="preserve"> Public Telecommunication Numbering Plan</w:t>
        </w:r>
        <w:r w:rsidR="009541E4">
          <w:rPr>
            <w:rStyle w:val="Hyperlink"/>
            <w:lang w:val="en-US"/>
          </w:rPr>
          <w:t xml:space="preserve"> </w:t>
        </w:r>
        <w:r w:rsidR="009541E4" w:rsidRPr="009541E4">
          <w:rPr>
            <w:rStyle w:val="Hyperlink"/>
            <w:lang w:val="en-US"/>
          </w:rPr>
          <w:t>(Recommendation ITU-T E.164 (11/2010))</w:t>
        </w:r>
        <w:r w:rsidR="00513F68" w:rsidRPr="009541E4">
          <w:rPr>
            <w:rStyle w:val="Hyperlink"/>
            <w:lang w:val="en-US"/>
          </w:rPr>
          <w:t xml:space="preserve">: </w:t>
        </w:r>
        <w:r w:rsidR="009541E4">
          <w:rPr>
            <w:rStyle w:val="Hyperlink"/>
            <w:lang w:val="en-US"/>
          </w:rPr>
          <w:br/>
        </w:r>
        <w:r w:rsidR="00513F68" w:rsidRPr="009541E4">
          <w:rPr>
            <w:rStyle w:val="Hyperlink"/>
            <w:i/>
            <w:iCs/>
            <w:lang w:val="en-US"/>
          </w:rPr>
          <w:t>Note from TSB</w:t>
        </w:r>
        <w:r w:rsidR="00513F68" w:rsidRPr="009541E4">
          <w:rPr>
            <w:rStyle w:val="Hyperlink"/>
            <w:webHidden/>
          </w:rPr>
          <w:tab/>
        </w:r>
        <w:r w:rsidR="00513F68" w:rsidRPr="009541E4">
          <w:rPr>
            <w:rStyle w:val="Hyperlink"/>
            <w:webHidden/>
          </w:rPr>
          <w:fldChar w:fldCharType="begin"/>
        </w:r>
        <w:r w:rsidR="00513F68" w:rsidRPr="009541E4">
          <w:rPr>
            <w:rStyle w:val="Hyperlink"/>
            <w:webHidden/>
          </w:rPr>
          <w:instrText xml:space="preserve"> PAGEREF _Toc38455860 \h </w:instrText>
        </w:r>
        <w:r w:rsidR="00513F68" w:rsidRPr="009541E4">
          <w:rPr>
            <w:rStyle w:val="Hyperlink"/>
            <w:webHidden/>
          </w:rPr>
        </w:r>
        <w:r w:rsidR="00513F68" w:rsidRPr="009541E4">
          <w:rPr>
            <w:rStyle w:val="Hyperlink"/>
            <w:webHidden/>
          </w:rPr>
          <w:fldChar w:fldCharType="separate"/>
        </w:r>
        <w:r>
          <w:rPr>
            <w:rStyle w:val="Hyperlink"/>
            <w:webHidden/>
          </w:rPr>
          <w:t>5</w:t>
        </w:r>
        <w:r w:rsidR="00513F68" w:rsidRPr="009541E4">
          <w:rPr>
            <w:rStyle w:val="Hyperlink"/>
            <w:webHidden/>
          </w:rPr>
          <w:fldChar w:fldCharType="end"/>
        </w:r>
      </w:hyperlink>
    </w:p>
    <w:p w14:paraId="5EEDE0BE" w14:textId="6BDFF0A8" w:rsidR="00513F68" w:rsidRDefault="001B3AF4" w:rsidP="009541E4">
      <w:pPr>
        <w:pStyle w:val="TOC1"/>
        <w:rPr>
          <w:rFonts w:asciiTheme="minorHAnsi" w:eastAsiaTheme="minorEastAsia" w:hAnsiTheme="minorHAnsi" w:cstheme="minorBidi"/>
          <w:sz w:val="22"/>
          <w:szCs w:val="22"/>
          <w:lang w:val="en-GB" w:eastAsia="en-GB"/>
        </w:rPr>
      </w:pPr>
      <w:hyperlink w:anchor="_Toc38455861" w:history="1">
        <w:r w:rsidR="00513F68" w:rsidRPr="009541E4">
          <w:rPr>
            <w:rStyle w:val="Hyperlink"/>
            <w:lang w:val="en-GB"/>
          </w:rPr>
          <w:t>International Identification Plan for Public Networks and Subscriptions</w:t>
        </w:r>
        <w:r w:rsidR="009541E4">
          <w:rPr>
            <w:rStyle w:val="Hyperlink"/>
            <w:lang w:val="en-GB"/>
          </w:rPr>
          <w:t xml:space="preserve"> </w:t>
        </w:r>
        <w:r w:rsidR="009541E4" w:rsidRPr="009541E4">
          <w:rPr>
            <w:rStyle w:val="Hyperlink"/>
            <w:lang w:val="en-GB"/>
          </w:rPr>
          <w:t>(Recommendation ITU-T E.212 (09/2016))</w:t>
        </w:r>
        <w:r w:rsidR="00513F68" w:rsidRPr="009541E4">
          <w:rPr>
            <w:rStyle w:val="Hyperlink"/>
            <w:lang w:val="en-GB"/>
          </w:rPr>
          <w:t xml:space="preserve">: </w:t>
        </w:r>
        <w:r w:rsidR="00513F68" w:rsidRPr="009541E4">
          <w:rPr>
            <w:rStyle w:val="Hyperlink"/>
            <w:i/>
            <w:iCs/>
          </w:rPr>
          <w:t>Note from TSB</w:t>
        </w:r>
        <w:r w:rsidR="00513F68" w:rsidRPr="009541E4">
          <w:rPr>
            <w:rStyle w:val="Hyperlink"/>
            <w:webHidden/>
          </w:rPr>
          <w:tab/>
        </w:r>
        <w:r w:rsidR="00513F68" w:rsidRPr="009541E4">
          <w:rPr>
            <w:rStyle w:val="Hyperlink"/>
            <w:webHidden/>
          </w:rPr>
          <w:fldChar w:fldCharType="begin"/>
        </w:r>
        <w:r w:rsidR="00513F68" w:rsidRPr="009541E4">
          <w:rPr>
            <w:rStyle w:val="Hyperlink"/>
            <w:webHidden/>
          </w:rPr>
          <w:instrText xml:space="preserve"> PAGEREF _Toc38455861 \h </w:instrText>
        </w:r>
        <w:r w:rsidR="00513F68" w:rsidRPr="009541E4">
          <w:rPr>
            <w:rStyle w:val="Hyperlink"/>
            <w:webHidden/>
          </w:rPr>
        </w:r>
        <w:r w:rsidR="00513F68" w:rsidRPr="009541E4">
          <w:rPr>
            <w:rStyle w:val="Hyperlink"/>
            <w:webHidden/>
          </w:rPr>
          <w:fldChar w:fldCharType="separate"/>
        </w:r>
        <w:r>
          <w:rPr>
            <w:rStyle w:val="Hyperlink"/>
            <w:webHidden/>
          </w:rPr>
          <w:t>5</w:t>
        </w:r>
        <w:r w:rsidR="00513F68" w:rsidRPr="009541E4">
          <w:rPr>
            <w:rStyle w:val="Hyperlink"/>
            <w:webHidden/>
          </w:rPr>
          <w:fldChar w:fldCharType="end"/>
        </w:r>
      </w:hyperlink>
    </w:p>
    <w:p w14:paraId="66D3CC30" w14:textId="4D3F33B0" w:rsidR="00513F68" w:rsidRDefault="001B3AF4">
      <w:pPr>
        <w:pStyle w:val="TOC1"/>
        <w:rPr>
          <w:rFonts w:asciiTheme="minorHAnsi" w:eastAsiaTheme="minorEastAsia" w:hAnsiTheme="minorHAnsi" w:cstheme="minorBidi"/>
          <w:sz w:val="22"/>
          <w:szCs w:val="22"/>
          <w:lang w:val="en-GB" w:eastAsia="en-GB"/>
        </w:rPr>
      </w:pPr>
      <w:hyperlink w:anchor="_Toc38455862" w:history="1">
        <w:r w:rsidR="00513F68" w:rsidRPr="00187F34">
          <w:rPr>
            <w:rStyle w:val="Hyperlink"/>
            <w:lang w:val="en-US"/>
          </w:rPr>
          <w:t>Telephone Service</w:t>
        </w:r>
      </w:hyperlink>
    </w:p>
    <w:p w14:paraId="664D2E3E" w14:textId="37FF1705" w:rsidR="00513F68" w:rsidRDefault="001B3AF4" w:rsidP="00513F68">
      <w:pPr>
        <w:pStyle w:val="TOC2"/>
        <w:rPr>
          <w:rFonts w:asciiTheme="minorHAnsi" w:eastAsiaTheme="minorEastAsia" w:hAnsiTheme="minorHAnsi" w:cstheme="minorBidi"/>
          <w:sz w:val="22"/>
          <w:szCs w:val="22"/>
          <w:lang w:val="en-GB" w:eastAsia="en-GB"/>
        </w:rPr>
      </w:pPr>
      <w:hyperlink w:anchor="_Toc38455863" w:history="1">
        <w:r w:rsidR="00513F68" w:rsidRPr="00513F68">
          <w:rPr>
            <w:rStyle w:val="Hyperlink"/>
            <w:lang w:val="en-GB"/>
          </w:rPr>
          <w:t xml:space="preserve">Armenia </w:t>
        </w:r>
        <w:r w:rsidR="00513F68" w:rsidRPr="00F933A6">
          <w:rPr>
            <w:rStyle w:val="Hyperlink"/>
            <w:i/>
            <w:iCs/>
            <w:lang w:val="en-GB"/>
          </w:rPr>
          <w:t>(Ministry of High-Tech Industry, Yerevan)</w:t>
        </w:r>
        <w:r w:rsidR="00513F68" w:rsidRPr="00513F68">
          <w:rPr>
            <w:rStyle w:val="Hyperlink"/>
            <w:webHidden/>
          </w:rPr>
          <w:tab/>
        </w:r>
        <w:r w:rsidR="00513F68" w:rsidRPr="00513F68">
          <w:rPr>
            <w:rStyle w:val="Hyperlink"/>
            <w:webHidden/>
          </w:rPr>
          <w:fldChar w:fldCharType="begin"/>
        </w:r>
        <w:r w:rsidR="00513F68" w:rsidRPr="00513F68">
          <w:rPr>
            <w:rStyle w:val="Hyperlink"/>
            <w:webHidden/>
          </w:rPr>
          <w:instrText xml:space="preserve"> PAGEREF _Toc38455863 \h </w:instrText>
        </w:r>
        <w:r w:rsidR="00513F68" w:rsidRPr="00513F68">
          <w:rPr>
            <w:rStyle w:val="Hyperlink"/>
            <w:webHidden/>
          </w:rPr>
        </w:r>
        <w:r w:rsidR="00513F68" w:rsidRPr="00513F68">
          <w:rPr>
            <w:rStyle w:val="Hyperlink"/>
            <w:webHidden/>
          </w:rPr>
          <w:fldChar w:fldCharType="separate"/>
        </w:r>
        <w:r>
          <w:rPr>
            <w:rStyle w:val="Hyperlink"/>
            <w:webHidden/>
          </w:rPr>
          <w:t>6</w:t>
        </w:r>
        <w:r w:rsidR="00513F68" w:rsidRPr="00513F68">
          <w:rPr>
            <w:rStyle w:val="Hyperlink"/>
            <w:webHidden/>
          </w:rPr>
          <w:fldChar w:fldCharType="end"/>
        </w:r>
      </w:hyperlink>
    </w:p>
    <w:p w14:paraId="39F3F470" w14:textId="66A39320" w:rsidR="00513F68" w:rsidRDefault="001B3AF4" w:rsidP="00513F68">
      <w:pPr>
        <w:pStyle w:val="TOC2"/>
        <w:rPr>
          <w:rFonts w:asciiTheme="minorHAnsi" w:eastAsiaTheme="minorEastAsia" w:hAnsiTheme="minorHAnsi" w:cstheme="minorBidi"/>
          <w:sz w:val="22"/>
          <w:szCs w:val="22"/>
          <w:lang w:val="en-GB" w:eastAsia="en-GB"/>
        </w:rPr>
      </w:pPr>
      <w:hyperlink w:anchor="_Toc38455864" w:history="1">
        <w:r w:rsidR="00513F68" w:rsidRPr="00513F68">
          <w:rPr>
            <w:rStyle w:val="Hyperlink"/>
          </w:rPr>
          <w:t xml:space="preserve">Bahrain </w:t>
        </w:r>
        <w:r w:rsidR="00513F68" w:rsidRPr="00F933A6">
          <w:rPr>
            <w:rStyle w:val="Hyperlink"/>
            <w:i/>
            <w:iCs/>
          </w:rPr>
          <w:t>(Telecommunications Regulatory Authority (TRA), Manama)</w:t>
        </w:r>
        <w:r w:rsidR="00513F68" w:rsidRPr="00513F68">
          <w:rPr>
            <w:rStyle w:val="Hyperlink"/>
            <w:webHidden/>
          </w:rPr>
          <w:tab/>
        </w:r>
        <w:r w:rsidR="00513F68" w:rsidRPr="00513F68">
          <w:rPr>
            <w:rStyle w:val="Hyperlink"/>
            <w:webHidden/>
          </w:rPr>
          <w:fldChar w:fldCharType="begin"/>
        </w:r>
        <w:r w:rsidR="00513F68" w:rsidRPr="00513F68">
          <w:rPr>
            <w:rStyle w:val="Hyperlink"/>
            <w:webHidden/>
          </w:rPr>
          <w:instrText xml:space="preserve"> PAGEREF _Toc38455864 \h </w:instrText>
        </w:r>
        <w:r w:rsidR="00513F68" w:rsidRPr="00513F68">
          <w:rPr>
            <w:rStyle w:val="Hyperlink"/>
            <w:webHidden/>
          </w:rPr>
        </w:r>
        <w:r w:rsidR="00513F68" w:rsidRPr="00513F68">
          <w:rPr>
            <w:rStyle w:val="Hyperlink"/>
            <w:webHidden/>
          </w:rPr>
          <w:fldChar w:fldCharType="separate"/>
        </w:r>
        <w:r>
          <w:rPr>
            <w:rStyle w:val="Hyperlink"/>
            <w:webHidden/>
          </w:rPr>
          <w:t>15</w:t>
        </w:r>
        <w:r w:rsidR="00513F68" w:rsidRPr="00513F68">
          <w:rPr>
            <w:rStyle w:val="Hyperlink"/>
            <w:webHidden/>
          </w:rPr>
          <w:fldChar w:fldCharType="end"/>
        </w:r>
      </w:hyperlink>
    </w:p>
    <w:p w14:paraId="5EF54673" w14:textId="199B7922" w:rsidR="00513F68" w:rsidRDefault="001B3AF4" w:rsidP="00513F68">
      <w:pPr>
        <w:pStyle w:val="TOC2"/>
        <w:rPr>
          <w:rFonts w:asciiTheme="minorHAnsi" w:eastAsiaTheme="minorEastAsia" w:hAnsiTheme="minorHAnsi" w:cstheme="minorBidi"/>
          <w:sz w:val="22"/>
          <w:szCs w:val="22"/>
          <w:lang w:val="en-GB" w:eastAsia="en-GB"/>
        </w:rPr>
      </w:pPr>
      <w:hyperlink w:anchor="_Toc38455865" w:history="1">
        <w:r w:rsidR="00513F68" w:rsidRPr="00513F68">
          <w:rPr>
            <w:rStyle w:val="Hyperlink"/>
          </w:rPr>
          <w:t xml:space="preserve">Iran (Islamic Republic of) </w:t>
        </w:r>
        <w:r w:rsidR="00513F68" w:rsidRPr="00F933A6">
          <w:rPr>
            <w:rStyle w:val="Hyperlink"/>
            <w:i/>
            <w:iCs/>
          </w:rPr>
          <w:t>(</w:t>
        </w:r>
        <w:r w:rsidR="00513F68" w:rsidRPr="00F933A6">
          <w:rPr>
            <w:rStyle w:val="Hyperlink"/>
            <w:i/>
            <w:iCs/>
            <w:lang w:val="en-GB"/>
          </w:rPr>
          <w:t>Communications Regulatory Authority (CRA), Tehran</w:t>
        </w:r>
        <w:r w:rsidR="00513F68" w:rsidRPr="00F933A6">
          <w:rPr>
            <w:rStyle w:val="Hyperlink"/>
            <w:i/>
            <w:iCs/>
          </w:rPr>
          <w:t>)</w:t>
        </w:r>
        <w:r w:rsidR="00513F68" w:rsidRPr="00513F68">
          <w:rPr>
            <w:rStyle w:val="Hyperlink"/>
            <w:webHidden/>
          </w:rPr>
          <w:tab/>
        </w:r>
        <w:r w:rsidR="00513F68" w:rsidRPr="00513F68">
          <w:rPr>
            <w:rStyle w:val="Hyperlink"/>
            <w:webHidden/>
          </w:rPr>
          <w:fldChar w:fldCharType="begin"/>
        </w:r>
        <w:r w:rsidR="00513F68" w:rsidRPr="00513F68">
          <w:rPr>
            <w:rStyle w:val="Hyperlink"/>
            <w:webHidden/>
          </w:rPr>
          <w:instrText xml:space="preserve"> PAGEREF _Toc38455865 \h </w:instrText>
        </w:r>
        <w:r w:rsidR="00513F68" w:rsidRPr="00513F68">
          <w:rPr>
            <w:rStyle w:val="Hyperlink"/>
            <w:webHidden/>
          </w:rPr>
        </w:r>
        <w:r w:rsidR="00513F68" w:rsidRPr="00513F68">
          <w:rPr>
            <w:rStyle w:val="Hyperlink"/>
            <w:webHidden/>
          </w:rPr>
          <w:fldChar w:fldCharType="separate"/>
        </w:r>
        <w:r>
          <w:rPr>
            <w:rStyle w:val="Hyperlink"/>
            <w:webHidden/>
          </w:rPr>
          <w:t>18</w:t>
        </w:r>
        <w:r w:rsidR="00513F68" w:rsidRPr="00513F68">
          <w:rPr>
            <w:rStyle w:val="Hyperlink"/>
            <w:webHidden/>
          </w:rPr>
          <w:fldChar w:fldCharType="end"/>
        </w:r>
      </w:hyperlink>
    </w:p>
    <w:p w14:paraId="029C9AD9" w14:textId="40D8A36B" w:rsidR="00513F68" w:rsidRDefault="001B3AF4" w:rsidP="00513F68">
      <w:pPr>
        <w:pStyle w:val="TOC2"/>
        <w:rPr>
          <w:rFonts w:asciiTheme="minorHAnsi" w:eastAsiaTheme="minorEastAsia" w:hAnsiTheme="minorHAnsi" w:cstheme="minorBidi"/>
          <w:sz w:val="22"/>
          <w:szCs w:val="22"/>
          <w:lang w:val="en-GB" w:eastAsia="en-GB"/>
        </w:rPr>
      </w:pPr>
      <w:hyperlink w:anchor="_Toc38455866" w:history="1">
        <w:r w:rsidR="00513F68" w:rsidRPr="00513F68">
          <w:rPr>
            <w:rStyle w:val="Hyperlink"/>
          </w:rPr>
          <w:t xml:space="preserve">Viet Nam </w:t>
        </w:r>
        <w:r w:rsidR="00513F68" w:rsidRPr="00F933A6">
          <w:rPr>
            <w:rStyle w:val="Hyperlink"/>
            <w:i/>
            <w:iCs/>
          </w:rPr>
          <w:t>(</w:t>
        </w:r>
        <w:r w:rsidR="00513F68" w:rsidRPr="00F933A6">
          <w:rPr>
            <w:rStyle w:val="Hyperlink"/>
            <w:i/>
            <w:iCs/>
            <w:lang w:val="en-GB"/>
          </w:rPr>
          <w:t>Ministry of Information and Communications (MIC), Hanoi</w:t>
        </w:r>
        <w:r w:rsidR="00513F68" w:rsidRPr="00F933A6">
          <w:rPr>
            <w:rStyle w:val="Hyperlink"/>
            <w:i/>
            <w:iCs/>
          </w:rPr>
          <w:t>)</w:t>
        </w:r>
        <w:r w:rsidR="00513F68" w:rsidRPr="00513F68">
          <w:rPr>
            <w:rStyle w:val="Hyperlink"/>
            <w:webHidden/>
          </w:rPr>
          <w:tab/>
        </w:r>
        <w:r w:rsidR="00513F68" w:rsidRPr="00513F68">
          <w:rPr>
            <w:rStyle w:val="Hyperlink"/>
            <w:webHidden/>
          </w:rPr>
          <w:fldChar w:fldCharType="begin"/>
        </w:r>
        <w:r w:rsidR="00513F68" w:rsidRPr="00513F68">
          <w:rPr>
            <w:rStyle w:val="Hyperlink"/>
            <w:webHidden/>
          </w:rPr>
          <w:instrText xml:space="preserve"> PAGEREF _Toc38455866 \h </w:instrText>
        </w:r>
        <w:r w:rsidR="00513F68" w:rsidRPr="00513F68">
          <w:rPr>
            <w:rStyle w:val="Hyperlink"/>
            <w:webHidden/>
          </w:rPr>
        </w:r>
        <w:r w:rsidR="00513F68" w:rsidRPr="00513F68">
          <w:rPr>
            <w:rStyle w:val="Hyperlink"/>
            <w:webHidden/>
          </w:rPr>
          <w:fldChar w:fldCharType="separate"/>
        </w:r>
        <w:r>
          <w:rPr>
            <w:rStyle w:val="Hyperlink"/>
            <w:webHidden/>
          </w:rPr>
          <w:t>21</w:t>
        </w:r>
        <w:r w:rsidR="00513F68" w:rsidRPr="00513F68">
          <w:rPr>
            <w:rStyle w:val="Hyperlink"/>
            <w:webHidden/>
          </w:rPr>
          <w:fldChar w:fldCharType="end"/>
        </w:r>
      </w:hyperlink>
    </w:p>
    <w:p w14:paraId="4CED2DFB" w14:textId="0682157F" w:rsidR="00513F68" w:rsidRDefault="001B3AF4">
      <w:pPr>
        <w:pStyle w:val="TOC1"/>
        <w:rPr>
          <w:rFonts w:asciiTheme="minorHAnsi" w:eastAsiaTheme="minorEastAsia" w:hAnsiTheme="minorHAnsi" w:cstheme="minorBidi"/>
          <w:sz w:val="22"/>
          <w:szCs w:val="22"/>
          <w:lang w:val="en-GB" w:eastAsia="en-GB"/>
        </w:rPr>
      </w:pPr>
      <w:hyperlink w:anchor="_Toc38455867" w:history="1">
        <w:r w:rsidR="00513F68" w:rsidRPr="00187F34">
          <w:rPr>
            <w:rStyle w:val="Hyperlink"/>
            <w:lang w:val="en-US"/>
          </w:rPr>
          <w:t>Other communication</w:t>
        </w:r>
      </w:hyperlink>
    </w:p>
    <w:p w14:paraId="4209C409" w14:textId="358A2DD3" w:rsidR="00513F68" w:rsidRDefault="001B3AF4">
      <w:pPr>
        <w:pStyle w:val="TOC2"/>
        <w:rPr>
          <w:rFonts w:asciiTheme="minorHAnsi" w:eastAsiaTheme="minorEastAsia" w:hAnsiTheme="minorHAnsi" w:cstheme="minorBidi"/>
          <w:sz w:val="22"/>
          <w:szCs w:val="22"/>
          <w:lang w:val="en-GB" w:eastAsia="en-GB"/>
        </w:rPr>
      </w:pPr>
      <w:hyperlink w:anchor="_Toc38455868" w:history="1">
        <w:r w:rsidR="00513F68" w:rsidRPr="00187F34">
          <w:rPr>
            <w:rStyle w:val="Hyperlink"/>
          </w:rPr>
          <w:t>Serbia</w:t>
        </w:r>
        <w:r w:rsidR="00513F68">
          <w:rPr>
            <w:webHidden/>
          </w:rPr>
          <w:tab/>
        </w:r>
        <w:r w:rsidR="00513F68">
          <w:rPr>
            <w:webHidden/>
          </w:rPr>
          <w:fldChar w:fldCharType="begin"/>
        </w:r>
        <w:r w:rsidR="00513F68">
          <w:rPr>
            <w:webHidden/>
          </w:rPr>
          <w:instrText xml:space="preserve"> PAGEREF _Toc38455868 \h </w:instrText>
        </w:r>
        <w:r w:rsidR="00513F68">
          <w:rPr>
            <w:webHidden/>
          </w:rPr>
        </w:r>
        <w:r w:rsidR="00513F68">
          <w:rPr>
            <w:webHidden/>
          </w:rPr>
          <w:fldChar w:fldCharType="separate"/>
        </w:r>
        <w:r>
          <w:rPr>
            <w:webHidden/>
          </w:rPr>
          <w:t>22</w:t>
        </w:r>
        <w:r w:rsidR="00513F68">
          <w:rPr>
            <w:webHidden/>
          </w:rPr>
          <w:fldChar w:fldCharType="end"/>
        </w:r>
      </w:hyperlink>
    </w:p>
    <w:p w14:paraId="0BB2738D" w14:textId="32ED6A89" w:rsidR="00513F68" w:rsidRDefault="001B3AF4">
      <w:pPr>
        <w:pStyle w:val="TOC1"/>
        <w:rPr>
          <w:rFonts w:asciiTheme="minorHAnsi" w:eastAsiaTheme="minorEastAsia" w:hAnsiTheme="minorHAnsi" w:cstheme="minorBidi"/>
          <w:sz w:val="22"/>
          <w:szCs w:val="22"/>
          <w:lang w:val="en-GB" w:eastAsia="en-GB"/>
        </w:rPr>
      </w:pPr>
      <w:hyperlink w:anchor="_Toc38455869" w:history="1">
        <w:r w:rsidR="00513F68" w:rsidRPr="00187F34">
          <w:rPr>
            <w:rStyle w:val="Hyperlink"/>
            <w:lang w:val="en-GB"/>
          </w:rPr>
          <w:t>Service Restrictions</w:t>
        </w:r>
        <w:r w:rsidR="00513F68">
          <w:rPr>
            <w:webHidden/>
          </w:rPr>
          <w:tab/>
        </w:r>
        <w:r w:rsidR="00513F68">
          <w:rPr>
            <w:webHidden/>
          </w:rPr>
          <w:fldChar w:fldCharType="begin"/>
        </w:r>
        <w:r w:rsidR="00513F68">
          <w:rPr>
            <w:webHidden/>
          </w:rPr>
          <w:instrText xml:space="preserve"> PAGEREF _Toc38455869 \h </w:instrText>
        </w:r>
        <w:r w:rsidR="00513F68">
          <w:rPr>
            <w:webHidden/>
          </w:rPr>
        </w:r>
        <w:r w:rsidR="00513F68">
          <w:rPr>
            <w:webHidden/>
          </w:rPr>
          <w:fldChar w:fldCharType="separate"/>
        </w:r>
        <w:r>
          <w:rPr>
            <w:webHidden/>
          </w:rPr>
          <w:t>23</w:t>
        </w:r>
        <w:r w:rsidR="00513F68">
          <w:rPr>
            <w:webHidden/>
          </w:rPr>
          <w:fldChar w:fldCharType="end"/>
        </w:r>
      </w:hyperlink>
    </w:p>
    <w:p w14:paraId="58079960" w14:textId="40B1533F" w:rsidR="00513F68" w:rsidRDefault="001B3AF4">
      <w:pPr>
        <w:pStyle w:val="TOC1"/>
        <w:rPr>
          <w:rFonts w:asciiTheme="minorHAnsi" w:eastAsiaTheme="minorEastAsia" w:hAnsiTheme="minorHAnsi" w:cstheme="minorBidi"/>
          <w:sz w:val="22"/>
          <w:szCs w:val="22"/>
          <w:lang w:val="en-GB" w:eastAsia="en-GB"/>
        </w:rPr>
      </w:pPr>
      <w:hyperlink w:anchor="_Toc38455870" w:history="1">
        <w:r w:rsidR="00513F68" w:rsidRPr="00187F34">
          <w:rPr>
            <w:rStyle w:val="Hyperlink"/>
            <w:lang w:val="en-US"/>
          </w:rPr>
          <w:t>Call-Back and alternative calling procedures (Res. 21 Rev. PP-06)</w:t>
        </w:r>
        <w:r w:rsidR="00513F68">
          <w:rPr>
            <w:webHidden/>
          </w:rPr>
          <w:tab/>
        </w:r>
        <w:r w:rsidR="00513F68">
          <w:rPr>
            <w:webHidden/>
          </w:rPr>
          <w:fldChar w:fldCharType="begin"/>
        </w:r>
        <w:r w:rsidR="00513F68">
          <w:rPr>
            <w:webHidden/>
          </w:rPr>
          <w:instrText xml:space="preserve"> PAGEREF _Toc38455870 \h </w:instrText>
        </w:r>
        <w:r w:rsidR="00513F68">
          <w:rPr>
            <w:webHidden/>
          </w:rPr>
        </w:r>
        <w:r w:rsidR="00513F68">
          <w:rPr>
            <w:webHidden/>
          </w:rPr>
          <w:fldChar w:fldCharType="separate"/>
        </w:r>
        <w:r>
          <w:rPr>
            <w:webHidden/>
          </w:rPr>
          <w:t>23</w:t>
        </w:r>
        <w:r w:rsidR="00513F68">
          <w:rPr>
            <w:webHidden/>
          </w:rPr>
          <w:fldChar w:fldCharType="end"/>
        </w:r>
      </w:hyperlink>
    </w:p>
    <w:p w14:paraId="3693D7B6" w14:textId="42011CAB" w:rsidR="00513F68" w:rsidRPr="00F933A6" w:rsidRDefault="001B3AF4" w:rsidP="00F933A6">
      <w:pPr>
        <w:pStyle w:val="TOC1"/>
        <w:spacing w:before="360"/>
        <w:rPr>
          <w:rFonts w:asciiTheme="minorHAnsi" w:eastAsiaTheme="minorEastAsia" w:hAnsiTheme="minorHAnsi" w:cstheme="minorBidi"/>
          <w:b/>
          <w:bCs/>
          <w:sz w:val="22"/>
          <w:szCs w:val="22"/>
          <w:lang w:val="en-GB" w:eastAsia="en-GB"/>
        </w:rPr>
      </w:pPr>
      <w:hyperlink w:anchor="_Toc38455871" w:history="1">
        <w:r w:rsidR="00513F68" w:rsidRPr="00F933A6">
          <w:rPr>
            <w:rStyle w:val="Hyperlink"/>
            <w:b/>
            <w:bCs/>
          </w:rPr>
          <w:t>AMENDMENTS  TO  SERVICE  PUBLICATIONS</w:t>
        </w:r>
      </w:hyperlink>
    </w:p>
    <w:p w14:paraId="60C720CE" w14:textId="628E0BF3" w:rsidR="00513F68" w:rsidRDefault="001B3AF4">
      <w:pPr>
        <w:pStyle w:val="TOC1"/>
        <w:rPr>
          <w:rFonts w:asciiTheme="minorHAnsi" w:eastAsiaTheme="minorEastAsia" w:hAnsiTheme="minorHAnsi" w:cstheme="minorBidi"/>
          <w:sz w:val="22"/>
          <w:szCs w:val="22"/>
          <w:lang w:val="en-GB" w:eastAsia="en-GB"/>
        </w:rPr>
      </w:pPr>
      <w:hyperlink w:anchor="_Toc38455872" w:history="1">
        <w:r w:rsidR="00513F68" w:rsidRPr="00187F34">
          <w:rPr>
            <w:rStyle w:val="Hyperlink"/>
          </w:rPr>
          <w:t xml:space="preserve">List of Issuer Identifier Numbers for the International Telecommunication Charge Card  </w:t>
        </w:r>
        <w:r w:rsidR="00513F68">
          <w:rPr>
            <w:webHidden/>
          </w:rPr>
          <w:tab/>
        </w:r>
        <w:r w:rsidR="00513F68">
          <w:rPr>
            <w:webHidden/>
          </w:rPr>
          <w:fldChar w:fldCharType="begin"/>
        </w:r>
        <w:r w:rsidR="00513F68">
          <w:rPr>
            <w:webHidden/>
          </w:rPr>
          <w:instrText xml:space="preserve"> PAGEREF _Toc38455872 \h </w:instrText>
        </w:r>
        <w:r w:rsidR="00513F68">
          <w:rPr>
            <w:webHidden/>
          </w:rPr>
        </w:r>
        <w:r w:rsidR="00513F68">
          <w:rPr>
            <w:webHidden/>
          </w:rPr>
          <w:fldChar w:fldCharType="separate"/>
        </w:r>
        <w:r>
          <w:rPr>
            <w:webHidden/>
          </w:rPr>
          <w:t>24</w:t>
        </w:r>
        <w:r w:rsidR="00513F68">
          <w:rPr>
            <w:webHidden/>
          </w:rPr>
          <w:fldChar w:fldCharType="end"/>
        </w:r>
      </w:hyperlink>
    </w:p>
    <w:p w14:paraId="524267CF" w14:textId="42DC8EBD" w:rsidR="00513F68" w:rsidRDefault="001B3AF4">
      <w:pPr>
        <w:pStyle w:val="TOC1"/>
        <w:rPr>
          <w:rFonts w:asciiTheme="minorHAnsi" w:eastAsiaTheme="minorEastAsia" w:hAnsiTheme="minorHAnsi" w:cstheme="minorBidi"/>
          <w:sz w:val="22"/>
          <w:szCs w:val="22"/>
          <w:lang w:val="en-GB" w:eastAsia="en-GB"/>
        </w:rPr>
      </w:pPr>
      <w:hyperlink w:anchor="_Toc38455873" w:history="1">
        <w:r w:rsidR="00513F68" w:rsidRPr="00187F34">
          <w:rPr>
            <w:rStyle w:val="Hyperlink"/>
            <w:lang w:val="en-GB"/>
          </w:rPr>
          <w:t xml:space="preserve">List of </w:t>
        </w:r>
        <w:r w:rsidR="00513F68" w:rsidRPr="00187F34">
          <w:rPr>
            <w:rStyle w:val="Hyperlink"/>
          </w:rPr>
          <w:t>Recommendation</w:t>
        </w:r>
        <w:r w:rsidR="00513F68" w:rsidRPr="00187F34">
          <w:rPr>
            <w:rStyle w:val="Hyperlink"/>
            <w:lang w:val="en-GB"/>
          </w:rPr>
          <w:t xml:space="preserve"> ITU-T E.164 assigned Country Codes</w:t>
        </w:r>
        <w:r w:rsidR="00513F68">
          <w:rPr>
            <w:webHidden/>
          </w:rPr>
          <w:tab/>
        </w:r>
        <w:r w:rsidR="00513F68">
          <w:rPr>
            <w:webHidden/>
          </w:rPr>
          <w:fldChar w:fldCharType="begin"/>
        </w:r>
        <w:r w:rsidR="00513F68">
          <w:rPr>
            <w:webHidden/>
          </w:rPr>
          <w:instrText xml:space="preserve"> PAGEREF _Toc38455873 \h </w:instrText>
        </w:r>
        <w:r w:rsidR="00513F68">
          <w:rPr>
            <w:webHidden/>
          </w:rPr>
        </w:r>
        <w:r w:rsidR="00513F68">
          <w:rPr>
            <w:webHidden/>
          </w:rPr>
          <w:fldChar w:fldCharType="separate"/>
        </w:r>
        <w:r>
          <w:rPr>
            <w:webHidden/>
          </w:rPr>
          <w:t>25</w:t>
        </w:r>
        <w:r w:rsidR="00513F68">
          <w:rPr>
            <w:webHidden/>
          </w:rPr>
          <w:fldChar w:fldCharType="end"/>
        </w:r>
      </w:hyperlink>
    </w:p>
    <w:p w14:paraId="58955C65" w14:textId="5DBAE1DB" w:rsidR="00513F68" w:rsidRDefault="001B3AF4">
      <w:pPr>
        <w:pStyle w:val="TOC1"/>
        <w:rPr>
          <w:rFonts w:asciiTheme="minorHAnsi" w:eastAsiaTheme="minorEastAsia" w:hAnsiTheme="minorHAnsi" w:cstheme="minorBidi"/>
          <w:sz w:val="22"/>
          <w:szCs w:val="22"/>
          <w:lang w:val="en-GB" w:eastAsia="en-GB"/>
        </w:rPr>
      </w:pPr>
      <w:hyperlink w:anchor="_Toc38455874" w:history="1">
        <w:r w:rsidR="00513F68" w:rsidRPr="00187F34">
          <w:rPr>
            <w:rStyle w:val="Hyperlink"/>
            <w:lang w:val="en-GB"/>
          </w:rPr>
          <w:t xml:space="preserve">Mobile Network Codes (MNC) for the international identification plan  for public networks </w:t>
        </w:r>
        <w:r w:rsidR="00F933A6">
          <w:rPr>
            <w:rStyle w:val="Hyperlink"/>
            <w:lang w:val="en-GB"/>
          </w:rPr>
          <w:br/>
        </w:r>
        <w:r w:rsidR="00513F68" w:rsidRPr="00187F34">
          <w:rPr>
            <w:rStyle w:val="Hyperlink"/>
            <w:lang w:val="en-GB"/>
          </w:rPr>
          <w:t>and subscriptions</w:t>
        </w:r>
        <w:r w:rsidR="00513F68">
          <w:rPr>
            <w:webHidden/>
          </w:rPr>
          <w:tab/>
        </w:r>
        <w:r w:rsidR="00513F68">
          <w:rPr>
            <w:webHidden/>
          </w:rPr>
          <w:fldChar w:fldCharType="begin"/>
        </w:r>
        <w:r w:rsidR="00513F68">
          <w:rPr>
            <w:webHidden/>
          </w:rPr>
          <w:instrText xml:space="preserve"> PAGEREF _Toc38455874 \h </w:instrText>
        </w:r>
        <w:r w:rsidR="00513F68">
          <w:rPr>
            <w:webHidden/>
          </w:rPr>
        </w:r>
        <w:r w:rsidR="00513F68">
          <w:rPr>
            <w:webHidden/>
          </w:rPr>
          <w:fldChar w:fldCharType="separate"/>
        </w:r>
        <w:r>
          <w:rPr>
            <w:webHidden/>
          </w:rPr>
          <w:t>26</w:t>
        </w:r>
        <w:r w:rsidR="00513F68">
          <w:rPr>
            <w:webHidden/>
          </w:rPr>
          <w:fldChar w:fldCharType="end"/>
        </w:r>
      </w:hyperlink>
    </w:p>
    <w:p w14:paraId="7506739E" w14:textId="357BEE39" w:rsidR="00513F68" w:rsidRDefault="001B3AF4">
      <w:pPr>
        <w:pStyle w:val="TOC1"/>
        <w:rPr>
          <w:rFonts w:asciiTheme="minorHAnsi" w:eastAsiaTheme="minorEastAsia" w:hAnsiTheme="minorHAnsi" w:cstheme="minorBidi"/>
          <w:sz w:val="22"/>
          <w:szCs w:val="22"/>
          <w:lang w:val="en-GB" w:eastAsia="en-GB"/>
        </w:rPr>
      </w:pPr>
      <w:hyperlink w:anchor="_Toc38455875" w:history="1">
        <w:r w:rsidR="00513F68" w:rsidRPr="00187F34">
          <w:rPr>
            <w:rStyle w:val="Hyperlink"/>
            <w:rFonts w:asciiTheme="minorBidi" w:hAnsiTheme="minorBidi"/>
            <w:lang w:val="en-US"/>
          </w:rPr>
          <w:t>Lis</w:t>
        </w:r>
        <w:r w:rsidR="00513F68" w:rsidRPr="00187F34">
          <w:rPr>
            <w:rStyle w:val="Hyperlink"/>
            <w:lang w:val="en-US"/>
          </w:rPr>
          <w:t>t of ITU Carrier Codes</w:t>
        </w:r>
        <w:r w:rsidR="00513F68">
          <w:rPr>
            <w:webHidden/>
          </w:rPr>
          <w:tab/>
        </w:r>
        <w:r w:rsidR="00513F68">
          <w:rPr>
            <w:webHidden/>
          </w:rPr>
          <w:fldChar w:fldCharType="begin"/>
        </w:r>
        <w:r w:rsidR="00513F68">
          <w:rPr>
            <w:webHidden/>
          </w:rPr>
          <w:instrText xml:space="preserve"> PAGEREF _Toc38455875 \h </w:instrText>
        </w:r>
        <w:r w:rsidR="00513F68">
          <w:rPr>
            <w:webHidden/>
          </w:rPr>
        </w:r>
        <w:r w:rsidR="00513F68">
          <w:rPr>
            <w:webHidden/>
          </w:rPr>
          <w:fldChar w:fldCharType="separate"/>
        </w:r>
        <w:r>
          <w:rPr>
            <w:webHidden/>
          </w:rPr>
          <w:t>27</w:t>
        </w:r>
        <w:r w:rsidR="00513F68">
          <w:rPr>
            <w:webHidden/>
          </w:rPr>
          <w:fldChar w:fldCharType="end"/>
        </w:r>
      </w:hyperlink>
    </w:p>
    <w:p w14:paraId="138E67F1" w14:textId="2A2B27EB" w:rsidR="00513F68" w:rsidRDefault="001B3AF4">
      <w:pPr>
        <w:pStyle w:val="TOC1"/>
        <w:rPr>
          <w:rFonts w:asciiTheme="minorHAnsi" w:eastAsiaTheme="minorEastAsia" w:hAnsiTheme="minorHAnsi" w:cstheme="minorBidi"/>
          <w:sz w:val="22"/>
          <w:szCs w:val="22"/>
          <w:lang w:val="en-GB" w:eastAsia="en-GB"/>
        </w:rPr>
      </w:pPr>
      <w:hyperlink w:anchor="_Toc38455876" w:history="1">
        <w:r w:rsidR="00513F68" w:rsidRPr="00187F34">
          <w:rPr>
            <w:rStyle w:val="Hyperlink"/>
            <w:lang w:val="en-GB"/>
          </w:rPr>
          <w:t>List of International Signalling Point Codes (ISPC)</w:t>
        </w:r>
        <w:r w:rsidR="00513F68">
          <w:rPr>
            <w:webHidden/>
          </w:rPr>
          <w:tab/>
        </w:r>
        <w:r w:rsidR="00513F68">
          <w:rPr>
            <w:webHidden/>
          </w:rPr>
          <w:fldChar w:fldCharType="begin"/>
        </w:r>
        <w:r w:rsidR="00513F68">
          <w:rPr>
            <w:webHidden/>
          </w:rPr>
          <w:instrText xml:space="preserve"> PAGEREF _Toc38455876 \h </w:instrText>
        </w:r>
        <w:r w:rsidR="00513F68">
          <w:rPr>
            <w:webHidden/>
          </w:rPr>
        </w:r>
        <w:r w:rsidR="00513F68">
          <w:rPr>
            <w:webHidden/>
          </w:rPr>
          <w:fldChar w:fldCharType="separate"/>
        </w:r>
        <w:r>
          <w:rPr>
            <w:webHidden/>
          </w:rPr>
          <w:t>28</w:t>
        </w:r>
        <w:r w:rsidR="00513F68">
          <w:rPr>
            <w:webHidden/>
          </w:rPr>
          <w:fldChar w:fldCharType="end"/>
        </w:r>
      </w:hyperlink>
    </w:p>
    <w:p w14:paraId="4BAD6AAB" w14:textId="77777777" w:rsidR="006D2955" w:rsidRPr="00317C1F" w:rsidRDefault="0044387A" w:rsidP="00EC1F65">
      <w:pPr>
        <w:pStyle w:val="TOC1"/>
        <w:rPr>
          <w:rFonts w:eastAsiaTheme="minorEastAsia"/>
          <w:lang w:val="en-GB"/>
        </w:rPr>
      </w:pPr>
      <w:r>
        <w:rPr>
          <w:rStyle w:val="Hyperlink"/>
          <w:b/>
          <w:bCs/>
          <w:color w:val="auto"/>
          <w:u w:val="none"/>
          <w:lang w:val="en-GB"/>
        </w:rPr>
        <w:fldChar w:fldCharType="end"/>
      </w:r>
      <w:r w:rsidR="006D2955"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F83E2A" w:rsidRPr="00384440" w14:paraId="2AC5FCAF" w14:textId="77777777" w:rsidTr="00441329">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56E2004E" w14:textId="77777777" w:rsidR="00F83E2A" w:rsidRPr="00384440" w:rsidRDefault="00F83E2A" w:rsidP="00441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lastRenderedPageBreak/>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3732968A" w14:textId="77777777" w:rsidR="00F83E2A" w:rsidRPr="00384440" w:rsidRDefault="00F83E2A" w:rsidP="00441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F83E2A" w:rsidRPr="00384440" w14:paraId="161E0C3B"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87B832B"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1196</w:t>
            </w:r>
          </w:p>
        </w:tc>
        <w:tc>
          <w:tcPr>
            <w:tcW w:w="1980" w:type="dxa"/>
            <w:tcBorders>
              <w:top w:val="single" w:sz="4" w:space="0" w:color="auto"/>
              <w:left w:val="single" w:sz="4" w:space="0" w:color="auto"/>
              <w:bottom w:val="single" w:sz="4" w:space="0" w:color="auto"/>
              <w:right w:val="single" w:sz="4" w:space="0" w:color="auto"/>
            </w:tcBorders>
          </w:tcPr>
          <w:p w14:paraId="0563C7F0"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c>
          <w:tcPr>
            <w:tcW w:w="2520" w:type="dxa"/>
            <w:tcBorders>
              <w:top w:val="single" w:sz="4" w:space="0" w:color="auto"/>
              <w:left w:val="single" w:sz="4" w:space="0" w:color="auto"/>
              <w:bottom w:val="single" w:sz="4" w:space="0" w:color="auto"/>
              <w:right w:val="single" w:sz="4" w:space="0" w:color="auto"/>
            </w:tcBorders>
          </w:tcPr>
          <w:p w14:paraId="5FFA0852"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r>
      <w:tr w:rsidR="00F83E2A" w:rsidRPr="00384440" w14:paraId="57304F1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19C7F021"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1197</w:t>
            </w:r>
          </w:p>
        </w:tc>
        <w:tc>
          <w:tcPr>
            <w:tcW w:w="1980" w:type="dxa"/>
            <w:tcBorders>
              <w:top w:val="single" w:sz="4" w:space="0" w:color="auto"/>
              <w:left w:val="single" w:sz="4" w:space="0" w:color="auto"/>
              <w:bottom w:val="single" w:sz="4" w:space="0" w:color="auto"/>
              <w:right w:val="single" w:sz="4" w:space="0" w:color="auto"/>
            </w:tcBorders>
          </w:tcPr>
          <w:p w14:paraId="2653DA69"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c>
          <w:tcPr>
            <w:tcW w:w="2520" w:type="dxa"/>
            <w:tcBorders>
              <w:top w:val="single" w:sz="4" w:space="0" w:color="auto"/>
              <w:left w:val="single" w:sz="4" w:space="0" w:color="auto"/>
              <w:bottom w:val="single" w:sz="4" w:space="0" w:color="auto"/>
              <w:right w:val="single" w:sz="4" w:space="0" w:color="auto"/>
            </w:tcBorders>
          </w:tcPr>
          <w:p w14:paraId="79EEBF5D"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r>
      <w:tr w:rsidR="00F83E2A" w:rsidRPr="00384440" w14:paraId="00F22B16"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3570C61"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1198</w:t>
            </w:r>
          </w:p>
        </w:tc>
        <w:tc>
          <w:tcPr>
            <w:tcW w:w="1980" w:type="dxa"/>
            <w:tcBorders>
              <w:top w:val="single" w:sz="4" w:space="0" w:color="auto"/>
              <w:left w:val="single" w:sz="4" w:space="0" w:color="auto"/>
              <w:bottom w:val="single" w:sz="4" w:space="0" w:color="auto"/>
              <w:right w:val="single" w:sz="4" w:space="0" w:color="auto"/>
            </w:tcBorders>
          </w:tcPr>
          <w:p w14:paraId="6D82DC12"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c>
          <w:tcPr>
            <w:tcW w:w="2520" w:type="dxa"/>
            <w:tcBorders>
              <w:top w:val="single" w:sz="4" w:space="0" w:color="auto"/>
              <w:left w:val="single" w:sz="4" w:space="0" w:color="auto"/>
              <w:bottom w:val="single" w:sz="4" w:space="0" w:color="auto"/>
              <w:right w:val="single" w:sz="4" w:space="0" w:color="auto"/>
            </w:tcBorders>
          </w:tcPr>
          <w:p w14:paraId="5041A20A"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r>
      <w:tr w:rsidR="00F83E2A" w:rsidRPr="00384440" w14:paraId="77BF965E"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656B891D"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1199</w:t>
            </w:r>
          </w:p>
        </w:tc>
        <w:tc>
          <w:tcPr>
            <w:tcW w:w="1980" w:type="dxa"/>
            <w:tcBorders>
              <w:top w:val="single" w:sz="4" w:space="0" w:color="auto"/>
              <w:left w:val="single" w:sz="4" w:space="0" w:color="auto"/>
              <w:bottom w:val="single" w:sz="4" w:space="0" w:color="auto"/>
              <w:right w:val="single" w:sz="4" w:space="0" w:color="auto"/>
            </w:tcBorders>
          </w:tcPr>
          <w:p w14:paraId="6977F81F"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c>
          <w:tcPr>
            <w:tcW w:w="2520" w:type="dxa"/>
            <w:tcBorders>
              <w:top w:val="single" w:sz="4" w:space="0" w:color="auto"/>
              <w:left w:val="single" w:sz="4" w:space="0" w:color="auto"/>
              <w:bottom w:val="single" w:sz="4" w:space="0" w:color="auto"/>
              <w:right w:val="single" w:sz="4" w:space="0" w:color="auto"/>
            </w:tcBorders>
          </w:tcPr>
          <w:p w14:paraId="3A76B9B8"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r>
      <w:tr w:rsidR="00F83E2A" w:rsidRPr="00384440" w14:paraId="789C18BD"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BF87BC7"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1200</w:t>
            </w:r>
          </w:p>
        </w:tc>
        <w:tc>
          <w:tcPr>
            <w:tcW w:w="1980" w:type="dxa"/>
            <w:tcBorders>
              <w:top w:val="single" w:sz="4" w:space="0" w:color="auto"/>
              <w:left w:val="single" w:sz="4" w:space="0" w:color="auto"/>
              <w:bottom w:val="single" w:sz="4" w:space="0" w:color="auto"/>
              <w:right w:val="single" w:sz="4" w:space="0" w:color="auto"/>
            </w:tcBorders>
          </w:tcPr>
          <w:p w14:paraId="56B13CDC"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c>
          <w:tcPr>
            <w:tcW w:w="2520" w:type="dxa"/>
            <w:tcBorders>
              <w:top w:val="single" w:sz="4" w:space="0" w:color="auto"/>
              <w:left w:val="single" w:sz="4" w:space="0" w:color="auto"/>
              <w:bottom w:val="single" w:sz="4" w:space="0" w:color="auto"/>
              <w:right w:val="single" w:sz="4" w:space="0" w:color="auto"/>
            </w:tcBorders>
          </w:tcPr>
          <w:p w14:paraId="6878AD45"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r>
      <w:tr w:rsidR="00F83E2A" w:rsidRPr="00384440" w14:paraId="711B5050"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176E0159"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1201</w:t>
            </w:r>
          </w:p>
        </w:tc>
        <w:tc>
          <w:tcPr>
            <w:tcW w:w="1980" w:type="dxa"/>
            <w:tcBorders>
              <w:top w:val="single" w:sz="4" w:space="0" w:color="auto"/>
              <w:left w:val="single" w:sz="4" w:space="0" w:color="auto"/>
              <w:bottom w:val="single" w:sz="4" w:space="0" w:color="auto"/>
              <w:right w:val="single" w:sz="4" w:space="0" w:color="auto"/>
            </w:tcBorders>
          </w:tcPr>
          <w:p w14:paraId="7236826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1.VIII.2020</w:t>
            </w:r>
          </w:p>
        </w:tc>
        <w:tc>
          <w:tcPr>
            <w:tcW w:w="2520" w:type="dxa"/>
            <w:tcBorders>
              <w:top w:val="single" w:sz="4" w:space="0" w:color="auto"/>
              <w:left w:val="single" w:sz="4" w:space="0" w:color="auto"/>
              <w:bottom w:val="single" w:sz="4" w:space="0" w:color="auto"/>
              <w:right w:val="single" w:sz="4" w:space="0" w:color="auto"/>
            </w:tcBorders>
          </w:tcPr>
          <w:p w14:paraId="3034B548"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r>
      <w:tr w:rsidR="00F83E2A" w:rsidRPr="00384440" w14:paraId="3BD8FDD2"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FE50001"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1202</w:t>
            </w:r>
          </w:p>
        </w:tc>
        <w:tc>
          <w:tcPr>
            <w:tcW w:w="1980" w:type="dxa"/>
            <w:tcBorders>
              <w:top w:val="single" w:sz="4" w:space="0" w:color="auto"/>
              <w:left w:val="single" w:sz="4" w:space="0" w:color="auto"/>
              <w:bottom w:val="single" w:sz="4" w:space="0" w:color="auto"/>
              <w:right w:val="single" w:sz="4" w:space="0" w:color="auto"/>
            </w:tcBorders>
          </w:tcPr>
          <w:p w14:paraId="4F3DF26A"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15.VIII.2020</w:t>
            </w:r>
          </w:p>
        </w:tc>
        <w:tc>
          <w:tcPr>
            <w:tcW w:w="2520" w:type="dxa"/>
            <w:tcBorders>
              <w:top w:val="single" w:sz="4" w:space="0" w:color="auto"/>
              <w:left w:val="single" w:sz="4" w:space="0" w:color="auto"/>
              <w:bottom w:val="single" w:sz="4" w:space="0" w:color="auto"/>
              <w:right w:val="single" w:sz="4" w:space="0" w:color="auto"/>
            </w:tcBorders>
          </w:tcPr>
          <w:p w14:paraId="1689B45C"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31.VII.2020</w:t>
            </w:r>
          </w:p>
        </w:tc>
      </w:tr>
      <w:tr w:rsidR="00F83E2A" w:rsidRPr="00384440" w14:paraId="5D2530E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E8E374F"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1203</w:t>
            </w:r>
          </w:p>
        </w:tc>
        <w:tc>
          <w:tcPr>
            <w:tcW w:w="1980" w:type="dxa"/>
            <w:tcBorders>
              <w:top w:val="single" w:sz="4" w:space="0" w:color="auto"/>
              <w:left w:val="single" w:sz="4" w:space="0" w:color="auto"/>
              <w:bottom w:val="single" w:sz="4" w:space="0" w:color="auto"/>
              <w:right w:val="single" w:sz="4" w:space="0" w:color="auto"/>
            </w:tcBorders>
          </w:tcPr>
          <w:p w14:paraId="00EC994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c>
          <w:tcPr>
            <w:tcW w:w="2520" w:type="dxa"/>
            <w:tcBorders>
              <w:top w:val="single" w:sz="4" w:space="0" w:color="auto"/>
              <w:left w:val="single" w:sz="4" w:space="0" w:color="auto"/>
              <w:bottom w:val="single" w:sz="4" w:space="0" w:color="auto"/>
              <w:right w:val="single" w:sz="4" w:space="0" w:color="auto"/>
            </w:tcBorders>
          </w:tcPr>
          <w:p w14:paraId="0FC03E5D"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14.VIII.2020</w:t>
            </w:r>
          </w:p>
        </w:tc>
      </w:tr>
      <w:tr w:rsidR="00F83E2A" w:rsidRPr="00384440" w14:paraId="585F650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6D1FF52"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1204</w:t>
            </w:r>
          </w:p>
        </w:tc>
        <w:tc>
          <w:tcPr>
            <w:tcW w:w="1980" w:type="dxa"/>
            <w:tcBorders>
              <w:top w:val="single" w:sz="4" w:space="0" w:color="auto"/>
              <w:left w:val="single" w:sz="4" w:space="0" w:color="auto"/>
              <w:bottom w:val="single" w:sz="4" w:space="0" w:color="auto"/>
              <w:right w:val="single" w:sz="4" w:space="0" w:color="auto"/>
            </w:tcBorders>
          </w:tcPr>
          <w:p w14:paraId="713CD66F"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c>
          <w:tcPr>
            <w:tcW w:w="2520" w:type="dxa"/>
            <w:tcBorders>
              <w:top w:val="single" w:sz="4" w:space="0" w:color="auto"/>
              <w:left w:val="single" w:sz="4" w:space="0" w:color="auto"/>
              <w:bottom w:val="single" w:sz="4" w:space="0" w:color="auto"/>
              <w:right w:val="single" w:sz="4" w:space="0" w:color="auto"/>
            </w:tcBorders>
          </w:tcPr>
          <w:p w14:paraId="45FB650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r>
      <w:tr w:rsidR="00F83E2A" w:rsidRPr="00384440" w14:paraId="2351FBBE"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5EB3B32E"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1205</w:t>
            </w:r>
          </w:p>
        </w:tc>
        <w:tc>
          <w:tcPr>
            <w:tcW w:w="1980" w:type="dxa"/>
            <w:tcBorders>
              <w:top w:val="single" w:sz="4" w:space="0" w:color="auto"/>
              <w:left w:val="single" w:sz="4" w:space="0" w:color="auto"/>
              <w:bottom w:val="single" w:sz="4" w:space="0" w:color="auto"/>
              <w:right w:val="single" w:sz="4" w:space="0" w:color="auto"/>
            </w:tcBorders>
          </w:tcPr>
          <w:p w14:paraId="2EEDCC4B"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c>
          <w:tcPr>
            <w:tcW w:w="2520" w:type="dxa"/>
            <w:tcBorders>
              <w:top w:val="single" w:sz="4" w:space="0" w:color="auto"/>
              <w:left w:val="single" w:sz="4" w:space="0" w:color="auto"/>
              <w:bottom w:val="single" w:sz="4" w:space="0" w:color="auto"/>
              <w:right w:val="single" w:sz="4" w:space="0" w:color="auto"/>
            </w:tcBorders>
          </w:tcPr>
          <w:p w14:paraId="73C3384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r>
      <w:tr w:rsidR="00F83E2A" w:rsidRPr="00384440" w14:paraId="3866C11F"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1B3371AE"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1F9CE8E5"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c>
          <w:tcPr>
            <w:tcW w:w="2520" w:type="dxa"/>
            <w:tcBorders>
              <w:top w:val="single" w:sz="4" w:space="0" w:color="auto"/>
              <w:left w:val="single" w:sz="4" w:space="0" w:color="auto"/>
              <w:bottom w:val="single" w:sz="4" w:space="0" w:color="auto"/>
              <w:right w:val="single" w:sz="4" w:space="0" w:color="auto"/>
            </w:tcBorders>
          </w:tcPr>
          <w:p w14:paraId="619F5402"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r>
      <w:tr w:rsidR="00F83E2A" w:rsidRPr="00384440" w14:paraId="78832024"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590B876B"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2A5706D0"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1.XI.2020</w:t>
            </w:r>
          </w:p>
        </w:tc>
        <w:tc>
          <w:tcPr>
            <w:tcW w:w="2520" w:type="dxa"/>
            <w:tcBorders>
              <w:top w:val="single" w:sz="4" w:space="0" w:color="auto"/>
              <w:left w:val="single" w:sz="4" w:space="0" w:color="auto"/>
              <w:bottom w:val="single" w:sz="4" w:space="0" w:color="auto"/>
              <w:right w:val="single" w:sz="4" w:space="0" w:color="auto"/>
            </w:tcBorders>
          </w:tcPr>
          <w:p w14:paraId="67AD257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r>
      <w:tr w:rsidR="00F83E2A" w:rsidRPr="00384440" w14:paraId="756FFCCD"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59750415"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792A6EF8"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6BF01C0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30.X.2020</w:t>
            </w:r>
          </w:p>
        </w:tc>
      </w:tr>
      <w:tr w:rsidR="00F83E2A" w:rsidRPr="00384440" w14:paraId="42192E8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64423098"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5A4F154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26EF36E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16.XI.2020</w:t>
            </w:r>
          </w:p>
        </w:tc>
      </w:tr>
      <w:tr w:rsidR="00F83E2A" w:rsidRPr="00384440" w14:paraId="78BCEB5B"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5B1AD43F"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2F4D619C"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46A666A7"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r>
      <w:tr w:rsidR="00F83E2A" w:rsidRPr="00384440" w14:paraId="61661653"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29E0856"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03B26B8A"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14:paraId="6ED44B9F"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11.XII.2020</w:t>
            </w:r>
          </w:p>
        </w:tc>
      </w:tr>
    </w:tbl>
    <w:p w14:paraId="24735DB9" w14:textId="77777777" w:rsidR="00F83E2A" w:rsidRDefault="00F83E2A" w:rsidP="00F83E2A"/>
    <w:p w14:paraId="78DF4770" w14:textId="77777777" w:rsidR="00374F70" w:rsidRDefault="00374F70" w:rsidP="00374F70">
      <w:pPr>
        <w:rPr>
          <w:rFonts w:eastAsiaTheme="minorEastAsia"/>
        </w:rPr>
      </w:pPr>
    </w:p>
    <w:p w14:paraId="28C48D99" w14:textId="77777777" w:rsidR="00374F70" w:rsidRDefault="00374F70" w:rsidP="00374F70">
      <w:pPr>
        <w:pStyle w:val="Heading1"/>
        <w:spacing w:before="0"/>
        <w:jc w:val="center"/>
      </w:pPr>
      <w:r>
        <w:rPr>
          <w:b w:val="0"/>
          <w:bCs w:val="0"/>
        </w:rPr>
        <w:br w:type="page"/>
      </w:r>
      <w:bookmarkStart w:id="656" w:name="_Toc6411900"/>
      <w:bookmarkStart w:id="657" w:name="_Toc6215735"/>
      <w:bookmarkStart w:id="658" w:name="_Toc4420920"/>
      <w:bookmarkStart w:id="659" w:name="_Toc1570035"/>
      <w:bookmarkStart w:id="660" w:name="_Toc340529"/>
      <w:bookmarkStart w:id="661" w:name="_Toc536101942"/>
      <w:bookmarkStart w:id="662" w:name="_Toc531960774"/>
      <w:bookmarkStart w:id="663" w:name="_Toc531094563"/>
      <w:bookmarkStart w:id="664" w:name="_Toc526431477"/>
      <w:bookmarkStart w:id="665" w:name="_Toc525638280"/>
      <w:bookmarkStart w:id="666" w:name="_Toc524430947"/>
      <w:bookmarkStart w:id="667" w:name="_Toc520709556"/>
      <w:bookmarkStart w:id="668" w:name="_Toc518981880"/>
      <w:bookmarkStart w:id="669" w:name="_Toc517792324"/>
      <w:bookmarkStart w:id="670" w:name="_Toc514850715"/>
      <w:bookmarkStart w:id="671" w:name="_Toc513645639"/>
      <w:bookmarkStart w:id="672" w:name="_Toc510775346"/>
      <w:bookmarkStart w:id="673" w:name="_Toc509838122"/>
      <w:bookmarkStart w:id="674" w:name="_Toc507510701"/>
      <w:bookmarkStart w:id="675" w:name="_Toc505005326"/>
      <w:bookmarkStart w:id="676" w:name="_Toc503439012"/>
      <w:bookmarkStart w:id="677" w:name="_Toc500842094"/>
      <w:bookmarkStart w:id="678" w:name="_Toc500841773"/>
      <w:bookmarkStart w:id="679" w:name="_Toc499624458"/>
      <w:bookmarkStart w:id="680" w:name="_Toc497988304"/>
      <w:bookmarkStart w:id="681" w:name="_Toc497986896"/>
      <w:bookmarkStart w:id="682" w:name="_Toc496537196"/>
      <w:bookmarkStart w:id="683" w:name="_Toc495499924"/>
      <w:bookmarkStart w:id="684" w:name="_Toc493685639"/>
      <w:bookmarkStart w:id="685" w:name="_Toc488848844"/>
      <w:bookmarkStart w:id="686" w:name="_Toc487466255"/>
      <w:bookmarkStart w:id="687" w:name="_Toc486323157"/>
      <w:bookmarkStart w:id="688" w:name="_Toc485117044"/>
      <w:bookmarkStart w:id="689" w:name="_Toc483388277"/>
      <w:bookmarkStart w:id="690" w:name="_Toc482280082"/>
      <w:bookmarkStart w:id="691" w:name="_Toc479671288"/>
      <w:bookmarkStart w:id="692" w:name="_Toc478464746"/>
      <w:bookmarkStart w:id="693" w:name="_Toc477169041"/>
      <w:bookmarkStart w:id="694" w:name="_Toc474504469"/>
      <w:bookmarkStart w:id="695" w:name="_Toc473209527"/>
      <w:bookmarkStart w:id="696" w:name="_Toc471824658"/>
      <w:bookmarkStart w:id="697" w:name="_Toc469924983"/>
      <w:bookmarkStart w:id="698" w:name="_Toc469048936"/>
      <w:bookmarkStart w:id="699" w:name="_Toc466367267"/>
      <w:bookmarkStart w:id="700" w:name="_Toc465345248"/>
      <w:bookmarkStart w:id="701" w:name="_Toc456103322"/>
      <w:bookmarkStart w:id="702" w:name="_Toc456103206"/>
      <w:bookmarkStart w:id="703" w:name="_Toc454789144"/>
      <w:bookmarkStart w:id="704" w:name="_Toc453320500"/>
      <w:bookmarkStart w:id="705" w:name="_Toc451863130"/>
      <w:bookmarkStart w:id="706" w:name="_Toc450747461"/>
      <w:bookmarkStart w:id="707" w:name="_Toc449442757"/>
      <w:bookmarkStart w:id="708" w:name="_Toc446578863"/>
      <w:bookmarkStart w:id="709" w:name="_Toc445368575"/>
      <w:bookmarkStart w:id="710" w:name="_Toc442711612"/>
      <w:bookmarkStart w:id="711" w:name="_Toc441671597"/>
      <w:bookmarkStart w:id="712" w:name="_Toc440443780"/>
      <w:bookmarkStart w:id="713" w:name="_Toc438219157"/>
      <w:bookmarkStart w:id="714" w:name="_Toc437264272"/>
      <w:bookmarkStart w:id="715" w:name="_Toc436383050"/>
      <w:bookmarkStart w:id="716" w:name="_Toc434843822"/>
      <w:bookmarkStart w:id="717" w:name="_Toc433358213"/>
      <w:bookmarkStart w:id="718" w:name="_Toc432498825"/>
      <w:bookmarkStart w:id="719" w:name="_Toc429469038"/>
      <w:bookmarkStart w:id="720" w:name="_Toc428372289"/>
      <w:bookmarkStart w:id="721" w:name="_Toc428193349"/>
      <w:bookmarkStart w:id="722" w:name="_Toc424300235"/>
      <w:bookmarkStart w:id="723" w:name="_Toc423078764"/>
      <w:bookmarkStart w:id="724" w:name="_Toc421783545"/>
      <w:bookmarkStart w:id="725" w:name="_Toc420414817"/>
      <w:bookmarkStart w:id="726" w:name="_Toc417984330"/>
      <w:bookmarkStart w:id="727" w:name="_Toc416360067"/>
      <w:bookmarkStart w:id="728" w:name="_Toc414884937"/>
      <w:bookmarkStart w:id="729" w:name="_Toc410904532"/>
      <w:bookmarkStart w:id="730" w:name="_Toc409708222"/>
      <w:bookmarkStart w:id="731" w:name="_Toc408576623"/>
      <w:bookmarkStart w:id="732" w:name="_Toc406508003"/>
      <w:bookmarkStart w:id="733" w:name="_Toc405386770"/>
      <w:bookmarkStart w:id="734" w:name="_Toc404332304"/>
      <w:bookmarkStart w:id="735" w:name="_Toc402967091"/>
      <w:bookmarkStart w:id="736" w:name="_Toc401757902"/>
      <w:bookmarkStart w:id="737" w:name="_Toc400374866"/>
      <w:bookmarkStart w:id="738" w:name="_Toc399160622"/>
      <w:bookmarkStart w:id="739" w:name="_Toc397517638"/>
      <w:bookmarkStart w:id="740" w:name="_Toc396212801"/>
      <w:bookmarkStart w:id="741" w:name="_Toc395100445"/>
      <w:bookmarkStart w:id="742" w:name="_Toc393715460"/>
      <w:bookmarkStart w:id="743" w:name="_Toc393714456"/>
      <w:bookmarkStart w:id="744" w:name="_Toc393713408"/>
      <w:bookmarkStart w:id="745" w:name="_Toc392235869"/>
      <w:bookmarkStart w:id="746" w:name="_Toc391386065"/>
      <w:bookmarkStart w:id="747" w:name="_Toc389730868"/>
      <w:bookmarkStart w:id="748" w:name="_Toc388947553"/>
      <w:bookmarkStart w:id="749" w:name="_Toc388946306"/>
      <w:bookmarkStart w:id="750" w:name="_Toc385496782"/>
      <w:bookmarkStart w:id="751" w:name="_Toc384625683"/>
      <w:bookmarkStart w:id="752" w:name="_Toc383182297"/>
      <w:bookmarkStart w:id="753" w:name="_Toc381784218"/>
      <w:bookmarkStart w:id="754" w:name="_Toc380582888"/>
      <w:bookmarkStart w:id="755" w:name="_Toc379440363"/>
      <w:bookmarkStart w:id="756" w:name="_Toc378322705"/>
      <w:bookmarkStart w:id="757" w:name="_Toc377026490"/>
      <w:bookmarkStart w:id="758" w:name="_Toc374692760"/>
      <w:bookmarkStart w:id="759" w:name="_Toc374692683"/>
      <w:bookmarkStart w:id="760" w:name="_Toc374006625"/>
      <w:bookmarkStart w:id="761" w:name="_Toc373157812"/>
      <w:bookmarkStart w:id="762" w:name="_Toc371588839"/>
      <w:bookmarkStart w:id="763" w:name="_Toc370373463"/>
      <w:bookmarkStart w:id="764" w:name="_Toc369007856"/>
      <w:bookmarkStart w:id="765" w:name="_Toc369007676"/>
      <w:bookmarkStart w:id="766" w:name="_Toc367715514"/>
      <w:bookmarkStart w:id="767" w:name="_Toc366157675"/>
      <w:bookmarkStart w:id="768" w:name="_Toc364672335"/>
      <w:bookmarkStart w:id="769" w:name="_Toc363741386"/>
      <w:bookmarkStart w:id="770" w:name="_Toc361921549"/>
      <w:bookmarkStart w:id="771" w:name="_Toc360696816"/>
      <w:bookmarkStart w:id="772" w:name="_Toc359489413"/>
      <w:bookmarkStart w:id="773" w:name="_Toc358192560"/>
      <w:bookmarkStart w:id="774" w:name="_Toc357001929"/>
      <w:bookmarkStart w:id="775" w:name="_Toc355708836"/>
      <w:bookmarkStart w:id="776" w:name="_Toc354053821"/>
      <w:bookmarkStart w:id="777" w:name="_Toc352940476"/>
      <w:bookmarkStart w:id="778" w:name="_Toc351549876"/>
      <w:bookmarkStart w:id="779" w:name="_Toc350415578"/>
      <w:bookmarkStart w:id="780" w:name="_Toc349288248"/>
      <w:bookmarkStart w:id="781" w:name="_Toc347929580"/>
      <w:bookmarkStart w:id="782" w:name="_Toc346885932"/>
      <w:bookmarkStart w:id="783" w:name="_Toc345579827"/>
      <w:bookmarkStart w:id="784" w:name="_Toc343262676"/>
      <w:bookmarkStart w:id="785" w:name="_Toc342912839"/>
      <w:bookmarkStart w:id="786" w:name="_Toc341451212"/>
      <w:bookmarkStart w:id="787" w:name="_Toc340225513"/>
      <w:bookmarkStart w:id="788" w:name="_Toc338779373"/>
      <w:bookmarkStart w:id="789" w:name="_Toc337110333"/>
      <w:bookmarkStart w:id="790" w:name="_Toc335901499"/>
      <w:bookmarkStart w:id="791" w:name="_Toc334776192"/>
      <w:bookmarkStart w:id="792" w:name="_Toc332272646"/>
      <w:bookmarkStart w:id="793" w:name="_Toc323904374"/>
      <w:bookmarkStart w:id="794" w:name="_Toc323035706"/>
      <w:bookmarkStart w:id="795" w:name="_Toc321820540"/>
      <w:bookmarkStart w:id="796" w:name="_Toc321311660"/>
      <w:bookmarkStart w:id="797" w:name="_Toc321233389"/>
      <w:bookmarkStart w:id="798" w:name="_Toc320536954"/>
      <w:bookmarkStart w:id="799" w:name="_Toc318964998"/>
      <w:bookmarkStart w:id="800" w:name="_Toc316479952"/>
      <w:bookmarkStart w:id="801" w:name="_Toc313973312"/>
      <w:bookmarkStart w:id="802" w:name="_Toc311103642"/>
      <w:bookmarkStart w:id="803" w:name="_Toc308530336"/>
      <w:bookmarkStart w:id="804" w:name="_Toc304892154"/>
      <w:bookmarkStart w:id="805" w:name="_Toc303344248"/>
      <w:bookmarkStart w:id="806" w:name="_Toc301945289"/>
      <w:bookmarkStart w:id="807" w:name="_Toc297804717"/>
      <w:bookmarkStart w:id="808" w:name="_Toc296675478"/>
      <w:bookmarkStart w:id="809" w:name="_Toc295387895"/>
      <w:bookmarkStart w:id="810" w:name="_Toc292704950"/>
      <w:bookmarkStart w:id="811" w:name="_Toc291005378"/>
      <w:bookmarkStart w:id="812" w:name="_Toc288660268"/>
      <w:bookmarkStart w:id="813" w:name="_Toc286218711"/>
      <w:bookmarkStart w:id="814" w:name="_Toc283737194"/>
      <w:bookmarkStart w:id="815" w:name="_Toc282526037"/>
      <w:bookmarkStart w:id="816" w:name="_Toc280349205"/>
      <w:bookmarkStart w:id="817" w:name="_Toc279669135"/>
      <w:bookmarkStart w:id="818" w:name="_Toc276717162"/>
      <w:bookmarkStart w:id="819" w:name="_Toc274223814"/>
      <w:bookmarkStart w:id="820" w:name="_Toc273023320"/>
      <w:bookmarkStart w:id="821" w:name="_Toc271700476"/>
      <w:bookmarkStart w:id="822" w:name="_Toc268773999"/>
      <w:bookmarkStart w:id="823" w:name="_Toc266181233"/>
      <w:bookmarkStart w:id="824" w:name="_Toc259783104"/>
      <w:bookmarkStart w:id="825" w:name="_Toc253407141"/>
      <w:bookmarkStart w:id="826" w:name="_Toc8296058"/>
      <w:bookmarkStart w:id="827" w:name="_Toc9580673"/>
      <w:bookmarkStart w:id="828" w:name="_Toc12354358"/>
      <w:bookmarkStart w:id="829" w:name="_Toc13065945"/>
      <w:bookmarkStart w:id="830" w:name="_Toc14769327"/>
      <w:bookmarkStart w:id="831" w:name="_Toc18681552"/>
      <w:bookmarkStart w:id="832" w:name="_Toc21528576"/>
      <w:bookmarkStart w:id="833" w:name="_Toc23321864"/>
      <w:bookmarkStart w:id="834" w:name="_Toc24365700"/>
      <w:bookmarkStart w:id="835" w:name="_Toc25746886"/>
      <w:bookmarkStart w:id="836" w:name="_Toc26539908"/>
      <w:bookmarkStart w:id="837" w:name="_Toc27558683"/>
      <w:bookmarkStart w:id="838" w:name="_Toc31986465"/>
      <w:bookmarkStart w:id="839" w:name="_Toc33175448"/>
      <w:bookmarkStart w:id="840" w:name="_Toc38455857"/>
      <w:bookmarkStart w:id="841" w:name="_Toc253407143"/>
      <w:bookmarkStart w:id="842" w:name="_Toc262631799"/>
      <w:r>
        <w:lastRenderedPageBreak/>
        <w:t>GENERAL  INFORMATION</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14:paraId="1778EE71" w14:textId="77777777" w:rsidR="00374F70" w:rsidRDefault="00374F70" w:rsidP="00374F70">
      <w:pPr>
        <w:pStyle w:val="Heading20"/>
        <w:rPr>
          <w:lang w:val="en-US"/>
        </w:rPr>
      </w:pPr>
      <w:bookmarkStart w:id="843" w:name="_Toc6411901"/>
      <w:bookmarkStart w:id="844" w:name="_Toc6215736"/>
      <w:bookmarkStart w:id="845" w:name="_Toc4420921"/>
      <w:bookmarkStart w:id="846" w:name="_Toc1570036"/>
      <w:bookmarkStart w:id="847" w:name="_Toc340530"/>
      <w:bookmarkStart w:id="848" w:name="_Toc536101943"/>
      <w:bookmarkStart w:id="849" w:name="_Toc531960775"/>
      <w:bookmarkStart w:id="850" w:name="_Toc531094564"/>
      <w:bookmarkStart w:id="851" w:name="_Toc526431478"/>
      <w:bookmarkStart w:id="852" w:name="_Toc525638281"/>
      <w:bookmarkStart w:id="853" w:name="_Toc524430948"/>
      <w:bookmarkStart w:id="854" w:name="_Toc520709557"/>
      <w:bookmarkStart w:id="855" w:name="_Toc518981881"/>
      <w:bookmarkStart w:id="856" w:name="_Toc517792325"/>
      <w:bookmarkStart w:id="857" w:name="_Toc514850716"/>
      <w:bookmarkStart w:id="858" w:name="_Toc513645640"/>
      <w:bookmarkStart w:id="859" w:name="_Toc510775347"/>
      <w:bookmarkStart w:id="860" w:name="_Toc509838123"/>
      <w:bookmarkStart w:id="861" w:name="_Toc507510702"/>
      <w:bookmarkStart w:id="862" w:name="_Toc505005327"/>
      <w:bookmarkStart w:id="863" w:name="_Toc503439013"/>
      <w:bookmarkStart w:id="864" w:name="_Toc500842095"/>
      <w:bookmarkStart w:id="865" w:name="_Toc500841774"/>
      <w:bookmarkStart w:id="866" w:name="_Toc499624459"/>
      <w:bookmarkStart w:id="867" w:name="_Toc497988305"/>
      <w:bookmarkStart w:id="868" w:name="_Toc497986897"/>
      <w:bookmarkStart w:id="869" w:name="_Toc496537197"/>
      <w:bookmarkStart w:id="870" w:name="_Toc495499925"/>
      <w:bookmarkStart w:id="871" w:name="_Toc493685640"/>
      <w:bookmarkStart w:id="872" w:name="_Toc488848845"/>
      <w:bookmarkStart w:id="873" w:name="_Toc487466256"/>
      <w:bookmarkStart w:id="874" w:name="_Toc486323158"/>
      <w:bookmarkStart w:id="875" w:name="_Toc485117045"/>
      <w:bookmarkStart w:id="876" w:name="_Toc483388278"/>
      <w:bookmarkStart w:id="877" w:name="_Toc482280083"/>
      <w:bookmarkStart w:id="878" w:name="_Toc479671289"/>
      <w:bookmarkStart w:id="879" w:name="_Toc478464747"/>
      <w:bookmarkStart w:id="880" w:name="_Toc477169042"/>
      <w:bookmarkStart w:id="881" w:name="_Toc474504470"/>
      <w:bookmarkStart w:id="882" w:name="_Toc473209528"/>
      <w:bookmarkStart w:id="883" w:name="_Toc471824659"/>
      <w:bookmarkStart w:id="884" w:name="_Toc469924984"/>
      <w:bookmarkStart w:id="885" w:name="_Toc469048937"/>
      <w:bookmarkStart w:id="886" w:name="_Toc466367268"/>
      <w:bookmarkStart w:id="887" w:name="_Toc465345249"/>
      <w:bookmarkStart w:id="888" w:name="_Toc456103323"/>
      <w:bookmarkStart w:id="889" w:name="_Toc456103207"/>
      <w:bookmarkStart w:id="890" w:name="_Toc454789145"/>
      <w:bookmarkStart w:id="891" w:name="_Toc453320501"/>
      <w:bookmarkStart w:id="892" w:name="_Toc451863131"/>
      <w:bookmarkStart w:id="893" w:name="_Toc450747462"/>
      <w:bookmarkStart w:id="894" w:name="_Toc449442758"/>
      <w:bookmarkStart w:id="895" w:name="_Toc446578864"/>
      <w:bookmarkStart w:id="896" w:name="_Toc445368576"/>
      <w:bookmarkStart w:id="897" w:name="_Toc442711613"/>
      <w:bookmarkStart w:id="898" w:name="_Toc441671598"/>
      <w:bookmarkStart w:id="899" w:name="_Toc440443781"/>
      <w:bookmarkStart w:id="900" w:name="_Toc438219158"/>
      <w:bookmarkStart w:id="901" w:name="_Toc437264273"/>
      <w:bookmarkStart w:id="902" w:name="_Toc436383051"/>
      <w:bookmarkStart w:id="903" w:name="_Toc434843823"/>
      <w:bookmarkStart w:id="904" w:name="_Toc433358214"/>
      <w:bookmarkStart w:id="905" w:name="_Toc432498826"/>
      <w:bookmarkStart w:id="906" w:name="_Toc429469039"/>
      <w:bookmarkStart w:id="907" w:name="_Toc428372290"/>
      <w:bookmarkStart w:id="908" w:name="_Toc428193350"/>
      <w:bookmarkStart w:id="909" w:name="_Toc424300236"/>
      <w:bookmarkStart w:id="910" w:name="_Toc423078765"/>
      <w:bookmarkStart w:id="911" w:name="_Toc421783546"/>
      <w:bookmarkStart w:id="912" w:name="_Toc420414818"/>
      <w:bookmarkStart w:id="913" w:name="_Toc417984331"/>
      <w:bookmarkStart w:id="914" w:name="_Toc416360068"/>
      <w:bookmarkStart w:id="915" w:name="_Toc414884938"/>
      <w:bookmarkStart w:id="916" w:name="_Toc410904533"/>
      <w:bookmarkStart w:id="917" w:name="_Toc409708223"/>
      <w:bookmarkStart w:id="918" w:name="_Toc408576624"/>
      <w:bookmarkStart w:id="919" w:name="_Toc406508004"/>
      <w:bookmarkStart w:id="920" w:name="_Toc405386771"/>
      <w:bookmarkStart w:id="921" w:name="_Toc404332305"/>
      <w:bookmarkStart w:id="922" w:name="_Toc402967092"/>
      <w:bookmarkStart w:id="923" w:name="_Toc401757903"/>
      <w:bookmarkStart w:id="924" w:name="_Toc400374867"/>
      <w:bookmarkStart w:id="925" w:name="_Toc399160623"/>
      <w:bookmarkStart w:id="926" w:name="_Toc397517639"/>
      <w:bookmarkStart w:id="927" w:name="_Toc396212802"/>
      <w:bookmarkStart w:id="928" w:name="_Toc395100446"/>
      <w:bookmarkStart w:id="929" w:name="_Toc393715461"/>
      <w:bookmarkStart w:id="930" w:name="_Toc393714457"/>
      <w:bookmarkStart w:id="931" w:name="_Toc393713409"/>
      <w:bookmarkStart w:id="932" w:name="_Toc392235870"/>
      <w:bookmarkStart w:id="933" w:name="_Toc391386066"/>
      <w:bookmarkStart w:id="934" w:name="_Toc389730869"/>
      <w:bookmarkStart w:id="935" w:name="_Toc388947554"/>
      <w:bookmarkStart w:id="936" w:name="_Toc388946307"/>
      <w:bookmarkStart w:id="937" w:name="_Toc385496783"/>
      <w:bookmarkStart w:id="938" w:name="_Toc384625684"/>
      <w:bookmarkStart w:id="939" w:name="_Toc383182298"/>
      <w:bookmarkStart w:id="940" w:name="_Toc381784219"/>
      <w:bookmarkStart w:id="941" w:name="_Toc380582889"/>
      <w:bookmarkStart w:id="942" w:name="_Toc379440364"/>
      <w:bookmarkStart w:id="943" w:name="_Toc378322706"/>
      <w:bookmarkStart w:id="944" w:name="_Toc377026491"/>
      <w:bookmarkStart w:id="945" w:name="_Toc374692761"/>
      <w:bookmarkStart w:id="946" w:name="_Toc374692684"/>
      <w:bookmarkStart w:id="947" w:name="_Toc374006626"/>
      <w:bookmarkStart w:id="948" w:name="_Toc373157813"/>
      <w:bookmarkStart w:id="949" w:name="_Toc371588840"/>
      <w:bookmarkStart w:id="950" w:name="_Toc370373464"/>
      <w:bookmarkStart w:id="951" w:name="_Toc369007857"/>
      <w:bookmarkStart w:id="952" w:name="_Toc369007677"/>
      <w:bookmarkStart w:id="953" w:name="_Toc367715515"/>
      <w:bookmarkStart w:id="954" w:name="_Toc366157676"/>
      <w:bookmarkStart w:id="955" w:name="_Toc364672336"/>
      <w:bookmarkStart w:id="956" w:name="_Toc363741387"/>
      <w:bookmarkStart w:id="957" w:name="_Toc361921550"/>
      <w:bookmarkStart w:id="958" w:name="_Toc360696817"/>
      <w:bookmarkStart w:id="959" w:name="_Toc359489414"/>
      <w:bookmarkStart w:id="960" w:name="_Toc358192561"/>
      <w:bookmarkStart w:id="961" w:name="_Toc357001930"/>
      <w:bookmarkStart w:id="962" w:name="_Toc355708837"/>
      <w:bookmarkStart w:id="963" w:name="_Toc354053822"/>
      <w:bookmarkStart w:id="964" w:name="_Toc352940477"/>
      <w:bookmarkStart w:id="965" w:name="_Toc351549877"/>
      <w:bookmarkStart w:id="966" w:name="_Toc350415579"/>
      <w:bookmarkStart w:id="967" w:name="_Toc349288249"/>
      <w:bookmarkStart w:id="968" w:name="_Toc347929581"/>
      <w:bookmarkStart w:id="969" w:name="_Toc346885933"/>
      <w:bookmarkStart w:id="970" w:name="_Toc345579828"/>
      <w:bookmarkStart w:id="971" w:name="_Toc343262677"/>
      <w:bookmarkStart w:id="972" w:name="_Toc342912840"/>
      <w:bookmarkStart w:id="973" w:name="_Toc341451213"/>
      <w:bookmarkStart w:id="974" w:name="_Toc340225514"/>
      <w:bookmarkStart w:id="975" w:name="_Toc338779374"/>
      <w:bookmarkStart w:id="976" w:name="_Toc337110334"/>
      <w:bookmarkStart w:id="977" w:name="_Toc335901500"/>
      <w:bookmarkStart w:id="978" w:name="_Toc334776193"/>
      <w:bookmarkStart w:id="979" w:name="_Toc332272647"/>
      <w:bookmarkStart w:id="980" w:name="_Toc323904375"/>
      <w:bookmarkStart w:id="981" w:name="_Toc323035707"/>
      <w:bookmarkStart w:id="982" w:name="_Toc321820541"/>
      <w:bookmarkStart w:id="983" w:name="_Toc321311661"/>
      <w:bookmarkStart w:id="984" w:name="_Toc321233390"/>
      <w:bookmarkStart w:id="985" w:name="_Toc320536955"/>
      <w:bookmarkStart w:id="986" w:name="_Toc318964999"/>
      <w:bookmarkStart w:id="987" w:name="_Toc316479953"/>
      <w:bookmarkStart w:id="988" w:name="_Toc313973313"/>
      <w:bookmarkStart w:id="989" w:name="_Toc311103643"/>
      <w:bookmarkStart w:id="990" w:name="_Toc308530337"/>
      <w:bookmarkStart w:id="991" w:name="_Toc304892155"/>
      <w:bookmarkStart w:id="992" w:name="_Toc303344249"/>
      <w:bookmarkStart w:id="993" w:name="_Toc301945290"/>
      <w:bookmarkStart w:id="994" w:name="_Toc297804718"/>
      <w:bookmarkStart w:id="995" w:name="_Toc296675479"/>
      <w:bookmarkStart w:id="996" w:name="_Toc295387896"/>
      <w:bookmarkStart w:id="997" w:name="_Toc292704951"/>
      <w:bookmarkStart w:id="998" w:name="_Toc291005379"/>
      <w:bookmarkStart w:id="999" w:name="_Toc288660269"/>
      <w:bookmarkStart w:id="1000" w:name="_Toc286218712"/>
      <w:bookmarkStart w:id="1001" w:name="_Toc283737195"/>
      <w:bookmarkStart w:id="1002" w:name="_Toc282526038"/>
      <w:bookmarkStart w:id="1003" w:name="_Toc280349206"/>
      <w:bookmarkStart w:id="1004" w:name="_Toc279669136"/>
      <w:bookmarkStart w:id="1005" w:name="_Toc276717163"/>
      <w:bookmarkStart w:id="1006" w:name="_Toc274223815"/>
      <w:bookmarkStart w:id="1007" w:name="_Toc273023321"/>
      <w:bookmarkStart w:id="1008" w:name="_Toc271700477"/>
      <w:bookmarkStart w:id="1009" w:name="_Toc268774000"/>
      <w:bookmarkStart w:id="1010" w:name="_Toc266181234"/>
      <w:bookmarkStart w:id="1011" w:name="_Toc265056484"/>
      <w:bookmarkStart w:id="1012" w:name="_Toc262631768"/>
      <w:bookmarkStart w:id="1013" w:name="_Toc259783105"/>
      <w:bookmarkStart w:id="1014" w:name="_Toc253407142"/>
      <w:bookmarkStart w:id="1015" w:name="_Toc8296059"/>
      <w:bookmarkStart w:id="1016" w:name="_Toc9580674"/>
      <w:bookmarkStart w:id="1017" w:name="_Toc12354359"/>
      <w:bookmarkStart w:id="1018" w:name="_Toc13065946"/>
      <w:bookmarkStart w:id="1019" w:name="_Toc14769328"/>
      <w:bookmarkStart w:id="1020" w:name="_Toc17298846"/>
      <w:bookmarkStart w:id="1021" w:name="_Toc18681553"/>
      <w:bookmarkStart w:id="1022" w:name="_Toc21528577"/>
      <w:bookmarkStart w:id="1023" w:name="_Toc23321865"/>
      <w:bookmarkStart w:id="1024" w:name="_Toc24365701"/>
      <w:bookmarkStart w:id="1025" w:name="_Toc25746887"/>
      <w:bookmarkStart w:id="1026" w:name="_Toc26539909"/>
      <w:bookmarkStart w:id="1027" w:name="_Toc27558684"/>
      <w:bookmarkStart w:id="1028" w:name="_Toc31986466"/>
      <w:bookmarkStart w:id="1029" w:name="_Toc33175449"/>
      <w:bookmarkStart w:id="1030" w:name="_Toc38455858"/>
      <w:r>
        <w:rPr>
          <w:lang w:val="en-US"/>
        </w:rPr>
        <w:t>Lists annexed to the ITU Operational Bulletin</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14:paraId="15601FF3" w14:textId="77777777" w:rsidR="00374F70" w:rsidRDefault="00374F70" w:rsidP="00374F70">
      <w:pPr>
        <w:spacing w:before="200"/>
        <w:rPr>
          <w:rFonts w:asciiTheme="minorHAnsi" w:hAnsiTheme="minorHAnsi"/>
          <w:b/>
          <w:bCs/>
        </w:rPr>
      </w:pPr>
      <w:bookmarkStart w:id="1031" w:name="_Toc248829258"/>
      <w:bookmarkStart w:id="1032" w:name="_Toc244506936"/>
      <w:bookmarkStart w:id="1033" w:name="_Toc243300311"/>
      <w:bookmarkStart w:id="1034" w:name="_Toc242001425"/>
      <w:bookmarkStart w:id="1035" w:name="_Toc240790085"/>
      <w:bookmarkStart w:id="1036" w:name="_Toc236573557"/>
      <w:bookmarkStart w:id="1037" w:name="_Toc235352384"/>
      <w:bookmarkStart w:id="1038" w:name="_Toc233609592"/>
      <w:bookmarkStart w:id="1039" w:name="_Toc232323931"/>
      <w:bookmarkStart w:id="1040" w:name="_Toc229971353"/>
      <w:bookmarkStart w:id="1041" w:name="_Toc228766354"/>
      <w:bookmarkStart w:id="1042" w:name="_Toc226791560"/>
      <w:bookmarkStart w:id="1043" w:name="_Toc224533682"/>
      <w:bookmarkStart w:id="1044" w:name="_Toc223252037"/>
      <w:bookmarkStart w:id="1045" w:name="_Toc222028812"/>
      <w:bookmarkStart w:id="1046" w:name="_Toc219610057"/>
      <w:bookmarkStart w:id="1047" w:name="_Toc219001148"/>
      <w:bookmarkStart w:id="1048" w:name="_Toc215907199"/>
      <w:bookmarkStart w:id="1049" w:name="_Toc214162711"/>
      <w:bookmarkStart w:id="1050" w:name="_Toc212964587"/>
      <w:bookmarkStart w:id="1051" w:name="_Toc211848177"/>
      <w:bookmarkStart w:id="1052" w:name="_Toc208205449"/>
      <w:bookmarkStart w:id="1053" w:name="_Toc206389934"/>
      <w:bookmarkStart w:id="1054" w:name="_Toc205106594"/>
      <w:bookmarkStart w:id="1055" w:name="_Toc204666529"/>
      <w:bookmarkStart w:id="1056" w:name="_Toc203553649"/>
      <w:bookmarkStart w:id="1057" w:name="_Toc202751280"/>
      <w:bookmarkStart w:id="1058" w:name="_Toc202750917"/>
      <w:bookmarkStart w:id="1059" w:name="_Toc202750807"/>
      <w:bookmarkStart w:id="1060" w:name="_Toc200872012"/>
      <w:bookmarkStart w:id="1061" w:name="_Toc198519367"/>
      <w:bookmarkStart w:id="1062" w:name="_Toc197223434"/>
      <w:bookmarkStart w:id="1063" w:name="_Toc196019478"/>
      <w:bookmarkStart w:id="1064" w:name="_Toc193013099"/>
      <w:bookmarkStart w:id="1065" w:name="_Toc192925234"/>
      <w:bookmarkStart w:id="1066" w:name="_Toc191803606"/>
      <w:bookmarkStart w:id="1067" w:name="_Toc188073917"/>
      <w:bookmarkStart w:id="1068" w:name="_Toc187491733"/>
      <w:bookmarkStart w:id="1069" w:name="_Toc184099119"/>
      <w:bookmarkStart w:id="1070" w:name="_Toc182996109"/>
      <w:bookmarkStart w:id="1071" w:name="_Toc181591757"/>
      <w:bookmarkStart w:id="1072" w:name="_Toc178733525"/>
      <w:bookmarkStart w:id="1073" w:name="_Toc177526404"/>
      <w:bookmarkStart w:id="1074" w:name="_Toc176340203"/>
      <w:bookmarkStart w:id="1075" w:name="_Toc174436269"/>
      <w:bookmarkStart w:id="1076" w:name="_Toc173647010"/>
      <w:bookmarkStart w:id="1077" w:name="_Toc171936761"/>
      <w:bookmarkStart w:id="1078" w:name="_Toc170815249"/>
      <w:bookmarkStart w:id="1079" w:name="_Toc169584443"/>
      <w:bookmarkStart w:id="1080" w:name="_Toc168388002"/>
      <w:bookmarkStart w:id="1081" w:name="_Toc166647544"/>
      <w:bookmarkStart w:id="1082" w:name="_Toc165690490"/>
      <w:bookmarkStart w:id="1083" w:name="_Toc164586120"/>
      <w:bookmarkStart w:id="1084" w:name="_Toc162942676"/>
      <w:bookmarkStart w:id="1085" w:name="_Toc161638205"/>
      <w:bookmarkStart w:id="1086" w:name="_Toc160456136"/>
      <w:bookmarkStart w:id="1087" w:name="_Toc159212689"/>
      <w:bookmarkStart w:id="1088" w:name="_Toc158019338"/>
      <w:bookmarkStart w:id="1089" w:name="_Toc156378795"/>
      <w:bookmarkStart w:id="1090" w:name="_Toc153877708"/>
      <w:bookmarkStart w:id="1091" w:name="_Toc152663483"/>
      <w:bookmarkStart w:id="1092" w:name="_Toc151281224"/>
      <w:bookmarkStart w:id="1093" w:name="_Toc150078542"/>
      <w:bookmarkStart w:id="1094" w:name="_Toc148519277"/>
      <w:bookmarkStart w:id="1095" w:name="_Toc148518933"/>
      <w:bookmarkStart w:id="1096" w:name="_Toc147313830"/>
      <w:bookmarkStart w:id="1097" w:name="_Toc146011631"/>
      <w:bookmarkStart w:id="1098" w:name="_Toc144780335"/>
      <w:bookmarkStart w:id="1099" w:name="_Toc143331177"/>
      <w:bookmarkStart w:id="1100" w:name="_Toc141774304"/>
      <w:bookmarkStart w:id="1101" w:name="_Toc140656512"/>
      <w:bookmarkStart w:id="1102" w:name="_Toc139444662"/>
      <w:bookmarkStart w:id="1103" w:name="_Toc138153363"/>
      <w:bookmarkStart w:id="1104" w:name="_Toc136762578"/>
      <w:bookmarkStart w:id="1105" w:name="_Toc135453245"/>
      <w:bookmarkStart w:id="1106" w:name="_Toc131917356"/>
      <w:bookmarkStart w:id="1107" w:name="_Toc131917082"/>
      <w:bookmarkStart w:id="1108" w:name="_Toc128886943"/>
      <w:bookmarkStart w:id="1109" w:name="_Toc127606592"/>
      <w:bookmarkStart w:id="1110" w:name="_Toc126481926"/>
      <w:bookmarkStart w:id="1111" w:name="_Toc122940721"/>
      <w:bookmarkStart w:id="1112" w:name="_Toc122238432"/>
      <w:bookmarkStart w:id="1113" w:name="_Toc121281070"/>
      <w:bookmarkStart w:id="1114" w:name="_Toc119749612"/>
      <w:bookmarkStart w:id="1115" w:name="_Toc117389514"/>
      <w:bookmarkStart w:id="1116" w:name="_Toc116117066"/>
      <w:bookmarkStart w:id="1117" w:name="_Toc114285869"/>
      <w:bookmarkStart w:id="1118" w:name="_Toc113250000"/>
      <w:bookmarkStart w:id="1119" w:name="_Toc111607471"/>
      <w:bookmarkStart w:id="1120" w:name="_Toc110233322"/>
      <w:bookmarkStart w:id="1121" w:name="_Toc110233107"/>
      <w:bookmarkStart w:id="1122" w:name="_Toc109631890"/>
      <w:bookmarkStart w:id="1123" w:name="_Toc109631795"/>
      <w:bookmarkStart w:id="1124" w:name="_Toc109028728"/>
      <w:bookmarkStart w:id="1125" w:name="_Toc107798484"/>
      <w:bookmarkStart w:id="1126" w:name="_Toc106504837"/>
      <w:bookmarkStart w:id="1127" w:name="_Toc105302119"/>
      <w:r>
        <w:rPr>
          <w:rFonts w:asciiTheme="minorHAnsi" w:hAnsiTheme="minorHAnsi"/>
          <w:b/>
          <w:bCs/>
        </w:rPr>
        <w:t>Note from TSB</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p>
    <w:p w14:paraId="23B657EA"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25576D0C" w14:textId="77777777" w:rsidR="00374F70" w:rsidRDefault="00374F70" w:rsidP="00374F70">
      <w:pPr>
        <w:spacing w:before="0"/>
        <w:ind w:left="567" w:hanging="567"/>
        <w:rPr>
          <w:rFonts w:asciiTheme="minorHAnsi" w:hAnsiTheme="minorHAnsi"/>
          <w:sz w:val="8"/>
          <w:szCs w:val="8"/>
        </w:rPr>
      </w:pPr>
    </w:p>
    <w:p w14:paraId="25FF3250"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A39EF71"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2BA3ADB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414C6CB8"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2BF3B8DE"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4007F75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0CA789AA"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1258EAD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78352645" w14:textId="77777777" w:rsidR="00374F70" w:rsidRDefault="00374F70" w:rsidP="00374F70">
      <w:pPr>
        <w:spacing w:before="0"/>
        <w:ind w:left="567" w:hanging="567"/>
        <w:rPr>
          <w:rFonts w:asciiTheme="minorHAnsi" w:hAnsiTheme="minorHAnsi"/>
        </w:rPr>
      </w:pPr>
      <w:r>
        <w:rPr>
          <w:rFonts w:asciiTheme="minorHAnsi" w:hAnsiTheme="minorHAnsi"/>
        </w:rPr>
        <w:t>1109</w:t>
      </w:r>
      <w:r>
        <w:rPr>
          <w:rFonts w:asciiTheme="minorHAnsi" w:hAnsiTheme="minorHAnsi"/>
        </w:rPr>
        <w:tab/>
        <w:t>List of International Signalling Point Codes (ISPC) (According to Recommendation ITU-T Q.708 (03/</w:t>
      </w:r>
      <w:r w:rsidR="000413F1">
        <w:rPr>
          <w:rFonts w:asciiTheme="minorHAnsi" w:hAnsiTheme="minorHAnsi"/>
        </w:rPr>
        <w:t>19</w:t>
      </w:r>
      <w:r>
        <w:rPr>
          <w:rFonts w:asciiTheme="minorHAnsi" w:hAnsiTheme="minorHAnsi"/>
        </w:rPr>
        <w:t>99)) (Position on 1 October 2016)</w:t>
      </w:r>
    </w:p>
    <w:p w14:paraId="2A0A16C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019D2D9"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59BAA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69613A98"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5211C138"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0E2E5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241963FD"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7D1DA936"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75F187AE"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4DEF2335"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6A2691FA"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4BB08F9"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76541A89"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8AF10F"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544E8685"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638B6D63"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76F05D55" w14:textId="77777777"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7E397512"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4D22A8"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13376F42" w14:textId="77777777" w:rsidR="007D04DE" w:rsidRDefault="007D04DE"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50B403ED" w14:textId="77777777" w:rsidR="007D04DE" w:rsidRDefault="007D04DE" w:rsidP="007D04DE">
      <w:pPr>
        <w:pStyle w:val="Heading20"/>
        <w:spacing w:before="0"/>
        <w:rPr>
          <w:lang w:val="en-GB"/>
        </w:rPr>
      </w:pPr>
      <w:bookmarkStart w:id="1128" w:name="_Toc4420922"/>
      <w:bookmarkStart w:id="1129" w:name="_Toc1570037"/>
      <w:bookmarkStart w:id="1130" w:name="_Toc38455859"/>
      <w:r>
        <w:rPr>
          <w:lang w:val="en-GB"/>
        </w:rPr>
        <w:lastRenderedPageBreak/>
        <w:t>Approval of ITU-T Recommendations</w:t>
      </w:r>
      <w:bookmarkEnd w:id="1128"/>
      <w:bookmarkEnd w:id="1129"/>
      <w:bookmarkEnd w:id="1130"/>
    </w:p>
    <w:p w14:paraId="5BF810B6" w14:textId="77777777" w:rsidR="00502CD2" w:rsidRDefault="00502CD2" w:rsidP="007D04DE">
      <w:pPr>
        <w:rPr>
          <w:lang w:val="en-GB"/>
        </w:rPr>
      </w:pPr>
    </w:p>
    <w:p w14:paraId="2D3FE8C7" w14:textId="6A7314F6" w:rsidR="007D04DE" w:rsidRPr="00180C17" w:rsidRDefault="007D04DE" w:rsidP="007D04DE">
      <w:pPr>
        <w:rPr>
          <w:lang w:val="en-GB"/>
        </w:rPr>
      </w:pPr>
      <w:r>
        <w:rPr>
          <w:lang w:val="en-GB"/>
        </w:rPr>
        <w:t>A.</w:t>
      </w:r>
      <w:r>
        <w:rPr>
          <w:lang w:val="en-GB"/>
        </w:rPr>
        <w:tab/>
      </w:r>
      <w:r w:rsidRPr="00180C17">
        <w:rPr>
          <w:lang w:val="en-GB"/>
        </w:rPr>
        <w:t>By AAP-79, it was announced that the following ITU-T Recommendations were approved, in accordance with the procedures outlined in Recommendation ITU-T A.8:</w:t>
      </w:r>
    </w:p>
    <w:p w14:paraId="07D1F4CF" w14:textId="77777777" w:rsidR="007D04DE" w:rsidRPr="00180C17" w:rsidRDefault="007D04DE" w:rsidP="007D04DE">
      <w:pPr>
        <w:pStyle w:val="enumlev1"/>
        <w:rPr>
          <w:lang w:val="en-GB"/>
        </w:rPr>
      </w:pPr>
      <w:r w:rsidRPr="00180C17">
        <w:rPr>
          <w:lang w:val="en-GB"/>
        </w:rPr>
        <w:t>–</w:t>
      </w:r>
      <w:r>
        <w:rPr>
          <w:lang w:val="en-GB"/>
        </w:rPr>
        <w:tab/>
      </w:r>
      <w:r w:rsidRPr="00180C17">
        <w:rPr>
          <w:lang w:val="en-GB"/>
        </w:rPr>
        <w:t>ITU-T G.781 (04/2020): Synchronization layer functions for frequency synchronization based on the physical layer</w:t>
      </w:r>
    </w:p>
    <w:p w14:paraId="1CA96CDD" w14:textId="77777777" w:rsidR="007D04DE" w:rsidRDefault="007D04DE" w:rsidP="007D04DE">
      <w:pPr>
        <w:pStyle w:val="enumlev1"/>
        <w:rPr>
          <w:lang w:val="en-GB"/>
        </w:rPr>
      </w:pPr>
      <w:r w:rsidRPr="00180C17">
        <w:rPr>
          <w:lang w:val="en-GB"/>
        </w:rPr>
        <w:t>–</w:t>
      </w:r>
      <w:r>
        <w:rPr>
          <w:lang w:val="en-GB"/>
        </w:rPr>
        <w:tab/>
      </w:r>
      <w:r w:rsidRPr="00180C17">
        <w:rPr>
          <w:lang w:val="en-GB"/>
        </w:rPr>
        <w:t>ITU-T Y.4209 (04/2020): Requirements for interoperation of the smart port with the smart city</w:t>
      </w:r>
    </w:p>
    <w:p w14:paraId="2AC20E96" w14:textId="77777777" w:rsidR="007D04DE" w:rsidRDefault="007D04DE" w:rsidP="007D04DE">
      <w:pPr>
        <w:rPr>
          <w:lang w:val="en-GB"/>
        </w:rPr>
      </w:pPr>
    </w:p>
    <w:p w14:paraId="71B66216" w14:textId="77777777" w:rsidR="007D04DE" w:rsidRDefault="007D04DE" w:rsidP="007D04DE">
      <w:r>
        <w:rPr>
          <w:lang w:val="en-GB"/>
        </w:rPr>
        <w:t>B.</w:t>
      </w:r>
      <w:r>
        <w:rPr>
          <w:lang w:val="en-GB"/>
        </w:rPr>
        <w:tab/>
      </w:r>
      <w:r>
        <w:t>By TSB Circular 232 of 26 February 2020, it was announced that the following ITU-T Recommendations were approved, in accordance with the procedures outlined in Resolution 1:</w:t>
      </w:r>
    </w:p>
    <w:p w14:paraId="7CDDDEC6" w14:textId="77777777" w:rsidR="007D04DE" w:rsidRDefault="007D04DE" w:rsidP="007D04DE">
      <w:pPr>
        <w:pStyle w:val="enumlev1"/>
        <w:rPr>
          <w:rFonts w:cs="Arial"/>
          <w:lang w:val="en-GB"/>
        </w:rPr>
      </w:pPr>
      <w:r>
        <w:rPr>
          <w:rFonts w:cs="Arial"/>
          <w:lang w:val="en-GB"/>
        </w:rPr>
        <w:t>–</w:t>
      </w:r>
      <w:r>
        <w:rPr>
          <w:rFonts w:cs="Arial"/>
          <w:lang w:val="en-GB"/>
        </w:rPr>
        <w:tab/>
      </w:r>
      <w:r w:rsidRPr="00D65DA1">
        <w:rPr>
          <w:lang w:val="en-GB"/>
        </w:rPr>
        <w:t>ITU-T G.9710</w:t>
      </w:r>
      <w:r>
        <w:rPr>
          <w:rFonts w:cs="Arial"/>
          <w:lang w:val="en-GB"/>
        </w:rPr>
        <w:t xml:space="preserve"> (02/</w:t>
      </w:r>
      <w:r w:rsidRPr="007D04DE">
        <w:t>2020</w:t>
      </w:r>
      <w:r>
        <w:rPr>
          <w:rFonts w:cs="Arial"/>
          <w:lang w:val="en-GB"/>
        </w:rPr>
        <w:t>):</w:t>
      </w:r>
      <w:r w:rsidRPr="0040693C">
        <w:t xml:space="preserve"> </w:t>
      </w:r>
      <w:r w:rsidRPr="008A58B3">
        <w:t>Multi-gigabit fast access to subscriber terminals (MGfast) – Power spectral density specification</w:t>
      </w:r>
    </w:p>
    <w:p w14:paraId="66B84AA3" w14:textId="77777777" w:rsidR="007D04DE" w:rsidRDefault="007D04DE" w:rsidP="007D04DE">
      <w:pPr>
        <w:pStyle w:val="enumlev1"/>
        <w:rPr>
          <w:rFonts w:cs="Arial"/>
          <w:lang w:val="en-GB"/>
        </w:rPr>
      </w:pPr>
      <w:r>
        <w:rPr>
          <w:rFonts w:cs="Arial"/>
          <w:lang w:val="en-GB"/>
        </w:rPr>
        <w:t>–</w:t>
      </w:r>
      <w:r>
        <w:rPr>
          <w:rFonts w:cs="Arial"/>
          <w:lang w:val="en-GB"/>
        </w:rPr>
        <w:tab/>
      </w:r>
      <w:r w:rsidRPr="00D65DA1">
        <w:rPr>
          <w:lang w:val="en-GB"/>
        </w:rPr>
        <w:t xml:space="preserve">ITU-T </w:t>
      </w:r>
      <w:r w:rsidRPr="008A58B3">
        <w:t xml:space="preserve">G.9964 (2011) </w:t>
      </w:r>
      <w:r w:rsidRPr="00D65DA1">
        <w:rPr>
          <w:noProof w:val="0"/>
          <w:lang w:val="en-GB"/>
        </w:rPr>
        <w:t>Amd. 3 (0</w:t>
      </w:r>
      <w:r>
        <w:rPr>
          <w:noProof w:val="0"/>
          <w:lang w:val="en-GB"/>
        </w:rPr>
        <w:t>2</w:t>
      </w:r>
      <w:r w:rsidRPr="00D65DA1">
        <w:rPr>
          <w:noProof w:val="0"/>
          <w:lang w:val="en-GB"/>
        </w:rPr>
        <w:t>/2020)</w:t>
      </w:r>
      <w:r>
        <w:rPr>
          <w:rFonts w:cs="Arial"/>
          <w:lang w:val="en-GB"/>
        </w:rPr>
        <w:t>:</w:t>
      </w:r>
      <w:r w:rsidRPr="0040693C">
        <w:t xml:space="preserve"> Unified high-speed wireline-based home networking transceivers – Power spectral density specification - Amendment 3</w:t>
      </w:r>
    </w:p>
    <w:p w14:paraId="47144108" w14:textId="77777777" w:rsidR="007D04DE" w:rsidRDefault="007D04DE" w:rsidP="007D04DE">
      <w:pPr>
        <w:pStyle w:val="enumlev1"/>
      </w:pPr>
      <w:r>
        <w:tab/>
        <w:t>By TSB Circular 240 of 24 March 2020, it was announced that the following ITU-T Recommendation was approved, in accordance with the procedures outlined in Resolution 1:</w:t>
      </w:r>
    </w:p>
    <w:p w14:paraId="6F0FA65F" w14:textId="77777777" w:rsidR="007D04DE" w:rsidRDefault="007D04DE" w:rsidP="007D04DE">
      <w:pPr>
        <w:pStyle w:val="enumlev1"/>
        <w:rPr>
          <w:rFonts w:cs="Arial"/>
          <w:lang w:val="en-GB"/>
        </w:rPr>
      </w:pPr>
      <w:r>
        <w:rPr>
          <w:rFonts w:cs="Arial"/>
          <w:lang w:val="en-GB"/>
        </w:rPr>
        <w:t>–</w:t>
      </w:r>
      <w:r>
        <w:rPr>
          <w:rFonts w:cs="Arial"/>
          <w:lang w:val="en-GB"/>
        </w:rPr>
        <w:tab/>
      </w:r>
      <w:r w:rsidRPr="00D65DA1">
        <w:rPr>
          <w:lang w:val="en-GB"/>
        </w:rPr>
        <w:t>ITU-T T Q.5051</w:t>
      </w:r>
      <w:r>
        <w:rPr>
          <w:rFonts w:cs="Arial"/>
          <w:lang w:val="en-GB"/>
        </w:rPr>
        <w:t xml:space="preserve"> (03/2020):</w:t>
      </w:r>
      <w:r w:rsidRPr="0040693C">
        <w:t xml:space="preserve"> </w:t>
      </w:r>
      <w:r w:rsidRPr="00640FD9">
        <w:t>Framework for Combating the use of Stolen Mobile Devices</w:t>
      </w:r>
    </w:p>
    <w:p w14:paraId="466E7BE1" w14:textId="77777777" w:rsidR="007D04DE" w:rsidRDefault="007D04DE"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179339D6" w14:textId="77777777" w:rsidR="007D04DE" w:rsidRPr="00824BAB" w:rsidRDefault="007D04DE" w:rsidP="007D04DE">
      <w:pPr>
        <w:pStyle w:val="Heading20"/>
        <w:rPr>
          <w:lang w:val="en-US"/>
        </w:rPr>
      </w:pPr>
      <w:bookmarkStart w:id="1131" w:name="_Toc423078767"/>
      <w:bookmarkStart w:id="1132" w:name="_Toc38455860"/>
      <w:r w:rsidRPr="00824BAB">
        <w:rPr>
          <w:lang w:val="en-US"/>
        </w:rPr>
        <w:lastRenderedPageBreak/>
        <w:t xml:space="preserve">The </w:t>
      </w:r>
      <w:r w:rsidRPr="007D04DE">
        <w:t>International</w:t>
      </w:r>
      <w:r w:rsidRPr="00824BAB">
        <w:rPr>
          <w:lang w:val="en-US"/>
        </w:rPr>
        <w:t xml:space="preserve"> Public Telecommunication Numbering Plan</w:t>
      </w:r>
      <w:r w:rsidRPr="00824BAB">
        <w:rPr>
          <w:lang w:val="en-US"/>
        </w:rPr>
        <w:br/>
        <w:t>(Recommendation ITU-T E.164 (11/2010))</w:t>
      </w:r>
      <w:bookmarkEnd w:id="1131"/>
      <w:bookmarkEnd w:id="1132"/>
    </w:p>
    <w:p w14:paraId="061E8B15" w14:textId="77777777" w:rsidR="007D04DE" w:rsidRDefault="007D04DE" w:rsidP="007D04DE"/>
    <w:p w14:paraId="5CCA4AEA" w14:textId="77777777" w:rsidR="007D04DE" w:rsidRPr="00824BAB" w:rsidRDefault="007D04DE" w:rsidP="007D04DE">
      <w:pPr>
        <w:spacing w:before="240"/>
        <w:rPr>
          <w:b/>
          <w:bCs/>
        </w:rPr>
      </w:pPr>
      <w:r w:rsidRPr="00824BAB">
        <w:rPr>
          <w:b/>
          <w:bCs/>
        </w:rPr>
        <w:t>Note from TSB</w:t>
      </w:r>
    </w:p>
    <w:p w14:paraId="57A8EC3E" w14:textId="77777777" w:rsidR="007D04DE" w:rsidRPr="00824BAB" w:rsidRDefault="007D04DE" w:rsidP="007D04DE">
      <w:pPr>
        <w:spacing w:before="240"/>
        <w:jc w:val="center"/>
      </w:pPr>
      <w:r w:rsidRPr="00824BAB">
        <w:rPr>
          <w:i/>
        </w:rPr>
        <w:t>Identification codes for international network</w:t>
      </w:r>
      <w:r>
        <w:rPr>
          <w:i/>
        </w:rPr>
        <w:t>s</w:t>
      </w:r>
    </w:p>
    <w:p w14:paraId="067BDC52" w14:textId="77777777" w:rsidR="007D04DE" w:rsidRPr="00824BAB" w:rsidRDefault="007D04DE" w:rsidP="007D04DE">
      <w:pPr>
        <w:spacing w:before="240"/>
      </w:pPr>
      <w:r w:rsidRPr="00824BAB">
        <w:t>Associated with shared country code 88</w:t>
      </w:r>
      <w:r>
        <w:t>3</w:t>
      </w:r>
      <w:r w:rsidRPr="00824BAB">
        <w:t xml:space="preserve"> for international networks, the following</w:t>
      </w:r>
      <w:r>
        <w:t xml:space="preserve"> three</w:t>
      </w:r>
      <w:r w:rsidRPr="00824BAB">
        <w:t xml:space="preserve">-digit identification code has been </w:t>
      </w:r>
      <w:r>
        <w:rPr>
          <w:b/>
          <w:bCs/>
        </w:rPr>
        <w:t>assigned</w:t>
      </w:r>
      <w:r w:rsidRPr="00824BAB">
        <w:t>.</w:t>
      </w:r>
    </w:p>
    <w:p w14:paraId="58BFE870" w14:textId="77777777" w:rsidR="007D04DE" w:rsidRDefault="007D04DE" w:rsidP="007D04D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42"/>
        <w:gridCol w:w="2478"/>
        <w:gridCol w:w="2278"/>
        <w:gridCol w:w="1657"/>
      </w:tblGrid>
      <w:tr w:rsidR="007D04DE" w:rsidRPr="00824BAB" w14:paraId="2A27F8FD" w14:textId="77777777" w:rsidTr="007D04DE">
        <w:trPr>
          <w:jc w:val="center"/>
        </w:trPr>
        <w:tc>
          <w:tcPr>
            <w:tcW w:w="2631" w:type="dxa"/>
            <w:tcBorders>
              <w:top w:val="single" w:sz="4" w:space="0" w:color="auto"/>
              <w:left w:val="single" w:sz="4" w:space="0" w:color="auto"/>
              <w:bottom w:val="single" w:sz="4" w:space="0" w:color="auto"/>
              <w:right w:val="single" w:sz="4" w:space="0" w:color="auto"/>
            </w:tcBorders>
            <w:vAlign w:val="center"/>
            <w:hideMark/>
          </w:tcPr>
          <w:p w14:paraId="554508CC" w14:textId="77777777" w:rsidR="007D04DE" w:rsidRPr="00824BAB" w:rsidRDefault="007D04DE" w:rsidP="007D04DE">
            <w:pPr>
              <w:pStyle w:val="TableHead1"/>
              <w:spacing w:line="276" w:lineRule="auto"/>
            </w:pPr>
            <w:r w:rsidRPr="00824BAB">
              <w:t>Applicant</w:t>
            </w:r>
          </w:p>
        </w:tc>
        <w:tc>
          <w:tcPr>
            <w:tcW w:w="2467" w:type="dxa"/>
            <w:tcBorders>
              <w:top w:val="single" w:sz="4" w:space="0" w:color="auto"/>
              <w:left w:val="single" w:sz="4" w:space="0" w:color="auto"/>
              <w:bottom w:val="single" w:sz="4" w:space="0" w:color="auto"/>
              <w:right w:val="single" w:sz="4" w:space="0" w:color="auto"/>
            </w:tcBorders>
            <w:vAlign w:val="center"/>
            <w:hideMark/>
          </w:tcPr>
          <w:p w14:paraId="546F5A77" w14:textId="77777777" w:rsidR="007D04DE" w:rsidRPr="00824BAB" w:rsidRDefault="007D04DE" w:rsidP="007D04DE">
            <w:pPr>
              <w:pStyle w:val="TableHead1"/>
              <w:spacing w:line="276" w:lineRule="auto"/>
            </w:pPr>
            <w:r w:rsidRPr="00824BAB">
              <w:t>Network</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EE77B2" w14:textId="77777777" w:rsidR="007D04DE" w:rsidRPr="00824BAB" w:rsidRDefault="007D04DE" w:rsidP="007D04DE">
            <w:pPr>
              <w:pStyle w:val="TableHead1"/>
              <w:spacing w:line="276" w:lineRule="auto"/>
            </w:pPr>
            <w:r w:rsidRPr="00824BAB">
              <w:t xml:space="preserve">Country Code and </w:t>
            </w:r>
            <w:r w:rsidRPr="00824BAB">
              <w:br/>
              <w:t>Identification Code</w:t>
            </w:r>
          </w:p>
        </w:tc>
        <w:tc>
          <w:tcPr>
            <w:tcW w:w="1650" w:type="dxa"/>
            <w:tcBorders>
              <w:top w:val="single" w:sz="4" w:space="0" w:color="auto"/>
              <w:left w:val="single" w:sz="4" w:space="0" w:color="auto"/>
              <w:bottom w:val="single" w:sz="4" w:space="0" w:color="auto"/>
              <w:right w:val="single" w:sz="4" w:space="0" w:color="auto"/>
            </w:tcBorders>
          </w:tcPr>
          <w:p w14:paraId="2D72DA28" w14:textId="77777777" w:rsidR="007D04DE" w:rsidRPr="00824BAB" w:rsidRDefault="007D04DE" w:rsidP="007D04DE">
            <w:pPr>
              <w:pStyle w:val="TableHead1"/>
              <w:spacing w:line="276" w:lineRule="auto"/>
            </w:pPr>
            <w:r w:rsidRPr="00824BAB">
              <w:t xml:space="preserve">Date of </w:t>
            </w:r>
            <w:r>
              <w:t>assignment</w:t>
            </w:r>
          </w:p>
        </w:tc>
      </w:tr>
      <w:tr w:rsidR="007D04DE" w:rsidRPr="00D85048" w14:paraId="5AF0B0BC" w14:textId="77777777" w:rsidTr="007D04DE">
        <w:trPr>
          <w:jc w:val="center"/>
        </w:trPr>
        <w:tc>
          <w:tcPr>
            <w:tcW w:w="2631" w:type="dxa"/>
            <w:tcBorders>
              <w:top w:val="single" w:sz="4" w:space="0" w:color="auto"/>
              <w:left w:val="single" w:sz="4" w:space="0" w:color="auto"/>
              <w:bottom w:val="single" w:sz="4" w:space="0" w:color="auto"/>
              <w:right w:val="single" w:sz="4" w:space="0" w:color="auto"/>
            </w:tcBorders>
            <w:hideMark/>
          </w:tcPr>
          <w:p w14:paraId="5A87CE30" w14:textId="77777777" w:rsidR="007D04DE" w:rsidRPr="00D85048" w:rsidRDefault="007D04DE" w:rsidP="007D04DE">
            <w:pPr>
              <w:tabs>
                <w:tab w:val="clear" w:pos="567"/>
                <w:tab w:val="clear" w:pos="5387"/>
                <w:tab w:val="clear" w:pos="5954"/>
              </w:tabs>
              <w:spacing w:before="40" w:after="40"/>
              <w:jc w:val="left"/>
              <w:rPr>
                <w:bCs/>
                <w:sz w:val="18"/>
                <w:szCs w:val="18"/>
              </w:rPr>
            </w:pPr>
            <w:r w:rsidRPr="00D85048">
              <w:rPr>
                <w:bCs/>
                <w:sz w:val="18"/>
                <w:szCs w:val="18"/>
              </w:rPr>
              <w:t>Clementvale Baltic OÜ</w:t>
            </w:r>
          </w:p>
        </w:tc>
        <w:tc>
          <w:tcPr>
            <w:tcW w:w="2467" w:type="dxa"/>
            <w:tcBorders>
              <w:top w:val="single" w:sz="4" w:space="0" w:color="auto"/>
              <w:left w:val="single" w:sz="4" w:space="0" w:color="auto"/>
              <w:bottom w:val="single" w:sz="4" w:space="0" w:color="auto"/>
              <w:right w:val="single" w:sz="4" w:space="0" w:color="auto"/>
            </w:tcBorders>
            <w:hideMark/>
          </w:tcPr>
          <w:p w14:paraId="26FDDDD5" w14:textId="77777777" w:rsidR="007D04DE" w:rsidRPr="00D85048" w:rsidRDefault="007D04DE" w:rsidP="007D04DE">
            <w:pPr>
              <w:tabs>
                <w:tab w:val="clear" w:pos="567"/>
                <w:tab w:val="clear" w:pos="5387"/>
                <w:tab w:val="clear" w:pos="5954"/>
              </w:tabs>
              <w:spacing w:before="40" w:after="40"/>
              <w:jc w:val="left"/>
              <w:rPr>
                <w:bCs/>
                <w:sz w:val="18"/>
                <w:szCs w:val="18"/>
              </w:rPr>
            </w:pPr>
            <w:r w:rsidRPr="00D85048">
              <w:rPr>
                <w:bCs/>
                <w:sz w:val="18"/>
                <w:szCs w:val="18"/>
              </w:rPr>
              <w:t>Clementvale Baltic OÜ</w:t>
            </w:r>
          </w:p>
        </w:tc>
        <w:tc>
          <w:tcPr>
            <w:tcW w:w="2268" w:type="dxa"/>
            <w:tcBorders>
              <w:top w:val="single" w:sz="4" w:space="0" w:color="auto"/>
              <w:left w:val="single" w:sz="4" w:space="0" w:color="auto"/>
              <w:bottom w:val="single" w:sz="4" w:space="0" w:color="auto"/>
              <w:right w:val="single" w:sz="4" w:space="0" w:color="auto"/>
            </w:tcBorders>
            <w:hideMark/>
          </w:tcPr>
          <w:p w14:paraId="7433F869" w14:textId="77777777" w:rsidR="007D04DE" w:rsidRPr="00D85048" w:rsidRDefault="007D04DE" w:rsidP="007D04DE">
            <w:pPr>
              <w:tabs>
                <w:tab w:val="clear" w:pos="567"/>
                <w:tab w:val="clear" w:pos="5387"/>
                <w:tab w:val="clear" w:pos="5954"/>
              </w:tabs>
              <w:spacing w:before="40" w:after="40"/>
              <w:jc w:val="center"/>
              <w:rPr>
                <w:bCs/>
                <w:sz w:val="18"/>
                <w:szCs w:val="18"/>
              </w:rPr>
            </w:pPr>
            <w:r w:rsidRPr="00D85048">
              <w:rPr>
                <w:bCs/>
                <w:sz w:val="18"/>
                <w:szCs w:val="18"/>
              </w:rPr>
              <w:t>+</w:t>
            </w:r>
            <w:r w:rsidRPr="00D85048">
              <w:rPr>
                <w:rFonts w:eastAsia="Calibri"/>
                <w:color w:val="000000"/>
                <w:sz w:val="18"/>
                <w:szCs w:val="18"/>
              </w:rPr>
              <w:t>883</w:t>
            </w:r>
            <w:r w:rsidRPr="00D85048">
              <w:rPr>
                <w:bCs/>
                <w:sz w:val="18"/>
                <w:szCs w:val="18"/>
              </w:rPr>
              <w:t xml:space="preserve"> 310</w:t>
            </w:r>
          </w:p>
        </w:tc>
        <w:tc>
          <w:tcPr>
            <w:tcW w:w="1650" w:type="dxa"/>
            <w:tcBorders>
              <w:top w:val="single" w:sz="4" w:space="0" w:color="auto"/>
              <w:left w:val="single" w:sz="4" w:space="0" w:color="auto"/>
              <w:bottom w:val="single" w:sz="4" w:space="0" w:color="auto"/>
              <w:right w:val="single" w:sz="4" w:space="0" w:color="auto"/>
            </w:tcBorders>
          </w:tcPr>
          <w:p w14:paraId="08CDD1A7" w14:textId="77777777" w:rsidR="007D04DE" w:rsidRPr="00D85048" w:rsidRDefault="007D04DE" w:rsidP="007D04DE">
            <w:pPr>
              <w:tabs>
                <w:tab w:val="clear" w:pos="567"/>
              </w:tabs>
              <w:spacing w:before="40" w:after="40" w:line="276" w:lineRule="auto"/>
              <w:jc w:val="center"/>
              <w:rPr>
                <w:bCs/>
                <w:sz w:val="18"/>
                <w:szCs w:val="18"/>
                <w:lang w:val="fr-FR"/>
              </w:rPr>
            </w:pPr>
            <w:r w:rsidRPr="00D85048">
              <w:rPr>
                <w:sz w:val="18"/>
                <w:szCs w:val="18"/>
              </w:rPr>
              <w:t>3.IV.2020</w:t>
            </w:r>
          </w:p>
        </w:tc>
      </w:tr>
    </w:tbl>
    <w:p w14:paraId="5EB8F78F" w14:textId="35420F37" w:rsidR="007D04DE" w:rsidRDefault="007D04DE" w:rsidP="007D04DE"/>
    <w:p w14:paraId="424E9430" w14:textId="77777777" w:rsidR="00D85048" w:rsidRDefault="00D85048" w:rsidP="007D04DE"/>
    <w:p w14:paraId="78FE0BED" w14:textId="77777777" w:rsidR="007D04DE" w:rsidRDefault="007D04DE" w:rsidP="007D04DE"/>
    <w:p w14:paraId="451C8147" w14:textId="77777777" w:rsidR="007D04DE" w:rsidRPr="0074704E" w:rsidRDefault="007D04DE" w:rsidP="007D04DE">
      <w:pPr>
        <w:pStyle w:val="Heading20"/>
        <w:spacing w:before="0"/>
        <w:rPr>
          <w:lang w:val="en-GB"/>
        </w:rPr>
      </w:pPr>
      <w:bookmarkStart w:id="1133" w:name="_Toc304892160"/>
      <w:bookmarkStart w:id="1134" w:name="_Toc38455861"/>
      <w:r w:rsidRPr="0074704E">
        <w:rPr>
          <w:lang w:val="en-GB"/>
        </w:rPr>
        <w:t>International Identification Plan for Public Networks and Subscriptions</w:t>
      </w:r>
      <w:r w:rsidRPr="0074704E">
        <w:rPr>
          <w:lang w:val="en-GB"/>
        </w:rPr>
        <w:br/>
        <w:t>(Recommendation ITU-T E.212 (</w:t>
      </w:r>
      <w:r>
        <w:rPr>
          <w:lang w:val="en-GB"/>
        </w:rPr>
        <w:t>09/2016</w:t>
      </w:r>
      <w:r w:rsidRPr="0074704E">
        <w:rPr>
          <w:lang w:val="en-GB"/>
        </w:rPr>
        <w:t>))</w:t>
      </w:r>
      <w:bookmarkEnd w:id="1133"/>
      <w:bookmarkEnd w:id="1134"/>
    </w:p>
    <w:p w14:paraId="71985622" w14:textId="77777777" w:rsidR="007D04DE" w:rsidRPr="0074704E" w:rsidRDefault="007D04DE" w:rsidP="007D04DE">
      <w:pPr>
        <w:spacing w:before="360" w:after="120"/>
      </w:pPr>
      <w:r w:rsidRPr="0074704E">
        <w:rPr>
          <w:b/>
        </w:rPr>
        <w:t>Note from TSB</w:t>
      </w:r>
    </w:p>
    <w:p w14:paraId="7C2D5248" w14:textId="77777777" w:rsidR="007D04DE" w:rsidRPr="0074704E" w:rsidRDefault="007D04DE" w:rsidP="007D04DE">
      <w:pPr>
        <w:jc w:val="center"/>
        <w:rPr>
          <w:i/>
          <w:iCs/>
        </w:rPr>
      </w:pPr>
      <w:r w:rsidRPr="0074704E">
        <w:rPr>
          <w:i/>
          <w:iCs/>
        </w:rPr>
        <w:t>Identification codes for International Mobile Networks</w:t>
      </w:r>
    </w:p>
    <w:p w14:paraId="71BA7EC7" w14:textId="77777777" w:rsidR="007D04DE" w:rsidRPr="00F20F3B" w:rsidRDefault="007D04DE" w:rsidP="007D04DE">
      <w:r>
        <w:t>Associated with shared mobile country code 901 (MCC), the following two-digit mobile network code (MNC) has been</w:t>
      </w:r>
      <w:r w:rsidRPr="00F20F3B">
        <w:t xml:space="preserve"> </w:t>
      </w:r>
      <w:r w:rsidRPr="00162E09">
        <w:t>assigned</w:t>
      </w:r>
      <w:r>
        <w:t>.</w:t>
      </w:r>
    </w:p>
    <w:p w14:paraId="1A9E846B" w14:textId="77777777" w:rsidR="007D04DE" w:rsidRDefault="007D04DE" w:rsidP="007D04DE"/>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3827"/>
        <w:gridCol w:w="2410"/>
      </w:tblGrid>
      <w:tr w:rsidR="007D04DE" w:rsidRPr="00927281" w14:paraId="7574C0B1" w14:textId="77777777" w:rsidTr="007D04DE">
        <w:trPr>
          <w:tblHeader/>
          <w:jc w:val="center"/>
        </w:trPr>
        <w:tc>
          <w:tcPr>
            <w:tcW w:w="3119" w:type="dxa"/>
            <w:vAlign w:val="center"/>
          </w:tcPr>
          <w:p w14:paraId="4E4AB48B" w14:textId="77777777" w:rsidR="007D04DE" w:rsidRPr="009626BE" w:rsidRDefault="007D04DE" w:rsidP="007D04DE">
            <w:pPr>
              <w:pStyle w:val="Tablehead0"/>
              <w:rPr>
                <w:sz w:val="20"/>
              </w:rPr>
            </w:pPr>
            <w:r w:rsidRPr="009626BE">
              <w:rPr>
                <w:sz w:val="20"/>
              </w:rPr>
              <w:t>Network</w:t>
            </w:r>
          </w:p>
        </w:tc>
        <w:tc>
          <w:tcPr>
            <w:tcW w:w="3827" w:type="dxa"/>
            <w:vAlign w:val="center"/>
          </w:tcPr>
          <w:p w14:paraId="22FD10C4" w14:textId="77777777" w:rsidR="007D04DE" w:rsidRPr="009626BE" w:rsidRDefault="007D04DE" w:rsidP="007D04DE">
            <w:pPr>
              <w:pStyle w:val="Tablehead0"/>
              <w:rPr>
                <w:sz w:val="20"/>
                <w:lang w:val="en-US"/>
              </w:rPr>
            </w:pPr>
            <w:r w:rsidRPr="009626BE">
              <w:rPr>
                <w:sz w:val="20"/>
                <w:lang w:val="en-US"/>
              </w:rPr>
              <w:t>Mobile Country Code (MCC)</w:t>
            </w:r>
            <w:r>
              <w:rPr>
                <w:sz w:val="20"/>
                <w:lang w:val="en-US"/>
              </w:rPr>
              <w:t xml:space="preserve"> and Mobile Network Code (MNC)</w:t>
            </w:r>
          </w:p>
        </w:tc>
        <w:tc>
          <w:tcPr>
            <w:tcW w:w="2410" w:type="dxa"/>
          </w:tcPr>
          <w:p w14:paraId="6178E1A1" w14:textId="77777777" w:rsidR="007D04DE" w:rsidRPr="009626BE" w:rsidRDefault="007D04DE" w:rsidP="007D04DE">
            <w:pPr>
              <w:pStyle w:val="Tablehead0"/>
              <w:rPr>
                <w:sz w:val="20"/>
                <w:lang w:val="en-US"/>
              </w:rPr>
            </w:pPr>
            <w:r w:rsidRPr="009626BE">
              <w:rPr>
                <w:rFonts w:asciiTheme="minorHAnsi" w:hAnsiTheme="minorHAnsi" w:cs="Arial"/>
                <w:iCs/>
                <w:sz w:val="20"/>
                <w:lang w:val="en-GB"/>
              </w:rPr>
              <w:t>Date of assignment</w:t>
            </w:r>
          </w:p>
        </w:tc>
      </w:tr>
      <w:tr w:rsidR="007D04DE" w:rsidRPr="00D85048" w14:paraId="19B05972" w14:textId="77777777" w:rsidTr="007D04DE">
        <w:trPr>
          <w:jc w:val="center"/>
        </w:trPr>
        <w:tc>
          <w:tcPr>
            <w:tcW w:w="3119" w:type="dxa"/>
            <w:textDirection w:val="lrTbV"/>
          </w:tcPr>
          <w:p w14:paraId="1B113306" w14:textId="77777777" w:rsidR="007D04DE" w:rsidRPr="00D85048" w:rsidRDefault="007D04DE" w:rsidP="007D04DE">
            <w:pPr>
              <w:pStyle w:val="Tabletext0"/>
              <w:rPr>
                <w:b w:val="0"/>
                <w:sz w:val="20"/>
                <w:szCs w:val="20"/>
                <w:lang w:val="en-GB"/>
              </w:rPr>
            </w:pPr>
            <w:r w:rsidRPr="00D85048">
              <w:rPr>
                <w:b w:val="0"/>
              </w:rPr>
              <w:t>Clementvale Baltic OÜ</w:t>
            </w:r>
          </w:p>
        </w:tc>
        <w:tc>
          <w:tcPr>
            <w:tcW w:w="3827" w:type="dxa"/>
            <w:textDirection w:val="lrTbV"/>
          </w:tcPr>
          <w:p w14:paraId="7DDF363B" w14:textId="77777777" w:rsidR="007D04DE" w:rsidRPr="00D85048" w:rsidRDefault="007D04DE" w:rsidP="007D04DE">
            <w:pPr>
              <w:pStyle w:val="Tabletext0"/>
              <w:jc w:val="center"/>
              <w:rPr>
                <w:b w:val="0"/>
                <w:sz w:val="20"/>
                <w:szCs w:val="20"/>
              </w:rPr>
            </w:pPr>
            <w:r w:rsidRPr="00D85048">
              <w:rPr>
                <w:b w:val="0"/>
                <w:sz w:val="20"/>
                <w:szCs w:val="20"/>
              </w:rPr>
              <w:t>901 70</w:t>
            </w:r>
          </w:p>
        </w:tc>
        <w:tc>
          <w:tcPr>
            <w:tcW w:w="2410" w:type="dxa"/>
            <w:textDirection w:val="lrTbV"/>
          </w:tcPr>
          <w:p w14:paraId="77307974" w14:textId="77777777" w:rsidR="007D04DE" w:rsidRPr="00D85048" w:rsidRDefault="007D04DE" w:rsidP="007D04DE">
            <w:pPr>
              <w:pStyle w:val="Tabletext0"/>
              <w:jc w:val="center"/>
              <w:rPr>
                <w:b w:val="0"/>
                <w:sz w:val="20"/>
                <w:szCs w:val="20"/>
              </w:rPr>
            </w:pPr>
            <w:r w:rsidRPr="00D85048">
              <w:rPr>
                <w:b w:val="0"/>
                <w:sz w:val="20"/>
                <w:szCs w:val="20"/>
              </w:rPr>
              <w:t>3.IV.2020</w:t>
            </w:r>
          </w:p>
        </w:tc>
      </w:tr>
    </w:tbl>
    <w:p w14:paraId="1D641919" w14:textId="77777777" w:rsidR="007D04DE" w:rsidRDefault="007D04DE" w:rsidP="007D04DE"/>
    <w:p w14:paraId="24238DC7" w14:textId="77777777" w:rsidR="007D04DE" w:rsidRDefault="007D04DE" w:rsidP="007D04DE"/>
    <w:p w14:paraId="2053E414" w14:textId="77777777" w:rsidR="00876CEB" w:rsidRDefault="00876CEB"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4D619A39" w14:textId="77777777" w:rsidR="00876CEB" w:rsidRDefault="00876CEB" w:rsidP="00876CEB">
      <w:pPr>
        <w:pStyle w:val="Heading20"/>
        <w:rPr>
          <w:lang w:val="en-US"/>
        </w:rPr>
      </w:pPr>
      <w:bookmarkStart w:id="1135" w:name="_Toc38455862"/>
      <w:r w:rsidRPr="00876CEB">
        <w:rPr>
          <w:lang w:val="en-US"/>
        </w:rPr>
        <w:lastRenderedPageBreak/>
        <w:t>Telephone Service</w:t>
      </w:r>
      <w:r w:rsidRPr="00876CEB">
        <w:rPr>
          <w:lang w:val="en-US"/>
        </w:rPr>
        <w:br/>
        <w:t>(Recommendation ITU-T E.164)</w:t>
      </w:r>
      <w:bookmarkEnd w:id="1135"/>
    </w:p>
    <w:p w14:paraId="34666E13" w14:textId="77777777" w:rsidR="00876CEB" w:rsidRPr="00876CEB" w:rsidRDefault="00876CEB" w:rsidP="00876CEB">
      <w:pPr>
        <w:tabs>
          <w:tab w:val="clear" w:pos="567"/>
          <w:tab w:val="left" w:pos="720"/>
        </w:tabs>
        <w:overflowPunct/>
        <w:autoSpaceDE/>
        <w:adjustRightInd/>
        <w:spacing w:before="0"/>
        <w:jc w:val="center"/>
        <w:rPr>
          <w:rFonts w:asciiTheme="minorHAnsi" w:hAnsiTheme="minorHAnsi"/>
          <w:sz w:val="18"/>
          <w:szCs w:val="18"/>
          <w:lang w:val="en-GB"/>
        </w:rPr>
      </w:pPr>
      <w:r w:rsidRPr="00876CEB">
        <w:rPr>
          <w:rFonts w:asciiTheme="minorHAnsi" w:hAnsiTheme="minorHAnsi"/>
          <w:sz w:val="18"/>
          <w:szCs w:val="18"/>
          <w:lang w:val="en-GB"/>
        </w:rPr>
        <w:t>url: www.itu.int/itu-t/inr/nnp</w:t>
      </w:r>
    </w:p>
    <w:p w14:paraId="5899A1EC" w14:textId="77777777" w:rsidR="007D04DE" w:rsidRPr="007D04DE" w:rsidRDefault="007D04DE" w:rsidP="00F91A42">
      <w:pPr>
        <w:pStyle w:val="Country"/>
        <w:rPr>
          <w:lang w:val="en-GB"/>
        </w:rPr>
      </w:pPr>
      <w:bookmarkStart w:id="1136" w:name="_Toc38455863"/>
      <w:r w:rsidRPr="007D04DE">
        <w:rPr>
          <w:lang w:val="en-GB"/>
        </w:rPr>
        <w:t>Armenia (country code +374)</w:t>
      </w:r>
      <w:bookmarkEnd w:id="1136"/>
    </w:p>
    <w:p w14:paraId="18E5BE77" w14:textId="77777777" w:rsidR="007D04DE" w:rsidRPr="007D04DE" w:rsidRDefault="007D04DE" w:rsidP="00F91A42">
      <w:pPr>
        <w:rPr>
          <w:lang w:val="en-GB"/>
        </w:rPr>
      </w:pPr>
      <w:r w:rsidRPr="007D04DE">
        <w:rPr>
          <w:lang w:val="en-GB"/>
        </w:rPr>
        <w:t>Communication of 8.IV.2020:</w:t>
      </w:r>
    </w:p>
    <w:p w14:paraId="40C8AC01" w14:textId="77777777" w:rsidR="007D04DE" w:rsidRPr="007D04DE" w:rsidRDefault="007D04DE" w:rsidP="00F91A42">
      <w:pPr>
        <w:spacing w:after="120"/>
        <w:rPr>
          <w:lang w:val="en-GB"/>
        </w:rPr>
      </w:pPr>
      <w:r w:rsidRPr="007D04DE">
        <w:rPr>
          <w:lang w:val="en-GB"/>
        </w:rPr>
        <w:t xml:space="preserve">The </w:t>
      </w:r>
      <w:r w:rsidRPr="007D04DE">
        <w:rPr>
          <w:i/>
          <w:iCs/>
          <w:lang w:val="en-GB"/>
        </w:rPr>
        <w:t>Ministry of High-Tech Industry</w:t>
      </w:r>
      <w:r w:rsidRPr="007D04DE">
        <w:rPr>
          <w:lang w:val="en-GB"/>
        </w:rPr>
        <w:t>, Yerevan, announces the updated version of National Numbering Plan of Armenia.</w:t>
      </w:r>
    </w:p>
    <w:tbl>
      <w:tblPr>
        <w:tblW w:w="5000" w:type="pct"/>
        <w:jc w:val="center"/>
        <w:tblLook w:val="04A0" w:firstRow="1" w:lastRow="0" w:firstColumn="1" w:lastColumn="0" w:noHBand="0" w:noVBand="1"/>
      </w:tblPr>
      <w:tblGrid>
        <w:gridCol w:w="1195"/>
        <w:gridCol w:w="1305"/>
        <w:gridCol w:w="961"/>
        <w:gridCol w:w="990"/>
        <w:gridCol w:w="1276"/>
        <w:gridCol w:w="936"/>
        <w:gridCol w:w="1199"/>
        <w:gridCol w:w="1193"/>
      </w:tblGrid>
      <w:tr w:rsidR="007D04DE" w:rsidRPr="00F91A42" w14:paraId="7E4494BE" w14:textId="77777777" w:rsidTr="00F91A42">
        <w:trPr>
          <w:cantSplit/>
          <w:trHeight w:val="170"/>
          <w:tblHeader/>
          <w:jc w:val="center"/>
        </w:trPr>
        <w:tc>
          <w:tcPr>
            <w:tcW w:w="1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7B74DB" w14:textId="77777777" w:rsidR="007D04DE" w:rsidRPr="00F91A42" w:rsidRDefault="007D04DE" w:rsidP="007D04DE">
            <w:pPr>
              <w:tabs>
                <w:tab w:val="clear" w:pos="567"/>
                <w:tab w:val="left" w:pos="720"/>
              </w:tabs>
              <w:overflowPunct/>
              <w:autoSpaceDE/>
              <w:adjustRightInd/>
              <w:spacing w:before="0"/>
              <w:jc w:val="left"/>
              <w:rPr>
                <w:i/>
                <w:iCs/>
                <w:sz w:val="18"/>
                <w:szCs w:val="18"/>
                <w:lang w:val="en-GB"/>
              </w:rPr>
            </w:pPr>
            <w:r w:rsidRPr="00F91A42">
              <w:rPr>
                <w:i/>
                <w:iCs/>
                <w:sz w:val="18"/>
                <w:szCs w:val="18"/>
                <w:lang w:val="en-GB"/>
              </w:rPr>
              <w:t>Marz name (Province)</w:t>
            </w:r>
          </w:p>
        </w:tc>
        <w:tc>
          <w:tcPr>
            <w:tcW w:w="13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EF53D" w14:textId="77777777" w:rsidR="007D04DE" w:rsidRPr="00F91A42" w:rsidRDefault="007D04DE" w:rsidP="007D04DE">
            <w:pPr>
              <w:tabs>
                <w:tab w:val="clear" w:pos="567"/>
                <w:tab w:val="left" w:pos="720"/>
              </w:tabs>
              <w:overflowPunct/>
              <w:autoSpaceDE/>
              <w:adjustRightInd/>
              <w:spacing w:before="0"/>
              <w:jc w:val="left"/>
              <w:rPr>
                <w:i/>
                <w:iCs/>
                <w:sz w:val="18"/>
                <w:szCs w:val="18"/>
                <w:lang w:val="en-GB"/>
              </w:rPr>
            </w:pPr>
            <w:r w:rsidRPr="00F91A42">
              <w:rPr>
                <w:i/>
                <w:iCs/>
                <w:sz w:val="18"/>
                <w:szCs w:val="18"/>
                <w:lang w:val="en-GB"/>
              </w:rPr>
              <w:t>Destination name</w:t>
            </w:r>
          </w:p>
        </w:tc>
        <w:tc>
          <w:tcPr>
            <w:tcW w:w="6967" w:type="dxa"/>
            <w:gridSpan w:val="6"/>
            <w:tcBorders>
              <w:top w:val="single" w:sz="4" w:space="0" w:color="auto"/>
              <w:left w:val="nil"/>
              <w:bottom w:val="single" w:sz="4" w:space="0" w:color="auto"/>
              <w:right w:val="single" w:sz="4" w:space="0" w:color="auto"/>
            </w:tcBorders>
            <w:shd w:val="clear" w:color="auto" w:fill="auto"/>
            <w:noWrap/>
            <w:vAlign w:val="bottom"/>
            <w:hideMark/>
          </w:tcPr>
          <w:p w14:paraId="6E52EC6A" w14:textId="77777777" w:rsidR="007D04DE" w:rsidRPr="00F91A42" w:rsidRDefault="007D04DE" w:rsidP="007D04DE">
            <w:pPr>
              <w:tabs>
                <w:tab w:val="clear" w:pos="567"/>
                <w:tab w:val="left" w:pos="720"/>
              </w:tabs>
              <w:overflowPunct/>
              <w:autoSpaceDE/>
              <w:adjustRightInd/>
              <w:spacing w:before="0"/>
              <w:jc w:val="left"/>
              <w:rPr>
                <w:i/>
                <w:iCs/>
                <w:sz w:val="18"/>
                <w:szCs w:val="18"/>
                <w:lang w:val="en-GB"/>
              </w:rPr>
            </w:pPr>
            <w:r w:rsidRPr="00F91A42">
              <w:rPr>
                <w:i/>
                <w:iCs/>
                <w:sz w:val="18"/>
                <w:szCs w:val="18"/>
                <w:lang w:val="en-GB"/>
              </w:rPr>
              <w:t>Existing N(S)N</w:t>
            </w:r>
          </w:p>
        </w:tc>
      </w:tr>
      <w:tr w:rsidR="007D04DE" w:rsidRPr="00F91A42" w14:paraId="63ADF0A8" w14:textId="77777777" w:rsidTr="00F91A42">
        <w:trPr>
          <w:cantSplit/>
          <w:trHeight w:val="170"/>
          <w:tblHeader/>
          <w:jc w:val="center"/>
        </w:trPr>
        <w:tc>
          <w:tcPr>
            <w:tcW w:w="1272"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80B2F24" w14:textId="77777777" w:rsidR="007D04DE" w:rsidRPr="00F91A42" w:rsidRDefault="007D04DE" w:rsidP="007D04DE">
            <w:pPr>
              <w:tabs>
                <w:tab w:val="clear" w:pos="567"/>
                <w:tab w:val="left" w:pos="720"/>
              </w:tabs>
              <w:overflowPunct/>
              <w:autoSpaceDE/>
              <w:adjustRightInd/>
              <w:spacing w:before="0"/>
              <w:jc w:val="left"/>
              <w:rPr>
                <w:i/>
                <w:iCs/>
                <w:sz w:val="18"/>
                <w:szCs w:val="18"/>
                <w:lang w:val="en-GB"/>
              </w:rPr>
            </w:pPr>
          </w:p>
        </w:tc>
        <w:tc>
          <w:tcPr>
            <w:tcW w:w="13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01C4421" w14:textId="77777777" w:rsidR="007D04DE" w:rsidRPr="00F91A42" w:rsidRDefault="007D04DE" w:rsidP="007D04DE">
            <w:pPr>
              <w:tabs>
                <w:tab w:val="clear" w:pos="567"/>
                <w:tab w:val="left" w:pos="720"/>
              </w:tabs>
              <w:overflowPunct/>
              <w:autoSpaceDE/>
              <w:adjustRightInd/>
              <w:spacing w:before="0"/>
              <w:jc w:val="left"/>
              <w:rPr>
                <w:i/>
                <w:iCs/>
                <w:sz w:val="18"/>
                <w:szCs w:val="18"/>
                <w:lang w:val="en-GB"/>
              </w:rPr>
            </w:pPr>
          </w:p>
        </w:tc>
        <w:tc>
          <w:tcPr>
            <w:tcW w:w="1019" w:type="dxa"/>
            <w:tcBorders>
              <w:top w:val="single" w:sz="4" w:space="0" w:color="auto"/>
              <w:left w:val="nil"/>
              <w:bottom w:val="single" w:sz="4" w:space="0" w:color="auto"/>
              <w:right w:val="single" w:sz="4" w:space="0" w:color="000000"/>
            </w:tcBorders>
            <w:shd w:val="clear" w:color="auto" w:fill="auto"/>
            <w:noWrap/>
            <w:vAlign w:val="center"/>
          </w:tcPr>
          <w:p w14:paraId="676E8DD6" w14:textId="77777777" w:rsidR="007D04DE" w:rsidRPr="00F91A42" w:rsidRDefault="007D04DE" w:rsidP="007D04DE">
            <w:pPr>
              <w:tabs>
                <w:tab w:val="clear" w:pos="567"/>
                <w:tab w:val="left" w:pos="720"/>
              </w:tabs>
              <w:overflowPunct/>
              <w:autoSpaceDE/>
              <w:adjustRightInd/>
              <w:spacing w:before="0"/>
              <w:jc w:val="left"/>
              <w:rPr>
                <w:i/>
                <w:iCs/>
                <w:sz w:val="18"/>
                <w:szCs w:val="18"/>
                <w:lang w:val="en-GB"/>
              </w:rPr>
            </w:pPr>
            <w:r w:rsidRPr="00F91A42">
              <w:rPr>
                <w:i/>
                <w:iCs/>
                <w:sz w:val="18"/>
                <w:szCs w:val="18"/>
                <w:lang w:val="en-GB"/>
              </w:rPr>
              <w:t>NDC</w:t>
            </w:r>
          </w:p>
        </w:tc>
        <w:tc>
          <w:tcPr>
            <w:tcW w:w="1051" w:type="dxa"/>
            <w:tcBorders>
              <w:top w:val="single" w:sz="4" w:space="0" w:color="auto"/>
              <w:left w:val="nil"/>
              <w:bottom w:val="single" w:sz="4" w:space="0" w:color="auto"/>
              <w:right w:val="single" w:sz="4" w:space="0" w:color="000000"/>
            </w:tcBorders>
            <w:shd w:val="clear" w:color="auto" w:fill="auto"/>
            <w:vAlign w:val="center"/>
          </w:tcPr>
          <w:p w14:paraId="17444182" w14:textId="77777777" w:rsidR="007D04DE" w:rsidRPr="00F91A42" w:rsidRDefault="007D04DE" w:rsidP="007D04DE">
            <w:pPr>
              <w:tabs>
                <w:tab w:val="clear" w:pos="567"/>
                <w:tab w:val="left" w:pos="720"/>
              </w:tabs>
              <w:overflowPunct/>
              <w:autoSpaceDE/>
              <w:adjustRightInd/>
              <w:spacing w:before="0"/>
              <w:jc w:val="left"/>
              <w:rPr>
                <w:i/>
                <w:iCs/>
                <w:sz w:val="18"/>
                <w:szCs w:val="18"/>
                <w:lang w:val="en-GB"/>
              </w:rPr>
            </w:pPr>
            <w:r w:rsidRPr="00F91A42">
              <w:rPr>
                <w:i/>
                <w:iCs/>
                <w:sz w:val="18"/>
                <w:szCs w:val="18"/>
                <w:lang w:val="en-GB"/>
              </w:rPr>
              <w:t>Additional digits</w:t>
            </w:r>
          </w:p>
        </w:tc>
        <w:tc>
          <w:tcPr>
            <w:tcW w:w="4897" w:type="dxa"/>
            <w:gridSpan w:val="4"/>
            <w:tcBorders>
              <w:top w:val="single" w:sz="4" w:space="0" w:color="auto"/>
              <w:left w:val="nil"/>
              <w:bottom w:val="single" w:sz="4" w:space="0" w:color="auto"/>
              <w:right w:val="single" w:sz="4" w:space="0" w:color="auto"/>
            </w:tcBorders>
            <w:shd w:val="clear" w:color="auto" w:fill="auto"/>
            <w:vAlign w:val="center"/>
          </w:tcPr>
          <w:p w14:paraId="3091C7E2" w14:textId="77777777" w:rsidR="007D04DE" w:rsidRPr="00F91A42" w:rsidRDefault="007D04DE" w:rsidP="007D04DE">
            <w:pPr>
              <w:tabs>
                <w:tab w:val="clear" w:pos="567"/>
                <w:tab w:val="left" w:pos="720"/>
              </w:tabs>
              <w:overflowPunct/>
              <w:autoSpaceDE/>
              <w:adjustRightInd/>
              <w:spacing w:before="0"/>
              <w:jc w:val="left"/>
              <w:rPr>
                <w:i/>
                <w:iCs/>
                <w:sz w:val="18"/>
                <w:szCs w:val="18"/>
                <w:lang w:val="fr-CH"/>
              </w:rPr>
            </w:pPr>
            <w:r w:rsidRPr="00F91A42">
              <w:rPr>
                <w:i/>
                <w:iCs/>
                <w:sz w:val="18"/>
                <w:szCs w:val="18"/>
                <w:lang w:val="fr-CH"/>
              </w:rPr>
              <w:t>Inter-regional destination code + SN</w:t>
            </w:r>
          </w:p>
        </w:tc>
      </w:tr>
      <w:tr w:rsidR="007D04DE" w:rsidRPr="00F91A42" w14:paraId="4EC620D5" w14:textId="77777777" w:rsidTr="00F91A42">
        <w:trPr>
          <w:cantSplit/>
          <w:trHeight w:val="284"/>
          <w:tblHeader/>
          <w:jc w:val="center"/>
        </w:trPr>
        <w:tc>
          <w:tcPr>
            <w:tcW w:w="4732" w:type="dxa"/>
            <w:gridSpan w:val="4"/>
            <w:vMerge w:val="restart"/>
            <w:tcBorders>
              <w:top w:val="nil"/>
              <w:left w:val="single" w:sz="4" w:space="0" w:color="auto"/>
              <w:right w:val="single" w:sz="4" w:space="0" w:color="000000"/>
            </w:tcBorders>
            <w:shd w:val="clear" w:color="auto" w:fill="auto"/>
            <w:noWrap/>
            <w:vAlign w:val="center"/>
            <w:hideMark/>
          </w:tcPr>
          <w:p w14:paraId="22F648C8" w14:textId="77777777" w:rsidR="007D04DE" w:rsidRPr="00F91A42" w:rsidRDefault="007D04DE" w:rsidP="007D04DE">
            <w:pPr>
              <w:tabs>
                <w:tab w:val="clear" w:pos="567"/>
                <w:tab w:val="left" w:pos="720"/>
              </w:tabs>
              <w:overflowPunct/>
              <w:autoSpaceDE/>
              <w:adjustRightInd/>
              <w:spacing w:before="0"/>
              <w:jc w:val="left"/>
              <w:rPr>
                <w:i/>
                <w:iCs/>
                <w:sz w:val="18"/>
                <w:szCs w:val="18"/>
                <w:lang w:val="fr-CH"/>
              </w:rPr>
            </w:pPr>
          </w:p>
        </w:tc>
        <w:tc>
          <w:tcPr>
            <w:tcW w:w="48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52DBC6" w14:textId="77777777" w:rsidR="007D04DE" w:rsidRPr="00F91A42" w:rsidRDefault="007D04DE" w:rsidP="007D04DE">
            <w:pPr>
              <w:tabs>
                <w:tab w:val="clear" w:pos="567"/>
                <w:tab w:val="left" w:pos="720"/>
              </w:tabs>
              <w:overflowPunct/>
              <w:autoSpaceDE/>
              <w:adjustRightInd/>
              <w:spacing w:before="0"/>
              <w:jc w:val="left"/>
              <w:rPr>
                <w:i/>
                <w:iCs/>
                <w:sz w:val="18"/>
                <w:szCs w:val="18"/>
                <w:lang w:val="en-GB"/>
              </w:rPr>
            </w:pPr>
            <w:r w:rsidRPr="00F91A42">
              <w:rPr>
                <w:i/>
                <w:iCs/>
                <w:sz w:val="18"/>
                <w:szCs w:val="18"/>
                <w:lang w:val="en-GB"/>
              </w:rPr>
              <w:t xml:space="preserve">Geographic numbers for </w:t>
            </w:r>
            <w:r w:rsidRPr="00F91A42">
              <w:rPr>
                <w:i/>
                <w:iCs/>
                <w:sz w:val="18"/>
                <w:szCs w:val="18"/>
                <w:lang w:val="en-GB"/>
              </w:rPr>
              <w:br/>
              <w:t>fixed telephony services</w:t>
            </w:r>
          </w:p>
        </w:tc>
      </w:tr>
      <w:tr w:rsidR="007D04DE" w:rsidRPr="00F91A42" w14:paraId="7C70F859" w14:textId="77777777" w:rsidTr="00F91A42">
        <w:trPr>
          <w:cantSplit/>
          <w:trHeight w:val="284"/>
          <w:tblHeader/>
          <w:jc w:val="center"/>
        </w:trPr>
        <w:tc>
          <w:tcPr>
            <w:tcW w:w="4732" w:type="dxa"/>
            <w:gridSpan w:val="4"/>
            <w:vMerge/>
            <w:tcBorders>
              <w:left w:val="single" w:sz="4" w:space="0" w:color="auto"/>
              <w:bottom w:val="single" w:sz="4" w:space="0" w:color="auto"/>
              <w:right w:val="single" w:sz="4" w:space="0" w:color="000000"/>
            </w:tcBorders>
            <w:shd w:val="clear" w:color="auto" w:fill="auto"/>
            <w:noWrap/>
            <w:vAlign w:val="center"/>
            <w:hideMark/>
          </w:tcPr>
          <w:p w14:paraId="21E6666B" w14:textId="77777777" w:rsidR="007D04DE" w:rsidRPr="00F91A42" w:rsidRDefault="007D04DE" w:rsidP="007D04DE">
            <w:pPr>
              <w:tabs>
                <w:tab w:val="clear" w:pos="567"/>
                <w:tab w:val="left" w:pos="720"/>
              </w:tabs>
              <w:overflowPunct/>
              <w:autoSpaceDE/>
              <w:adjustRightInd/>
              <w:spacing w:before="0"/>
              <w:jc w:val="left"/>
              <w:rPr>
                <w:i/>
                <w:iCs/>
                <w:sz w:val="18"/>
                <w:szCs w:val="18"/>
                <w:lang w:val="en-GB"/>
              </w:rPr>
            </w:pPr>
          </w:p>
        </w:tc>
        <w:tc>
          <w:tcPr>
            <w:tcW w:w="1359" w:type="dxa"/>
            <w:tcBorders>
              <w:top w:val="nil"/>
              <w:left w:val="nil"/>
              <w:bottom w:val="single" w:sz="4" w:space="0" w:color="auto"/>
              <w:right w:val="single" w:sz="4" w:space="0" w:color="auto"/>
            </w:tcBorders>
            <w:shd w:val="clear" w:color="auto" w:fill="auto"/>
            <w:noWrap/>
            <w:vAlign w:val="center"/>
            <w:hideMark/>
          </w:tcPr>
          <w:p w14:paraId="1EF3E4F3" w14:textId="77777777" w:rsidR="007D04DE" w:rsidRPr="00F91A42" w:rsidRDefault="007D04DE" w:rsidP="007D04DE">
            <w:pPr>
              <w:tabs>
                <w:tab w:val="clear" w:pos="567"/>
                <w:tab w:val="left" w:pos="720"/>
              </w:tabs>
              <w:overflowPunct/>
              <w:autoSpaceDE/>
              <w:adjustRightInd/>
              <w:spacing w:before="0"/>
              <w:jc w:val="left"/>
              <w:rPr>
                <w:i/>
                <w:iCs/>
                <w:sz w:val="18"/>
                <w:szCs w:val="18"/>
                <w:lang w:val="en-GB"/>
              </w:rPr>
            </w:pPr>
            <w:r w:rsidRPr="00F91A42">
              <w:rPr>
                <w:i/>
                <w:iCs/>
                <w:sz w:val="18"/>
                <w:szCs w:val="18"/>
                <w:lang w:val="en-GB"/>
              </w:rPr>
              <w:t>VEON Armenia (Beeline)</w:t>
            </w:r>
          </w:p>
        </w:tc>
        <w:tc>
          <w:tcPr>
            <w:tcW w:w="992" w:type="dxa"/>
            <w:tcBorders>
              <w:top w:val="nil"/>
              <w:left w:val="nil"/>
              <w:bottom w:val="single" w:sz="4" w:space="0" w:color="auto"/>
              <w:right w:val="single" w:sz="4" w:space="0" w:color="auto"/>
            </w:tcBorders>
            <w:shd w:val="clear" w:color="auto" w:fill="auto"/>
            <w:noWrap/>
            <w:vAlign w:val="center"/>
            <w:hideMark/>
          </w:tcPr>
          <w:p w14:paraId="0DA2FC19" w14:textId="77777777" w:rsidR="007D04DE" w:rsidRPr="00F91A42" w:rsidRDefault="007D04DE" w:rsidP="007D04DE">
            <w:pPr>
              <w:tabs>
                <w:tab w:val="clear" w:pos="567"/>
                <w:tab w:val="left" w:pos="720"/>
              </w:tabs>
              <w:overflowPunct/>
              <w:autoSpaceDE/>
              <w:adjustRightInd/>
              <w:spacing w:before="0"/>
              <w:jc w:val="left"/>
              <w:rPr>
                <w:i/>
                <w:iCs/>
                <w:sz w:val="18"/>
                <w:szCs w:val="18"/>
                <w:lang w:val="en-GB"/>
              </w:rPr>
            </w:pPr>
            <w:r w:rsidRPr="00F91A42">
              <w:rPr>
                <w:i/>
                <w:iCs/>
                <w:sz w:val="18"/>
                <w:szCs w:val="18"/>
                <w:lang w:val="en-GB"/>
              </w:rPr>
              <w:t xml:space="preserve">Ucom </w:t>
            </w:r>
          </w:p>
        </w:tc>
        <w:tc>
          <w:tcPr>
            <w:tcW w:w="1276" w:type="dxa"/>
            <w:tcBorders>
              <w:top w:val="nil"/>
              <w:left w:val="nil"/>
              <w:bottom w:val="single" w:sz="4" w:space="0" w:color="auto"/>
              <w:right w:val="single" w:sz="4" w:space="0" w:color="auto"/>
            </w:tcBorders>
            <w:shd w:val="clear" w:color="auto" w:fill="auto"/>
            <w:noWrap/>
            <w:vAlign w:val="center"/>
            <w:hideMark/>
          </w:tcPr>
          <w:p w14:paraId="40ADF8F0" w14:textId="77777777" w:rsidR="007D04DE" w:rsidRPr="00F91A42" w:rsidRDefault="007D04DE" w:rsidP="007D04DE">
            <w:pPr>
              <w:tabs>
                <w:tab w:val="clear" w:pos="567"/>
                <w:tab w:val="left" w:pos="720"/>
              </w:tabs>
              <w:overflowPunct/>
              <w:autoSpaceDE/>
              <w:adjustRightInd/>
              <w:spacing w:before="0"/>
              <w:jc w:val="left"/>
              <w:rPr>
                <w:i/>
                <w:iCs/>
                <w:sz w:val="18"/>
                <w:szCs w:val="18"/>
                <w:lang w:val="en-GB"/>
              </w:rPr>
            </w:pPr>
            <w:r w:rsidRPr="00F91A42">
              <w:rPr>
                <w:i/>
                <w:iCs/>
                <w:sz w:val="18"/>
                <w:szCs w:val="18"/>
                <w:lang w:val="en-GB"/>
              </w:rPr>
              <w:t>GNC-Alfa (Rostelecom)</w:t>
            </w:r>
          </w:p>
        </w:tc>
        <w:tc>
          <w:tcPr>
            <w:tcW w:w="1270" w:type="dxa"/>
            <w:tcBorders>
              <w:top w:val="nil"/>
              <w:left w:val="nil"/>
              <w:bottom w:val="single" w:sz="4" w:space="0" w:color="auto"/>
              <w:right w:val="single" w:sz="4" w:space="0" w:color="auto"/>
            </w:tcBorders>
          </w:tcPr>
          <w:p w14:paraId="6D33EF51" w14:textId="77777777" w:rsidR="007D04DE" w:rsidRPr="00F91A42" w:rsidRDefault="007D04DE" w:rsidP="007D04DE">
            <w:pPr>
              <w:tabs>
                <w:tab w:val="clear" w:pos="567"/>
                <w:tab w:val="left" w:pos="720"/>
              </w:tabs>
              <w:overflowPunct/>
              <w:autoSpaceDE/>
              <w:adjustRightInd/>
              <w:spacing w:before="0"/>
              <w:jc w:val="left"/>
              <w:rPr>
                <w:i/>
                <w:iCs/>
                <w:sz w:val="18"/>
                <w:szCs w:val="18"/>
                <w:lang w:val="en-GB"/>
              </w:rPr>
            </w:pPr>
            <w:r w:rsidRPr="00F91A42">
              <w:rPr>
                <w:i/>
                <w:iCs/>
                <w:sz w:val="18"/>
                <w:szCs w:val="18"/>
                <w:lang w:val="en-GB"/>
              </w:rPr>
              <w:t>Crossnet</w:t>
            </w:r>
          </w:p>
        </w:tc>
      </w:tr>
      <w:tr w:rsidR="007D04DE" w:rsidRPr="00F91A42" w14:paraId="0010D832" w14:textId="77777777" w:rsidTr="00F91A42">
        <w:trPr>
          <w:cantSplit/>
          <w:trHeight w:val="284"/>
          <w:jc w:val="center"/>
        </w:trPr>
        <w:tc>
          <w:tcPr>
            <w:tcW w:w="1272" w:type="dxa"/>
            <w:tcBorders>
              <w:top w:val="nil"/>
              <w:left w:val="nil"/>
              <w:bottom w:val="single" w:sz="4" w:space="0" w:color="auto"/>
              <w:right w:val="nil"/>
            </w:tcBorders>
            <w:shd w:val="clear" w:color="auto" w:fill="D9D9D9"/>
            <w:noWrap/>
            <w:vAlign w:val="bottom"/>
          </w:tcPr>
          <w:p w14:paraId="14F46D5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90" w:type="dxa"/>
            <w:tcBorders>
              <w:top w:val="nil"/>
              <w:left w:val="nil"/>
              <w:bottom w:val="single" w:sz="4" w:space="0" w:color="auto"/>
              <w:right w:val="nil"/>
            </w:tcBorders>
            <w:shd w:val="clear" w:color="auto" w:fill="D9D9D9"/>
            <w:noWrap/>
            <w:vAlign w:val="center"/>
          </w:tcPr>
          <w:p w14:paraId="0013519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19" w:type="dxa"/>
            <w:tcBorders>
              <w:top w:val="nil"/>
              <w:left w:val="nil"/>
              <w:bottom w:val="single" w:sz="4" w:space="0" w:color="auto"/>
              <w:right w:val="nil"/>
            </w:tcBorders>
            <w:shd w:val="clear" w:color="auto" w:fill="D9D9D9"/>
            <w:noWrap/>
            <w:vAlign w:val="bottom"/>
          </w:tcPr>
          <w:p w14:paraId="002DBD1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tcBorders>
              <w:top w:val="nil"/>
              <w:left w:val="nil"/>
              <w:bottom w:val="single" w:sz="4" w:space="0" w:color="auto"/>
              <w:right w:val="nil"/>
            </w:tcBorders>
            <w:shd w:val="clear" w:color="auto" w:fill="D9D9D9"/>
            <w:noWrap/>
            <w:vAlign w:val="bottom"/>
          </w:tcPr>
          <w:p w14:paraId="75BAD2E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nil"/>
            </w:tcBorders>
            <w:shd w:val="clear" w:color="auto" w:fill="D9D9D9"/>
            <w:vAlign w:val="bottom"/>
          </w:tcPr>
          <w:p w14:paraId="1B3A938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992" w:type="dxa"/>
            <w:tcBorders>
              <w:top w:val="nil"/>
              <w:left w:val="nil"/>
              <w:bottom w:val="single" w:sz="4" w:space="0" w:color="auto"/>
              <w:right w:val="nil"/>
            </w:tcBorders>
            <w:shd w:val="clear" w:color="auto" w:fill="D9D9D9"/>
            <w:noWrap/>
            <w:vAlign w:val="bottom"/>
          </w:tcPr>
          <w:p w14:paraId="31396C5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tcBorders>
              <w:top w:val="nil"/>
              <w:left w:val="nil"/>
              <w:bottom w:val="single" w:sz="4" w:space="0" w:color="auto"/>
              <w:right w:val="nil"/>
            </w:tcBorders>
            <w:shd w:val="clear" w:color="auto" w:fill="D9D9D9"/>
            <w:noWrap/>
            <w:vAlign w:val="bottom"/>
          </w:tcPr>
          <w:p w14:paraId="02FE337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left w:val="nil"/>
              <w:bottom w:val="single" w:sz="4" w:space="0" w:color="auto"/>
              <w:right w:val="nil"/>
            </w:tcBorders>
            <w:shd w:val="clear" w:color="auto" w:fill="D9D9D9"/>
          </w:tcPr>
          <w:p w14:paraId="6D08A78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60BFAA95" w14:textId="77777777" w:rsidTr="00F91A42">
        <w:trPr>
          <w:cantSplit/>
          <w:trHeight w:val="284"/>
          <w:jc w:val="center"/>
        </w:trPr>
        <w:tc>
          <w:tcPr>
            <w:tcW w:w="1272" w:type="dxa"/>
            <w:vMerge w:val="restart"/>
            <w:tcBorders>
              <w:top w:val="single" w:sz="4" w:space="0" w:color="auto"/>
              <w:left w:val="single" w:sz="4" w:space="0" w:color="auto"/>
              <w:right w:val="single" w:sz="4" w:space="0" w:color="auto"/>
            </w:tcBorders>
            <w:shd w:val="clear" w:color="auto" w:fill="auto"/>
            <w:noWrap/>
            <w:vAlign w:val="center"/>
            <w:hideMark/>
          </w:tcPr>
          <w:p w14:paraId="2142A60C"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Yerevan</w:t>
            </w:r>
          </w:p>
        </w:tc>
        <w:tc>
          <w:tcPr>
            <w:tcW w:w="1390" w:type="dxa"/>
            <w:vMerge w:val="restart"/>
            <w:tcBorders>
              <w:top w:val="single" w:sz="4" w:space="0" w:color="auto"/>
              <w:left w:val="single" w:sz="4" w:space="0" w:color="auto"/>
              <w:right w:val="single" w:sz="4" w:space="0" w:color="auto"/>
            </w:tcBorders>
            <w:shd w:val="clear" w:color="auto" w:fill="auto"/>
            <w:noWrap/>
            <w:vAlign w:val="center"/>
            <w:hideMark/>
          </w:tcPr>
          <w:p w14:paraId="14E8D07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Telephone Exchanges</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14:paraId="4292058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10</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76EACA8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single" w:sz="4" w:space="0" w:color="auto"/>
              <w:left w:val="nil"/>
              <w:bottom w:val="single" w:sz="4" w:space="0" w:color="auto"/>
              <w:right w:val="single" w:sz="4" w:space="0" w:color="auto"/>
            </w:tcBorders>
            <w:shd w:val="clear" w:color="auto" w:fill="auto"/>
            <w:vAlign w:val="bottom"/>
            <w:hideMark/>
          </w:tcPr>
          <w:p w14:paraId="2868AFF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2xxxxx, 3xxxxx, 4xxxxx, 5xxxxx, 6xxxxx, 7xxxxx, 8xxxxx, 9xxxxx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5333EB4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09D6CEE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single" w:sz="4" w:space="0" w:color="auto"/>
              <w:left w:val="nil"/>
              <w:bottom w:val="single" w:sz="4" w:space="0" w:color="auto"/>
              <w:right w:val="single" w:sz="4" w:space="0" w:color="auto"/>
            </w:tcBorders>
            <w:shd w:val="clear" w:color="000000" w:fill="808080"/>
          </w:tcPr>
          <w:p w14:paraId="10CB426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7E1EF9B6" w14:textId="77777777" w:rsidTr="00F91A42">
        <w:trPr>
          <w:cantSplit/>
          <w:trHeight w:val="284"/>
          <w:jc w:val="center"/>
        </w:trPr>
        <w:tc>
          <w:tcPr>
            <w:tcW w:w="1272" w:type="dxa"/>
            <w:vMerge/>
            <w:tcBorders>
              <w:left w:val="single" w:sz="4" w:space="0" w:color="auto"/>
              <w:right w:val="single" w:sz="4" w:space="0" w:color="auto"/>
            </w:tcBorders>
            <w:vAlign w:val="center"/>
            <w:hideMark/>
          </w:tcPr>
          <w:p w14:paraId="33FFFA4F"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vMerge/>
            <w:tcBorders>
              <w:left w:val="single" w:sz="4" w:space="0" w:color="auto"/>
              <w:right w:val="single" w:sz="4" w:space="0" w:color="auto"/>
            </w:tcBorders>
            <w:vAlign w:val="center"/>
            <w:hideMark/>
          </w:tcPr>
          <w:p w14:paraId="7E327CE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14:paraId="71EF238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11</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7E31E77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single" w:sz="4" w:space="0" w:color="auto"/>
              <w:left w:val="nil"/>
              <w:bottom w:val="single" w:sz="4" w:space="0" w:color="auto"/>
              <w:right w:val="single" w:sz="4" w:space="0" w:color="auto"/>
            </w:tcBorders>
            <w:shd w:val="clear" w:color="000000" w:fill="808080"/>
            <w:noWrap/>
            <w:vAlign w:val="bottom"/>
            <w:hideMark/>
          </w:tcPr>
          <w:p w14:paraId="5B8AF90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D80988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2xxxxx, 3xxxxx, 4xxxxx, 5xxxxx, 6xxxxx, 7xxxxx, 8xxxxx, 9xxxxx</w:t>
            </w:r>
          </w:p>
        </w:tc>
        <w:tc>
          <w:tcPr>
            <w:tcW w:w="1276" w:type="dxa"/>
            <w:tcBorders>
              <w:top w:val="single" w:sz="4" w:space="0" w:color="auto"/>
              <w:left w:val="nil"/>
              <w:bottom w:val="nil"/>
              <w:right w:val="single" w:sz="4" w:space="0" w:color="auto"/>
            </w:tcBorders>
            <w:shd w:val="clear" w:color="000000" w:fill="808080"/>
            <w:noWrap/>
            <w:vAlign w:val="bottom"/>
            <w:hideMark/>
          </w:tcPr>
          <w:p w14:paraId="496826B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single" w:sz="4" w:space="0" w:color="auto"/>
              <w:left w:val="single" w:sz="4" w:space="0" w:color="auto"/>
              <w:bottom w:val="single" w:sz="4" w:space="0" w:color="auto"/>
              <w:right w:val="single" w:sz="4" w:space="0" w:color="auto"/>
            </w:tcBorders>
            <w:shd w:val="clear" w:color="000000" w:fill="808080"/>
          </w:tcPr>
          <w:p w14:paraId="3BA32DC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38CB705A" w14:textId="77777777" w:rsidTr="00F91A42">
        <w:trPr>
          <w:cantSplit/>
          <w:trHeight w:val="284"/>
          <w:jc w:val="center"/>
        </w:trPr>
        <w:tc>
          <w:tcPr>
            <w:tcW w:w="1272" w:type="dxa"/>
            <w:vMerge/>
            <w:tcBorders>
              <w:left w:val="single" w:sz="4" w:space="0" w:color="auto"/>
              <w:right w:val="single" w:sz="4" w:space="0" w:color="auto"/>
            </w:tcBorders>
            <w:vAlign w:val="center"/>
            <w:hideMark/>
          </w:tcPr>
          <w:p w14:paraId="055EA897"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vMerge/>
            <w:tcBorders>
              <w:left w:val="single" w:sz="4" w:space="0" w:color="auto"/>
              <w:right w:val="single" w:sz="4" w:space="0" w:color="auto"/>
            </w:tcBorders>
            <w:vAlign w:val="center"/>
            <w:hideMark/>
          </w:tcPr>
          <w:p w14:paraId="1B766AD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19" w:type="dxa"/>
            <w:tcBorders>
              <w:top w:val="nil"/>
              <w:left w:val="nil"/>
              <w:bottom w:val="single" w:sz="4" w:space="0" w:color="auto"/>
              <w:right w:val="single" w:sz="4" w:space="0" w:color="auto"/>
            </w:tcBorders>
            <w:shd w:val="clear" w:color="auto" w:fill="auto"/>
            <w:noWrap/>
            <w:vAlign w:val="center"/>
            <w:hideMark/>
          </w:tcPr>
          <w:p w14:paraId="28EEA17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12</w:t>
            </w:r>
          </w:p>
        </w:tc>
        <w:tc>
          <w:tcPr>
            <w:tcW w:w="1051" w:type="dxa"/>
            <w:tcBorders>
              <w:top w:val="nil"/>
              <w:left w:val="nil"/>
              <w:bottom w:val="single" w:sz="4" w:space="0" w:color="auto"/>
              <w:right w:val="single" w:sz="4" w:space="0" w:color="auto"/>
            </w:tcBorders>
            <w:shd w:val="clear" w:color="auto" w:fill="auto"/>
            <w:noWrap/>
            <w:vAlign w:val="center"/>
            <w:hideMark/>
          </w:tcPr>
          <w:p w14:paraId="65B50B6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single" w:sz="4" w:space="0" w:color="auto"/>
              <w:right w:val="single" w:sz="4" w:space="0" w:color="auto"/>
            </w:tcBorders>
            <w:shd w:val="clear" w:color="000000" w:fill="808080"/>
            <w:noWrap/>
            <w:vAlign w:val="bottom"/>
            <w:hideMark/>
          </w:tcPr>
          <w:p w14:paraId="6D83389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992" w:type="dxa"/>
            <w:tcBorders>
              <w:top w:val="single" w:sz="4" w:space="0" w:color="auto"/>
              <w:left w:val="single" w:sz="4" w:space="0" w:color="auto"/>
              <w:bottom w:val="single" w:sz="4" w:space="0" w:color="auto"/>
              <w:right w:val="nil"/>
            </w:tcBorders>
            <w:shd w:val="clear" w:color="auto" w:fill="7F7F7F" w:themeFill="text1" w:themeFillTint="80"/>
            <w:vAlign w:val="bottom"/>
            <w:hideMark/>
          </w:tcPr>
          <w:p w14:paraId="5E1F18A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028F9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2xxxxx, </w:t>
            </w:r>
            <w:r w:rsidRPr="00F91A42">
              <w:rPr>
                <w:sz w:val="18"/>
                <w:szCs w:val="18"/>
                <w:lang w:val="en-GB"/>
              </w:rPr>
              <w:br/>
              <w:t xml:space="preserve">3xxxxx, </w:t>
            </w:r>
            <w:r w:rsidRPr="00F91A42">
              <w:rPr>
                <w:sz w:val="18"/>
                <w:szCs w:val="18"/>
                <w:lang w:val="en-GB"/>
              </w:rPr>
              <w:br/>
              <w:t xml:space="preserve">4xxxxx, </w:t>
            </w:r>
            <w:r w:rsidRPr="00F91A42">
              <w:rPr>
                <w:sz w:val="18"/>
                <w:szCs w:val="18"/>
                <w:lang w:val="en-GB"/>
              </w:rPr>
              <w:br/>
              <w:t xml:space="preserve">5xxxxx, </w:t>
            </w:r>
            <w:r w:rsidRPr="00F91A42">
              <w:rPr>
                <w:sz w:val="18"/>
                <w:szCs w:val="18"/>
                <w:lang w:val="en-GB"/>
              </w:rPr>
              <w:br/>
              <w:t xml:space="preserve">6xxxxx, </w:t>
            </w:r>
            <w:r w:rsidRPr="00F91A42">
              <w:rPr>
                <w:sz w:val="18"/>
                <w:szCs w:val="18"/>
                <w:lang w:val="en-GB"/>
              </w:rPr>
              <w:br/>
              <w:t xml:space="preserve">7xxxxx, </w:t>
            </w:r>
            <w:r w:rsidRPr="00F91A42">
              <w:rPr>
                <w:sz w:val="18"/>
                <w:szCs w:val="18"/>
                <w:lang w:val="en-GB"/>
              </w:rPr>
              <w:br/>
              <w:t xml:space="preserve">8xxxxx, </w:t>
            </w:r>
            <w:r w:rsidRPr="00F91A42">
              <w:rPr>
                <w:sz w:val="18"/>
                <w:szCs w:val="18"/>
                <w:lang w:val="en-GB"/>
              </w:rPr>
              <w:br/>
              <w:t>9xxxxx</w:t>
            </w:r>
          </w:p>
        </w:tc>
        <w:tc>
          <w:tcPr>
            <w:tcW w:w="127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F4C9A6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293D7882" w14:textId="77777777" w:rsidTr="00F91A42">
        <w:trPr>
          <w:cantSplit/>
          <w:trHeight w:val="284"/>
          <w:jc w:val="center"/>
        </w:trPr>
        <w:tc>
          <w:tcPr>
            <w:tcW w:w="1272" w:type="dxa"/>
            <w:vMerge/>
            <w:tcBorders>
              <w:left w:val="single" w:sz="4" w:space="0" w:color="auto"/>
              <w:bottom w:val="single" w:sz="4" w:space="0" w:color="000000"/>
              <w:right w:val="single" w:sz="4" w:space="0" w:color="auto"/>
            </w:tcBorders>
            <w:vAlign w:val="center"/>
          </w:tcPr>
          <w:p w14:paraId="6FA202EF"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vMerge/>
            <w:tcBorders>
              <w:left w:val="single" w:sz="4" w:space="0" w:color="auto"/>
              <w:bottom w:val="single" w:sz="4" w:space="0" w:color="000000"/>
              <w:right w:val="single" w:sz="4" w:space="0" w:color="auto"/>
            </w:tcBorders>
            <w:vAlign w:val="center"/>
          </w:tcPr>
          <w:p w14:paraId="35578DA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19" w:type="dxa"/>
            <w:tcBorders>
              <w:top w:val="nil"/>
              <w:left w:val="nil"/>
              <w:bottom w:val="single" w:sz="4" w:space="0" w:color="auto"/>
              <w:right w:val="single" w:sz="4" w:space="0" w:color="auto"/>
            </w:tcBorders>
            <w:shd w:val="clear" w:color="auto" w:fill="auto"/>
            <w:noWrap/>
            <w:vAlign w:val="center"/>
          </w:tcPr>
          <w:p w14:paraId="7AE1F8D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15</w:t>
            </w:r>
          </w:p>
        </w:tc>
        <w:tc>
          <w:tcPr>
            <w:tcW w:w="1051" w:type="dxa"/>
            <w:tcBorders>
              <w:top w:val="nil"/>
              <w:left w:val="nil"/>
              <w:bottom w:val="single" w:sz="4" w:space="0" w:color="auto"/>
              <w:right w:val="single" w:sz="4" w:space="0" w:color="auto"/>
            </w:tcBorders>
            <w:shd w:val="clear" w:color="auto" w:fill="auto"/>
            <w:noWrap/>
            <w:vAlign w:val="center"/>
          </w:tcPr>
          <w:p w14:paraId="4A141A4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single" w:sz="4" w:space="0" w:color="auto"/>
              <w:right w:val="single" w:sz="4" w:space="0" w:color="auto"/>
            </w:tcBorders>
            <w:shd w:val="clear" w:color="000000" w:fill="808080"/>
            <w:noWrap/>
            <w:vAlign w:val="bottom"/>
          </w:tcPr>
          <w:p w14:paraId="004135C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992" w:type="dxa"/>
            <w:tcBorders>
              <w:top w:val="single" w:sz="4" w:space="0" w:color="auto"/>
              <w:left w:val="single" w:sz="4" w:space="0" w:color="auto"/>
              <w:bottom w:val="single" w:sz="4" w:space="0" w:color="auto"/>
              <w:right w:val="nil"/>
            </w:tcBorders>
            <w:shd w:val="clear" w:color="auto" w:fill="7F7F7F" w:themeFill="text1" w:themeFillTint="80"/>
            <w:vAlign w:val="bottom"/>
          </w:tcPr>
          <w:p w14:paraId="60B8727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bottom"/>
          </w:tcPr>
          <w:p w14:paraId="1F0C76B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single" w:sz="4" w:space="0" w:color="auto"/>
              <w:left w:val="single" w:sz="4" w:space="0" w:color="auto"/>
              <w:bottom w:val="single" w:sz="4" w:space="0" w:color="auto"/>
              <w:right w:val="single" w:sz="4" w:space="0" w:color="auto"/>
            </w:tcBorders>
          </w:tcPr>
          <w:p w14:paraId="3C33C5F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2xxxxx, 3xxxxx, 4xxxxx, 5xxxxx, 6xxxxx, 7xxxxx, 8xxxxx, 9xxxxx</w:t>
            </w:r>
          </w:p>
        </w:tc>
      </w:tr>
      <w:tr w:rsidR="007D04DE" w:rsidRPr="00F91A42" w14:paraId="136BF8B8" w14:textId="77777777" w:rsidTr="00F91A42">
        <w:trPr>
          <w:cantSplit/>
          <w:trHeight w:val="284"/>
          <w:jc w:val="center"/>
        </w:trPr>
        <w:tc>
          <w:tcPr>
            <w:tcW w:w="1272" w:type="dxa"/>
            <w:tcBorders>
              <w:top w:val="nil"/>
              <w:left w:val="nil"/>
              <w:bottom w:val="single" w:sz="4" w:space="0" w:color="auto"/>
              <w:right w:val="nil"/>
            </w:tcBorders>
            <w:shd w:val="clear" w:color="auto" w:fill="D9D9D9"/>
            <w:noWrap/>
            <w:vAlign w:val="bottom"/>
            <w:hideMark/>
          </w:tcPr>
          <w:p w14:paraId="3644D16B" w14:textId="77777777" w:rsidR="007D04DE" w:rsidRPr="00F91A42" w:rsidRDefault="007D04DE" w:rsidP="00F91A42">
            <w:pPr>
              <w:pageBreakBefore/>
              <w:tabs>
                <w:tab w:val="clear" w:pos="567"/>
                <w:tab w:val="left" w:pos="720"/>
              </w:tabs>
              <w:overflowPunct/>
              <w:autoSpaceDE/>
              <w:adjustRightInd/>
              <w:spacing w:before="0"/>
              <w:jc w:val="left"/>
              <w:rPr>
                <w:sz w:val="18"/>
                <w:szCs w:val="18"/>
                <w:lang w:val="en-GB"/>
              </w:rPr>
            </w:pPr>
            <w:r w:rsidRPr="00F91A42">
              <w:rPr>
                <w:sz w:val="18"/>
                <w:szCs w:val="18"/>
                <w:lang w:val="en-GB"/>
              </w:rPr>
              <w:lastRenderedPageBreak/>
              <w:t> </w:t>
            </w:r>
          </w:p>
        </w:tc>
        <w:tc>
          <w:tcPr>
            <w:tcW w:w="1390" w:type="dxa"/>
            <w:tcBorders>
              <w:top w:val="nil"/>
              <w:left w:val="nil"/>
              <w:bottom w:val="single" w:sz="4" w:space="0" w:color="auto"/>
              <w:right w:val="nil"/>
            </w:tcBorders>
            <w:shd w:val="clear" w:color="auto" w:fill="D9D9D9"/>
            <w:noWrap/>
            <w:vAlign w:val="center"/>
            <w:hideMark/>
          </w:tcPr>
          <w:p w14:paraId="0922C69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19" w:type="dxa"/>
            <w:tcBorders>
              <w:top w:val="nil"/>
              <w:left w:val="nil"/>
              <w:bottom w:val="single" w:sz="4" w:space="0" w:color="auto"/>
              <w:right w:val="nil"/>
            </w:tcBorders>
            <w:shd w:val="clear" w:color="auto" w:fill="D9D9D9"/>
            <w:noWrap/>
            <w:vAlign w:val="bottom"/>
            <w:hideMark/>
          </w:tcPr>
          <w:p w14:paraId="16289A9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051" w:type="dxa"/>
            <w:tcBorders>
              <w:top w:val="nil"/>
              <w:left w:val="nil"/>
              <w:bottom w:val="single" w:sz="4" w:space="0" w:color="auto"/>
              <w:right w:val="nil"/>
            </w:tcBorders>
            <w:shd w:val="clear" w:color="auto" w:fill="D9D9D9"/>
            <w:noWrap/>
            <w:vAlign w:val="bottom"/>
            <w:hideMark/>
          </w:tcPr>
          <w:p w14:paraId="2EBE8A1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359" w:type="dxa"/>
            <w:tcBorders>
              <w:top w:val="nil"/>
              <w:left w:val="nil"/>
              <w:bottom w:val="single" w:sz="4" w:space="0" w:color="auto"/>
              <w:right w:val="nil"/>
            </w:tcBorders>
            <w:shd w:val="clear" w:color="auto" w:fill="D9D9D9"/>
            <w:noWrap/>
            <w:vAlign w:val="bottom"/>
            <w:hideMark/>
          </w:tcPr>
          <w:p w14:paraId="5EC5416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992" w:type="dxa"/>
            <w:tcBorders>
              <w:top w:val="nil"/>
              <w:left w:val="nil"/>
              <w:bottom w:val="single" w:sz="4" w:space="0" w:color="auto"/>
              <w:right w:val="nil"/>
            </w:tcBorders>
            <w:shd w:val="clear" w:color="auto" w:fill="D9D9D9"/>
            <w:noWrap/>
            <w:vAlign w:val="bottom"/>
            <w:hideMark/>
          </w:tcPr>
          <w:p w14:paraId="506B794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single" w:sz="4" w:space="0" w:color="auto"/>
              <w:right w:val="nil"/>
            </w:tcBorders>
            <w:shd w:val="clear" w:color="auto" w:fill="D9D9D9"/>
            <w:noWrap/>
            <w:vAlign w:val="bottom"/>
            <w:hideMark/>
          </w:tcPr>
          <w:p w14:paraId="461805E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single" w:sz="4" w:space="0" w:color="auto"/>
              <w:right w:val="nil"/>
            </w:tcBorders>
            <w:shd w:val="clear" w:color="auto" w:fill="D9D9D9"/>
          </w:tcPr>
          <w:p w14:paraId="22A79E2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05D83014" w14:textId="77777777" w:rsidTr="00F91A42">
        <w:trPr>
          <w:cantSplit/>
          <w:trHeight w:val="284"/>
          <w:jc w:val="center"/>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1728D"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Kotayk</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74045E8A"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Abovyan</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BD3B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222</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6BA0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767B532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2xxxx, 3xxxx, 4xxxx, 7xxxx, </w:t>
            </w:r>
            <w:r w:rsidRPr="00F91A42">
              <w:rPr>
                <w:sz w:val="18"/>
                <w:szCs w:val="18"/>
                <w:lang w:val="en-GB"/>
              </w:rPr>
              <w:br/>
              <w:t>9xxxx</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1798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5xxxx</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0D83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81xxx</w:t>
            </w:r>
          </w:p>
        </w:tc>
        <w:tc>
          <w:tcPr>
            <w:tcW w:w="1270" w:type="dxa"/>
            <w:vMerge w:val="restart"/>
            <w:tcBorders>
              <w:top w:val="single" w:sz="4" w:space="0" w:color="auto"/>
              <w:left w:val="single" w:sz="4" w:space="0" w:color="auto"/>
              <w:right w:val="single" w:sz="4" w:space="0" w:color="auto"/>
            </w:tcBorders>
            <w:shd w:val="clear" w:color="auto" w:fill="7F7F7F" w:themeFill="text1" w:themeFillTint="80"/>
          </w:tcPr>
          <w:p w14:paraId="064450B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38D96BA6"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1B93553"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493F849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Arzni</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24CFAEF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4E770B9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4804C15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94xxx</w:t>
            </w:r>
          </w:p>
        </w:tc>
        <w:tc>
          <w:tcPr>
            <w:tcW w:w="992" w:type="dxa"/>
            <w:vMerge/>
            <w:tcBorders>
              <w:top w:val="single" w:sz="4" w:space="0" w:color="auto"/>
              <w:left w:val="single" w:sz="4" w:space="0" w:color="auto"/>
              <w:bottom w:val="nil"/>
              <w:right w:val="single" w:sz="4" w:space="0" w:color="auto"/>
            </w:tcBorders>
            <w:vAlign w:val="center"/>
            <w:hideMark/>
          </w:tcPr>
          <w:p w14:paraId="797977B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single" w:sz="4" w:space="0" w:color="auto"/>
              <w:left w:val="single" w:sz="4" w:space="0" w:color="auto"/>
              <w:bottom w:val="nil"/>
              <w:right w:val="single" w:sz="4" w:space="0" w:color="auto"/>
            </w:tcBorders>
            <w:vAlign w:val="center"/>
            <w:hideMark/>
          </w:tcPr>
          <w:p w14:paraId="43F1F31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vMerge/>
            <w:tcBorders>
              <w:left w:val="single" w:sz="4" w:space="0" w:color="auto"/>
              <w:right w:val="single" w:sz="4" w:space="0" w:color="auto"/>
            </w:tcBorders>
            <w:shd w:val="clear" w:color="auto" w:fill="7F7F7F" w:themeFill="text1" w:themeFillTint="80"/>
          </w:tcPr>
          <w:p w14:paraId="34082DF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648B6F08" w14:textId="77777777" w:rsidTr="00F91A42">
        <w:trPr>
          <w:cantSplit/>
          <w:trHeight w:val="284"/>
          <w:jc w:val="center"/>
        </w:trPr>
        <w:tc>
          <w:tcPr>
            <w:tcW w:w="1272" w:type="dxa"/>
            <w:vMerge/>
            <w:tcBorders>
              <w:top w:val="nil"/>
              <w:left w:val="single" w:sz="4" w:space="0" w:color="auto"/>
              <w:bottom w:val="single" w:sz="4" w:space="0" w:color="auto"/>
              <w:right w:val="single" w:sz="4" w:space="0" w:color="auto"/>
            </w:tcBorders>
            <w:vAlign w:val="center"/>
            <w:hideMark/>
          </w:tcPr>
          <w:p w14:paraId="08039B3F"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0D676E7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Arinj</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406B0D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1FBBE70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0699C73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98xxx</w:t>
            </w:r>
          </w:p>
        </w:tc>
        <w:tc>
          <w:tcPr>
            <w:tcW w:w="992" w:type="dxa"/>
            <w:vMerge/>
            <w:tcBorders>
              <w:top w:val="single" w:sz="4" w:space="0" w:color="auto"/>
              <w:left w:val="single" w:sz="4" w:space="0" w:color="auto"/>
              <w:bottom w:val="nil"/>
              <w:right w:val="single" w:sz="4" w:space="0" w:color="auto"/>
            </w:tcBorders>
            <w:vAlign w:val="center"/>
            <w:hideMark/>
          </w:tcPr>
          <w:p w14:paraId="547D39A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single" w:sz="4" w:space="0" w:color="auto"/>
              <w:left w:val="single" w:sz="4" w:space="0" w:color="auto"/>
              <w:bottom w:val="nil"/>
              <w:right w:val="single" w:sz="4" w:space="0" w:color="auto"/>
            </w:tcBorders>
            <w:vAlign w:val="center"/>
            <w:hideMark/>
          </w:tcPr>
          <w:p w14:paraId="6319112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vMerge/>
            <w:tcBorders>
              <w:left w:val="single" w:sz="4" w:space="0" w:color="auto"/>
              <w:right w:val="single" w:sz="4" w:space="0" w:color="auto"/>
            </w:tcBorders>
            <w:shd w:val="clear" w:color="auto" w:fill="7F7F7F" w:themeFill="text1" w:themeFillTint="80"/>
          </w:tcPr>
          <w:p w14:paraId="53B5124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3ED97ED8" w14:textId="77777777" w:rsidTr="00F91A42">
        <w:trPr>
          <w:cantSplit/>
          <w:trHeight w:val="284"/>
          <w:jc w:val="center"/>
        </w:trPr>
        <w:tc>
          <w:tcPr>
            <w:tcW w:w="1272" w:type="dxa"/>
            <w:vMerge/>
            <w:tcBorders>
              <w:top w:val="nil"/>
              <w:left w:val="single" w:sz="4" w:space="0" w:color="auto"/>
              <w:bottom w:val="single" w:sz="4" w:space="0" w:color="auto"/>
              <w:right w:val="single" w:sz="4" w:space="0" w:color="auto"/>
            </w:tcBorders>
            <w:vAlign w:val="center"/>
            <w:hideMark/>
          </w:tcPr>
          <w:p w14:paraId="542F710E"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3B10F62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Geghashen</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14C1499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5630B12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2509A8D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97xxx</w:t>
            </w:r>
          </w:p>
        </w:tc>
        <w:tc>
          <w:tcPr>
            <w:tcW w:w="992" w:type="dxa"/>
            <w:vMerge/>
            <w:tcBorders>
              <w:top w:val="single" w:sz="4" w:space="0" w:color="auto"/>
              <w:left w:val="single" w:sz="4" w:space="0" w:color="auto"/>
              <w:bottom w:val="nil"/>
              <w:right w:val="single" w:sz="4" w:space="0" w:color="auto"/>
            </w:tcBorders>
            <w:vAlign w:val="center"/>
            <w:hideMark/>
          </w:tcPr>
          <w:p w14:paraId="7EA03C3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single" w:sz="4" w:space="0" w:color="auto"/>
              <w:left w:val="single" w:sz="4" w:space="0" w:color="auto"/>
              <w:bottom w:val="nil"/>
              <w:right w:val="single" w:sz="4" w:space="0" w:color="auto"/>
            </w:tcBorders>
            <w:vAlign w:val="center"/>
            <w:hideMark/>
          </w:tcPr>
          <w:p w14:paraId="6432F59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vMerge/>
            <w:tcBorders>
              <w:left w:val="single" w:sz="4" w:space="0" w:color="auto"/>
              <w:bottom w:val="nil"/>
              <w:right w:val="single" w:sz="4" w:space="0" w:color="auto"/>
            </w:tcBorders>
            <w:shd w:val="clear" w:color="auto" w:fill="7F7F7F" w:themeFill="text1" w:themeFillTint="80"/>
          </w:tcPr>
          <w:p w14:paraId="1204025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23F10F2D" w14:textId="77777777" w:rsidTr="00F91A42">
        <w:trPr>
          <w:cantSplit/>
          <w:trHeight w:val="284"/>
          <w:jc w:val="center"/>
        </w:trPr>
        <w:tc>
          <w:tcPr>
            <w:tcW w:w="1272" w:type="dxa"/>
            <w:vMerge/>
            <w:tcBorders>
              <w:top w:val="nil"/>
              <w:left w:val="single" w:sz="4" w:space="0" w:color="auto"/>
              <w:bottom w:val="single" w:sz="4" w:space="0" w:color="auto"/>
              <w:right w:val="single" w:sz="4" w:space="0" w:color="auto"/>
            </w:tcBorders>
            <w:vAlign w:val="center"/>
            <w:hideMark/>
          </w:tcPr>
          <w:p w14:paraId="38E3FEC2"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1DB12D9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Abovyan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312F073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7435CC5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4EEDC26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1247F9A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6E416EC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single" w:sz="4" w:space="0" w:color="auto"/>
              <w:left w:val="nil"/>
              <w:bottom w:val="single" w:sz="4" w:space="0" w:color="auto"/>
              <w:right w:val="single" w:sz="4" w:space="0" w:color="auto"/>
            </w:tcBorders>
            <w:shd w:val="clear" w:color="000000" w:fill="808080"/>
          </w:tcPr>
          <w:p w14:paraId="5F42E25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51F06D8F" w14:textId="77777777" w:rsidTr="00F91A42">
        <w:trPr>
          <w:cantSplit/>
          <w:trHeight w:val="284"/>
          <w:jc w:val="center"/>
        </w:trPr>
        <w:tc>
          <w:tcPr>
            <w:tcW w:w="1272" w:type="dxa"/>
            <w:vMerge/>
            <w:tcBorders>
              <w:top w:val="nil"/>
              <w:left w:val="single" w:sz="4" w:space="0" w:color="auto"/>
              <w:bottom w:val="single" w:sz="4" w:space="0" w:color="auto"/>
              <w:right w:val="single" w:sz="4" w:space="0" w:color="auto"/>
            </w:tcBorders>
            <w:vAlign w:val="center"/>
            <w:hideMark/>
          </w:tcPr>
          <w:p w14:paraId="71DFEB57"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36545913"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Hrazdan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E9FA1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223</w:t>
            </w:r>
          </w:p>
        </w:tc>
        <w:tc>
          <w:tcPr>
            <w:tcW w:w="10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2CAD3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single" w:sz="4" w:space="0" w:color="auto"/>
              <w:right w:val="single" w:sz="4" w:space="0" w:color="auto"/>
            </w:tcBorders>
            <w:shd w:val="clear" w:color="auto" w:fill="auto"/>
            <w:noWrap/>
            <w:hideMark/>
          </w:tcPr>
          <w:p w14:paraId="27FE9EF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2xxxx, 3xxxx, 4xxxx, </w:t>
            </w:r>
            <w:r w:rsidRPr="00F91A42">
              <w:rPr>
                <w:sz w:val="18"/>
                <w:szCs w:val="18"/>
                <w:lang w:val="en-GB"/>
              </w:rPr>
              <w:br/>
              <w:t>9xxxx</w:t>
            </w:r>
          </w:p>
        </w:tc>
        <w:tc>
          <w:tcPr>
            <w:tcW w:w="992" w:type="dxa"/>
            <w:tcBorders>
              <w:top w:val="nil"/>
              <w:left w:val="nil"/>
              <w:bottom w:val="single" w:sz="4" w:space="0" w:color="auto"/>
              <w:right w:val="single" w:sz="4" w:space="0" w:color="auto"/>
            </w:tcBorders>
            <w:shd w:val="clear" w:color="auto" w:fill="auto"/>
            <w:noWrap/>
            <w:vAlign w:val="bottom"/>
            <w:hideMark/>
          </w:tcPr>
          <w:p w14:paraId="6E24CD6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70xxx, 71xxx, 72xxx, 73xxx, 74xxx</w:t>
            </w:r>
          </w:p>
        </w:tc>
        <w:tc>
          <w:tcPr>
            <w:tcW w:w="1276" w:type="dxa"/>
            <w:tcBorders>
              <w:top w:val="nil"/>
              <w:left w:val="nil"/>
              <w:bottom w:val="single" w:sz="4" w:space="0" w:color="auto"/>
              <w:right w:val="single" w:sz="4" w:space="0" w:color="auto"/>
            </w:tcBorders>
            <w:shd w:val="clear" w:color="auto" w:fill="auto"/>
            <w:noWrap/>
            <w:vAlign w:val="bottom"/>
            <w:hideMark/>
          </w:tcPr>
          <w:p w14:paraId="14E8F5A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810xx, </w:t>
            </w:r>
            <w:r w:rsidRPr="00F91A42">
              <w:rPr>
                <w:sz w:val="18"/>
                <w:szCs w:val="18"/>
                <w:lang w:val="en-GB"/>
              </w:rPr>
              <w:br/>
              <w:t xml:space="preserve">811xx, </w:t>
            </w:r>
            <w:r w:rsidRPr="00F91A42">
              <w:rPr>
                <w:sz w:val="18"/>
                <w:szCs w:val="18"/>
                <w:lang w:val="en-GB"/>
              </w:rPr>
              <w:br/>
              <w:t xml:space="preserve">812xx, </w:t>
            </w:r>
            <w:r w:rsidRPr="00F91A42">
              <w:rPr>
                <w:sz w:val="18"/>
                <w:szCs w:val="18"/>
                <w:lang w:val="en-GB"/>
              </w:rPr>
              <w:br/>
              <w:t xml:space="preserve">813xx, </w:t>
            </w:r>
            <w:r w:rsidRPr="00F91A42">
              <w:rPr>
                <w:sz w:val="18"/>
                <w:szCs w:val="18"/>
                <w:lang w:val="en-GB"/>
              </w:rPr>
              <w:br/>
              <w:t>814xx</w:t>
            </w:r>
          </w:p>
        </w:tc>
        <w:tc>
          <w:tcPr>
            <w:tcW w:w="1270" w:type="dxa"/>
            <w:tcBorders>
              <w:top w:val="nil"/>
              <w:left w:val="nil"/>
              <w:bottom w:val="single" w:sz="4" w:space="0" w:color="auto"/>
              <w:right w:val="single" w:sz="4" w:space="0" w:color="auto"/>
            </w:tcBorders>
            <w:shd w:val="clear" w:color="auto" w:fill="7F7F7F" w:themeFill="text1" w:themeFillTint="80"/>
          </w:tcPr>
          <w:p w14:paraId="4825170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2184BDC0" w14:textId="77777777" w:rsidTr="00F91A42">
        <w:trPr>
          <w:cantSplit/>
          <w:trHeight w:val="284"/>
          <w:jc w:val="center"/>
        </w:trPr>
        <w:tc>
          <w:tcPr>
            <w:tcW w:w="1272" w:type="dxa"/>
            <w:vMerge/>
            <w:tcBorders>
              <w:top w:val="nil"/>
              <w:left w:val="single" w:sz="4" w:space="0" w:color="auto"/>
              <w:bottom w:val="single" w:sz="4" w:space="0" w:color="auto"/>
              <w:right w:val="single" w:sz="4" w:space="0" w:color="auto"/>
            </w:tcBorders>
            <w:vAlign w:val="center"/>
            <w:hideMark/>
          </w:tcPr>
          <w:p w14:paraId="0FA7EBE2"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3810E3E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Tsaghkadzor</w:t>
            </w:r>
          </w:p>
        </w:tc>
        <w:tc>
          <w:tcPr>
            <w:tcW w:w="1019" w:type="dxa"/>
            <w:vMerge/>
            <w:tcBorders>
              <w:top w:val="nil"/>
              <w:left w:val="single" w:sz="4" w:space="0" w:color="auto"/>
              <w:bottom w:val="single" w:sz="4" w:space="0" w:color="auto"/>
              <w:right w:val="single" w:sz="4" w:space="0" w:color="auto"/>
            </w:tcBorders>
            <w:vAlign w:val="center"/>
            <w:hideMark/>
          </w:tcPr>
          <w:p w14:paraId="7B04654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000000"/>
              <w:right w:val="single" w:sz="4" w:space="0" w:color="auto"/>
            </w:tcBorders>
            <w:vAlign w:val="center"/>
            <w:hideMark/>
          </w:tcPr>
          <w:p w14:paraId="72AECD8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center"/>
            <w:hideMark/>
          </w:tcPr>
          <w:p w14:paraId="37109C3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5xxxx</w:t>
            </w:r>
          </w:p>
        </w:tc>
        <w:tc>
          <w:tcPr>
            <w:tcW w:w="992" w:type="dxa"/>
            <w:tcBorders>
              <w:top w:val="nil"/>
              <w:left w:val="nil"/>
              <w:bottom w:val="nil"/>
              <w:right w:val="single" w:sz="4" w:space="0" w:color="auto"/>
            </w:tcBorders>
            <w:shd w:val="clear" w:color="auto" w:fill="auto"/>
            <w:noWrap/>
            <w:vAlign w:val="center"/>
            <w:hideMark/>
          </w:tcPr>
          <w:p w14:paraId="1346163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75xxx, 76xxx, 77xxx, 78xxx, 79xxx</w:t>
            </w:r>
          </w:p>
        </w:tc>
        <w:tc>
          <w:tcPr>
            <w:tcW w:w="1276" w:type="dxa"/>
            <w:tcBorders>
              <w:top w:val="nil"/>
              <w:left w:val="nil"/>
              <w:bottom w:val="nil"/>
              <w:right w:val="single" w:sz="4" w:space="0" w:color="auto"/>
            </w:tcBorders>
            <w:shd w:val="clear" w:color="auto" w:fill="auto"/>
            <w:noWrap/>
            <w:vAlign w:val="center"/>
            <w:hideMark/>
          </w:tcPr>
          <w:p w14:paraId="02D012B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815xx, </w:t>
            </w:r>
            <w:r w:rsidRPr="00F91A42">
              <w:rPr>
                <w:sz w:val="18"/>
                <w:szCs w:val="18"/>
                <w:lang w:val="en-GB"/>
              </w:rPr>
              <w:br/>
              <w:t xml:space="preserve">816xx, </w:t>
            </w:r>
            <w:r w:rsidRPr="00F91A42">
              <w:rPr>
                <w:sz w:val="18"/>
                <w:szCs w:val="18"/>
                <w:lang w:val="en-GB"/>
              </w:rPr>
              <w:br/>
              <w:t xml:space="preserve">817xx, </w:t>
            </w:r>
            <w:r w:rsidRPr="00F91A42">
              <w:rPr>
                <w:sz w:val="18"/>
                <w:szCs w:val="18"/>
                <w:lang w:val="en-GB"/>
              </w:rPr>
              <w:br/>
              <w:t xml:space="preserve">818xx, </w:t>
            </w:r>
            <w:r w:rsidRPr="00F91A42">
              <w:rPr>
                <w:sz w:val="18"/>
                <w:szCs w:val="18"/>
                <w:lang w:val="en-GB"/>
              </w:rPr>
              <w:br/>
              <w:t>819xx</w:t>
            </w:r>
          </w:p>
        </w:tc>
        <w:tc>
          <w:tcPr>
            <w:tcW w:w="1270" w:type="dxa"/>
            <w:tcBorders>
              <w:top w:val="nil"/>
              <w:left w:val="nil"/>
              <w:bottom w:val="nil"/>
              <w:right w:val="single" w:sz="4" w:space="0" w:color="auto"/>
            </w:tcBorders>
            <w:shd w:val="clear" w:color="auto" w:fill="7F7F7F" w:themeFill="text1" w:themeFillTint="80"/>
          </w:tcPr>
          <w:p w14:paraId="036A567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0D6BCE4B" w14:textId="77777777" w:rsidTr="00F91A42">
        <w:trPr>
          <w:cantSplit/>
          <w:trHeight w:val="284"/>
          <w:jc w:val="center"/>
        </w:trPr>
        <w:tc>
          <w:tcPr>
            <w:tcW w:w="1272" w:type="dxa"/>
            <w:vMerge/>
            <w:tcBorders>
              <w:top w:val="nil"/>
              <w:left w:val="single" w:sz="4" w:space="0" w:color="auto"/>
              <w:bottom w:val="single" w:sz="4" w:space="0" w:color="auto"/>
              <w:right w:val="single" w:sz="4" w:space="0" w:color="auto"/>
            </w:tcBorders>
            <w:vAlign w:val="center"/>
            <w:hideMark/>
          </w:tcPr>
          <w:p w14:paraId="7C702C07"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76560FD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Hrazdan CDMA</w:t>
            </w:r>
          </w:p>
        </w:tc>
        <w:tc>
          <w:tcPr>
            <w:tcW w:w="1019" w:type="dxa"/>
            <w:vMerge/>
            <w:tcBorders>
              <w:top w:val="nil"/>
              <w:left w:val="single" w:sz="4" w:space="0" w:color="auto"/>
              <w:bottom w:val="single" w:sz="4" w:space="0" w:color="auto"/>
              <w:right w:val="single" w:sz="4" w:space="0" w:color="auto"/>
            </w:tcBorders>
            <w:vAlign w:val="center"/>
            <w:hideMark/>
          </w:tcPr>
          <w:p w14:paraId="5EA9FCE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000000"/>
              <w:right w:val="single" w:sz="4" w:space="0" w:color="auto"/>
            </w:tcBorders>
            <w:vAlign w:val="center"/>
            <w:hideMark/>
          </w:tcPr>
          <w:p w14:paraId="3A56F48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34EF4F4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5BC25DF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4A9CC06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single" w:sz="4" w:space="0" w:color="auto"/>
              <w:left w:val="nil"/>
              <w:bottom w:val="single" w:sz="4" w:space="0" w:color="auto"/>
              <w:right w:val="single" w:sz="4" w:space="0" w:color="auto"/>
            </w:tcBorders>
            <w:shd w:val="clear" w:color="000000" w:fill="808080"/>
          </w:tcPr>
          <w:p w14:paraId="7A8CFA5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1278D2C2" w14:textId="77777777" w:rsidTr="00F91A42">
        <w:trPr>
          <w:cantSplit/>
          <w:trHeight w:val="284"/>
          <w:jc w:val="center"/>
        </w:trPr>
        <w:tc>
          <w:tcPr>
            <w:tcW w:w="1272" w:type="dxa"/>
            <w:vMerge/>
            <w:tcBorders>
              <w:top w:val="nil"/>
              <w:left w:val="single" w:sz="4" w:space="0" w:color="auto"/>
              <w:bottom w:val="single" w:sz="4" w:space="0" w:color="auto"/>
              <w:right w:val="single" w:sz="4" w:space="0" w:color="auto"/>
            </w:tcBorders>
            <w:vAlign w:val="center"/>
            <w:hideMark/>
          </w:tcPr>
          <w:p w14:paraId="7BD5D734"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55ADDC6D"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Charentsavan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EE293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226</w:t>
            </w:r>
          </w:p>
        </w:tc>
        <w:tc>
          <w:tcPr>
            <w:tcW w:w="10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B0519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single" w:sz="4" w:space="0" w:color="auto"/>
              <w:right w:val="single" w:sz="4" w:space="0" w:color="auto"/>
            </w:tcBorders>
            <w:shd w:val="clear" w:color="auto" w:fill="auto"/>
            <w:noWrap/>
            <w:vAlign w:val="bottom"/>
            <w:hideMark/>
          </w:tcPr>
          <w:p w14:paraId="5735E3B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2xxxx, 4xxxx, </w:t>
            </w:r>
            <w:r w:rsidRPr="00F91A42">
              <w:rPr>
                <w:sz w:val="18"/>
                <w:szCs w:val="18"/>
                <w:lang w:val="en-GB"/>
              </w:rPr>
              <w:br/>
              <w:t>7xxxx</w:t>
            </w:r>
          </w:p>
        </w:tc>
        <w:tc>
          <w:tcPr>
            <w:tcW w:w="992" w:type="dxa"/>
            <w:tcBorders>
              <w:top w:val="nil"/>
              <w:left w:val="nil"/>
              <w:bottom w:val="single" w:sz="4" w:space="0" w:color="auto"/>
              <w:right w:val="single" w:sz="4" w:space="0" w:color="auto"/>
            </w:tcBorders>
            <w:shd w:val="clear" w:color="auto" w:fill="auto"/>
            <w:noWrap/>
            <w:vAlign w:val="center"/>
            <w:hideMark/>
          </w:tcPr>
          <w:p w14:paraId="496CEA1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3xxxx</w:t>
            </w:r>
          </w:p>
        </w:tc>
        <w:tc>
          <w:tcPr>
            <w:tcW w:w="1276" w:type="dxa"/>
            <w:tcBorders>
              <w:top w:val="nil"/>
              <w:left w:val="nil"/>
              <w:bottom w:val="single" w:sz="4" w:space="0" w:color="auto"/>
              <w:right w:val="single" w:sz="4" w:space="0" w:color="auto"/>
            </w:tcBorders>
            <w:shd w:val="clear" w:color="auto" w:fill="auto"/>
            <w:noWrap/>
            <w:vAlign w:val="center"/>
            <w:hideMark/>
          </w:tcPr>
          <w:p w14:paraId="725D910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0A91B27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4563A688" w14:textId="77777777" w:rsidTr="00F91A42">
        <w:trPr>
          <w:cantSplit/>
          <w:trHeight w:val="284"/>
          <w:jc w:val="center"/>
        </w:trPr>
        <w:tc>
          <w:tcPr>
            <w:tcW w:w="1272" w:type="dxa"/>
            <w:vMerge/>
            <w:tcBorders>
              <w:top w:val="nil"/>
              <w:left w:val="single" w:sz="4" w:space="0" w:color="auto"/>
              <w:bottom w:val="single" w:sz="4" w:space="0" w:color="auto"/>
              <w:right w:val="single" w:sz="4" w:space="0" w:color="auto"/>
            </w:tcBorders>
            <w:vAlign w:val="center"/>
            <w:hideMark/>
          </w:tcPr>
          <w:p w14:paraId="403A0730"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0D32847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Charentsavan CDMA</w:t>
            </w:r>
          </w:p>
        </w:tc>
        <w:tc>
          <w:tcPr>
            <w:tcW w:w="1019" w:type="dxa"/>
            <w:vMerge/>
            <w:tcBorders>
              <w:top w:val="nil"/>
              <w:left w:val="single" w:sz="4" w:space="0" w:color="auto"/>
              <w:bottom w:val="single" w:sz="4" w:space="0" w:color="auto"/>
              <w:right w:val="single" w:sz="4" w:space="0" w:color="auto"/>
            </w:tcBorders>
            <w:vAlign w:val="center"/>
            <w:hideMark/>
          </w:tcPr>
          <w:p w14:paraId="660FD23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000000"/>
              <w:right w:val="single" w:sz="4" w:space="0" w:color="auto"/>
            </w:tcBorders>
            <w:vAlign w:val="center"/>
            <w:hideMark/>
          </w:tcPr>
          <w:p w14:paraId="080183A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center"/>
            <w:hideMark/>
          </w:tcPr>
          <w:p w14:paraId="3D2412B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nil"/>
              <w:left w:val="nil"/>
              <w:bottom w:val="single" w:sz="4" w:space="0" w:color="auto"/>
              <w:right w:val="single" w:sz="4" w:space="0" w:color="auto"/>
            </w:tcBorders>
            <w:shd w:val="clear" w:color="000000" w:fill="808080"/>
            <w:noWrap/>
            <w:vAlign w:val="center"/>
            <w:hideMark/>
          </w:tcPr>
          <w:p w14:paraId="2BEF55D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single" w:sz="4" w:space="0" w:color="auto"/>
              <w:right w:val="single" w:sz="4" w:space="0" w:color="auto"/>
            </w:tcBorders>
            <w:shd w:val="clear" w:color="000000" w:fill="808080"/>
            <w:noWrap/>
            <w:vAlign w:val="center"/>
            <w:hideMark/>
          </w:tcPr>
          <w:p w14:paraId="17BD050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single" w:sz="4" w:space="0" w:color="auto"/>
              <w:right w:val="single" w:sz="4" w:space="0" w:color="auto"/>
            </w:tcBorders>
            <w:shd w:val="clear" w:color="000000" w:fill="808080"/>
          </w:tcPr>
          <w:p w14:paraId="4975C06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6EF0CB29" w14:textId="77777777" w:rsidTr="00F91A42">
        <w:trPr>
          <w:cantSplit/>
          <w:trHeight w:val="284"/>
          <w:jc w:val="center"/>
        </w:trPr>
        <w:tc>
          <w:tcPr>
            <w:tcW w:w="1272" w:type="dxa"/>
            <w:vMerge/>
            <w:tcBorders>
              <w:top w:val="nil"/>
              <w:left w:val="single" w:sz="4" w:space="0" w:color="auto"/>
              <w:bottom w:val="single" w:sz="4" w:space="0" w:color="auto"/>
              <w:right w:val="single" w:sz="4" w:space="0" w:color="auto"/>
            </w:tcBorders>
            <w:vAlign w:val="center"/>
            <w:hideMark/>
          </w:tcPr>
          <w:p w14:paraId="1AF88B32"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4C00C432"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Eghvard</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73937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224</w:t>
            </w:r>
          </w:p>
        </w:tc>
        <w:tc>
          <w:tcPr>
            <w:tcW w:w="10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EE471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nil"/>
              <w:right w:val="single" w:sz="4" w:space="0" w:color="auto"/>
            </w:tcBorders>
            <w:shd w:val="clear" w:color="auto" w:fill="auto"/>
            <w:vAlign w:val="center"/>
            <w:hideMark/>
          </w:tcPr>
          <w:p w14:paraId="002A93B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2xxxx, 3xxxx, 5xxxx, </w:t>
            </w:r>
            <w:r w:rsidRPr="00F91A42">
              <w:rPr>
                <w:sz w:val="18"/>
                <w:szCs w:val="18"/>
                <w:lang w:val="en-GB"/>
              </w:rPr>
              <w:br/>
              <w:t>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7213F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7xxxx</w:t>
            </w:r>
          </w:p>
        </w:tc>
        <w:tc>
          <w:tcPr>
            <w:tcW w:w="1276" w:type="dxa"/>
            <w:tcBorders>
              <w:top w:val="nil"/>
              <w:left w:val="nil"/>
              <w:bottom w:val="single" w:sz="4" w:space="0" w:color="auto"/>
              <w:right w:val="single" w:sz="4" w:space="0" w:color="auto"/>
            </w:tcBorders>
            <w:shd w:val="clear" w:color="auto" w:fill="auto"/>
            <w:noWrap/>
            <w:vAlign w:val="bottom"/>
            <w:hideMark/>
          </w:tcPr>
          <w:p w14:paraId="3F75034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810xx, </w:t>
            </w:r>
            <w:r w:rsidRPr="00F91A42">
              <w:rPr>
                <w:sz w:val="18"/>
                <w:szCs w:val="18"/>
                <w:lang w:val="en-GB"/>
              </w:rPr>
              <w:br/>
              <w:t xml:space="preserve">811xx, </w:t>
            </w:r>
            <w:r w:rsidRPr="00F91A42">
              <w:rPr>
                <w:sz w:val="18"/>
                <w:szCs w:val="18"/>
                <w:lang w:val="en-GB"/>
              </w:rPr>
              <w:br/>
              <w:t xml:space="preserve">812xx, </w:t>
            </w:r>
            <w:r w:rsidRPr="00F91A42">
              <w:rPr>
                <w:sz w:val="18"/>
                <w:szCs w:val="18"/>
                <w:lang w:val="en-GB"/>
              </w:rPr>
              <w:br/>
              <w:t xml:space="preserve">813xx, </w:t>
            </w:r>
            <w:r w:rsidRPr="00F91A42">
              <w:rPr>
                <w:sz w:val="18"/>
                <w:szCs w:val="18"/>
                <w:lang w:val="en-GB"/>
              </w:rPr>
              <w:br/>
              <w:t>814xx</w:t>
            </w:r>
          </w:p>
        </w:tc>
        <w:tc>
          <w:tcPr>
            <w:tcW w:w="1270" w:type="dxa"/>
            <w:tcBorders>
              <w:top w:val="nil"/>
              <w:left w:val="nil"/>
              <w:bottom w:val="single" w:sz="4" w:space="0" w:color="auto"/>
              <w:right w:val="single" w:sz="4" w:space="0" w:color="auto"/>
            </w:tcBorders>
            <w:shd w:val="clear" w:color="auto" w:fill="7F7F7F" w:themeFill="text1" w:themeFillTint="80"/>
          </w:tcPr>
          <w:p w14:paraId="070BE8D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2371E900" w14:textId="77777777" w:rsidTr="00F91A42">
        <w:trPr>
          <w:cantSplit/>
          <w:trHeight w:val="284"/>
          <w:jc w:val="center"/>
        </w:trPr>
        <w:tc>
          <w:tcPr>
            <w:tcW w:w="1272" w:type="dxa"/>
            <w:vMerge/>
            <w:tcBorders>
              <w:top w:val="nil"/>
              <w:left w:val="single" w:sz="4" w:space="0" w:color="auto"/>
              <w:bottom w:val="single" w:sz="4" w:space="0" w:color="auto"/>
              <w:right w:val="single" w:sz="4" w:space="0" w:color="auto"/>
            </w:tcBorders>
            <w:vAlign w:val="center"/>
            <w:hideMark/>
          </w:tcPr>
          <w:p w14:paraId="26AEC72D"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1A1BD6C0"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Nor-Hachn</w:t>
            </w:r>
          </w:p>
        </w:tc>
        <w:tc>
          <w:tcPr>
            <w:tcW w:w="1019" w:type="dxa"/>
            <w:vMerge/>
            <w:tcBorders>
              <w:top w:val="nil"/>
              <w:left w:val="single" w:sz="4" w:space="0" w:color="auto"/>
              <w:bottom w:val="single" w:sz="4" w:space="0" w:color="auto"/>
              <w:right w:val="single" w:sz="4" w:space="0" w:color="auto"/>
            </w:tcBorders>
            <w:vAlign w:val="center"/>
            <w:hideMark/>
          </w:tcPr>
          <w:p w14:paraId="390A4F9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000000"/>
              <w:right w:val="single" w:sz="4" w:space="0" w:color="auto"/>
            </w:tcBorders>
            <w:vAlign w:val="center"/>
            <w:hideMark/>
          </w:tcPr>
          <w:p w14:paraId="5B9BB3B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single" w:sz="4" w:space="0" w:color="auto"/>
              <w:left w:val="nil"/>
              <w:bottom w:val="nil"/>
              <w:right w:val="single" w:sz="4" w:space="0" w:color="auto"/>
            </w:tcBorders>
            <w:shd w:val="clear" w:color="auto" w:fill="auto"/>
            <w:vAlign w:val="center"/>
            <w:hideMark/>
          </w:tcPr>
          <w:p w14:paraId="7F4A29E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4xxxx</w:t>
            </w:r>
          </w:p>
        </w:tc>
        <w:tc>
          <w:tcPr>
            <w:tcW w:w="992" w:type="dxa"/>
            <w:vMerge/>
            <w:tcBorders>
              <w:top w:val="nil"/>
              <w:left w:val="single" w:sz="4" w:space="0" w:color="auto"/>
              <w:bottom w:val="single" w:sz="4" w:space="0" w:color="auto"/>
              <w:right w:val="single" w:sz="4" w:space="0" w:color="auto"/>
            </w:tcBorders>
            <w:vAlign w:val="center"/>
            <w:hideMark/>
          </w:tcPr>
          <w:p w14:paraId="5B3571A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tcBorders>
              <w:top w:val="nil"/>
              <w:left w:val="nil"/>
              <w:bottom w:val="nil"/>
              <w:right w:val="single" w:sz="4" w:space="0" w:color="auto"/>
            </w:tcBorders>
            <w:shd w:val="clear" w:color="auto" w:fill="auto"/>
            <w:noWrap/>
            <w:vAlign w:val="center"/>
            <w:hideMark/>
          </w:tcPr>
          <w:p w14:paraId="2C55260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815xx, </w:t>
            </w:r>
            <w:r w:rsidRPr="00F91A42">
              <w:rPr>
                <w:sz w:val="18"/>
                <w:szCs w:val="18"/>
                <w:lang w:val="en-GB"/>
              </w:rPr>
              <w:br/>
              <w:t xml:space="preserve">816xx, </w:t>
            </w:r>
            <w:r w:rsidRPr="00F91A42">
              <w:rPr>
                <w:sz w:val="18"/>
                <w:szCs w:val="18"/>
                <w:lang w:val="en-GB"/>
              </w:rPr>
              <w:br/>
              <w:t xml:space="preserve">817xx, </w:t>
            </w:r>
            <w:r w:rsidRPr="00F91A42">
              <w:rPr>
                <w:sz w:val="18"/>
                <w:szCs w:val="18"/>
                <w:lang w:val="en-GB"/>
              </w:rPr>
              <w:br/>
              <w:t xml:space="preserve">818xx, </w:t>
            </w:r>
            <w:r w:rsidRPr="00F91A42">
              <w:rPr>
                <w:sz w:val="18"/>
                <w:szCs w:val="18"/>
                <w:lang w:val="en-GB"/>
              </w:rPr>
              <w:br/>
              <w:t>819xx</w:t>
            </w:r>
          </w:p>
        </w:tc>
        <w:tc>
          <w:tcPr>
            <w:tcW w:w="1270" w:type="dxa"/>
            <w:tcBorders>
              <w:top w:val="nil"/>
              <w:left w:val="nil"/>
              <w:bottom w:val="nil"/>
              <w:right w:val="single" w:sz="4" w:space="0" w:color="auto"/>
            </w:tcBorders>
            <w:shd w:val="clear" w:color="auto" w:fill="7F7F7F" w:themeFill="text1" w:themeFillTint="80"/>
          </w:tcPr>
          <w:p w14:paraId="59A17E2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38B63AFA" w14:textId="77777777" w:rsidTr="00F91A42">
        <w:trPr>
          <w:cantSplit/>
          <w:trHeight w:val="284"/>
          <w:jc w:val="center"/>
        </w:trPr>
        <w:tc>
          <w:tcPr>
            <w:tcW w:w="1272" w:type="dxa"/>
            <w:vMerge/>
            <w:tcBorders>
              <w:top w:val="nil"/>
              <w:left w:val="single" w:sz="4" w:space="0" w:color="auto"/>
              <w:bottom w:val="single" w:sz="4" w:space="0" w:color="auto"/>
              <w:right w:val="single" w:sz="4" w:space="0" w:color="auto"/>
            </w:tcBorders>
            <w:vAlign w:val="center"/>
            <w:hideMark/>
          </w:tcPr>
          <w:p w14:paraId="64047360"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19CB039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Eghvard CDMA</w:t>
            </w:r>
          </w:p>
        </w:tc>
        <w:tc>
          <w:tcPr>
            <w:tcW w:w="1019" w:type="dxa"/>
            <w:vMerge/>
            <w:tcBorders>
              <w:top w:val="nil"/>
              <w:left w:val="single" w:sz="4" w:space="0" w:color="auto"/>
              <w:bottom w:val="single" w:sz="4" w:space="0" w:color="auto"/>
              <w:right w:val="single" w:sz="4" w:space="0" w:color="auto"/>
            </w:tcBorders>
            <w:vAlign w:val="center"/>
            <w:hideMark/>
          </w:tcPr>
          <w:p w14:paraId="1C54956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000000"/>
              <w:right w:val="single" w:sz="4" w:space="0" w:color="auto"/>
            </w:tcBorders>
            <w:vAlign w:val="center"/>
            <w:hideMark/>
          </w:tcPr>
          <w:p w14:paraId="73F4BEC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0F47A5C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nil"/>
              <w:left w:val="nil"/>
              <w:bottom w:val="single" w:sz="4" w:space="0" w:color="auto"/>
              <w:right w:val="single" w:sz="4" w:space="0" w:color="auto"/>
            </w:tcBorders>
            <w:shd w:val="clear" w:color="000000" w:fill="808080"/>
            <w:noWrap/>
            <w:vAlign w:val="center"/>
            <w:hideMark/>
          </w:tcPr>
          <w:p w14:paraId="4AAF498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single" w:sz="4" w:space="0" w:color="auto"/>
              <w:left w:val="nil"/>
              <w:bottom w:val="single" w:sz="4" w:space="0" w:color="auto"/>
              <w:right w:val="single" w:sz="4" w:space="0" w:color="auto"/>
            </w:tcBorders>
            <w:shd w:val="clear" w:color="000000" w:fill="808080"/>
            <w:noWrap/>
            <w:vAlign w:val="center"/>
            <w:hideMark/>
          </w:tcPr>
          <w:p w14:paraId="41A4035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single" w:sz="4" w:space="0" w:color="auto"/>
              <w:left w:val="nil"/>
              <w:bottom w:val="single" w:sz="4" w:space="0" w:color="auto"/>
              <w:right w:val="single" w:sz="4" w:space="0" w:color="auto"/>
            </w:tcBorders>
            <w:shd w:val="clear" w:color="000000" w:fill="808080"/>
          </w:tcPr>
          <w:p w14:paraId="4C21689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31B9A0D4" w14:textId="77777777" w:rsidTr="00F91A42">
        <w:trPr>
          <w:cantSplit/>
          <w:trHeight w:val="284"/>
          <w:jc w:val="center"/>
        </w:trPr>
        <w:tc>
          <w:tcPr>
            <w:tcW w:w="1272" w:type="dxa"/>
            <w:tcBorders>
              <w:top w:val="nil"/>
              <w:left w:val="single" w:sz="4" w:space="0" w:color="auto"/>
              <w:bottom w:val="single" w:sz="4" w:space="0" w:color="auto"/>
              <w:right w:val="single" w:sz="4" w:space="0" w:color="auto"/>
            </w:tcBorders>
            <w:vAlign w:val="center"/>
          </w:tcPr>
          <w:p w14:paraId="420165A8"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tcPr>
          <w:p w14:paraId="4AA5B9E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19" w:type="dxa"/>
            <w:tcBorders>
              <w:top w:val="nil"/>
              <w:left w:val="single" w:sz="4" w:space="0" w:color="auto"/>
              <w:bottom w:val="single" w:sz="4" w:space="0" w:color="auto"/>
              <w:right w:val="single" w:sz="4" w:space="0" w:color="auto"/>
            </w:tcBorders>
            <w:vAlign w:val="center"/>
          </w:tcPr>
          <w:p w14:paraId="52D9543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tcBorders>
              <w:top w:val="nil"/>
              <w:left w:val="single" w:sz="4" w:space="0" w:color="auto"/>
              <w:bottom w:val="single" w:sz="4" w:space="0" w:color="000000"/>
              <w:right w:val="single" w:sz="4" w:space="0" w:color="auto"/>
            </w:tcBorders>
            <w:vAlign w:val="center"/>
          </w:tcPr>
          <w:p w14:paraId="767FB90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single" w:sz="4" w:space="0" w:color="auto"/>
              <w:left w:val="nil"/>
              <w:bottom w:val="single" w:sz="4" w:space="0" w:color="auto"/>
              <w:right w:val="single" w:sz="4" w:space="0" w:color="auto"/>
            </w:tcBorders>
            <w:shd w:val="clear" w:color="auto" w:fill="auto"/>
            <w:noWrap/>
            <w:vAlign w:val="bottom"/>
          </w:tcPr>
          <w:p w14:paraId="1CE9806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992" w:type="dxa"/>
            <w:tcBorders>
              <w:top w:val="nil"/>
              <w:left w:val="nil"/>
              <w:bottom w:val="single" w:sz="4" w:space="0" w:color="auto"/>
              <w:right w:val="single" w:sz="4" w:space="0" w:color="auto"/>
            </w:tcBorders>
            <w:shd w:val="clear" w:color="000000" w:fill="808080"/>
            <w:noWrap/>
            <w:vAlign w:val="center"/>
          </w:tcPr>
          <w:p w14:paraId="44F0DBC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tcBorders>
              <w:top w:val="single" w:sz="4" w:space="0" w:color="auto"/>
              <w:left w:val="nil"/>
              <w:bottom w:val="single" w:sz="4" w:space="0" w:color="auto"/>
              <w:right w:val="single" w:sz="4" w:space="0" w:color="auto"/>
            </w:tcBorders>
            <w:shd w:val="clear" w:color="000000" w:fill="808080"/>
            <w:noWrap/>
            <w:vAlign w:val="center"/>
          </w:tcPr>
          <w:p w14:paraId="672CE0C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single" w:sz="4" w:space="0" w:color="auto"/>
              <w:left w:val="nil"/>
              <w:bottom w:val="single" w:sz="4" w:space="0" w:color="auto"/>
              <w:right w:val="single" w:sz="4" w:space="0" w:color="auto"/>
            </w:tcBorders>
            <w:shd w:val="clear" w:color="000000" w:fill="808080"/>
          </w:tcPr>
          <w:p w14:paraId="3FB8DB1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24D2D5BF" w14:textId="77777777" w:rsidTr="00F91A42">
        <w:trPr>
          <w:cantSplit/>
          <w:trHeight w:val="284"/>
          <w:jc w:val="center"/>
        </w:trPr>
        <w:tc>
          <w:tcPr>
            <w:tcW w:w="1272" w:type="dxa"/>
            <w:tcBorders>
              <w:top w:val="nil"/>
              <w:left w:val="nil"/>
              <w:bottom w:val="nil"/>
              <w:right w:val="nil"/>
            </w:tcBorders>
            <w:shd w:val="clear" w:color="auto" w:fill="D9D9D9"/>
            <w:noWrap/>
            <w:vAlign w:val="bottom"/>
            <w:hideMark/>
          </w:tcPr>
          <w:p w14:paraId="395BA395" w14:textId="77777777" w:rsidR="007D04DE" w:rsidRPr="00F91A42" w:rsidRDefault="007D04DE" w:rsidP="00F91A42">
            <w:pPr>
              <w:pageBreakBefore/>
              <w:tabs>
                <w:tab w:val="clear" w:pos="567"/>
                <w:tab w:val="left" w:pos="720"/>
              </w:tabs>
              <w:overflowPunct/>
              <w:autoSpaceDE/>
              <w:adjustRightInd/>
              <w:spacing w:before="0"/>
              <w:jc w:val="left"/>
              <w:rPr>
                <w:sz w:val="18"/>
                <w:szCs w:val="18"/>
                <w:lang w:val="en-GB"/>
              </w:rPr>
            </w:pPr>
            <w:r w:rsidRPr="00F91A42">
              <w:rPr>
                <w:sz w:val="18"/>
                <w:szCs w:val="18"/>
                <w:lang w:val="en-GB"/>
              </w:rPr>
              <w:lastRenderedPageBreak/>
              <w:t> </w:t>
            </w:r>
          </w:p>
        </w:tc>
        <w:tc>
          <w:tcPr>
            <w:tcW w:w="1390" w:type="dxa"/>
            <w:tcBorders>
              <w:top w:val="nil"/>
              <w:left w:val="nil"/>
              <w:bottom w:val="nil"/>
              <w:right w:val="nil"/>
            </w:tcBorders>
            <w:shd w:val="clear" w:color="auto" w:fill="D9D9D9"/>
            <w:noWrap/>
            <w:vAlign w:val="center"/>
            <w:hideMark/>
          </w:tcPr>
          <w:p w14:paraId="0B9F584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19" w:type="dxa"/>
            <w:tcBorders>
              <w:top w:val="nil"/>
              <w:left w:val="nil"/>
              <w:bottom w:val="nil"/>
              <w:right w:val="nil"/>
            </w:tcBorders>
            <w:shd w:val="clear" w:color="auto" w:fill="D9D9D9"/>
            <w:noWrap/>
            <w:vAlign w:val="bottom"/>
            <w:hideMark/>
          </w:tcPr>
          <w:p w14:paraId="7B0B859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051" w:type="dxa"/>
            <w:tcBorders>
              <w:top w:val="nil"/>
              <w:left w:val="nil"/>
              <w:bottom w:val="nil"/>
              <w:right w:val="nil"/>
            </w:tcBorders>
            <w:shd w:val="clear" w:color="auto" w:fill="D9D9D9"/>
            <w:noWrap/>
            <w:vAlign w:val="bottom"/>
            <w:hideMark/>
          </w:tcPr>
          <w:p w14:paraId="0412041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359" w:type="dxa"/>
            <w:tcBorders>
              <w:top w:val="nil"/>
              <w:left w:val="nil"/>
              <w:bottom w:val="nil"/>
              <w:right w:val="nil"/>
            </w:tcBorders>
            <w:shd w:val="clear" w:color="auto" w:fill="D9D9D9"/>
            <w:noWrap/>
            <w:vAlign w:val="bottom"/>
            <w:hideMark/>
          </w:tcPr>
          <w:p w14:paraId="4233022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992" w:type="dxa"/>
            <w:tcBorders>
              <w:top w:val="nil"/>
              <w:left w:val="nil"/>
              <w:bottom w:val="nil"/>
              <w:right w:val="nil"/>
            </w:tcBorders>
            <w:shd w:val="clear" w:color="auto" w:fill="D9D9D9"/>
            <w:noWrap/>
            <w:vAlign w:val="bottom"/>
            <w:hideMark/>
          </w:tcPr>
          <w:p w14:paraId="39E757C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nil"/>
              <w:right w:val="nil"/>
            </w:tcBorders>
            <w:shd w:val="clear" w:color="auto" w:fill="D9D9D9"/>
            <w:noWrap/>
            <w:vAlign w:val="bottom"/>
            <w:hideMark/>
          </w:tcPr>
          <w:p w14:paraId="7B20636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nil"/>
              <w:right w:val="nil"/>
            </w:tcBorders>
            <w:shd w:val="clear" w:color="auto" w:fill="D9D9D9"/>
          </w:tcPr>
          <w:p w14:paraId="24928A5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762D26FA" w14:textId="77777777" w:rsidTr="00F91A42">
        <w:trPr>
          <w:cantSplit/>
          <w:trHeight w:val="284"/>
          <w:jc w:val="center"/>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5ED08F"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Armavir</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1B73E56E"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Echmiadzin</w:t>
            </w:r>
          </w:p>
        </w:tc>
        <w:tc>
          <w:tcPr>
            <w:tcW w:w="10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8355A8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231</w:t>
            </w:r>
          </w:p>
        </w:tc>
        <w:tc>
          <w:tcPr>
            <w:tcW w:w="10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1DE649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single" w:sz="4" w:space="0" w:color="auto"/>
              <w:left w:val="nil"/>
              <w:bottom w:val="nil"/>
              <w:right w:val="single" w:sz="4" w:space="0" w:color="auto"/>
            </w:tcBorders>
            <w:shd w:val="clear" w:color="auto" w:fill="auto"/>
            <w:noWrap/>
            <w:vAlign w:val="center"/>
            <w:hideMark/>
          </w:tcPr>
          <w:p w14:paraId="0BC5477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4xxxx, 5xxxx, </w:t>
            </w:r>
            <w:r w:rsidRPr="00F91A42">
              <w:rPr>
                <w:sz w:val="18"/>
                <w:szCs w:val="18"/>
                <w:lang w:val="en-GB"/>
              </w:rPr>
              <w:br/>
              <w:t>9xxxx</w:t>
            </w:r>
          </w:p>
        </w:tc>
        <w:tc>
          <w:tcPr>
            <w:tcW w:w="992" w:type="dxa"/>
            <w:tcBorders>
              <w:top w:val="single" w:sz="4" w:space="0" w:color="auto"/>
              <w:left w:val="nil"/>
              <w:bottom w:val="nil"/>
              <w:right w:val="single" w:sz="4" w:space="0" w:color="auto"/>
            </w:tcBorders>
            <w:shd w:val="clear" w:color="auto" w:fill="auto"/>
            <w:noWrap/>
            <w:vAlign w:val="center"/>
            <w:hideMark/>
          </w:tcPr>
          <w:p w14:paraId="2A52DDC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2xxxx</w:t>
            </w:r>
          </w:p>
        </w:tc>
        <w:tc>
          <w:tcPr>
            <w:tcW w:w="1276" w:type="dxa"/>
            <w:tcBorders>
              <w:top w:val="single" w:sz="4" w:space="0" w:color="auto"/>
              <w:left w:val="nil"/>
              <w:bottom w:val="nil"/>
              <w:right w:val="single" w:sz="4" w:space="0" w:color="auto"/>
            </w:tcBorders>
            <w:shd w:val="clear" w:color="auto" w:fill="auto"/>
            <w:vAlign w:val="center"/>
            <w:hideMark/>
          </w:tcPr>
          <w:p w14:paraId="4812A3F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810xx, </w:t>
            </w:r>
            <w:r w:rsidRPr="00F91A42">
              <w:rPr>
                <w:sz w:val="18"/>
                <w:szCs w:val="18"/>
                <w:lang w:val="en-GB"/>
              </w:rPr>
              <w:br/>
              <w:t xml:space="preserve">811xx, </w:t>
            </w:r>
            <w:r w:rsidRPr="00F91A42">
              <w:rPr>
                <w:sz w:val="18"/>
                <w:szCs w:val="18"/>
                <w:lang w:val="en-GB"/>
              </w:rPr>
              <w:br/>
              <w:t xml:space="preserve">812xx, </w:t>
            </w:r>
            <w:r w:rsidRPr="00F91A42">
              <w:rPr>
                <w:sz w:val="18"/>
                <w:szCs w:val="18"/>
                <w:lang w:val="en-GB"/>
              </w:rPr>
              <w:br/>
              <w:t xml:space="preserve">813xx, </w:t>
            </w:r>
            <w:r w:rsidRPr="00F91A42">
              <w:rPr>
                <w:sz w:val="18"/>
                <w:szCs w:val="18"/>
                <w:lang w:val="en-GB"/>
              </w:rPr>
              <w:br/>
              <w:t xml:space="preserve">814xx, </w:t>
            </w:r>
            <w:r w:rsidRPr="00F91A42">
              <w:rPr>
                <w:sz w:val="18"/>
                <w:szCs w:val="18"/>
                <w:lang w:val="en-GB"/>
              </w:rPr>
              <w:br/>
              <w:t xml:space="preserve">815xx, </w:t>
            </w:r>
            <w:r w:rsidRPr="00F91A42">
              <w:rPr>
                <w:sz w:val="18"/>
                <w:szCs w:val="18"/>
                <w:lang w:val="en-GB"/>
              </w:rPr>
              <w:br/>
              <w:t>816xx</w:t>
            </w:r>
          </w:p>
        </w:tc>
        <w:tc>
          <w:tcPr>
            <w:tcW w:w="1270" w:type="dxa"/>
            <w:tcBorders>
              <w:top w:val="single" w:sz="4" w:space="0" w:color="auto"/>
              <w:left w:val="nil"/>
              <w:bottom w:val="nil"/>
              <w:right w:val="single" w:sz="4" w:space="0" w:color="auto"/>
            </w:tcBorders>
            <w:shd w:val="clear" w:color="auto" w:fill="7F7F7F" w:themeFill="text1" w:themeFillTint="80"/>
          </w:tcPr>
          <w:p w14:paraId="0E29D71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151668F5"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D3D49AB"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734000E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Zvartnots</w:t>
            </w:r>
          </w:p>
        </w:tc>
        <w:tc>
          <w:tcPr>
            <w:tcW w:w="1019" w:type="dxa"/>
            <w:vMerge/>
            <w:tcBorders>
              <w:top w:val="single" w:sz="4" w:space="0" w:color="auto"/>
              <w:left w:val="single" w:sz="4" w:space="0" w:color="auto"/>
              <w:bottom w:val="single" w:sz="4" w:space="0" w:color="000000"/>
              <w:right w:val="single" w:sz="4" w:space="0" w:color="auto"/>
            </w:tcBorders>
            <w:vAlign w:val="center"/>
            <w:hideMark/>
          </w:tcPr>
          <w:p w14:paraId="796FB1A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4D001B2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14:paraId="181F8BC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7xxxx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D412F0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3xxxx</w:t>
            </w:r>
          </w:p>
        </w:tc>
        <w:tc>
          <w:tcPr>
            <w:tcW w:w="1276" w:type="dxa"/>
            <w:tcBorders>
              <w:top w:val="single" w:sz="4" w:space="0" w:color="auto"/>
              <w:left w:val="nil"/>
              <w:bottom w:val="nil"/>
              <w:right w:val="single" w:sz="4" w:space="0" w:color="auto"/>
            </w:tcBorders>
            <w:shd w:val="clear" w:color="auto" w:fill="auto"/>
            <w:noWrap/>
            <w:vAlign w:val="center"/>
            <w:hideMark/>
          </w:tcPr>
          <w:p w14:paraId="18B4DC3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817xx, </w:t>
            </w:r>
            <w:r w:rsidRPr="00F91A42">
              <w:rPr>
                <w:sz w:val="18"/>
                <w:szCs w:val="18"/>
                <w:lang w:val="en-GB"/>
              </w:rPr>
              <w:br/>
              <w:t xml:space="preserve">818xx, </w:t>
            </w:r>
            <w:r w:rsidRPr="00F91A42">
              <w:rPr>
                <w:sz w:val="18"/>
                <w:szCs w:val="18"/>
                <w:lang w:val="en-GB"/>
              </w:rPr>
              <w:br/>
              <w:t>819xx</w:t>
            </w:r>
          </w:p>
        </w:tc>
        <w:tc>
          <w:tcPr>
            <w:tcW w:w="1270" w:type="dxa"/>
            <w:tcBorders>
              <w:top w:val="single" w:sz="4" w:space="0" w:color="auto"/>
              <w:left w:val="nil"/>
              <w:bottom w:val="nil"/>
              <w:right w:val="single" w:sz="4" w:space="0" w:color="auto"/>
            </w:tcBorders>
            <w:shd w:val="clear" w:color="auto" w:fill="7F7F7F" w:themeFill="text1" w:themeFillTint="80"/>
          </w:tcPr>
          <w:p w14:paraId="6D70A27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74AB4891"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7C546DD"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063C472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Echmiadzin CDMA</w:t>
            </w:r>
          </w:p>
        </w:tc>
        <w:tc>
          <w:tcPr>
            <w:tcW w:w="1019" w:type="dxa"/>
            <w:vMerge/>
            <w:tcBorders>
              <w:top w:val="single" w:sz="4" w:space="0" w:color="auto"/>
              <w:left w:val="single" w:sz="4" w:space="0" w:color="auto"/>
              <w:bottom w:val="single" w:sz="4" w:space="0" w:color="000000"/>
              <w:right w:val="single" w:sz="4" w:space="0" w:color="auto"/>
            </w:tcBorders>
            <w:vAlign w:val="center"/>
            <w:hideMark/>
          </w:tcPr>
          <w:p w14:paraId="518380B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3CED872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7F66D67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273F1B6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3B0C106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single" w:sz="4" w:space="0" w:color="auto"/>
              <w:left w:val="nil"/>
              <w:bottom w:val="single" w:sz="4" w:space="0" w:color="auto"/>
              <w:right w:val="single" w:sz="4" w:space="0" w:color="auto"/>
            </w:tcBorders>
            <w:shd w:val="clear" w:color="000000" w:fill="808080"/>
          </w:tcPr>
          <w:p w14:paraId="58DEC15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043B221F"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A0BE473"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654800B1"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Armavir</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4F7C3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237</w:t>
            </w:r>
          </w:p>
        </w:tc>
        <w:tc>
          <w:tcPr>
            <w:tcW w:w="10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5E064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nil"/>
              <w:right w:val="single" w:sz="4" w:space="0" w:color="auto"/>
            </w:tcBorders>
            <w:shd w:val="clear" w:color="auto" w:fill="auto"/>
            <w:noWrap/>
            <w:vAlign w:val="center"/>
            <w:hideMark/>
          </w:tcPr>
          <w:p w14:paraId="6C22BA2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2xxxx, 5xxxx, 7xxxx, </w:t>
            </w:r>
            <w:r w:rsidRPr="00F91A42">
              <w:rPr>
                <w:sz w:val="18"/>
                <w:szCs w:val="18"/>
                <w:lang w:val="en-GB"/>
              </w:rPr>
              <w:br/>
              <w:t xml:space="preserve">9xxxx  </w:t>
            </w:r>
          </w:p>
        </w:tc>
        <w:tc>
          <w:tcPr>
            <w:tcW w:w="992" w:type="dxa"/>
            <w:tcBorders>
              <w:top w:val="nil"/>
              <w:left w:val="nil"/>
              <w:bottom w:val="single" w:sz="4" w:space="0" w:color="auto"/>
              <w:right w:val="single" w:sz="4" w:space="0" w:color="auto"/>
            </w:tcBorders>
            <w:shd w:val="clear" w:color="auto" w:fill="auto"/>
            <w:vAlign w:val="center"/>
            <w:hideMark/>
          </w:tcPr>
          <w:p w14:paraId="0B4BB85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40xxx, 41xxx, 42xxx, 43xxx, 44xxx, 45xxx, 46xxx</w:t>
            </w:r>
          </w:p>
        </w:tc>
        <w:tc>
          <w:tcPr>
            <w:tcW w:w="1276" w:type="dxa"/>
            <w:tcBorders>
              <w:top w:val="nil"/>
              <w:left w:val="nil"/>
              <w:bottom w:val="nil"/>
              <w:right w:val="single" w:sz="4" w:space="0" w:color="auto"/>
            </w:tcBorders>
            <w:shd w:val="clear" w:color="auto" w:fill="auto"/>
            <w:vAlign w:val="center"/>
            <w:hideMark/>
          </w:tcPr>
          <w:p w14:paraId="72EBDA7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810xx, </w:t>
            </w:r>
            <w:r w:rsidRPr="00F91A42">
              <w:rPr>
                <w:sz w:val="18"/>
                <w:szCs w:val="18"/>
                <w:lang w:val="en-GB"/>
              </w:rPr>
              <w:br/>
              <w:t xml:space="preserve">811xx, </w:t>
            </w:r>
            <w:r w:rsidRPr="00F91A42">
              <w:rPr>
                <w:sz w:val="18"/>
                <w:szCs w:val="18"/>
                <w:lang w:val="en-GB"/>
              </w:rPr>
              <w:br/>
              <w:t xml:space="preserve">812xx, </w:t>
            </w:r>
            <w:r w:rsidRPr="00F91A42">
              <w:rPr>
                <w:sz w:val="18"/>
                <w:szCs w:val="18"/>
                <w:lang w:val="en-GB"/>
              </w:rPr>
              <w:br/>
              <w:t xml:space="preserve">813xx, </w:t>
            </w:r>
            <w:r w:rsidRPr="00F91A42">
              <w:rPr>
                <w:sz w:val="18"/>
                <w:szCs w:val="18"/>
                <w:lang w:val="en-GB"/>
              </w:rPr>
              <w:br/>
              <w:t xml:space="preserve">814xx, </w:t>
            </w:r>
            <w:r w:rsidRPr="00F91A42">
              <w:rPr>
                <w:sz w:val="18"/>
                <w:szCs w:val="18"/>
                <w:lang w:val="en-GB"/>
              </w:rPr>
              <w:br/>
              <w:t xml:space="preserve">815xx, </w:t>
            </w:r>
            <w:r w:rsidRPr="00F91A42">
              <w:rPr>
                <w:sz w:val="18"/>
                <w:szCs w:val="18"/>
                <w:lang w:val="en-GB"/>
              </w:rPr>
              <w:br/>
              <w:t>816xx</w:t>
            </w:r>
          </w:p>
        </w:tc>
        <w:tc>
          <w:tcPr>
            <w:tcW w:w="1270" w:type="dxa"/>
            <w:tcBorders>
              <w:top w:val="nil"/>
              <w:left w:val="nil"/>
              <w:bottom w:val="nil"/>
              <w:right w:val="single" w:sz="4" w:space="0" w:color="auto"/>
            </w:tcBorders>
            <w:shd w:val="clear" w:color="auto" w:fill="7F7F7F" w:themeFill="text1" w:themeFillTint="80"/>
          </w:tcPr>
          <w:p w14:paraId="5D28E08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496BE234"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B98A8C5"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5A8F7F8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Metsamor</w:t>
            </w:r>
          </w:p>
        </w:tc>
        <w:tc>
          <w:tcPr>
            <w:tcW w:w="1019" w:type="dxa"/>
            <w:vMerge/>
            <w:tcBorders>
              <w:top w:val="nil"/>
              <w:left w:val="single" w:sz="4" w:space="0" w:color="auto"/>
              <w:bottom w:val="single" w:sz="4" w:space="0" w:color="auto"/>
              <w:right w:val="single" w:sz="4" w:space="0" w:color="auto"/>
            </w:tcBorders>
            <w:vAlign w:val="center"/>
            <w:hideMark/>
          </w:tcPr>
          <w:p w14:paraId="4E1C68E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000000"/>
              <w:right w:val="single" w:sz="4" w:space="0" w:color="auto"/>
            </w:tcBorders>
            <w:vAlign w:val="center"/>
            <w:hideMark/>
          </w:tcPr>
          <w:p w14:paraId="32F0963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52BECBD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3xxxx</w:t>
            </w:r>
          </w:p>
        </w:tc>
        <w:tc>
          <w:tcPr>
            <w:tcW w:w="992" w:type="dxa"/>
            <w:vMerge w:val="restart"/>
            <w:tcBorders>
              <w:top w:val="nil"/>
              <w:left w:val="single" w:sz="4" w:space="0" w:color="auto"/>
              <w:bottom w:val="nil"/>
              <w:right w:val="single" w:sz="4" w:space="0" w:color="auto"/>
            </w:tcBorders>
            <w:shd w:val="clear" w:color="auto" w:fill="auto"/>
            <w:noWrap/>
            <w:vAlign w:val="center"/>
            <w:hideMark/>
          </w:tcPr>
          <w:p w14:paraId="7C9DC79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47xxx, 48xxx, 49xxx</w:t>
            </w:r>
          </w:p>
        </w:tc>
        <w:tc>
          <w:tcPr>
            <w:tcW w:w="127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C000F8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817xx, </w:t>
            </w:r>
            <w:r w:rsidRPr="00F91A42">
              <w:rPr>
                <w:sz w:val="18"/>
                <w:szCs w:val="18"/>
                <w:lang w:val="en-GB"/>
              </w:rPr>
              <w:br/>
              <w:t xml:space="preserve">818xx, </w:t>
            </w:r>
            <w:r w:rsidRPr="00F91A42">
              <w:rPr>
                <w:sz w:val="18"/>
                <w:szCs w:val="18"/>
                <w:lang w:val="en-GB"/>
              </w:rPr>
              <w:br/>
              <w:t>819xx</w:t>
            </w:r>
          </w:p>
        </w:tc>
        <w:tc>
          <w:tcPr>
            <w:tcW w:w="1270" w:type="dxa"/>
            <w:tcBorders>
              <w:top w:val="single" w:sz="4" w:space="0" w:color="auto"/>
              <w:left w:val="single" w:sz="4" w:space="0" w:color="auto"/>
              <w:bottom w:val="nil"/>
              <w:right w:val="single" w:sz="4" w:space="0" w:color="auto"/>
            </w:tcBorders>
            <w:shd w:val="clear" w:color="auto" w:fill="7F7F7F" w:themeFill="text1" w:themeFillTint="80"/>
          </w:tcPr>
          <w:p w14:paraId="3960961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5A829BB3"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AD1AE8B"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vAlign w:val="center"/>
            <w:hideMark/>
          </w:tcPr>
          <w:p w14:paraId="6921F98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v. Armavir</w:t>
            </w:r>
          </w:p>
        </w:tc>
        <w:tc>
          <w:tcPr>
            <w:tcW w:w="1019" w:type="dxa"/>
            <w:vMerge/>
            <w:tcBorders>
              <w:top w:val="nil"/>
              <w:left w:val="single" w:sz="4" w:space="0" w:color="auto"/>
              <w:bottom w:val="single" w:sz="4" w:space="0" w:color="auto"/>
              <w:right w:val="single" w:sz="4" w:space="0" w:color="auto"/>
            </w:tcBorders>
            <w:vAlign w:val="center"/>
            <w:hideMark/>
          </w:tcPr>
          <w:p w14:paraId="576F045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000000"/>
              <w:right w:val="single" w:sz="4" w:space="0" w:color="auto"/>
            </w:tcBorders>
            <w:vAlign w:val="center"/>
            <w:hideMark/>
          </w:tcPr>
          <w:p w14:paraId="5905617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vAlign w:val="center"/>
            <w:hideMark/>
          </w:tcPr>
          <w:p w14:paraId="3E788AA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71xxx</w:t>
            </w:r>
          </w:p>
        </w:tc>
        <w:tc>
          <w:tcPr>
            <w:tcW w:w="992" w:type="dxa"/>
            <w:vMerge/>
            <w:tcBorders>
              <w:top w:val="nil"/>
              <w:left w:val="single" w:sz="4" w:space="0" w:color="auto"/>
              <w:bottom w:val="nil"/>
              <w:right w:val="single" w:sz="4" w:space="0" w:color="auto"/>
            </w:tcBorders>
            <w:vAlign w:val="center"/>
            <w:hideMark/>
          </w:tcPr>
          <w:p w14:paraId="316C685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single" w:sz="4" w:space="0" w:color="auto"/>
              <w:left w:val="single" w:sz="4" w:space="0" w:color="auto"/>
              <w:bottom w:val="nil"/>
              <w:right w:val="single" w:sz="4" w:space="0" w:color="auto"/>
            </w:tcBorders>
            <w:vAlign w:val="center"/>
            <w:hideMark/>
          </w:tcPr>
          <w:p w14:paraId="26EB772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single" w:sz="4" w:space="0" w:color="auto"/>
              <w:left w:val="single" w:sz="4" w:space="0" w:color="auto"/>
              <w:bottom w:val="nil"/>
              <w:right w:val="single" w:sz="4" w:space="0" w:color="auto"/>
            </w:tcBorders>
            <w:shd w:val="clear" w:color="auto" w:fill="7F7F7F" w:themeFill="text1" w:themeFillTint="80"/>
          </w:tcPr>
          <w:p w14:paraId="3246A05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4FB2B960"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F9BF74B"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vAlign w:val="center"/>
            <w:hideMark/>
          </w:tcPr>
          <w:p w14:paraId="7D6AED3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Bambakashat</w:t>
            </w:r>
          </w:p>
        </w:tc>
        <w:tc>
          <w:tcPr>
            <w:tcW w:w="1019" w:type="dxa"/>
            <w:vMerge/>
            <w:tcBorders>
              <w:top w:val="nil"/>
              <w:left w:val="single" w:sz="4" w:space="0" w:color="auto"/>
              <w:bottom w:val="single" w:sz="4" w:space="0" w:color="auto"/>
              <w:right w:val="single" w:sz="4" w:space="0" w:color="auto"/>
            </w:tcBorders>
            <w:vAlign w:val="center"/>
            <w:hideMark/>
          </w:tcPr>
          <w:p w14:paraId="0A1AF8D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000000"/>
              <w:right w:val="single" w:sz="4" w:space="0" w:color="auto"/>
            </w:tcBorders>
            <w:vAlign w:val="center"/>
            <w:hideMark/>
          </w:tcPr>
          <w:p w14:paraId="47C97A9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vAlign w:val="center"/>
            <w:hideMark/>
          </w:tcPr>
          <w:p w14:paraId="176FEF6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79xxx</w:t>
            </w:r>
          </w:p>
        </w:tc>
        <w:tc>
          <w:tcPr>
            <w:tcW w:w="992" w:type="dxa"/>
            <w:vMerge/>
            <w:tcBorders>
              <w:top w:val="nil"/>
              <w:left w:val="single" w:sz="4" w:space="0" w:color="auto"/>
              <w:bottom w:val="nil"/>
              <w:right w:val="single" w:sz="4" w:space="0" w:color="auto"/>
            </w:tcBorders>
            <w:vAlign w:val="center"/>
            <w:hideMark/>
          </w:tcPr>
          <w:p w14:paraId="3C41383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single" w:sz="4" w:space="0" w:color="auto"/>
              <w:left w:val="single" w:sz="4" w:space="0" w:color="auto"/>
              <w:bottom w:val="nil"/>
              <w:right w:val="single" w:sz="4" w:space="0" w:color="auto"/>
            </w:tcBorders>
            <w:vAlign w:val="center"/>
            <w:hideMark/>
          </w:tcPr>
          <w:p w14:paraId="2D17378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single" w:sz="4" w:space="0" w:color="auto"/>
              <w:left w:val="single" w:sz="4" w:space="0" w:color="auto"/>
              <w:bottom w:val="nil"/>
              <w:right w:val="single" w:sz="4" w:space="0" w:color="auto"/>
            </w:tcBorders>
            <w:shd w:val="clear" w:color="auto" w:fill="7F7F7F" w:themeFill="text1" w:themeFillTint="80"/>
          </w:tcPr>
          <w:p w14:paraId="6EB9244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7EE0D899"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67E673A"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vAlign w:val="center"/>
            <w:hideMark/>
          </w:tcPr>
          <w:p w14:paraId="0A4ADD4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Mrgashat</w:t>
            </w:r>
          </w:p>
        </w:tc>
        <w:tc>
          <w:tcPr>
            <w:tcW w:w="1019" w:type="dxa"/>
            <w:vMerge/>
            <w:tcBorders>
              <w:top w:val="nil"/>
              <w:left w:val="single" w:sz="4" w:space="0" w:color="auto"/>
              <w:bottom w:val="single" w:sz="4" w:space="0" w:color="auto"/>
              <w:right w:val="single" w:sz="4" w:space="0" w:color="auto"/>
            </w:tcBorders>
            <w:vAlign w:val="center"/>
            <w:hideMark/>
          </w:tcPr>
          <w:p w14:paraId="751707D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000000"/>
              <w:right w:val="single" w:sz="4" w:space="0" w:color="auto"/>
            </w:tcBorders>
            <w:vAlign w:val="center"/>
            <w:hideMark/>
          </w:tcPr>
          <w:p w14:paraId="0F958FC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vAlign w:val="center"/>
            <w:hideMark/>
          </w:tcPr>
          <w:p w14:paraId="77B9FE7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72xxx</w:t>
            </w:r>
          </w:p>
        </w:tc>
        <w:tc>
          <w:tcPr>
            <w:tcW w:w="992" w:type="dxa"/>
            <w:vMerge/>
            <w:tcBorders>
              <w:top w:val="nil"/>
              <w:left w:val="single" w:sz="4" w:space="0" w:color="auto"/>
              <w:bottom w:val="nil"/>
              <w:right w:val="single" w:sz="4" w:space="0" w:color="auto"/>
            </w:tcBorders>
            <w:vAlign w:val="center"/>
            <w:hideMark/>
          </w:tcPr>
          <w:p w14:paraId="3563088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single" w:sz="4" w:space="0" w:color="auto"/>
              <w:left w:val="single" w:sz="4" w:space="0" w:color="auto"/>
              <w:bottom w:val="nil"/>
              <w:right w:val="single" w:sz="4" w:space="0" w:color="auto"/>
            </w:tcBorders>
            <w:vAlign w:val="center"/>
            <w:hideMark/>
          </w:tcPr>
          <w:p w14:paraId="334ABDA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single" w:sz="4" w:space="0" w:color="auto"/>
              <w:left w:val="single" w:sz="4" w:space="0" w:color="auto"/>
              <w:bottom w:val="nil"/>
              <w:right w:val="single" w:sz="4" w:space="0" w:color="auto"/>
            </w:tcBorders>
            <w:shd w:val="clear" w:color="auto" w:fill="7F7F7F" w:themeFill="text1" w:themeFillTint="80"/>
          </w:tcPr>
          <w:p w14:paraId="555A28E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0794A57C"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2E250E2"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vAlign w:val="center"/>
            <w:hideMark/>
          </w:tcPr>
          <w:p w14:paraId="0F45A5C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Nalbandyan</w:t>
            </w:r>
          </w:p>
        </w:tc>
        <w:tc>
          <w:tcPr>
            <w:tcW w:w="1019" w:type="dxa"/>
            <w:vMerge/>
            <w:tcBorders>
              <w:top w:val="nil"/>
              <w:left w:val="single" w:sz="4" w:space="0" w:color="auto"/>
              <w:bottom w:val="single" w:sz="4" w:space="0" w:color="auto"/>
              <w:right w:val="single" w:sz="4" w:space="0" w:color="auto"/>
            </w:tcBorders>
            <w:vAlign w:val="center"/>
            <w:hideMark/>
          </w:tcPr>
          <w:p w14:paraId="7DF5753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000000"/>
              <w:right w:val="single" w:sz="4" w:space="0" w:color="auto"/>
            </w:tcBorders>
            <w:vAlign w:val="center"/>
            <w:hideMark/>
          </w:tcPr>
          <w:p w14:paraId="4C9DD7F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vAlign w:val="center"/>
            <w:hideMark/>
          </w:tcPr>
          <w:p w14:paraId="5E728EE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92xxx</w:t>
            </w:r>
          </w:p>
        </w:tc>
        <w:tc>
          <w:tcPr>
            <w:tcW w:w="992" w:type="dxa"/>
            <w:vMerge/>
            <w:tcBorders>
              <w:top w:val="nil"/>
              <w:left w:val="single" w:sz="4" w:space="0" w:color="auto"/>
              <w:bottom w:val="nil"/>
              <w:right w:val="single" w:sz="4" w:space="0" w:color="auto"/>
            </w:tcBorders>
            <w:vAlign w:val="center"/>
            <w:hideMark/>
          </w:tcPr>
          <w:p w14:paraId="6BE1C10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single" w:sz="4" w:space="0" w:color="auto"/>
              <w:left w:val="single" w:sz="4" w:space="0" w:color="auto"/>
              <w:bottom w:val="nil"/>
              <w:right w:val="single" w:sz="4" w:space="0" w:color="auto"/>
            </w:tcBorders>
            <w:vAlign w:val="center"/>
            <w:hideMark/>
          </w:tcPr>
          <w:p w14:paraId="4EB847A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single" w:sz="4" w:space="0" w:color="auto"/>
              <w:left w:val="single" w:sz="4" w:space="0" w:color="auto"/>
              <w:bottom w:val="nil"/>
              <w:right w:val="single" w:sz="4" w:space="0" w:color="auto"/>
            </w:tcBorders>
            <w:shd w:val="clear" w:color="auto" w:fill="7F7F7F" w:themeFill="text1" w:themeFillTint="80"/>
          </w:tcPr>
          <w:p w14:paraId="0EA268A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143094A9"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C9D33FA"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vAlign w:val="center"/>
            <w:hideMark/>
          </w:tcPr>
          <w:p w14:paraId="65DFE4E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Tandzyt</w:t>
            </w:r>
          </w:p>
        </w:tc>
        <w:tc>
          <w:tcPr>
            <w:tcW w:w="1019" w:type="dxa"/>
            <w:vMerge/>
            <w:tcBorders>
              <w:top w:val="nil"/>
              <w:left w:val="single" w:sz="4" w:space="0" w:color="auto"/>
              <w:bottom w:val="single" w:sz="4" w:space="0" w:color="auto"/>
              <w:right w:val="single" w:sz="4" w:space="0" w:color="auto"/>
            </w:tcBorders>
            <w:vAlign w:val="center"/>
            <w:hideMark/>
          </w:tcPr>
          <w:p w14:paraId="595E092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000000"/>
              <w:right w:val="single" w:sz="4" w:space="0" w:color="auto"/>
            </w:tcBorders>
            <w:vAlign w:val="center"/>
            <w:hideMark/>
          </w:tcPr>
          <w:p w14:paraId="0792DC3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vAlign w:val="center"/>
            <w:hideMark/>
          </w:tcPr>
          <w:p w14:paraId="2816EDC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96xxx</w:t>
            </w:r>
          </w:p>
        </w:tc>
        <w:tc>
          <w:tcPr>
            <w:tcW w:w="992" w:type="dxa"/>
            <w:vMerge/>
            <w:tcBorders>
              <w:top w:val="nil"/>
              <w:left w:val="single" w:sz="4" w:space="0" w:color="auto"/>
              <w:bottom w:val="nil"/>
              <w:right w:val="single" w:sz="4" w:space="0" w:color="auto"/>
            </w:tcBorders>
            <w:vAlign w:val="center"/>
            <w:hideMark/>
          </w:tcPr>
          <w:p w14:paraId="12AD46F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single" w:sz="4" w:space="0" w:color="auto"/>
              <w:left w:val="single" w:sz="4" w:space="0" w:color="auto"/>
              <w:bottom w:val="nil"/>
              <w:right w:val="single" w:sz="4" w:space="0" w:color="auto"/>
            </w:tcBorders>
            <w:vAlign w:val="center"/>
            <w:hideMark/>
          </w:tcPr>
          <w:p w14:paraId="1C88FAE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single" w:sz="4" w:space="0" w:color="auto"/>
              <w:left w:val="single" w:sz="4" w:space="0" w:color="auto"/>
              <w:bottom w:val="nil"/>
              <w:right w:val="single" w:sz="4" w:space="0" w:color="auto"/>
            </w:tcBorders>
            <w:shd w:val="clear" w:color="auto" w:fill="7F7F7F" w:themeFill="text1" w:themeFillTint="80"/>
          </w:tcPr>
          <w:p w14:paraId="4E0E431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48D8BFDC"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6C3DFED"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43725A5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Armavir CDMA</w:t>
            </w:r>
          </w:p>
        </w:tc>
        <w:tc>
          <w:tcPr>
            <w:tcW w:w="1019" w:type="dxa"/>
            <w:vMerge/>
            <w:tcBorders>
              <w:top w:val="nil"/>
              <w:left w:val="single" w:sz="4" w:space="0" w:color="auto"/>
              <w:bottom w:val="single" w:sz="4" w:space="0" w:color="auto"/>
              <w:right w:val="single" w:sz="4" w:space="0" w:color="auto"/>
            </w:tcBorders>
            <w:vAlign w:val="center"/>
            <w:hideMark/>
          </w:tcPr>
          <w:p w14:paraId="1500B43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000000"/>
              <w:right w:val="single" w:sz="4" w:space="0" w:color="auto"/>
            </w:tcBorders>
            <w:vAlign w:val="center"/>
            <w:hideMark/>
          </w:tcPr>
          <w:p w14:paraId="570F72E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06B90E7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046BFA2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3D68F36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single" w:sz="4" w:space="0" w:color="auto"/>
              <w:right w:val="single" w:sz="4" w:space="0" w:color="auto"/>
            </w:tcBorders>
            <w:shd w:val="clear" w:color="auto" w:fill="7F7F7F" w:themeFill="text1" w:themeFillTint="80"/>
          </w:tcPr>
          <w:p w14:paraId="7E4F721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7DEC25C3"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E453D27"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0147E008"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Baghramian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6A44B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233</w:t>
            </w:r>
          </w:p>
        </w:tc>
        <w:tc>
          <w:tcPr>
            <w:tcW w:w="10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DBB21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single" w:sz="4" w:space="0" w:color="auto"/>
              <w:right w:val="single" w:sz="4" w:space="0" w:color="auto"/>
            </w:tcBorders>
            <w:shd w:val="clear" w:color="auto" w:fill="auto"/>
            <w:noWrap/>
            <w:vAlign w:val="bottom"/>
            <w:hideMark/>
          </w:tcPr>
          <w:p w14:paraId="774D1BA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2xxxx, 7xxxx, </w:t>
            </w:r>
            <w:r w:rsidRPr="00F91A42">
              <w:rPr>
                <w:sz w:val="18"/>
                <w:szCs w:val="18"/>
                <w:lang w:val="en-GB"/>
              </w:rPr>
              <w:br/>
              <w:t>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2C134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3xxxx</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EBF9F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81xxx</w:t>
            </w: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3CE024A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31EC188C"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771A206"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0D61A78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Myasnikian</w:t>
            </w:r>
          </w:p>
        </w:tc>
        <w:tc>
          <w:tcPr>
            <w:tcW w:w="1019" w:type="dxa"/>
            <w:vMerge/>
            <w:tcBorders>
              <w:top w:val="nil"/>
              <w:left w:val="single" w:sz="4" w:space="0" w:color="auto"/>
              <w:bottom w:val="single" w:sz="4" w:space="0" w:color="auto"/>
              <w:right w:val="single" w:sz="4" w:space="0" w:color="auto"/>
            </w:tcBorders>
            <w:vAlign w:val="center"/>
            <w:hideMark/>
          </w:tcPr>
          <w:p w14:paraId="7663EC3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000000"/>
              <w:right w:val="single" w:sz="4" w:space="0" w:color="auto"/>
            </w:tcBorders>
            <w:vAlign w:val="center"/>
            <w:hideMark/>
          </w:tcPr>
          <w:p w14:paraId="7269A01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59308A4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74xxx</w:t>
            </w:r>
          </w:p>
        </w:tc>
        <w:tc>
          <w:tcPr>
            <w:tcW w:w="992" w:type="dxa"/>
            <w:vMerge/>
            <w:tcBorders>
              <w:top w:val="nil"/>
              <w:left w:val="single" w:sz="4" w:space="0" w:color="auto"/>
              <w:bottom w:val="single" w:sz="4" w:space="0" w:color="auto"/>
              <w:right w:val="single" w:sz="4" w:space="0" w:color="auto"/>
            </w:tcBorders>
            <w:vAlign w:val="center"/>
            <w:hideMark/>
          </w:tcPr>
          <w:p w14:paraId="36355E2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nil"/>
              <w:left w:val="single" w:sz="4" w:space="0" w:color="auto"/>
              <w:bottom w:val="single" w:sz="4" w:space="0" w:color="auto"/>
              <w:right w:val="single" w:sz="4" w:space="0" w:color="auto"/>
            </w:tcBorders>
            <w:vAlign w:val="center"/>
            <w:hideMark/>
          </w:tcPr>
          <w:p w14:paraId="38698C8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4441F8A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16247327"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9768774"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633749C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Baghramian CDMA</w:t>
            </w:r>
          </w:p>
        </w:tc>
        <w:tc>
          <w:tcPr>
            <w:tcW w:w="1019" w:type="dxa"/>
            <w:vMerge/>
            <w:tcBorders>
              <w:top w:val="nil"/>
              <w:left w:val="single" w:sz="4" w:space="0" w:color="auto"/>
              <w:bottom w:val="single" w:sz="4" w:space="0" w:color="auto"/>
              <w:right w:val="single" w:sz="4" w:space="0" w:color="auto"/>
            </w:tcBorders>
            <w:vAlign w:val="center"/>
            <w:hideMark/>
          </w:tcPr>
          <w:p w14:paraId="5B15381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000000"/>
              <w:right w:val="single" w:sz="4" w:space="0" w:color="auto"/>
            </w:tcBorders>
            <w:vAlign w:val="center"/>
            <w:hideMark/>
          </w:tcPr>
          <w:p w14:paraId="5814E4E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349E4E0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nil"/>
              <w:left w:val="nil"/>
              <w:bottom w:val="nil"/>
              <w:right w:val="nil"/>
            </w:tcBorders>
            <w:shd w:val="clear" w:color="000000" w:fill="808080"/>
            <w:noWrap/>
            <w:vAlign w:val="bottom"/>
            <w:hideMark/>
          </w:tcPr>
          <w:p w14:paraId="38235F4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nil"/>
              <w:right w:val="nil"/>
            </w:tcBorders>
            <w:shd w:val="clear" w:color="000000" w:fill="808080"/>
            <w:noWrap/>
            <w:vAlign w:val="bottom"/>
            <w:hideMark/>
          </w:tcPr>
          <w:p w14:paraId="400AAAE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nil"/>
              <w:right w:val="nil"/>
            </w:tcBorders>
            <w:shd w:val="clear" w:color="000000" w:fill="808080"/>
          </w:tcPr>
          <w:p w14:paraId="744BAC7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78F3539B" w14:textId="77777777" w:rsidTr="00F91A42">
        <w:trPr>
          <w:cantSplit/>
          <w:trHeight w:val="284"/>
          <w:jc w:val="center"/>
        </w:trPr>
        <w:tc>
          <w:tcPr>
            <w:tcW w:w="1272" w:type="dxa"/>
            <w:tcBorders>
              <w:top w:val="nil"/>
              <w:left w:val="nil"/>
              <w:bottom w:val="nil"/>
              <w:right w:val="nil"/>
            </w:tcBorders>
            <w:shd w:val="clear" w:color="auto" w:fill="D9D9D9"/>
            <w:noWrap/>
            <w:vAlign w:val="bottom"/>
            <w:hideMark/>
          </w:tcPr>
          <w:p w14:paraId="0F6266E1" w14:textId="77777777" w:rsidR="007D04DE" w:rsidRPr="00F91A42" w:rsidRDefault="007D04DE" w:rsidP="00F91A42">
            <w:pPr>
              <w:pageBreakBefore/>
              <w:tabs>
                <w:tab w:val="clear" w:pos="567"/>
                <w:tab w:val="left" w:pos="720"/>
              </w:tabs>
              <w:overflowPunct/>
              <w:autoSpaceDE/>
              <w:adjustRightInd/>
              <w:spacing w:before="0"/>
              <w:jc w:val="left"/>
              <w:rPr>
                <w:sz w:val="18"/>
                <w:szCs w:val="18"/>
                <w:lang w:val="en-GB"/>
              </w:rPr>
            </w:pPr>
            <w:r w:rsidRPr="00F91A42">
              <w:rPr>
                <w:sz w:val="18"/>
                <w:szCs w:val="18"/>
                <w:lang w:val="en-GB"/>
              </w:rPr>
              <w:lastRenderedPageBreak/>
              <w:t> </w:t>
            </w:r>
          </w:p>
        </w:tc>
        <w:tc>
          <w:tcPr>
            <w:tcW w:w="1390" w:type="dxa"/>
            <w:tcBorders>
              <w:top w:val="single" w:sz="4" w:space="0" w:color="auto"/>
              <w:left w:val="nil"/>
              <w:bottom w:val="nil"/>
              <w:right w:val="nil"/>
            </w:tcBorders>
            <w:shd w:val="clear" w:color="auto" w:fill="D9D9D9"/>
            <w:noWrap/>
            <w:vAlign w:val="center"/>
            <w:hideMark/>
          </w:tcPr>
          <w:p w14:paraId="4D1172B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19" w:type="dxa"/>
            <w:tcBorders>
              <w:top w:val="nil"/>
              <w:left w:val="nil"/>
              <w:bottom w:val="nil"/>
              <w:right w:val="nil"/>
            </w:tcBorders>
            <w:shd w:val="clear" w:color="auto" w:fill="D9D9D9"/>
            <w:noWrap/>
            <w:vAlign w:val="bottom"/>
            <w:hideMark/>
          </w:tcPr>
          <w:p w14:paraId="3169EFE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051" w:type="dxa"/>
            <w:tcBorders>
              <w:top w:val="nil"/>
              <w:left w:val="nil"/>
              <w:bottom w:val="nil"/>
              <w:right w:val="nil"/>
            </w:tcBorders>
            <w:shd w:val="clear" w:color="auto" w:fill="D9D9D9"/>
            <w:noWrap/>
            <w:vAlign w:val="bottom"/>
            <w:hideMark/>
          </w:tcPr>
          <w:p w14:paraId="4825579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359" w:type="dxa"/>
            <w:tcBorders>
              <w:top w:val="single" w:sz="4" w:space="0" w:color="auto"/>
              <w:left w:val="nil"/>
              <w:bottom w:val="nil"/>
              <w:right w:val="nil"/>
            </w:tcBorders>
            <w:shd w:val="clear" w:color="auto" w:fill="D9D9D9"/>
            <w:noWrap/>
            <w:vAlign w:val="bottom"/>
            <w:hideMark/>
          </w:tcPr>
          <w:p w14:paraId="5B9D500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992" w:type="dxa"/>
            <w:tcBorders>
              <w:top w:val="nil"/>
              <w:left w:val="nil"/>
              <w:bottom w:val="nil"/>
              <w:right w:val="nil"/>
            </w:tcBorders>
            <w:shd w:val="clear" w:color="auto" w:fill="D9D9D9"/>
            <w:noWrap/>
            <w:vAlign w:val="bottom"/>
            <w:hideMark/>
          </w:tcPr>
          <w:p w14:paraId="3D14347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nil"/>
              <w:right w:val="nil"/>
            </w:tcBorders>
            <w:shd w:val="clear" w:color="auto" w:fill="D9D9D9"/>
            <w:noWrap/>
            <w:vAlign w:val="bottom"/>
            <w:hideMark/>
          </w:tcPr>
          <w:p w14:paraId="4B2ED41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nil"/>
              <w:right w:val="nil"/>
            </w:tcBorders>
            <w:shd w:val="clear" w:color="auto" w:fill="D9D9D9"/>
          </w:tcPr>
          <w:p w14:paraId="5E8A412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601A1621" w14:textId="77777777" w:rsidTr="00F91A42">
        <w:trPr>
          <w:cantSplit/>
          <w:trHeight w:val="284"/>
          <w:jc w:val="center"/>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DB4F9B"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Ararat</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5D89AF2B"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Vedi</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1F7D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234</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E9AB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618E7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2xxxx, 3xxxx, 4xxxx, 8xxxx, </w:t>
            </w:r>
            <w:r w:rsidRPr="00F91A42">
              <w:rPr>
                <w:sz w:val="18"/>
                <w:szCs w:val="18"/>
                <w:lang w:val="en-GB"/>
              </w:rPr>
              <w:br/>
              <w:t>9xxxx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BA2F8A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70xxx, 71xxx, 72xxx, 73xxx, 74xxx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29992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510xx, </w:t>
            </w:r>
            <w:r w:rsidRPr="00F91A42">
              <w:rPr>
                <w:sz w:val="18"/>
                <w:szCs w:val="18"/>
                <w:lang w:val="en-GB"/>
              </w:rPr>
              <w:br/>
              <w:t xml:space="preserve">511xx, </w:t>
            </w:r>
            <w:r w:rsidRPr="00F91A42">
              <w:rPr>
                <w:sz w:val="18"/>
                <w:szCs w:val="18"/>
                <w:lang w:val="en-GB"/>
              </w:rPr>
              <w:br/>
              <w:t xml:space="preserve">512xx, </w:t>
            </w:r>
            <w:r w:rsidRPr="00F91A42">
              <w:rPr>
                <w:sz w:val="18"/>
                <w:szCs w:val="18"/>
                <w:lang w:val="en-GB"/>
              </w:rPr>
              <w:br/>
              <w:t xml:space="preserve">513xx, </w:t>
            </w:r>
            <w:r w:rsidRPr="00F91A42">
              <w:rPr>
                <w:sz w:val="18"/>
                <w:szCs w:val="18"/>
                <w:lang w:val="en-GB"/>
              </w:rPr>
              <w:br/>
              <w:t>514xx</w:t>
            </w:r>
          </w:p>
        </w:tc>
        <w:tc>
          <w:tcPr>
            <w:tcW w:w="1270" w:type="dxa"/>
            <w:tcBorders>
              <w:top w:val="single" w:sz="4" w:space="0" w:color="auto"/>
              <w:left w:val="nil"/>
              <w:bottom w:val="single" w:sz="4" w:space="0" w:color="auto"/>
              <w:right w:val="single" w:sz="4" w:space="0" w:color="auto"/>
            </w:tcBorders>
            <w:shd w:val="clear" w:color="auto" w:fill="7F7F7F" w:themeFill="text1" w:themeFillTint="80"/>
          </w:tcPr>
          <w:p w14:paraId="24E4298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4E11A742"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3CFD404"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37058A1A"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Ararat</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6A8FC97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2930685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411ECAF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5D098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75xxx, 76xxx, 77xxx, 78xxx, 79xxx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4412F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515xx, </w:t>
            </w:r>
            <w:r w:rsidRPr="00F91A42">
              <w:rPr>
                <w:sz w:val="18"/>
                <w:szCs w:val="18"/>
                <w:lang w:val="en-GB"/>
              </w:rPr>
              <w:br/>
              <w:t xml:space="preserve">516xx, </w:t>
            </w:r>
            <w:r w:rsidRPr="00F91A42">
              <w:rPr>
                <w:sz w:val="18"/>
                <w:szCs w:val="18"/>
                <w:lang w:val="en-GB"/>
              </w:rPr>
              <w:br/>
              <w:t xml:space="preserve">517xx, </w:t>
            </w:r>
            <w:r w:rsidRPr="00F91A42">
              <w:rPr>
                <w:sz w:val="18"/>
                <w:szCs w:val="18"/>
                <w:lang w:val="en-GB"/>
              </w:rPr>
              <w:br/>
              <w:t xml:space="preserve">518xx, </w:t>
            </w:r>
            <w:r w:rsidRPr="00F91A42">
              <w:rPr>
                <w:sz w:val="18"/>
                <w:szCs w:val="18"/>
                <w:lang w:val="en-GB"/>
              </w:rPr>
              <w:br/>
              <w:t>519xx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6798055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045E37D2"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64A61DA"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3E9897A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Urtsadzor</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7EFDAE2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650E6CD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center"/>
            <w:hideMark/>
          </w:tcPr>
          <w:p w14:paraId="7571BB1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86xxx</w:t>
            </w:r>
          </w:p>
        </w:tc>
        <w:tc>
          <w:tcPr>
            <w:tcW w:w="992" w:type="dxa"/>
            <w:vMerge/>
            <w:tcBorders>
              <w:top w:val="nil"/>
              <w:left w:val="single" w:sz="4" w:space="0" w:color="auto"/>
              <w:bottom w:val="single" w:sz="4" w:space="0" w:color="000000"/>
              <w:right w:val="single" w:sz="4" w:space="0" w:color="auto"/>
            </w:tcBorders>
            <w:vAlign w:val="center"/>
            <w:hideMark/>
          </w:tcPr>
          <w:p w14:paraId="27230C1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nil"/>
              <w:left w:val="single" w:sz="4" w:space="0" w:color="auto"/>
              <w:bottom w:val="single" w:sz="4" w:space="0" w:color="000000"/>
              <w:right w:val="single" w:sz="4" w:space="0" w:color="auto"/>
            </w:tcBorders>
            <w:vAlign w:val="center"/>
            <w:hideMark/>
          </w:tcPr>
          <w:p w14:paraId="0692B05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448383A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0D7CF30F"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D9035D4"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106DC4E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Vedi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E26D4C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12BE163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vMerge w:val="restart"/>
            <w:tcBorders>
              <w:top w:val="nil"/>
              <w:left w:val="single" w:sz="4" w:space="0" w:color="auto"/>
              <w:bottom w:val="single" w:sz="4" w:space="0" w:color="auto"/>
              <w:right w:val="single" w:sz="4" w:space="0" w:color="auto"/>
            </w:tcBorders>
            <w:shd w:val="clear" w:color="auto" w:fill="auto"/>
            <w:vAlign w:val="center"/>
            <w:hideMark/>
          </w:tcPr>
          <w:p w14:paraId="2165E9E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5DCA50A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3584F06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48089D0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7755DB06"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D852DF1"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49401F7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Ararat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3C03D27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79AD64C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vMerge/>
            <w:tcBorders>
              <w:top w:val="nil"/>
              <w:left w:val="single" w:sz="4" w:space="0" w:color="auto"/>
              <w:bottom w:val="single" w:sz="4" w:space="0" w:color="auto"/>
              <w:right w:val="single" w:sz="4" w:space="0" w:color="auto"/>
            </w:tcBorders>
            <w:vAlign w:val="center"/>
            <w:hideMark/>
          </w:tcPr>
          <w:p w14:paraId="0C00592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992" w:type="dxa"/>
            <w:vMerge/>
            <w:tcBorders>
              <w:top w:val="nil"/>
              <w:left w:val="single" w:sz="4" w:space="0" w:color="auto"/>
              <w:bottom w:val="single" w:sz="4" w:space="0" w:color="000000"/>
              <w:right w:val="single" w:sz="4" w:space="0" w:color="auto"/>
            </w:tcBorders>
            <w:vAlign w:val="center"/>
            <w:hideMark/>
          </w:tcPr>
          <w:p w14:paraId="0468D07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nil"/>
              <w:left w:val="single" w:sz="4" w:space="0" w:color="auto"/>
              <w:bottom w:val="single" w:sz="4" w:space="0" w:color="000000"/>
              <w:right w:val="single" w:sz="4" w:space="0" w:color="auto"/>
            </w:tcBorders>
            <w:vAlign w:val="center"/>
            <w:hideMark/>
          </w:tcPr>
          <w:p w14:paraId="4412078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02B8670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49D5E640"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3C060B5"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764ABCF8"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Artashat</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405F4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235</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949AF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single" w:sz="4" w:space="0" w:color="auto"/>
              <w:right w:val="single" w:sz="4" w:space="0" w:color="auto"/>
            </w:tcBorders>
            <w:shd w:val="clear" w:color="auto" w:fill="auto"/>
            <w:noWrap/>
            <w:vAlign w:val="bottom"/>
            <w:hideMark/>
          </w:tcPr>
          <w:p w14:paraId="2C0A8E1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2xxxx, 5xxxx, 7xxxx, </w:t>
            </w:r>
            <w:r w:rsidRPr="00F91A42">
              <w:rPr>
                <w:sz w:val="18"/>
                <w:szCs w:val="18"/>
                <w:lang w:val="en-GB"/>
              </w:rPr>
              <w:br/>
              <w:t xml:space="preserve">9xxxx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FABCD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3xxxx</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2B307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81xxx</w:t>
            </w: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0CEF0D1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35C1ADE5"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DEEF640"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4369B64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Norashen</w:t>
            </w:r>
          </w:p>
        </w:tc>
        <w:tc>
          <w:tcPr>
            <w:tcW w:w="1019" w:type="dxa"/>
            <w:vMerge/>
            <w:tcBorders>
              <w:top w:val="nil"/>
              <w:left w:val="single" w:sz="4" w:space="0" w:color="auto"/>
              <w:bottom w:val="single" w:sz="4" w:space="0" w:color="auto"/>
              <w:right w:val="single" w:sz="4" w:space="0" w:color="auto"/>
            </w:tcBorders>
            <w:vAlign w:val="center"/>
            <w:hideMark/>
          </w:tcPr>
          <w:p w14:paraId="498301D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41EA372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51518BE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92xxx, 93xxx</w:t>
            </w:r>
          </w:p>
        </w:tc>
        <w:tc>
          <w:tcPr>
            <w:tcW w:w="992" w:type="dxa"/>
            <w:vMerge/>
            <w:tcBorders>
              <w:top w:val="nil"/>
              <w:left w:val="single" w:sz="4" w:space="0" w:color="auto"/>
              <w:bottom w:val="single" w:sz="4" w:space="0" w:color="000000"/>
              <w:right w:val="single" w:sz="4" w:space="0" w:color="auto"/>
            </w:tcBorders>
            <w:vAlign w:val="center"/>
            <w:hideMark/>
          </w:tcPr>
          <w:p w14:paraId="40722A5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nil"/>
              <w:left w:val="single" w:sz="4" w:space="0" w:color="auto"/>
              <w:bottom w:val="single" w:sz="4" w:space="0" w:color="auto"/>
              <w:right w:val="single" w:sz="4" w:space="0" w:color="auto"/>
            </w:tcBorders>
            <w:vAlign w:val="center"/>
            <w:hideMark/>
          </w:tcPr>
          <w:p w14:paraId="76CF0F4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00897E5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52058A9A"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2390A8C"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415698C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Artashat CDMA</w:t>
            </w:r>
          </w:p>
        </w:tc>
        <w:tc>
          <w:tcPr>
            <w:tcW w:w="1019" w:type="dxa"/>
            <w:vMerge/>
            <w:tcBorders>
              <w:top w:val="nil"/>
              <w:left w:val="single" w:sz="4" w:space="0" w:color="auto"/>
              <w:bottom w:val="single" w:sz="4" w:space="0" w:color="auto"/>
              <w:right w:val="single" w:sz="4" w:space="0" w:color="auto"/>
            </w:tcBorders>
            <w:vAlign w:val="center"/>
            <w:hideMark/>
          </w:tcPr>
          <w:p w14:paraId="323067D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060D1AA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3FC4F15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016C04B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27FE372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single" w:sz="4" w:space="0" w:color="auto"/>
              <w:right w:val="single" w:sz="4" w:space="0" w:color="auto"/>
            </w:tcBorders>
            <w:shd w:val="clear" w:color="000000" w:fill="808080"/>
          </w:tcPr>
          <w:p w14:paraId="5E96960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1FBEF7A6"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9A31D32"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41A3EC8B"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Masis</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B6611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236</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B8A6D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single" w:sz="4" w:space="0" w:color="auto"/>
              <w:right w:val="single" w:sz="4" w:space="0" w:color="auto"/>
            </w:tcBorders>
            <w:shd w:val="clear" w:color="auto" w:fill="auto"/>
            <w:noWrap/>
            <w:vAlign w:val="bottom"/>
            <w:hideMark/>
          </w:tcPr>
          <w:p w14:paraId="21E4A7D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2xxxx, 3xxxx, 4xxxx, </w:t>
            </w:r>
            <w:r w:rsidRPr="00F91A42">
              <w:rPr>
                <w:sz w:val="18"/>
                <w:szCs w:val="18"/>
                <w:lang w:val="en-GB"/>
              </w:rPr>
              <w:br/>
              <w:t>9xxxx</w:t>
            </w:r>
          </w:p>
        </w:tc>
        <w:tc>
          <w:tcPr>
            <w:tcW w:w="992" w:type="dxa"/>
            <w:tcBorders>
              <w:top w:val="nil"/>
              <w:left w:val="nil"/>
              <w:bottom w:val="single" w:sz="4" w:space="0" w:color="auto"/>
              <w:right w:val="single" w:sz="4" w:space="0" w:color="auto"/>
            </w:tcBorders>
            <w:shd w:val="clear" w:color="auto" w:fill="auto"/>
            <w:noWrap/>
            <w:vAlign w:val="center"/>
            <w:hideMark/>
          </w:tcPr>
          <w:p w14:paraId="5C07F65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5xxxx</w:t>
            </w:r>
          </w:p>
        </w:tc>
        <w:tc>
          <w:tcPr>
            <w:tcW w:w="1276" w:type="dxa"/>
            <w:tcBorders>
              <w:top w:val="nil"/>
              <w:left w:val="nil"/>
              <w:bottom w:val="single" w:sz="4" w:space="0" w:color="auto"/>
              <w:right w:val="single" w:sz="4" w:space="0" w:color="auto"/>
            </w:tcBorders>
            <w:shd w:val="clear" w:color="auto" w:fill="auto"/>
            <w:noWrap/>
            <w:vAlign w:val="center"/>
            <w:hideMark/>
          </w:tcPr>
          <w:p w14:paraId="38823E8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77A5692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1F78C783"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C2F5B11"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3FC58B1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Masis CDMA</w:t>
            </w:r>
          </w:p>
        </w:tc>
        <w:tc>
          <w:tcPr>
            <w:tcW w:w="1019" w:type="dxa"/>
            <w:vMerge/>
            <w:tcBorders>
              <w:top w:val="nil"/>
              <w:left w:val="single" w:sz="4" w:space="0" w:color="auto"/>
              <w:bottom w:val="single" w:sz="4" w:space="0" w:color="auto"/>
              <w:right w:val="single" w:sz="4" w:space="0" w:color="auto"/>
            </w:tcBorders>
            <w:vAlign w:val="center"/>
            <w:hideMark/>
          </w:tcPr>
          <w:p w14:paraId="1876E62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2467268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243CE44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4F0E413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70E901D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single" w:sz="4" w:space="0" w:color="auto"/>
              <w:right w:val="single" w:sz="4" w:space="0" w:color="auto"/>
            </w:tcBorders>
            <w:shd w:val="clear" w:color="000000" w:fill="808080"/>
          </w:tcPr>
          <w:p w14:paraId="35F8A90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1DC74EF6" w14:textId="77777777" w:rsidTr="00F91A42">
        <w:trPr>
          <w:cantSplit/>
          <w:trHeight w:val="284"/>
          <w:jc w:val="center"/>
        </w:trPr>
        <w:tc>
          <w:tcPr>
            <w:tcW w:w="1272" w:type="dxa"/>
            <w:tcBorders>
              <w:top w:val="nil"/>
              <w:left w:val="nil"/>
              <w:bottom w:val="nil"/>
              <w:right w:val="nil"/>
            </w:tcBorders>
            <w:shd w:val="clear" w:color="auto" w:fill="D9D9D9"/>
            <w:noWrap/>
            <w:vAlign w:val="bottom"/>
            <w:hideMark/>
          </w:tcPr>
          <w:p w14:paraId="778AA3E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390" w:type="dxa"/>
            <w:tcBorders>
              <w:top w:val="nil"/>
              <w:left w:val="nil"/>
              <w:bottom w:val="nil"/>
              <w:right w:val="nil"/>
            </w:tcBorders>
            <w:shd w:val="clear" w:color="auto" w:fill="D9D9D9"/>
            <w:noWrap/>
            <w:vAlign w:val="center"/>
            <w:hideMark/>
          </w:tcPr>
          <w:p w14:paraId="1CBE174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19" w:type="dxa"/>
            <w:tcBorders>
              <w:top w:val="nil"/>
              <w:left w:val="nil"/>
              <w:bottom w:val="nil"/>
              <w:right w:val="nil"/>
            </w:tcBorders>
            <w:shd w:val="clear" w:color="auto" w:fill="D9D9D9"/>
            <w:noWrap/>
            <w:vAlign w:val="bottom"/>
            <w:hideMark/>
          </w:tcPr>
          <w:p w14:paraId="438EDFB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051" w:type="dxa"/>
            <w:tcBorders>
              <w:top w:val="nil"/>
              <w:left w:val="nil"/>
              <w:bottom w:val="nil"/>
              <w:right w:val="nil"/>
            </w:tcBorders>
            <w:shd w:val="clear" w:color="auto" w:fill="D9D9D9"/>
            <w:noWrap/>
            <w:vAlign w:val="bottom"/>
            <w:hideMark/>
          </w:tcPr>
          <w:p w14:paraId="5B297E2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359" w:type="dxa"/>
            <w:tcBorders>
              <w:top w:val="nil"/>
              <w:left w:val="nil"/>
              <w:bottom w:val="nil"/>
              <w:right w:val="nil"/>
            </w:tcBorders>
            <w:shd w:val="clear" w:color="auto" w:fill="D9D9D9"/>
            <w:noWrap/>
            <w:vAlign w:val="bottom"/>
            <w:hideMark/>
          </w:tcPr>
          <w:p w14:paraId="61D9254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992" w:type="dxa"/>
            <w:tcBorders>
              <w:top w:val="nil"/>
              <w:left w:val="nil"/>
              <w:bottom w:val="nil"/>
              <w:right w:val="nil"/>
            </w:tcBorders>
            <w:shd w:val="clear" w:color="auto" w:fill="D9D9D9"/>
            <w:noWrap/>
            <w:vAlign w:val="bottom"/>
            <w:hideMark/>
          </w:tcPr>
          <w:p w14:paraId="6278452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nil"/>
              <w:right w:val="nil"/>
            </w:tcBorders>
            <w:shd w:val="clear" w:color="auto" w:fill="D9D9D9"/>
            <w:noWrap/>
            <w:vAlign w:val="bottom"/>
            <w:hideMark/>
          </w:tcPr>
          <w:p w14:paraId="3B02992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nil"/>
              <w:right w:val="nil"/>
            </w:tcBorders>
            <w:shd w:val="clear" w:color="auto" w:fill="D9D9D9"/>
          </w:tcPr>
          <w:p w14:paraId="6DBA43C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1C007F78" w14:textId="77777777" w:rsidTr="00F91A42">
        <w:trPr>
          <w:cantSplit/>
          <w:trHeight w:val="284"/>
          <w:jc w:val="center"/>
        </w:trPr>
        <w:tc>
          <w:tcPr>
            <w:tcW w:w="1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2CFE3A"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Aragatsotn</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132195CB"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Ashtarak</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C525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232</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0541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656A07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2xxxx, 3xxxx, </w:t>
            </w:r>
            <w:r w:rsidRPr="00F91A42">
              <w:rPr>
                <w:sz w:val="18"/>
                <w:szCs w:val="18"/>
                <w:lang w:val="en-GB"/>
              </w:rPr>
              <w:br/>
              <w:t>9xxxx</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456D23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4xxxx</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1CB71C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81xxx</w:t>
            </w:r>
          </w:p>
        </w:tc>
        <w:tc>
          <w:tcPr>
            <w:tcW w:w="1270"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54D8CB6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78635547" w14:textId="77777777" w:rsidTr="00F91A42">
        <w:trPr>
          <w:cantSplit/>
          <w:trHeight w:val="284"/>
          <w:jc w:val="center"/>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5A26EFE4"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vAlign w:val="center"/>
            <w:hideMark/>
          </w:tcPr>
          <w:p w14:paraId="22CDDAB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Byurakan</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4E4D677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0A8816A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vAlign w:val="center"/>
            <w:hideMark/>
          </w:tcPr>
          <w:p w14:paraId="21D9E24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94xxx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EC9AC6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9E8E97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5751CE4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56E65720" w14:textId="77777777" w:rsidTr="00F91A42">
        <w:trPr>
          <w:cantSplit/>
          <w:trHeight w:val="284"/>
          <w:jc w:val="center"/>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15CB7CAE"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vAlign w:val="center"/>
            <w:hideMark/>
          </w:tcPr>
          <w:p w14:paraId="3A7AEAA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Ohanavan</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1889523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6724461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vAlign w:val="center"/>
            <w:hideMark/>
          </w:tcPr>
          <w:p w14:paraId="75A119E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90xxx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06C567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73DE41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3C63ACB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0FE2EEB3" w14:textId="77777777" w:rsidTr="00F91A42">
        <w:trPr>
          <w:cantSplit/>
          <w:trHeight w:val="284"/>
          <w:jc w:val="center"/>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5DA9549E"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4420241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Ashtarak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201649E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121DBC7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19D41F1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79BA550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7C5BED6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single" w:sz="4" w:space="0" w:color="auto"/>
              <w:right w:val="single" w:sz="4" w:space="0" w:color="auto"/>
            </w:tcBorders>
            <w:shd w:val="clear" w:color="auto" w:fill="7F7F7F" w:themeFill="text1" w:themeFillTint="80"/>
          </w:tcPr>
          <w:p w14:paraId="6DAFE4A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4EA729D9" w14:textId="77777777" w:rsidTr="00F91A42">
        <w:trPr>
          <w:cantSplit/>
          <w:trHeight w:val="284"/>
          <w:jc w:val="center"/>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0FEC0666"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6CBE2176"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Talin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16A4B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249</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BA4CF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single" w:sz="4" w:space="0" w:color="auto"/>
              <w:right w:val="single" w:sz="4" w:space="0" w:color="auto"/>
            </w:tcBorders>
            <w:shd w:val="clear" w:color="auto" w:fill="auto"/>
            <w:noWrap/>
            <w:vAlign w:val="bottom"/>
            <w:hideMark/>
          </w:tcPr>
          <w:p w14:paraId="6627479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2xxxx, 3xxxx, 7xxxx, </w:t>
            </w:r>
            <w:r w:rsidRPr="00F91A42">
              <w:rPr>
                <w:sz w:val="18"/>
                <w:szCs w:val="18"/>
                <w:lang w:val="en-GB"/>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F25DF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4xxxx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0BE56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1F6DB43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05B84D96" w14:textId="77777777" w:rsidTr="00F91A42">
        <w:trPr>
          <w:cantSplit/>
          <w:trHeight w:val="284"/>
          <w:jc w:val="center"/>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7DFD4671"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vAlign w:val="center"/>
            <w:hideMark/>
          </w:tcPr>
          <w:p w14:paraId="78844A5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Aragats</w:t>
            </w:r>
          </w:p>
        </w:tc>
        <w:tc>
          <w:tcPr>
            <w:tcW w:w="1019" w:type="dxa"/>
            <w:vMerge/>
            <w:tcBorders>
              <w:top w:val="nil"/>
              <w:left w:val="single" w:sz="4" w:space="0" w:color="auto"/>
              <w:bottom w:val="single" w:sz="4" w:space="0" w:color="auto"/>
              <w:right w:val="single" w:sz="4" w:space="0" w:color="auto"/>
            </w:tcBorders>
            <w:vAlign w:val="center"/>
            <w:hideMark/>
          </w:tcPr>
          <w:p w14:paraId="0625F8F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79CC656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vAlign w:val="center"/>
            <w:hideMark/>
          </w:tcPr>
          <w:p w14:paraId="315B2C8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95xxx</w:t>
            </w:r>
          </w:p>
        </w:tc>
        <w:tc>
          <w:tcPr>
            <w:tcW w:w="992" w:type="dxa"/>
            <w:vMerge/>
            <w:tcBorders>
              <w:top w:val="nil"/>
              <w:left w:val="single" w:sz="4" w:space="0" w:color="auto"/>
              <w:bottom w:val="single" w:sz="4" w:space="0" w:color="000000"/>
              <w:right w:val="single" w:sz="4" w:space="0" w:color="auto"/>
            </w:tcBorders>
            <w:vAlign w:val="center"/>
            <w:hideMark/>
          </w:tcPr>
          <w:p w14:paraId="11C8510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nil"/>
              <w:left w:val="single" w:sz="4" w:space="0" w:color="auto"/>
              <w:bottom w:val="single" w:sz="4" w:space="0" w:color="000000"/>
              <w:right w:val="single" w:sz="4" w:space="0" w:color="auto"/>
            </w:tcBorders>
            <w:vAlign w:val="center"/>
            <w:hideMark/>
          </w:tcPr>
          <w:p w14:paraId="4CD9111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3E70BAB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230AA8BC" w14:textId="77777777" w:rsidTr="00F91A42">
        <w:trPr>
          <w:cantSplit/>
          <w:trHeight w:val="284"/>
          <w:jc w:val="center"/>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0A852912"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vAlign w:val="center"/>
            <w:hideMark/>
          </w:tcPr>
          <w:p w14:paraId="3185462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Katnaghbyur</w:t>
            </w:r>
          </w:p>
        </w:tc>
        <w:tc>
          <w:tcPr>
            <w:tcW w:w="1019" w:type="dxa"/>
            <w:vMerge/>
            <w:tcBorders>
              <w:top w:val="nil"/>
              <w:left w:val="single" w:sz="4" w:space="0" w:color="auto"/>
              <w:bottom w:val="single" w:sz="4" w:space="0" w:color="auto"/>
              <w:right w:val="single" w:sz="4" w:space="0" w:color="auto"/>
            </w:tcBorders>
            <w:vAlign w:val="center"/>
            <w:hideMark/>
          </w:tcPr>
          <w:p w14:paraId="60E0D28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2BF9841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vAlign w:val="center"/>
            <w:hideMark/>
          </w:tcPr>
          <w:p w14:paraId="1E4E758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73xxx</w:t>
            </w:r>
          </w:p>
        </w:tc>
        <w:tc>
          <w:tcPr>
            <w:tcW w:w="992" w:type="dxa"/>
            <w:vMerge/>
            <w:tcBorders>
              <w:top w:val="nil"/>
              <w:left w:val="single" w:sz="4" w:space="0" w:color="auto"/>
              <w:bottom w:val="single" w:sz="4" w:space="0" w:color="000000"/>
              <w:right w:val="single" w:sz="4" w:space="0" w:color="auto"/>
            </w:tcBorders>
            <w:vAlign w:val="center"/>
            <w:hideMark/>
          </w:tcPr>
          <w:p w14:paraId="42FE79F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nil"/>
              <w:left w:val="single" w:sz="4" w:space="0" w:color="auto"/>
              <w:bottom w:val="single" w:sz="4" w:space="0" w:color="000000"/>
              <w:right w:val="single" w:sz="4" w:space="0" w:color="auto"/>
            </w:tcBorders>
            <w:vAlign w:val="center"/>
            <w:hideMark/>
          </w:tcPr>
          <w:p w14:paraId="379A5AC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3799D19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6440B366" w14:textId="77777777" w:rsidTr="00F91A42">
        <w:trPr>
          <w:cantSplit/>
          <w:trHeight w:val="284"/>
          <w:jc w:val="center"/>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6AF7F914"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vAlign w:val="center"/>
            <w:hideMark/>
          </w:tcPr>
          <w:p w14:paraId="461B6AB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Mastara</w:t>
            </w:r>
          </w:p>
        </w:tc>
        <w:tc>
          <w:tcPr>
            <w:tcW w:w="1019" w:type="dxa"/>
            <w:vMerge/>
            <w:tcBorders>
              <w:top w:val="nil"/>
              <w:left w:val="single" w:sz="4" w:space="0" w:color="auto"/>
              <w:bottom w:val="single" w:sz="4" w:space="0" w:color="auto"/>
              <w:right w:val="single" w:sz="4" w:space="0" w:color="auto"/>
            </w:tcBorders>
            <w:vAlign w:val="center"/>
            <w:hideMark/>
          </w:tcPr>
          <w:p w14:paraId="24DA422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6428B12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vAlign w:val="center"/>
            <w:hideMark/>
          </w:tcPr>
          <w:p w14:paraId="0821F17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97xxx</w:t>
            </w:r>
          </w:p>
        </w:tc>
        <w:tc>
          <w:tcPr>
            <w:tcW w:w="992" w:type="dxa"/>
            <w:vMerge/>
            <w:tcBorders>
              <w:top w:val="nil"/>
              <w:left w:val="single" w:sz="4" w:space="0" w:color="auto"/>
              <w:bottom w:val="single" w:sz="4" w:space="0" w:color="000000"/>
              <w:right w:val="single" w:sz="4" w:space="0" w:color="auto"/>
            </w:tcBorders>
            <w:vAlign w:val="center"/>
            <w:hideMark/>
          </w:tcPr>
          <w:p w14:paraId="19399EE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nil"/>
              <w:left w:val="single" w:sz="4" w:space="0" w:color="auto"/>
              <w:bottom w:val="single" w:sz="4" w:space="0" w:color="000000"/>
              <w:right w:val="single" w:sz="4" w:space="0" w:color="auto"/>
            </w:tcBorders>
            <w:vAlign w:val="center"/>
            <w:hideMark/>
          </w:tcPr>
          <w:p w14:paraId="5291C5A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3D5796C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525C5E3B" w14:textId="77777777" w:rsidTr="00F91A42">
        <w:trPr>
          <w:cantSplit/>
          <w:trHeight w:val="284"/>
          <w:jc w:val="center"/>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212F3F1A"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2C94834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Talin CDMA</w:t>
            </w:r>
          </w:p>
        </w:tc>
        <w:tc>
          <w:tcPr>
            <w:tcW w:w="1019" w:type="dxa"/>
            <w:vMerge/>
            <w:tcBorders>
              <w:top w:val="nil"/>
              <w:left w:val="single" w:sz="4" w:space="0" w:color="auto"/>
              <w:bottom w:val="single" w:sz="4" w:space="0" w:color="auto"/>
              <w:right w:val="single" w:sz="4" w:space="0" w:color="auto"/>
            </w:tcBorders>
            <w:vAlign w:val="center"/>
            <w:hideMark/>
          </w:tcPr>
          <w:p w14:paraId="587C91B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3DEF9E7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2C9EBB1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607BE08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0B619B5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single" w:sz="4" w:space="0" w:color="auto"/>
              <w:right w:val="single" w:sz="4" w:space="0" w:color="auto"/>
            </w:tcBorders>
            <w:shd w:val="clear" w:color="auto" w:fill="7F7F7F" w:themeFill="text1" w:themeFillTint="80"/>
          </w:tcPr>
          <w:p w14:paraId="3A90716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355FE20D" w14:textId="77777777" w:rsidTr="00F91A42">
        <w:trPr>
          <w:cantSplit/>
          <w:trHeight w:val="284"/>
          <w:jc w:val="center"/>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3C97CC09"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267B3D81"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Aparan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F3353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252</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4E218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single" w:sz="4" w:space="0" w:color="auto"/>
              <w:right w:val="single" w:sz="4" w:space="0" w:color="auto"/>
            </w:tcBorders>
            <w:shd w:val="clear" w:color="auto" w:fill="auto"/>
            <w:noWrap/>
            <w:vAlign w:val="bottom"/>
            <w:hideMark/>
          </w:tcPr>
          <w:p w14:paraId="696A077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2xxxx, 3xxxx, </w:t>
            </w:r>
            <w:r w:rsidRPr="00F91A42">
              <w:rPr>
                <w:sz w:val="18"/>
                <w:szCs w:val="18"/>
                <w:lang w:val="en-GB"/>
              </w:rPr>
              <w:br/>
              <w:t>9xxxx</w:t>
            </w:r>
          </w:p>
        </w:tc>
        <w:tc>
          <w:tcPr>
            <w:tcW w:w="992" w:type="dxa"/>
            <w:vMerge w:val="restart"/>
            <w:tcBorders>
              <w:top w:val="nil"/>
              <w:left w:val="single" w:sz="4" w:space="0" w:color="auto"/>
              <w:bottom w:val="nil"/>
              <w:right w:val="single" w:sz="4" w:space="0" w:color="auto"/>
            </w:tcBorders>
            <w:shd w:val="clear" w:color="auto" w:fill="auto"/>
            <w:noWrap/>
            <w:vAlign w:val="center"/>
            <w:hideMark/>
          </w:tcPr>
          <w:p w14:paraId="23AE74E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4xxxx</w:t>
            </w:r>
          </w:p>
        </w:tc>
        <w:tc>
          <w:tcPr>
            <w:tcW w:w="1276" w:type="dxa"/>
            <w:vMerge w:val="restart"/>
            <w:tcBorders>
              <w:top w:val="nil"/>
              <w:left w:val="single" w:sz="4" w:space="0" w:color="auto"/>
              <w:bottom w:val="nil"/>
              <w:right w:val="single" w:sz="4" w:space="0" w:color="auto"/>
            </w:tcBorders>
            <w:shd w:val="clear" w:color="auto" w:fill="auto"/>
            <w:noWrap/>
            <w:vAlign w:val="center"/>
            <w:hideMark/>
          </w:tcPr>
          <w:p w14:paraId="76C836C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81xxx</w:t>
            </w:r>
          </w:p>
        </w:tc>
        <w:tc>
          <w:tcPr>
            <w:tcW w:w="1270" w:type="dxa"/>
            <w:tcBorders>
              <w:top w:val="nil"/>
              <w:left w:val="single" w:sz="4" w:space="0" w:color="auto"/>
              <w:bottom w:val="nil"/>
              <w:right w:val="single" w:sz="4" w:space="0" w:color="auto"/>
            </w:tcBorders>
            <w:shd w:val="clear" w:color="auto" w:fill="7F7F7F" w:themeFill="text1" w:themeFillTint="80"/>
          </w:tcPr>
          <w:p w14:paraId="79EA879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29620713" w14:textId="77777777" w:rsidTr="00F91A42">
        <w:trPr>
          <w:cantSplit/>
          <w:trHeight w:val="284"/>
          <w:jc w:val="center"/>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3A6FE9DC"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vAlign w:val="center"/>
            <w:hideMark/>
          </w:tcPr>
          <w:p w14:paraId="726B6E4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Artavan</w:t>
            </w:r>
          </w:p>
        </w:tc>
        <w:tc>
          <w:tcPr>
            <w:tcW w:w="1019" w:type="dxa"/>
            <w:vMerge/>
            <w:tcBorders>
              <w:top w:val="nil"/>
              <w:left w:val="single" w:sz="4" w:space="0" w:color="auto"/>
              <w:bottom w:val="single" w:sz="4" w:space="0" w:color="auto"/>
              <w:right w:val="single" w:sz="4" w:space="0" w:color="auto"/>
            </w:tcBorders>
            <w:vAlign w:val="center"/>
            <w:hideMark/>
          </w:tcPr>
          <w:p w14:paraId="1E73172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404B056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vAlign w:val="center"/>
            <w:hideMark/>
          </w:tcPr>
          <w:p w14:paraId="191B5E5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95xxx</w:t>
            </w:r>
          </w:p>
        </w:tc>
        <w:tc>
          <w:tcPr>
            <w:tcW w:w="992" w:type="dxa"/>
            <w:vMerge/>
            <w:tcBorders>
              <w:top w:val="nil"/>
              <w:left w:val="single" w:sz="4" w:space="0" w:color="auto"/>
              <w:bottom w:val="nil"/>
              <w:right w:val="single" w:sz="4" w:space="0" w:color="auto"/>
            </w:tcBorders>
            <w:vAlign w:val="center"/>
            <w:hideMark/>
          </w:tcPr>
          <w:p w14:paraId="4A00121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nil"/>
              <w:left w:val="single" w:sz="4" w:space="0" w:color="auto"/>
              <w:bottom w:val="nil"/>
              <w:right w:val="single" w:sz="4" w:space="0" w:color="auto"/>
            </w:tcBorders>
            <w:vAlign w:val="center"/>
            <w:hideMark/>
          </w:tcPr>
          <w:p w14:paraId="7FC2E34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left w:val="single" w:sz="4" w:space="0" w:color="auto"/>
              <w:bottom w:val="nil"/>
              <w:right w:val="single" w:sz="4" w:space="0" w:color="auto"/>
            </w:tcBorders>
            <w:shd w:val="clear" w:color="auto" w:fill="7F7F7F" w:themeFill="text1" w:themeFillTint="80"/>
          </w:tcPr>
          <w:p w14:paraId="7297173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5EDB161C" w14:textId="77777777" w:rsidTr="00F91A42">
        <w:trPr>
          <w:cantSplit/>
          <w:trHeight w:val="284"/>
          <w:jc w:val="center"/>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30B62E02"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vAlign w:val="center"/>
            <w:hideMark/>
          </w:tcPr>
          <w:p w14:paraId="580FCED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Quchak</w:t>
            </w:r>
          </w:p>
        </w:tc>
        <w:tc>
          <w:tcPr>
            <w:tcW w:w="1019" w:type="dxa"/>
            <w:vMerge/>
            <w:tcBorders>
              <w:top w:val="nil"/>
              <w:left w:val="single" w:sz="4" w:space="0" w:color="auto"/>
              <w:bottom w:val="single" w:sz="4" w:space="0" w:color="auto"/>
              <w:right w:val="single" w:sz="4" w:space="0" w:color="auto"/>
            </w:tcBorders>
            <w:vAlign w:val="center"/>
            <w:hideMark/>
          </w:tcPr>
          <w:p w14:paraId="717F700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40F915B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vAlign w:val="center"/>
            <w:hideMark/>
          </w:tcPr>
          <w:p w14:paraId="2EC37D7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91xxx</w:t>
            </w:r>
          </w:p>
        </w:tc>
        <w:tc>
          <w:tcPr>
            <w:tcW w:w="992" w:type="dxa"/>
            <w:vMerge/>
            <w:tcBorders>
              <w:top w:val="nil"/>
              <w:left w:val="single" w:sz="4" w:space="0" w:color="auto"/>
              <w:bottom w:val="nil"/>
              <w:right w:val="single" w:sz="4" w:space="0" w:color="auto"/>
            </w:tcBorders>
            <w:vAlign w:val="center"/>
            <w:hideMark/>
          </w:tcPr>
          <w:p w14:paraId="1CB1834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nil"/>
              <w:left w:val="single" w:sz="4" w:space="0" w:color="auto"/>
              <w:bottom w:val="nil"/>
              <w:right w:val="single" w:sz="4" w:space="0" w:color="auto"/>
            </w:tcBorders>
            <w:vAlign w:val="center"/>
            <w:hideMark/>
          </w:tcPr>
          <w:p w14:paraId="6106A32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left w:val="single" w:sz="4" w:space="0" w:color="auto"/>
              <w:bottom w:val="nil"/>
              <w:right w:val="single" w:sz="4" w:space="0" w:color="auto"/>
            </w:tcBorders>
            <w:shd w:val="clear" w:color="auto" w:fill="7F7F7F" w:themeFill="text1" w:themeFillTint="80"/>
          </w:tcPr>
          <w:p w14:paraId="56ADA68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726B5E35" w14:textId="77777777" w:rsidTr="00F91A42">
        <w:trPr>
          <w:cantSplit/>
          <w:trHeight w:val="284"/>
          <w:jc w:val="center"/>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15EC146E"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1CD874C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Aparan CDMA</w:t>
            </w:r>
          </w:p>
        </w:tc>
        <w:tc>
          <w:tcPr>
            <w:tcW w:w="1019" w:type="dxa"/>
            <w:vMerge/>
            <w:tcBorders>
              <w:top w:val="nil"/>
              <w:left w:val="single" w:sz="4" w:space="0" w:color="auto"/>
              <w:bottom w:val="single" w:sz="4" w:space="0" w:color="auto"/>
              <w:right w:val="single" w:sz="4" w:space="0" w:color="auto"/>
            </w:tcBorders>
            <w:vAlign w:val="center"/>
            <w:hideMark/>
          </w:tcPr>
          <w:p w14:paraId="37051F0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5A8451D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2144A07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14:paraId="60CBC1C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14:paraId="03D5C80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single" w:sz="4" w:space="0" w:color="auto"/>
              <w:left w:val="single" w:sz="4" w:space="0" w:color="auto"/>
              <w:bottom w:val="single" w:sz="4" w:space="0" w:color="000000"/>
              <w:right w:val="nil"/>
            </w:tcBorders>
            <w:shd w:val="clear" w:color="auto" w:fill="7F7F7F" w:themeFill="text1" w:themeFillTint="80"/>
          </w:tcPr>
          <w:p w14:paraId="3B66D0F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42F8A2AE" w14:textId="77777777" w:rsidTr="00F91A42">
        <w:trPr>
          <w:cantSplit/>
          <w:trHeight w:val="284"/>
          <w:jc w:val="center"/>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1C0A063A"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479D92FF"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Tsaghkahovit</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1D15C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257</w:t>
            </w:r>
          </w:p>
        </w:tc>
        <w:tc>
          <w:tcPr>
            <w:tcW w:w="1051" w:type="dxa"/>
            <w:tcBorders>
              <w:top w:val="nil"/>
              <w:left w:val="nil"/>
              <w:bottom w:val="single" w:sz="4" w:space="0" w:color="auto"/>
              <w:right w:val="single" w:sz="4" w:space="0" w:color="auto"/>
            </w:tcBorders>
            <w:shd w:val="clear" w:color="auto" w:fill="auto"/>
            <w:noWrap/>
            <w:vAlign w:val="bottom"/>
            <w:hideMark/>
          </w:tcPr>
          <w:p w14:paraId="0DD8742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0</w:t>
            </w:r>
          </w:p>
        </w:tc>
        <w:tc>
          <w:tcPr>
            <w:tcW w:w="1359" w:type="dxa"/>
            <w:tcBorders>
              <w:top w:val="nil"/>
              <w:left w:val="nil"/>
              <w:bottom w:val="single" w:sz="4" w:space="0" w:color="auto"/>
              <w:right w:val="single" w:sz="4" w:space="0" w:color="auto"/>
            </w:tcBorders>
            <w:shd w:val="clear" w:color="auto" w:fill="auto"/>
            <w:noWrap/>
            <w:vAlign w:val="bottom"/>
            <w:hideMark/>
          </w:tcPr>
          <w:p w14:paraId="43EC598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2xxx</w:t>
            </w:r>
          </w:p>
        </w:tc>
        <w:tc>
          <w:tcPr>
            <w:tcW w:w="992" w:type="dxa"/>
            <w:vMerge/>
            <w:tcBorders>
              <w:top w:val="single" w:sz="4" w:space="0" w:color="auto"/>
              <w:left w:val="single" w:sz="4" w:space="0" w:color="auto"/>
              <w:bottom w:val="single" w:sz="4" w:space="0" w:color="000000"/>
              <w:right w:val="nil"/>
            </w:tcBorders>
            <w:vAlign w:val="center"/>
            <w:hideMark/>
          </w:tcPr>
          <w:p w14:paraId="5D346A3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single" w:sz="4" w:space="0" w:color="auto"/>
              <w:left w:val="single" w:sz="4" w:space="0" w:color="auto"/>
              <w:bottom w:val="single" w:sz="4" w:space="0" w:color="000000"/>
              <w:right w:val="nil"/>
            </w:tcBorders>
            <w:vAlign w:val="center"/>
            <w:hideMark/>
          </w:tcPr>
          <w:p w14:paraId="3EDB7A5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single" w:sz="4" w:space="0" w:color="auto"/>
              <w:left w:val="single" w:sz="4" w:space="0" w:color="auto"/>
              <w:bottom w:val="single" w:sz="4" w:space="0" w:color="000000"/>
              <w:right w:val="nil"/>
            </w:tcBorders>
            <w:shd w:val="clear" w:color="auto" w:fill="7F7F7F" w:themeFill="text1" w:themeFillTint="80"/>
          </w:tcPr>
          <w:p w14:paraId="04F1954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6C871B72" w14:textId="77777777" w:rsidTr="00F91A42">
        <w:trPr>
          <w:cantSplit/>
          <w:trHeight w:val="284"/>
          <w:jc w:val="center"/>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5785B78A"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3FDF0A2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Tsaghkahovit region</w:t>
            </w:r>
          </w:p>
        </w:tc>
        <w:tc>
          <w:tcPr>
            <w:tcW w:w="1019" w:type="dxa"/>
            <w:vMerge/>
            <w:tcBorders>
              <w:top w:val="nil"/>
              <w:left w:val="single" w:sz="4" w:space="0" w:color="auto"/>
              <w:bottom w:val="single" w:sz="4" w:space="0" w:color="auto"/>
              <w:right w:val="single" w:sz="4" w:space="0" w:color="auto"/>
            </w:tcBorders>
            <w:vAlign w:val="center"/>
            <w:hideMark/>
          </w:tcPr>
          <w:p w14:paraId="6A95CFB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4E6CE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single" w:sz="4" w:space="0" w:color="auto"/>
              <w:right w:val="single" w:sz="4" w:space="0" w:color="auto"/>
            </w:tcBorders>
            <w:shd w:val="clear" w:color="auto" w:fill="auto"/>
            <w:noWrap/>
            <w:vAlign w:val="bottom"/>
            <w:hideMark/>
          </w:tcPr>
          <w:p w14:paraId="2BB3E5E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2xxxx</w:t>
            </w:r>
          </w:p>
        </w:tc>
        <w:tc>
          <w:tcPr>
            <w:tcW w:w="992" w:type="dxa"/>
            <w:tcBorders>
              <w:top w:val="nil"/>
              <w:left w:val="nil"/>
              <w:bottom w:val="nil"/>
              <w:right w:val="single" w:sz="4" w:space="0" w:color="auto"/>
            </w:tcBorders>
            <w:shd w:val="clear" w:color="auto" w:fill="auto"/>
            <w:noWrap/>
            <w:vAlign w:val="center"/>
            <w:hideMark/>
          </w:tcPr>
          <w:p w14:paraId="2F88AE6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3xxxx</w:t>
            </w:r>
          </w:p>
        </w:tc>
        <w:tc>
          <w:tcPr>
            <w:tcW w:w="1276" w:type="dxa"/>
            <w:tcBorders>
              <w:top w:val="nil"/>
              <w:left w:val="nil"/>
              <w:bottom w:val="nil"/>
              <w:right w:val="single" w:sz="4" w:space="0" w:color="auto"/>
            </w:tcBorders>
            <w:shd w:val="clear" w:color="auto" w:fill="auto"/>
            <w:noWrap/>
            <w:vAlign w:val="center"/>
            <w:hideMark/>
          </w:tcPr>
          <w:p w14:paraId="2997A88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81xxx</w:t>
            </w:r>
          </w:p>
        </w:tc>
        <w:tc>
          <w:tcPr>
            <w:tcW w:w="1270" w:type="dxa"/>
            <w:tcBorders>
              <w:top w:val="nil"/>
              <w:left w:val="nil"/>
              <w:bottom w:val="nil"/>
              <w:right w:val="single" w:sz="4" w:space="0" w:color="auto"/>
            </w:tcBorders>
            <w:shd w:val="clear" w:color="auto" w:fill="7F7F7F" w:themeFill="text1" w:themeFillTint="80"/>
          </w:tcPr>
          <w:p w14:paraId="3A29B16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3CB570A1" w14:textId="77777777" w:rsidTr="00F91A42">
        <w:trPr>
          <w:cantSplit/>
          <w:trHeight w:val="284"/>
          <w:jc w:val="center"/>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1634E79E"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06A64DF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Tsaghkahovit CDMA</w:t>
            </w:r>
          </w:p>
        </w:tc>
        <w:tc>
          <w:tcPr>
            <w:tcW w:w="1019" w:type="dxa"/>
            <w:vMerge/>
            <w:tcBorders>
              <w:top w:val="nil"/>
              <w:left w:val="single" w:sz="4" w:space="0" w:color="auto"/>
              <w:bottom w:val="single" w:sz="4" w:space="0" w:color="auto"/>
              <w:right w:val="single" w:sz="4" w:space="0" w:color="auto"/>
            </w:tcBorders>
            <w:vAlign w:val="center"/>
            <w:hideMark/>
          </w:tcPr>
          <w:p w14:paraId="350A1E6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603E14B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48AC7CA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1C36EEE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027804C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single" w:sz="4" w:space="0" w:color="auto"/>
              <w:left w:val="nil"/>
              <w:bottom w:val="single" w:sz="4" w:space="0" w:color="auto"/>
              <w:right w:val="single" w:sz="4" w:space="0" w:color="auto"/>
            </w:tcBorders>
            <w:shd w:val="clear" w:color="000000" w:fill="808080"/>
          </w:tcPr>
          <w:p w14:paraId="515B757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62E0B89D" w14:textId="77777777" w:rsidTr="00F91A42">
        <w:trPr>
          <w:cantSplit/>
          <w:trHeight w:val="284"/>
          <w:jc w:val="center"/>
        </w:trPr>
        <w:tc>
          <w:tcPr>
            <w:tcW w:w="1272" w:type="dxa"/>
            <w:tcBorders>
              <w:top w:val="nil"/>
              <w:left w:val="nil"/>
              <w:bottom w:val="single" w:sz="4" w:space="0" w:color="auto"/>
            </w:tcBorders>
            <w:shd w:val="clear" w:color="auto" w:fill="D9D9D9"/>
            <w:noWrap/>
            <w:vAlign w:val="center"/>
          </w:tcPr>
          <w:p w14:paraId="17AEB5A5" w14:textId="77777777" w:rsidR="007D04DE" w:rsidRPr="00F91A42" w:rsidRDefault="007D04DE" w:rsidP="00F91A42">
            <w:pPr>
              <w:pageBreakBefore/>
              <w:tabs>
                <w:tab w:val="clear" w:pos="567"/>
                <w:tab w:val="left" w:pos="720"/>
              </w:tabs>
              <w:overflowPunct/>
              <w:autoSpaceDE/>
              <w:adjustRightInd/>
              <w:spacing w:before="0"/>
              <w:jc w:val="left"/>
              <w:rPr>
                <w:sz w:val="18"/>
                <w:szCs w:val="18"/>
                <w:lang w:val="en-GB"/>
              </w:rPr>
            </w:pPr>
          </w:p>
        </w:tc>
        <w:tc>
          <w:tcPr>
            <w:tcW w:w="1390" w:type="dxa"/>
            <w:tcBorders>
              <w:top w:val="nil"/>
              <w:bottom w:val="single" w:sz="4" w:space="0" w:color="auto"/>
            </w:tcBorders>
            <w:shd w:val="clear" w:color="auto" w:fill="D9D9D9"/>
            <w:noWrap/>
            <w:vAlign w:val="center"/>
          </w:tcPr>
          <w:p w14:paraId="247B36A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19" w:type="dxa"/>
            <w:tcBorders>
              <w:top w:val="nil"/>
              <w:bottom w:val="single" w:sz="4" w:space="0" w:color="auto"/>
            </w:tcBorders>
            <w:shd w:val="clear" w:color="auto" w:fill="D9D9D9"/>
            <w:noWrap/>
            <w:vAlign w:val="center"/>
          </w:tcPr>
          <w:p w14:paraId="25ECC25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tcBorders>
              <w:top w:val="nil"/>
              <w:bottom w:val="single" w:sz="4" w:space="0" w:color="auto"/>
            </w:tcBorders>
            <w:shd w:val="clear" w:color="auto" w:fill="D9D9D9"/>
            <w:noWrap/>
            <w:vAlign w:val="center"/>
          </w:tcPr>
          <w:p w14:paraId="06E77DD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bottom w:val="single" w:sz="4" w:space="0" w:color="auto"/>
            </w:tcBorders>
            <w:shd w:val="clear" w:color="auto" w:fill="D9D9D9"/>
            <w:noWrap/>
            <w:vAlign w:val="bottom"/>
          </w:tcPr>
          <w:p w14:paraId="79D431F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992" w:type="dxa"/>
            <w:tcBorders>
              <w:top w:val="nil"/>
              <w:bottom w:val="single" w:sz="4" w:space="0" w:color="auto"/>
            </w:tcBorders>
            <w:shd w:val="clear" w:color="auto" w:fill="D9D9D9"/>
            <w:noWrap/>
            <w:vAlign w:val="bottom"/>
          </w:tcPr>
          <w:p w14:paraId="5C8ECBA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tcBorders>
              <w:top w:val="nil"/>
              <w:bottom w:val="single" w:sz="4" w:space="0" w:color="auto"/>
            </w:tcBorders>
            <w:shd w:val="clear" w:color="auto" w:fill="D9D9D9"/>
            <w:noWrap/>
            <w:vAlign w:val="bottom"/>
          </w:tcPr>
          <w:p w14:paraId="6D2741D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bottom w:val="single" w:sz="4" w:space="0" w:color="auto"/>
            </w:tcBorders>
            <w:shd w:val="clear" w:color="auto" w:fill="D9D9D9"/>
          </w:tcPr>
          <w:p w14:paraId="1615F18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25729E14" w14:textId="77777777" w:rsidTr="00F91A42">
        <w:trPr>
          <w:cantSplit/>
          <w:trHeight w:val="284"/>
          <w:jc w:val="center"/>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174BAE"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Shirak</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32BF3A96"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Gyumri</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7674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312</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2FAE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14:paraId="18DF074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2xxxx, 3xxxx, 4xxxx, </w:t>
            </w:r>
            <w:r w:rsidRPr="00F91A42">
              <w:rPr>
                <w:sz w:val="18"/>
                <w:szCs w:val="18"/>
                <w:lang w:val="en-GB"/>
              </w:rPr>
              <w:br/>
              <w:t>5xxxx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F2695C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9xxxx</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64C724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850xx, </w:t>
            </w:r>
            <w:r w:rsidRPr="00F91A42">
              <w:rPr>
                <w:sz w:val="18"/>
                <w:szCs w:val="18"/>
                <w:lang w:val="en-GB"/>
              </w:rPr>
              <w:br/>
              <w:t xml:space="preserve">851xx, </w:t>
            </w:r>
            <w:r w:rsidRPr="00F91A42">
              <w:rPr>
                <w:sz w:val="18"/>
                <w:szCs w:val="18"/>
                <w:lang w:val="en-GB"/>
              </w:rPr>
              <w:br/>
              <w:t xml:space="preserve">852xx, </w:t>
            </w:r>
            <w:r w:rsidRPr="00F91A42">
              <w:rPr>
                <w:sz w:val="18"/>
                <w:szCs w:val="18"/>
                <w:lang w:val="en-GB"/>
              </w:rPr>
              <w:br/>
              <w:t xml:space="preserve">853xx, </w:t>
            </w:r>
            <w:r w:rsidRPr="00F91A42">
              <w:rPr>
                <w:sz w:val="18"/>
                <w:szCs w:val="18"/>
                <w:lang w:val="en-GB"/>
              </w:rPr>
              <w:br/>
              <w:t xml:space="preserve">854xx, </w:t>
            </w:r>
            <w:r w:rsidRPr="00F91A42">
              <w:rPr>
                <w:sz w:val="18"/>
                <w:szCs w:val="18"/>
                <w:lang w:val="en-GB"/>
              </w:rPr>
              <w:br/>
              <w:t xml:space="preserve">855xx, </w:t>
            </w:r>
            <w:r w:rsidRPr="00F91A42">
              <w:rPr>
                <w:sz w:val="18"/>
                <w:szCs w:val="18"/>
                <w:lang w:val="en-GB"/>
              </w:rPr>
              <w:br/>
              <w:t xml:space="preserve">856xx, </w:t>
            </w:r>
            <w:r w:rsidRPr="00F91A42">
              <w:rPr>
                <w:sz w:val="18"/>
                <w:szCs w:val="18"/>
                <w:lang w:val="en-GB"/>
              </w:rPr>
              <w:br/>
              <w:t xml:space="preserve">857xx, </w:t>
            </w:r>
            <w:r w:rsidRPr="00F91A42">
              <w:rPr>
                <w:sz w:val="18"/>
                <w:szCs w:val="18"/>
                <w:lang w:val="en-GB"/>
              </w:rPr>
              <w:br/>
              <w:t>858xx</w:t>
            </w:r>
          </w:p>
        </w:tc>
        <w:tc>
          <w:tcPr>
            <w:tcW w:w="1270" w:type="dxa"/>
            <w:tcBorders>
              <w:top w:val="single" w:sz="4" w:space="0" w:color="auto"/>
              <w:left w:val="nil"/>
              <w:bottom w:val="single" w:sz="4" w:space="0" w:color="auto"/>
              <w:right w:val="single" w:sz="4" w:space="0" w:color="auto"/>
            </w:tcBorders>
            <w:shd w:val="clear" w:color="auto" w:fill="7F7F7F" w:themeFill="text1" w:themeFillTint="80"/>
          </w:tcPr>
          <w:p w14:paraId="7DC90FD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512BAC61"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927246E"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2DAD6E86"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Akhurian region</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7175C6F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4E6006F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center"/>
            <w:hideMark/>
          </w:tcPr>
          <w:p w14:paraId="54F7316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7xxxx</w:t>
            </w:r>
          </w:p>
        </w:tc>
        <w:tc>
          <w:tcPr>
            <w:tcW w:w="992" w:type="dxa"/>
            <w:tcBorders>
              <w:top w:val="nil"/>
              <w:left w:val="nil"/>
              <w:bottom w:val="single" w:sz="4" w:space="0" w:color="auto"/>
              <w:right w:val="single" w:sz="4" w:space="0" w:color="auto"/>
            </w:tcBorders>
            <w:shd w:val="clear" w:color="auto" w:fill="auto"/>
            <w:noWrap/>
            <w:vAlign w:val="bottom"/>
            <w:hideMark/>
          </w:tcPr>
          <w:p w14:paraId="2A2E2A4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80xxx, 81xxx, 82xxx, 83xxx, 84xxx</w:t>
            </w:r>
          </w:p>
        </w:tc>
        <w:tc>
          <w:tcPr>
            <w:tcW w:w="1276" w:type="dxa"/>
            <w:tcBorders>
              <w:top w:val="nil"/>
              <w:left w:val="nil"/>
              <w:bottom w:val="single" w:sz="4" w:space="0" w:color="auto"/>
              <w:right w:val="single" w:sz="4" w:space="0" w:color="auto"/>
            </w:tcBorders>
            <w:shd w:val="clear" w:color="auto" w:fill="auto"/>
            <w:noWrap/>
            <w:vAlign w:val="center"/>
            <w:hideMark/>
          </w:tcPr>
          <w:p w14:paraId="4819EAE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859xx</w:t>
            </w:r>
          </w:p>
        </w:tc>
        <w:tc>
          <w:tcPr>
            <w:tcW w:w="1270" w:type="dxa"/>
            <w:tcBorders>
              <w:top w:val="nil"/>
              <w:left w:val="nil"/>
              <w:bottom w:val="single" w:sz="4" w:space="0" w:color="auto"/>
              <w:right w:val="single" w:sz="4" w:space="0" w:color="auto"/>
            </w:tcBorders>
            <w:shd w:val="clear" w:color="auto" w:fill="7F7F7F" w:themeFill="text1" w:themeFillTint="80"/>
          </w:tcPr>
          <w:p w14:paraId="255536F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58BE98EF"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380D39E"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504307B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Gyumri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368C2E4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3AD947F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3CAAC29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7DF72DD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0EA6399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single" w:sz="4" w:space="0" w:color="auto"/>
              <w:right w:val="single" w:sz="4" w:space="0" w:color="auto"/>
            </w:tcBorders>
            <w:shd w:val="clear" w:color="auto" w:fill="7F7F7F" w:themeFill="text1" w:themeFillTint="80"/>
          </w:tcPr>
          <w:p w14:paraId="19FB4CD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3D925088"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2FDECB5"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026E941B"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Ashotsk region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3473B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245</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47741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single" w:sz="4" w:space="0" w:color="auto"/>
              <w:right w:val="single" w:sz="4" w:space="0" w:color="auto"/>
            </w:tcBorders>
            <w:shd w:val="clear" w:color="auto" w:fill="auto"/>
            <w:noWrap/>
            <w:vAlign w:val="bottom"/>
            <w:hideMark/>
          </w:tcPr>
          <w:p w14:paraId="6A3D93E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2xxxx, 3xxxx</w:t>
            </w:r>
          </w:p>
        </w:tc>
        <w:tc>
          <w:tcPr>
            <w:tcW w:w="992" w:type="dxa"/>
            <w:tcBorders>
              <w:top w:val="nil"/>
              <w:left w:val="nil"/>
              <w:bottom w:val="single" w:sz="4" w:space="0" w:color="auto"/>
              <w:right w:val="single" w:sz="4" w:space="0" w:color="auto"/>
            </w:tcBorders>
            <w:shd w:val="clear" w:color="auto" w:fill="auto"/>
            <w:noWrap/>
            <w:vAlign w:val="center"/>
            <w:hideMark/>
          </w:tcPr>
          <w:p w14:paraId="5761222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4xxxx</w:t>
            </w:r>
          </w:p>
        </w:tc>
        <w:tc>
          <w:tcPr>
            <w:tcW w:w="1276" w:type="dxa"/>
            <w:tcBorders>
              <w:top w:val="nil"/>
              <w:left w:val="nil"/>
              <w:bottom w:val="single" w:sz="4" w:space="0" w:color="auto"/>
              <w:right w:val="single" w:sz="4" w:space="0" w:color="auto"/>
            </w:tcBorders>
            <w:shd w:val="clear" w:color="auto" w:fill="auto"/>
            <w:noWrap/>
            <w:vAlign w:val="center"/>
            <w:hideMark/>
          </w:tcPr>
          <w:p w14:paraId="4467DBF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5F6EED4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084AD3B3"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12835AB"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6E9FA6C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Ashotsk CDMA</w:t>
            </w:r>
          </w:p>
        </w:tc>
        <w:tc>
          <w:tcPr>
            <w:tcW w:w="1019" w:type="dxa"/>
            <w:vMerge/>
            <w:tcBorders>
              <w:top w:val="nil"/>
              <w:left w:val="single" w:sz="4" w:space="0" w:color="auto"/>
              <w:bottom w:val="single" w:sz="4" w:space="0" w:color="auto"/>
              <w:right w:val="single" w:sz="4" w:space="0" w:color="auto"/>
            </w:tcBorders>
            <w:vAlign w:val="center"/>
            <w:hideMark/>
          </w:tcPr>
          <w:p w14:paraId="7DCF03D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09D2B18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72F0ABC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15FBE70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7BDB1F0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single" w:sz="4" w:space="0" w:color="auto"/>
              <w:right w:val="single" w:sz="4" w:space="0" w:color="auto"/>
            </w:tcBorders>
            <w:shd w:val="clear" w:color="auto" w:fill="7F7F7F" w:themeFill="text1" w:themeFillTint="80"/>
          </w:tcPr>
          <w:p w14:paraId="2041684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37B3C187"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9A83453"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04EC13C5"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Amasia region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BF283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246</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76699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single" w:sz="4" w:space="0" w:color="auto"/>
              <w:right w:val="single" w:sz="4" w:space="0" w:color="auto"/>
            </w:tcBorders>
            <w:shd w:val="clear" w:color="auto" w:fill="auto"/>
            <w:noWrap/>
            <w:vAlign w:val="bottom"/>
            <w:hideMark/>
          </w:tcPr>
          <w:p w14:paraId="40BCEAA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2xxxx, 3xxxx</w:t>
            </w:r>
          </w:p>
        </w:tc>
        <w:tc>
          <w:tcPr>
            <w:tcW w:w="992" w:type="dxa"/>
            <w:tcBorders>
              <w:top w:val="nil"/>
              <w:left w:val="nil"/>
              <w:bottom w:val="single" w:sz="4" w:space="0" w:color="auto"/>
              <w:right w:val="single" w:sz="4" w:space="0" w:color="auto"/>
            </w:tcBorders>
            <w:shd w:val="clear" w:color="auto" w:fill="auto"/>
            <w:noWrap/>
            <w:vAlign w:val="center"/>
            <w:hideMark/>
          </w:tcPr>
          <w:p w14:paraId="2A8379C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4xxxx</w:t>
            </w:r>
          </w:p>
        </w:tc>
        <w:tc>
          <w:tcPr>
            <w:tcW w:w="1276" w:type="dxa"/>
            <w:tcBorders>
              <w:top w:val="nil"/>
              <w:left w:val="nil"/>
              <w:bottom w:val="single" w:sz="4" w:space="0" w:color="auto"/>
              <w:right w:val="single" w:sz="4" w:space="0" w:color="auto"/>
            </w:tcBorders>
            <w:shd w:val="clear" w:color="auto" w:fill="auto"/>
            <w:noWrap/>
            <w:vAlign w:val="center"/>
            <w:hideMark/>
          </w:tcPr>
          <w:p w14:paraId="10E401C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1625803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2566C68B"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61416D6"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4BBCCB7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Amasia CDMA</w:t>
            </w:r>
          </w:p>
        </w:tc>
        <w:tc>
          <w:tcPr>
            <w:tcW w:w="1019" w:type="dxa"/>
            <w:vMerge/>
            <w:tcBorders>
              <w:top w:val="nil"/>
              <w:left w:val="single" w:sz="4" w:space="0" w:color="auto"/>
              <w:bottom w:val="single" w:sz="4" w:space="0" w:color="auto"/>
              <w:right w:val="single" w:sz="4" w:space="0" w:color="auto"/>
            </w:tcBorders>
            <w:vAlign w:val="center"/>
            <w:hideMark/>
          </w:tcPr>
          <w:p w14:paraId="24D63EC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4A33ABD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3B53420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0417C20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1E7A8F8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single" w:sz="4" w:space="0" w:color="auto"/>
              <w:right w:val="single" w:sz="4" w:space="0" w:color="auto"/>
            </w:tcBorders>
            <w:shd w:val="clear" w:color="auto" w:fill="7F7F7F" w:themeFill="text1" w:themeFillTint="80"/>
          </w:tcPr>
          <w:p w14:paraId="5EE229B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31D62332"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2DB8867"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6B0CC350"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Maralik</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ADC37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242</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31236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single" w:sz="4" w:space="0" w:color="auto"/>
              <w:right w:val="single" w:sz="4" w:space="0" w:color="auto"/>
            </w:tcBorders>
            <w:shd w:val="clear" w:color="auto" w:fill="auto"/>
            <w:vAlign w:val="bottom"/>
            <w:hideMark/>
          </w:tcPr>
          <w:p w14:paraId="2428A2A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2xxxx, 3xxxx, 4xxxx, </w:t>
            </w:r>
            <w:r w:rsidRPr="00F91A42">
              <w:rPr>
                <w:sz w:val="18"/>
                <w:szCs w:val="18"/>
                <w:lang w:val="en-GB"/>
              </w:rPr>
              <w:br/>
              <w:t>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F3BD6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5xxxx</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B5D3C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81xxx</w:t>
            </w: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0489B44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0F3F94C4"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F11045C"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4AE13D6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Sarnaghbyur</w:t>
            </w:r>
          </w:p>
        </w:tc>
        <w:tc>
          <w:tcPr>
            <w:tcW w:w="1019" w:type="dxa"/>
            <w:vMerge/>
            <w:tcBorders>
              <w:top w:val="nil"/>
              <w:left w:val="single" w:sz="4" w:space="0" w:color="auto"/>
              <w:bottom w:val="single" w:sz="4" w:space="0" w:color="auto"/>
              <w:right w:val="single" w:sz="4" w:space="0" w:color="auto"/>
            </w:tcBorders>
            <w:vAlign w:val="center"/>
            <w:hideMark/>
          </w:tcPr>
          <w:p w14:paraId="3DFD552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3AB9D1D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05B37F1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31xxx</w:t>
            </w:r>
          </w:p>
        </w:tc>
        <w:tc>
          <w:tcPr>
            <w:tcW w:w="992" w:type="dxa"/>
            <w:vMerge/>
            <w:tcBorders>
              <w:top w:val="nil"/>
              <w:left w:val="single" w:sz="4" w:space="0" w:color="auto"/>
              <w:bottom w:val="single" w:sz="4" w:space="0" w:color="auto"/>
              <w:right w:val="single" w:sz="4" w:space="0" w:color="auto"/>
            </w:tcBorders>
            <w:vAlign w:val="center"/>
            <w:hideMark/>
          </w:tcPr>
          <w:p w14:paraId="5220783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nil"/>
              <w:left w:val="single" w:sz="4" w:space="0" w:color="auto"/>
              <w:bottom w:val="single" w:sz="4" w:space="0" w:color="auto"/>
              <w:right w:val="single" w:sz="4" w:space="0" w:color="auto"/>
            </w:tcBorders>
            <w:vAlign w:val="center"/>
            <w:hideMark/>
          </w:tcPr>
          <w:p w14:paraId="42B0B96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10C5CC6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7E26C533"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53AD4A9"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0CFD066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Maralik CDMA</w:t>
            </w:r>
          </w:p>
        </w:tc>
        <w:tc>
          <w:tcPr>
            <w:tcW w:w="1019" w:type="dxa"/>
            <w:vMerge/>
            <w:tcBorders>
              <w:top w:val="nil"/>
              <w:left w:val="single" w:sz="4" w:space="0" w:color="auto"/>
              <w:bottom w:val="single" w:sz="4" w:space="0" w:color="auto"/>
              <w:right w:val="single" w:sz="4" w:space="0" w:color="auto"/>
            </w:tcBorders>
            <w:vAlign w:val="center"/>
            <w:hideMark/>
          </w:tcPr>
          <w:p w14:paraId="61EA667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7868E78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6B86DDC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2FF76D9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42351B2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single" w:sz="4" w:space="0" w:color="auto"/>
              <w:right w:val="single" w:sz="4" w:space="0" w:color="auto"/>
            </w:tcBorders>
            <w:shd w:val="clear" w:color="000000" w:fill="808080"/>
          </w:tcPr>
          <w:p w14:paraId="0A5F1EA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3E189998"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0683701"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2912F669"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Artik</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83D3D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244</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62B3B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nil"/>
              <w:right w:val="single" w:sz="4" w:space="0" w:color="auto"/>
            </w:tcBorders>
            <w:shd w:val="clear" w:color="auto" w:fill="auto"/>
            <w:noWrap/>
            <w:vAlign w:val="center"/>
            <w:hideMark/>
          </w:tcPr>
          <w:p w14:paraId="2094B6A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2xxxx, 3xxxx, 5xxxx, </w:t>
            </w:r>
            <w:r w:rsidRPr="00F91A42">
              <w:rPr>
                <w:sz w:val="18"/>
                <w:szCs w:val="18"/>
                <w:lang w:val="en-GB"/>
              </w:rPr>
              <w:br/>
              <w:t>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2F788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4xxxx</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2FFA2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81xxx</w:t>
            </w: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479BC67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32DDB41F"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0C92D11"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50D2BEA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Panik</w:t>
            </w:r>
          </w:p>
        </w:tc>
        <w:tc>
          <w:tcPr>
            <w:tcW w:w="1019" w:type="dxa"/>
            <w:vMerge/>
            <w:tcBorders>
              <w:top w:val="nil"/>
              <w:left w:val="single" w:sz="4" w:space="0" w:color="auto"/>
              <w:bottom w:val="single" w:sz="4" w:space="0" w:color="auto"/>
              <w:right w:val="single" w:sz="4" w:space="0" w:color="auto"/>
            </w:tcBorders>
            <w:vAlign w:val="center"/>
            <w:hideMark/>
          </w:tcPr>
          <w:p w14:paraId="3FE86EC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52EE698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F5485A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92xxx</w:t>
            </w:r>
          </w:p>
        </w:tc>
        <w:tc>
          <w:tcPr>
            <w:tcW w:w="992" w:type="dxa"/>
            <w:vMerge/>
            <w:tcBorders>
              <w:top w:val="nil"/>
              <w:left w:val="single" w:sz="4" w:space="0" w:color="auto"/>
              <w:bottom w:val="single" w:sz="4" w:space="0" w:color="auto"/>
              <w:right w:val="single" w:sz="4" w:space="0" w:color="auto"/>
            </w:tcBorders>
            <w:vAlign w:val="center"/>
            <w:hideMark/>
          </w:tcPr>
          <w:p w14:paraId="0898A81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nil"/>
              <w:left w:val="single" w:sz="4" w:space="0" w:color="auto"/>
              <w:bottom w:val="single" w:sz="4" w:space="0" w:color="auto"/>
              <w:right w:val="single" w:sz="4" w:space="0" w:color="auto"/>
            </w:tcBorders>
            <w:vAlign w:val="center"/>
            <w:hideMark/>
          </w:tcPr>
          <w:p w14:paraId="63766D2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51472ED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4F4A4365"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E53C8F3"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6F50FB4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Artik CDMA</w:t>
            </w:r>
          </w:p>
        </w:tc>
        <w:tc>
          <w:tcPr>
            <w:tcW w:w="1019" w:type="dxa"/>
            <w:vMerge/>
            <w:tcBorders>
              <w:top w:val="nil"/>
              <w:left w:val="single" w:sz="4" w:space="0" w:color="auto"/>
              <w:bottom w:val="single" w:sz="4" w:space="0" w:color="auto"/>
              <w:right w:val="single" w:sz="4" w:space="0" w:color="auto"/>
            </w:tcBorders>
            <w:vAlign w:val="center"/>
            <w:hideMark/>
          </w:tcPr>
          <w:p w14:paraId="10C3B28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3EA4844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4873DAE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1FA1CFD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1DAE877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4B8F30A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41338D44"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F085387"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2D795A1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Arapi</w:t>
            </w:r>
          </w:p>
        </w:tc>
        <w:tc>
          <w:tcPr>
            <w:tcW w:w="1019" w:type="dxa"/>
            <w:tcBorders>
              <w:top w:val="nil"/>
              <w:left w:val="nil"/>
              <w:bottom w:val="single" w:sz="4" w:space="0" w:color="auto"/>
              <w:right w:val="single" w:sz="4" w:space="0" w:color="auto"/>
            </w:tcBorders>
            <w:shd w:val="clear" w:color="auto" w:fill="auto"/>
            <w:noWrap/>
            <w:vAlign w:val="center"/>
            <w:hideMark/>
          </w:tcPr>
          <w:p w14:paraId="23818AC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243</w:t>
            </w:r>
          </w:p>
        </w:tc>
        <w:tc>
          <w:tcPr>
            <w:tcW w:w="1051" w:type="dxa"/>
            <w:tcBorders>
              <w:top w:val="nil"/>
              <w:left w:val="nil"/>
              <w:bottom w:val="single" w:sz="4" w:space="0" w:color="auto"/>
              <w:right w:val="single" w:sz="4" w:space="0" w:color="auto"/>
            </w:tcBorders>
            <w:shd w:val="clear" w:color="auto" w:fill="auto"/>
            <w:noWrap/>
            <w:vAlign w:val="center"/>
            <w:hideMark/>
          </w:tcPr>
          <w:p w14:paraId="3BB6DD0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00</w:t>
            </w:r>
          </w:p>
        </w:tc>
        <w:tc>
          <w:tcPr>
            <w:tcW w:w="1359" w:type="dxa"/>
            <w:tcBorders>
              <w:top w:val="nil"/>
              <w:left w:val="nil"/>
              <w:bottom w:val="single" w:sz="4" w:space="0" w:color="auto"/>
              <w:right w:val="single" w:sz="4" w:space="0" w:color="auto"/>
            </w:tcBorders>
            <w:shd w:val="clear" w:color="auto" w:fill="auto"/>
            <w:noWrap/>
            <w:vAlign w:val="center"/>
            <w:hideMark/>
          </w:tcPr>
          <w:p w14:paraId="71490C8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5xx, </w:t>
            </w:r>
            <w:r w:rsidRPr="00F91A42">
              <w:rPr>
                <w:sz w:val="18"/>
                <w:szCs w:val="18"/>
                <w:lang w:val="en-GB"/>
              </w:rPr>
              <w:br/>
              <w:t>6xx</w:t>
            </w:r>
          </w:p>
        </w:tc>
        <w:tc>
          <w:tcPr>
            <w:tcW w:w="992" w:type="dxa"/>
            <w:vMerge/>
            <w:tcBorders>
              <w:top w:val="nil"/>
              <w:left w:val="single" w:sz="4" w:space="0" w:color="auto"/>
              <w:bottom w:val="single" w:sz="4" w:space="0" w:color="000000"/>
              <w:right w:val="single" w:sz="4" w:space="0" w:color="auto"/>
            </w:tcBorders>
            <w:vAlign w:val="center"/>
            <w:hideMark/>
          </w:tcPr>
          <w:p w14:paraId="1A71CA5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nil"/>
              <w:left w:val="single" w:sz="4" w:space="0" w:color="auto"/>
              <w:bottom w:val="single" w:sz="4" w:space="0" w:color="000000"/>
              <w:right w:val="single" w:sz="4" w:space="0" w:color="auto"/>
            </w:tcBorders>
            <w:vAlign w:val="center"/>
            <w:hideMark/>
          </w:tcPr>
          <w:p w14:paraId="1A6B5F4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2432856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637A3B53" w14:textId="77777777" w:rsidTr="00F91A42">
        <w:trPr>
          <w:cantSplit/>
          <w:trHeight w:val="284"/>
          <w:jc w:val="center"/>
        </w:trPr>
        <w:tc>
          <w:tcPr>
            <w:tcW w:w="1272" w:type="dxa"/>
            <w:tcBorders>
              <w:top w:val="single" w:sz="4" w:space="0" w:color="auto"/>
              <w:left w:val="nil"/>
              <w:bottom w:val="single" w:sz="4" w:space="0" w:color="auto"/>
            </w:tcBorders>
            <w:shd w:val="clear" w:color="auto" w:fill="D9D9D9"/>
            <w:noWrap/>
            <w:vAlign w:val="center"/>
          </w:tcPr>
          <w:p w14:paraId="71BF37ED" w14:textId="77777777" w:rsidR="007D04DE" w:rsidRPr="00F91A42" w:rsidRDefault="007D04DE" w:rsidP="00F91A42">
            <w:pPr>
              <w:pageBreakBefore/>
              <w:tabs>
                <w:tab w:val="clear" w:pos="567"/>
                <w:tab w:val="left" w:pos="720"/>
              </w:tabs>
              <w:overflowPunct/>
              <w:autoSpaceDE/>
              <w:adjustRightInd/>
              <w:spacing w:before="0"/>
              <w:jc w:val="left"/>
              <w:rPr>
                <w:sz w:val="18"/>
                <w:szCs w:val="18"/>
                <w:lang w:val="en-GB"/>
              </w:rPr>
            </w:pPr>
          </w:p>
        </w:tc>
        <w:tc>
          <w:tcPr>
            <w:tcW w:w="1390" w:type="dxa"/>
            <w:tcBorders>
              <w:top w:val="single" w:sz="4" w:space="0" w:color="auto"/>
              <w:left w:val="nil"/>
              <w:bottom w:val="single" w:sz="4" w:space="0" w:color="auto"/>
            </w:tcBorders>
            <w:shd w:val="clear" w:color="auto" w:fill="D9D9D9"/>
            <w:noWrap/>
            <w:vAlign w:val="center"/>
          </w:tcPr>
          <w:p w14:paraId="4FD1713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19" w:type="dxa"/>
            <w:tcBorders>
              <w:top w:val="nil"/>
              <w:left w:val="nil"/>
              <w:bottom w:val="single" w:sz="4" w:space="0" w:color="auto"/>
              <w:right w:val="nil"/>
            </w:tcBorders>
            <w:shd w:val="clear" w:color="auto" w:fill="D9D9D9"/>
            <w:noWrap/>
            <w:vAlign w:val="bottom"/>
          </w:tcPr>
          <w:p w14:paraId="30F1170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tcBorders>
              <w:top w:val="nil"/>
              <w:left w:val="nil"/>
              <w:bottom w:val="single" w:sz="4" w:space="0" w:color="auto"/>
            </w:tcBorders>
            <w:shd w:val="clear" w:color="auto" w:fill="D9D9D9"/>
            <w:noWrap/>
            <w:vAlign w:val="bottom"/>
          </w:tcPr>
          <w:p w14:paraId="2C0D75C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bottom w:val="single" w:sz="4" w:space="0" w:color="auto"/>
            </w:tcBorders>
            <w:shd w:val="clear" w:color="auto" w:fill="D9D9D9"/>
            <w:noWrap/>
            <w:vAlign w:val="bottom"/>
          </w:tcPr>
          <w:p w14:paraId="1B6B63E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992" w:type="dxa"/>
            <w:tcBorders>
              <w:top w:val="nil"/>
              <w:bottom w:val="single" w:sz="4" w:space="0" w:color="auto"/>
            </w:tcBorders>
            <w:shd w:val="clear" w:color="auto" w:fill="D9D9D9"/>
            <w:noWrap/>
            <w:vAlign w:val="bottom"/>
          </w:tcPr>
          <w:p w14:paraId="01E35E6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tcBorders>
              <w:top w:val="nil"/>
              <w:bottom w:val="single" w:sz="4" w:space="0" w:color="auto"/>
              <w:right w:val="nil"/>
            </w:tcBorders>
            <w:shd w:val="clear" w:color="auto" w:fill="D9D9D9"/>
            <w:noWrap/>
            <w:vAlign w:val="bottom"/>
          </w:tcPr>
          <w:p w14:paraId="0AA9104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bottom w:val="single" w:sz="4" w:space="0" w:color="auto"/>
              <w:right w:val="nil"/>
            </w:tcBorders>
            <w:shd w:val="clear" w:color="auto" w:fill="D9D9D9"/>
          </w:tcPr>
          <w:p w14:paraId="12E12CA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7E546A3F" w14:textId="77777777" w:rsidTr="00F91A42">
        <w:trPr>
          <w:cantSplit/>
          <w:trHeight w:val="284"/>
          <w:jc w:val="center"/>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42D31A"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Lori</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15A97CD7"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Vanadzor</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7094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322</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B424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single" w:sz="4" w:space="0" w:color="auto"/>
              <w:left w:val="nil"/>
              <w:bottom w:val="single" w:sz="4" w:space="0" w:color="auto"/>
              <w:right w:val="single" w:sz="4" w:space="0" w:color="auto"/>
            </w:tcBorders>
            <w:shd w:val="clear" w:color="auto" w:fill="auto"/>
            <w:vAlign w:val="bottom"/>
            <w:hideMark/>
          </w:tcPr>
          <w:p w14:paraId="354A900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2xxxx, 3xxxx, 4xxxx, 5xxxx, 60xxx, 61xxx, 62xxx, 63xxx, 64xxx, 65xxx, 66xxx, 9xxxx</w:t>
            </w:r>
          </w:p>
        </w:tc>
        <w:tc>
          <w:tcPr>
            <w:tcW w:w="992" w:type="dxa"/>
            <w:tcBorders>
              <w:top w:val="single" w:sz="4" w:space="0" w:color="auto"/>
              <w:left w:val="nil"/>
              <w:bottom w:val="nil"/>
              <w:right w:val="single" w:sz="4" w:space="0" w:color="auto"/>
            </w:tcBorders>
            <w:shd w:val="clear" w:color="auto" w:fill="auto"/>
            <w:noWrap/>
            <w:vAlign w:val="center"/>
            <w:hideMark/>
          </w:tcPr>
          <w:p w14:paraId="0885695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7xxxx</w:t>
            </w:r>
          </w:p>
        </w:tc>
        <w:tc>
          <w:tcPr>
            <w:tcW w:w="1276" w:type="dxa"/>
            <w:tcBorders>
              <w:top w:val="single" w:sz="4" w:space="0" w:color="auto"/>
              <w:left w:val="nil"/>
              <w:bottom w:val="nil"/>
              <w:right w:val="single" w:sz="4" w:space="0" w:color="auto"/>
            </w:tcBorders>
            <w:shd w:val="clear" w:color="auto" w:fill="auto"/>
            <w:noWrap/>
            <w:vAlign w:val="center"/>
            <w:hideMark/>
          </w:tcPr>
          <w:p w14:paraId="0127ED6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81xxx</w:t>
            </w:r>
          </w:p>
        </w:tc>
        <w:tc>
          <w:tcPr>
            <w:tcW w:w="1270" w:type="dxa"/>
            <w:tcBorders>
              <w:top w:val="single" w:sz="4" w:space="0" w:color="auto"/>
              <w:left w:val="nil"/>
              <w:bottom w:val="nil"/>
              <w:right w:val="single" w:sz="4" w:space="0" w:color="auto"/>
            </w:tcBorders>
            <w:shd w:val="clear" w:color="auto" w:fill="7F7F7F" w:themeFill="text1" w:themeFillTint="80"/>
          </w:tcPr>
          <w:p w14:paraId="73CC43D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0AC1EAFD"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77CED19"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5EA0957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Vanadzor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1922D8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6FEA4CB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center"/>
            <w:hideMark/>
          </w:tcPr>
          <w:p w14:paraId="0A8E082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05DBD42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5D66AC0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single" w:sz="4" w:space="0" w:color="auto"/>
              <w:left w:val="nil"/>
              <w:bottom w:val="single" w:sz="4" w:space="0" w:color="auto"/>
              <w:right w:val="single" w:sz="4" w:space="0" w:color="auto"/>
            </w:tcBorders>
            <w:shd w:val="clear" w:color="auto" w:fill="7F7F7F" w:themeFill="text1" w:themeFillTint="80"/>
          </w:tcPr>
          <w:p w14:paraId="46E2ED9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5108F8A5"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C60AEAC"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3419D041"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Spitak region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572A4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255</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FE99E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single" w:sz="4" w:space="0" w:color="auto"/>
              <w:right w:val="single" w:sz="4" w:space="0" w:color="auto"/>
            </w:tcBorders>
            <w:shd w:val="clear" w:color="auto" w:fill="auto"/>
            <w:noWrap/>
            <w:vAlign w:val="bottom"/>
            <w:hideMark/>
          </w:tcPr>
          <w:p w14:paraId="0962E2C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2xxxx, 3xxxx</w:t>
            </w:r>
          </w:p>
        </w:tc>
        <w:tc>
          <w:tcPr>
            <w:tcW w:w="992" w:type="dxa"/>
            <w:tcBorders>
              <w:top w:val="nil"/>
              <w:left w:val="nil"/>
              <w:bottom w:val="single" w:sz="4" w:space="0" w:color="auto"/>
              <w:right w:val="single" w:sz="4" w:space="0" w:color="auto"/>
            </w:tcBorders>
            <w:shd w:val="clear" w:color="auto" w:fill="auto"/>
            <w:noWrap/>
            <w:vAlign w:val="center"/>
            <w:hideMark/>
          </w:tcPr>
          <w:p w14:paraId="31A388A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4xxxx</w:t>
            </w:r>
          </w:p>
        </w:tc>
        <w:tc>
          <w:tcPr>
            <w:tcW w:w="1276" w:type="dxa"/>
            <w:tcBorders>
              <w:top w:val="nil"/>
              <w:left w:val="nil"/>
              <w:bottom w:val="single" w:sz="4" w:space="0" w:color="auto"/>
              <w:right w:val="single" w:sz="4" w:space="0" w:color="auto"/>
            </w:tcBorders>
            <w:shd w:val="clear" w:color="auto" w:fill="auto"/>
            <w:noWrap/>
            <w:vAlign w:val="center"/>
            <w:hideMark/>
          </w:tcPr>
          <w:p w14:paraId="69BE084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3A5103B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577D5B3D"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037B85E"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54A8D39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Spitak CDMA</w:t>
            </w:r>
          </w:p>
        </w:tc>
        <w:tc>
          <w:tcPr>
            <w:tcW w:w="1019" w:type="dxa"/>
            <w:vMerge/>
            <w:tcBorders>
              <w:top w:val="nil"/>
              <w:left w:val="single" w:sz="4" w:space="0" w:color="auto"/>
              <w:bottom w:val="single" w:sz="4" w:space="0" w:color="auto"/>
              <w:right w:val="single" w:sz="4" w:space="0" w:color="auto"/>
            </w:tcBorders>
            <w:vAlign w:val="center"/>
            <w:hideMark/>
          </w:tcPr>
          <w:p w14:paraId="6BCA928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5564789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0A725AF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6018C57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315B68B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single" w:sz="4" w:space="0" w:color="auto"/>
              <w:right w:val="single" w:sz="4" w:space="0" w:color="auto"/>
            </w:tcBorders>
            <w:shd w:val="clear" w:color="auto" w:fill="7F7F7F" w:themeFill="text1" w:themeFillTint="80"/>
          </w:tcPr>
          <w:p w14:paraId="1ACD77E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5AB7A247"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F222533"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5BFA00E6"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Alaverdi</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015CA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253</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4B8DF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single" w:sz="4" w:space="0" w:color="auto"/>
              <w:right w:val="single" w:sz="4" w:space="0" w:color="auto"/>
            </w:tcBorders>
            <w:shd w:val="clear" w:color="auto" w:fill="auto"/>
            <w:noWrap/>
            <w:vAlign w:val="bottom"/>
            <w:hideMark/>
          </w:tcPr>
          <w:p w14:paraId="099211C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2xxxx, 3xxxx, 4xxxx, 5xxxx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C0B8F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7xxxx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85968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46EBAF7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0987D9E5"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1D95828"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vAlign w:val="center"/>
            <w:hideMark/>
          </w:tcPr>
          <w:p w14:paraId="1A17D29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Akhtala</w:t>
            </w:r>
          </w:p>
        </w:tc>
        <w:tc>
          <w:tcPr>
            <w:tcW w:w="1019" w:type="dxa"/>
            <w:vMerge/>
            <w:tcBorders>
              <w:top w:val="nil"/>
              <w:left w:val="single" w:sz="4" w:space="0" w:color="auto"/>
              <w:bottom w:val="single" w:sz="4" w:space="0" w:color="auto"/>
              <w:right w:val="single" w:sz="4" w:space="0" w:color="auto"/>
            </w:tcBorders>
            <w:vAlign w:val="center"/>
            <w:hideMark/>
          </w:tcPr>
          <w:p w14:paraId="1EF7DA4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257EB32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vAlign w:val="center"/>
            <w:hideMark/>
          </w:tcPr>
          <w:p w14:paraId="08ACEB8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52xxx</w:t>
            </w:r>
          </w:p>
        </w:tc>
        <w:tc>
          <w:tcPr>
            <w:tcW w:w="992" w:type="dxa"/>
            <w:vMerge/>
            <w:tcBorders>
              <w:top w:val="nil"/>
              <w:left w:val="single" w:sz="4" w:space="0" w:color="auto"/>
              <w:bottom w:val="single" w:sz="4" w:space="0" w:color="000000"/>
              <w:right w:val="single" w:sz="4" w:space="0" w:color="auto"/>
            </w:tcBorders>
            <w:vAlign w:val="center"/>
            <w:hideMark/>
          </w:tcPr>
          <w:p w14:paraId="6CD4E25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nil"/>
              <w:left w:val="single" w:sz="4" w:space="0" w:color="auto"/>
              <w:bottom w:val="single" w:sz="4" w:space="0" w:color="000000"/>
              <w:right w:val="single" w:sz="4" w:space="0" w:color="auto"/>
            </w:tcBorders>
            <w:vAlign w:val="center"/>
            <w:hideMark/>
          </w:tcPr>
          <w:p w14:paraId="3DFB782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733D162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6723BF00"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BBEE641"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vAlign w:val="center"/>
            <w:hideMark/>
          </w:tcPr>
          <w:p w14:paraId="2594311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Tumanyan</w:t>
            </w:r>
          </w:p>
        </w:tc>
        <w:tc>
          <w:tcPr>
            <w:tcW w:w="1019" w:type="dxa"/>
            <w:vMerge/>
            <w:tcBorders>
              <w:top w:val="nil"/>
              <w:left w:val="single" w:sz="4" w:space="0" w:color="auto"/>
              <w:bottom w:val="single" w:sz="4" w:space="0" w:color="auto"/>
              <w:right w:val="single" w:sz="4" w:space="0" w:color="auto"/>
            </w:tcBorders>
            <w:vAlign w:val="center"/>
            <w:hideMark/>
          </w:tcPr>
          <w:p w14:paraId="412B30C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30FAB60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vAlign w:val="center"/>
            <w:hideMark/>
          </w:tcPr>
          <w:p w14:paraId="1D25264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57xxx</w:t>
            </w:r>
          </w:p>
        </w:tc>
        <w:tc>
          <w:tcPr>
            <w:tcW w:w="992" w:type="dxa"/>
            <w:vMerge/>
            <w:tcBorders>
              <w:top w:val="nil"/>
              <w:left w:val="single" w:sz="4" w:space="0" w:color="auto"/>
              <w:bottom w:val="single" w:sz="4" w:space="0" w:color="000000"/>
              <w:right w:val="single" w:sz="4" w:space="0" w:color="auto"/>
            </w:tcBorders>
            <w:vAlign w:val="center"/>
            <w:hideMark/>
          </w:tcPr>
          <w:p w14:paraId="353AF49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nil"/>
              <w:left w:val="single" w:sz="4" w:space="0" w:color="auto"/>
              <w:bottom w:val="single" w:sz="4" w:space="0" w:color="000000"/>
              <w:right w:val="single" w:sz="4" w:space="0" w:color="auto"/>
            </w:tcBorders>
            <w:vAlign w:val="center"/>
            <w:hideMark/>
          </w:tcPr>
          <w:p w14:paraId="31C653E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208D488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55BE6056"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163550A"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3AC24C0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Alaverdi CDMA</w:t>
            </w:r>
          </w:p>
        </w:tc>
        <w:tc>
          <w:tcPr>
            <w:tcW w:w="1019" w:type="dxa"/>
            <w:vMerge/>
            <w:tcBorders>
              <w:top w:val="nil"/>
              <w:left w:val="single" w:sz="4" w:space="0" w:color="auto"/>
              <w:bottom w:val="single" w:sz="4" w:space="0" w:color="auto"/>
              <w:right w:val="single" w:sz="4" w:space="0" w:color="auto"/>
            </w:tcBorders>
            <w:vAlign w:val="center"/>
            <w:hideMark/>
          </w:tcPr>
          <w:p w14:paraId="4AEAA75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2723954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1B23376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311196D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0AD41B2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single" w:sz="4" w:space="0" w:color="auto"/>
              <w:right w:val="single" w:sz="4" w:space="0" w:color="auto"/>
            </w:tcBorders>
            <w:shd w:val="clear" w:color="auto" w:fill="7F7F7F" w:themeFill="text1" w:themeFillTint="80"/>
          </w:tcPr>
          <w:p w14:paraId="0621B23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06D781B6"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382AF38"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4788A101"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Tashir</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957CE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254</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E5861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single" w:sz="4" w:space="0" w:color="auto"/>
              <w:right w:val="single" w:sz="4" w:space="0" w:color="auto"/>
            </w:tcBorders>
            <w:shd w:val="clear" w:color="auto" w:fill="auto"/>
            <w:noWrap/>
            <w:vAlign w:val="bottom"/>
            <w:hideMark/>
          </w:tcPr>
          <w:p w14:paraId="7455972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2xxxx, 7xxxx, 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940CC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3xxxx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BC14A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4E72028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4131D75B"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497CAFB"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vAlign w:val="center"/>
            <w:hideMark/>
          </w:tcPr>
          <w:p w14:paraId="1E52CAF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Metsavan</w:t>
            </w:r>
          </w:p>
        </w:tc>
        <w:tc>
          <w:tcPr>
            <w:tcW w:w="1019" w:type="dxa"/>
            <w:vMerge/>
            <w:tcBorders>
              <w:top w:val="nil"/>
              <w:left w:val="single" w:sz="4" w:space="0" w:color="auto"/>
              <w:bottom w:val="single" w:sz="4" w:space="0" w:color="auto"/>
              <w:right w:val="single" w:sz="4" w:space="0" w:color="auto"/>
            </w:tcBorders>
            <w:vAlign w:val="center"/>
            <w:hideMark/>
          </w:tcPr>
          <w:p w14:paraId="6940252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5CDE9D2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633F429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94xxx</w:t>
            </w:r>
          </w:p>
        </w:tc>
        <w:tc>
          <w:tcPr>
            <w:tcW w:w="992" w:type="dxa"/>
            <w:vMerge/>
            <w:tcBorders>
              <w:top w:val="nil"/>
              <w:left w:val="single" w:sz="4" w:space="0" w:color="auto"/>
              <w:bottom w:val="single" w:sz="4" w:space="0" w:color="000000"/>
              <w:right w:val="single" w:sz="4" w:space="0" w:color="auto"/>
            </w:tcBorders>
            <w:vAlign w:val="center"/>
            <w:hideMark/>
          </w:tcPr>
          <w:p w14:paraId="0CEABD3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nil"/>
              <w:left w:val="single" w:sz="4" w:space="0" w:color="auto"/>
              <w:bottom w:val="single" w:sz="4" w:space="0" w:color="000000"/>
              <w:right w:val="single" w:sz="4" w:space="0" w:color="auto"/>
            </w:tcBorders>
            <w:vAlign w:val="center"/>
            <w:hideMark/>
          </w:tcPr>
          <w:p w14:paraId="246A252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171FFCC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7C434B8A"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01F8F35"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45C5B33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Tashir CDMA</w:t>
            </w:r>
          </w:p>
        </w:tc>
        <w:tc>
          <w:tcPr>
            <w:tcW w:w="1019" w:type="dxa"/>
            <w:vMerge/>
            <w:tcBorders>
              <w:top w:val="nil"/>
              <w:left w:val="single" w:sz="4" w:space="0" w:color="auto"/>
              <w:bottom w:val="single" w:sz="4" w:space="0" w:color="auto"/>
              <w:right w:val="single" w:sz="4" w:space="0" w:color="auto"/>
            </w:tcBorders>
            <w:vAlign w:val="center"/>
            <w:hideMark/>
          </w:tcPr>
          <w:p w14:paraId="4C79A32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71748B9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1F1B44A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74262BD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776D8BA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single" w:sz="4" w:space="0" w:color="auto"/>
              <w:right w:val="single" w:sz="4" w:space="0" w:color="auto"/>
            </w:tcBorders>
            <w:shd w:val="clear" w:color="auto" w:fill="7F7F7F" w:themeFill="text1" w:themeFillTint="80"/>
          </w:tcPr>
          <w:p w14:paraId="4093AC3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6752C982"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CB5F3DB"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2B58E2D0"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Stepanavan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021FA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256</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8423B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single" w:sz="4" w:space="0" w:color="auto"/>
              <w:right w:val="single" w:sz="4" w:space="0" w:color="auto"/>
            </w:tcBorders>
            <w:shd w:val="clear" w:color="auto" w:fill="auto"/>
            <w:noWrap/>
            <w:vAlign w:val="bottom"/>
            <w:hideMark/>
          </w:tcPr>
          <w:p w14:paraId="105A7D6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2xxxx, 3xxxx, 9xxxx</w:t>
            </w:r>
          </w:p>
        </w:tc>
        <w:tc>
          <w:tcPr>
            <w:tcW w:w="992" w:type="dxa"/>
            <w:tcBorders>
              <w:top w:val="nil"/>
              <w:left w:val="nil"/>
              <w:bottom w:val="single" w:sz="4" w:space="0" w:color="auto"/>
              <w:right w:val="single" w:sz="4" w:space="0" w:color="auto"/>
            </w:tcBorders>
            <w:shd w:val="clear" w:color="auto" w:fill="auto"/>
            <w:noWrap/>
            <w:vAlign w:val="center"/>
            <w:hideMark/>
          </w:tcPr>
          <w:p w14:paraId="7A8A413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4xxxx</w:t>
            </w:r>
          </w:p>
        </w:tc>
        <w:tc>
          <w:tcPr>
            <w:tcW w:w="1276" w:type="dxa"/>
            <w:tcBorders>
              <w:top w:val="nil"/>
              <w:left w:val="nil"/>
              <w:bottom w:val="single" w:sz="4" w:space="0" w:color="auto"/>
              <w:right w:val="single" w:sz="4" w:space="0" w:color="auto"/>
            </w:tcBorders>
            <w:shd w:val="clear" w:color="auto" w:fill="auto"/>
            <w:noWrap/>
            <w:vAlign w:val="center"/>
            <w:hideMark/>
          </w:tcPr>
          <w:p w14:paraId="24F4E8E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6297743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4F4DE41F"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E096467"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795DBDF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Stepanavan CDMA</w:t>
            </w:r>
          </w:p>
        </w:tc>
        <w:tc>
          <w:tcPr>
            <w:tcW w:w="1019" w:type="dxa"/>
            <w:vMerge/>
            <w:tcBorders>
              <w:top w:val="nil"/>
              <w:left w:val="single" w:sz="4" w:space="0" w:color="auto"/>
              <w:bottom w:val="single" w:sz="4" w:space="0" w:color="auto"/>
              <w:right w:val="single" w:sz="4" w:space="0" w:color="auto"/>
            </w:tcBorders>
            <w:vAlign w:val="center"/>
            <w:hideMark/>
          </w:tcPr>
          <w:p w14:paraId="1C4EE62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19DF81F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2E8AA65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181D4DB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373B896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single" w:sz="4" w:space="0" w:color="auto"/>
              <w:right w:val="single" w:sz="4" w:space="0" w:color="auto"/>
            </w:tcBorders>
            <w:shd w:val="clear" w:color="000000" w:fill="808080"/>
          </w:tcPr>
          <w:p w14:paraId="0213DE9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6B0EB96F" w14:textId="77777777" w:rsidTr="00F91A42">
        <w:trPr>
          <w:cantSplit/>
          <w:trHeight w:val="284"/>
          <w:jc w:val="center"/>
        </w:trPr>
        <w:tc>
          <w:tcPr>
            <w:tcW w:w="1272" w:type="dxa"/>
            <w:tcBorders>
              <w:top w:val="nil"/>
              <w:left w:val="nil"/>
              <w:bottom w:val="nil"/>
              <w:right w:val="nil"/>
            </w:tcBorders>
            <w:shd w:val="clear" w:color="auto" w:fill="D9D9D9"/>
            <w:noWrap/>
            <w:vAlign w:val="bottom"/>
            <w:hideMark/>
          </w:tcPr>
          <w:p w14:paraId="7A3560B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390" w:type="dxa"/>
            <w:tcBorders>
              <w:top w:val="nil"/>
              <w:left w:val="nil"/>
              <w:bottom w:val="nil"/>
              <w:right w:val="nil"/>
            </w:tcBorders>
            <w:shd w:val="clear" w:color="auto" w:fill="D9D9D9"/>
            <w:noWrap/>
            <w:vAlign w:val="center"/>
            <w:hideMark/>
          </w:tcPr>
          <w:p w14:paraId="6CCD1D9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19" w:type="dxa"/>
            <w:tcBorders>
              <w:top w:val="nil"/>
              <w:left w:val="nil"/>
              <w:bottom w:val="nil"/>
              <w:right w:val="nil"/>
            </w:tcBorders>
            <w:shd w:val="clear" w:color="auto" w:fill="D9D9D9"/>
            <w:noWrap/>
            <w:vAlign w:val="bottom"/>
            <w:hideMark/>
          </w:tcPr>
          <w:p w14:paraId="13F4BEC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051" w:type="dxa"/>
            <w:tcBorders>
              <w:top w:val="nil"/>
              <w:left w:val="nil"/>
              <w:bottom w:val="nil"/>
              <w:right w:val="nil"/>
            </w:tcBorders>
            <w:shd w:val="clear" w:color="auto" w:fill="D9D9D9"/>
            <w:noWrap/>
            <w:vAlign w:val="bottom"/>
            <w:hideMark/>
          </w:tcPr>
          <w:p w14:paraId="2F470C6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359" w:type="dxa"/>
            <w:tcBorders>
              <w:top w:val="nil"/>
              <w:left w:val="nil"/>
              <w:bottom w:val="nil"/>
              <w:right w:val="nil"/>
            </w:tcBorders>
            <w:shd w:val="clear" w:color="auto" w:fill="D9D9D9"/>
            <w:noWrap/>
            <w:vAlign w:val="bottom"/>
            <w:hideMark/>
          </w:tcPr>
          <w:p w14:paraId="53B3321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992" w:type="dxa"/>
            <w:tcBorders>
              <w:top w:val="nil"/>
              <w:left w:val="nil"/>
              <w:bottom w:val="nil"/>
              <w:right w:val="nil"/>
            </w:tcBorders>
            <w:shd w:val="clear" w:color="auto" w:fill="D9D9D9"/>
            <w:noWrap/>
            <w:vAlign w:val="bottom"/>
            <w:hideMark/>
          </w:tcPr>
          <w:p w14:paraId="1C958D6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nil"/>
              <w:right w:val="nil"/>
            </w:tcBorders>
            <w:shd w:val="clear" w:color="auto" w:fill="D9D9D9"/>
            <w:noWrap/>
            <w:vAlign w:val="bottom"/>
            <w:hideMark/>
          </w:tcPr>
          <w:p w14:paraId="305F45B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nil"/>
              <w:right w:val="nil"/>
            </w:tcBorders>
            <w:shd w:val="clear" w:color="auto" w:fill="D9D9D9"/>
          </w:tcPr>
          <w:p w14:paraId="52037E3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2FB41691" w14:textId="77777777" w:rsidTr="00F91A42">
        <w:trPr>
          <w:cantSplit/>
          <w:trHeight w:val="284"/>
          <w:jc w:val="center"/>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ECB7E8"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 xml:space="preserve">Gegharkunik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4A581E5D"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Sevan</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1C2E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261</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E1D8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2CF0DF6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2xxxx, 3xxxx, 9xxxx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FB72DD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4xxxx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166462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81xxx</w:t>
            </w:r>
          </w:p>
        </w:tc>
        <w:tc>
          <w:tcPr>
            <w:tcW w:w="1270" w:type="dxa"/>
            <w:tcBorders>
              <w:top w:val="single" w:sz="4" w:space="0" w:color="auto"/>
              <w:left w:val="nil"/>
              <w:bottom w:val="single" w:sz="4" w:space="0" w:color="auto"/>
              <w:right w:val="single" w:sz="4" w:space="0" w:color="auto"/>
            </w:tcBorders>
            <w:shd w:val="clear" w:color="auto" w:fill="7F7F7F" w:themeFill="text1" w:themeFillTint="80"/>
          </w:tcPr>
          <w:p w14:paraId="6B9E371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1339BE54"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AD28EEB"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6AC1A9D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Sevan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229D2FC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033E2E7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0388A6C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2C71FDB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2C1EA6B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single" w:sz="4" w:space="0" w:color="auto"/>
              <w:right w:val="single" w:sz="4" w:space="0" w:color="auto"/>
            </w:tcBorders>
            <w:shd w:val="clear" w:color="auto" w:fill="7F7F7F" w:themeFill="text1" w:themeFillTint="80"/>
          </w:tcPr>
          <w:p w14:paraId="2EEE9E4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0F5BF379"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94759C5"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314BB412"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Martuni</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47DC0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262</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D11E0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single" w:sz="4" w:space="0" w:color="auto"/>
              <w:right w:val="single" w:sz="4" w:space="0" w:color="auto"/>
            </w:tcBorders>
            <w:shd w:val="clear" w:color="auto" w:fill="auto"/>
            <w:vAlign w:val="bottom"/>
            <w:hideMark/>
          </w:tcPr>
          <w:p w14:paraId="347998C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2xxxx, 4xxxx, 5xxxx, 7xxxx, </w:t>
            </w:r>
            <w:r w:rsidRPr="00F91A42">
              <w:rPr>
                <w:sz w:val="18"/>
                <w:szCs w:val="18"/>
                <w:lang w:val="en-GB"/>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E6166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3xxxx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F5612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309CEDC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29E5D106"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5981131"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45D8736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Vardenik</w:t>
            </w:r>
          </w:p>
        </w:tc>
        <w:tc>
          <w:tcPr>
            <w:tcW w:w="1019" w:type="dxa"/>
            <w:vMerge/>
            <w:tcBorders>
              <w:top w:val="nil"/>
              <w:left w:val="single" w:sz="4" w:space="0" w:color="auto"/>
              <w:bottom w:val="single" w:sz="4" w:space="0" w:color="auto"/>
              <w:right w:val="single" w:sz="4" w:space="0" w:color="auto"/>
            </w:tcBorders>
            <w:vAlign w:val="center"/>
            <w:hideMark/>
          </w:tcPr>
          <w:p w14:paraId="1BCFC76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0D22835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vAlign w:val="bottom"/>
            <w:hideMark/>
          </w:tcPr>
          <w:p w14:paraId="0015FCF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52xxx, 53xxx</w:t>
            </w:r>
          </w:p>
        </w:tc>
        <w:tc>
          <w:tcPr>
            <w:tcW w:w="992" w:type="dxa"/>
            <w:vMerge/>
            <w:tcBorders>
              <w:top w:val="nil"/>
              <w:left w:val="single" w:sz="4" w:space="0" w:color="auto"/>
              <w:bottom w:val="single" w:sz="4" w:space="0" w:color="000000"/>
              <w:right w:val="single" w:sz="4" w:space="0" w:color="auto"/>
            </w:tcBorders>
            <w:vAlign w:val="center"/>
            <w:hideMark/>
          </w:tcPr>
          <w:p w14:paraId="669697C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nil"/>
              <w:left w:val="single" w:sz="4" w:space="0" w:color="auto"/>
              <w:bottom w:val="single" w:sz="4" w:space="0" w:color="000000"/>
              <w:right w:val="single" w:sz="4" w:space="0" w:color="auto"/>
            </w:tcBorders>
            <w:vAlign w:val="center"/>
            <w:hideMark/>
          </w:tcPr>
          <w:p w14:paraId="3A4A67E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53817EA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3770D29E"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09097A9"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76172F5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Martuni CDMA</w:t>
            </w:r>
          </w:p>
        </w:tc>
        <w:tc>
          <w:tcPr>
            <w:tcW w:w="1019" w:type="dxa"/>
            <w:vMerge/>
            <w:tcBorders>
              <w:top w:val="nil"/>
              <w:left w:val="single" w:sz="4" w:space="0" w:color="auto"/>
              <w:bottom w:val="single" w:sz="4" w:space="0" w:color="auto"/>
              <w:right w:val="single" w:sz="4" w:space="0" w:color="auto"/>
            </w:tcBorders>
            <w:vAlign w:val="center"/>
            <w:hideMark/>
          </w:tcPr>
          <w:p w14:paraId="7280340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3B591AD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6468187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087EEC4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083AA32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single" w:sz="4" w:space="0" w:color="auto"/>
              <w:right w:val="single" w:sz="4" w:space="0" w:color="auto"/>
            </w:tcBorders>
            <w:shd w:val="clear" w:color="auto" w:fill="7F7F7F" w:themeFill="text1" w:themeFillTint="80"/>
          </w:tcPr>
          <w:p w14:paraId="4C92D13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1183F8D9"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E4CD49B"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64853D03"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Gavar</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827BE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264</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D8F2C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single" w:sz="4" w:space="0" w:color="auto"/>
              <w:right w:val="single" w:sz="4" w:space="0" w:color="auto"/>
            </w:tcBorders>
            <w:shd w:val="clear" w:color="auto" w:fill="auto"/>
            <w:noWrap/>
            <w:vAlign w:val="bottom"/>
            <w:hideMark/>
          </w:tcPr>
          <w:p w14:paraId="3BE6F1F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2xxxx, 3xxxx, 4xxxx, </w:t>
            </w:r>
            <w:r w:rsidRPr="00F91A42">
              <w:rPr>
                <w:sz w:val="18"/>
                <w:szCs w:val="18"/>
                <w:lang w:val="en-GB"/>
              </w:rPr>
              <w:br/>
              <w:t>9xxxx</w:t>
            </w:r>
          </w:p>
        </w:tc>
        <w:tc>
          <w:tcPr>
            <w:tcW w:w="992" w:type="dxa"/>
            <w:tcBorders>
              <w:top w:val="nil"/>
              <w:left w:val="nil"/>
              <w:bottom w:val="single" w:sz="4" w:space="0" w:color="auto"/>
              <w:right w:val="single" w:sz="4" w:space="0" w:color="auto"/>
            </w:tcBorders>
            <w:shd w:val="clear" w:color="auto" w:fill="auto"/>
            <w:noWrap/>
            <w:vAlign w:val="center"/>
            <w:hideMark/>
          </w:tcPr>
          <w:p w14:paraId="25DE897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5xxxx</w:t>
            </w:r>
          </w:p>
        </w:tc>
        <w:tc>
          <w:tcPr>
            <w:tcW w:w="1276" w:type="dxa"/>
            <w:tcBorders>
              <w:top w:val="nil"/>
              <w:left w:val="nil"/>
              <w:bottom w:val="single" w:sz="4" w:space="0" w:color="auto"/>
              <w:right w:val="single" w:sz="4" w:space="0" w:color="auto"/>
            </w:tcBorders>
            <w:shd w:val="clear" w:color="auto" w:fill="auto"/>
            <w:noWrap/>
            <w:vAlign w:val="center"/>
            <w:hideMark/>
          </w:tcPr>
          <w:p w14:paraId="654CA58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4876D2D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54A83517"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EEE55C8"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685D8EE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Gavar CDMA</w:t>
            </w:r>
          </w:p>
        </w:tc>
        <w:tc>
          <w:tcPr>
            <w:tcW w:w="1019" w:type="dxa"/>
            <w:vMerge/>
            <w:tcBorders>
              <w:top w:val="nil"/>
              <w:left w:val="single" w:sz="4" w:space="0" w:color="auto"/>
              <w:bottom w:val="single" w:sz="4" w:space="0" w:color="auto"/>
              <w:right w:val="single" w:sz="4" w:space="0" w:color="auto"/>
            </w:tcBorders>
            <w:vAlign w:val="center"/>
            <w:hideMark/>
          </w:tcPr>
          <w:p w14:paraId="68411FE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257263F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3071122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7CD1664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084EDB3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single" w:sz="4" w:space="0" w:color="auto"/>
              <w:right w:val="single" w:sz="4" w:space="0" w:color="auto"/>
            </w:tcBorders>
            <w:shd w:val="clear" w:color="auto" w:fill="7F7F7F" w:themeFill="text1" w:themeFillTint="80"/>
          </w:tcPr>
          <w:p w14:paraId="543D746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54EF15D2"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40995BC"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0EC23A19"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Vardenis</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3B7AA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269</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DDC4B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single" w:sz="4" w:space="0" w:color="auto"/>
              <w:right w:val="single" w:sz="4" w:space="0" w:color="auto"/>
            </w:tcBorders>
            <w:shd w:val="clear" w:color="auto" w:fill="auto"/>
            <w:noWrap/>
            <w:vAlign w:val="bottom"/>
            <w:hideMark/>
          </w:tcPr>
          <w:p w14:paraId="76CF9A9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2xxxx, 3xxxx, 7xxxx, </w:t>
            </w:r>
            <w:r w:rsidRPr="00F91A42">
              <w:rPr>
                <w:sz w:val="18"/>
                <w:szCs w:val="18"/>
                <w:lang w:val="en-GB"/>
              </w:rPr>
              <w:br/>
              <w:t>9xxxx</w:t>
            </w:r>
          </w:p>
        </w:tc>
        <w:tc>
          <w:tcPr>
            <w:tcW w:w="992" w:type="dxa"/>
            <w:tcBorders>
              <w:top w:val="nil"/>
              <w:left w:val="nil"/>
              <w:bottom w:val="single" w:sz="4" w:space="0" w:color="auto"/>
              <w:right w:val="single" w:sz="4" w:space="0" w:color="auto"/>
            </w:tcBorders>
            <w:shd w:val="clear" w:color="auto" w:fill="auto"/>
            <w:noWrap/>
            <w:vAlign w:val="center"/>
            <w:hideMark/>
          </w:tcPr>
          <w:p w14:paraId="156A2FA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4xxxx</w:t>
            </w:r>
          </w:p>
        </w:tc>
        <w:tc>
          <w:tcPr>
            <w:tcW w:w="1276" w:type="dxa"/>
            <w:tcBorders>
              <w:top w:val="nil"/>
              <w:left w:val="nil"/>
              <w:bottom w:val="single" w:sz="4" w:space="0" w:color="auto"/>
              <w:right w:val="single" w:sz="4" w:space="0" w:color="auto"/>
            </w:tcBorders>
            <w:shd w:val="clear" w:color="auto" w:fill="auto"/>
            <w:noWrap/>
            <w:vAlign w:val="center"/>
            <w:hideMark/>
          </w:tcPr>
          <w:p w14:paraId="25B203B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394631B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197916F2"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3250449"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6E224D0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Vardenis CDMA</w:t>
            </w:r>
          </w:p>
        </w:tc>
        <w:tc>
          <w:tcPr>
            <w:tcW w:w="1019" w:type="dxa"/>
            <w:vMerge/>
            <w:tcBorders>
              <w:top w:val="nil"/>
              <w:left w:val="single" w:sz="4" w:space="0" w:color="auto"/>
              <w:bottom w:val="single" w:sz="4" w:space="0" w:color="auto"/>
              <w:right w:val="single" w:sz="4" w:space="0" w:color="auto"/>
            </w:tcBorders>
            <w:vAlign w:val="center"/>
            <w:hideMark/>
          </w:tcPr>
          <w:p w14:paraId="34F287D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5751619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681B04E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6F97DA3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2F9BA16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single" w:sz="4" w:space="0" w:color="auto"/>
              <w:right w:val="single" w:sz="4" w:space="0" w:color="auto"/>
            </w:tcBorders>
            <w:shd w:val="clear" w:color="auto" w:fill="7F7F7F" w:themeFill="text1" w:themeFillTint="80"/>
          </w:tcPr>
          <w:p w14:paraId="008C17C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3537A1F8"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571F9BC"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10869301"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Chambarak</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C2462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265</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0A609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single" w:sz="4" w:space="0" w:color="auto"/>
              <w:right w:val="single" w:sz="4" w:space="0" w:color="auto"/>
            </w:tcBorders>
            <w:shd w:val="clear" w:color="auto" w:fill="auto"/>
            <w:noWrap/>
            <w:vAlign w:val="bottom"/>
            <w:hideMark/>
          </w:tcPr>
          <w:p w14:paraId="7E288EE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2xxxx, 3xxxx, </w:t>
            </w:r>
            <w:r w:rsidRPr="00F91A42">
              <w:rPr>
                <w:sz w:val="18"/>
                <w:szCs w:val="18"/>
                <w:lang w:val="en-GB"/>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FFB63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4xxxx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FD7A8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67514E5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7F21B78B"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24D87AD"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635AD6D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Vahan</w:t>
            </w:r>
          </w:p>
        </w:tc>
        <w:tc>
          <w:tcPr>
            <w:tcW w:w="1019" w:type="dxa"/>
            <w:vMerge/>
            <w:tcBorders>
              <w:top w:val="nil"/>
              <w:left w:val="single" w:sz="4" w:space="0" w:color="auto"/>
              <w:bottom w:val="single" w:sz="4" w:space="0" w:color="auto"/>
              <w:right w:val="single" w:sz="4" w:space="0" w:color="auto"/>
            </w:tcBorders>
            <w:vAlign w:val="center"/>
            <w:hideMark/>
          </w:tcPr>
          <w:p w14:paraId="2EF175B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003CAA8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3266720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96xxx</w:t>
            </w:r>
          </w:p>
        </w:tc>
        <w:tc>
          <w:tcPr>
            <w:tcW w:w="992" w:type="dxa"/>
            <w:vMerge/>
            <w:tcBorders>
              <w:top w:val="nil"/>
              <w:left w:val="single" w:sz="4" w:space="0" w:color="auto"/>
              <w:bottom w:val="single" w:sz="4" w:space="0" w:color="000000"/>
              <w:right w:val="single" w:sz="4" w:space="0" w:color="auto"/>
            </w:tcBorders>
            <w:vAlign w:val="center"/>
            <w:hideMark/>
          </w:tcPr>
          <w:p w14:paraId="1F315BD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nil"/>
              <w:left w:val="single" w:sz="4" w:space="0" w:color="auto"/>
              <w:bottom w:val="single" w:sz="4" w:space="0" w:color="000000"/>
              <w:right w:val="single" w:sz="4" w:space="0" w:color="auto"/>
            </w:tcBorders>
            <w:vAlign w:val="center"/>
            <w:hideMark/>
          </w:tcPr>
          <w:p w14:paraId="439D6BD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0940344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38FAC8D6"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B8B3B18"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3766DB4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Chambarak CDMA</w:t>
            </w:r>
          </w:p>
        </w:tc>
        <w:tc>
          <w:tcPr>
            <w:tcW w:w="1019" w:type="dxa"/>
            <w:vMerge/>
            <w:tcBorders>
              <w:top w:val="nil"/>
              <w:left w:val="single" w:sz="4" w:space="0" w:color="auto"/>
              <w:bottom w:val="single" w:sz="4" w:space="0" w:color="auto"/>
              <w:right w:val="single" w:sz="4" w:space="0" w:color="auto"/>
            </w:tcBorders>
            <w:vAlign w:val="center"/>
            <w:hideMark/>
          </w:tcPr>
          <w:p w14:paraId="7FF6877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2FB87A5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533A0A6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74AF325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002A402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single" w:sz="4" w:space="0" w:color="auto"/>
              <w:right w:val="single" w:sz="4" w:space="0" w:color="auto"/>
            </w:tcBorders>
            <w:shd w:val="clear" w:color="000000" w:fill="808080"/>
          </w:tcPr>
          <w:p w14:paraId="6FEB828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458873DA" w14:textId="77777777" w:rsidTr="00F91A42">
        <w:trPr>
          <w:cantSplit/>
          <w:trHeight w:val="284"/>
          <w:jc w:val="center"/>
        </w:trPr>
        <w:tc>
          <w:tcPr>
            <w:tcW w:w="1272" w:type="dxa"/>
            <w:tcBorders>
              <w:top w:val="nil"/>
              <w:left w:val="nil"/>
              <w:bottom w:val="nil"/>
              <w:right w:val="nil"/>
            </w:tcBorders>
            <w:shd w:val="clear" w:color="auto" w:fill="D9D9D9"/>
            <w:noWrap/>
            <w:vAlign w:val="bottom"/>
            <w:hideMark/>
          </w:tcPr>
          <w:p w14:paraId="07F79B87" w14:textId="77777777" w:rsidR="007D04DE" w:rsidRPr="00F91A42" w:rsidRDefault="007D04DE" w:rsidP="00F91A42">
            <w:pPr>
              <w:pageBreakBefore/>
              <w:tabs>
                <w:tab w:val="clear" w:pos="567"/>
                <w:tab w:val="left" w:pos="720"/>
              </w:tabs>
              <w:overflowPunct/>
              <w:autoSpaceDE/>
              <w:adjustRightInd/>
              <w:spacing w:before="0"/>
              <w:jc w:val="left"/>
              <w:rPr>
                <w:sz w:val="18"/>
                <w:szCs w:val="18"/>
                <w:lang w:val="en-GB"/>
              </w:rPr>
            </w:pPr>
            <w:r w:rsidRPr="00F91A42">
              <w:rPr>
                <w:sz w:val="18"/>
                <w:szCs w:val="18"/>
                <w:lang w:val="en-GB"/>
              </w:rPr>
              <w:lastRenderedPageBreak/>
              <w:t> </w:t>
            </w:r>
          </w:p>
        </w:tc>
        <w:tc>
          <w:tcPr>
            <w:tcW w:w="1390" w:type="dxa"/>
            <w:tcBorders>
              <w:top w:val="nil"/>
              <w:left w:val="nil"/>
              <w:bottom w:val="nil"/>
              <w:right w:val="nil"/>
            </w:tcBorders>
            <w:shd w:val="clear" w:color="auto" w:fill="D9D9D9"/>
            <w:noWrap/>
            <w:vAlign w:val="center"/>
            <w:hideMark/>
          </w:tcPr>
          <w:p w14:paraId="41163F1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19" w:type="dxa"/>
            <w:tcBorders>
              <w:top w:val="nil"/>
              <w:left w:val="nil"/>
              <w:bottom w:val="nil"/>
              <w:right w:val="nil"/>
            </w:tcBorders>
            <w:shd w:val="clear" w:color="auto" w:fill="D9D9D9"/>
            <w:noWrap/>
            <w:vAlign w:val="bottom"/>
            <w:hideMark/>
          </w:tcPr>
          <w:p w14:paraId="0D7F464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051" w:type="dxa"/>
            <w:tcBorders>
              <w:top w:val="nil"/>
              <w:left w:val="nil"/>
              <w:bottom w:val="nil"/>
              <w:right w:val="nil"/>
            </w:tcBorders>
            <w:shd w:val="clear" w:color="auto" w:fill="D9D9D9"/>
            <w:noWrap/>
            <w:vAlign w:val="bottom"/>
            <w:hideMark/>
          </w:tcPr>
          <w:p w14:paraId="66B7BB0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359" w:type="dxa"/>
            <w:tcBorders>
              <w:top w:val="nil"/>
              <w:left w:val="nil"/>
              <w:bottom w:val="nil"/>
              <w:right w:val="nil"/>
            </w:tcBorders>
            <w:shd w:val="clear" w:color="auto" w:fill="D9D9D9"/>
            <w:noWrap/>
            <w:vAlign w:val="bottom"/>
            <w:hideMark/>
          </w:tcPr>
          <w:p w14:paraId="318DEB7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992" w:type="dxa"/>
            <w:tcBorders>
              <w:top w:val="nil"/>
              <w:left w:val="nil"/>
              <w:bottom w:val="nil"/>
              <w:right w:val="nil"/>
            </w:tcBorders>
            <w:shd w:val="clear" w:color="auto" w:fill="D9D9D9"/>
            <w:noWrap/>
            <w:vAlign w:val="bottom"/>
            <w:hideMark/>
          </w:tcPr>
          <w:p w14:paraId="2C8EB60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nil"/>
              <w:right w:val="nil"/>
            </w:tcBorders>
            <w:shd w:val="clear" w:color="auto" w:fill="D9D9D9"/>
            <w:noWrap/>
            <w:vAlign w:val="bottom"/>
            <w:hideMark/>
          </w:tcPr>
          <w:p w14:paraId="79EA122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nil"/>
              <w:right w:val="nil"/>
            </w:tcBorders>
            <w:shd w:val="clear" w:color="auto" w:fill="D9D9D9"/>
          </w:tcPr>
          <w:p w14:paraId="23C7DD7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6FFDB4F6" w14:textId="77777777" w:rsidTr="00F91A42">
        <w:trPr>
          <w:cantSplit/>
          <w:trHeight w:val="284"/>
          <w:jc w:val="center"/>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D14691"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Tavush</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5D8CF061"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Ijevan</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EB2E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263</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2E0F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788D971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3xxxx, 4xxxx, 7xxxx, </w:t>
            </w:r>
            <w:r w:rsidRPr="00F91A42">
              <w:rPr>
                <w:sz w:val="18"/>
                <w:szCs w:val="18"/>
                <w:lang w:val="en-GB"/>
              </w:rPr>
              <w:br/>
              <w:t>9xxxx</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AEAF82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2xxxx</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33F722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81xxx</w:t>
            </w:r>
          </w:p>
        </w:tc>
        <w:tc>
          <w:tcPr>
            <w:tcW w:w="1270"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440ADE4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780A2D2D"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3142E89"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vAlign w:val="center"/>
            <w:hideMark/>
          </w:tcPr>
          <w:p w14:paraId="684A30A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Aygehovit</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0138A23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74B449B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vAlign w:val="center"/>
            <w:hideMark/>
          </w:tcPr>
          <w:p w14:paraId="437C9F4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74xxx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EF6B21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91C0E7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44652A0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37D6B4CD"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97400FF"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vAlign w:val="center"/>
            <w:hideMark/>
          </w:tcPr>
          <w:p w14:paraId="325714F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Achajur</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1CC623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28E1601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vAlign w:val="center"/>
            <w:hideMark/>
          </w:tcPr>
          <w:p w14:paraId="6930AA2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92xxx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AFC527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CF37C5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73F5CD6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036BDDCF"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2E2ED05"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16ABBCC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Ijevan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575B73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2003B20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48D1444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1F3454A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35A102E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single" w:sz="4" w:space="0" w:color="auto"/>
              <w:right w:val="single" w:sz="4" w:space="0" w:color="auto"/>
            </w:tcBorders>
            <w:shd w:val="clear" w:color="auto" w:fill="7F7F7F" w:themeFill="text1" w:themeFillTint="80"/>
          </w:tcPr>
          <w:p w14:paraId="7CF94F8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488E16D8"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C290EDC"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2E2C04C2"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Berd</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BF637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267</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578FA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single" w:sz="4" w:space="0" w:color="auto"/>
              <w:right w:val="single" w:sz="4" w:space="0" w:color="auto"/>
            </w:tcBorders>
            <w:shd w:val="clear" w:color="auto" w:fill="auto"/>
            <w:vAlign w:val="bottom"/>
            <w:hideMark/>
          </w:tcPr>
          <w:p w14:paraId="302F58E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2xxxx, 5xxxx, 7xxxx, </w:t>
            </w:r>
            <w:r w:rsidRPr="00F91A42">
              <w:rPr>
                <w:sz w:val="18"/>
                <w:szCs w:val="18"/>
                <w:lang w:val="en-GB"/>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718DC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3xxxx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58BD3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255EFFF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51BE0C11"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E0F4931"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vAlign w:val="center"/>
            <w:hideMark/>
          </w:tcPr>
          <w:p w14:paraId="7B77A5C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Mosesgegh</w:t>
            </w:r>
          </w:p>
        </w:tc>
        <w:tc>
          <w:tcPr>
            <w:tcW w:w="1019" w:type="dxa"/>
            <w:vMerge/>
            <w:tcBorders>
              <w:top w:val="nil"/>
              <w:left w:val="single" w:sz="4" w:space="0" w:color="auto"/>
              <w:bottom w:val="single" w:sz="4" w:space="0" w:color="auto"/>
              <w:right w:val="single" w:sz="4" w:space="0" w:color="auto"/>
            </w:tcBorders>
            <w:vAlign w:val="center"/>
            <w:hideMark/>
          </w:tcPr>
          <w:p w14:paraId="381FC05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3522F65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vAlign w:val="center"/>
            <w:hideMark/>
          </w:tcPr>
          <w:p w14:paraId="19504F0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96xxx</w:t>
            </w:r>
          </w:p>
        </w:tc>
        <w:tc>
          <w:tcPr>
            <w:tcW w:w="992" w:type="dxa"/>
            <w:vMerge/>
            <w:tcBorders>
              <w:top w:val="nil"/>
              <w:left w:val="single" w:sz="4" w:space="0" w:color="auto"/>
              <w:bottom w:val="single" w:sz="4" w:space="0" w:color="000000"/>
              <w:right w:val="single" w:sz="4" w:space="0" w:color="auto"/>
            </w:tcBorders>
            <w:vAlign w:val="center"/>
            <w:hideMark/>
          </w:tcPr>
          <w:p w14:paraId="38F5867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nil"/>
              <w:left w:val="single" w:sz="4" w:space="0" w:color="auto"/>
              <w:bottom w:val="single" w:sz="4" w:space="0" w:color="000000"/>
              <w:right w:val="single" w:sz="4" w:space="0" w:color="auto"/>
            </w:tcBorders>
            <w:vAlign w:val="center"/>
            <w:hideMark/>
          </w:tcPr>
          <w:p w14:paraId="3E33FD1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6B8112E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01C33CF7"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2E1C936"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vAlign w:val="center"/>
            <w:hideMark/>
          </w:tcPr>
          <w:p w14:paraId="2AF0D8B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Navur</w:t>
            </w:r>
          </w:p>
        </w:tc>
        <w:tc>
          <w:tcPr>
            <w:tcW w:w="1019" w:type="dxa"/>
            <w:vMerge/>
            <w:tcBorders>
              <w:top w:val="nil"/>
              <w:left w:val="single" w:sz="4" w:space="0" w:color="auto"/>
              <w:bottom w:val="single" w:sz="4" w:space="0" w:color="auto"/>
              <w:right w:val="single" w:sz="4" w:space="0" w:color="auto"/>
            </w:tcBorders>
            <w:vAlign w:val="center"/>
            <w:hideMark/>
          </w:tcPr>
          <w:p w14:paraId="74B68B8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1A13502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vAlign w:val="center"/>
            <w:hideMark/>
          </w:tcPr>
          <w:p w14:paraId="71F68BC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91xxx</w:t>
            </w:r>
          </w:p>
        </w:tc>
        <w:tc>
          <w:tcPr>
            <w:tcW w:w="992" w:type="dxa"/>
            <w:vMerge/>
            <w:tcBorders>
              <w:top w:val="nil"/>
              <w:left w:val="single" w:sz="4" w:space="0" w:color="auto"/>
              <w:bottom w:val="single" w:sz="4" w:space="0" w:color="000000"/>
              <w:right w:val="single" w:sz="4" w:space="0" w:color="auto"/>
            </w:tcBorders>
            <w:vAlign w:val="center"/>
            <w:hideMark/>
          </w:tcPr>
          <w:p w14:paraId="1A5C760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nil"/>
              <w:left w:val="single" w:sz="4" w:space="0" w:color="auto"/>
              <w:bottom w:val="single" w:sz="4" w:space="0" w:color="000000"/>
              <w:right w:val="single" w:sz="4" w:space="0" w:color="auto"/>
            </w:tcBorders>
            <w:vAlign w:val="center"/>
            <w:hideMark/>
          </w:tcPr>
          <w:p w14:paraId="6828E1C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0369829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6CF94F4D"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A067100"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vAlign w:val="center"/>
            <w:hideMark/>
          </w:tcPr>
          <w:p w14:paraId="2429D95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Norashen</w:t>
            </w:r>
          </w:p>
        </w:tc>
        <w:tc>
          <w:tcPr>
            <w:tcW w:w="1019" w:type="dxa"/>
            <w:vMerge/>
            <w:tcBorders>
              <w:top w:val="nil"/>
              <w:left w:val="single" w:sz="4" w:space="0" w:color="auto"/>
              <w:bottom w:val="single" w:sz="4" w:space="0" w:color="auto"/>
              <w:right w:val="single" w:sz="4" w:space="0" w:color="auto"/>
            </w:tcBorders>
            <w:vAlign w:val="center"/>
            <w:hideMark/>
          </w:tcPr>
          <w:p w14:paraId="7484460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11808AA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vAlign w:val="center"/>
            <w:hideMark/>
          </w:tcPr>
          <w:p w14:paraId="0B544DB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97xxx</w:t>
            </w:r>
          </w:p>
        </w:tc>
        <w:tc>
          <w:tcPr>
            <w:tcW w:w="992" w:type="dxa"/>
            <w:vMerge/>
            <w:tcBorders>
              <w:top w:val="nil"/>
              <w:left w:val="single" w:sz="4" w:space="0" w:color="auto"/>
              <w:bottom w:val="single" w:sz="4" w:space="0" w:color="000000"/>
              <w:right w:val="single" w:sz="4" w:space="0" w:color="auto"/>
            </w:tcBorders>
            <w:vAlign w:val="center"/>
            <w:hideMark/>
          </w:tcPr>
          <w:p w14:paraId="3C37050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nil"/>
              <w:left w:val="single" w:sz="4" w:space="0" w:color="auto"/>
              <w:bottom w:val="single" w:sz="4" w:space="0" w:color="000000"/>
              <w:right w:val="single" w:sz="4" w:space="0" w:color="auto"/>
            </w:tcBorders>
            <w:vAlign w:val="center"/>
            <w:hideMark/>
          </w:tcPr>
          <w:p w14:paraId="25C9C92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493763B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7674C179"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364256C"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23FC822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Berd CDMA</w:t>
            </w:r>
          </w:p>
        </w:tc>
        <w:tc>
          <w:tcPr>
            <w:tcW w:w="1019" w:type="dxa"/>
            <w:vMerge/>
            <w:tcBorders>
              <w:top w:val="nil"/>
              <w:left w:val="single" w:sz="4" w:space="0" w:color="auto"/>
              <w:bottom w:val="single" w:sz="4" w:space="0" w:color="auto"/>
              <w:right w:val="single" w:sz="4" w:space="0" w:color="auto"/>
            </w:tcBorders>
            <w:vAlign w:val="center"/>
            <w:hideMark/>
          </w:tcPr>
          <w:p w14:paraId="291A6E9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761218F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2F554BD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764C790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6ECD267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single" w:sz="4" w:space="0" w:color="auto"/>
              <w:right w:val="single" w:sz="4" w:space="0" w:color="auto"/>
            </w:tcBorders>
            <w:shd w:val="clear" w:color="auto" w:fill="7F7F7F" w:themeFill="text1" w:themeFillTint="80"/>
          </w:tcPr>
          <w:p w14:paraId="4F4A74E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120642A0"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82F3830"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468B85BE"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Noyemberian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96B10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266</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13103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single" w:sz="4" w:space="0" w:color="auto"/>
              <w:right w:val="single" w:sz="4" w:space="0" w:color="auto"/>
            </w:tcBorders>
            <w:shd w:val="clear" w:color="auto" w:fill="auto"/>
            <w:vAlign w:val="bottom"/>
            <w:hideMark/>
          </w:tcPr>
          <w:p w14:paraId="1F612B4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2xxxx, 5xxxx, 7xxxx, </w:t>
            </w:r>
            <w:r w:rsidRPr="00F91A42">
              <w:rPr>
                <w:sz w:val="18"/>
                <w:szCs w:val="18"/>
                <w:lang w:val="en-GB"/>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C6FA5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3xxxx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7EE5D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7044949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29868911"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536A3B5"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vAlign w:val="center"/>
            <w:hideMark/>
          </w:tcPr>
          <w:p w14:paraId="6C33175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Voskepar</w:t>
            </w:r>
          </w:p>
        </w:tc>
        <w:tc>
          <w:tcPr>
            <w:tcW w:w="1019" w:type="dxa"/>
            <w:vMerge/>
            <w:tcBorders>
              <w:top w:val="nil"/>
              <w:left w:val="single" w:sz="4" w:space="0" w:color="auto"/>
              <w:bottom w:val="single" w:sz="4" w:space="0" w:color="auto"/>
              <w:right w:val="single" w:sz="4" w:space="0" w:color="auto"/>
            </w:tcBorders>
            <w:vAlign w:val="center"/>
            <w:hideMark/>
          </w:tcPr>
          <w:p w14:paraId="7F13547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239C872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vAlign w:val="center"/>
            <w:hideMark/>
          </w:tcPr>
          <w:p w14:paraId="46F93A2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96xxx</w:t>
            </w:r>
          </w:p>
        </w:tc>
        <w:tc>
          <w:tcPr>
            <w:tcW w:w="992" w:type="dxa"/>
            <w:vMerge/>
            <w:tcBorders>
              <w:top w:val="nil"/>
              <w:left w:val="single" w:sz="4" w:space="0" w:color="auto"/>
              <w:bottom w:val="single" w:sz="4" w:space="0" w:color="000000"/>
              <w:right w:val="single" w:sz="4" w:space="0" w:color="auto"/>
            </w:tcBorders>
            <w:vAlign w:val="center"/>
            <w:hideMark/>
          </w:tcPr>
          <w:p w14:paraId="6239E93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nil"/>
              <w:left w:val="single" w:sz="4" w:space="0" w:color="auto"/>
              <w:bottom w:val="single" w:sz="4" w:space="0" w:color="000000"/>
              <w:right w:val="single" w:sz="4" w:space="0" w:color="auto"/>
            </w:tcBorders>
            <w:vAlign w:val="center"/>
            <w:hideMark/>
          </w:tcPr>
          <w:p w14:paraId="62B4385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36E27A9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7DA0FAC5"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9451536"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vAlign w:val="center"/>
            <w:hideMark/>
          </w:tcPr>
          <w:p w14:paraId="5A4B8FC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Koti</w:t>
            </w:r>
          </w:p>
        </w:tc>
        <w:tc>
          <w:tcPr>
            <w:tcW w:w="1019" w:type="dxa"/>
            <w:vMerge/>
            <w:tcBorders>
              <w:top w:val="nil"/>
              <w:left w:val="single" w:sz="4" w:space="0" w:color="auto"/>
              <w:bottom w:val="single" w:sz="4" w:space="0" w:color="auto"/>
              <w:right w:val="single" w:sz="4" w:space="0" w:color="auto"/>
            </w:tcBorders>
            <w:vAlign w:val="center"/>
            <w:hideMark/>
          </w:tcPr>
          <w:p w14:paraId="1FD6E8D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12AF07A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vAlign w:val="center"/>
            <w:hideMark/>
          </w:tcPr>
          <w:p w14:paraId="5FC6389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99xxx</w:t>
            </w:r>
          </w:p>
        </w:tc>
        <w:tc>
          <w:tcPr>
            <w:tcW w:w="992" w:type="dxa"/>
            <w:vMerge/>
            <w:tcBorders>
              <w:top w:val="nil"/>
              <w:left w:val="single" w:sz="4" w:space="0" w:color="auto"/>
              <w:bottom w:val="single" w:sz="4" w:space="0" w:color="000000"/>
              <w:right w:val="single" w:sz="4" w:space="0" w:color="auto"/>
            </w:tcBorders>
            <w:vAlign w:val="center"/>
            <w:hideMark/>
          </w:tcPr>
          <w:p w14:paraId="5275A9E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nil"/>
              <w:left w:val="single" w:sz="4" w:space="0" w:color="auto"/>
              <w:bottom w:val="single" w:sz="4" w:space="0" w:color="000000"/>
              <w:right w:val="single" w:sz="4" w:space="0" w:color="auto"/>
            </w:tcBorders>
            <w:vAlign w:val="center"/>
            <w:hideMark/>
          </w:tcPr>
          <w:p w14:paraId="07050EB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6811601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466E2076"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3C14749"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vAlign w:val="center"/>
            <w:hideMark/>
          </w:tcPr>
          <w:p w14:paraId="48D88EC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Koghb</w:t>
            </w:r>
          </w:p>
        </w:tc>
        <w:tc>
          <w:tcPr>
            <w:tcW w:w="1019" w:type="dxa"/>
            <w:vMerge/>
            <w:tcBorders>
              <w:top w:val="nil"/>
              <w:left w:val="single" w:sz="4" w:space="0" w:color="auto"/>
              <w:bottom w:val="single" w:sz="4" w:space="0" w:color="auto"/>
              <w:right w:val="single" w:sz="4" w:space="0" w:color="auto"/>
            </w:tcBorders>
            <w:vAlign w:val="center"/>
            <w:hideMark/>
          </w:tcPr>
          <w:p w14:paraId="36E9C77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419657B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vAlign w:val="center"/>
            <w:hideMark/>
          </w:tcPr>
          <w:p w14:paraId="3FB0748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52xxx, 53xxx</w:t>
            </w:r>
          </w:p>
        </w:tc>
        <w:tc>
          <w:tcPr>
            <w:tcW w:w="992" w:type="dxa"/>
            <w:vMerge/>
            <w:tcBorders>
              <w:top w:val="nil"/>
              <w:left w:val="single" w:sz="4" w:space="0" w:color="auto"/>
              <w:bottom w:val="single" w:sz="4" w:space="0" w:color="000000"/>
              <w:right w:val="single" w:sz="4" w:space="0" w:color="auto"/>
            </w:tcBorders>
            <w:vAlign w:val="center"/>
            <w:hideMark/>
          </w:tcPr>
          <w:p w14:paraId="6F743A5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nil"/>
              <w:left w:val="single" w:sz="4" w:space="0" w:color="auto"/>
              <w:bottom w:val="single" w:sz="4" w:space="0" w:color="000000"/>
              <w:right w:val="single" w:sz="4" w:space="0" w:color="auto"/>
            </w:tcBorders>
            <w:vAlign w:val="center"/>
            <w:hideMark/>
          </w:tcPr>
          <w:p w14:paraId="58EECB6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5BFE50C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516A24C2"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9E028DC"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778C392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Noyemberian CDMA</w:t>
            </w:r>
          </w:p>
        </w:tc>
        <w:tc>
          <w:tcPr>
            <w:tcW w:w="1019" w:type="dxa"/>
            <w:vMerge/>
            <w:tcBorders>
              <w:top w:val="nil"/>
              <w:left w:val="single" w:sz="4" w:space="0" w:color="auto"/>
              <w:bottom w:val="single" w:sz="4" w:space="0" w:color="auto"/>
              <w:right w:val="single" w:sz="4" w:space="0" w:color="auto"/>
            </w:tcBorders>
            <w:vAlign w:val="center"/>
            <w:hideMark/>
          </w:tcPr>
          <w:p w14:paraId="5979F7C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37230F9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center"/>
            <w:hideMark/>
          </w:tcPr>
          <w:p w14:paraId="571AEC1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3EDF804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1F48E26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single" w:sz="4" w:space="0" w:color="auto"/>
              <w:right w:val="single" w:sz="4" w:space="0" w:color="auto"/>
            </w:tcBorders>
            <w:shd w:val="clear" w:color="000000" w:fill="808080"/>
          </w:tcPr>
          <w:p w14:paraId="4A23907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187A3378"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0110628"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58262B02"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Dilijan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4CDCF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268</w:t>
            </w:r>
          </w:p>
        </w:tc>
        <w:tc>
          <w:tcPr>
            <w:tcW w:w="1051" w:type="dxa"/>
            <w:tcBorders>
              <w:top w:val="nil"/>
              <w:left w:val="nil"/>
              <w:bottom w:val="single" w:sz="4" w:space="0" w:color="auto"/>
              <w:right w:val="single" w:sz="4" w:space="0" w:color="auto"/>
            </w:tcBorders>
            <w:shd w:val="clear" w:color="auto" w:fill="auto"/>
            <w:noWrap/>
            <w:vAlign w:val="bottom"/>
            <w:hideMark/>
          </w:tcPr>
          <w:p w14:paraId="5EC4F4F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single" w:sz="4" w:space="0" w:color="auto"/>
              <w:right w:val="single" w:sz="4" w:space="0" w:color="auto"/>
            </w:tcBorders>
            <w:shd w:val="clear" w:color="auto" w:fill="auto"/>
            <w:noWrap/>
            <w:vAlign w:val="bottom"/>
            <w:hideMark/>
          </w:tcPr>
          <w:p w14:paraId="44F7C69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2xxxx, 3xxxx, </w:t>
            </w:r>
            <w:r w:rsidRPr="00F91A42">
              <w:rPr>
                <w:sz w:val="18"/>
                <w:szCs w:val="18"/>
                <w:lang w:val="en-GB"/>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8B1EB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4xxxx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256C3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4AB4E32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277A7605"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3154B34"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vAlign w:val="center"/>
            <w:hideMark/>
          </w:tcPr>
          <w:p w14:paraId="02F2BDB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Haghartsin</w:t>
            </w:r>
          </w:p>
        </w:tc>
        <w:tc>
          <w:tcPr>
            <w:tcW w:w="1019" w:type="dxa"/>
            <w:vMerge/>
            <w:tcBorders>
              <w:top w:val="nil"/>
              <w:left w:val="single" w:sz="4" w:space="0" w:color="auto"/>
              <w:bottom w:val="single" w:sz="4" w:space="0" w:color="auto"/>
              <w:right w:val="single" w:sz="4" w:space="0" w:color="auto"/>
            </w:tcBorders>
            <w:vAlign w:val="center"/>
            <w:hideMark/>
          </w:tcPr>
          <w:p w14:paraId="3565F02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tcBorders>
              <w:top w:val="nil"/>
              <w:left w:val="nil"/>
              <w:bottom w:val="single" w:sz="4" w:space="0" w:color="auto"/>
              <w:right w:val="single" w:sz="4" w:space="0" w:color="auto"/>
            </w:tcBorders>
            <w:shd w:val="clear" w:color="auto" w:fill="auto"/>
            <w:noWrap/>
            <w:vAlign w:val="bottom"/>
            <w:hideMark/>
          </w:tcPr>
          <w:p w14:paraId="22BBB32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359" w:type="dxa"/>
            <w:tcBorders>
              <w:top w:val="nil"/>
              <w:left w:val="nil"/>
              <w:bottom w:val="single" w:sz="4" w:space="0" w:color="auto"/>
              <w:right w:val="single" w:sz="4" w:space="0" w:color="auto"/>
            </w:tcBorders>
            <w:shd w:val="clear" w:color="auto" w:fill="auto"/>
            <w:vAlign w:val="center"/>
            <w:hideMark/>
          </w:tcPr>
          <w:p w14:paraId="15D4067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95xxx</w:t>
            </w:r>
          </w:p>
        </w:tc>
        <w:tc>
          <w:tcPr>
            <w:tcW w:w="992" w:type="dxa"/>
            <w:vMerge/>
            <w:tcBorders>
              <w:top w:val="nil"/>
              <w:left w:val="single" w:sz="4" w:space="0" w:color="auto"/>
              <w:bottom w:val="single" w:sz="4" w:space="0" w:color="000000"/>
              <w:right w:val="single" w:sz="4" w:space="0" w:color="auto"/>
            </w:tcBorders>
            <w:vAlign w:val="center"/>
            <w:hideMark/>
          </w:tcPr>
          <w:p w14:paraId="0208679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nil"/>
              <w:left w:val="single" w:sz="4" w:space="0" w:color="auto"/>
              <w:bottom w:val="single" w:sz="4" w:space="0" w:color="000000"/>
              <w:right w:val="single" w:sz="4" w:space="0" w:color="auto"/>
            </w:tcBorders>
            <w:vAlign w:val="center"/>
            <w:hideMark/>
          </w:tcPr>
          <w:p w14:paraId="177A97F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5525D57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49C3AC05"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00E5E1B"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vAlign w:val="center"/>
            <w:hideMark/>
          </w:tcPr>
          <w:p w14:paraId="623D05C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Teghut</w:t>
            </w:r>
          </w:p>
        </w:tc>
        <w:tc>
          <w:tcPr>
            <w:tcW w:w="1019" w:type="dxa"/>
            <w:vMerge/>
            <w:tcBorders>
              <w:top w:val="nil"/>
              <w:left w:val="single" w:sz="4" w:space="0" w:color="auto"/>
              <w:bottom w:val="single" w:sz="4" w:space="0" w:color="auto"/>
              <w:right w:val="single" w:sz="4" w:space="0" w:color="auto"/>
            </w:tcBorders>
            <w:vAlign w:val="center"/>
            <w:hideMark/>
          </w:tcPr>
          <w:p w14:paraId="5A147B1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tcBorders>
              <w:top w:val="nil"/>
              <w:left w:val="nil"/>
              <w:bottom w:val="single" w:sz="4" w:space="0" w:color="auto"/>
              <w:right w:val="single" w:sz="4" w:space="0" w:color="auto"/>
            </w:tcBorders>
            <w:shd w:val="clear" w:color="auto" w:fill="auto"/>
            <w:noWrap/>
            <w:vAlign w:val="bottom"/>
            <w:hideMark/>
          </w:tcPr>
          <w:p w14:paraId="5EC1FCB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359" w:type="dxa"/>
            <w:tcBorders>
              <w:top w:val="nil"/>
              <w:left w:val="nil"/>
              <w:bottom w:val="single" w:sz="4" w:space="0" w:color="auto"/>
              <w:right w:val="single" w:sz="4" w:space="0" w:color="auto"/>
            </w:tcBorders>
            <w:shd w:val="clear" w:color="auto" w:fill="auto"/>
            <w:vAlign w:val="center"/>
            <w:hideMark/>
          </w:tcPr>
          <w:p w14:paraId="5309B60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97xxx</w:t>
            </w:r>
          </w:p>
        </w:tc>
        <w:tc>
          <w:tcPr>
            <w:tcW w:w="992" w:type="dxa"/>
            <w:vMerge/>
            <w:tcBorders>
              <w:top w:val="nil"/>
              <w:left w:val="single" w:sz="4" w:space="0" w:color="auto"/>
              <w:bottom w:val="single" w:sz="4" w:space="0" w:color="000000"/>
              <w:right w:val="single" w:sz="4" w:space="0" w:color="auto"/>
            </w:tcBorders>
            <w:vAlign w:val="center"/>
            <w:hideMark/>
          </w:tcPr>
          <w:p w14:paraId="3698FC7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nil"/>
              <w:left w:val="single" w:sz="4" w:space="0" w:color="auto"/>
              <w:bottom w:val="single" w:sz="4" w:space="0" w:color="000000"/>
              <w:right w:val="single" w:sz="4" w:space="0" w:color="auto"/>
            </w:tcBorders>
            <w:vAlign w:val="center"/>
            <w:hideMark/>
          </w:tcPr>
          <w:p w14:paraId="261942F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322B7F6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78D019A0"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2AB2397"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2A8147A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Dilijan (4 digits)</w:t>
            </w:r>
          </w:p>
        </w:tc>
        <w:tc>
          <w:tcPr>
            <w:tcW w:w="1019" w:type="dxa"/>
            <w:vMerge/>
            <w:tcBorders>
              <w:top w:val="nil"/>
              <w:left w:val="single" w:sz="4" w:space="0" w:color="auto"/>
              <w:bottom w:val="single" w:sz="4" w:space="0" w:color="auto"/>
              <w:right w:val="single" w:sz="4" w:space="0" w:color="auto"/>
            </w:tcBorders>
            <w:vAlign w:val="center"/>
            <w:hideMark/>
          </w:tcPr>
          <w:p w14:paraId="3CA6857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tcBorders>
              <w:top w:val="nil"/>
              <w:left w:val="nil"/>
              <w:bottom w:val="single" w:sz="4" w:space="0" w:color="auto"/>
              <w:right w:val="single" w:sz="4" w:space="0" w:color="auto"/>
            </w:tcBorders>
            <w:shd w:val="clear" w:color="auto" w:fill="auto"/>
            <w:noWrap/>
            <w:vAlign w:val="bottom"/>
            <w:hideMark/>
          </w:tcPr>
          <w:p w14:paraId="5B5A2D9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0</w:t>
            </w:r>
          </w:p>
        </w:tc>
        <w:tc>
          <w:tcPr>
            <w:tcW w:w="1359" w:type="dxa"/>
            <w:tcBorders>
              <w:top w:val="nil"/>
              <w:left w:val="nil"/>
              <w:bottom w:val="single" w:sz="4" w:space="0" w:color="auto"/>
              <w:right w:val="single" w:sz="4" w:space="0" w:color="auto"/>
            </w:tcBorders>
            <w:shd w:val="clear" w:color="auto" w:fill="auto"/>
            <w:noWrap/>
            <w:vAlign w:val="bottom"/>
            <w:hideMark/>
          </w:tcPr>
          <w:p w14:paraId="2D940F7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xxxx</w:t>
            </w:r>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2422FE2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6D7C426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530B6FE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12B5AB62"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273F7DF"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15F923D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Dilijan CDMA</w:t>
            </w:r>
          </w:p>
        </w:tc>
        <w:tc>
          <w:tcPr>
            <w:tcW w:w="1019" w:type="dxa"/>
            <w:vMerge/>
            <w:tcBorders>
              <w:top w:val="nil"/>
              <w:left w:val="single" w:sz="4" w:space="0" w:color="auto"/>
              <w:bottom w:val="single" w:sz="4" w:space="0" w:color="auto"/>
              <w:right w:val="single" w:sz="4" w:space="0" w:color="auto"/>
            </w:tcBorders>
            <w:vAlign w:val="center"/>
            <w:hideMark/>
          </w:tcPr>
          <w:p w14:paraId="11DFE1C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tcBorders>
              <w:top w:val="nil"/>
              <w:left w:val="nil"/>
              <w:bottom w:val="single" w:sz="4" w:space="0" w:color="auto"/>
              <w:right w:val="single" w:sz="4" w:space="0" w:color="auto"/>
            </w:tcBorders>
            <w:shd w:val="clear" w:color="auto" w:fill="auto"/>
            <w:noWrap/>
            <w:vAlign w:val="bottom"/>
            <w:hideMark/>
          </w:tcPr>
          <w:p w14:paraId="54E5EC8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single" w:sz="4" w:space="0" w:color="auto"/>
              <w:right w:val="single" w:sz="4" w:space="0" w:color="auto"/>
            </w:tcBorders>
            <w:shd w:val="clear" w:color="auto" w:fill="auto"/>
            <w:noWrap/>
            <w:vAlign w:val="bottom"/>
            <w:hideMark/>
          </w:tcPr>
          <w:p w14:paraId="13B0EC3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vMerge/>
            <w:tcBorders>
              <w:top w:val="nil"/>
              <w:left w:val="single" w:sz="4" w:space="0" w:color="auto"/>
              <w:bottom w:val="single" w:sz="4" w:space="0" w:color="000000"/>
              <w:right w:val="single" w:sz="4" w:space="0" w:color="auto"/>
            </w:tcBorders>
            <w:vAlign w:val="center"/>
            <w:hideMark/>
          </w:tcPr>
          <w:p w14:paraId="0561B6C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nil"/>
              <w:left w:val="single" w:sz="4" w:space="0" w:color="auto"/>
              <w:bottom w:val="single" w:sz="4" w:space="0" w:color="000000"/>
              <w:right w:val="single" w:sz="4" w:space="0" w:color="auto"/>
            </w:tcBorders>
            <w:vAlign w:val="center"/>
            <w:hideMark/>
          </w:tcPr>
          <w:p w14:paraId="10AE5CE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0C2F6EA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306AC4FF" w14:textId="77777777" w:rsidTr="00F91A42">
        <w:trPr>
          <w:cantSplit/>
          <w:trHeight w:val="284"/>
          <w:jc w:val="center"/>
        </w:trPr>
        <w:tc>
          <w:tcPr>
            <w:tcW w:w="1272" w:type="dxa"/>
            <w:tcBorders>
              <w:top w:val="nil"/>
              <w:left w:val="nil"/>
              <w:bottom w:val="nil"/>
              <w:right w:val="nil"/>
            </w:tcBorders>
            <w:shd w:val="clear" w:color="auto" w:fill="D9D9D9"/>
            <w:noWrap/>
            <w:vAlign w:val="bottom"/>
            <w:hideMark/>
          </w:tcPr>
          <w:p w14:paraId="5E7C7B7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390" w:type="dxa"/>
            <w:tcBorders>
              <w:top w:val="nil"/>
              <w:left w:val="nil"/>
              <w:bottom w:val="nil"/>
              <w:right w:val="nil"/>
            </w:tcBorders>
            <w:shd w:val="clear" w:color="auto" w:fill="D9D9D9"/>
            <w:noWrap/>
            <w:vAlign w:val="center"/>
            <w:hideMark/>
          </w:tcPr>
          <w:p w14:paraId="689A165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19" w:type="dxa"/>
            <w:tcBorders>
              <w:top w:val="nil"/>
              <w:left w:val="nil"/>
              <w:bottom w:val="nil"/>
              <w:right w:val="nil"/>
            </w:tcBorders>
            <w:shd w:val="clear" w:color="auto" w:fill="D9D9D9"/>
            <w:noWrap/>
            <w:vAlign w:val="bottom"/>
            <w:hideMark/>
          </w:tcPr>
          <w:p w14:paraId="7A570C3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051" w:type="dxa"/>
            <w:tcBorders>
              <w:top w:val="nil"/>
              <w:left w:val="nil"/>
              <w:bottom w:val="nil"/>
              <w:right w:val="nil"/>
            </w:tcBorders>
            <w:shd w:val="clear" w:color="auto" w:fill="D9D9D9"/>
            <w:noWrap/>
            <w:vAlign w:val="bottom"/>
            <w:hideMark/>
          </w:tcPr>
          <w:p w14:paraId="787BD42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359" w:type="dxa"/>
            <w:tcBorders>
              <w:top w:val="nil"/>
              <w:left w:val="nil"/>
              <w:bottom w:val="nil"/>
              <w:right w:val="nil"/>
            </w:tcBorders>
            <w:shd w:val="clear" w:color="auto" w:fill="D9D9D9"/>
            <w:noWrap/>
            <w:vAlign w:val="bottom"/>
            <w:hideMark/>
          </w:tcPr>
          <w:p w14:paraId="4186848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992" w:type="dxa"/>
            <w:tcBorders>
              <w:top w:val="nil"/>
              <w:left w:val="nil"/>
              <w:bottom w:val="nil"/>
              <w:right w:val="nil"/>
            </w:tcBorders>
            <w:shd w:val="clear" w:color="auto" w:fill="D9D9D9"/>
            <w:noWrap/>
            <w:vAlign w:val="bottom"/>
            <w:hideMark/>
          </w:tcPr>
          <w:p w14:paraId="609811D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nil"/>
              <w:right w:val="nil"/>
            </w:tcBorders>
            <w:shd w:val="clear" w:color="auto" w:fill="D9D9D9"/>
            <w:noWrap/>
            <w:vAlign w:val="bottom"/>
            <w:hideMark/>
          </w:tcPr>
          <w:p w14:paraId="44F0CE7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nil"/>
              <w:right w:val="nil"/>
            </w:tcBorders>
            <w:shd w:val="clear" w:color="auto" w:fill="D9D9D9"/>
          </w:tcPr>
          <w:p w14:paraId="652DFDB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7B3CB91B" w14:textId="77777777" w:rsidTr="00F91A42">
        <w:trPr>
          <w:cantSplit/>
          <w:trHeight w:val="284"/>
          <w:jc w:val="center"/>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1445FA"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Vayots dzor</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23CD4B68"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Yeghegnadzor</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2A87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281</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6260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43E1FA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2xxxx, 5xxxx, </w:t>
            </w:r>
            <w:r w:rsidRPr="00F91A42">
              <w:rPr>
                <w:sz w:val="18"/>
                <w:szCs w:val="18"/>
                <w:lang w:val="en-GB"/>
              </w:rPr>
              <w:br/>
              <w:t>9xxxx</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22C1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3xxxx</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1DB4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81xxx</w:t>
            </w:r>
          </w:p>
        </w:tc>
        <w:tc>
          <w:tcPr>
            <w:tcW w:w="127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7F4F3E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6E4BD71D"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3962DC1"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1366232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Malishka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05F411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7150285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2B2801B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95xxx</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D6DC9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5D86FA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B4056B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5ADA42A4"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E88608E"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00ED0C8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Shatin</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2105F13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7C033C2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23273E2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99xxx</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8762C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BE4A67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DD2CB9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76C47802"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23B6A0B"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3C5FE10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Yeghegnadzor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4548391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7EC1E6C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center"/>
            <w:hideMark/>
          </w:tcPr>
          <w:p w14:paraId="6FBFB44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2873694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6E9B654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single" w:sz="4" w:space="0" w:color="auto"/>
              <w:right w:val="single" w:sz="4" w:space="0" w:color="auto"/>
            </w:tcBorders>
            <w:shd w:val="clear" w:color="auto" w:fill="7F7F7F" w:themeFill="text1" w:themeFillTint="80"/>
          </w:tcPr>
          <w:p w14:paraId="5A89E28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7316129D"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A3CE78D"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3D8BEBC2"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Vaik</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E03BA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282</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5D6F2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single" w:sz="4" w:space="0" w:color="auto"/>
              <w:right w:val="single" w:sz="4" w:space="0" w:color="auto"/>
            </w:tcBorders>
            <w:shd w:val="clear" w:color="auto" w:fill="auto"/>
            <w:noWrap/>
            <w:vAlign w:val="bottom"/>
            <w:hideMark/>
          </w:tcPr>
          <w:p w14:paraId="2F7D095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2xxxx, 928xx, 929xx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DB81C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3xxxx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0F8EB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29E28BB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5B7C1E16"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0D517E8"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7A02F75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Vaik region</w:t>
            </w:r>
          </w:p>
        </w:tc>
        <w:tc>
          <w:tcPr>
            <w:tcW w:w="1019" w:type="dxa"/>
            <w:vMerge/>
            <w:tcBorders>
              <w:top w:val="nil"/>
              <w:left w:val="single" w:sz="4" w:space="0" w:color="auto"/>
              <w:bottom w:val="single" w:sz="4" w:space="0" w:color="auto"/>
              <w:right w:val="single" w:sz="4" w:space="0" w:color="auto"/>
            </w:tcBorders>
            <w:vAlign w:val="center"/>
            <w:hideMark/>
          </w:tcPr>
          <w:p w14:paraId="5ED6EF0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769D1BF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04478C1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9xxxx</w:t>
            </w:r>
          </w:p>
        </w:tc>
        <w:tc>
          <w:tcPr>
            <w:tcW w:w="992" w:type="dxa"/>
            <w:vMerge/>
            <w:tcBorders>
              <w:top w:val="nil"/>
              <w:left w:val="single" w:sz="4" w:space="0" w:color="auto"/>
              <w:bottom w:val="single" w:sz="4" w:space="0" w:color="000000"/>
              <w:right w:val="single" w:sz="4" w:space="0" w:color="auto"/>
            </w:tcBorders>
            <w:vAlign w:val="center"/>
            <w:hideMark/>
          </w:tcPr>
          <w:p w14:paraId="47D5CD1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nil"/>
              <w:left w:val="single" w:sz="4" w:space="0" w:color="auto"/>
              <w:bottom w:val="single" w:sz="4" w:space="0" w:color="000000"/>
              <w:right w:val="single" w:sz="4" w:space="0" w:color="auto"/>
            </w:tcBorders>
            <w:vAlign w:val="center"/>
            <w:hideMark/>
          </w:tcPr>
          <w:p w14:paraId="7029751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017E0B1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729A3F20"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39B1CB1"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30A88A6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Vaik CDMA</w:t>
            </w:r>
          </w:p>
        </w:tc>
        <w:tc>
          <w:tcPr>
            <w:tcW w:w="1019" w:type="dxa"/>
            <w:vMerge/>
            <w:tcBorders>
              <w:top w:val="nil"/>
              <w:left w:val="single" w:sz="4" w:space="0" w:color="auto"/>
              <w:bottom w:val="single" w:sz="4" w:space="0" w:color="auto"/>
              <w:right w:val="single" w:sz="4" w:space="0" w:color="auto"/>
            </w:tcBorders>
            <w:vAlign w:val="center"/>
            <w:hideMark/>
          </w:tcPr>
          <w:p w14:paraId="4CD2F5B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5429A5A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5CC4E3A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085DDA9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13981F7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single" w:sz="4" w:space="0" w:color="auto"/>
              <w:right w:val="single" w:sz="4" w:space="0" w:color="auto"/>
            </w:tcBorders>
            <w:shd w:val="clear" w:color="auto" w:fill="7F7F7F" w:themeFill="text1" w:themeFillTint="80"/>
          </w:tcPr>
          <w:p w14:paraId="4DFCB43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708D672A"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274A1B8"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6F6CC351"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Jermuk</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8DF27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287</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9B726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single" w:sz="4" w:space="0" w:color="auto"/>
              <w:right w:val="single" w:sz="4" w:space="0" w:color="auto"/>
            </w:tcBorders>
            <w:shd w:val="clear" w:color="auto" w:fill="auto"/>
            <w:noWrap/>
            <w:vAlign w:val="bottom"/>
            <w:hideMark/>
          </w:tcPr>
          <w:p w14:paraId="5080DBF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2xxxx, </w:t>
            </w:r>
            <w:r w:rsidRPr="00F91A42">
              <w:rPr>
                <w:sz w:val="18"/>
                <w:szCs w:val="18"/>
                <w:lang w:val="en-GB"/>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82969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3xxxx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D7601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278D3DE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48D12871"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BBBADB1"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6A034DD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Gndevaz</w:t>
            </w:r>
          </w:p>
        </w:tc>
        <w:tc>
          <w:tcPr>
            <w:tcW w:w="1019" w:type="dxa"/>
            <w:vMerge/>
            <w:tcBorders>
              <w:top w:val="nil"/>
              <w:left w:val="single" w:sz="4" w:space="0" w:color="auto"/>
              <w:bottom w:val="single" w:sz="4" w:space="0" w:color="auto"/>
              <w:right w:val="single" w:sz="4" w:space="0" w:color="auto"/>
            </w:tcBorders>
            <w:vAlign w:val="center"/>
            <w:hideMark/>
          </w:tcPr>
          <w:p w14:paraId="1BCD482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2D5507D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321A5B2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94xxx</w:t>
            </w:r>
          </w:p>
        </w:tc>
        <w:tc>
          <w:tcPr>
            <w:tcW w:w="992" w:type="dxa"/>
            <w:vMerge/>
            <w:tcBorders>
              <w:top w:val="nil"/>
              <w:left w:val="single" w:sz="4" w:space="0" w:color="auto"/>
              <w:bottom w:val="single" w:sz="4" w:space="0" w:color="000000"/>
              <w:right w:val="single" w:sz="4" w:space="0" w:color="auto"/>
            </w:tcBorders>
            <w:vAlign w:val="center"/>
            <w:hideMark/>
          </w:tcPr>
          <w:p w14:paraId="3827F32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nil"/>
              <w:left w:val="single" w:sz="4" w:space="0" w:color="auto"/>
              <w:bottom w:val="single" w:sz="4" w:space="0" w:color="000000"/>
              <w:right w:val="single" w:sz="4" w:space="0" w:color="auto"/>
            </w:tcBorders>
            <w:vAlign w:val="center"/>
            <w:hideMark/>
          </w:tcPr>
          <w:p w14:paraId="6FA744E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7F0A4A4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597CB6AD"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B094102"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4D0FA7E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Jermuk CDMA</w:t>
            </w:r>
          </w:p>
        </w:tc>
        <w:tc>
          <w:tcPr>
            <w:tcW w:w="1019" w:type="dxa"/>
            <w:vMerge/>
            <w:tcBorders>
              <w:top w:val="nil"/>
              <w:left w:val="single" w:sz="4" w:space="0" w:color="auto"/>
              <w:bottom w:val="single" w:sz="4" w:space="0" w:color="auto"/>
              <w:right w:val="single" w:sz="4" w:space="0" w:color="auto"/>
            </w:tcBorders>
            <w:vAlign w:val="center"/>
            <w:hideMark/>
          </w:tcPr>
          <w:p w14:paraId="6CA9B31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4547851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63C8BA9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26ABDFE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2ABA0DC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single" w:sz="4" w:space="0" w:color="auto"/>
              <w:right w:val="single" w:sz="4" w:space="0" w:color="auto"/>
            </w:tcBorders>
            <w:shd w:val="clear" w:color="000000" w:fill="808080"/>
          </w:tcPr>
          <w:p w14:paraId="3EAEF86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39B98FDF" w14:textId="77777777" w:rsidTr="00F91A42">
        <w:trPr>
          <w:cantSplit/>
          <w:trHeight w:val="284"/>
          <w:jc w:val="center"/>
        </w:trPr>
        <w:tc>
          <w:tcPr>
            <w:tcW w:w="1272" w:type="dxa"/>
            <w:tcBorders>
              <w:top w:val="nil"/>
              <w:left w:val="nil"/>
              <w:bottom w:val="nil"/>
              <w:right w:val="nil"/>
            </w:tcBorders>
            <w:shd w:val="clear" w:color="auto" w:fill="D9D9D9"/>
            <w:noWrap/>
            <w:vAlign w:val="bottom"/>
            <w:hideMark/>
          </w:tcPr>
          <w:p w14:paraId="2078DF38" w14:textId="77777777" w:rsidR="007D04DE" w:rsidRPr="00F91A42" w:rsidRDefault="007D04DE" w:rsidP="00F91A42">
            <w:pPr>
              <w:pageBreakBefore/>
              <w:tabs>
                <w:tab w:val="clear" w:pos="567"/>
                <w:tab w:val="left" w:pos="720"/>
              </w:tabs>
              <w:overflowPunct/>
              <w:autoSpaceDE/>
              <w:adjustRightInd/>
              <w:spacing w:before="0"/>
              <w:jc w:val="left"/>
              <w:rPr>
                <w:sz w:val="18"/>
                <w:szCs w:val="18"/>
                <w:lang w:val="en-GB"/>
              </w:rPr>
            </w:pPr>
            <w:r w:rsidRPr="00F91A42">
              <w:rPr>
                <w:sz w:val="18"/>
                <w:szCs w:val="18"/>
                <w:lang w:val="en-GB"/>
              </w:rPr>
              <w:lastRenderedPageBreak/>
              <w:t> </w:t>
            </w:r>
          </w:p>
        </w:tc>
        <w:tc>
          <w:tcPr>
            <w:tcW w:w="1390" w:type="dxa"/>
            <w:tcBorders>
              <w:top w:val="nil"/>
              <w:left w:val="nil"/>
              <w:bottom w:val="nil"/>
              <w:right w:val="nil"/>
            </w:tcBorders>
            <w:shd w:val="clear" w:color="auto" w:fill="D9D9D9"/>
            <w:noWrap/>
            <w:vAlign w:val="center"/>
            <w:hideMark/>
          </w:tcPr>
          <w:p w14:paraId="58182F0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19" w:type="dxa"/>
            <w:tcBorders>
              <w:top w:val="nil"/>
              <w:left w:val="nil"/>
              <w:bottom w:val="nil"/>
              <w:right w:val="nil"/>
            </w:tcBorders>
            <w:shd w:val="clear" w:color="auto" w:fill="D9D9D9"/>
            <w:noWrap/>
            <w:vAlign w:val="bottom"/>
            <w:hideMark/>
          </w:tcPr>
          <w:p w14:paraId="32D1D90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051" w:type="dxa"/>
            <w:tcBorders>
              <w:top w:val="nil"/>
              <w:left w:val="nil"/>
              <w:bottom w:val="nil"/>
              <w:right w:val="nil"/>
            </w:tcBorders>
            <w:shd w:val="clear" w:color="auto" w:fill="D9D9D9"/>
            <w:noWrap/>
            <w:vAlign w:val="bottom"/>
            <w:hideMark/>
          </w:tcPr>
          <w:p w14:paraId="3780543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359" w:type="dxa"/>
            <w:tcBorders>
              <w:top w:val="nil"/>
              <w:left w:val="nil"/>
              <w:bottom w:val="nil"/>
              <w:right w:val="nil"/>
            </w:tcBorders>
            <w:shd w:val="clear" w:color="auto" w:fill="D9D9D9"/>
            <w:noWrap/>
            <w:vAlign w:val="bottom"/>
            <w:hideMark/>
          </w:tcPr>
          <w:p w14:paraId="512C687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992" w:type="dxa"/>
            <w:tcBorders>
              <w:top w:val="nil"/>
              <w:left w:val="nil"/>
              <w:bottom w:val="nil"/>
              <w:right w:val="nil"/>
            </w:tcBorders>
            <w:shd w:val="clear" w:color="auto" w:fill="D9D9D9"/>
            <w:noWrap/>
            <w:vAlign w:val="bottom"/>
            <w:hideMark/>
          </w:tcPr>
          <w:p w14:paraId="2FAFD7C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nil"/>
              <w:right w:val="nil"/>
            </w:tcBorders>
            <w:shd w:val="clear" w:color="auto" w:fill="D9D9D9"/>
            <w:noWrap/>
            <w:vAlign w:val="bottom"/>
            <w:hideMark/>
          </w:tcPr>
          <w:p w14:paraId="07F5922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nil"/>
              <w:right w:val="nil"/>
            </w:tcBorders>
            <w:shd w:val="clear" w:color="auto" w:fill="D9D9D9"/>
          </w:tcPr>
          <w:p w14:paraId="72F4F07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41CE596C" w14:textId="77777777" w:rsidTr="00F91A42">
        <w:trPr>
          <w:cantSplit/>
          <w:trHeight w:val="284"/>
          <w:jc w:val="center"/>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D13010"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Syunik</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5A2D8551"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Sisian region</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0546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283</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4D930DC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single" w:sz="4" w:space="0" w:color="auto"/>
              <w:left w:val="nil"/>
              <w:bottom w:val="single" w:sz="4" w:space="0" w:color="auto"/>
              <w:right w:val="single" w:sz="4" w:space="0" w:color="auto"/>
            </w:tcBorders>
            <w:shd w:val="clear" w:color="000000" w:fill="FFFFFF"/>
            <w:noWrap/>
            <w:vAlign w:val="bottom"/>
            <w:hideMark/>
          </w:tcPr>
          <w:p w14:paraId="1D841F4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2xxxx, 7xxxx, 8xxxx, </w:t>
            </w:r>
            <w:r w:rsidRPr="00F91A42">
              <w:rPr>
                <w:sz w:val="18"/>
                <w:szCs w:val="18"/>
                <w:lang w:val="en-GB"/>
              </w:rPr>
              <w:br/>
              <w:t>9xxxx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0B1938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3xxxx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7768C7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51xxx</w:t>
            </w:r>
          </w:p>
        </w:tc>
        <w:tc>
          <w:tcPr>
            <w:tcW w:w="1270" w:type="dxa"/>
            <w:tcBorders>
              <w:top w:val="single" w:sz="4" w:space="0" w:color="auto"/>
              <w:left w:val="nil"/>
              <w:bottom w:val="single" w:sz="4" w:space="0" w:color="auto"/>
              <w:right w:val="single" w:sz="4" w:space="0" w:color="auto"/>
            </w:tcBorders>
            <w:shd w:val="clear" w:color="auto" w:fill="7F7F7F" w:themeFill="text1" w:themeFillTint="80"/>
          </w:tcPr>
          <w:p w14:paraId="49F7C85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5EEFD23E"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4496292"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2E5748D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Sisian (4 digits)</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6591423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tcBorders>
              <w:top w:val="nil"/>
              <w:left w:val="nil"/>
              <w:bottom w:val="single" w:sz="4" w:space="0" w:color="auto"/>
              <w:right w:val="single" w:sz="4" w:space="0" w:color="auto"/>
            </w:tcBorders>
            <w:shd w:val="clear" w:color="auto" w:fill="auto"/>
            <w:noWrap/>
            <w:vAlign w:val="bottom"/>
            <w:hideMark/>
          </w:tcPr>
          <w:p w14:paraId="10A6B62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0</w:t>
            </w:r>
          </w:p>
        </w:tc>
        <w:tc>
          <w:tcPr>
            <w:tcW w:w="1359" w:type="dxa"/>
            <w:tcBorders>
              <w:top w:val="nil"/>
              <w:left w:val="nil"/>
              <w:bottom w:val="single" w:sz="4" w:space="0" w:color="auto"/>
              <w:right w:val="single" w:sz="4" w:space="0" w:color="auto"/>
            </w:tcBorders>
            <w:shd w:val="clear" w:color="000000" w:fill="FFFFFF"/>
            <w:noWrap/>
            <w:vAlign w:val="bottom"/>
            <w:hideMark/>
          </w:tcPr>
          <w:p w14:paraId="66A63B5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xxxx</w:t>
            </w:r>
          </w:p>
        </w:tc>
        <w:tc>
          <w:tcPr>
            <w:tcW w:w="992" w:type="dxa"/>
            <w:vMerge w:val="restart"/>
            <w:tcBorders>
              <w:top w:val="nil"/>
              <w:left w:val="single" w:sz="4" w:space="0" w:color="auto"/>
              <w:bottom w:val="single" w:sz="4" w:space="0" w:color="auto"/>
              <w:right w:val="single" w:sz="4" w:space="0" w:color="auto"/>
            </w:tcBorders>
            <w:shd w:val="clear" w:color="000000" w:fill="808080"/>
            <w:noWrap/>
            <w:vAlign w:val="bottom"/>
            <w:hideMark/>
          </w:tcPr>
          <w:p w14:paraId="123FAEF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vMerge w:val="restart"/>
            <w:tcBorders>
              <w:top w:val="nil"/>
              <w:left w:val="single" w:sz="4" w:space="0" w:color="auto"/>
              <w:bottom w:val="single" w:sz="4" w:space="0" w:color="auto"/>
              <w:right w:val="single" w:sz="4" w:space="0" w:color="auto"/>
            </w:tcBorders>
            <w:shd w:val="clear" w:color="000000" w:fill="808080"/>
            <w:noWrap/>
            <w:vAlign w:val="bottom"/>
            <w:hideMark/>
          </w:tcPr>
          <w:p w14:paraId="3028B15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single" w:sz="4" w:space="0" w:color="auto"/>
              <w:bottom w:val="single" w:sz="4" w:space="0" w:color="auto"/>
              <w:right w:val="single" w:sz="4" w:space="0" w:color="auto"/>
            </w:tcBorders>
            <w:shd w:val="clear" w:color="000000" w:fill="808080"/>
          </w:tcPr>
          <w:p w14:paraId="2429495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326033C5"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161787B"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0357C60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Sisian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953B42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tcBorders>
              <w:top w:val="nil"/>
              <w:left w:val="nil"/>
              <w:bottom w:val="single" w:sz="4" w:space="0" w:color="auto"/>
              <w:right w:val="single" w:sz="4" w:space="0" w:color="auto"/>
            </w:tcBorders>
            <w:shd w:val="clear" w:color="auto" w:fill="auto"/>
            <w:noWrap/>
            <w:vAlign w:val="bottom"/>
            <w:hideMark/>
          </w:tcPr>
          <w:p w14:paraId="7B3256C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single" w:sz="4" w:space="0" w:color="auto"/>
              <w:right w:val="single" w:sz="4" w:space="0" w:color="auto"/>
            </w:tcBorders>
            <w:shd w:val="clear" w:color="000000" w:fill="FFFFFF"/>
            <w:noWrap/>
            <w:vAlign w:val="bottom"/>
            <w:hideMark/>
          </w:tcPr>
          <w:p w14:paraId="5538667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vMerge/>
            <w:tcBorders>
              <w:top w:val="nil"/>
              <w:left w:val="single" w:sz="4" w:space="0" w:color="auto"/>
              <w:bottom w:val="single" w:sz="4" w:space="0" w:color="auto"/>
              <w:right w:val="single" w:sz="4" w:space="0" w:color="auto"/>
            </w:tcBorders>
            <w:vAlign w:val="center"/>
            <w:hideMark/>
          </w:tcPr>
          <w:p w14:paraId="6FBEB59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nil"/>
              <w:left w:val="single" w:sz="4" w:space="0" w:color="auto"/>
              <w:bottom w:val="single" w:sz="4" w:space="0" w:color="auto"/>
              <w:right w:val="single" w:sz="4" w:space="0" w:color="auto"/>
            </w:tcBorders>
            <w:vAlign w:val="center"/>
            <w:hideMark/>
          </w:tcPr>
          <w:p w14:paraId="024A73E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7D4DF29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563B16E1"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FAEDDDD"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62824432"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Goris region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7F14F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284</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55448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single" w:sz="4" w:space="0" w:color="auto"/>
              <w:right w:val="single" w:sz="4" w:space="0" w:color="auto"/>
            </w:tcBorders>
            <w:shd w:val="clear" w:color="000000" w:fill="FFFFFF"/>
            <w:noWrap/>
            <w:vAlign w:val="bottom"/>
            <w:hideMark/>
          </w:tcPr>
          <w:p w14:paraId="3A32598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2xxxx, 3xxxx, 4xxxx, </w:t>
            </w:r>
            <w:r w:rsidRPr="00F91A42">
              <w:rPr>
                <w:sz w:val="18"/>
                <w:szCs w:val="18"/>
                <w:lang w:val="en-GB"/>
              </w:rPr>
              <w:br/>
              <w:t>9xxxx</w:t>
            </w:r>
          </w:p>
        </w:tc>
        <w:tc>
          <w:tcPr>
            <w:tcW w:w="992" w:type="dxa"/>
            <w:tcBorders>
              <w:top w:val="nil"/>
              <w:left w:val="nil"/>
              <w:bottom w:val="single" w:sz="4" w:space="0" w:color="auto"/>
              <w:right w:val="single" w:sz="4" w:space="0" w:color="auto"/>
            </w:tcBorders>
            <w:shd w:val="clear" w:color="auto" w:fill="auto"/>
            <w:noWrap/>
            <w:vAlign w:val="center"/>
            <w:hideMark/>
          </w:tcPr>
          <w:p w14:paraId="38A1D7F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5xxxx</w:t>
            </w:r>
          </w:p>
        </w:tc>
        <w:tc>
          <w:tcPr>
            <w:tcW w:w="1276" w:type="dxa"/>
            <w:tcBorders>
              <w:top w:val="nil"/>
              <w:left w:val="nil"/>
              <w:bottom w:val="single" w:sz="4" w:space="0" w:color="auto"/>
              <w:right w:val="single" w:sz="4" w:space="0" w:color="auto"/>
            </w:tcBorders>
            <w:shd w:val="clear" w:color="auto" w:fill="auto"/>
            <w:noWrap/>
            <w:vAlign w:val="center"/>
            <w:hideMark/>
          </w:tcPr>
          <w:p w14:paraId="33E676C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2B682AB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6B3F4CF1"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3E98743"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20F6E0C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Goris CDMA</w:t>
            </w:r>
          </w:p>
        </w:tc>
        <w:tc>
          <w:tcPr>
            <w:tcW w:w="1019" w:type="dxa"/>
            <w:vMerge/>
            <w:tcBorders>
              <w:top w:val="nil"/>
              <w:left w:val="single" w:sz="4" w:space="0" w:color="auto"/>
              <w:bottom w:val="single" w:sz="4" w:space="0" w:color="auto"/>
              <w:right w:val="single" w:sz="4" w:space="0" w:color="auto"/>
            </w:tcBorders>
            <w:vAlign w:val="center"/>
            <w:hideMark/>
          </w:tcPr>
          <w:p w14:paraId="3A1AA23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2ACDE2F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000000" w:fill="FFFFFF"/>
            <w:noWrap/>
            <w:vAlign w:val="bottom"/>
            <w:hideMark/>
          </w:tcPr>
          <w:p w14:paraId="3789B09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38478E6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2C2EFC8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single" w:sz="4" w:space="0" w:color="auto"/>
              <w:right w:val="single" w:sz="4" w:space="0" w:color="auto"/>
            </w:tcBorders>
            <w:shd w:val="clear" w:color="000000" w:fill="808080"/>
          </w:tcPr>
          <w:p w14:paraId="219BA61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13503E06"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677A72B"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675512EE"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Kapan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C42D7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285</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113BD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single" w:sz="4" w:space="0" w:color="auto"/>
              <w:right w:val="single" w:sz="4" w:space="0" w:color="auto"/>
            </w:tcBorders>
            <w:shd w:val="clear" w:color="000000" w:fill="FFFFFF"/>
            <w:noWrap/>
            <w:vAlign w:val="center"/>
            <w:hideMark/>
          </w:tcPr>
          <w:p w14:paraId="3A31B2D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2xxxx, 5xxxx, </w:t>
            </w:r>
            <w:r w:rsidRPr="00F91A42">
              <w:rPr>
                <w:sz w:val="18"/>
                <w:szCs w:val="18"/>
                <w:lang w:val="en-GB"/>
              </w:rPr>
              <w:br/>
              <w:t>9xxxx</w:t>
            </w:r>
          </w:p>
        </w:tc>
        <w:tc>
          <w:tcPr>
            <w:tcW w:w="992" w:type="dxa"/>
            <w:tcBorders>
              <w:top w:val="nil"/>
              <w:left w:val="nil"/>
              <w:bottom w:val="single" w:sz="4" w:space="0" w:color="auto"/>
              <w:right w:val="single" w:sz="4" w:space="0" w:color="auto"/>
            </w:tcBorders>
            <w:shd w:val="clear" w:color="auto" w:fill="auto"/>
            <w:noWrap/>
            <w:vAlign w:val="bottom"/>
            <w:hideMark/>
          </w:tcPr>
          <w:p w14:paraId="1FA6FF7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40xxx, 41xxx, 42xxx, 43xxx, 44xxx</w:t>
            </w:r>
          </w:p>
        </w:tc>
        <w:tc>
          <w:tcPr>
            <w:tcW w:w="1276" w:type="dxa"/>
            <w:tcBorders>
              <w:top w:val="nil"/>
              <w:left w:val="nil"/>
              <w:bottom w:val="single" w:sz="4" w:space="0" w:color="auto"/>
              <w:right w:val="single" w:sz="4" w:space="0" w:color="auto"/>
            </w:tcBorders>
            <w:shd w:val="clear" w:color="auto" w:fill="auto"/>
            <w:noWrap/>
            <w:vAlign w:val="bottom"/>
            <w:hideMark/>
          </w:tcPr>
          <w:p w14:paraId="64A2F01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810xx, </w:t>
            </w:r>
            <w:r w:rsidRPr="00F91A42">
              <w:rPr>
                <w:sz w:val="18"/>
                <w:szCs w:val="18"/>
                <w:lang w:val="en-GB"/>
              </w:rPr>
              <w:br/>
              <w:t xml:space="preserve">811xx, </w:t>
            </w:r>
            <w:r w:rsidRPr="00F91A42">
              <w:rPr>
                <w:sz w:val="18"/>
                <w:szCs w:val="18"/>
                <w:lang w:val="en-GB"/>
              </w:rPr>
              <w:br/>
              <w:t xml:space="preserve">812xx, </w:t>
            </w:r>
            <w:r w:rsidRPr="00F91A42">
              <w:rPr>
                <w:sz w:val="18"/>
                <w:szCs w:val="18"/>
                <w:lang w:val="en-GB"/>
              </w:rPr>
              <w:br/>
              <w:t xml:space="preserve">813xx, </w:t>
            </w:r>
            <w:r w:rsidRPr="00F91A42">
              <w:rPr>
                <w:sz w:val="18"/>
                <w:szCs w:val="18"/>
                <w:lang w:val="en-GB"/>
              </w:rPr>
              <w:br/>
              <w:t>814xx</w:t>
            </w:r>
          </w:p>
        </w:tc>
        <w:tc>
          <w:tcPr>
            <w:tcW w:w="1270" w:type="dxa"/>
            <w:tcBorders>
              <w:top w:val="nil"/>
              <w:left w:val="nil"/>
              <w:bottom w:val="single" w:sz="4" w:space="0" w:color="auto"/>
              <w:right w:val="single" w:sz="4" w:space="0" w:color="auto"/>
            </w:tcBorders>
            <w:shd w:val="clear" w:color="auto" w:fill="7F7F7F" w:themeFill="text1" w:themeFillTint="80"/>
          </w:tcPr>
          <w:p w14:paraId="59E0775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357D6AF7"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8681CBD"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1D2326C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Kajaran</w:t>
            </w:r>
          </w:p>
        </w:tc>
        <w:tc>
          <w:tcPr>
            <w:tcW w:w="1019" w:type="dxa"/>
            <w:vMerge/>
            <w:tcBorders>
              <w:top w:val="nil"/>
              <w:left w:val="single" w:sz="4" w:space="0" w:color="auto"/>
              <w:bottom w:val="single" w:sz="4" w:space="0" w:color="auto"/>
              <w:right w:val="single" w:sz="4" w:space="0" w:color="auto"/>
            </w:tcBorders>
            <w:vAlign w:val="center"/>
            <w:hideMark/>
          </w:tcPr>
          <w:p w14:paraId="68924E0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4FC8E1F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000000" w:fill="FFFFFF"/>
            <w:noWrap/>
            <w:vAlign w:val="center"/>
            <w:hideMark/>
          </w:tcPr>
          <w:p w14:paraId="6891EF7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3xxxx</w:t>
            </w:r>
          </w:p>
        </w:tc>
        <w:tc>
          <w:tcPr>
            <w:tcW w:w="992" w:type="dxa"/>
            <w:tcBorders>
              <w:top w:val="nil"/>
              <w:left w:val="nil"/>
              <w:bottom w:val="single" w:sz="4" w:space="0" w:color="auto"/>
              <w:right w:val="single" w:sz="4" w:space="0" w:color="auto"/>
            </w:tcBorders>
            <w:shd w:val="clear" w:color="auto" w:fill="auto"/>
            <w:noWrap/>
            <w:vAlign w:val="bottom"/>
            <w:hideMark/>
          </w:tcPr>
          <w:p w14:paraId="419C722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45xxx, 46xxx, 47xxx, 48xxx, 49xxx</w:t>
            </w:r>
          </w:p>
        </w:tc>
        <w:tc>
          <w:tcPr>
            <w:tcW w:w="1276" w:type="dxa"/>
            <w:tcBorders>
              <w:top w:val="nil"/>
              <w:left w:val="nil"/>
              <w:bottom w:val="single" w:sz="4" w:space="0" w:color="auto"/>
              <w:right w:val="single" w:sz="4" w:space="0" w:color="auto"/>
            </w:tcBorders>
            <w:shd w:val="clear" w:color="auto" w:fill="auto"/>
            <w:noWrap/>
            <w:vAlign w:val="bottom"/>
            <w:hideMark/>
          </w:tcPr>
          <w:p w14:paraId="29D559A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815xx, </w:t>
            </w:r>
            <w:r w:rsidRPr="00F91A42">
              <w:rPr>
                <w:sz w:val="18"/>
                <w:szCs w:val="18"/>
                <w:lang w:val="en-GB"/>
              </w:rPr>
              <w:br/>
              <w:t xml:space="preserve">816xx, </w:t>
            </w:r>
            <w:r w:rsidRPr="00F91A42">
              <w:rPr>
                <w:sz w:val="18"/>
                <w:szCs w:val="18"/>
                <w:lang w:val="en-GB"/>
              </w:rPr>
              <w:br/>
              <w:t xml:space="preserve">817xx, </w:t>
            </w:r>
            <w:r w:rsidRPr="00F91A42">
              <w:rPr>
                <w:sz w:val="18"/>
                <w:szCs w:val="18"/>
                <w:lang w:val="en-GB"/>
              </w:rPr>
              <w:br/>
              <w:t xml:space="preserve">818xx, </w:t>
            </w:r>
            <w:r w:rsidRPr="00F91A42">
              <w:rPr>
                <w:sz w:val="18"/>
                <w:szCs w:val="18"/>
                <w:lang w:val="en-GB"/>
              </w:rPr>
              <w:br/>
              <w:t>819xx</w:t>
            </w:r>
          </w:p>
        </w:tc>
        <w:tc>
          <w:tcPr>
            <w:tcW w:w="1270" w:type="dxa"/>
            <w:tcBorders>
              <w:top w:val="nil"/>
              <w:left w:val="nil"/>
              <w:bottom w:val="single" w:sz="4" w:space="0" w:color="auto"/>
              <w:right w:val="single" w:sz="4" w:space="0" w:color="auto"/>
            </w:tcBorders>
            <w:shd w:val="clear" w:color="auto" w:fill="7F7F7F" w:themeFill="text1" w:themeFillTint="80"/>
          </w:tcPr>
          <w:p w14:paraId="78DC462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6240F978"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77D632B"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10522F8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Kapan CDMA</w:t>
            </w:r>
          </w:p>
        </w:tc>
        <w:tc>
          <w:tcPr>
            <w:tcW w:w="1019" w:type="dxa"/>
            <w:vMerge/>
            <w:tcBorders>
              <w:top w:val="nil"/>
              <w:left w:val="single" w:sz="4" w:space="0" w:color="auto"/>
              <w:bottom w:val="single" w:sz="4" w:space="0" w:color="auto"/>
              <w:right w:val="single" w:sz="4" w:space="0" w:color="auto"/>
            </w:tcBorders>
            <w:vAlign w:val="center"/>
            <w:hideMark/>
          </w:tcPr>
          <w:p w14:paraId="3BF53B4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49EF332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788B749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190532A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7776051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single" w:sz="4" w:space="0" w:color="auto"/>
              <w:right w:val="single" w:sz="4" w:space="0" w:color="auto"/>
            </w:tcBorders>
            <w:shd w:val="clear" w:color="auto" w:fill="7F7F7F" w:themeFill="text1" w:themeFillTint="80"/>
          </w:tcPr>
          <w:p w14:paraId="05AD3E7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5655AF19"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1AF65EE"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70E64688"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Meghri</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2CBEF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286</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A7422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1359" w:type="dxa"/>
            <w:tcBorders>
              <w:top w:val="nil"/>
              <w:left w:val="nil"/>
              <w:bottom w:val="single" w:sz="4" w:space="0" w:color="auto"/>
              <w:right w:val="single" w:sz="4" w:space="0" w:color="auto"/>
            </w:tcBorders>
            <w:shd w:val="clear" w:color="auto" w:fill="auto"/>
            <w:noWrap/>
            <w:vAlign w:val="center"/>
            <w:hideMark/>
          </w:tcPr>
          <w:p w14:paraId="53A0C68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4xxxx, </w:t>
            </w:r>
            <w:r w:rsidRPr="00F91A42">
              <w:rPr>
                <w:sz w:val="18"/>
                <w:szCs w:val="18"/>
                <w:lang w:val="en-GB"/>
              </w:rPr>
              <w:br/>
              <w:t>9xxxx</w:t>
            </w:r>
          </w:p>
        </w:tc>
        <w:tc>
          <w:tcPr>
            <w:tcW w:w="992" w:type="dxa"/>
            <w:tcBorders>
              <w:top w:val="nil"/>
              <w:left w:val="nil"/>
              <w:bottom w:val="single" w:sz="4" w:space="0" w:color="auto"/>
              <w:right w:val="single" w:sz="4" w:space="0" w:color="auto"/>
            </w:tcBorders>
            <w:shd w:val="clear" w:color="auto" w:fill="auto"/>
            <w:noWrap/>
            <w:vAlign w:val="center"/>
            <w:hideMark/>
          </w:tcPr>
          <w:p w14:paraId="59EC068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3xxxx</w:t>
            </w:r>
          </w:p>
        </w:tc>
        <w:tc>
          <w:tcPr>
            <w:tcW w:w="1276" w:type="dxa"/>
            <w:tcBorders>
              <w:top w:val="nil"/>
              <w:left w:val="nil"/>
              <w:bottom w:val="single" w:sz="4" w:space="0" w:color="auto"/>
              <w:right w:val="single" w:sz="4" w:space="0" w:color="auto"/>
            </w:tcBorders>
            <w:shd w:val="clear" w:color="auto" w:fill="auto"/>
            <w:noWrap/>
            <w:vAlign w:val="bottom"/>
            <w:hideMark/>
          </w:tcPr>
          <w:p w14:paraId="4EC31D5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810xx, </w:t>
            </w:r>
            <w:r w:rsidRPr="00F91A42">
              <w:rPr>
                <w:sz w:val="18"/>
                <w:szCs w:val="18"/>
                <w:lang w:val="en-GB"/>
              </w:rPr>
              <w:br/>
              <w:t xml:space="preserve">811xx, </w:t>
            </w:r>
            <w:r w:rsidRPr="00F91A42">
              <w:rPr>
                <w:sz w:val="18"/>
                <w:szCs w:val="18"/>
                <w:lang w:val="en-GB"/>
              </w:rPr>
              <w:br/>
              <w:t xml:space="preserve">812xx, </w:t>
            </w:r>
            <w:r w:rsidRPr="00F91A42">
              <w:rPr>
                <w:sz w:val="18"/>
                <w:szCs w:val="18"/>
                <w:lang w:val="en-GB"/>
              </w:rPr>
              <w:br/>
              <w:t xml:space="preserve">813xx, </w:t>
            </w:r>
            <w:r w:rsidRPr="00F91A42">
              <w:rPr>
                <w:sz w:val="18"/>
                <w:szCs w:val="18"/>
                <w:lang w:val="en-GB"/>
              </w:rPr>
              <w:br/>
              <w:t>814xx</w:t>
            </w:r>
          </w:p>
        </w:tc>
        <w:tc>
          <w:tcPr>
            <w:tcW w:w="1270" w:type="dxa"/>
            <w:tcBorders>
              <w:top w:val="nil"/>
              <w:left w:val="nil"/>
              <w:bottom w:val="single" w:sz="4" w:space="0" w:color="auto"/>
              <w:right w:val="single" w:sz="4" w:space="0" w:color="auto"/>
            </w:tcBorders>
            <w:shd w:val="clear" w:color="auto" w:fill="7F7F7F" w:themeFill="text1" w:themeFillTint="80"/>
          </w:tcPr>
          <w:p w14:paraId="2E498A9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747DA6D3"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02B246E"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02215B5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Agarak</w:t>
            </w:r>
          </w:p>
        </w:tc>
        <w:tc>
          <w:tcPr>
            <w:tcW w:w="1019" w:type="dxa"/>
            <w:vMerge/>
            <w:tcBorders>
              <w:top w:val="nil"/>
              <w:left w:val="single" w:sz="4" w:space="0" w:color="auto"/>
              <w:bottom w:val="single" w:sz="4" w:space="0" w:color="auto"/>
              <w:right w:val="single" w:sz="4" w:space="0" w:color="auto"/>
            </w:tcBorders>
            <w:vAlign w:val="center"/>
            <w:hideMark/>
          </w:tcPr>
          <w:p w14:paraId="54B9E81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7B0A22E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4EEB147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7D444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5xxxx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B1BF0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815xx, </w:t>
            </w:r>
            <w:r w:rsidRPr="00F91A42">
              <w:rPr>
                <w:sz w:val="18"/>
                <w:szCs w:val="18"/>
                <w:lang w:val="en-GB"/>
              </w:rPr>
              <w:br/>
              <w:t xml:space="preserve">816xx, </w:t>
            </w:r>
            <w:r w:rsidRPr="00F91A42">
              <w:rPr>
                <w:sz w:val="18"/>
                <w:szCs w:val="18"/>
                <w:lang w:val="en-GB"/>
              </w:rPr>
              <w:br/>
              <w:t xml:space="preserve">817xx, </w:t>
            </w:r>
            <w:r w:rsidRPr="00F91A42">
              <w:rPr>
                <w:sz w:val="18"/>
                <w:szCs w:val="18"/>
                <w:lang w:val="en-GB"/>
              </w:rPr>
              <w:br/>
              <w:t xml:space="preserve">818xx, </w:t>
            </w:r>
            <w:r w:rsidRPr="00F91A42">
              <w:rPr>
                <w:sz w:val="18"/>
                <w:szCs w:val="18"/>
                <w:lang w:val="en-GB"/>
              </w:rPr>
              <w:br/>
              <w:t>819xx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60FA117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3F5DD7ED"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375D242"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2A0FED2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Shvanidzor</w:t>
            </w:r>
          </w:p>
        </w:tc>
        <w:tc>
          <w:tcPr>
            <w:tcW w:w="1019" w:type="dxa"/>
            <w:vMerge/>
            <w:tcBorders>
              <w:top w:val="nil"/>
              <w:left w:val="single" w:sz="4" w:space="0" w:color="auto"/>
              <w:bottom w:val="single" w:sz="4" w:space="0" w:color="auto"/>
              <w:right w:val="single" w:sz="4" w:space="0" w:color="auto"/>
            </w:tcBorders>
            <w:vAlign w:val="center"/>
            <w:hideMark/>
          </w:tcPr>
          <w:p w14:paraId="40095CA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4233BBE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center"/>
            <w:hideMark/>
          </w:tcPr>
          <w:p w14:paraId="55BC227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95xxx</w:t>
            </w:r>
          </w:p>
        </w:tc>
        <w:tc>
          <w:tcPr>
            <w:tcW w:w="992" w:type="dxa"/>
            <w:vMerge/>
            <w:tcBorders>
              <w:top w:val="nil"/>
              <w:left w:val="single" w:sz="4" w:space="0" w:color="auto"/>
              <w:bottom w:val="single" w:sz="4" w:space="0" w:color="000000"/>
              <w:right w:val="single" w:sz="4" w:space="0" w:color="auto"/>
            </w:tcBorders>
            <w:vAlign w:val="center"/>
            <w:hideMark/>
          </w:tcPr>
          <w:p w14:paraId="2D8447F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6" w:type="dxa"/>
            <w:vMerge/>
            <w:tcBorders>
              <w:top w:val="nil"/>
              <w:left w:val="single" w:sz="4" w:space="0" w:color="auto"/>
              <w:bottom w:val="single" w:sz="4" w:space="0" w:color="000000"/>
              <w:right w:val="single" w:sz="4" w:space="0" w:color="auto"/>
            </w:tcBorders>
            <w:vAlign w:val="center"/>
            <w:hideMark/>
          </w:tcPr>
          <w:p w14:paraId="46C9A2C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407764A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670604CD" w14:textId="77777777" w:rsidTr="00F91A42">
        <w:trPr>
          <w:cantSplit/>
          <w:trHeight w:val="284"/>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E3176D8"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390" w:type="dxa"/>
            <w:tcBorders>
              <w:top w:val="nil"/>
              <w:left w:val="nil"/>
              <w:bottom w:val="single" w:sz="4" w:space="0" w:color="auto"/>
              <w:right w:val="single" w:sz="4" w:space="0" w:color="auto"/>
            </w:tcBorders>
            <w:shd w:val="clear" w:color="auto" w:fill="auto"/>
            <w:noWrap/>
            <w:vAlign w:val="center"/>
            <w:hideMark/>
          </w:tcPr>
          <w:p w14:paraId="1AA8E47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Meghri CDMA</w:t>
            </w:r>
          </w:p>
        </w:tc>
        <w:tc>
          <w:tcPr>
            <w:tcW w:w="1019" w:type="dxa"/>
            <w:vMerge/>
            <w:tcBorders>
              <w:top w:val="nil"/>
              <w:left w:val="single" w:sz="4" w:space="0" w:color="auto"/>
              <w:bottom w:val="single" w:sz="4" w:space="0" w:color="auto"/>
              <w:right w:val="single" w:sz="4" w:space="0" w:color="auto"/>
            </w:tcBorders>
            <w:vAlign w:val="center"/>
            <w:hideMark/>
          </w:tcPr>
          <w:p w14:paraId="5C521C5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nil"/>
              <w:left w:val="single" w:sz="4" w:space="0" w:color="auto"/>
              <w:bottom w:val="single" w:sz="4" w:space="0" w:color="auto"/>
              <w:right w:val="single" w:sz="4" w:space="0" w:color="auto"/>
            </w:tcBorders>
            <w:vAlign w:val="center"/>
            <w:hideMark/>
          </w:tcPr>
          <w:p w14:paraId="5517529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359" w:type="dxa"/>
            <w:tcBorders>
              <w:top w:val="nil"/>
              <w:left w:val="nil"/>
              <w:bottom w:val="single" w:sz="4" w:space="0" w:color="auto"/>
              <w:right w:val="single" w:sz="4" w:space="0" w:color="auto"/>
            </w:tcBorders>
            <w:shd w:val="clear" w:color="auto" w:fill="auto"/>
            <w:noWrap/>
            <w:vAlign w:val="bottom"/>
            <w:hideMark/>
          </w:tcPr>
          <w:p w14:paraId="7AC90C4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0DE9D9D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5F55D38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single" w:sz="4" w:space="0" w:color="auto"/>
              <w:right w:val="single" w:sz="4" w:space="0" w:color="auto"/>
            </w:tcBorders>
            <w:shd w:val="clear" w:color="auto" w:fill="7F7F7F" w:themeFill="text1" w:themeFillTint="80"/>
          </w:tcPr>
          <w:p w14:paraId="7A9FFEF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66CD45FF" w14:textId="77777777" w:rsidTr="00F91A42">
        <w:trPr>
          <w:cantSplit/>
          <w:trHeight w:val="284"/>
          <w:jc w:val="center"/>
        </w:trPr>
        <w:tc>
          <w:tcPr>
            <w:tcW w:w="1272" w:type="dxa"/>
            <w:tcBorders>
              <w:top w:val="nil"/>
              <w:left w:val="nil"/>
              <w:bottom w:val="nil"/>
              <w:right w:val="nil"/>
            </w:tcBorders>
            <w:shd w:val="clear" w:color="auto" w:fill="auto"/>
            <w:noWrap/>
            <w:vAlign w:val="bottom"/>
            <w:hideMark/>
          </w:tcPr>
          <w:p w14:paraId="6CF32508"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390" w:type="dxa"/>
            <w:tcBorders>
              <w:top w:val="nil"/>
              <w:left w:val="nil"/>
              <w:bottom w:val="nil"/>
              <w:right w:val="nil"/>
            </w:tcBorders>
            <w:shd w:val="clear" w:color="auto" w:fill="auto"/>
            <w:noWrap/>
            <w:vAlign w:val="center"/>
            <w:hideMark/>
          </w:tcPr>
          <w:p w14:paraId="46E087B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19" w:type="dxa"/>
            <w:tcBorders>
              <w:top w:val="nil"/>
              <w:left w:val="nil"/>
              <w:bottom w:val="nil"/>
              <w:right w:val="nil"/>
            </w:tcBorders>
            <w:shd w:val="clear" w:color="auto" w:fill="auto"/>
            <w:noWrap/>
            <w:vAlign w:val="bottom"/>
            <w:hideMark/>
          </w:tcPr>
          <w:p w14:paraId="2EC328D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051" w:type="dxa"/>
            <w:tcBorders>
              <w:top w:val="nil"/>
              <w:left w:val="nil"/>
              <w:bottom w:val="nil"/>
              <w:right w:val="nil"/>
            </w:tcBorders>
            <w:shd w:val="clear" w:color="auto" w:fill="auto"/>
            <w:noWrap/>
            <w:vAlign w:val="bottom"/>
            <w:hideMark/>
          </w:tcPr>
          <w:p w14:paraId="10034E4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359" w:type="dxa"/>
            <w:tcBorders>
              <w:top w:val="nil"/>
              <w:left w:val="nil"/>
              <w:bottom w:val="nil"/>
              <w:right w:val="nil"/>
            </w:tcBorders>
            <w:shd w:val="clear" w:color="auto" w:fill="auto"/>
            <w:noWrap/>
            <w:vAlign w:val="bottom"/>
            <w:hideMark/>
          </w:tcPr>
          <w:p w14:paraId="69DF934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992" w:type="dxa"/>
            <w:tcBorders>
              <w:top w:val="nil"/>
              <w:left w:val="nil"/>
              <w:bottom w:val="nil"/>
              <w:right w:val="nil"/>
            </w:tcBorders>
            <w:shd w:val="clear" w:color="auto" w:fill="auto"/>
            <w:noWrap/>
            <w:vAlign w:val="bottom"/>
            <w:hideMark/>
          </w:tcPr>
          <w:p w14:paraId="4122B4B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6" w:type="dxa"/>
            <w:tcBorders>
              <w:top w:val="nil"/>
              <w:left w:val="nil"/>
              <w:bottom w:val="nil"/>
              <w:right w:val="nil"/>
            </w:tcBorders>
            <w:shd w:val="clear" w:color="auto" w:fill="auto"/>
            <w:noWrap/>
            <w:vAlign w:val="bottom"/>
            <w:hideMark/>
          </w:tcPr>
          <w:p w14:paraId="6B7B656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w:t>
            </w:r>
          </w:p>
        </w:tc>
        <w:tc>
          <w:tcPr>
            <w:tcW w:w="1270" w:type="dxa"/>
            <w:tcBorders>
              <w:top w:val="nil"/>
              <w:left w:val="nil"/>
              <w:bottom w:val="nil"/>
              <w:right w:val="nil"/>
            </w:tcBorders>
            <w:shd w:val="clear" w:color="auto" w:fill="auto"/>
          </w:tcPr>
          <w:p w14:paraId="77ED547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bl>
    <w:p w14:paraId="6C032478" w14:textId="77777777" w:rsidR="007D04DE" w:rsidRPr="007D04DE" w:rsidRDefault="007D04DE" w:rsidP="007D04DE">
      <w:pPr>
        <w:tabs>
          <w:tab w:val="clear" w:pos="567"/>
          <w:tab w:val="left" w:pos="720"/>
        </w:tabs>
        <w:overflowPunct/>
        <w:autoSpaceDE/>
        <w:adjustRightInd/>
        <w:spacing w:before="0"/>
        <w:jc w:val="left"/>
        <w:rPr>
          <w:lang w:val="en-GB"/>
        </w:rPr>
      </w:pPr>
    </w:p>
    <w:p w14:paraId="4F9B11D2" w14:textId="77777777" w:rsidR="007D04DE" w:rsidRPr="007D04DE" w:rsidRDefault="007D04DE" w:rsidP="007D04DE">
      <w:pPr>
        <w:tabs>
          <w:tab w:val="clear" w:pos="567"/>
          <w:tab w:val="left" w:pos="720"/>
        </w:tabs>
        <w:overflowPunct/>
        <w:autoSpaceDE/>
        <w:adjustRightInd/>
        <w:spacing w:before="0"/>
        <w:jc w:val="left"/>
        <w:rPr>
          <w:lang w:val="en-GB"/>
        </w:rPr>
      </w:pPr>
    </w:p>
    <w:p w14:paraId="0B077371" w14:textId="77777777" w:rsidR="007D04DE" w:rsidRPr="007D04DE" w:rsidRDefault="007D04DE" w:rsidP="007D04DE">
      <w:pPr>
        <w:tabs>
          <w:tab w:val="clear" w:pos="567"/>
          <w:tab w:val="left" w:pos="720"/>
        </w:tabs>
        <w:overflowPunct/>
        <w:autoSpaceDE/>
        <w:adjustRightInd/>
        <w:spacing w:before="0"/>
        <w:jc w:val="left"/>
        <w:rPr>
          <w:lang w:val="en-GB"/>
        </w:rPr>
      </w:pPr>
      <w:r w:rsidRPr="007D04DE">
        <w:rPr>
          <w:lang w:val="en-GB"/>
        </w:rPr>
        <w:br w:type="page"/>
      </w:r>
    </w:p>
    <w:p w14:paraId="37E47AD6" w14:textId="77777777" w:rsidR="007D04DE" w:rsidRPr="007D04DE" w:rsidRDefault="007D04DE" w:rsidP="007D04DE">
      <w:pPr>
        <w:tabs>
          <w:tab w:val="clear" w:pos="567"/>
          <w:tab w:val="left" w:pos="720"/>
        </w:tabs>
        <w:overflowPunct/>
        <w:autoSpaceDE/>
        <w:adjustRightInd/>
        <w:spacing w:before="0"/>
        <w:jc w:val="left"/>
        <w:rPr>
          <w:lang w:val="en-GB"/>
        </w:rPr>
      </w:pPr>
    </w:p>
    <w:tbl>
      <w:tblPr>
        <w:tblW w:w="5000" w:type="pct"/>
        <w:jc w:val="center"/>
        <w:tblLook w:val="04A0" w:firstRow="1" w:lastRow="0" w:firstColumn="1" w:lastColumn="0" w:noHBand="0" w:noVBand="1"/>
      </w:tblPr>
      <w:tblGrid>
        <w:gridCol w:w="1483"/>
        <w:gridCol w:w="1985"/>
        <w:gridCol w:w="1134"/>
        <w:gridCol w:w="1051"/>
        <w:gridCol w:w="3402"/>
      </w:tblGrid>
      <w:tr w:rsidR="007D04DE" w:rsidRPr="00F91A42" w14:paraId="3FC61D27" w14:textId="77777777" w:rsidTr="00F91A42">
        <w:trPr>
          <w:cantSplit/>
          <w:trHeight w:val="284"/>
          <w:jc w:val="center"/>
        </w:trPr>
        <w:tc>
          <w:tcPr>
            <w:tcW w:w="1779" w:type="dxa"/>
            <w:vMerge w:val="restart"/>
            <w:tcBorders>
              <w:top w:val="single" w:sz="4" w:space="0" w:color="auto"/>
              <w:left w:val="single" w:sz="4" w:space="0" w:color="auto"/>
              <w:right w:val="single" w:sz="4" w:space="0" w:color="auto"/>
            </w:tcBorders>
            <w:shd w:val="clear" w:color="auto" w:fill="auto"/>
            <w:vAlign w:val="center"/>
          </w:tcPr>
          <w:p w14:paraId="534933D7" w14:textId="77777777" w:rsidR="007D04DE" w:rsidRPr="00F91A42" w:rsidRDefault="007D04DE" w:rsidP="007D04DE">
            <w:pPr>
              <w:tabs>
                <w:tab w:val="clear" w:pos="567"/>
                <w:tab w:val="left" w:pos="720"/>
              </w:tabs>
              <w:overflowPunct/>
              <w:autoSpaceDE/>
              <w:adjustRightInd/>
              <w:spacing w:before="0"/>
              <w:jc w:val="left"/>
              <w:rPr>
                <w:i/>
                <w:iCs/>
                <w:sz w:val="18"/>
                <w:szCs w:val="18"/>
                <w:lang w:val="en-GB"/>
              </w:rPr>
            </w:pPr>
          </w:p>
        </w:tc>
        <w:tc>
          <w:tcPr>
            <w:tcW w:w="1985" w:type="dxa"/>
            <w:vMerge w:val="restart"/>
            <w:tcBorders>
              <w:top w:val="single" w:sz="4" w:space="0" w:color="auto"/>
              <w:left w:val="nil"/>
              <w:right w:val="single" w:sz="4" w:space="0" w:color="auto"/>
            </w:tcBorders>
            <w:shd w:val="clear" w:color="auto" w:fill="auto"/>
            <w:vAlign w:val="center"/>
          </w:tcPr>
          <w:p w14:paraId="3A569F9D" w14:textId="77777777" w:rsidR="007D04DE" w:rsidRPr="00F91A42" w:rsidRDefault="007D04DE" w:rsidP="007D04DE">
            <w:pPr>
              <w:tabs>
                <w:tab w:val="clear" w:pos="567"/>
                <w:tab w:val="left" w:pos="720"/>
              </w:tabs>
              <w:overflowPunct/>
              <w:autoSpaceDE/>
              <w:adjustRightInd/>
              <w:spacing w:before="0"/>
              <w:jc w:val="left"/>
              <w:rPr>
                <w:i/>
                <w:iCs/>
                <w:sz w:val="18"/>
                <w:szCs w:val="18"/>
                <w:lang w:val="en-GB"/>
              </w:rPr>
            </w:pPr>
          </w:p>
        </w:tc>
        <w:tc>
          <w:tcPr>
            <w:tcW w:w="5587" w:type="dxa"/>
            <w:gridSpan w:val="3"/>
            <w:tcBorders>
              <w:top w:val="single" w:sz="4" w:space="0" w:color="auto"/>
              <w:left w:val="nil"/>
              <w:bottom w:val="single" w:sz="4" w:space="0" w:color="auto"/>
              <w:right w:val="single" w:sz="4" w:space="0" w:color="auto"/>
            </w:tcBorders>
            <w:shd w:val="clear" w:color="auto" w:fill="auto"/>
            <w:vAlign w:val="center"/>
          </w:tcPr>
          <w:p w14:paraId="28362214" w14:textId="77777777" w:rsidR="007D04DE" w:rsidRPr="00F91A42" w:rsidRDefault="007D04DE" w:rsidP="007D04DE">
            <w:pPr>
              <w:tabs>
                <w:tab w:val="clear" w:pos="567"/>
                <w:tab w:val="left" w:pos="720"/>
              </w:tabs>
              <w:overflowPunct/>
              <w:autoSpaceDE/>
              <w:adjustRightInd/>
              <w:spacing w:before="0"/>
              <w:jc w:val="left"/>
              <w:rPr>
                <w:i/>
                <w:iCs/>
                <w:sz w:val="18"/>
                <w:szCs w:val="18"/>
                <w:lang w:val="en-GB"/>
              </w:rPr>
            </w:pPr>
            <w:r w:rsidRPr="00F91A42">
              <w:rPr>
                <w:i/>
                <w:iCs/>
                <w:sz w:val="18"/>
                <w:szCs w:val="18"/>
                <w:lang w:val="en-GB"/>
              </w:rPr>
              <w:t>Existing N(S)N</w:t>
            </w:r>
          </w:p>
        </w:tc>
      </w:tr>
      <w:tr w:rsidR="007D04DE" w:rsidRPr="00F91A42" w14:paraId="2FB0856A" w14:textId="77777777" w:rsidTr="00F91A42">
        <w:trPr>
          <w:cantSplit/>
          <w:trHeight w:val="284"/>
          <w:jc w:val="center"/>
        </w:trPr>
        <w:tc>
          <w:tcPr>
            <w:tcW w:w="1779" w:type="dxa"/>
            <w:vMerge/>
            <w:tcBorders>
              <w:left w:val="single" w:sz="4" w:space="0" w:color="auto"/>
              <w:bottom w:val="single" w:sz="4" w:space="0" w:color="auto"/>
              <w:right w:val="single" w:sz="4" w:space="0" w:color="auto"/>
            </w:tcBorders>
            <w:shd w:val="clear" w:color="auto" w:fill="auto"/>
            <w:vAlign w:val="center"/>
          </w:tcPr>
          <w:p w14:paraId="2E592A60" w14:textId="77777777" w:rsidR="007D04DE" w:rsidRPr="00F91A42" w:rsidRDefault="007D04DE" w:rsidP="007D04DE">
            <w:pPr>
              <w:tabs>
                <w:tab w:val="clear" w:pos="567"/>
                <w:tab w:val="left" w:pos="720"/>
              </w:tabs>
              <w:overflowPunct/>
              <w:autoSpaceDE/>
              <w:adjustRightInd/>
              <w:spacing w:before="0"/>
              <w:jc w:val="left"/>
              <w:rPr>
                <w:i/>
                <w:iCs/>
                <w:sz w:val="18"/>
                <w:szCs w:val="18"/>
                <w:lang w:val="en-GB"/>
              </w:rPr>
            </w:pPr>
          </w:p>
        </w:tc>
        <w:tc>
          <w:tcPr>
            <w:tcW w:w="1985" w:type="dxa"/>
            <w:vMerge/>
            <w:tcBorders>
              <w:left w:val="nil"/>
              <w:bottom w:val="single" w:sz="4" w:space="0" w:color="auto"/>
              <w:right w:val="single" w:sz="4" w:space="0" w:color="auto"/>
            </w:tcBorders>
            <w:shd w:val="clear" w:color="auto" w:fill="auto"/>
            <w:vAlign w:val="center"/>
          </w:tcPr>
          <w:p w14:paraId="2DBB6A1C" w14:textId="77777777" w:rsidR="007D04DE" w:rsidRPr="00F91A42" w:rsidRDefault="007D04DE" w:rsidP="007D04DE">
            <w:pPr>
              <w:tabs>
                <w:tab w:val="clear" w:pos="567"/>
                <w:tab w:val="left" w:pos="720"/>
              </w:tabs>
              <w:overflowPunct/>
              <w:autoSpaceDE/>
              <w:adjustRightInd/>
              <w:spacing w:before="0"/>
              <w:jc w:val="left"/>
              <w:rPr>
                <w:i/>
                <w:iCs/>
                <w:sz w:val="18"/>
                <w:szCs w:val="18"/>
                <w:lang w:val="en-GB"/>
              </w:rPr>
            </w:pPr>
          </w:p>
        </w:tc>
        <w:tc>
          <w:tcPr>
            <w:tcW w:w="2185" w:type="dxa"/>
            <w:gridSpan w:val="2"/>
            <w:tcBorders>
              <w:top w:val="single" w:sz="4" w:space="0" w:color="auto"/>
              <w:left w:val="nil"/>
              <w:bottom w:val="single" w:sz="4" w:space="0" w:color="auto"/>
              <w:right w:val="single" w:sz="4" w:space="0" w:color="auto"/>
            </w:tcBorders>
            <w:shd w:val="clear" w:color="auto" w:fill="auto"/>
            <w:vAlign w:val="center"/>
          </w:tcPr>
          <w:p w14:paraId="09E287B8" w14:textId="77777777" w:rsidR="007D04DE" w:rsidRPr="00F91A42" w:rsidRDefault="007D04DE" w:rsidP="007D04DE">
            <w:pPr>
              <w:tabs>
                <w:tab w:val="clear" w:pos="567"/>
                <w:tab w:val="left" w:pos="720"/>
              </w:tabs>
              <w:overflowPunct/>
              <w:autoSpaceDE/>
              <w:adjustRightInd/>
              <w:spacing w:before="0"/>
              <w:jc w:val="left"/>
              <w:rPr>
                <w:i/>
                <w:iCs/>
                <w:sz w:val="18"/>
                <w:szCs w:val="18"/>
                <w:lang w:val="en-GB"/>
              </w:rPr>
            </w:pPr>
            <w:r w:rsidRPr="00F91A42">
              <w:rPr>
                <w:i/>
                <w:iCs/>
                <w:sz w:val="18"/>
                <w:szCs w:val="18"/>
                <w:lang w:val="en-GB"/>
              </w:rPr>
              <w:t>NDC</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527D65A0" w14:textId="77777777" w:rsidR="007D04DE" w:rsidRPr="00F91A42" w:rsidRDefault="007D04DE" w:rsidP="007D04DE">
            <w:pPr>
              <w:tabs>
                <w:tab w:val="clear" w:pos="567"/>
                <w:tab w:val="left" w:pos="720"/>
              </w:tabs>
              <w:overflowPunct/>
              <w:autoSpaceDE/>
              <w:adjustRightInd/>
              <w:spacing w:before="0"/>
              <w:jc w:val="left"/>
              <w:rPr>
                <w:i/>
                <w:iCs/>
                <w:sz w:val="18"/>
                <w:szCs w:val="18"/>
                <w:lang w:val="en-GB"/>
              </w:rPr>
            </w:pPr>
            <w:r w:rsidRPr="00F91A42">
              <w:rPr>
                <w:i/>
                <w:iCs/>
                <w:sz w:val="18"/>
                <w:szCs w:val="18"/>
                <w:lang w:val="en-GB"/>
              </w:rPr>
              <w:t>SN</w:t>
            </w:r>
          </w:p>
        </w:tc>
      </w:tr>
      <w:tr w:rsidR="007D04DE" w:rsidRPr="00F91A42" w14:paraId="6EB4032F" w14:textId="77777777" w:rsidTr="00F91A42">
        <w:trPr>
          <w:cantSplit/>
          <w:trHeight w:val="70"/>
          <w:jc w:val="center"/>
        </w:trPr>
        <w:tc>
          <w:tcPr>
            <w:tcW w:w="1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FB08A1"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 xml:space="preserve">Non-geographic number for mobile services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686C927"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 xml:space="preserve">VEON Armenia GSM </w:t>
            </w:r>
            <w:r w:rsidRPr="00F91A42">
              <w:rPr>
                <w:b/>
                <w:bCs/>
                <w:sz w:val="18"/>
                <w:szCs w:val="18"/>
                <w:lang w:val="en-GB"/>
              </w:rPr>
              <w:br/>
              <w:t>(Beeline)</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6BDFADA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91, 96, 99, 43, 33</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7F15499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xxxxxx</w:t>
            </w:r>
          </w:p>
        </w:tc>
      </w:tr>
      <w:tr w:rsidR="007D04DE" w:rsidRPr="00F91A42" w14:paraId="3B6FC9AA" w14:textId="77777777" w:rsidTr="00F91A42">
        <w:trPr>
          <w:cantSplit/>
          <w:trHeight w:val="70"/>
          <w:jc w:val="center"/>
        </w:trPr>
        <w:tc>
          <w:tcPr>
            <w:tcW w:w="1779" w:type="dxa"/>
            <w:vMerge/>
            <w:tcBorders>
              <w:top w:val="single" w:sz="4" w:space="0" w:color="auto"/>
              <w:left w:val="single" w:sz="4" w:space="0" w:color="auto"/>
              <w:bottom w:val="single" w:sz="4" w:space="0" w:color="auto"/>
              <w:right w:val="single" w:sz="4" w:space="0" w:color="auto"/>
            </w:tcBorders>
            <w:vAlign w:val="center"/>
            <w:hideMark/>
          </w:tcPr>
          <w:p w14:paraId="0AEB153E"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79AA60A"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 xml:space="preserve">MTS Armenia GSM </w:t>
            </w:r>
            <w:r w:rsidRPr="00F91A42">
              <w:rPr>
                <w:b/>
                <w:bCs/>
                <w:sz w:val="18"/>
                <w:szCs w:val="18"/>
                <w:lang w:val="en-GB"/>
              </w:rPr>
              <w:br/>
              <w:t>(Vivacell MTS)</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02E0C88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77, 88, 93, 94, 98</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0479459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xxxxxx</w:t>
            </w:r>
          </w:p>
        </w:tc>
      </w:tr>
      <w:tr w:rsidR="007D04DE" w:rsidRPr="00F91A42" w14:paraId="765EB1C7" w14:textId="77777777" w:rsidTr="00F91A42">
        <w:trPr>
          <w:cantSplit/>
          <w:trHeight w:val="70"/>
          <w:jc w:val="center"/>
        </w:trPr>
        <w:tc>
          <w:tcPr>
            <w:tcW w:w="1779" w:type="dxa"/>
            <w:vMerge/>
            <w:tcBorders>
              <w:top w:val="single" w:sz="4" w:space="0" w:color="auto"/>
              <w:left w:val="single" w:sz="4" w:space="0" w:color="auto"/>
              <w:bottom w:val="single" w:sz="4" w:space="0" w:color="auto"/>
              <w:right w:val="single" w:sz="4" w:space="0" w:color="auto"/>
            </w:tcBorders>
            <w:vAlign w:val="center"/>
            <w:hideMark/>
          </w:tcPr>
          <w:p w14:paraId="4A984960"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F43D57F"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Ucom GSM (Ucom)</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7862390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41, 44, 55, 95</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6B31F3B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xxxxxx</w:t>
            </w:r>
          </w:p>
        </w:tc>
      </w:tr>
      <w:tr w:rsidR="007D04DE" w:rsidRPr="00F91A42" w14:paraId="66D9659E" w14:textId="77777777" w:rsidTr="00F91A42">
        <w:trPr>
          <w:cantSplit/>
          <w:trHeight w:val="70"/>
          <w:jc w:val="center"/>
        </w:trPr>
        <w:tc>
          <w:tcPr>
            <w:tcW w:w="1779" w:type="dxa"/>
            <w:tcBorders>
              <w:top w:val="single" w:sz="4" w:space="0" w:color="auto"/>
            </w:tcBorders>
            <w:shd w:val="clear" w:color="auto" w:fill="D9D9D9"/>
            <w:vAlign w:val="center"/>
          </w:tcPr>
          <w:p w14:paraId="29D70F76"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985" w:type="dxa"/>
            <w:tcBorders>
              <w:top w:val="single" w:sz="4" w:space="0" w:color="auto"/>
            </w:tcBorders>
            <w:shd w:val="clear" w:color="auto" w:fill="D9D9D9"/>
            <w:vAlign w:val="center"/>
          </w:tcPr>
          <w:p w14:paraId="3A78F88F"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2185" w:type="dxa"/>
            <w:gridSpan w:val="2"/>
            <w:tcBorders>
              <w:top w:val="single" w:sz="4" w:space="0" w:color="auto"/>
            </w:tcBorders>
            <w:shd w:val="clear" w:color="auto" w:fill="D9D9D9"/>
            <w:vAlign w:val="center"/>
          </w:tcPr>
          <w:p w14:paraId="4DE465D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3402" w:type="dxa"/>
            <w:tcBorders>
              <w:top w:val="single" w:sz="4" w:space="0" w:color="auto"/>
            </w:tcBorders>
            <w:shd w:val="clear" w:color="auto" w:fill="D9D9D9"/>
            <w:noWrap/>
            <w:vAlign w:val="center"/>
          </w:tcPr>
          <w:p w14:paraId="4E246F9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02774F7D" w14:textId="77777777" w:rsidTr="00F91A42">
        <w:trPr>
          <w:cantSplit/>
          <w:trHeight w:val="283"/>
          <w:jc w:val="center"/>
        </w:trPr>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C4AF8" w14:textId="77777777" w:rsidR="007D04DE" w:rsidRPr="00F91A42" w:rsidRDefault="007D04DE" w:rsidP="007D04DE">
            <w:pPr>
              <w:tabs>
                <w:tab w:val="clear" w:pos="567"/>
                <w:tab w:val="left" w:pos="720"/>
              </w:tabs>
              <w:overflowPunct/>
              <w:autoSpaceDE/>
              <w:adjustRightInd/>
              <w:spacing w:before="0"/>
              <w:jc w:val="left"/>
              <w:rPr>
                <w:i/>
                <w:iCs/>
                <w:sz w:val="18"/>
                <w:szCs w:val="18"/>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4ED81" w14:textId="77777777" w:rsidR="007D04DE" w:rsidRPr="00F91A42" w:rsidRDefault="007D04DE" w:rsidP="007D04DE">
            <w:pPr>
              <w:tabs>
                <w:tab w:val="clear" w:pos="567"/>
                <w:tab w:val="left" w:pos="720"/>
              </w:tabs>
              <w:overflowPunct/>
              <w:autoSpaceDE/>
              <w:adjustRightInd/>
              <w:spacing w:before="0"/>
              <w:jc w:val="left"/>
              <w:rPr>
                <w:i/>
                <w:iCs/>
                <w:sz w:val="18"/>
                <w:szCs w:val="18"/>
                <w:lang w:val="en-GB"/>
              </w:rPr>
            </w:pPr>
          </w:p>
        </w:tc>
        <w:tc>
          <w:tcPr>
            <w:tcW w:w="558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DC8266E" w14:textId="77777777" w:rsidR="007D04DE" w:rsidRPr="00F91A42" w:rsidRDefault="007D04DE" w:rsidP="007D04DE">
            <w:pPr>
              <w:tabs>
                <w:tab w:val="clear" w:pos="567"/>
                <w:tab w:val="left" w:pos="720"/>
              </w:tabs>
              <w:overflowPunct/>
              <w:autoSpaceDE/>
              <w:adjustRightInd/>
              <w:spacing w:before="0"/>
              <w:jc w:val="left"/>
              <w:rPr>
                <w:i/>
                <w:iCs/>
                <w:sz w:val="18"/>
                <w:szCs w:val="18"/>
                <w:lang w:val="en-GB"/>
              </w:rPr>
            </w:pPr>
            <w:r w:rsidRPr="00F91A42">
              <w:rPr>
                <w:i/>
                <w:iCs/>
                <w:sz w:val="18"/>
                <w:szCs w:val="18"/>
                <w:lang w:val="en-GB"/>
              </w:rPr>
              <w:t>Existing N(S)N</w:t>
            </w:r>
          </w:p>
        </w:tc>
      </w:tr>
      <w:tr w:rsidR="007D04DE" w:rsidRPr="00F91A42" w14:paraId="7A59FF06" w14:textId="77777777" w:rsidTr="00F91A42">
        <w:trPr>
          <w:cantSplit/>
          <w:trHeight w:val="244"/>
          <w:jc w:val="center"/>
        </w:trPr>
        <w:tc>
          <w:tcPr>
            <w:tcW w:w="1779" w:type="dxa"/>
            <w:tcBorders>
              <w:top w:val="single" w:sz="4" w:space="0" w:color="auto"/>
              <w:left w:val="single" w:sz="4" w:space="0" w:color="auto"/>
              <w:bottom w:val="single" w:sz="4" w:space="0" w:color="auto"/>
              <w:right w:val="single" w:sz="4" w:space="0" w:color="auto"/>
            </w:tcBorders>
            <w:vAlign w:val="center"/>
          </w:tcPr>
          <w:p w14:paraId="3631214A"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985" w:type="dxa"/>
            <w:tcBorders>
              <w:top w:val="single" w:sz="4" w:space="0" w:color="auto"/>
              <w:left w:val="single" w:sz="4" w:space="0" w:color="auto"/>
              <w:bottom w:val="single" w:sz="4" w:space="0" w:color="auto"/>
              <w:right w:val="single" w:sz="4" w:space="0" w:color="auto"/>
            </w:tcBorders>
            <w:vAlign w:val="center"/>
          </w:tcPr>
          <w:p w14:paraId="15D6D42D"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6D9686FB" w14:textId="77777777" w:rsidR="007D04DE" w:rsidRPr="00F91A42" w:rsidRDefault="007D04DE" w:rsidP="007D04DE">
            <w:pPr>
              <w:tabs>
                <w:tab w:val="clear" w:pos="567"/>
                <w:tab w:val="left" w:pos="720"/>
              </w:tabs>
              <w:overflowPunct/>
              <w:autoSpaceDE/>
              <w:adjustRightInd/>
              <w:spacing w:before="0"/>
              <w:jc w:val="left"/>
              <w:rPr>
                <w:i/>
                <w:iCs/>
                <w:sz w:val="18"/>
                <w:szCs w:val="18"/>
                <w:lang w:val="en-GB"/>
              </w:rPr>
            </w:pPr>
            <w:r w:rsidRPr="00F91A42">
              <w:rPr>
                <w:i/>
                <w:iCs/>
                <w:sz w:val="18"/>
                <w:szCs w:val="18"/>
                <w:lang w:val="en-GB"/>
              </w:rPr>
              <w:t>NDC</w:t>
            </w:r>
          </w:p>
        </w:tc>
        <w:tc>
          <w:tcPr>
            <w:tcW w:w="1051" w:type="dxa"/>
            <w:tcBorders>
              <w:top w:val="single" w:sz="4" w:space="0" w:color="auto"/>
              <w:left w:val="single" w:sz="4" w:space="0" w:color="auto"/>
              <w:bottom w:val="single" w:sz="4" w:space="0" w:color="auto"/>
              <w:right w:val="single" w:sz="4" w:space="0" w:color="auto"/>
            </w:tcBorders>
            <w:vAlign w:val="center"/>
          </w:tcPr>
          <w:p w14:paraId="42C533B5" w14:textId="77777777" w:rsidR="007D04DE" w:rsidRPr="00F91A42" w:rsidRDefault="007D04DE" w:rsidP="007D04DE">
            <w:pPr>
              <w:tabs>
                <w:tab w:val="clear" w:pos="567"/>
                <w:tab w:val="left" w:pos="720"/>
              </w:tabs>
              <w:overflowPunct/>
              <w:autoSpaceDE/>
              <w:adjustRightInd/>
              <w:spacing w:before="0"/>
              <w:jc w:val="left"/>
              <w:rPr>
                <w:i/>
                <w:iCs/>
                <w:sz w:val="18"/>
                <w:szCs w:val="18"/>
                <w:lang w:val="en-GB"/>
              </w:rPr>
            </w:pPr>
            <w:r w:rsidRPr="00F91A42">
              <w:rPr>
                <w:i/>
                <w:iCs/>
                <w:sz w:val="18"/>
                <w:szCs w:val="18"/>
                <w:lang w:val="en-GB"/>
              </w:rPr>
              <w:t>Additional digits</w:t>
            </w:r>
          </w:p>
        </w:tc>
        <w:tc>
          <w:tcPr>
            <w:tcW w:w="3402" w:type="dxa"/>
            <w:tcBorders>
              <w:top w:val="single" w:sz="4" w:space="0" w:color="auto"/>
              <w:left w:val="single" w:sz="4" w:space="0" w:color="auto"/>
              <w:bottom w:val="single" w:sz="4" w:space="0" w:color="auto"/>
              <w:right w:val="single" w:sz="4" w:space="0" w:color="auto"/>
            </w:tcBorders>
            <w:vAlign w:val="center"/>
          </w:tcPr>
          <w:p w14:paraId="225D8F95" w14:textId="77777777" w:rsidR="007D04DE" w:rsidRPr="00F91A42" w:rsidRDefault="007D04DE" w:rsidP="007D04DE">
            <w:pPr>
              <w:tabs>
                <w:tab w:val="clear" w:pos="567"/>
                <w:tab w:val="left" w:pos="720"/>
              </w:tabs>
              <w:overflowPunct/>
              <w:autoSpaceDE/>
              <w:adjustRightInd/>
              <w:spacing w:before="0"/>
              <w:jc w:val="left"/>
              <w:rPr>
                <w:i/>
                <w:iCs/>
                <w:sz w:val="18"/>
                <w:szCs w:val="18"/>
                <w:lang w:val="en-GB"/>
              </w:rPr>
            </w:pPr>
            <w:r w:rsidRPr="00F91A42">
              <w:rPr>
                <w:i/>
                <w:iCs/>
                <w:sz w:val="18"/>
                <w:szCs w:val="18"/>
                <w:lang w:val="en-GB"/>
              </w:rPr>
              <w:t>SN</w:t>
            </w:r>
          </w:p>
        </w:tc>
      </w:tr>
      <w:tr w:rsidR="007D04DE" w:rsidRPr="00F91A42" w14:paraId="552A91DD" w14:textId="77777777" w:rsidTr="00F91A42">
        <w:trPr>
          <w:cantSplit/>
          <w:trHeight w:val="289"/>
          <w:jc w:val="center"/>
        </w:trPr>
        <w:tc>
          <w:tcPr>
            <w:tcW w:w="17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997659"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Non-geographical code for fixed telephony services</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F5E2733"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A12947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60</w:t>
            </w:r>
          </w:p>
        </w:tc>
        <w:tc>
          <w:tcPr>
            <w:tcW w:w="10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5D650E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w:t>
            </w:r>
          </w:p>
        </w:tc>
        <w:tc>
          <w:tcPr>
            <w:tcW w:w="3402" w:type="dxa"/>
            <w:tcBorders>
              <w:top w:val="single" w:sz="4" w:space="0" w:color="auto"/>
              <w:left w:val="nil"/>
              <w:right w:val="single" w:sz="4" w:space="0" w:color="auto"/>
            </w:tcBorders>
            <w:shd w:val="clear" w:color="auto" w:fill="auto"/>
            <w:noWrap/>
            <w:hideMark/>
          </w:tcPr>
          <w:p w14:paraId="19EA863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r>
      <w:tr w:rsidR="007D04DE" w:rsidRPr="00F91A42" w14:paraId="24C8FEF0" w14:textId="77777777" w:rsidTr="00F91A42">
        <w:trPr>
          <w:cantSplit/>
          <w:trHeight w:val="255"/>
          <w:jc w:val="center"/>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5D2AAE7D"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974DE21"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Dzoraghbyur Hamalir</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37A875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2EA69E93"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1E26F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28xxxx</w:t>
            </w:r>
          </w:p>
        </w:tc>
      </w:tr>
      <w:tr w:rsidR="007D04DE" w:rsidRPr="00F91A42" w14:paraId="5F0405A2" w14:textId="77777777" w:rsidTr="00F91A42">
        <w:trPr>
          <w:cantSplit/>
          <w:trHeight w:val="283"/>
          <w:jc w:val="center"/>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4DE8FBAD"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E0C086A"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Hi-Tech Gateway</w:t>
            </w:r>
          </w:p>
        </w:tc>
        <w:tc>
          <w:tcPr>
            <w:tcW w:w="1134" w:type="dxa"/>
            <w:vMerge/>
            <w:tcBorders>
              <w:top w:val="single" w:sz="4" w:space="0" w:color="auto"/>
              <w:left w:val="single" w:sz="4" w:space="0" w:color="auto"/>
              <w:bottom w:val="single" w:sz="4" w:space="0" w:color="000000"/>
              <w:right w:val="single" w:sz="4" w:space="0" w:color="auto"/>
            </w:tcBorders>
            <w:vAlign w:val="center"/>
          </w:tcPr>
          <w:p w14:paraId="2EABD24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000000"/>
              <w:right w:val="single" w:sz="4" w:space="0" w:color="auto"/>
            </w:tcBorders>
            <w:vAlign w:val="center"/>
          </w:tcPr>
          <w:p w14:paraId="10AECCB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3402" w:type="dxa"/>
            <w:tcBorders>
              <w:top w:val="single" w:sz="4" w:space="0" w:color="auto"/>
              <w:left w:val="nil"/>
              <w:right w:val="single" w:sz="4" w:space="0" w:color="auto"/>
            </w:tcBorders>
            <w:shd w:val="clear" w:color="auto" w:fill="auto"/>
            <w:noWrap/>
          </w:tcPr>
          <w:p w14:paraId="1CF0DAB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351xxx</w:t>
            </w:r>
          </w:p>
        </w:tc>
      </w:tr>
      <w:tr w:rsidR="007D04DE" w:rsidRPr="00F91A42" w14:paraId="62660B8F" w14:textId="77777777" w:rsidTr="00F91A42">
        <w:trPr>
          <w:cantSplit/>
          <w:trHeight w:val="255"/>
          <w:jc w:val="center"/>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3858FF8E"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950AD0C"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Web</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70B839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4FC5319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5B0B7A77"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36xxxx</w:t>
            </w:r>
          </w:p>
        </w:tc>
      </w:tr>
      <w:tr w:rsidR="007D04DE" w:rsidRPr="00F91A42" w14:paraId="61A728E7" w14:textId="77777777" w:rsidTr="00F91A42">
        <w:trPr>
          <w:cantSplit/>
          <w:trHeight w:val="255"/>
          <w:jc w:val="center"/>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7FD64F1A"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985" w:type="dxa"/>
            <w:tcBorders>
              <w:top w:val="nil"/>
              <w:left w:val="nil"/>
              <w:bottom w:val="single" w:sz="4" w:space="0" w:color="auto"/>
              <w:right w:val="single" w:sz="4" w:space="0" w:color="auto"/>
            </w:tcBorders>
            <w:shd w:val="clear" w:color="auto" w:fill="auto"/>
            <w:noWrap/>
            <w:vAlign w:val="center"/>
            <w:hideMark/>
          </w:tcPr>
          <w:p w14:paraId="5BA596B3"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CrossNet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A932D6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7B4213E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31032B7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37xxxx, 40xxxx, 43xxxx, 47xxxx, 48xxxx, 49xxxx</w:t>
            </w:r>
          </w:p>
        </w:tc>
      </w:tr>
      <w:tr w:rsidR="007D04DE" w:rsidRPr="00F91A42" w14:paraId="13BDFB65" w14:textId="77777777" w:rsidTr="00F91A42">
        <w:trPr>
          <w:cantSplit/>
          <w:trHeight w:val="255"/>
          <w:jc w:val="center"/>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64D91A5B"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985" w:type="dxa"/>
            <w:tcBorders>
              <w:top w:val="nil"/>
              <w:left w:val="nil"/>
              <w:bottom w:val="single" w:sz="4" w:space="0" w:color="auto"/>
              <w:right w:val="single" w:sz="4" w:space="0" w:color="auto"/>
            </w:tcBorders>
            <w:shd w:val="clear" w:color="auto" w:fill="auto"/>
            <w:noWrap/>
            <w:vAlign w:val="center"/>
            <w:hideMark/>
          </w:tcPr>
          <w:p w14:paraId="77D4F93C"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Netsys</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06A6D6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4DF3025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7EAED21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39xxxx, 63xxxx</w:t>
            </w:r>
          </w:p>
        </w:tc>
      </w:tr>
      <w:tr w:rsidR="007D04DE" w:rsidRPr="00F91A42" w14:paraId="4E61D6EE" w14:textId="77777777" w:rsidTr="00F91A42">
        <w:trPr>
          <w:cantSplit/>
          <w:trHeight w:val="255"/>
          <w:jc w:val="center"/>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7A621918"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069B1E5"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Ucom</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1DA618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01DD436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206E9BF5"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38xxxx, 42xxxx, 44xxxx, 50xxxx, 51xxxx, 52xxxx, 53xxxx, 54xxxx, 65xxxx</w:t>
            </w:r>
          </w:p>
        </w:tc>
      </w:tr>
      <w:tr w:rsidR="007D04DE" w:rsidRPr="004B2AA6" w14:paraId="60764E3C" w14:textId="77777777" w:rsidTr="00F91A42">
        <w:trPr>
          <w:cantSplit/>
          <w:trHeight w:val="255"/>
          <w:jc w:val="center"/>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1A7F3989"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985" w:type="dxa"/>
            <w:tcBorders>
              <w:top w:val="nil"/>
              <w:left w:val="nil"/>
              <w:bottom w:val="single" w:sz="4" w:space="0" w:color="auto"/>
              <w:right w:val="single" w:sz="4" w:space="0" w:color="auto"/>
            </w:tcBorders>
            <w:shd w:val="clear" w:color="auto" w:fill="auto"/>
            <w:noWrap/>
            <w:vAlign w:val="center"/>
            <w:hideMark/>
          </w:tcPr>
          <w:p w14:paraId="1DCF04C7" w14:textId="77777777" w:rsidR="007D04DE" w:rsidRPr="00F91A42" w:rsidRDefault="007D04DE" w:rsidP="007D04DE">
            <w:pPr>
              <w:tabs>
                <w:tab w:val="clear" w:pos="567"/>
                <w:tab w:val="left" w:pos="720"/>
              </w:tabs>
              <w:overflowPunct/>
              <w:autoSpaceDE/>
              <w:adjustRightInd/>
              <w:spacing w:before="0"/>
              <w:jc w:val="left"/>
              <w:rPr>
                <w:b/>
                <w:bCs/>
                <w:sz w:val="18"/>
                <w:szCs w:val="18"/>
                <w:lang w:val="es-ES"/>
              </w:rPr>
            </w:pPr>
            <w:r w:rsidRPr="00F91A42">
              <w:rPr>
                <w:b/>
                <w:bCs/>
                <w:sz w:val="18"/>
                <w:szCs w:val="18"/>
                <w:lang w:val="es-ES"/>
              </w:rPr>
              <w:t>Gtel (Griar Telecom)</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9F70F20" w14:textId="77777777" w:rsidR="007D04DE" w:rsidRPr="00F91A42" w:rsidRDefault="007D04DE" w:rsidP="007D04DE">
            <w:pPr>
              <w:tabs>
                <w:tab w:val="clear" w:pos="567"/>
                <w:tab w:val="left" w:pos="720"/>
              </w:tabs>
              <w:overflowPunct/>
              <w:autoSpaceDE/>
              <w:adjustRightInd/>
              <w:spacing w:before="0"/>
              <w:jc w:val="left"/>
              <w:rPr>
                <w:sz w:val="18"/>
                <w:szCs w:val="18"/>
                <w:lang w:val="es-ES"/>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060C0762" w14:textId="77777777" w:rsidR="007D04DE" w:rsidRPr="00F91A42" w:rsidRDefault="007D04DE" w:rsidP="007D04DE">
            <w:pPr>
              <w:tabs>
                <w:tab w:val="clear" w:pos="567"/>
                <w:tab w:val="left" w:pos="720"/>
              </w:tabs>
              <w:overflowPunct/>
              <w:autoSpaceDE/>
              <w:adjustRightInd/>
              <w:spacing w:before="0"/>
              <w:jc w:val="left"/>
              <w:rPr>
                <w:sz w:val="18"/>
                <w:szCs w:val="18"/>
                <w:lang w:val="es-ES"/>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83FC64" w14:textId="77777777" w:rsidR="007D04DE" w:rsidRPr="00F91A42" w:rsidRDefault="007D04DE" w:rsidP="007D04DE">
            <w:pPr>
              <w:tabs>
                <w:tab w:val="clear" w:pos="567"/>
                <w:tab w:val="left" w:pos="720"/>
              </w:tabs>
              <w:overflowPunct/>
              <w:autoSpaceDE/>
              <w:adjustRightInd/>
              <w:spacing w:before="0"/>
              <w:jc w:val="left"/>
              <w:rPr>
                <w:sz w:val="18"/>
                <w:szCs w:val="18"/>
                <w:lang w:val="es-ES"/>
              </w:rPr>
            </w:pPr>
            <w:r w:rsidRPr="00F91A42">
              <w:rPr>
                <w:sz w:val="18"/>
                <w:szCs w:val="18"/>
                <w:lang w:val="es-ES"/>
              </w:rPr>
              <w:t>45xxxx, 56xxxx, 57xxxx, 58xxxx, 59xxxx, 60xxxx</w:t>
            </w:r>
          </w:p>
        </w:tc>
      </w:tr>
      <w:tr w:rsidR="007D04DE" w:rsidRPr="00F91A42" w14:paraId="0479B926" w14:textId="77777777" w:rsidTr="00F91A42">
        <w:trPr>
          <w:cantSplit/>
          <w:trHeight w:val="437"/>
          <w:jc w:val="center"/>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35A43FB2" w14:textId="77777777" w:rsidR="007D04DE" w:rsidRPr="00F91A42" w:rsidRDefault="007D04DE" w:rsidP="007D04DE">
            <w:pPr>
              <w:tabs>
                <w:tab w:val="clear" w:pos="567"/>
                <w:tab w:val="left" w:pos="720"/>
              </w:tabs>
              <w:overflowPunct/>
              <w:autoSpaceDE/>
              <w:adjustRightInd/>
              <w:spacing w:before="0"/>
              <w:jc w:val="left"/>
              <w:rPr>
                <w:b/>
                <w:bCs/>
                <w:sz w:val="18"/>
                <w:szCs w:val="18"/>
                <w:lang w:val="es-ES"/>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92C58B7"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GNC-Alfa</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5546881"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0239F8CE"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3402" w:type="dxa"/>
            <w:tcBorders>
              <w:top w:val="single" w:sz="4" w:space="0" w:color="auto"/>
              <w:left w:val="nil"/>
              <w:right w:val="single" w:sz="4" w:space="0" w:color="auto"/>
            </w:tcBorders>
            <w:shd w:val="clear" w:color="auto" w:fill="auto"/>
            <w:noWrap/>
            <w:vAlign w:val="bottom"/>
            <w:hideMark/>
          </w:tcPr>
          <w:p w14:paraId="050AA57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46xxxx, 71xxxx, 72xxxx, 73xxxx, 74xxxx, 75xxxx</w:t>
            </w:r>
          </w:p>
        </w:tc>
      </w:tr>
      <w:tr w:rsidR="007D04DE" w:rsidRPr="00F91A42" w14:paraId="7165CBC6" w14:textId="77777777" w:rsidTr="00F91A42">
        <w:trPr>
          <w:cantSplit/>
          <w:trHeight w:val="211"/>
          <w:jc w:val="center"/>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4CC089C9"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172CE4D"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Ayter</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C610A3B"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31D2645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3402" w:type="dxa"/>
            <w:tcBorders>
              <w:top w:val="single" w:sz="4" w:space="0" w:color="auto"/>
              <w:left w:val="nil"/>
              <w:right w:val="single" w:sz="4" w:space="0" w:color="auto"/>
            </w:tcBorders>
            <w:shd w:val="clear" w:color="auto" w:fill="auto"/>
            <w:noWrap/>
            <w:vAlign w:val="bottom"/>
            <w:hideMark/>
          </w:tcPr>
          <w:p w14:paraId="6F60D8B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64xxxx</w:t>
            </w:r>
          </w:p>
        </w:tc>
      </w:tr>
      <w:tr w:rsidR="007D04DE" w:rsidRPr="00F91A42" w14:paraId="18B0BB3E" w14:textId="77777777" w:rsidTr="00F91A42">
        <w:trPr>
          <w:cantSplit/>
          <w:trHeight w:val="255"/>
          <w:jc w:val="center"/>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6947643D"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2DD54FE"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MTS Armenia</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0129680"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54247AA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821D7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 xml:space="preserve">61xxxx, 67xxxx, 68xxxx, 69xxxx, 70xxxx, </w:t>
            </w:r>
            <w:r w:rsidRPr="00F91A42">
              <w:rPr>
                <w:sz w:val="18"/>
                <w:szCs w:val="18"/>
                <w:lang w:val="en-GB"/>
              </w:rPr>
              <w:br/>
              <w:t xml:space="preserve">77/0000-1200,3300-3400,6600-6700, 7000-9200/, 78/0000-0800,7700-8900/, </w:t>
            </w:r>
            <w:r w:rsidRPr="00F91A42">
              <w:rPr>
                <w:sz w:val="18"/>
                <w:szCs w:val="18"/>
                <w:lang w:val="en-GB"/>
              </w:rPr>
              <w:br/>
              <w:t>80/0000-0100,0800-2400,7770-8990,9900-9999/, 81/0000-1200,8800-8999/</w:t>
            </w:r>
          </w:p>
        </w:tc>
      </w:tr>
      <w:tr w:rsidR="007D04DE" w:rsidRPr="00F91A42" w14:paraId="0EFFA0AE" w14:textId="77777777" w:rsidTr="00F91A42">
        <w:trPr>
          <w:cantSplit/>
          <w:trHeight w:val="255"/>
          <w:jc w:val="center"/>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4F0BF3AB"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985" w:type="dxa"/>
            <w:tcBorders>
              <w:top w:val="nil"/>
              <w:left w:val="nil"/>
              <w:bottom w:val="single" w:sz="4" w:space="0" w:color="auto"/>
              <w:right w:val="single" w:sz="4" w:space="0" w:color="auto"/>
            </w:tcBorders>
            <w:shd w:val="clear" w:color="auto" w:fill="auto"/>
            <w:noWrap/>
            <w:vAlign w:val="center"/>
            <w:hideMark/>
          </w:tcPr>
          <w:p w14:paraId="188FBF2A"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HNet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DA57224"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2F18BEA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6356AB89"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82xxxx</w:t>
            </w:r>
          </w:p>
        </w:tc>
      </w:tr>
      <w:tr w:rsidR="007D04DE" w:rsidRPr="00F91A42" w14:paraId="264EE9CB" w14:textId="77777777" w:rsidTr="00F91A42">
        <w:trPr>
          <w:cantSplit/>
          <w:trHeight w:val="255"/>
          <w:jc w:val="center"/>
        </w:trPr>
        <w:tc>
          <w:tcPr>
            <w:tcW w:w="1779" w:type="dxa"/>
            <w:vMerge/>
            <w:tcBorders>
              <w:top w:val="single" w:sz="4" w:space="0" w:color="auto"/>
              <w:left w:val="single" w:sz="4" w:space="0" w:color="auto"/>
              <w:bottom w:val="single" w:sz="4" w:space="0" w:color="000000"/>
              <w:right w:val="single" w:sz="4" w:space="0" w:color="auto"/>
            </w:tcBorders>
            <w:vAlign w:val="center"/>
          </w:tcPr>
          <w:p w14:paraId="7FC3FAFD"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985" w:type="dxa"/>
            <w:tcBorders>
              <w:top w:val="nil"/>
              <w:left w:val="nil"/>
              <w:bottom w:val="single" w:sz="4" w:space="0" w:color="auto"/>
              <w:right w:val="single" w:sz="4" w:space="0" w:color="auto"/>
            </w:tcBorders>
            <w:shd w:val="clear" w:color="auto" w:fill="auto"/>
            <w:noWrap/>
            <w:vAlign w:val="center"/>
          </w:tcPr>
          <w:p w14:paraId="1C80BC91"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VEON Armenia</w:t>
            </w:r>
          </w:p>
        </w:tc>
        <w:tc>
          <w:tcPr>
            <w:tcW w:w="1134" w:type="dxa"/>
            <w:vMerge/>
            <w:tcBorders>
              <w:top w:val="single" w:sz="4" w:space="0" w:color="auto"/>
              <w:left w:val="single" w:sz="4" w:space="0" w:color="auto"/>
              <w:bottom w:val="single" w:sz="4" w:space="0" w:color="000000"/>
              <w:right w:val="single" w:sz="4" w:space="0" w:color="auto"/>
            </w:tcBorders>
            <w:vAlign w:val="center"/>
          </w:tcPr>
          <w:p w14:paraId="11CEB582"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000000"/>
              <w:right w:val="single" w:sz="4" w:space="0" w:color="auto"/>
            </w:tcBorders>
            <w:vAlign w:val="center"/>
          </w:tcPr>
          <w:p w14:paraId="421603DC"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619EDB46"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83xxxx, 84xxxx, 85xxxx</w:t>
            </w:r>
          </w:p>
        </w:tc>
      </w:tr>
      <w:tr w:rsidR="007D04DE" w:rsidRPr="00F91A42" w14:paraId="3B47DC3E" w14:textId="77777777" w:rsidTr="00F91A42">
        <w:trPr>
          <w:cantSplit/>
          <w:trHeight w:val="255"/>
          <w:jc w:val="center"/>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3C6BD0A9"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p>
        </w:tc>
        <w:tc>
          <w:tcPr>
            <w:tcW w:w="1985" w:type="dxa"/>
            <w:tcBorders>
              <w:top w:val="nil"/>
              <w:left w:val="nil"/>
              <w:bottom w:val="single" w:sz="4" w:space="0" w:color="auto"/>
              <w:right w:val="single" w:sz="4" w:space="0" w:color="auto"/>
            </w:tcBorders>
            <w:shd w:val="clear" w:color="auto" w:fill="auto"/>
            <w:noWrap/>
            <w:vAlign w:val="center"/>
            <w:hideMark/>
          </w:tcPr>
          <w:p w14:paraId="0F30BAEA" w14:textId="77777777" w:rsidR="007D04DE" w:rsidRPr="00F91A42" w:rsidRDefault="007D04DE" w:rsidP="007D04DE">
            <w:pPr>
              <w:tabs>
                <w:tab w:val="clear" w:pos="567"/>
                <w:tab w:val="left" w:pos="720"/>
              </w:tabs>
              <w:overflowPunct/>
              <w:autoSpaceDE/>
              <w:adjustRightInd/>
              <w:spacing w:before="0"/>
              <w:jc w:val="left"/>
              <w:rPr>
                <w:b/>
                <w:bCs/>
                <w:sz w:val="18"/>
                <w:szCs w:val="18"/>
                <w:lang w:val="en-GB"/>
              </w:rPr>
            </w:pPr>
            <w:r w:rsidRPr="00F91A42">
              <w:rPr>
                <w:b/>
                <w:bCs/>
                <w:sz w:val="18"/>
                <w:szCs w:val="18"/>
                <w:lang w:val="en-GB"/>
              </w:rPr>
              <w:t>Arpinet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B7F5C7A"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400B9A5F"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82E177D" w14:textId="77777777" w:rsidR="007D04DE" w:rsidRPr="00F91A42" w:rsidRDefault="007D04DE" w:rsidP="007D04DE">
            <w:pPr>
              <w:tabs>
                <w:tab w:val="clear" w:pos="567"/>
                <w:tab w:val="left" w:pos="720"/>
              </w:tabs>
              <w:overflowPunct/>
              <w:autoSpaceDE/>
              <w:adjustRightInd/>
              <w:spacing w:before="0"/>
              <w:jc w:val="left"/>
              <w:rPr>
                <w:sz w:val="18"/>
                <w:szCs w:val="18"/>
                <w:lang w:val="en-GB"/>
              </w:rPr>
            </w:pPr>
            <w:r w:rsidRPr="00F91A42">
              <w:rPr>
                <w:sz w:val="18"/>
                <w:szCs w:val="18"/>
                <w:lang w:val="en-GB"/>
              </w:rPr>
              <w:t>27xxxx, 62xxxx, 66xxxx, 86xxxx, 87xxxx, 88xxxx, 89xxxx, 90xxxx</w:t>
            </w:r>
          </w:p>
        </w:tc>
      </w:tr>
    </w:tbl>
    <w:p w14:paraId="4ED91B74" w14:textId="77777777" w:rsidR="007D04DE" w:rsidRPr="007D04DE" w:rsidRDefault="007D04DE" w:rsidP="007D04DE">
      <w:pPr>
        <w:tabs>
          <w:tab w:val="clear" w:pos="567"/>
          <w:tab w:val="left" w:pos="720"/>
        </w:tabs>
        <w:overflowPunct/>
        <w:autoSpaceDE/>
        <w:adjustRightInd/>
        <w:spacing w:before="0"/>
        <w:jc w:val="left"/>
        <w:rPr>
          <w:lang w:val="en-GB"/>
        </w:rPr>
      </w:pPr>
    </w:p>
    <w:p w14:paraId="79FEFE50" w14:textId="77777777" w:rsidR="007D04DE" w:rsidRPr="00F91A42" w:rsidRDefault="007D04DE" w:rsidP="007D04DE">
      <w:pPr>
        <w:tabs>
          <w:tab w:val="clear" w:pos="567"/>
          <w:tab w:val="left" w:pos="720"/>
        </w:tabs>
        <w:overflowPunct/>
        <w:autoSpaceDE/>
        <w:adjustRightInd/>
        <w:spacing w:before="0"/>
        <w:jc w:val="left"/>
        <w:rPr>
          <w:lang w:val="en-GB"/>
        </w:rPr>
      </w:pPr>
      <w:r w:rsidRPr="00F91A42">
        <w:rPr>
          <w:lang w:val="en-GB"/>
        </w:rPr>
        <w:t>Contact:</w:t>
      </w:r>
    </w:p>
    <w:p w14:paraId="466F46B6" w14:textId="77777777" w:rsidR="007D04DE" w:rsidRPr="00B222D3" w:rsidRDefault="007D04DE" w:rsidP="00B222D3">
      <w:pPr>
        <w:tabs>
          <w:tab w:val="clear" w:pos="567"/>
        </w:tabs>
        <w:overflowPunct/>
        <w:autoSpaceDE/>
        <w:adjustRightInd/>
        <w:spacing w:before="0"/>
        <w:ind w:left="567"/>
        <w:jc w:val="left"/>
        <w:rPr>
          <w:sz w:val="18"/>
          <w:szCs w:val="18"/>
          <w:lang w:val="en-GB"/>
        </w:rPr>
      </w:pPr>
      <w:r w:rsidRPr="00B222D3">
        <w:rPr>
          <w:sz w:val="18"/>
          <w:szCs w:val="18"/>
          <w:lang w:val="en-GB"/>
        </w:rPr>
        <w:t>Ministry of High-Tech Industry</w:t>
      </w:r>
    </w:p>
    <w:p w14:paraId="35F89380" w14:textId="77777777" w:rsidR="007D04DE" w:rsidRPr="00B222D3" w:rsidRDefault="007D04DE" w:rsidP="00B222D3">
      <w:pPr>
        <w:tabs>
          <w:tab w:val="clear" w:pos="567"/>
        </w:tabs>
        <w:overflowPunct/>
        <w:autoSpaceDE/>
        <w:adjustRightInd/>
        <w:spacing w:before="0"/>
        <w:ind w:left="567"/>
        <w:jc w:val="left"/>
        <w:rPr>
          <w:sz w:val="18"/>
          <w:szCs w:val="18"/>
          <w:lang w:val="en-GB"/>
        </w:rPr>
      </w:pPr>
      <w:r w:rsidRPr="00B222D3">
        <w:rPr>
          <w:sz w:val="18"/>
          <w:szCs w:val="18"/>
          <w:lang w:val="en-GB"/>
        </w:rPr>
        <w:t>3/3 Vazgen Sargsyan Street</w:t>
      </w:r>
    </w:p>
    <w:p w14:paraId="1C3F781C" w14:textId="77777777" w:rsidR="007D04DE" w:rsidRPr="00B222D3" w:rsidRDefault="007D04DE" w:rsidP="00B222D3">
      <w:pPr>
        <w:tabs>
          <w:tab w:val="clear" w:pos="567"/>
        </w:tabs>
        <w:overflowPunct/>
        <w:autoSpaceDE/>
        <w:adjustRightInd/>
        <w:spacing w:before="0"/>
        <w:ind w:left="567"/>
        <w:jc w:val="left"/>
        <w:rPr>
          <w:sz w:val="18"/>
          <w:szCs w:val="18"/>
          <w:lang w:val="en-GB"/>
        </w:rPr>
      </w:pPr>
      <w:r w:rsidRPr="00B222D3">
        <w:rPr>
          <w:sz w:val="18"/>
          <w:szCs w:val="18"/>
          <w:lang w:val="en-GB"/>
        </w:rPr>
        <w:t>0010 YEREVAN</w:t>
      </w:r>
    </w:p>
    <w:p w14:paraId="49EF7F25" w14:textId="77777777" w:rsidR="007D04DE" w:rsidRPr="00B222D3" w:rsidRDefault="007D04DE" w:rsidP="00B222D3">
      <w:pPr>
        <w:tabs>
          <w:tab w:val="clear" w:pos="567"/>
        </w:tabs>
        <w:overflowPunct/>
        <w:autoSpaceDE/>
        <w:adjustRightInd/>
        <w:spacing w:before="0"/>
        <w:ind w:left="567"/>
        <w:jc w:val="left"/>
        <w:rPr>
          <w:sz w:val="18"/>
          <w:szCs w:val="18"/>
          <w:lang w:val="en-GB"/>
        </w:rPr>
      </w:pPr>
      <w:r w:rsidRPr="00B222D3">
        <w:rPr>
          <w:sz w:val="18"/>
          <w:szCs w:val="18"/>
          <w:lang w:val="en-GB"/>
        </w:rPr>
        <w:t>Armenia</w:t>
      </w:r>
    </w:p>
    <w:p w14:paraId="03ED9865" w14:textId="77777777" w:rsidR="007D04DE" w:rsidRPr="00B222D3" w:rsidRDefault="007D04DE" w:rsidP="00B222D3">
      <w:pPr>
        <w:tabs>
          <w:tab w:val="clear" w:pos="567"/>
          <w:tab w:val="left" w:pos="1560"/>
        </w:tabs>
        <w:overflowPunct/>
        <w:autoSpaceDE/>
        <w:adjustRightInd/>
        <w:spacing w:before="0"/>
        <w:ind w:left="567"/>
        <w:jc w:val="left"/>
        <w:rPr>
          <w:sz w:val="18"/>
          <w:szCs w:val="18"/>
          <w:lang w:val="en-GB"/>
        </w:rPr>
      </w:pPr>
      <w:r w:rsidRPr="00B222D3">
        <w:rPr>
          <w:sz w:val="18"/>
          <w:szCs w:val="18"/>
          <w:lang w:val="en-GB"/>
        </w:rPr>
        <w:t>Tel:</w:t>
      </w:r>
      <w:r w:rsidRPr="00B222D3">
        <w:rPr>
          <w:sz w:val="18"/>
          <w:szCs w:val="18"/>
          <w:lang w:val="en-GB"/>
        </w:rPr>
        <w:tab/>
        <w:t xml:space="preserve">+374 10590021 </w:t>
      </w:r>
    </w:p>
    <w:p w14:paraId="4CFC0806" w14:textId="77777777" w:rsidR="007D04DE" w:rsidRPr="00B222D3" w:rsidRDefault="007D04DE" w:rsidP="00B222D3">
      <w:pPr>
        <w:tabs>
          <w:tab w:val="clear" w:pos="567"/>
          <w:tab w:val="left" w:pos="1560"/>
        </w:tabs>
        <w:overflowPunct/>
        <w:autoSpaceDE/>
        <w:adjustRightInd/>
        <w:spacing w:before="0"/>
        <w:ind w:left="567"/>
        <w:jc w:val="left"/>
        <w:rPr>
          <w:sz w:val="18"/>
          <w:szCs w:val="18"/>
          <w:lang w:val="fr-FR"/>
        </w:rPr>
      </w:pPr>
      <w:r w:rsidRPr="00B222D3">
        <w:rPr>
          <w:sz w:val="18"/>
          <w:szCs w:val="18"/>
          <w:lang w:val="fr-FR"/>
        </w:rPr>
        <w:t>Fax:</w:t>
      </w:r>
      <w:r w:rsidRPr="00B222D3">
        <w:rPr>
          <w:sz w:val="18"/>
          <w:szCs w:val="18"/>
          <w:lang w:val="fr-FR"/>
        </w:rPr>
        <w:tab/>
        <w:t xml:space="preserve">+374 10590017 </w:t>
      </w:r>
    </w:p>
    <w:p w14:paraId="7BCCA3E5" w14:textId="77777777" w:rsidR="007D04DE" w:rsidRPr="00B222D3" w:rsidRDefault="007D04DE" w:rsidP="00B222D3">
      <w:pPr>
        <w:tabs>
          <w:tab w:val="clear" w:pos="567"/>
          <w:tab w:val="left" w:pos="1560"/>
        </w:tabs>
        <w:overflowPunct/>
        <w:autoSpaceDE/>
        <w:adjustRightInd/>
        <w:spacing w:before="0"/>
        <w:ind w:left="567"/>
        <w:jc w:val="left"/>
        <w:rPr>
          <w:sz w:val="18"/>
          <w:szCs w:val="18"/>
          <w:lang w:val="fr-FR"/>
        </w:rPr>
      </w:pPr>
      <w:r w:rsidRPr="00B222D3">
        <w:rPr>
          <w:sz w:val="18"/>
          <w:szCs w:val="18"/>
          <w:lang w:val="fr-FR"/>
        </w:rPr>
        <w:t xml:space="preserve">E-mail: </w:t>
      </w:r>
      <w:r w:rsidRPr="00B222D3">
        <w:rPr>
          <w:sz w:val="18"/>
          <w:szCs w:val="18"/>
          <w:lang w:val="fr-FR"/>
        </w:rPr>
        <w:tab/>
        <w:t>info@hti.am</w:t>
      </w:r>
    </w:p>
    <w:p w14:paraId="74B88099" w14:textId="77777777" w:rsidR="007D04DE" w:rsidRPr="00F91A42" w:rsidRDefault="007D04DE" w:rsidP="00B222D3">
      <w:pPr>
        <w:tabs>
          <w:tab w:val="clear" w:pos="567"/>
          <w:tab w:val="left" w:pos="1560"/>
        </w:tabs>
        <w:overflowPunct/>
        <w:autoSpaceDE/>
        <w:adjustRightInd/>
        <w:spacing w:before="0"/>
        <w:ind w:left="567"/>
        <w:jc w:val="left"/>
        <w:rPr>
          <w:lang w:val="es-ES_tradnl"/>
        </w:rPr>
      </w:pPr>
      <w:r w:rsidRPr="00B222D3">
        <w:rPr>
          <w:sz w:val="18"/>
          <w:szCs w:val="18"/>
          <w:lang w:val="es-ES_tradnl"/>
        </w:rPr>
        <w:t>URL:</w:t>
      </w:r>
      <w:r w:rsidRPr="00B222D3">
        <w:rPr>
          <w:sz w:val="18"/>
          <w:szCs w:val="18"/>
          <w:lang w:val="es-ES_tradnl"/>
        </w:rPr>
        <w:tab/>
        <w:t>www.hti.am</w:t>
      </w:r>
    </w:p>
    <w:p w14:paraId="652A69E3" w14:textId="77777777" w:rsidR="007D04DE" w:rsidRPr="007D04DE" w:rsidRDefault="007D04DE" w:rsidP="007D04DE">
      <w:pPr>
        <w:tabs>
          <w:tab w:val="clear" w:pos="567"/>
          <w:tab w:val="left" w:pos="720"/>
        </w:tabs>
        <w:overflowPunct/>
        <w:autoSpaceDE/>
        <w:adjustRightInd/>
        <w:spacing w:before="0"/>
        <w:jc w:val="left"/>
      </w:pPr>
      <w:r w:rsidRPr="007D04DE">
        <w:br w:type="page"/>
      </w:r>
    </w:p>
    <w:p w14:paraId="272D107E" w14:textId="77777777" w:rsidR="007D04DE" w:rsidRPr="007D04DE" w:rsidRDefault="007D04DE" w:rsidP="00F91A42">
      <w:pPr>
        <w:pStyle w:val="Country"/>
      </w:pPr>
      <w:bookmarkStart w:id="1137" w:name="_Toc38455864"/>
      <w:bookmarkStart w:id="1138" w:name="_Toc215907216"/>
      <w:r w:rsidRPr="007D04DE">
        <w:lastRenderedPageBreak/>
        <w:t>Bahrain (country code +973)</w:t>
      </w:r>
      <w:bookmarkEnd w:id="1137"/>
    </w:p>
    <w:p w14:paraId="06DE8240" w14:textId="77777777" w:rsidR="007D04DE" w:rsidRPr="007D04DE" w:rsidRDefault="007D04DE" w:rsidP="00F91A42">
      <w:r w:rsidRPr="007D04DE">
        <w:t>Communication of 15.V.2020:</w:t>
      </w:r>
    </w:p>
    <w:p w14:paraId="213787E0" w14:textId="77777777" w:rsidR="007D04DE" w:rsidRPr="007D04DE" w:rsidRDefault="007D04DE" w:rsidP="00F91A42">
      <w:r w:rsidRPr="007D04DE">
        <w:t xml:space="preserve">The </w:t>
      </w:r>
      <w:bookmarkStart w:id="1139" w:name="_Hlk38456258"/>
      <w:r w:rsidRPr="007D04DE">
        <w:rPr>
          <w:i/>
          <w:iCs/>
        </w:rPr>
        <w:t>Telecommunications Regulatory Authority (TRA),</w:t>
      </w:r>
      <w:r w:rsidRPr="007D04DE">
        <w:t xml:space="preserve"> Manama</w:t>
      </w:r>
      <w:bookmarkEnd w:id="1139"/>
      <w:r w:rsidRPr="007D04DE">
        <w:t>, announces the updated ITU-T E.164 National Numbering Plan for Bahrain.</w:t>
      </w:r>
    </w:p>
    <w:p w14:paraId="6A645FCF" w14:textId="77777777" w:rsidR="007D04DE" w:rsidRPr="00995C05" w:rsidRDefault="007D04DE" w:rsidP="00995C05">
      <w:pPr>
        <w:jc w:val="center"/>
        <w:rPr>
          <w:i/>
          <w:iCs/>
          <w:lang w:val="en-GB"/>
        </w:rPr>
      </w:pPr>
      <w:r w:rsidRPr="00995C05">
        <w:rPr>
          <w:i/>
          <w:iCs/>
          <w:lang w:val="en-GB"/>
        </w:rPr>
        <w:t xml:space="preserve">Presentation of national ITU-T E.164 numbering plan </w:t>
      </w:r>
      <w:r w:rsidRPr="00995C05">
        <w:rPr>
          <w:i/>
          <w:iCs/>
          <w:lang w:val="en-GB"/>
        </w:rPr>
        <w:br/>
        <w:t>for country code 973</w:t>
      </w:r>
    </w:p>
    <w:p w14:paraId="27BC7453" w14:textId="77777777" w:rsidR="007D04DE" w:rsidRPr="007D04DE" w:rsidRDefault="00995C05" w:rsidP="00995C05">
      <w:pPr>
        <w:pStyle w:val="enumlev1"/>
        <w:rPr>
          <w:lang w:val="en-GB"/>
        </w:rPr>
      </w:pPr>
      <w:r>
        <w:rPr>
          <w:lang w:val="en-GB"/>
        </w:rPr>
        <w:t>a)</w:t>
      </w:r>
      <w:r>
        <w:rPr>
          <w:lang w:val="en-GB"/>
        </w:rPr>
        <w:tab/>
      </w:r>
      <w:r w:rsidR="007D04DE" w:rsidRPr="007D04DE">
        <w:rPr>
          <w:lang w:val="en-GB"/>
        </w:rPr>
        <w:t>Overview:</w:t>
      </w:r>
    </w:p>
    <w:p w14:paraId="03C74BC1" w14:textId="77777777" w:rsidR="007D04DE" w:rsidRPr="007D04DE" w:rsidRDefault="007D04DE" w:rsidP="00995C05">
      <w:pPr>
        <w:pStyle w:val="enumlev1"/>
        <w:rPr>
          <w:lang w:val="en-GB"/>
        </w:rPr>
      </w:pPr>
      <w:r w:rsidRPr="007D04DE">
        <w:rPr>
          <w:lang w:val="en-GB"/>
        </w:rPr>
        <w:tab/>
        <w:t xml:space="preserve">The minimum number length (excluding the country code) is </w:t>
      </w:r>
      <w:r w:rsidRPr="007D04DE">
        <w:rPr>
          <w:b/>
          <w:bCs/>
          <w:lang w:val="en-GB"/>
        </w:rPr>
        <w:t>3</w:t>
      </w:r>
      <w:r w:rsidRPr="007D04DE">
        <w:rPr>
          <w:lang w:val="en-GB"/>
        </w:rPr>
        <w:t xml:space="preserve"> digits.</w:t>
      </w:r>
    </w:p>
    <w:p w14:paraId="0FB1D60D" w14:textId="77777777" w:rsidR="007D04DE" w:rsidRPr="007D04DE" w:rsidRDefault="007D04DE" w:rsidP="00995C05">
      <w:pPr>
        <w:pStyle w:val="enumlev1"/>
        <w:spacing w:before="0"/>
        <w:rPr>
          <w:lang w:val="en-GB"/>
        </w:rPr>
      </w:pPr>
      <w:r w:rsidRPr="007D04DE">
        <w:rPr>
          <w:lang w:val="en-GB"/>
        </w:rPr>
        <w:tab/>
        <w:t xml:space="preserve">The maximum number length (excluding the country code) is </w:t>
      </w:r>
      <w:r w:rsidRPr="007D04DE">
        <w:rPr>
          <w:b/>
          <w:bCs/>
          <w:lang w:val="en-GB"/>
        </w:rPr>
        <w:t xml:space="preserve">8 </w:t>
      </w:r>
      <w:r w:rsidRPr="007D04DE">
        <w:rPr>
          <w:lang w:val="en-GB"/>
        </w:rPr>
        <w:t>digits.</w:t>
      </w:r>
    </w:p>
    <w:p w14:paraId="346D6746" w14:textId="77777777" w:rsidR="007D04DE" w:rsidRPr="007D04DE" w:rsidRDefault="007D04DE" w:rsidP="00995C05">
      <w:pPr>
        <w:pStyle w:val="enumlev1"/>
        <w:rPr>
          <w:lang w:val="en-GB"/>
        </w:rPr>
      </w:pPr>
      <w:r w:rsidRPr="007D04DE">
        <w:rPr>
          <w:lang w:val="en-GB"/>
        </w:rPr>
        <w:t>b)</w:t>
      </w:r>
      <w:r w:rsidRPr="007D04DE">
        <w:rPr>
          <w:lang w:val="en-GB"/>
        </w:rPr>
        <w:tab/>
        <w:t xml:space="preserve">Link to the national database (or any applicable list) with assigned ITU-T E.164 numbers within the national numbering plan: </w:t>
      </w:r>
    </w:p>
    <w:p w14:paraId="641FA4E5" w14:textId="77777777" w:rsidR="007D04DE" w:rsidRPr="007D04DE" w:rsidRDefault="007D04DE" w:rsidP="00995C05">
      <w:pPr>
        <w:pStyle w:val="enumlev1"/>
        <w:spacing w:before="0"/>
        <w:rPr>
          <w:lang w:val="en-GB"/>
        </w:rPr>
      </w:pPr>
      <w:r w:rsidRPr="007D04DE">
        <w:rPr>
          <w:lang w:val="en-GB"/>
        </w:rPr>
        <w:tab/>
      </w:r>
      <w:hyperlink r:id="rId14" w:history="1">
        <w:r w:rsidRPr="007D04DE">
          <w:rPr>
            <w:rStyle w:val="Hyperlink"/>
          </w:rPr>
          <w:t>https://www.tra.org.bh/en/category/numbering</w:t>
        </w:r>
      </w:hyperlink>
      <w:r w:rsidRPr="007D04DE">
        <w:rPr>
          <w:u w:val="single"/>
        </w:rPr>
        <w:t xml:space="preserve"> </w:t>
      </w:r>
    </w:p>
    <w:p w14:paraId="2D05D56F" w14:textId="77777777" w:rsidR="007D04DE" w:rsidRPr="007D04DE" w:rsidRDefault="007D04DE" w:rsidP="00995C05">
      <w:pPr>
        <w:pStyle w:val="enumlev1"/>
        <w:rPr>
          <w:lang w:val="en-GB"/>
        </w:rPr>
      </w:pPr>
      <w:r w:rsidRPr="007D04DE">
        <w:rPr>
          <w:lang w:val="en-GB"/>
        </w:rPr>
        <w:t>c)</w:t>
      </w:r>
      <w:r w:rsidRPr="007D04DE">
        <w:rPr>
          <w:lang w:val="en-GB"/>
        </w:rPr>
        <w:tab/>
        <w:t xml:space="preserve">Link to the real-time database reflecting ported ITU-T E.164 numbers (if any): </w:t>
      </w:r>
    </w:p>
    <w:p w14:paraId="53D9E0E9" w14:textId="77777777" w:rsidR="007D04DE" w:rsidRPr="007D04DE" w:rsidRDefault="007D04DE" w:rsidP="00995C05">
      <w:pPr>
        <w:pStyle w:val="enumlev1"/>
        <w:spacing w:before="0"/>
        <w:rPr>
          <w:lang w:val="en-GB"/>
        </w:rPr>
      </w:pPr>
      <w:r w:rsidRPr="007D04DE">
        <w:rPr>
          <w:lang w:val="en-GB"/>
        </w:rPr>
        <w:tab/>
        <w:t xml:space="preserve">Not applicable </w:t>
      </w:r>
    </w:p>
    <w:p w14:paraId="68961F76" w14:textId="77777777" w:rsidR="007D04DE" w:rsidRPr="007D04DE" w:rsidRDefault="007D04DE" w:rsidP="00995C05">
      <w:pPr>
        <w:pStyle w:val="enumlev1"/>
      </w:pPr>
      <w:r w:rsidRPr="007D04DE">
        <w:t>d)</w:t>
      </w:r>
      <w:r w:rsidRPr="007D04DE">
        <w:rPr>
          <w:lang w:val="en-GB"/>
        </w:rPr>
        <w:tab/>
      </w:r>
      <w:r w:rsidRPr="007D04DE">
        <w:t>Detail of numbering plan:</w:t>
      </w:r>
    </w:p>
    <w:p w14:paraId="6241E362" w14:textId="77777777" w:rsidR="007D04DE" w:rsidRPr="007D04DE" w:rsidRDefault="007D04DE" w:rsidP="007D04DE">
      <w:pPr>
        <w:tabs>
          <w:tab w:val="clear" w:pos="567"/>
          <w:tab w:val="left" w:pos="720"/>
        </w:tabs>
        <w:overflowPunct/>
        <w:autoSpaceDE/>
        <w:adjustRightInd/>
        <w:spacing w:before="0"/>
        <w:jc w:val="lef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969"/>
        <w:gridCol w:w="952"/>
        <w:gridCol w:w="1899"/>
        <w:gridCol w:w="3255"/>
      </w:tblGrid>
      <w:tr w:rsidR="007D04DE" w:rsidRPr="007D04DE" w14:paraId="6E1F0E01" w14:textId="77777777" w:rsidTr="00995C05">
        <w:trPr>
          <w:trHeight w:val="120"/>
          <w:tblHeader/>
          <w:jc w:val="center"/>
        </w:trPr>
        <w:tc>
          <w:tcPr>
            <w:tcW w:w="1980" w:type="dxa"/>
            <w:vMerge w:val="restart"/>
            <w:shd w:val="clear" w:color="auto" w:fill="auto"/>
            <w:vAlign w:val="center"/>
            <w:hideMark/>
          </w:tcPr>
          <w:p w14:paraId="14BD0790" w14:textId="77777777" w:rsidR="007D04DE" w:rsidRPr="00995C05" w:rsidRDefault="007D04DE" w:rsidP="007D04DE">
            <w:pPr>
              <w:tabs>
                <w:tab w:val="clear" w:pos="567"/>
                <w:tab w:val="left" w:pos="720"/>
              </w:tabs>
              <w:overflowPunct/>
              <w:autoSpaceDE/>
              <w:adjustRightInd/>
              <w:spacing w:before="0"/>
              <w:jc w:val="left"/>
              <w:rPr>
                <w:i/>
                <w:iCs/>
                <w:sz w:val="18"/>
                <w:szCs w:val="18"/>
              </w:rPr>
            </w:pPr>
            <w:r w:rsidRPr="00995C05">
              <w:rPr>
                <w:i/>
                <w:iCs/>
                <w:sz w:val="18"/>
                <w:szCs w:val="18"/>
              </w:rPr>
              <w:t xml:space="preserve">NDC (national destination code) </w:t>
            </w:r>
            <w:r w:rsidRPr="00995C05">
              <w:rPr>
                <w:i/>
                <w:iCs/>
                <w:sz w:val="18"/>
                <w:szCs w:val="18"/>
              </w:rPr>
              <w:br/>
              <w:t>or leading digits of N(S)N (national (significant) number)</w:t>
            </w:r>
          </w:p>
        </w:tc>
        <w:tc>
          <w:tcPr>
            <w:tcW w:w="1921" w:type="dxa"/>
            <w:gridSpan w:val="2"/>
            <w:shd w:val="clear" w:color="auto" w:fill="auto"/>
            <w:vAlign w:val="center"/>
            <w:hideMark/>
          </w:tcPr>
          <w:p w14:paraId="32D7D470" w14:textId="77777777" w:rsidR="007D04DE" w:rsidRPr="00995C05" w:rsidRDefault="007D04DE" w:rsidP="00995C05">
            <w:pPr>
              <w:tabs>
                <w:tab w:val="clear" w:pos="567"/>
                <w:tab w:val="left" w:pos="720"/>
              </w:tabs>
              <w:overflowPunct/>
              <w:autoSpaceDE/>
              <w:adjustRightInd/>
              <w:spacing w:before="0"/>
              <w:jc w:val="center"/>
              <w:rPr>
                <w:i/>
                <w:iCs/>
                <w:sz w:val="18"/>
                <w:szCs w:val="18"/>
              </w:rPr>
            </w:pPr>
            <w:r w:rsidRPr="00995C05">
              <w:rPr>
                <w:i/>
                <w:iCs/>
                <w:sz w:val="18"/>
                <w:szCs w:val="18"/>
              </w:rPr>
              <w:t>N(S)N number length</w:t>
            </w:r>
          </w:p>
        </w:tc>
        <w:tc>
          <w:tcPr>
            <w:tcW w:w="1899" w:type="dxa"/>
            <w:vMerge w:val="restart"/>
            <w:shd w:val="clear" w:color="auto" w:fill="auto"/>
            <w:vAlign w:val="center"/>
            <w:hideMark/>
          </w:tcPr>
          <w:p w14:paraId="1CFD9E36" w14:textId="77777777" w:rsidR="007D04DE" w:rsidRPr="00995C05" w:rsidRDefault="007D04DE" w:rsidP="00995C05">
            <w:pPr>
              <w:tabs>
                <w:tab w:val="clear" w:pos="567"/>
                <w:tab w:val="left" w:pos="720"/>
              </w:tabs>
              <w:overflowPunct/>
              <w:autoSpaceDE/>
              <w:adjustRightInd/>
              <w:spacing w:before="0"/>
              <w:jc w:val="center"/>
              <w:rPr>
                <w:i/>
                <w:iCs/>
                <w:sz w:val="18"/>
                <w:szCs w:val="18"/>
              </w:rPr>
            </w:pPr>
            <w:r w:rsidRPr="00995C05">
              <w:rPr>
                <w:i/>
                <w:iCs/>
                <w:sz w:val="18"/>
                <w:szCs w:val="18"/>
              </w:rPr>
              <w:t xml:space="preserve">Usage of </w:t>
            </w:r>
            <w:r w:rsidRPr="00995C05">
              <w:rPr>
                <w:i/>
                <w:iCs/>
                <w:sz w:val="18"/>
                <w:szCs w:val="18"/>
              </w:rPr>
              <w:br/>
              <w:t>ITU-T E.164 number</w:t>
            </w:r>
          </w:p>
        </w:tc>
        <w:tc>
          <w:tcPr>
            <w:tcW w:w="3255" w:type="dxa"/>
            <w:vMerge w:val="restart"/>
            <w:shd w:val="clear" w:color="auto" w:fill="auto"/>
            <w:vAlign w:val="center"/>
            <w:hideMark/>
          </w:tcPr>
          <w:p w14:paraId="48AB4912" w14:textId="77777777" w:rsidR="007D04DE" w:rsidRPr="00995C05" w:rsidRDefault="007D04DE" w:rsidP="00995C05">
            <w:pPr>
              <w:tabs>
                <w:tab w:val="clear" w:pos="567"/>
                <w:tab w:val="left" w:pos="720"/>
              </w:tabs>
              <w:overflowPunct/>
              <w:autoSpaceDE/>
              <w:adjustRightInd/>
              <w:spacing w:before="0"/>
              <w:jc w:val="center"/>
              <w:rPr>
                <w:i/>
                <w:iCs/>
                <w:sz w:val="18"/>
                <w:szCs w:val="18"/>
              </w:rPr>
            </w:pPr>
            <w:r w:rsidRPr="00995C05">
              <w:rPr>
                <w:i/>
                <w:iCs/>
                <w:sz w:val="18"/>
                <w:szCs w:val="18"/>
              </w:rPr>
              <w:t>Additional information</w:t>
            </w:r>
          </w:p>
        </w:tc>
      </w:tr>
      <w:tr w:rsidR="007D04DE" w:rsidRPr="007D04DE" w14:paraId="625A9B23" w14:textId="77777777" w:rsidTr="00995C05">
        <w:trPr>
          <w:trHeight w:val="41"/>
          <w:tblHeader/>
          <w:jc w:val="center"/>
        </w:trPr>
        <w:tc>
          <w:tcPr>
            <w:tcW w:w="1980" w:type="dxa"/>
            <w:vMerge/>
            <w:hideMark/>
          </w:tcPr>
          <w:p w14:paraId="38692DBB" w14:textId="77777777" w:rsidR="007D04DE" w:rsidRPr="00995C05" w:rsidRDefault="007D04DE" w:rsidP="007D04DE">
            <w:pPr>
              <w:tabs>
                <w:tab w:val="clear" w:pos="567"/>
                <w:tab w:val="left" w:pos="720"/>
              </w:tabs>
              <w:overflowPunct/>
              <w:autoSpaceDE/>
              <w:adjustRightInd/>
              <w:spacing w:before="0"/>
              <w:jc w:val="left"/>
              <w:rPr>
                <w:sz w:val="18"/>
                <w:szCs w:val="18"/>
              </w:rPr>
            </w:pPr>
          </w:p>
        </w:tc>
        <w:tc>
          <w:tcPr>
            <w:tcW w:w="969" w:type="dxa"/>
            <w:shd w:val="clear" w:color="auto" w:fill="auto"/>
            <w:vAlign w:val="center"/>
            <w:hideMark/>
          </w:tcPr>
          <w:p w14:paraId="360C3208" w14:textId="77777777" w:rsidR="007D04DE" w:rsidRPr="00995C05" w:rsidRDefault="007D04DE" w:rsidP="00995C05">
            <w:pPr>
              <w:tabs>
                <w:tab w:val="clear" w:pos="567"/>
                <w:tab w:val="left" w:pos="720"/>
              </w:tabs>
              <w:overflowPunct/>
              <w:autoSpaceDE/>
              <w:adjustRightInd/>
              <w:spacing w:before="0"/>
              <w:jc w:val="center"/>
              <w:rPr>
                <w:i/>
                <w:iCs/>
                <w:sz w:val="18"/>
                <w:szCs w:val="18"/>
              </w:rPr>
            </w:pPr>
            <w:r w:rsidRPr="00995C05">
              <w:rPr>
                <w:i/>
                <w:iCs/>
                <w:sz w:val="18"/>
                <w:szCs w:val="18"/>
              </w:rPr>
              <w:t>Maximum</w:t>
            </w:r>
            <w:r w:rsidR="00995C05">
              <w:rPr>
                <w:i/>
                <w:iCs/>
                <w:sz w:val="18"/>
                <w:szCs w:val="18"/>
              </w:rPr>
              <w:br/>
            </w:r>
            <w:r w:rsidRPr="00995C05">
              <w:rPr>
                <w:i/>
                <w:iCs/>
                <w:sz w:val="18"/>
                <w:szCs w:val="18"/>
              </w:rPr>
              <w:t>length</w:t>
            </w:r>
          </w:p>
        </w:tc>
        <w:tc>
          <w:tcPr>
            <w:tcW w:w="952" w:type="dxa"/>
            <w:shd w:val="clear" w:color="auto" w:fill="auto"/>
            <w:vAlign w:val="center"/>
            <w:hideMark/>
          </w:tcPr>
          <w:p w14:paraId="0CE8213F" w14:textId="77777777" w:rsidR="007D04DE" w:rsidRPr="00995C05" w:rsidRDefault="007D04DE" w:rsidP="00995C05">
            <w:pPr>
              <w:tabs>
                <w:tab w:val="clear" w:pos="567"/>
                <w:tab w:val="left" w:pos="720"/>
              </w:tabs>
              <w:overflowPunct/>
              <w:autoSpaceDE/>
              <w:adjustRightInd/>
              <w:spacing w:before="0"/>
              <w:jc w:val="center"/>
              <w:rPr>
                <w:i/>
                <w:iCs/>
                <w:sz w:val="18"/>
                <w:szCs w:val="18"/>
              </w:rPr>
            </w:pPr>
            <w:r w:rsidRPr="00995C05">
              <w:rPr>
                <w:i/>
                <w:iCs/>
                <w:sz w:val="18"/>
                <w:szCs w:val="18"/>
              </w:rPr>
              <w:t>Minimum</w:t>
            </w:r>
            <w:r w:rsidR="00995C05">
              <w:rPr>
                <w:i/>
                <w:iCs/>
                <w:sz w:val="18"/>
                <w:szCs w:val="18"/>
              </w:rPr>
              <w:br/>
            </w:r>
            <w:r w:rsidRPr="00995C05">
              <w:rPr>
                <w:i/>
                <w:iCs/>
                <w:sz w:val="18"/>
                <w:szCs w:val="18"/>
              </w:rPr>
              <w:t>length</w:t>
            </w:r>
          </w:p>
        </w:tc>
        <w:tc>
          <w:tcPr>
            <w:tcW w:w="1899" w:type="dxa"/>
            <w:vMerge/>
            <w:hideMark/>
          </w:tcPr>
          <w:p w14:paraId="4050142D" w14:textId="77777777" w:rsidR="007D04DE" w:rsidRPr="00995C05" w:rsidRDefault="007D04DE" w:rsidP="007D04DE">
            <w:pPr>
              <w:tabs>
                <w:tab w:val="clear" w:pos="567"/>
                <w:tab w:val="left" w:pos="720"/>
              </w:tabs>
              <w:overflowPunct/>
              <w:autoSpaceDE/>
              <w:adjustRightInd/>
              <w:spacing w:before="0"/>
              <w:jc w:val="left"/>
              <w:rPr>
                <w:sz w:val="18"/>
                <w:szCs w:val="18"/>
              </w:rPr>
            </w:pPr>
          </w:p>
        </w:tc>
        <w:tc>
          <w:tcPr>
            <w:tcW w:w="3255" w:type="dxa"/>
            <w:vMerge/>
            <w:hideMark/>
          </w:tcPr>
          <w:p w14:paraId="5B22D538"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7D04DE" w14:paraId="190D3B7F"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48FE66B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32000000 - 32099999</w:t>
            </w:r>
          </w:p>
        </w:tc>
        <w:tc>
          <w:tcPr>
            <w:tcW w:w="969" w:type="dxa"/>
            <w:tcBorders>
              <w:top w:val="nil"/>
              <w:left w:val="nil"/>
              <w:bottom w:val="single" w:sz="4" w:space="0" w:color="auto"/>
              <w:right w:val="single" w:sz="4" w:space="0" w:color="auto"/>
            </w:tcBorders>
            <w:shd w:val="clear" w:color="auto" w:fill="auto"/>
            <w:noWrap/>
            <w:hideMark/>
          </w:tcPr>
          <w:p w14:paraId="62B7E5AE"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43F32492"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61CEBF2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w:t>
            </w:r>
          </w:p>
        </w:tc>
        <w:tc>
          <w:tcPr>
            <w:tcW w:w="3255" w:type="dxa"/>
            <w:tcBorders>
              <w:top w:val="nil"/>
              <w:left w:val="nil"/>
              <w:bottom w:val="single" w:sz="4" w:space="0" w:color="auto"/>
              <w:right w:val="single" w:sz="4" w:space="0" w:color="auto"/>
            </w:tcBorders>
            <w:shd w:val="clear" w:color="auto" w:fill="auto"/>
            <w:noWrap/>
            <w:hideMark/>
          </w:tcPr>
          <w:p w14:paraId="5387BA9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Bahrain Telecommunications Company</w:t>
            </w:r>
          </w:p>
        </w:tc>
      </w:tr>
      <w:tr w:rsidR="007D04DE" w:rsidRPr="007D04DE" w14:paraId="1EAD3663"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2BB0436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32100000 - 32199999</w:t>
            </w:r>
          </w:p>
        </w:tc>
        <w:tc>
          <w:tcPr>
            <w:tcW w:w="969" w:type="dxa"/>
            <w:tcBorders>
              <w:top w:val="nil"/>
              <w:left w:val="nil"/>
              <w:bottom w:val="single" w:sz="4" w:space="0" w:color="auto"/>
              <w:right w:val="single" w:sz="4" w:space="0" w:color="auto"/>
            </w:tcBorders>
            <w:shd w:val="clear" w:color="auto" w:fill="auto"/>
            <w:noWrap/>
            <w:hideMark/>
          </w:tcPr>
          <w:p w14:paraId="24170FE7"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23C9D4F4"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10FB6BC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w:t>
            </w:r>
          </w:p>
        </w:tc>
        <w:tc>
          <w:tcPr>
            <w:tcW w:w="3255" w:type="dxa"/>
            <w:tcBorders>
              <w:top w:val="nil"/>
              <w:left w:val="nil"/>
              <w:bottom w:val="single" w:sz="4" w:space="0" w:color="auto"/>
              <w:right w:val="single" w:sz="4" w:space="0" w:color="auto"/>
            </w:tcBorders>
            <w:shd w:val="clear" w:color="auto" w:fill="auto"/>
            <w:noWrap/>
            <w:hideMark/>
          </w:tcPr>
          <w:p w14:paraId="1862BB0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Bahrain Telecommunications Company</w:t>
            </w:r>
          </w:p>
        </w:tc>
      </w:tr>
      <w:tr w:rsidR="007D04DE" w:rsidRPr="007D04DE" w14:paraId="25620743"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760C34B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32200000 - 32299999</w:t>
            </w:r>
          </w:p>
        </w:tc>
        <w:tc>
          <w:tcPr>
            <w:tcW w:w="969" w:type="dxa"/>
            <w:tcBorders>
              <w:top w:val="nil"/>
              <w:left w:val="nil"/>
              <w:bottom w:val="single" w:sz="4" w:space="0" w:color="auto"/>
              <w:right w:val="single" w:sz="4" w:space="0" w:color="auto"/>
            </w:tcBorders>
            <w:shd w:val="clear" w:color="auto" w:fill="auto"/>
            <w:noWrap/>
            <w:hideMark/>
          </w:tcPr>
          <w:p w14:paraId="4D4EB4D5"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5F7C2851"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39239C9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w:t>
            </w:r>
          </w:p>
        </w:tc>
        <w:tc>
          <w:tcPr>
            <w:tcW w:w="3255" w:type="dxa"/>
            <w:tcBorders>
              <w:top w:val="nil"/>
              <w:left w:val="nil"/>
              <w:bottom w:val="single" w:sz="4" w:space="0" w:color="auto"/>
              <w:right w:val="single" w:sz="4" w:space="0" w:color="auto"/>
            </w:tcBorders>
            <w:shd w:val="clear" w:color="auto" w:fill="auto"/>
            <w:noWrap/>
            <w:hideMark/>
          </w:tcPr>
          <w:p w14:paraId="263A4B2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Bahrain Telecommunications Company</w:t>
            </w:r>
          </w:p>
        </w:tc>
      </w:tr>
      <w:tr w:rsidR="007D04DE" w:rsidRPr="007D04DE" w14:paraId="7F521F50"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3CBD64F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32300000 - 32399999</w:t>
            </w:r>
          </w:p>
        </w:tc>
        <w:tc>
          <w:tcPr>
            <w:tcW w:w="969" w:type="dxa"/>
            <w:tcBorders>
              <w:top w:val="nil"/>
              <w:left w:val="nil"/>
              <w:bottom w:val="single" w:sz="4" w:space="0" w:color="auto"/>
              <w:right w:val="single" w:sz="4" w:space="0" w:color="auto"/>
            </w:tcBorders>
            <w:shd w:val="clear" w:color="auto" w:fill="auto"/>
            <w:noWrap/>
            <w:hideMark/>
          </w:tcPr>
          <w:p w14:paraId="48D81AF9"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258F8CDD"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0F1BBBE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w:t>
            </w:r>
          </w:p>
        </w:tc>
        <w:tc>
          <w:tcPr>
            <w:tcW w:w="3255" w:type="dxa"/>
            <w:tcBorders>
              <w:top w:val="nil"/>
              <w:left w:val="nil"/>
              <w:bottom w:val="single" w:sz="4" w:space="0" w:color="auto"/>
              <w:right w:val="single" w:sz="4" w:space="0" w:color="auto"/>
            </w:tcBorders>
            <w:shd w:val="clear" w:color="auto" w:fill="auto"/>
            <w:noWrap/>
            <w:hideMark/>
          </w:tcPr>
          <w:p w14:paraId="36052B1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Bahrain Telecommunications Company</w:t>
            </w:r>
          </w:p>
        </w:tc>
      </w:tr>
      <w:tr w:rsidR="007D04DE" w:rsidRPr="007D04DE" w14:paraId="52111338"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0C882EB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38000000 - 38499999</w:t>
            </w:r>
          </w:p>
        </w:tc>
        <w:tc>
          <w:tcPr>
            <w:tcW w:w="969" w:type="dxa"/>
            <w:tcBorders>
              <w:top w:val="nil"/>
              <w:left w:val="nil"/>
              <w:bottom w:val="single" w:sz="4" w:space="0" w:color="auto"/>
              <w:right w:val="single" w:sz="4" w:space="0" w:color="auto"/>
            </w:tcBorders>
            <w:shd w:val="clear" w:color="auto" w:fill="auto"/>
            <w:noWrap/>
            <w:hideMark/>
          </w:tcPr>
          <w:p w14:paraId="5F75A0B6"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3EA34BB8"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199CB76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w:t>
            </w:r>
          </w:p>
        </w:tc>
        <w:tc>
          <w:tcPr>
            <w:tcW w:w="3255" w:type="dxa"/>
            <w:tcBorders>
              <w:top w:val="nil"/>
              <w:left w:val="nil"/>
              <w:bottom w:val="single" w:sz="4" w:space="0" w:color="auto"/>
              <w:right w:val="single" w:sz="4" w:space="0" w:color="auto"/>
            </w:tcBorders>
            <w:shd w:val="clear" w:color="auto" w:fill="auto"/>
            <w:noWrap/>
            <w:hideMark/>
          </w:tcPr>
          <w:p w14:paraId="2C33961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Bahrain Telecommunications Company</w:t>
            </w:r>
          </w:p>
        </w:tc>
      </w:tr>
      <w:tr w:rsidR="007D04DE" w:rsidRPr="007D04DE" w14:paraId="772DBE25"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741B2DA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38700000 - 38799999</w:t>
            </w:r>
          </w:p>
        </w:tc>
        <w:tc>
          <w:tcPr>
            <w:tcW w:w="969" w:type="dxa"/>
            <w:tcBorders>
              <w:top w:val="nil"/>
              <w:left w:val="nil"/>
              <w:bottom w:val="single" w:sz="4" w:space="0" w:color="auto"/>
              <w:right w:val="single" w:sz="4" w:space="0" w:color="auto"/>
            </w:tcBorders>
            <w:shd w:val="clear" w:color="auto" w:fill="auto"/>
            <w:noWrap/>
            <w:hideMark/>
          </w:tcPr>
          <w:p w14:paraId="51B31F22"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5FBE2F7F"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1E30F44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w:t>
            </w:r>
          </w:p>
        </w:tc>
        <w:tc>
          <w:tcPr>
            <w:tcW w:w="3255" w:type="dxa"/>
            <w:tcBorders>
              <w:top w:val="nil"/>
              <w:left w:val="nil"/>
              <w:bottom w:val="single" w:sz="4" w:space="0" w:color="auto"/>
              <w:right w:val="single" w:sz="4" w:space="0" w:color="auto"/>
            </w:tcBorders>
            <w:shd w:val="clear" w:color="auto" w:fill="auto"/>
            <w:noWrap/>
            <w:hideMark/>
          </w:tcPr>
          <w:p w14:paraId="57190DA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Bahrain Telecommunications Company</w:t>
            </w:r>
          </w:p>
        </w:tc>
      </w:tr>
      <w:tr w:rsidR="007D04DE" w:rsidRPr="007D04DE" w14:paraId="55CE88D7"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30E482A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38800000 - 38899999</w:t>
            </w:r>
          </w:p>
        </w:tc>
        <w:tc>
          <w:tcPr>
            <w:tcW w:w="969" w:type="dxa"/>
            <w:tcBorders>
              <w:top w:val="nil"/>
              <w:left w:val="nil"/>
              <w:bottom w:val="single" w:sz="4" w:space="0" w:color="auto"/>
              <w:right w:val="single" w:sz="4" w:space="0" w:color="auto"/>
            </w:tcBorders>
            <w:shd w:val="clear" w:color="auto" w:fill="auto"/>
            <w:noWrap/>
            <w:hideMark/>
          </w:tcPr>
          <w:p w14:paraId="4975528E"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34ECDE2A"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7E13BD2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w:t>
            </w:r>
          </w:p>
        </w:tc>
        <w:tc>
          <w:tcPr>
            <w:tcW w:w="3255" w:type="dxa"/>
            <w:tcBorders>
              <w:top w:val="nil"/>
              <w:left w:val="nil"/>
              <w:bottom w:val="single" w:sz="4" w:space="0" w:color="auto"/>
              <w:right w:val="single" w:sz="4" w:space="0" w:color="auto"/>
            </w:tcBorders>
            <w:shd w:val="clear" w:color="auto" w:fill="auto"/>
            <w:noWrap/>
            <w:hideMark/>
          </w:tcPr>
          <w:p w14:paraId="564CA7C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Bahrain Telecommunications Company</w:t>
            </w:r>
          </w:p>
        </w:tc>
      </w:tr>
      <w:tr w:rsidR="007D04DE" w:rsidRPr="007D04DE" w14:paraId="4C9F5AD8"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6F64755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38900000 - 38999999</w:t>
            </w:r>
          </w:p>
        </w:tc>
        <w:tc>
          <w:tcPr>
            <w:tcW w:w="969" w:type="dxa"/>
            <w:tcBorders>
              <w:top w:val="nil"/>
              <w:left w:val="nil"/>
              <w:bottom w:val="single" w:sz="4" w:space="0" w:color="auto"/>
              <w:right w:val="single" w:sz="4" w:space="0" w:color="auto"/>
            </w:tcBorders>
            <w:shd w:val="clear" w:color="auto" w:fill="auto"/>
            <w:noWrap/>
            <w:hideMark/>
          </w:tcPr>
          <w:p w14:paraId="7BF7B279"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6886BAA0"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13B270E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w:t>
            </w:r>
          </w:p>
        </w:tc>
        <w:tc>
          <w:tcPr>
            <w:tcW w:w="3255" w:type="dxa"/>
            <w:tcBorders>
              <w:top w:val="nil"/>
              <w:left w:val="nil"/>
              <w:bottom w:val="single" w:sz="4" w:space="0" w:color="auto"/>
              <w:right w:val="single" w:sz="4" w:space="0" w:color="auto"/>
            </w:tcBorders>
            <w:shd w:val="clear" w:color="auto" w:fill="auto"/>
            <w:noWrap/>
            <w:hideMark/>
          </w:tcPr>
          <w:p w14:paraId="3FA2338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Bahrain Telecommunications Company</w:t>
            </w:r>
          </w:p>
        </w:tc>
      </w:tr>
      <w:tr w:rsidR="007D04DE" w:rsidRPr="007D04DE" w14:paraId="18223B1F"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186CEF0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39000000 - 39999999</w:t>
            </w:r>
          </w:p>
        </w:tc>
        <w:tc>
          <w:tcPr>
            <w:tcW w:w="969" w:type="dxa"/>
            <w:tcBorders>
              <w:top w:val="nil"/>
              <w:left w:val="nil"/>
              <w:bottom w:val="single" w:sz="4" w:space="0" w:color="auto"/>
              <w:right w:val="single" w:sz="4" w:space="0" w:color="auto"/>
            </w:tcBorders>
            <w:shd w:val="clear" w:color="auto" w:fill="auto"/>
            <w:noWrap/>
            <w:hideMark/>
          </w:tcPr>
          <w:p w14:paraId="261AC23A"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6B99E703"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0A4043E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w:t>
            </w:r>
          </w:p>
        </w:tc>
        <w:tc>
          <w:tcPr>
            <w:tcW w:w="3255" w:type="dxa"/>
            <w:tcBorders>
              <w:top w:val="nil"/>
              <w:left w:val="nil"/>
              <w:bottom w:val="single" w:sz="4" w:space="0" w:color="auto"/>
              <w:right w:val="single" w:sz="4" w:space="0" w:color="auto"/>
            </w:tcBorders>
            <w:shd w:val="clear" w:color="auto" w:fill="auto"/>
            <w:noWrap/>
            <w:hideMark/>
          </w:tcPr>
          <w:p w14:paraId="5E7A628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Bahrain Telecommunications Company</w:t>
            </w:r>
          </w:p>
        </w:tc>
      </w:tr>
      <w:tr w:rsidR="007D04DE" w:rsidRPr="007D04DE" w14:paraId="587C0DAE"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7442CD9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66700000 - 66769999</w:t>
            </w:r>
          </w:p>
        </w:tc>
        <w:tc>
          <w:tcPr>
            <w:tcW w:w="969" w:type="dxa"/>
            <w:tcBorders>
              <w:top w:val="nil"/>
              <w:left w:val="nil"/>
              <w:bottom w:val="single" w:sz="4" w:space="0" w:color="auto"/>
              <w:right w:val="single" w:sz="4" w:space="0" w:color="auto"/>
            </w:tcBorders>
            <w:shd w:val="clear" w:color="auto" w:fill="auto"/>
            <w:noWrap/>
            <w:hideMark/>
          </w:tcPr>
          <w:p w14:paraId="41D5A53F"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3C312CBE"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458E3A1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Universal numbers (mobile)</w:t>
            </w:r>
          </w:p>
        </w:tc>
        <w:tc>
          <w:tcPr>
            <w:tcW w:w="3255" w:type="dxa"/>
            <w:tcBorders>
              <w:top w:val="nil"/>
              <w:left w:val="nil"/>
              <w:bottom w:val="single" w:sz="4" w:space="0" w:color="auto"/>
              <w:right w:val="single" w:sz="4" w:space="0" w:color="auto"/>
            </w:tcBorders>
            <w:shd w:val="clear" w:color="auto" w:fill="auto"/>
            <w:noWrap/>
            <w:hideMark/>
          </w:tcPr>
          <w:p w14:paraId="7C5809C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Bahrain Telecommunications Company</w:t>
            </w:r>
          </w:p>
        </w:tc>
      </w:tr>
      <w:tr w:rsidR="007D04DE" w:rsidRPr="007D04DE" w14:paraId="121E6BAE"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2A25A5C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17000000 - 17999999</w:t>
            </w:r>
          </w:p>
        </w:tc>
        <w:tc>
          <w:tcPr>
            <w:tcW w:w="969" w:type="dxa"/>
            <w:tcBorders>
              <w:top w:val="nil"/>
              <w:left w:val="nil"/>
              <w:bottom w:val="single" w:sz="4" w:space="0" w:color="auto"/>
              <w:right w:val="single" w:sz="4" w:space="0" w:color="auto"/>
            </w:tcBorders>
            <w:shd w:val="clear" w:color="auto" w:fill="auto"/>
            <w:noWrap/>
            <w:hideMark/>
          </w:tcPr>
          <w:p w14:paraId="015492EA"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2494DE85"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7E29610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w:t>
            </w:r>
          </w:p>
        </w:tc>
        <w:tc>
          <w:tcPr>
            <w:tcW w:w="3255" w:type="dxa"/>
            <w:tcBorders>
              <w:top w:val="nil"/>
              <w:left w:val="nil"/>
              <w:bottom w:val="single" w:sz="4" w:space="0" w:color="auto"/>
              <w:right w:val="single" w:sz="4" w:space="0" w:color="auto"/>
            </w:tcBorders>
            <w:shd w:val="clear" w:color="auto" w:fill="auto"/>
            <w:noWrap/>
            <w:hideMark/>
          </w:tcPr>
          <w:p w14:paraId="147CC85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Bahrain Telecommunications Company</w:t>
            </w:r>
          </w:p>
        </w:tc>
      </w:tr>
      <w:tr w:rsidR="007D04DE" w:rsidRPr="007D04DE" w14:paraId="31F704E4"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34159CE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66770000 - 66799999</w:t>
            </w:r>
          </w:p>
        </w:tc>
        <w:tc>
          <w:tcPr>
            <w:tcW w:w="969" w:type="dxa"/>
            <w:tcBorders>
              <w:top w:val="nil"/>
              <w:left w:val="nil"/>
              <w:bottom w:val="single" w:sz="4" w:space="0" w:color="auto"/>
              <w:right w:val="single" w:sz="4" w:space="0" w:color="auto"/>
            </w:tcBorders>
            <w:shd w:val="clear" w:color="auto" w:fill="auto"/>
            <w:noWrap/>
            <w:hideMark/>
          </w:tcPr>
          <w:p w14:paraId="3C31D1BE"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5E482EDA"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123A505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Universal numbers (Fixed)</w:t>
            </w:r>
          </w:p>
        </w:tc>
        <w:tc>
          <w:tcPr>
            <w:tcW w:w="3255" w:type="dxa"/>
            <w:tcBorders>
              <w:top w:val="nil"/>
              <w:left w:val="nil"/>
              <w:bottom w:val="single" w:sz="4" w:space="0" w:color="auto"/>
              <w:right w:val="single" w:sz="4" w:space="0" w:color="auto"/>
            </w:tcBorders>
            <w:shd w:val="clear" w:color="auto" w:fill="auto"/>
            <w:noWrap/>
            <w:hideMark/>
          </w:tcPr>
          <w:p w14:paraId="6227F53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Bahrain Telecommunications Company</w:t>
            </w:r>
          </w:p>
        </w:tc>
      </w:tr>
      <w:tr w:rsidR="007D04DE" w:rsidRPr="007D04DE" w14:paraId="2DF5BBDF"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6C83645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80000000 - 80009999</w:t>
            </w:r>
          </w:p>
        </w:tc>
        <w:tc>
          <w:tcPr>
            <w:tcW w:w="969" w:type="dxa"/>
            <w:tcBorders>
              <w:top w:val="nil"/>
              <w:left w:val="nil"/>
              <w:bottom w:val="single" w:sz="4" w:space="0" w:color="auto"/>
              <w:right w:val="single" w:sz="4" w:space="0" w:color="auto"/>
            </w:tcBorders>
            <w:shd w:val="clear" w:color="auto" w:fill="auto"/>
            <w:noWrap/>
            <w:hideMark/>
          </w:tcPr>
          <w:p w14:paraId="07AE0CD8"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3B2F71D7"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262F27D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Special services</w:t>
            </w:r>
          </w:p>
        </w:tc>
        <w:tc>
          <w:tcPr>
            <w:tcW w:w="3255" w:type="dxa"/>
            <w:tcBorders>
              <w:top w:val="nil"/>
              <w:left w:val="nil"/>
              <w:bottom w:val="single" w:sz="4" w:space="0" w:color="auto"/>
              <w:right w:val="single" w:sz="4" w:space="0" w:color="auto"/>
            </w:tcBorders>
            <w:shd w:val="clear" w:color="auto" w:fill="auto"/>
            <w:noWrap/>
            <w:hideMark/>
          </w:tcPr>
          <w:p w14:paraId="7A190C3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Bahrain Telecommunications Company</w:t>
            </w:r>
          </w:p>
        </w:tc>
      </w:tr>
      <w:tr w:rsidR="007D04DE" w:rsidRPr="007D04DE" w14:paraId="171A3C90"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47352E7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80040000 - 80040999</w:t>
            </w:r>
          </w:p>
        </w:tc>
        <w:tc>
          <w:tcPr>
            <w:tcW w:w="969" w:type="dxa"/>
            <w:tcBorders>
              <w:top w:val="nil"/>
              <w:left w:val="nil"/>
              <w:bottom w:val="single" w:sz="4" w:space="0" w:color="auto"/>
              <w:right w:val="single" w:sz="4" w:space="0" w:color="auto"/>
            </w:tcBorders>
            <w:shd w:val="clear" w:color="auto" w:fill="auto"/>
            <w:noWrap/>
            <w:hideMark/>
          </w:tcPr>
          <w:p w14:paraId="5E440D2D"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73BA6CE8"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51F1004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Special services</w:t>
            </w:r>
          </w:p>
        </w:tc>
        <w:tc>
          <w:tcPr>
            <w:tcW w:w="3255" w:type="dxa"/>
            <w:tcBorders>
              <w:top w:val="nil"/>
              <w:left w:val="nil"/>
              <w:bottom w:val="single" w:sz="4" w:space="0" w:color="auto"/>
              <w:right w:val="single" w:sz="4" w:space="0" w:color="auto"/>
            </w:tcBorders>
            <w:shd w:val="clear" w:color="auto" w:fill="auto"/>
            <w:noWrap/>
            <w:hideMark/>
          </w:tcPr>
          <w:p w14:paraId="25A3C71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Bahrain Telecommunications Company</w:t>
            </w:r>
          </w:p>
        </w:tc>
      </w:tr>
      <w:tr w:rsidR="007D04DE" w:rsidRPr="007D04DE" w14:paraId="350A0104"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64922D6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80112000 - 80112999</w:t>
            </w:r>
          </w:p>
        </w:tc>
        <w:tc>
          <w:tcPr>
            <w:tcW w:w="969" w:type="dxa"/>
            <w:tcBorders>
              <w:top w:val="nil"/>
              <w:left w:val="nil"/>
              <w:bottom w:val="single" w:sz="4" w:space="0" w:color="auto"/>
              <w:right w:val="single" w:sz="4" w:space="0" w:color="auto"/>
            </w:tcBorders>
            <w:shd w:val="clear" w:color="auto" w:fill="auto"/>
            <w:noWrap/>
            <w:hideMark/>
          </w:tcPr>
          <w:p w14:paraId="56E511D3"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2CE9AF15"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1BEE93E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Special services</w:t>
            </w:r>
          </w:p>
        </w:tc>
        <w:tc>
          <w:tcPr>
            <w:tcW w:w="3255" w:type="dxa"/>
            <w:tcBorders>
              <w:top w:val="nil"/>
              <w:left w:val="nil"/>
              <w:bottom w:val="single" w:sz="4" w:space="0" w:color="auto"/>
              <w:right w:val="single" w:sz="4" w:space="0" w:color="auto"/>
            </w:tcBorders>
            <w:shd w:val="clear" w:color="auto" w:fill="auto"/>
            <w:noWrap/>
            <w:hideMark/>
          </w:tcPr>
          <w:p w14:paraId="2AAC74C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Bahrain Telecommunications Company</w:t>
            </w:r>
          </w:p>
        </w:tc>
      </w:tr>
      <w:tr w:rsidR="007D04DE" w:rsidRPr="007D04DE" w14:paraId="0D47300E"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5BD5CBC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90000000 - 90009999</w:t>
            </w:r>
          </w:p>
        </w:tc>
        <w:tc>
          <w:tcPr>
            <w:tcW w:w="969" w:type="dxa"/>
            <w:tcBorders>
              <w:top w:val="nil"/>
              <w:left w:val="nil"/>
              <w:bottom w:val="single" w:sz="4" w:space="0" w:color="auto"/>
              <w:right w:val="single" w:sz="4" w:space="0" w:color="auto"/>
            </w:tcBorders>
            <w:shd w:val="clear" w:color="auto" w:fill="auto"/>
            <w:noWrap/>
            <w:hideMark/>
          </w:tcPr>
          <w:p w14:paraId="33F826AE"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51F0A552"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180318E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Premium rate numbers</w:t>
            </w:r>
          </w:p>
        </w:tc>
        <w:tc>
          <w:tcPr>
            <w:tcW w:w="3255" w:type="dxa"/>
            <w:tcBorders>
              <w:top w:val="nil"/>
              <w:left w:val="nil"/>
              <w:bottom w:val="single" w:sz="4" w:space="0" w:color="auto"/>
              <w:right w:val="single" w:sz="4" w:space="0" w:color="auto"/>
            </w:tcBorders>
            <w:shd w:val="clear" w:color="auto" w:fill="auto"/>
            <w:noWrap/>
            <w:hideMark/>
          </w:tcPr>
          <w:p w14:paraId="49DF0EC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Bahrain Telecommunications Company</w:t>
            </w:r>
          </w:p>
        </w:tc>
      </w:tr>
      <w:tr w:rsidR="007D04DE" w:rsidRPr="007D04DE" w14:paraId="27512A32"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7F0B464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13300000 - 13399999</w:t>
            </w:r>
          </w:p>
        </w:tc>
        <w:tc>
          <w:tcPr>
            <w:tcW w:w="969" w:type="dxa"/>
            <w:tcBorders>
              <w:top w:val="nil"/>
              <w:left w:val="nil"/>
              <w:bottom w:val="single" w:sz="4" w:space="0" w:color="auto"/>
              <w:right w:val="single" w:sz="4" w:space="0" w:color="auto"/>
            </w:tcBorders>
            <w:shd w:val="clear" w:color="auto" w:fill="auto"/>
            <w:noWrap/>
            <w:hideMark/>
          </w:tcPr>
          <w:p w14:paraId="6E94E12B"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608F2FB9"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7026A4D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w:t>
            </w:r>
          </w:p>
        </w:tc>
        <w:tc>
          <w:tcPr>
            <w:tcW w:w="3255" w:type="dxa"/>
            <w:tcBorders>
              <w:top w:val="nil"/>
              <w:left w:val="nil"/>
              <w:bottom w:val="single" w:sz="4" w:space="0" w:color="auto"/>
              <w:right w:val="single" w:sz="4" w:space="0" w:color="auto"/>
            </w:tcBorders>
            <w:shd w:val="clear" w:color="auto" w:fill="auto"/>
            <w:noWrap/>
            <w:hideMark/>
          </w:tcPr>
          <w:p w14:paraId="158EEE1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Etisalcom Bahrain Company W.L.L</w:t>
            </w:r>
          </w:p>
        </w:tc>
      </w:tr>
      <w:tr w:rsidR="007D04DE" w:rsidRPr="007D04DE" w14:paraId="3446C5B8"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6FCC965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80030000 - 80039999</w:t>
            </w:r>
          </w:p>
        </w:tc>
        <w:tc>
          <w:tcPr>
            <w:tcW w:w="969" w:type="dxa"/>
            <w:tcBorders>
              <w:top w:val="nil"/>
              <w:left w:val="nil"/>
              <w:bottom w:val="single" w:sz="4" w:space="0" w:color="auto"/>
              <w:right w:val="single" w:sz="4" w:space="0" w:color="auto"/>
            </w:tcBorders>
            <w:shd w:val="clear" w:color="auto" w:fill="auto"/>
            <w:noWrap/>
            <w:hideMark/>
          </w:tcPr>
          <w:p w14:paraId="16B01060"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7B70F017"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36B78B8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Special services</w:t>
            </w:r>
          </w:p>
        </w:tc>
        <w:tc>
          <w:tcPr>
            <w:tcW w:w="3255" w:type="dxa"/>
            <w:tcBorders>
              <w:top w:val="nil"/>
              <w:left w:val="nil"/>
              <w:bottom w:val="single" w:sz="4" w:space="0" w:color="auto"/>
              <w:right w:val="single" w:sz="4" w:space="0" w:color="auto"/>
            </w:tcBorders>
            <w:shd w:val="clear" w:color="auto" w:fill="auto"/>
            <w:noWrap/>
            <w:hideMark/>
          </w:tcPr>
          <w:p w14:paraId="3A71A15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Etisalcom Bahrain Company W.L.L</w:t>
            </w:r>
          </w:p>
        </w:tc>
      </w:tr>
      <w:tr w:rsidR="007D04DE" w:rsidRPr="007D04DE" w14:paraId="6600146C"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1A1BF22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90090000 - 90099999</w:t>
            </w:r>
          </w:p>
        </w:tc>
        <w:tc>
          <w:tcPr>
            <w:tcW w:w="969" w:type="dxa"/>
            <w:tcBorders>
              <w:top w:val="nil"/>
              <w:left w:val="nil"/>
              <w:bottom w:val="single" w:sz="4" w:space="0" w:color="auto"/>
              <w:right w:val="single" w:sz="4" w:space="0" w:color="auto"/>
            </w:tcBorders>
            <w:shd w:val="clear" w:color="auto" w:fill="auto"/>
            <w:noWrap/>
            <w:hideMark/>
          </w:tcPr>
          <w:p w14:paraId="3D25482A"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5A4E3B1D"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063EA8C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Premium rate numbers</w:t>
            </w:r>
          </w:p>
        </w:tc>
        <w:tc>
          <w:tcPr>
            <w:tcW w:w="3255" w:type="dxa"/>
            <w:tcBorders>
              <w:top w:val="nil"/>
              <w:left w:val="nil"/>
              <w:bottom w:val="single" w:sz="4" w:space="0" w:color="auto"/>
              <w:right w:val="single" w:sz="4" w:space="0" w:color="auto"/>
            </w:tcBorders>
            <w:shd w:val="clear" w:color="auto" w:fill="auto"/>
            <w:noWrap/>
            <w:hideMark/>
          </w:tcPr>
          <w:p w14:paraId="2CDE44B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Etisalcom Bahrain Company W.L.L</w:t>
            </w:r>
          </w:p>
        </w:tc>
      </w:tr>
      <w:tr w:rsidR="007D04DE" w:rsidRPr="007D04DE" w14:paraId="59E41FC8"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2C1C668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16500000 - 16599999</w:t>
            </w:r>
          </w:p>
        </w:tc>
        <w:tc>
          <w:tcPr>
            <w:tcW w:w="969" w:type="dxa"/>
            <w:tcBorders>
              <w:top w:val="nil"/>
              <w:left w:val="nil"/>
              <w:bottom w:val="single" w:sz="4" w:space="0" w:color="auto"/>
              <w:right w:val="single" w:sz="4" w:space="0" w:color="auto"/>
            </w:tcBorders>
            <w:shd w:val="clear" w:color="auto" w:fill="auto"/>
            <w:noWrap/>
            <w:hideMark/>
          </w:tcPr>
          <w:p w14:paraId="5896F79A"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32A5BA9E"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1AF519E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w:t>
            </w:r>
          </w:p>
        </w:tc>
        <w:tc>
          <w:tcPr>
            <w:tcW w:w="3255" w:type="dxa"/>
            <w:tcBorders>
              <w:top w:val="nil"/>
              <w:left w:val="nil"/>
              <w:bottom w:val="single" w:sz="4" w:space="0" w:color="auto"/>
              <w:right w:val="single" w:sz="4" w:space="0" w:color="auto"/>
            </w:tcBorders>
            <w:shd w:val="clear" w:color="auto" w:fill="auto"/>
            <w:noWrap/>
            <w:hideMark/>
          </w:tcPr>
          <w:p w14:paraId="47EFE9A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Infonas WLL</w:t>
            </w:r>
          </w:p>
        </w:tc>
      </w:tr>
      <w:tr w:rsidR="007D04DE" w:rsidRPr="007D04DE" w14:paraId="223AA566"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1FA4339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80080000 - 80089999</w:t>
            </w:r>
          </w:p>
        </w:tc>
        <w:tc>
          <w:tcPr>
            <w:tcW w:w="969" w:type="dxa"/>
            <w:tcBorders>
              <w:top w:val="nil"/>
              <w:left w:val="nil"/>
              <w:bottom w:val="single" w:sz="4" w:space="0" w:color="auto"/>
              <w:right w:val="single" w:sz="4" w:space="0" w:color="auto"/>
            </w:tcBorders>
            <w:shd w:val="clear" w:color="auto" w:fill="auto"/>
            <w:noWrap/>
            <w:hideMark/>
          </w:tcPr>
          <w:p w14:paraId="795D06D1"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00DB78A4"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7EAFD0A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Special services</w:t>
            </w:r>
          </w:p>
        </w:tc>
        <w:tc>
          <w:tcPr>
            <w:tcW w:w="3255" w:type="dxa"/>
            <w:tcBorders>
              <w:top w:val="nil"/>
              <w:left w:val="nil"/>
              <w:bottom w:val="single" w:sz="4" w:space="0" w:color="auto"/>
              <w:right w:val="single" w:sz="4" w:space="0" w:color="auto"/>
            </w:tcBorders>
            <w:shd w:val="clear" w:color="auto" w:fill="auto"/>
            <w:noWrap/>
            <w:hideMark/>
          </w:tcPr>
          <w:p w14:paraId="39E5069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Infonas WLL</w:t>
            </w:r>
          </w:p>
        </w:tc>
      </w:tr>
      <w:tr w:rsidR="007D04DE" w:rsidRPr="007D04DE" w14:paraId="01871AD6"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3EE80C0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84480000 - 84489999</w:t>
            </w:r>
          </w:p>
        </w:tc>
        <w:tc>
          <w:tcPr>
            <w:tcW w:w="969" w:type="dxa"/>
            <w:tcBorders>
              <w:top w:val="nil"/>
              <w:left w:val="nil"/>
              <w:bottom w:val="single" w:sz="4" w:space="0" w:color="auto"/>
              <w:right w:val="single" w:sz="4" w:space="0" w:color="auto"/>
            </w:tcBorders>
            <w:shd w:val="clear" w:color="auto" w:fill="auto"/>
            <w:noWrap/>
            <w:hideMark/>
          </w:tcPr>
          <w:p w14:paraId="67223771"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26B5CE28"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27B2A1C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Special services</w:t>
            </w:r>
          </w:p>
        </w:tc>
        <w:tc>
          <w:tcPr>
            <w:tcW w:w="3255" w:type="dxa"/>
            <w:tcBorders>
              <w:top w:val="nil"/>
              <w:left w:val="nil"/>
              <w:bottom w:val="single" w:sz="4" w:space="0" w:color="auto"/>
              <w:right w:val="single" w:sz="4" w:space="0" w:color="auto"/>
            </w:tcBorders>
            <w:shd w:val="clear" w:color="auto" w:fill="auto"/>
            <w:noWrap/>
            <w:hideMark/>
          </w:tcPr>
          <w:p w14:paraId="0AF559E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Infonas WLL</w:t>
            </w:r>
          </w:p>
        </w:tc>
      </w:tr>
      <w:tr w:rsidR="007D04DE" w:rsidRPr="007D04DE" w14:paraId="328000EC"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371D396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87780000 - 87789999</w:t>
            </w:r>
          </w:p>
        </w:tc>
        <w:tc>
          <w:tcPr>
            <w:tcW w:w="969" w:type="dxa"/>
            <w:tcBorders>
              <w:top w:val="nil"/>
              <w:left w:val="nil"/>
              <w:bottom w:val="single" w:sz="4" w:space="0" w:color="auto"/>
              <w:right w:val="single" w:sz="4" w:space="0" w:color="auto"/>
            </w:tcBorders>
            <w:shd w:val="clear" w:color="auto" w:fill="auto"/>
            <w:noWrap/>
            <w:hideMark/>
          </w:tcPr>
          <w:p w14:paraId="772F8D43"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764B4A22"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4167F1D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Special services</w:t>
            </w:r>
          </w:p>
        </w:tc>
        <w:tc>
          <w:tcPr>
            <w:tcW w:w="3255" w:type="dxa"/>
            <w:tcBorders>
              <w:top w:val="nil"/>
              <w:left w:val="nil"/>
              <w:bottom w:val="single" w:sz="4" w:space="0" w:color="auto"/>
              <w:right w:val="single" w:sz="4" w:space="0" w:color="auto"/>
            </w:tcBorders>
            <w:shd w:val="clear" w:color="auto" w:fill="auto"/>
            <w:noWrap/>
            <w:hideMark/>
          </w:tcPr>
          <w:p w14:paraId="4BB67A5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Infonas WLL</w:t>
            </w:r>
          </w:p>
        </w:tc>
      </w:tr>
      <w:tr w:rsidR="007D04DE" w:rsidRPr="007D04DE" w14:paraId="5A2CB41A"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73B022B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95050000 - 95059999</w:t>
            </w:r>
          </w:p>
        </w:tc>
        <w:tc>
          <w:tcPr>
            <w:tcW w:w="969" w:type="dxa"/>
            <w:tcBorders>
              <w:top w:val="nil"/>
              <w:left w:val="nil"/>
              <w:bottom w:val="single" w:sz="4" w:space="0" w:color="auto"/>
              <w:right w:val="single" w:sz="4" w:space="0" w:color="auto"/>
            </w:tcBorders>
            <w:shd w:val="clear" w:color="auto" w:fill="auto"/>
            <w:noWrap/>
            <w:hideMark/>
          </w:tcPr>
          <w:p w14:paraId="4731B807"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596DB8B0"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6153111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Premium rate numbers</w:t>
            </w:r>
          </w:p>
        </w:tc>
        <w:tc>
          <w:tcPr>
            <w:tcW w:w="3255" w:type="dxa"/>
            <w:tcBorders>
              <w:top w:val="nil"/>
              <w:left w:val="nil"/>
              <w:bottom w:val="single" w:sz="4" w:space="0" w:color="auto"/>
              <w:right w:val="single" w:sz="4" w:space="0" w:color="auto"/>
            </w:tcBorders>
            <w:shd w:val="clear" w:color="auto" w:fill="auto"/>
            <w:noWrap/>
            <w:hideMark/>
          </w:tcPr>
          <w:p w14:paraId="4AC3F22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Infonas WLL</w:t>
            </w:r>
          </w:p>
        </w:tc>
      </w:tr>
      <w:tr w:rsidR="007D04DE" w:rsidRPr="007D04DE" w14:paraId="27D4A8F4"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00063AA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95150000 - 95159999</w:t>
            </w:r>
          </w:p>
        </w:tc>
        <w:tc>
          <w:tcPr>
            <w:tcW w:w="969" w:type="dxa"/>
            <w:tcBorders>
              <w:top w:val="nil"/>
              <w:left w:val="nil"/>
              <w:bottom w:val="single" w:sz="4" w:space="0" w:color="auto"/>
              <w:right w:val="single" w:sz="4" w:space="0" w:color="auto"/>
            </w:tcBorders>
            <w:shd w:val="clear" w:color="auto" w:fill="auto"/>
            <w:noWrap/>
            <w:hideMark/>
          </w:tcPr>
          <w:p w14:paraId="0A0550D8"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08FB3415"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2809C0F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Premium rate numbers</w:t>
            </w:r>
          </w:p>
        </w:tc>
        <w:tc>
          <w:tcPr>
            <w:tcW w:w="3255" w:type="dxa"/>
            <w:tcBorders>
              <w:top w:val="nil"/>
              <w:left w:val="nil"/>
              <w:bottom w:val="single" w:sz="4" w:space="0" w:color="auto"/>
              <w:right w:val="single" w:sz="4" w:space="0" w:color="auto"/>
            </w:tcBorders>
            <w:shd w:val="clear" w:color="auto" w:fill="auto"/>
            <w:noWrap/>
            <w:hideMark/>
          </w:tcPr>
          <w:p w14:paraId="193BD7D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Infonas WLL</w:t>
            </w:r>
          </w:p>
        </w:tc>
      </w:tr>
      <w:tr w:rsidR="007D04DE" w:rsidRPr="007D04DE" w14:paraId="4736B565"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24625B8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16100000 - 16103999</w:t>
            </w:r>
          </w:p>
        </w:tc>
        <w:tc>
          <w:tcPr>
            <w:tcW w:w="969" w:type="dxa"/>
            <w:tcBorders>
              <w:top w:val="nil"/>
              <w:left w:val="nil"/>
              <w:bottom w:val="single" w:sz="4" w:space="0" w:color="auto"/>
              <w:right w:val="single" w:sz="4" w:space="0" w:color="auto"/>
            </w:tcBorders>
            <w:shd w:val="clear" w:color="auto" w:fill="auto"/>
            <w:noWrap/>
            <w:hideMark/>
          </w:tcPr>
          <w:p w14:paraId="6C5F11ED"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163FABE8"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23B2B20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w:t>
            </w:r>
          </w:p>
        </w:tc>
        <w:tc>
          <w:tcPr>
            <w:tcW w:w="3255" w:type="dxa"/>
            <w:tcBorders>
              <w:top w:val="nil"/>
              <w:left w:val="nil"/>
              <w:bottom w:val="single" w:sz="4" w:space="0" w:color="auto"/>
              <w:right w:val="single" w:sz="4" w:space="0" w:color="auto"/>
            </w:tcBorders>
            <w:shd w:val="clear" w:color="auto" w:fill="auto"/>
            <w:noWrap/>
            <w:hideMark/>
          </w:tcPr>
          <w:p w14:paraId="1964B31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7D04DE" w:rsidRPr="007D04DE" w14:paraId="78A4D69F"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18D9C73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16105000 - 16105999</w:t>
            </w:r>
          </w:p>
        </w:tc>
        <w:tc>
          <w:tcPr>
            <w:tcW w:w="969" w:type="dxa"/>
            <w:tcBorders>
              <w:top w:val="nil"/>
              <w:left w:val="nil"/>
              <w:bottom w:val="single" w:sz="4" w:space="0" w:color="auto"/>
              <w:right w:val="single" w:sz="4" w:space="0" w:color="auto"/>
            </w:tcBorders>
            <w:shd w:val="clear" w:color="auto" w:fill="auto"/>
            <w:noWrap/>
            <w:hideMark/>
          </w:tcPr>
          <w:p w14:paraId="75BBAB64"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3BAB208D"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2F0C999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w:t>
            </w:r>
          </w:p>
        </w:tc>
        <w:tc>
          <w:tcPr>
            <w:tcW w:w="3255" w:type="dxa"/>
            <w:tcBorders>
              <w:top w:val="nil"/>
              <w:left w:val="nil"/>
              <w:bottom w:val="single" w:sz="4" w:space="0" w:color="auto"/>
              <w:right w:val="single" w:sz="4" w:space="0" w:color="auto"/>
            </w:tcBorders>
            <w:shd w:val="clear" w:color="auto" w:fill="auto"/>
            <w:noWrap/>
            <w:hideMark/>
          </w:tcPr>
          <w:p w14:paraId="116C091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7D04DE" w:rsidRPr="007D04DE" w14:paraId="1AD9617D"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66CA7ED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16108000 - 16108999</w:t>
            </w:r>
          </w:p>
        </w:tc>
        <w:tc>
          <w:tcPr>
            <w:tcW w:w="969" w:type="dxa"/>
            <w:tcBorders>
              <w:top w:val="nil"/>
              <w:left w:val="nil"/>
              <w:bottom w:val="single" w:sz="4" w:space="0" w:color="auto"/>
              <w:right w:val="single" w:sz="4" w:space="0" w:color="auto"/>
            </w:tcBorders>
            <w:shd w:val="clear" w:color="auto" w:fill="auto"/>
            <w:noWrap/>
            <w:hideMark/>
          </w:tcPr>
          <w:p w14:paraId="01718362"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7ACA08AF"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33BC29B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w:t>
            </w:r>
          </w:p>
        </w:tc>
        <w:tc>
          <w:tcPr>
            <w:tcW w:w="3255" w:type="dxa"/>
            <w:tcBorders>
              <w:top w:val="nil"/>
              <w:left w:val="nil"/>
              <w:bottom w:val="single" w:sz="4" w:space="0" w:color="auto"/>
              <w:right w:val="single" w:sz="4" w:space="0" w:color="auto"/>
            </w:tcBorders>
            <w:shd w:val="clear" w:color="auto" w:fill="auto"/>
            <w:noWrap/>
            <w:hideMark/>
          </w:tcPr>
          <w:p w14:paraId="54995ED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7D04DE" w:rsidRPr="007D04DE" w14:paraId="13FFC43B"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207DAF0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lastRenderedPageBreak/>
              <w:t>16160000 - 16161999</w:t>
            </w:r>
          </w:p>
        </w:tc>
        <w:tc>
          <w:tcPr>
            <w:tcW w:w="969" w:type="dxa"/>
            <w:tcBorders>
              <w:top w:val="nil"/>
              <w:left w:val="nil"/>
              <w:bottom w:val="single" w:sz="4" w:space="0" w:color="auto"/>
              <w:right w:val="single" w:sz="4" w:space="0" w:color="auto"/>
            </w:tcBorders>
            <w:shd w:val="clear" w:color="auto" w:fill="auto"/>
            <w:noWrap/>
            <w:hideMark/>
          </w:tcPr>
          <w:p w14:paraId="10B0AFB5"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65517883"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0189178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w:t>
            </w:r>
          </w:p>
        </w:tc>
        <w:tc>
          <w:tcPr>
            <w:tcW w:w="3255" w:type="dxa"/>
            <w:tcBorders>
              <w:top w:val="nil"/>
              <w:left w:val="nil"/>
              <w:bottom w:val="single" w:sz="4" w:space="0" w:color="auto"/>
              <w:right w:val="single" w:sz="4" w:space="0" w:color="auto"/>
            </w:tcBorders>
            <w:shd w:val="clear" w:color="auto" w:fill="auto"/>
            <w:noWrap/>
            <w:hideMark/>
          </w:tcPr>
          <w:p w14:paraId="03594D8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7D04DE" w:rsidRPr="007D04DE" w14:paraId="42E006F4"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5617D36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16163000 - 16163999</w:t>
            </w:r>
          </w:p>
        </w:tc>
        <w:tc>
          <w:tcPr>
            <w:tcW w:w="969" w:type="dxa"/>
            <w:tcBorders>
              <w:top w:val="nil"/>
              <w:left w:val="nil"/>
              <w:bottom w:val="single" w:sz="4" w:space="0" w:color="auto"/>
              <w:right w:val="single" w:sz="4" w:space="0" w:color="auto"/>
            </w:tcBorders>
            <w:shd w:val="clear" w:color="auto" w:fill="auto"/>
            <w:noWrap/>
            <w:hideMark/>
          </w:tcPr>
          <w:p w14:paraId="6B15C0F5"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3C985F4E"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3C8D072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w:t>
            </w:r>
          </w:p>
        </w:tc>
        <w:tc>
          <w:tcPr>
            <w:tcW w:w="3255" w:type="dxa"/>
            <w:tcBorders>
              <w:top w:val="nil"/>
              <w:left w:val="nil"/>
              <w:bottom w:val="single" w:sz="4" w:space="0" w:color="auto"/>
              <w:right w:val="single" w:sz="4" w:space="0" w:color="auto"/>
            </w:tcBorders>
            <w:shd w:val="clear" w:color="auto" w:fill="auto"/>
            <w:noWrap/>
            <w:hideMark/>
          </w:tcPr>
          <w:p w14:paraId="0959535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7D04DE" w:rsidRPr="007D04DE" w14:paraId="707B35E5"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2777954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16166000 - 16168999</w:t>
            </w:r>
          </w:p>
        </w:tc>
        <w:tc>
          <w:tcPr>
            <w:tcW w:w="969" w:type="dxa"/>
            <w:tcBorders>
              <w:top w:val="nil"/>
              <w:left w:val="nil"/>
              <w:bottom w:val="single" w:sz="4" w:space="0" w:color="auto"/>
              <w:right w:val="single" w:sz="4" w:space="0" w:color="auto"/>
            </w:tcBorders>
            <w:shd w:val="clear" w:color="auto" w:fill="auto"/>
            <w:noWrap/>
            <w:hideMark/>
          </w:tcPr>
          <w:p w14:paraId="31A5DDEB"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433F4B26"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6E32D54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w:t>
            </w:r>
          </w:p>
        </w:tc>
        <w:tc>
          <w:tcPr>
            <w:tcW w:w="3255" w:type="dxa"/>
            <w:tcBorders>
              <w:top w:val="nil"/>
              <w:left w:val="nil"/>
              <w:bottom w:val="single" w:sz="4" w:space="0" w:color="auto"/>
              <w:right w:val="single" w:sz="4" w:space="0" w:color="auto"/>
            </w:tcBorders>
            <w:shd w:val="clear" w:color="auto" w:fill="auto"/>
            <w:noWrap/>
            <w:hideMark/>
          </w:tcPr>
          <w:p w14:paraId="2F2D1B4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7D04DE" w:rsidRPr="007D04DE" w14:paraId="16207419"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41CF959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16191000 - 16192999</w:t>
            </w:r>
          </w:p>
        </w:tc>
        <w:tc>
          <w:tcPr>
            <w:tcW w:w="969" w:type="dxa"/>
            <w:tcBorders>
              <w:top w:val="nil"/>
              <w:left w:val="nil"/>
              <w:bottom w:val="single" w:sz="4" w:space="0" w:color="auto"/>
              <w:right w:val="single" w:sz="4" w:space="0" w:color="auto"/>
            </w:tcBorders>
            <w:shd w:val="clear" w:color="auto" w:fill="auto"/>
            <w:noWrap/>
            <w:hideMark/>
          </w:tcPr>
          <w:p w14:paraId="53AB98F4"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79179836"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19374C1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w:t>
            </w:r>
          </w:p>
        </w:tc>
        <w:tc>
          <w:tcPr>
            <w:tcW w:w="3255" w:type="dxa"/>
            <w:tcBorders>
              <w:top w:val="nil"/>
              <w:left w:val="nil"/>
              <w:bottom w:val="single" w:sz="4" w:space="0" w:color="auto"/>
              <w:right w:val="single" w:sz="4" w:space="0" w:color="auto"/>
            </w:tcBorders>
            <w:shd w:val="clear" w:color="auto" w:fill="auto"/>
            <w:noWrap/>
            <w:hideMark/>
          </w:tcPr>
          <w:p w14:paraId="796E438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7D04DE" w:rsidRPr="007D04DE" w14:paraId="32B292EF"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76129A7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16195000 - 16199999</w:t>
            </w:r>
          </w:p>
        </w:tc>
        <w:tc>
          <w:tcPr>
            <w:tcW w:w="969" w:type="dxa"/>
            <w:tcBorders>
              <w:top w:val="nil"/>
              <w:left w:val="nil"/>
              <w:bottom w:val="single" w:sz="4" w:space="0" w:color="auto"/>
              <w:right w:val="single" w:sz="4" w:space="0" w:color="auto"/>
            </w:tcBorders>
            <w:shd w:val="clear" w:color="auto" w:fill="auto"/>
            <w:noWrap/>
            <w:hideMark/>
          </w:tcPr>
          <w:p w14:paraId="42BC36E5"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4992D89E"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218CEEA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w:t>
            </w:r>
          </w:p>
        </w:tc>
        <w:tc>
          <w:tcPr>
            <w:tcW w:w="3255" w:type="dxa"/>
            <w:tcBorders>
              <w:top w:val="nil"/>
              <w:left w:val="nil"/>
              <w:bottom w:val="single" w:sz="4" w:space="0" w:color="auto"/>
              <w:right w:val="single" w:sz="4" w:space="0" w:color="auto"/>
            </w:tcBorders>
            <w:shd w:val="clear" w:color="auto" w:fill="auto"/>
            <w:noWrap/>
            <w:hideMark/>
          </w:tcPr>
          <w:p w14:paraId="36AD556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7D04DE" w:rsidRPr="007D04DE" w14:paraId="1615608C"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07BBA2F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16600000 - 16601999</w:t>
            </w:r>
          </w:p>
        </w:tc>
        <w:tc>
          <w:tcPr>
            <w:tcW w:w="969" w:type="dxa"/>
            <w:tcBorders>
              <w:top w:val="nil"/>
              <w:left w:val="nil"/>
              <w:bottom w:val="single" w:sz="4" w:space="0" w:color="auto"/>
              <w:right w:val="single" w:sz="4" w:space="0" w:color="auto"/>
            </w:tcBorders>
            <w:shd w:val="clear" w:color="auto" w:fill="auto"/>
            <w:noWrap/>
            <w:hideMark/>
          </w:tcPr>
          <w:p w14:paraId="44684DF3"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70834A27"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77C0A31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w:t>
            </w:r>
          </w:p>
        </w:tc>
        <w:tc>
          <w:tcPr>
            <w:tcW w:w="3255" w:type="dxa"/>
            <w:tcBorders>
              <w:top w:val="nil"/>
              <w:left w:val="nil"/>
              <w:bottom w:val="single" w:sz="4" w:space="0" w:color="auto"/>
              <w:right w:val="single" w:sz="4" w:space="0" w:color="auto"/>
            </w:tcBorders>
            <w:shd w:val="clear" w:color="auto" w:fill="auto"/>
            <w:noWrap/>
            <w:hideMark/>
          </w:tcPr>
          <w:p w14:paraId="343CA86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7D04DE" w:rsidRPr="007D04DE" w14:paraId="09C0B75B"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4D25884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16605000 - 16605999</w:t>
            </w:r>
          </w:p>
        </w:tc>
        <w:tc>
          <w:tcPr>
            <w:tcW w:w="969" w:type="dxa"/>
            <w:tcBorders>
              <w:top w:val="nil"/>
              <w:left w:val="nil"/>
              <w:bottom w:val="single" w:sz="4" w:space="0" w:color="auto"/>
              <w:right w:val="single" w:sz="4" w:space="0" w:color="auto"/>
            </w:tcBorders>
            <w:shd w:val="clear" w:color="auto" w:fill="auto"/>
            <w:noWrap/>
            <w:hideMark/>
          </w:tcPr>
          <w:p w14:paraId="33E97564"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1E494B42"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7CD8D2D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w:t>
            </w:r>
          </w:p>
        </w:tc>
        <w:tc>
          <w:tcPr>
            <w:tcW w:w="3255" w:type="dxa"/>
            <w:tcBorders>
              <w:top w:val="nil"/>
              <w:left w:val="nil"/>
              <w:bottom w:val="single" w:sz="4" w:space="0" w:color="auto"/>
              <w:right w:val="single" w:sz="4" w:space="0" w:color="auto"/>
            </w:tcBorders>
            <w:shd w:val="clear" w:color="auto" w:fill="auto"/>
            <w:noWrap/>
            <w:hideMark/>
          </w:tcPr>
          <w:p w14:paraId="251DF80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7D04DE" w:rsidRPr="007D04DE" w14:paraId="666DED63"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4146C1E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16609000 - 16616999</w:t>
            </w:r>
          </w:p>
        </w:tc>
        <w:tc>
          <w:tcPr>
            <w:tcW w:w="969" w:type="dxa"/>
            <w:tcBorders>
              <w:top w:val="nil"/>
              <w:left w:val="nil"/>
              <w:bottom w:val="single" w:sz="4" w:space="0" w:color="auto"/>
              <w:right w:val="single" w:sz="4" w:space="0" w:color="auto"/>
            </w:tcBorders>
            <w:shd w:val="clear" w:color="auto" w:fill="auto"/>
            <w:noWrap/>
            <w:hideMark/>
          </w:tcPr>
          <w:p w14:paraId="52888178"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59DBC34A"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5EDFE0E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w:t>
            </w:r>
          </w:p>
        </w:tc>
        <w:tc>
          <w:tcPr>
            <w:tcW w:w="3255" w:type="dxa"/>
            <w:tcBorders>
              <w:top w:val="nil"/>
              <w:left w:val="nil"/>
              <w:bottom w:val="single" w:sz="4" w:space="0" w:color="auto"/>
              <w:right w:val="single" w:sz="4" w:space="0" w:color="auto"/>
            </w:tcBorders>
            <w:shd w:val="clear" w:color="auto" w:fill="auto"/>
            <w:noWrap/>
            <w:hideMark/>
          </w:tcPr>
          <w:p w14:paraId="4DC3AA6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7D04DE" w:rsidRPr="007D04DE" w14:paraId="1616E7C7"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2238EE5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16619000 - 16630999</w:t>
            </w:r>
          </w:p>
        </w:tc>
        <w:tc>
          <w:tcPr>
            <w:tcW w:w="969" w:type="dxa"/>
            <w:tcBorders>
              <w:top w:val="nil"/>
              <w:left w:val="nil"/>
              <w:bottom w:val="single" w:sz="4" w:space="0" w:color="auto"/>
              <w:right w:val="single" w:sz="4" w:space="0" w:color="auto"/>
            </w:tcBorders>
            <w:shd w:val="clear" w:color="auto" w:fill="auto"/>
            <w:noWrap/>
            <w:hideMark/>
          </w:tcPr>
          <w:p w14:paraId="7D1C77B6"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482987D7"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7C4D0D5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w:t>
            </w:r>
          </w:p>
        </w:tc>
        <w:tc>
          <w:tcPr>
            <w:tcW w:w="3255" w:type="dxa"/>
            <w:tcBorders>
              <w:top w:val="nil"/>
              <w:left w:val="nil"/>
              <w:bottom w:val="single" w:sz="4" w:space="0" w:color="auto"/>
              <w:right w:val="single" w:sz="4" w:space="0" w:color="auto"/>
            </w:tcBorders>
            <w:shd w:val="clear" w:color="auto" w:fill="auto"/>
            <w:noWrap/>
            <w:hideMark/>
          </w:tcPr>
          <w:p w14:paraId="33065C7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7D04DE" w:rsidRPr="007D04DE" w14:paraId="33C6F2FB"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07C671E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16632000 - 16639999</w:t>
            </w:r>
          </w:p>
        </w:tc>
        <w:tc>
          <w:tcPr>
            <w:tcW w:w="969" w:type="dxa"/>
            <w:tcBorders>
              <w:top w:val="nil"/>
              <w:left w:val="nil"/>
              <w:bottom w:val="single" w:sz="4" w:space="0" w:color="auto"/>
              <w:right w:val="single" w:sz="4" w:space="0" w:color="auto"/>
            </w:tcBorders>
            <w:shd w:val="clear" w:color="auto" w:fill="auto"/>
            <w:noWrap/>
            <w:hideMark/>
          </w:tcPr>
          <w:p w14:paraId="630C254C"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63FFBCE8"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64FF0A7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w:t>
            </w:r>
          </w:p>
        </w:tc>
        <w:tc>
          <w:tcPr>
            <w:tcW w:w="3255" w:type="dxa"/>
            <w:tcBorders>
              <w:top w:val="nil"/>
              <w:left w:val="nil"/>
              <w:bottom w:val="single" w:sz="4" w:space="0" w:color="auto"/>
              <w:right w:val="single" w:sz="4" w:space="0" w:color="auto"/>
            </w:tcBorders>
            <w:shd w:val="clear" w:color="auto" w:fill="auto"/>
            <w:noWrap/>
            <w:hideMark/>
          </w:tcPr>
          <w:p w14:paraId="2742411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7D04DE" w:rsidRPr="007D04DE" w14:paraId="4DBD42C9"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72645DC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16643000 - 16643999</w:t>
            </w:r>
          </w:p>
        </w:tc>
        <w:tc>
          <w:tcPr>
            <w:tcW w:w="969" w:type="dxa"/>
            <w:tcBorders>
              <w:top w:val="nil"/>
              <w:left w:val="nil"/>
              <w:bottom w:val="single" w:sz="4" w:space="0" w:color="auto"/>
              <w:right w:val="single" w:sz="4" w:space="0" w:color="auto"/>
            </w:tcBorders>
            <w:shd w:val="clear" w:color="auto" w:fill="auto"/>
            <w:noWrap/>
            <w:hideMark/>
          </w:tcPr>
          <w:p w14:paraId="0F6F5A6A"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3DEC5F5D"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301337D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w:t>
            </w:r>
          </w:p>
        </w:tc>
        <w:tc>
          <w:tcPr>
            <w:tcW w:w="3255" w:type="dxa"/>
            <w:tcBorders>
              <w:top w:val="nil"/>
              <w:left w:val="nil"/>
              <w:bottom w:val="single" w:sz="4" w:space="0" w:color="auto"/>
              <w:right w:val="single" w:sz="4" w:space="0" w:color="auto"/>
            </w:tcBorders>
            <w:shd w:val="clear" w:color="auto" w:fill="auto"/>
            <w:noWrap/>
            <w:hideMark/>
          </w:tcPr>
          <w:p w14:paraId="6C532B9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7D04DE" w:rsidRPr="007D04DE" w14:paraId="2088EF75"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70B7F28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16646000 - 16646999</w:t>
            </w:r>
          </w:p>
        </w:tc>
        <w:tc>
          <w:tcPr>
            <w:tcW w:w="969" w:type="dxa"/>
            <w:tcBorders>
              <w:top w:val="nil"/>
              <w:left w:val="nil"/>
              <w:bottom w:val="single" w:sz="4" w:space="0" w:color="auto"/>
              <w:right w:val="single" w:sz="4" w:space="0" w:color="auto"/>
            </w:tcBorders>
            <w:shd w:val="clear" w:color="auto" w:fill="auto"/>
            <w:noWrap/>
            <w:hideMark/>
          </w:tcPr>
          <w:p w14:paraId="5BE1341C"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69990031"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2DA958D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w:t>
            </w:r>
          </w:p>
        </w:tc>
        <w:tc>
          <w:tcPr>
            <w:tcW w:w="3255" w:type="dxa"/>
            <w:tcBorders>
              <w:top w:val="nil"/>
              <w:left w:val="nil"/>
              <w:bottom w:val="single" w:sz="4" w:space="0" w:color="auto"/>
              <w:right w:val="single" w:sz="4" w:space="0" w:color="auto"/>
            </w:tcBorders>
            <w:shd w:val="clear" w:color="auto" w:fill="auto"/>
            <w:noWrap/>
            <w:hideMark/>
          </w:tcPr>
          <w:p w14:paraId="54C18E9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7D04DE" w:rsidRPr="007D04DE" w14:paraId="39693EB8"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40572DD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16653000 - 16655999</w:t>
            </w:r>
          </w:p>
        </w:tc>
        <w:tc>
          <w:tcPr>
            <w:tcW w:w="969" w:type="dxa"/>
            <w:tcBorders>
              <w:top w:val="nil"/>
              <w:left w:val="nil"/>
              <w:bottom w:val="single" w:sz="4" w:space="0" w:color="auto"/>
              <w:right w:val="single" w:sz="4" w:space="0" w:color="auto"/>
            </w:tcBorders>
            <w:shd w:val="clear" w:color="auto" w:fill="auto"/>
            <w:noWrap/>
            <w:hideMark/>
          </w:tcPr>
          <w:p w14:paraId="6B86CF92"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2DD609E7"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0746B21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w:t>
            </w:r>
          </w:p>
        </w:tc>
        <w:tc>
          <w:tcPr>
            <w:tcW w:w="3255" w:type="dxa"/>
            <w:tcBorders>
              <w:top w:val="nil"/>
              <w:left w:val="nil"/>
              <w:bottom w:val="single" w:sz="4" w:space="0" w:color="auto"/>
              <w:right w:val="single" w:sz="4" w:space="0" w:color="auto"/>
            </w:tcBorders>
            <w:shd w:val="clear" w:color="auto" w:fill="auto"/>
            <w:noWrap/>
            <w:hideMark/>
          </w:tcPr>
          <w:p w14:paraId="3E2C028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7D04DE" w:rsidRPr="007D04DE" w14:paraId="4E282B70"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1597FE9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16658000 - 16672999</w:t>
            </w:r>
          </w:p>
        </w:tc>
        <w:tc>
          <w:tcPr>
            <w:tcW w:w="969" w:type="dxa"/>
            <w:tcBorders>
              <w:top w:val="nil"/>
              <w:left w:val="nil"/>
              <w:bottom w:val="single" w:sz="4" w:space="0" w:color="auto"/>
              <w:right w:val="single" w:sz="4" w:space="0" w:color="auto"/>
            </w:tcBorders>
            <w:shd w:val="clear" w:color="auto" w:fill="auto"/>
            <w:noWrap/>
            <w:hideMark/>
          </w:tcPr>
          <w:p w14:paraId="030F00B0"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719A0FE4"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3E60814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w:t>
            </w:r>
          </w:p>
        </w:tc>
        <w:tc>
          <w:tcPr>
            <w:tcW w:w="3255" w:type="dxa"/>
            <w:tcBorders>
              <w:top w:val="nil"/>
              <w:left w:val="nil"/>
              <w:bottom w:val="single" w:sz="4" w:space="0" w:color="auto"/>
              <w:right w:val="single" w:sz="4" w:space="0" w:color="auto"/>
            </w:tcBorders>
            <w:shd w:val="clear" w:color="auto" w:fill="auto"/>
            <w:noWrap/>
            <w:hideMark/>
          </w:tcPr>
          <w:p w14:paraId="174BB33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7D04DE" w:rsidRPr="007D04DE" w14:paraId="043F9EEF"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7617405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16676000 - 16681999</w:t>
            </w:r>
          </w:p>
        </w:tc>
        <w:tc>
          <w:tcPr>
            <w:tcW w:w="969" w:type="dxa"/>
            <w:tcBorders>
              <w:top w:val="nil"/>
              <w:left w:val="nil"/>
              <w:bottom w:val="single" w:sz="4" w:space="0" w:color="auto"/>
              <w:right w:val="single" w:sz="4" w:space="0" w:color="auto"/>
            </w:tcBorders>
            <w:shd w:val="clear" w:color="auto" w:fill="auto"/>
            <w:noWrap/>
            <w:hideMark/>
          </w:tcPr>
          <w:p w14:paraId="750BABC8"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5BCA0CC5"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7158B7C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w:t>
            </w:r>
          </w:p>
        </w:tc>
        <w:tc>
          <w:tcPr>
            <w:tcW w:w="3255" w:type="dxa"/>
            <w:tcBorders>
              <w:top w:val="nil"/>
              <w:left w:val="nil"/>
              <w:bottom w:val="single" w:sz="4" w:space="0" w:color="auto"/>
              <w:right w:val="single" w:sz="4" w:space="0" w:color="auto"/>
            </w:tcBorders>
            <w:shd w:val="clear" w:color="auto" w:fill="auto"/>
            <w:noWrap/>
            <w:hideMark/>
          </w:tcPr>
          <w:p w14:paraId="73905CA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7D04DE" w:rsidRPr="007D04DE" w14:paraId="01450DC1"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17C0DAB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16683000 - 16683999</w:t>
            </w:r>
          </w:p>
        </w:tc>
        <w:tc>
          <w:tcPr>
            <w:tcW w:w="969" w:type="dxa"/>
            <w:tcBorders>
              <w:top w:val="nil"/>
              <w:left w:val="nil"/>
              <w:bottom w:val="single" w:sz="4" w:space="0" w:color="auto"/>
              <w:right w:val="single" w:sz="4" w:space="0" w:color="auto"/>
            </w:tcBorders>
            <w:shd w:val="clear" w:color="auto" w:fill="auto"/>
            <w:noWrap/>
            <w:hideMark/>
          </w:tcPr>
          <w:p w14:paraId="5C93788B"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20845313"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0F73CCE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w:t>
            </w:r>
          </w:p>
        </w:tc>
        <w:tc>
          <w:tcPr>
            <w:tcW w:w="3255" w:type="dxa"/>
            <w:tcBorders>
              <w:top w:val="nil"/>
              <w:left w:val="nil"/>
              <w:bottom w:val="single" w:sz="4" w:space="0" w:color="auto"/>
              <w:right w:val="single" w:sz="4" w:space="0" w:color="auto"/>
            </w:tcBorders>
            <w:shd w:val="clear" w:color="auto" w:fill="auto"/>
            <w:noWrap/>
            <w:hideMark/>
          </w:tcPr>
          <w:p w14:paraId="688995C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7D04DE" w:rsidRPr="007D04DE" w14:paraId="4D3B7483"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512D59A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16686000 - 16686999</w:t>
            </w:r>
          </w:p>
        </w:tc>
        <w:tc>
          <w:tcPr>
            <w:tcW w:w="969" w:type="dxa"/>
            <w:tcBorders>
              <w:top w:val="nil"/>
              <w:left w:val="nil"/>
              <w:bottom w:val="single" w:sz="4" w:space="0" w:color="auto"/>
              <w:right w:val="single" w:sz="4" w:space="0" w:color="auto"/>
            </w:tcBorders>
            <w:shd w:val="clear" w:color="auto" w:fill="auto"/>
            <w:noWrap/>
            <w:hideMark/>
          </w:tcPr>
          <w:p w14:paraId="53D4A8B8"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20596C5E"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219F1D9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w:t>
            </w:r>
          </w:p>
        </w:tc>
        <w:tc>
          <w:tcPr>
            <w:tcW w:w="3255" w:type="dxa"/>
            <w:tcBorders>
              <w:top w:val="nil"/>
              <w:left w:val="nil"/>
              <w:bottom w:val="single" w:sz="4" w:space="0" w:color="auto"/>
              <w:right w:val="single" w:sz="4" w:space="0" w:color="auto"/>
            </w:tcBorders>
            <w:shd w:val="clear" w:color="auto" w:fill="auto"/>
            <w:noWrap/>
            <w:hideMark/>
          </w:tcPr>
          <w:p w14:paraId="703F736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7D04DE" w:rsidRPr="007D04DE" w14:paraId="50F1D056"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7CF198A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16688000 - 16688999</w:t>
            </w:r>
          </w:p>
        </w:tc>
        <w:tc>
          <w:tcPr>
            <w:tcW w:w="969" w:type="dxa"/>
            <w:tcBorders>
              <w:top w:val="nil"/>
              <w:left w:val="nil"/>
              <w:bottom w:val="single" w:sz="4" w:space="0" w:color="auto"/>
              <w:right w:val="single" w:sz="4" w:space="0" w:color="auto"/>
            </w:tcBorders>
            <w:shd w:val="clear" w:color="auto" w:fill="auto"/>
            <w:noWrap/>
            <w:hideMark/>
          </w:tcPr>
          <w:p w14:paraId="5B7B5C45"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268FB615"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7249167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w:t>
            </w:r>
          </w:p>
        </w:tc>
        <w:tc>
          <w:tcPr>
            <w:tcW w:w="3255" w:type="dxa"/>
            <w:tcBorders>
              <w:top w:val="nil"/>
              <w:left w:val="nil"/>
              <w:bottom w:val="single" w:sz="4" w:space="0" w:color="auto"/>
              <w:right w:val="single" w:sz="4" w:space="0" w:color="auto"/>
            </w:tcBorders>
            <w:shd w:val="clear" w:color="auto" w:fill="auto"/>
            <w:noWrap/>
            <w:hideMark/>
          </w:tcPr>
          <w:p w14:paraId="78F1024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7D04DE" w:rsidRPr="007D04DE" w14:paraId="2F57205F"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67D24C0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16691000 - 16691999</w:t>
            </w:r>
          </w:p>
        </w:tc>
        <w:tc>
          <w:tcPr>
            <w:tcW w:w="969" w:type="dxa"/>
            <w:tcBorders>
              <w:top w:val="nil"/>
              <w:left w:val="nil"/>
              <w:bottom w:val="single" w:sz="4" w:space="0" w:color="auto"/>
              <w:right w:val="single" w:sz="4" w:space="0" w:color="auto"/>
            </w:tcBorders>
            <w:shd w:val="clear" w:color="auto" w:fill="auto"/>
            <w:noWrap/>
            <w:hideMark/>
          </w:tcPr>
          <w:p w14:paraId="09BBB21D"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00ACC8E6"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7FA3C22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w:t>
            </w:r>
          </w:p>
        </w:tc>
        <w:tc>
          <w:tcPr>
            <w:tcW w:w="3255" w:type="dxa"/>
            <w:tcBorders>
              <w:top w:val="nil"/>
              <w:left w:val="nil"/>
              <w:bottom w:val="single" w:sz="4" w:space="0" w:color="auto"/>
              <w:right w:val="single" w:sz="4" w:space="0" w:color="auto"/>
            </w:tcBorders>
            <w:shd w:val="clear" w:color="auto" w:fill="auto"/>
            <w:noWrap/>
            <w:hideMark/>
          </w:tcPr>
          <w:p w14:paraId="485CE8A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7D04DE" w:rsidRPr="007D04DE" w14:paraId="5FD39BE2"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3C81A91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16699000 - 16699999</w:t>
            </w:r>
          </w:p>
        </w:tc>
        <w:tc>
          <w:tcPr>
            <w:tcW w:w="969" w:type="dxa"/>
            <w:tcBorders>
              <w:top w:val="nil"/>
              <w:left w:val="nil"/>
              <w:bottom w:val="single" w:sz="4" w:space="0" w:color="auto"/>
              <w:right w:val="single" w:sz="4" w:space="0" w:color="auto"/>
            </w:tcBorders>
            <w:shd w:val="clear" w:color="auto" w:fill="auto"/>
            <w:noWrap/>
            <w:hideMark/>
          </w:tcPr>
          <w:p w14:paraId="5540A342"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2BC3F4E4"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1796A77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w:t>
            </w:r>
          </w:p>
        </w:tc>
        <w:tc>
          <w:tcPr>
            <w:tcW w:w="3255" w:type="dxa"/>
            <w:tcBorders>
              <w:top w:val="nil"/>
              <w:left w:val="nil"/>
              <w:bottom w:val="single" w:sz="4" w:space="0" w:color="auto"/>
              <w:right w:val="single" w:sz="4" w:space="0" w:color="auto"/>
            </w:tcBorders>
            <w:shd w:val="clear" w:color="auto" w:fill="auto"/>
            <w:noWrap/>
            <w:hideMark/>
          </w:tcPr>
          <w:p w14:paraId="09A37BD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7D04DE" w:rsidRPr="007D04DE" w14:paraId="34BFC334"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54101BB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66000000 - 66004999</w:t>
            </w:r>
          </w:p>
        </w:tc>
        <w:tc>
          <w:tcPr>
            <w:tcW w:w="969" w:type="dxa"/>
            <w:tcBorders>
              <w:top w:val="nil"/>
              <w:left w:val="nil"/>
              <w:bottom w:val="single" w:sz="4" w:space="0" w:color="auto"/>
              <w:right w:val="single" w:sz="4" w:space="0" w:color="auto"/>
            </w:tcBorders>
            <w:shd w:val="clear" w:color="auto" w:fill="auto"/>
            <w:noWrap/>
            <w:hideMark/>
          </w:tcPr>
          <w:p w14:paraId="09035967"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608980CF"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161F6E7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Universal numbers (Fixed)</w:t>
            </w:r>
          </w:p>
        </w:tc>
        <w:tc>
          <w:tcPr>
            <w:tcW w:w="3255" w:type="dxa"/>
            <w:tcBorders>
              <w:top w:val="nil"/>
              <w:left w:val="nil"/>
              <w:bottom w:val="single" w:sz="4" w:space="0" w:color="auto"/>
              <w:right w:val="single" w:sz="4" w:space="0" w:color="auto"/>
            </w:tcBorders>
            <w:shd w:val="clear" w:color="auto" w:fill="auto"/>
            <w:noWrap/>
            <w:hideMark/>
          </w:tcPr>
          <w:p w14:paraId="4EDDF9A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7D04DE" w:rsidRPr="007D04DE" w14:paraId="2B30E411"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3BB0709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66006000 - 66006999</w:t>
            </w:r>
          </w:p>
        </w:tc>
        <w:tc>
          <w:tcPr>
            <w:tcW w:w="969" w:type="dxa"/>
            <w:tcBorders>
              <w:top w:val="nil"/>
              <w:left w:val="nil"/>
              <w:bottom w:val="single" w:sz="4" w:space="0" w:color="auto"/>
              <w:right w:val="single" w:sz="4" w:space="0" w:color="auto"/>
            </w:tcBorders>
            <w:shd w:val="clear" w:color="auto" w:fill="auto"/>
            <w:noWrap/>
            <w:hideMark/>
          </w:tcPr>
          <w:p w14:paraId="7ADB39DF"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47481FFD"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3500100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Universal numbers (Fixed)</w:t>
            </w:r>
          </w:p>
        </w:tc>
        <w:tc>
          <w:tcPr>
            <w:tcW w:w="3255" w:type="dxa"/>
            <w:tcBorders>
              <w:top w:val="nil"/>
              <w:left w:val="nil"/>
              <w:bottom w:val="single" w:sz="4" w:space="0" w:color="auto"/>
              <w:right w:val="single" w:sz="4" w:space="0" w:color="auto"/>
            </w:tcBorders>
            <w:shd w:val="clear" w:color="auto" w:fill="auto"/>
            <w:noWrap/>
            <w:hideMark/>
          </w:tcPr>
          <w:p w14:paraId="5E74356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7D04DE" w:rsidRPr="007D04DE" w14:paraId="2E80521B"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0DAA367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80010000 - 80014999</w:t>
            </w:r>
          </w:p>
        </w:tc>
        <w:tc>
          <w:tcPr>
            <w:tcW w:w="969" w:type="dxa"/>
            <w:tcBorders>
              <w:top w:val="nil"/>
              <w:left w:val="nil"/>
              <w:bottom w:val="single" w:sz="4" w:space="0" w:color="auto"/>
              <w:right w:val="single" w:sz="4" w:space="0" w:color="auto"/>
            </w:tcBorders>
            <w:shd w:val="clear" w:color="auto" w:fill="auto"/>
            <w:noWrap/>
            <w:hideMark/>
          </w:tcPr>
          <w:p w14:paraId="55F96334"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5B5F9D27"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7E1CC42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Special services</w:t>
            </w:r>
          </w:p>
        </w:tc>
        <w:tc>
          <w:tcPr>
            <w:tcW w:w="3255" w:type="dxa"/>
            <w:tcBorders>
              <w:top w:val="nil"/>
              <w:left w:val="nil"/>
              <w:bottom w:val="single" w:sz="4" w:space="0" w:color="auto"/>
              <w:right w:val="single" w:sz="4" w:space="0" w:color="auto"/>
            </w:tcBorders>
            <w:shd w:val="clear" w:color="auto" w:fill="auto"/>
            <w:noWrap/>
            <w:hideMark/>
          </w:tcPr>
          <w:p w14:paraId="309DBD9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7D04DE" w:rsidRPr="007D04DE" w14:paraId="59DD9404"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0BDAAB6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80018000 - 80019999</w:t>
            </w:r>
          </w:p>
        </w:tc>
        <w:tc>
          <w:tcPr>
            <w:tcW w:w="969" w:type="dxa"/>
            <w:tcBorders>
              <w:top w:val="nil"/>
              <w:left w:val="nil"/>
              <w:bottom w:val="single" w:sz="4" w:space="0" w:color="auto"/>
              <w:right w:val="single" w:sz="4" w:space="0" w:color="auto"/>
            </w:tcBorders>
            <w:shd w:val="clear" w:color="auto" w:fill="auto"/>
            <w:noWrap/>
            <w:hideMark/>
          </w:tcPr>
          <w:p w14:paraId="5EED6C59"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55627071"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3C807E4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Special services</w:t>
            </w:r>
          </w:p>
        </w:tc>
        <w:tc>
          <w:tcPr>
            <w:tcW w:w="3255" w:type="dxa"/>
            <w:tcBorders>
              <w:top w:val="nil"/>
              <w:left w:val="nil"/>
              <w:bottom w:val="single" w:sz="4" w:space="0" w:color="auto"/>
              <w:right w:val="single" w:sz="4" w:space="0" w:color="auto"/>
            </w:tcBorders>
            <w:shd w:val="clear" w:color="auto" w:fill="auto"/>
            <w:noWrap/>
            <w:hideMark/>
          </w:tcPr>
          <w:p w14:paraId="28798B3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7D04DE" w:rsidRPr="007D04DE" w14:paraId="5FF50968"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248446A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80060000 - 80069999</w:t>
            </w:r>
          </w:p>
        </w:tc>
        <w:tc>
          <w:tcPr>
            <w:tcW w:w="969" w:type="dxa"/>
            <w:tcBorders>
              <w:top w:val="nil"/>
              <w:left w:val="nil"/>
              <w:bottom w:val="single" w:sz="4" w:space="0" w:color="auto"/>
              <w:right w:val="single" w:sz="4" w:space="0" w:color="auto"/>
            </w:tcBorders>
            <w:shd w:val="clear" w:color="auto" w:fill="auto"/>
            <w:noWrap/>
            <w:hideMark/>
          </w:tcPr>
          <w:p w14:paraId="01974F69"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24CE2159"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12E221A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Special services</w:t>
            </w:r>
          </w:p>
        </w:tc>
        <w:tc>
          <w:tcPr>
            <w:tcW w:w="3255" w:type="dxa"/>
            <w:tcBorders>
              <w:top w:val="nil"/>
              <w:left w:val="nil"/>
              <w:bottom w:val="single" w:sz="4" w:space="0" w:color="auto"/>
              <w:right w:val="single" w:sz="4" w:space="0" w:color="auto"/>
            </w:tcBorders>
            <w:shd w:val="clear" w:color="auto" w:fill="auto"/>
            <w:noWrap/>
            <w:hideMark/>
          </w:tcPr>
          <w:p w14:paraId="0831221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7D04DE" w:rsidRPr="007D04DE" w14:paraId="4365D451"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5676BC7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16000000 - 16039999</w:t>
            </w:r>
          </w:p>
        </w:tc>
        <w:tc>
          <w:tcPr>
            <w:tcW w:w="969" w:type="dxa"/>
            <w:tcBorders>
              <w:top w:val="nil"/>
              <w:left w:val="nil"/>
              <w:bottom w:val="single" w:sz="4" w:space="0" w:color="auto"/>
              <w:right w:val="single" w:sz="4" w:space="0" w:color="auto"/>
            </w:tcBorders>
            <w:shd w:val="clear" w:color="auto" w:fill="auto"/>
            <w:noWrap/>
            <w:hideMark/>
          </w:tcPr>
          <w:p w14:paraId="24286BE2"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3DBF8A5A"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782B82F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w:t>
            </w:r>
          </w:p>
        </w:tc>
        <w:tc>
          <w:tcPr>
            <w:tcW w:w="3255" w:type="dxa"/>
            <w:tcBorders>
              <w:top w:val="nil"/>
              <w:left w:val="nil"/>
              <w:bottom w:val="single" w:sz="4" w:space="0" w:color="auto"/>
              <w:right w:val="single" w:sz="4" w:space="0" w:color="auto"/>
            </w:tcBorders>
            <w:shd w:val="clear" w:color="auto" w:fill="auto"/>
            <w:noWrap/>
            <w:hideMark/>
          </w:tcPr>
          <w:p w14:paraId="384B7F77" w14:textId="77777777" w:rsidR="007D04DE" w:rsidRPr="00995C05" w:rsidRDefault="007D04DE" w:rsidP="007D04DE">
            <w:pPr>
              <w:tabs>
                <w:tab w:val="clear" w:pos="567"/>
                <w:tab w:val="left" w:pos="720"/>
              </w:tabs>
              <w:overflowPunct/>
              <w:autoSpaceDE/>
              <w:adjustRightInd/>
              <w:spacing w:before="0"/>
              <w:jc w:val="left"/>
              <w:rPr>
                <w:sz w:val="18"/>
                <w:szCs w:val="18"/>
                <w:lang w:val="fr-FR"/>
              </w:rPr>
            </w:pPr>
            <w:r w:rsidRPr="00995C05">
              <w:rPr>
                <w:sz w:val="18"/>
                <w:szCs w:val="18"/>
                <w:lang w:val="fr-FR"/>
              </w:rPr>
              <w:t>Nuetel Communications S.P.C</w:t>
            </w:r>
          </w:p>
        </w:tc>
      </w:tr>
      <w:tr w:rsidR="007D04DE" w:rsidRPr="007D04DE" w14:paraId="3FC8846B"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348F0A5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16060000 - 16079999</w:t>
            </w:r>
          </w:p>
        </w:tc>
        <w:tc>
          <w:tcPr>
            <w:tcW w:w="969" w:type="dxa"/>
            <w:tcBorders>
              <w:top w:val="nil"/>
              <w:left w:val="nil"/>
              <w:bottom w:val="single" w:sz="4" w:space="0" w:color="auto"/>
              <w:right w:val="single" w:sz="4" w:space="0" w:color="auto"/>
            </w:tcBorders>
            <w:shd w:val="clear" w:color="auto" w:fill="auto"/>
            <w:noWrap/>
            <w:hideMark/>
          </w:tcPr>
          <w:p w14:paraId="6E8C2FB9"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130FCC0A"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60134A9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w:t>
            </w:r>
          </w:p>
        </w:tc>
        <w:tc>
          <w:tcPr>
            <w:tcW w:w="3255" w:type="dxa"/>
            <w:tcBorders>
              <w:top w:val="nil"/>
              <w:left w:val="nil"/>
              <w:bottom w:val="single" w:sz="4" w:space="0" w:color="auto"/>
              <w:right w:val="single" w:sz="4" w:space="0" w:color="auto"/>
            </w:tcBorders>
            <w:shd w:val="clear" w:color="auto" w:fill="auto"/>
            <w:noWrap/>
            <w:hideMark/>
          </w:tcPr>
          <w:p w14:paraId="5F223E9A" w14:textId="77777777" w:rsidR="007D04DE" w:rsidRPr="00995C05" w:rsidRDefault="007D04DE" w:rsidP="007D04DE">
            <w:pPr>
              <w:tabs>
                <w:tab w:val="clear" w:pos="567"/>
                <w:tab w:val="left" w:pos="720"/>
              </w:tabs>
              <w:overflowPunct/>
              <w:autoSpaceDE/>
              <w:adjustRightInd/>
              <w:spacing w:before="0"/>
              <w:jc w:val="left"/>
              <w:rPr>
                <w:sz w:val="18"/>
                <w:szCs w:val="18"/>
                <w:lang w:val="fr-FR"/>
              </w:rPr>
            </w:pPr>
            <w:r w:rsidRPr="00995C05">
              <w:rPr>
                <w:sz w:val="18"/>
                <w:szCs w:val="18"/>
                <w:lang w:val="fr-FR"/>
              </w:rPr>
              <w:t>Nuetel Communications S.P.C</w:t>
            </w:r>
          </w:p>
        </w:tc>
      </w:tr>
      <w:tr w:rsidR="007D04DE" w:rsidRPr="007D04DE" w14:paraId="53E5492A"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0A8CDAF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80020000 - 80029999</w:t>
            </w:r>
          </w:p>
        </w:tc>
        <w:tc>
          <w:tcPr>
            <w:tcW w:w="969" w:type="dxa"/>
            <w:tcBorders>
              <w:top w:val="nil"/>
              <w:left w:val="nil"/>
              <w:bottom w:val="single" w:sz="4" w:space="0" w:color="auto"/>
              <w:right w:val="single" w:sz="4" w:space="0" w:color="auto"/>
            </w:tcBorders>
            <w:shd w:val="clear" w:color="auto" w:fill="auto"/>
            <w:noWrap/>
            <w:hideMark/>
          </w:tcPr>
          <w:p w14:paraId="58B9AE6B"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6665138A"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4EAB78B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Special services</w:t>
            </w:r>
          </w:p>
        </w:tc>
        <w:tc>
          <w:tcPr>
            <w:tcW w:w="3255" w:type="dxa"/>
            <w:tcBorders>
              <w:top w:val="nil"/>
              <w:left w:val="nil"/>
              <w:bottom w:val="single" w:sz="4" w:space="0" w:color="auto"/>
              <w:right w:val="single" w:sz="4" w:space="0" w:color="auto"/>
            </w:tcBorders>
            <w:shd w:val="clear" w:color="auto" w:fill="auto"/>
            <w:noWrap/>
            <w:hideMark/>
          </w:tcPr>
          <w:p w14:paraId="2342C752" w14:textId="77777777" w:rsidR="007D04DE" w:rsidRPr="00995C05" w:rsidRDefault="007D04DE" w:rsidP="007D04DE">
            <w:pPr>
              <w:tabs>
                <w:tab w:val="clear" w:pos="567"/>
                <w:tab w:val="left" w:pos="720"/>
              </w:tabs>
              <w:overflowPunct/>
              <w:autoSpaceDE/>
              <w:adjustRightInd/>
              <w:spacing w:before="0"/>
              <w:jc w:val="left"/>
              <w:rPr>
                <w:sz w:val="18"/>
                <w:szCs w:val="18"/>
                <w:lang w:val="fr-FR"/>
              </w:rPr>
            </w:pPr>
            <w:r w:rsidRPr="00995C05">
              <w:rPr>
                <w:sz w:val="18"/>
                <w:szCs w:val="18"/>
                <w:lang w:val="fr-FR"/>
              </w:rPr>
              <w:t>Nuetel Communications S.P.C</w:t>
            </w:r>
          </w:p>
        </w:tc>
      </w:tr>
      <w:tr w:rsidR="007D04DE" w:rsidRPr="007D04DE" w14:paraId="283B6FBF"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1E34A8D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90010000 - 90010999</w:t>
            </w:r>
          </w:p>
        </w:tc>
        <w:tc>
          <w:tcPr>
            <w:tcW w:w="969" w:type="dxa"/>
            <w:tcBorders>
              <w:top w:val="nil"/>
              <w:left w:val="nil"/>
              <w:bottom w:val="single" w:sz="4" w:space="0" w:color="auto"/>
              <w:right w:val="single" w:sz="4" w:space="0" w:color="auto"/>
            </w:tcBorders>
            <w:shd w:val="clear" w:color="auto" w:fill="auto"/>
            <w:noWrap/>
            <w:hideMark/>
          </w:tcPr>
          <w:p w14:paraId="653D74F3"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01BC875E"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38A1C2A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Premium rate numbers</w:t>
            </w:r>
          </w:p>
        </w:tc>
        <w:tc>
          <w:tcPr>
            <w:tcW w:w="3255" w:type="dxa"/>
            <w:tcBorders>
              <w:top w:val="nil"/>
              <w:left w:val="nil"/>
              <w:bottom w:val="single" w:sz="4" w:space="0" w:color="auto"/>
              <w:right w:val="single" w:sz="4" w:space="0" w:color="auto"/>
            </w:tcBorders>
            <w:shd w:val="clear" w:color="auto" w:fill="auto"/>
            <w:noWrap/>
            <w:hideMark/>
          </w:tcPr>
          <w:p w14:paraId="30B4EED7" w14:textId="77777777" w:rsidR="007D04DE" w:rsidRPr="00995C05" w:rsidRDefault="007D04DE" w:rsidP="007D04DE">
            <w:pPr>
              <w:tabs>
                <w:tab w:val="clear" w:pos="567"/>
                <w:tab w:val="left" w:pos="720"/>
              </w:tabs>
              <w:overflowPunct/>
              <w:autoSpaceDE/>
              <w:adjustRightInd/>
              <w:spacing w:before="0"/>
              <w:jc w:val="left"/>
              <w:rPr>
                <w:sz w:val="18"/>
                <w:szCs w:val="18"/>
                <w:lang w:val="fr-FR"/>
              </w:rPr>
            </w:pPr>
            <w:r w:rsidRPr="00995C05">
              <w:rPr>
                <w:sz w:val="18"/>
                <w:szCs w:val="18"/>
                <w:lang w:val="fr-FR"/>
              </w:rPr>
              <w:t>Nuetel Communications S.P.C</w:t>
            </w:r>
          </w:p>
        </w:tc>
      </w:tr>
      <w:tr w:rsidR="007D04DE" w:rsidRPr="007D04DE" w14:paraId="25A37CFE"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0B3AAA5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69660000 - 69669999</w:t>
            </w:r>
          </w:p>
        </w:tc>
        <w:tc>
          <w:tcPr>
            <w:tcW w:w="969" w:type="dxa"/>
            <w:tcBorders>
              <w:top w:val="nil"/>
              <w:left w:val="nil"/>
              <w:bottom w:val="single" w:sz="4" w:space="0" w:color="auto"/>
              <w:right w:val="single" w:sz="4" w:space="0" w:color="auto"/>
            </w:tcBorders>
            <w:shd w:val="clear" w:color="auto" w:fill="auto"/>
            <w:noWrap/>
            <w:hideMark/>
          </w:tcPr>
          <w:p w14:paraId="64A65932"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5CB8C1D5"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36F0ED1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Universal numbers (Fixed)</w:t>
            </w:r>
          </w:p>
        </w:tc>
        <w:tc>
          <w:tcPr>
            <w:tcW w:w="3255" w:type="dxa"/>
            <w:tcBorders>
              <w:top w:val="nil"/>
              <w:left w:val="nil"/>
              <w:bottom w:val="single" w:sz="4" w:space="0" w:color="auto"/>
              <w:right w:val="single" w:sz="4" w:space="0" w:color="auto"/>
            </w:tcBorders>
            <w:shd w:val="clear" w:color="auto" w:fill="auto"/>
            <w:noWrap/>
            <w:hideMark/>
          </w:tcPr>
          <w:p w14:paraId="53C41D4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Rapid Telecommunications W.L.L</w:t>
            </w:r>
          </w:p>
        </w:tc>
      </w:tr>
      <w:tr w:rsidR="007D04DE" w:rsidRPr="007D04DE" w14:paraId="747E7253"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0BFED41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69690000 - 69699999</w:t>
            </w:r>
          </w:p>
        </w:tc>
        <w:tc>
          <w:tcPr>
            <w:tcW w:w="969" w:type="dxa"/>
            <w:tcBorders>
              <w:top w:val="nil"/>
              <w:left w:val="nil"/>
              <w:bottom w:val="single" w:sz="4" w:space="0" w:color="auto"/>
              <w:right w:val="single" w:sz="4" w:space="0" w:color="auto"/>
            </w:tcBorders>
            <w:shd w:val="clear" w:color="auto" w:fill="auto"/>
            <w:noWrap/>
            <w:hideMark/>
          </w:tcPr>
          <w:p w14:paraId="4A1B82EC"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1C7A6849"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1EFF761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Universal numbers (Fixed)</w:t>
            </w:r>
          </w:p>
        </w:tc>
        <w:tc>
          <w:tcPr>
            <w:tcW w:w="3255" w:type="dxa"/>
            <w:tcBorders>
              <w:top w:val="nil"/>
              <w:left w:val="nil"/>
              <w:bottom w:val="single" w:sz="4" w:space="0" w:color="auto"/>
              <w:right w:val="single" w:sz="4" w:space="0" w:color="auto"/>
            </w:tcBorders>
            <w:shd w:val="clear" w:color="auto" w:fill="auto"/>
            <w:noWrap/>
            <w:hideMark/>
          </w:tcPr>
          <w:p w14:paraId="4962F5D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Rapid Telecommunications W.L.L</w:t>
            </w:r>
          </w:p>
        </w:tc>
      </w:tr>
      <w:tr w:rsidR="007D04DE" w:rsidRPr="007D04DE" w14:paraId="3C14BDBE"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31F4DAF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69960000 - 69969999</w:t>
            </w:r>
          </w:p>
        </w:tc>
        <w:tc>
          <w:tcPr>
            <w:tcW w:w="969" w:type="dxa"/>
            <w:tcBorders>
              <w:top w:val="nil"/>
              <w:left w:val="nil"/>
              <w:bottom w:val="single" w:sz="4" w:space="0" w:color="auto"/>
              <w:right w:val="single" w:sz="4" w:space="0" w:color="auto"/>
            </w:tcBorders>
            <w:shd w:val="clear" w:color="auto" w:fill="auto"/>
            <w:noWrap/>
            <w:hideMark/>
          </w:tcPr>
          <w:p w14:paraId="1980A5C6"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77645C51"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603682E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Universal numbers (Fixed)</w:t>
            </w:r>
          </w:p>
        </w:tc>
        <w:tc>
          <w:tcPr>
            <w:tcW w:w="3255" w:type="dxa"/>
            <w:tcBorders>
              <w:top w:val="nil"/>
              <w:left w:val="nil"/>
              <w:bottom w:val="single" w:sz="4" w:space="0" w:color="auto"/>
              <w:right w:val="single" w:sz="4" w:space="0" w:color="auto"/>
            </w:tcBorders>
            <w:shd w:val="clear" w:color="auto" w:fill="auto"/>
            <w:noWrap/>
            <w:hideMark/>
          </w:tcPr>
          <w:p w14:paraId="26483B3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Rapid Telecommunications W.L.L</w:t>
            </w:r>
          </w:p>
        </w:tc>
      </w:tr>
      <w:tr w:rsidR="007D04DE" w:rsidRPr="007D04DE" w14:paraId="4356E046"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02BFF92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69990000 - 69999999</w:t>
            </w:r>
          </w:p>
        </w:tc>
        <w:tc>
          <w:tcPr>
            <w:tcW w:w="969" w:type="dxa"/>
            <w:tcBorders>
              <w:top w:val="nil"/>
              <w:left w:val="nil"/>
              <w:bottom w:val="single" w:sz="4" w:space="0" w:color="auto"/>
              <w:right w:val="single" w:sz="4" w:space="0" w:color="auto"/>
            </w:tcBorders>
            <w:shd w:val="clear" w:color="auto" w:fill="auto"/>
            <w:noWrap/>
            <w:hideMark/>
          </w:tcPr>
          <w:p w14:paraId="19C6A39E"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747F9254"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5D1D9E9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Universal numbers (Fixed)</w:t>
            </w:r>
          </w:p>
        </w:tc>
        <w:tc>
          <w:tcPr>
            <w:tcW w:w="3255" w:type="dxa"/>
            <w:tcBorders>
              <w:top w:val="nil"/>
              <w:left w:val="nil"/>
              <w:bottom w:val="single" w:sz="4" w:space="0" w:color="auto"/>
              <w:right w:val="single" w:sz="4" w:space="0" w:color="auto"/>
            </w:tcBorders>
            <w:shd w:val="clear" w:color="auto" w:fill="auto"/>
            <w:noWrap/>
            <w:hideMark/>
          </w:tcPr>
          <w:p w14:paraId="545B083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Rapid Telecommunications W.L.L</w:t>
            </w:r>
          </w:p>
        </w:tc>
      </w:tr>
      <w:tr w:rsidR="007D04DE" w:rsidRPr="007D04DE" w14:paraId="4626A2BA"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76E6C36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80888000 - 80888999</w:t>
            </w:r>
          </w:p>
        </w:tc>
        <w:tc>
          <w:tcPr>
            <w:tcW w:w="969" w:type="dxa"/>
            <w:tcBorders>
              <w:top w:val="nil"/>
              <w:left w:val="nil"/>
              <w:bottom w:val="single" w:sz="4" w:space="0" w:color="auto"/>
              <w:right w:val="single" w:sz="4" w:space="0" w:color="auto"/>
            </w:tcBorders>
            <w:shd w:val="clear" w:color="auto" w:fill="auto"/>
            <w:noWrap/>
            <w:hideMark/>
          </w:tcPr>
          <w:p w14:paraId="0DE34ECA"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64526556"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480678C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Special services</w:t>
            </w:r>
          </w:p>
        </w:tc>
        <w:tc>
          <w:tcPr>
            <w:tcW w:w="3255" w:type="dxa"/>
            <w:tcBorders>
              <w:top w:val="nil"/>
              <w:left w:val="nil"/>
              <w:bottom w:val="single" w:sz="4" w:space="0" w:color="auto"/>
              <w:right w:val="single" w:sz="4" w:space="0" w:color="auto"/>
            </w:tcBorders>
            <w:shd w:val="clear" w:color="auto" w:fill="auto"/>
            <w:noWrap/>
            <w:hideMark/>
          </w:tcPr>
          <w:p w14:paraId="3B54FAC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Rapid Telecommunications W.L.L</w:t>
            </w:r>
          </w:p>
        </w:tc>
      </w:tr>
      <w:tr w:rsidR="007D04DE" w:rsidRPr="007D04DE" w14:paraId="016F7E9E"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533D970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77000000 - 77999999</w:t>
            </w:r>
          </w:p>
        </w:tc>
        <w:tc>
          <w:tcPr>
            <w:tcW w:w="969" w:type="dxa"/>
            <w:tcBorders>
              <w:top w:val="nil"/>
              <w:left w:val="nil"/>
              <w:bottom w:val="single" w:sz="4" w:space="0" w:color="auto"/>
              <w:right w:val="single" w:sz="4" w:space="0" w:color="auto"/>
            </w:tcBorders>
            <w:shd w:val="clear" w:color="auto" w:fill="auto"/>
            <w:noWrap/>
            <w:hideMark/>
          </w:tcPr>
          <w:p w14:paraId="7CD6EE9B"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5C8CAA11"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1B652E7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Universal numbers (Fixed)</w:t>
            </w:r>
          </w:p>
        </w:tc>
        <w:tc>
          <w:tcPr>
            <w:tcW w:w="3255" w:type="dxa"/>
            <w:tcBorders>
              <w:top w:val="nil"/>
              <w:left w:val="nil"/>
              <w:bottom w:val="single" w:sz="4" w:space="0" w:color="auto"/>
              <w:right w:val="single" w:sz="4" w:space="0" w:color="auto"/>
            </w:tcBorders>
            <w:shd w:val="clear" w:color="auto" w:fill="auto"/>
            <w:noWrap/>
            <w:hideMark/>
          </w:tcPr>
          <w:p w14:paraId="13B4280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stc Bahrain B.S.C. Closed</w:t>
            </w:r>
          </w:p>
        </w:tc>
      </w:tr>
      <w:tr w:rsidR="007D04DE" w:rsidRPr="007D04DE" w14:paraId="1A2463BC"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2D59151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13100000 - 13109999</w:t>
            </w:r>
          </w:p>
        </w:tc>
        <w:tc>
          <w:tcPr>
            <w:tcW w:w="969" w:type="dxa"/>
            <w:tcBorders>
              <w:top w:val="nil"/>
              <w:left w:val="nil"/>
              <w:bottom w:val="single" w:sz="4" w:space="0" w:color="auto"/>
              <w:right w:val="single" w:sz="4" w:space="0" w:color="auto"/>
            </w:tcBorders>
            <w:shd w:val="clear" w:color="auto" w:fill="auto"/>
            <w:noWrap/>
            <w:hideMark/>
          </w:tcPr>
          <w:p w14:paraId="4D8BEFB3"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0C77762B"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5DFCFA0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w:t>
            </w:r>
          </w:p>
        </w:tc>
        <w:tc>
          <w:tcPr>
            <w:tcW w:w="3255" w:type="dxa"/>
            <w:tcBorders>
              <w:top w:val="nil"/>
              <w:left w:val="nil"/>
              <w:bottom w:val="single" w:sz="4" w:space="0" w:color="auto"/>
              <w:right w:val="single" w:sz="4" w:space="0" w:color="auto"/>
            </w:tcBorders>
            <w:shd w:val="clear" w:color="auto" w:fill="auto"/>
            <w:noWrap/>
            <w:hideMark/>
          </w:tcPr>
          <w:p w14:paraId="4D10D76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stc Bahrain B.S.C. Closed</w:t>
            </w:r>
          </w:p>
        </w:tc>
      </w:tr>
      <w:tr w:rsidR="007D04DE" w:rsidRPr="007D04DE" w14:paraId="03A47AE3"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0112EA8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13110000 - 13119999</w:t>
            </w:r>
          </w:p>
        </w:tc>
        <w:tc>
          <w:tcPr>
            <w:tcW w:w="969" w:type="dxa"/>
            <w:tcBorders>
              <w:top w:val="nil"/>
              <w:left w:val="nil"/>
              <w:bottom w:val="single" w:sz="4" w:space="0" w:color="auto"/>
              <w:right w:val="single" w:sz="4" w:space="0" w:color="auto"/>
            </w:tcBorders>
            <w:shd w:val="clear" w:color="auto" w:fill="auto"/>
            <w:noWrap/>
            <w:hideMark/>
          </w:tcPr>
          <w:p w14:paraId="4DBD1976"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6A868F78"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473ADE7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w:t>
            </w:r>
          </w:p>
        </w:tc>
        <w:tc>
          <w:tcPr>
            <w:tcW w:w="3255" w:type="dxa"/>
            <w:tcBorders>
              <w:top w:val="nil"/>
              <w:left w:val="nil"/>
              <w:bottom w:val="single" w:sz="4" w:space="0" w:color="auto"/>
              <w:right w:val="single" w:sz="4" w:space="0" w:color="auto"/>
            </w:tcBorders>
            <w:shd w:val="clear" w:color="auto" w:fill="auto"/>
            <w:noWrap/>
            <w:hideMark/>
          </w:tcPr>
          <w:p w14:paraId="387535F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stc Bahrain B.S.C. Closed</w:t>
            </w:r>
          </w:p>
        </w:tc>
      </w:tr>
      <w:tr w:rsidR="007D04DE" w:rsidRPr="007D04DE" w14:paraId="6D6762CB"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580AF96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33000000 - 33999999</w:t>
            </w:r>
          </w:p>
        </w:tc>
        <w:tc>
          <w:tcPr>
            <w:tcW w:w="969" w:type="dxa"/>
            <w:tcBorders>
              <w:top w:val="nil"/>
              <w:left w:val="nil"/>
              <w:bottom w:val="single" w:sz="4" w:space="0" w:color="auto"/>
              <w:right w:val="single" w:sz="4" w:space="0" w:color="auto"/>
            </w:tcBorders>
            <w:shd w:val="clear" w:color="auto" w:fill="auto"/>
            <w:noWrap/>
            <w:hideMark/>
          </w:tcPr>
          <w:p w14:paraId="380DF0CE"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09DBDE43"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52EA787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w:t>
            </w:r>
          </w:p>
        </w:tc>
        <w:tc>
          <w:tcPr>
            <w:tcW w:w="3255" w:type="dxa"/>
            <w:tcBorders>
              <w:top w:val="nil"/>
              <w:left w:val="nil"/>
              <w:bottom w:val="single" w:sz="4" w:space="0" w:color="auto"/>
              <w:right w:val="single" w:sz="4" w:space="0" w:color="auto"/>
            </w:tcBorders>
            <w:shd w:val="clear" w:color="auto" w:fill="auto"/>
            <w:noWrap/>
            <w:hideMark/>
          </w:tcPr>
          <w:p w14:paraId="081D76E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stc Bahrain B.S.C. Closed</w:t>
            </w:r>
          </w:p>
        </w:tc>
      </w:tr>
      <w:tr w:rsidR="007D04DE" w:rsidRPr="007D04DE" w14:paraId="1E7CA312"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3245EEA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34000000 - 34199999</w:t>
            </w:r>
          </w:p>
        </w:tc>
        <w:tc>
          <w:tcPr>
            <w:tcW w:w="969" w:type="dxa"/>
            <w:tcBorders>
              <w:top w:val="nil"/>
              <w:left w:val="nil"/>
              <w:bottom w:val="single" w:sz="4" w:space="0" w:color="auto"/>
              <w:right w:val="single" w:sz="4" w:space="0" w:color="auto"/>
            </w:tcBorders>
            <w:shd w:val="clear" w:color="auto" w:fill="auto"/>
            <w:noWrap/>
            <w:hideMark/>
          </w:tcPr>
          <w:p w14:paraId="3FE1152B"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38F5FBAC"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4FC4C24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w:t>
            </w:r>
          </w:p>
        </w:tc>
        <w:tc>
          <w:tcPr>
            <w:tcW w:w="3255" w:type="dxa"/>
            <w:tcBorders>
              <w:top w:val="nil"/>
              <w:left w:val="nil"/>
              <w:bottom w:val="single" w:sz="4" w:space="0" w:color="auto"/>
              <w:right w:val="single" w:sz="4" w:space="0" w:color="auto"/>
            </w:tcBorders>
            <w:shd w:val="clear" w:color="auto" w:fill="auto"/>
            <w:noWrap/>
            <w:hideMark/>
          </w:tcPr>
          <w:p w14:paraId="4A5E4B5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stc Bahrain B.S.C. Closed</w:t>
            </w:r>
          </w:p>
        </w:tc>
      </w:tr>
      <w:tr w:rsidR="007D04DE" w:rsidRPr="007D04DE" w14:paraId="3975FECD"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2E889CF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34200000 - 34299999</w:t>
            </w:r>
          </w:p>
        </w:tc>
        <w:tc>
          <w:tcPr>
            <w:tcW w:w="969" w:type="dxa"/>
            <w:tcBorders>
              <w:top w:val="nil"/>
              <w:left w:val="nil"/>
              <w:bottom w:val="single" w:sz="4" w:space="0" w:color="auto"/>
              <w:right w:val="single" w:sz="4" w:space="0" w:color="auto"/>
            </w:tcBorders>
            <w:shd w:val="clear" w:color="auto" w:fill="auto"/>
            <w:noWrap/>
            <w:hideMark/>
          </w:tcPr>
          <w:p w14:paraId="49F99441"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06B95F21"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10831C7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w:t>
            </w:r>
          </w:p>
        </w:tc>
        <w:tc>
          <w:tcPr>
            <w:tcW w:w="3255" w:type="dxa"/>
            <w:tcBorders>
              <w:top w:val="nil"/>
              <w:left w:val="nil"/>
              <w:bottom w:val="single" w:sz="4" w:space="0" w:color="auto"/>
              <w:right w:val="single" w:sz="4" w:space="0" w:color="auto"/>
            </w:tcBorders>
            <w:shd w:val="clear" w:color="auto" w:fill="auto"/>
            <w:noWrap/>
            <w:hideMark/>
          </w:tcPr>
          <w:p w14:paraId="10E8439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stc Bahrain B.S.C. Closed</w:t>
            </w:r>
          </w:p>
        </w:tc>
      </w:tr>
      <w:tr w:rsidR="007D04DE" w:rsidRPr="007D04DE" w14:paraId="3E4D0F8E"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7EBCDD7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34300000 - 34349999</w:t>
            </w:r>
          </w:p>
        </w:tc>
        <w:tc>
          <w:tcPr>
            <w:tcW w:w="969" w:type="dxa"/>
            <w:tcBorders>
              <w:top w:val="nil"/>
              <w:left w:val="nil"/>
              <w:bottom w:val="single" w:sz="4" w:space="0" w:color="auto"/>
              <w:right w:val="single" w:sz="4" w:space="0" w:color="auto"/>
            </w:tcBorders>
            <w:shd w:val="clear" w:color="auto" w:fill="auto"/>
            <w:noWrap/>
            <w:hideMark/>
          </w:tcPr>
          <w:p w14:paraId="2E899DD0"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7077FE37"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4660730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w:t>
            </w:r>
          </w:p>
        </w:tc>
        <w:tc>
          <w:tcPr>
            <w:tcW w:w="3255" w:type="dxa"/>
            <w:tcBorders>
              <w:top w:val="nil"/>
              <w:left w:val="nil"/>
              <w:bottom w:val="single" w:sz="4" w:space="0" w:color="auto"/>
              <w:right w:val="single" w:sz="4" w:space="0" w:color="auto"/>
            </w:tcBorders>
            <w:shd w:val="clear" w:color="auto" w:fill="auto"/>
            <w:noWrap/>
            <w:hideMark/>
          </w:tcPr>
          <w:p w14:paraId="7D298E8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stc Bahrain B.S.C. Closed</w:t>
            </w:r>
          </w:p>
        </w:tc>
      </w:tr>
      <w:tr w:rsidR="007D04DE" w:rsidRPr="007D04DE" w14:paraId="216EDDF1"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2D5A9E0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34350000 - 34599999</w:t>
            </w:r>
          </w:p>
        </w:tc>
        <w:tc>
          <w:tcPr>
            <w:tcW w:w="969" w:type="dxa"/>
            <w:tcBorders>
              <w:top w:val="nil"/>
              <w:left w:val="nil"/>
              <w:bottom w:val="single" w:sz="4" w:space="0" w:color="auto"/>
              <w:right w:val="single" w:sz="4" w:space="0" w:color="auto"/>
            </w:tcBorders>
            <w:shd w:val="clear" w:color="auto" w:fill="auto"/>
            <w:noWrap/>
            <w:hideMark/>
          </w:tcPr>
          <w:p w14:paraId="086CDAB8"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530F8176"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14E663B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w:t>
            </w:r>
          </w:p>
        </w:tc>
        <w:tc>
          <w:tcPr>
            <w:tcW w:w="3255" w:type="dxa"/>
            <w:tcBorders>
              <w:top w:val="nil"/>
              <w:left w:val="nil"/>
              <w:bottom w:val="single" w:sz="4" w:space="0" w:color="auto"/>
              <w:right w:val="single" w:sz="4" w:space="0" w:color="auto"/>
            </w:tcBorders>
            <w:shd w:val="clear" w:color="auto" w:fill="auto"/>
            <w:noWrap/>
            <w:hideMark/>
          </w:tcPr>
          <w:p w14:paraId="658B05E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stc Bahrain B.S.C. Closed</w:t>
            </w:r>
          </w:p>
        </w:tc>
      </w:tr>
      <w:tr w:rsidR="007D04DE" w:rsidRPr="007D04DE" w14:paraId="2DE236B8"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35452AA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34600000 - 34699999</w:t>
            </w:r>
          </w:p>
        </w:tc>
        <w:tc>
          <w:tcPr>
            <w:tcW w:w="969" w:type="dxa"/>
            <w:tcBorders>
              <w:top w:val="nil"/>
              <w:left w:val="nil"/>
              <w:bottom w:val="single" w:sz="4" w:space="0" w:color="auto"/>
              <w:right w:val="single" w:sz="4" w:space="0" w:color="auto"/>
            </w:tcBorders>
            <w:shd w:val="clear" w:color="auto" w:fill="auto"/>
            <w:noWrap/>
            <w:hideMark/>
          </w:tcPr>
          <w:p w14:paraId="39827381"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5C95FB19"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00CEC2C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w:t>
            </w:r>
          </w:p>
        </w:tc>
        <w:tc>
          <w:tcPr>
            <w:tcW w:w="3255" w:type="dxa"/>
            <w:tcBorders>
              <w:top w:val="nil"/>
              <w:left w:val="nil"/>
              <w:bottom w:val="single" w:sz="4" w:space="0" w:color="auto"/>
              <w:right w:val="single" w:sz="4" w:space="0" w:color="auto"/>
            </w:tcBorders>
            <w:shd w:val="clear" w:color="auto" w:fill="auto"/>
            <w:noWrap/>
            <w:hideMark/>
          </w:tcPr>
          <w:p w14:paraId="1712235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stc Bahrain B.S.C. Closed</w:t>
            </w:r>
          </w:p>
        </w:tc>
      </w:tr>
      <w:tr w:rsidR="007D04DE" w:rsidRPr="007D04DE" w14:paraId="1472A5D6"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5A59F0B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35000000 - 35199999</w:t>
            </w:r>
          </w:p>
        </w:tc>
        <w:tc>
          <w:tcPr>
            <w:tcW w:w="969" w:type="dxa"/>
            <w:tcBorders>
              <w:top w:val="nil"/>
              <w:left w:val="nil"/>
              <w:bottom w:val="single" w:sz="4" w:space="0" w:color="auto"/>
              <w:right w:val="single" w:sz="4" w:space="0" w:color="auto"/>
            </w:tcBorders>
            <w:shd w:val="clear" w:color="auto" w:fill="auto"/>
            <w:noWrap/>
            <w:hideMark/>
          </w:tcPr>
          <w:p w14:paraId="4774AA0F"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61ACD01F"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3DB92AD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w:t>
            </w:r>
          </w:p>
        </w:tc>
        <w:tc>
          <w:tcPr>
            <w:tcW w:w="3255" w:type="dxa"/>
            <w:tcBorders>
              <w:top w:val="nil"/>
              <w:left w:val="nil"/>
              <w:bottom w:val="single" w:sz="4" w:space="0" w:color="auto"/>
              <w:right w:val="single" w:sz="4" w:space="0" w:color="auto"/>
            </w:tcBorders>
            <w:shd w:val="clear" w:color="auto" w:fill="auto"/>
            <w:noWrap/>
            <w:hideMark/>
          </w:tcPr>
          <w:p w14:paraId="03ACBA4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stc Bahrain B.S.C. Closed</w:t>
            </w:r>
          </w:p>
        </w:tc>
      </w:tr>
      <w:tr w:rsidR="007D04DE" w:rsidRPr="007D04DE" w14:paraId="007954FA"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0D50C22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35300000 - 35399999</w:t>
            </w:r>
          </w:p>
        </w:tc>
        <w:tc>
          <w:tcPr>
            <w:tcW w:w="969" w:type="dxa"/>
            <w:tcBorders>
              <w:top w:val="nil"/>
              <w:left w:val="nil"/>
              <w:bottom w:val="single" w:sz="4" w:space="0" w:color="auto"/>
              <w:right w:val="single" w:sz="4" w:space="0" w:color="auto"/>
            </w:tcBorders>
            <w:shd w:val="clear" w:color="auto" w:fill="auto"/>
            <w:noWrap/>
            <w:hideMark/>
          </w:tcPr>
          <w:p w14:paraId="6E345F73"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6A3EBB75"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03AA5AF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w:t>
            </w:r>
          </w:p>
        </w:tc>
        <w:tc>
          <w:tcPr>
            <w:tcW w:w="3255" w:type="dxa"/>
            <w:tcBorders>
              <w:top w:val="nil"/>
              <w:left w:val="nil"/>
              <w:bottom w:val="single" w:sz="4" w:space="0" w:color="auto"/>
              <w:right w:val="single" w:sz="4" w:space="0" w:color="auto"/>
            </w:tcBorders>
            <w:shd w:val="clear" w:color="auto" w:fill="auto"/>
            <w:noWrap/>
            <w:hideMark/>
          </w:tcPr>
          <w:p w14:paraId="396F5E1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stc Bahrain B.S.C. Closed</w:t>
            </w:r>
          </w:p>
        </w:tc>
      </w:tr>
      <w:tr w:rsidR="007D04DE" w:rsidRPr="007D04DE" w14:paraId="077101EB"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49BDAC4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lastRenderedPageBreak/>
              <w:t>35400000 - 35499999</w:t>
            </w:r>
          </w:p>
        </w:tc>
        <w:tc>
          <w:tcPr>
            <w:tcW w:w="969" w:type="dxa"/>
            <w:tcBorders>
              <w:top w:val="nil"/>
              <w:left w:val="nil"/>
              <w:bottom w:val="single" w:sz="4" w:space="0" w:color="auto"/>
              <w:right w:val="single" w:sz="4" w:space="0" w:color="auto"/>
            </w:tcBorders>
            <w:shd w:val="clear" w:color="auto" w:fill="auto"/>
            <w:noWrap/>
            <w:hideMark/>
          </w:tcPr>
          <w:p w14:paraId="0C86CEC7"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2AB762F7"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585C59D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w:t>
            </w:r>
          </w:p>
        </w:tc>
        <w:tc>
          <w:tcPr>
            <w:tcW w:w="3255" w:type="dxa"/>
            <w:tcBorders>
              <w:top w:val="nil"/>
              <w:left w:val="nil"/>
              <w:bottom w:val="single" w:sz="4" w:space="0" w:color="auto"/>
              <w:right w:val="single" w:sz="4" w:space="0" w:color="auto"/>
            </w:tcBorders>
            <w:shd w:val="clear" w:color="auto" w:fill="auto"/>
            <w:noWrap/>
            <w:hideMark/>
          </w:tcPr>
          <w:p w14:paraId="69EEC10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stc Bahrain B.S.C. Closed</w:t>
            </w:r>
          </w:p>
        </w:tc>
      </w:tr>
      <w:tr w:rsidR="007D04DE" w:rsidRPr="007D04DE" w14:paraId="7CC6C981"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156340F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35500000 - 35599999</w:t>
            </w:r>
          </w:p>
        </w:tc>
        <w:tc>
          <w:tcPr>
            <w:tcW w:w="969" w:type="dxa"/>
            <w:tcBorders>
              <w:top w:val="nil"/>
              <w:left w:val="nil"/>
              <w:bottom w:val="single" w:sz="4" w:space="0" w:color="auto"/>
              <w:right w:val="single" w:sz="4" w:space="0" w:color="auto"/>
            </w:tcBorders>
            <w:shd w:val="clear" w:color="auto" w:fill="auto"/>
            <w:noWrap/>
            <w:hideMark/>
          </w:tcPr>
          <w:p w14:paraId="1BBFAD68"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236C1D50"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05AD583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w:t>
            </w:r>
          </w:p>
        </w:tc>
        <w:tc>
          <w:tcPr>
            <w:tcW w:w="3255" w:type="dxa"/>
            <w:tcBorders>
              <w:top w:val="nil"/>
              <w:left w:val="nil"/>
              <w:bottom w:val="single" w:sz="4" w:space="0" w:color="auto"/>
              <w:right w:val="single" w:sz="4" w:space="0" w:color="auto"/>
            </w:tcBorders>
            <w:shd w:val="clear" w:color="auto" w:fill="auto"/>
            <w:noWrap/>
            <w:hideMark/>
          </w:tcPr>
          <w:p w14:paraId="661CDFE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stc Bahrain B.S.C. Closed</w:t>
            </w:r>
          </w:p>
        </w:tc>
      </w:tr>
      <w:tr w:rsidR="007D04DE" w:rsidRPr="007D04DE" w14:paraId="442118FD"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712D4E3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35600000 - 35699999</w:t>
            </w:r>
          </w:p>
        </w:tc>
        <w:tc>
          <w:tcPr>
            <w:tcW w:w="969" w:type="dxa"/>
            <w:tcBorders>
              <w:top w:val="nil"/>
              <w:left w:val="nil"/>
              <w:bottom w:val="single" w:sz="4" w:space="0" w:color="auto"/>
              <w:right w:val="single" w:sz="4" w:space="0" w:color="auto"/>
            </w:tcBorders>
            <w:shd w:val="clear" w:color="auto" w:fill="auto"/>
            <w:noWrap/>
            <w:hideMark/>
          </w:tcPr>
          <w:p w14:paraId="721EE45A"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262B5672"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67A00FB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w:t>
            </w:r>
          </w:p>
        </w:tc>
        <w:tc>
          <w:tcPr>
            <w:tcW w:w="3255" w:type="dxa"/>
            <w:tcBorders>
              <w:top w:val="nil"/>
              <w:left w:val="nil"/>
              <w:bottom w:val="single" w:sz="4" w:space="0" w:color="auto"/>
              <w:right w:val="single" w:sz="4" w:space="0" w:color="auto"/>
            </w:tcBorders>
            <w:shd w:val="clear" w:color="auto" w:fill="auto"/>
            <w:noWrap/>
            <w:hideMark/>
          </w:tcPr>
          <w:p w14:paraId="02885B3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stc Bahrain B.S.C. Closed</w:t>
            </w:r>
          </w:p>
        </w:tc>
      </w:tr>
      <w:tr w:rsidR="007D04DE" w:rsidRPr="007D04DE" w14:paraId="4E77AC3D"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44C875F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35900000 - 35999999</w:t>
            </w:r>
          </w:p>
        </w:tc>
        <w:tc>
          <w:tcPr>
            <w:tcW w:w="969" w:type="dxa"/>
            <w:tcBorders>
              <w:top w:val="nil"/>
              <w:left w:val="nil"/>
              <w:bottom w:val="single" w:sz="4" w:space="0" w:color="auto"/>
              <w:right w:val="single" w:sz="4" w:space="0" w:color="auto"/>
            </w:tcBorders>
            <w:shd w:val="clear" w:color="auto" w:fill="auto"/>
            <w:noWrap/>
            <w:hideMark/>
          </w:tcPr>
          <w:p w14:paraId="59630762"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471F1557"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0E82832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w:t>
            </w:r>
          </w:p>
        </w:tc>
        <w:tc>
          <w:tcPr>
            <w:tcW w:w="3255" w:type="dxa"/>
            <w:tcBorders>
              <w:top w:val="nil"/>
              <w:left w:val="nil"/>
              <w:bottom w:val="single" w:sz="4" w:space="0" w:color="auto"/>
              <w:right w:val="single" w:sz="4" w:space="0" w:color="auto"/>
            </w:tcBorders>
            <w:shd w:val="clear" w:color="auto" w:fill="auto"/>
            <w:noWrap/>
            <w:hideMark/>
          </w:tcPr>
          <w:p w14:paraId="3FEEFD4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stc Bahrain B.S.C. Closed</w:t>
            </w:r>
          </w:p>
        </w:tc>
      </w:tr>
      <w:tr w:rsidR="007D04DE" w:rsidRPr="007D04DE" w14:paraId="6CC975DA"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60178E6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63000000 - 63009999</w:t>
            </w:r>
          </w:p>
        </w:tc>
        <w:tc>
          <w:tcPr>
            <w:tcW w:w="969" w:type="dxa"/>
            <w:tcBorders>
              <w:top w:val="nil"/>
              <w:left w:val="nil"/>
              <w:bottom w:val="single" w:sz="4" w:space="0" w:color="auto"/>
              <w:right w:val="single" w:sz="4" w:space="0" w:color="auto"/>
            </w:tcBorders>
            <w:shd w:val="clear" w:color="auto" w:fill="auto"/>
            <w:noWrap/>
            <w:hideMark/>
          </w:tcPr>
          <w:p w14:paraId="02BE0080"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4E25D922"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1D07D4C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Universal numbers (mobile)</w:t>
            </w:r>
          </w:p>
        </w:tc>
        <w:tc>
          <w:tcPr>
            <w:tcW w:w="3255" w:type="dxa"/>
            <w:tcBorders>
              <w:top w:val="nil"/>
              <w:left w:val="nil"/>
              <w:bottom w:val="single" w:sz="4" w:space="0" w:color="auto"/>
              <w:right w:val="single" w:sz="4" w:space="0" w:color="auto"/>
            </w:tcBorders>
            <w:shd w:val="clear" w:color="auto" w:fill="auto"/>
            <w:noWrap/>
            <w:hideMark/>
          </w:tcPr>
          <w:p w14:paraId="5079D41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stc Bahrain B.S.C. Closed</w:t>
            </w:r>
          </w:p>
        </w:tc>
      </w:tr>
      <w:tr w:rsidR="007D04DE" w:rsidRPr="007D04DE" w14:paraId="2C871AEA"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07BB18B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63330000 - 63339999</w:t>
            </w:r>
          </w:p>
        </w:tc>
        <w:tc>
          <w:tcPr>
            <w:tcW w:w="969" w:type="dxa"/>
            <w:tcBorders>
              <w:top w:val="nil"/>
              <w:left w:val="nil"/>
              <w:bottom w:val="single" w:sz="4" w:space="0" w:color="auto"/>
              <w:right w:val="single" w:sz="4" w:space="0" w:color="auto"/>
            </w:tcBorders>
            <w:shd w:val="clear" w:color="auto" w:fill="auto"/>
            <w:noWrap/>
            <w:hideMark/>
          </w:tcPr>
          <w:p w14:paraId="2FAF18BE"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6B54EDB7"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3430644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Universal numbers (mobile)</w:t>
            </w:r>
          </w:p>
        </w:tc>
        <w:tc>
          <w:tcPr>
            <w:tcW w:w="3255" w:type="dxa"/>
            <w:tcBorders>
              <w:top w:val="nil"/>
              <w:left w:val="nil"/>
              <w:bottom w:val="single" w:sz="4" w:space="0" w:color="auto"/>
              <w:right w:val="single" w:sz="4" w:space="0" w:color="auto"/>
            </w:tcBorders>
            <w:shd w:val="clear" w:color="auto" w:fill="auto"/>
            <w:noWrap/>
            <w:hideMark/>
          </w:tcPr>
          <w:p w14:paraId="3F83560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stc Bahrain B.S.C. Closed</w:t>
            </w:r>
          </w:p>
        </w:tc>
      </w:tr>
      <w:tr w:rsidR="007D04DE" w:rsidRPr="007D04DE" w14:paraId="3568DE30"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56203F7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63610000 - 63619999</w:t>
            </w:r>
          </w:p>
        </w:tc>
        <w:tc>
          <w:tcPr>
            <w:tcW w:w="969" w:type="dxa"/>
            <w:tcBorders>
              <w:top w:val="nil"/>
              <w:left w:val="nil"/>
              <w:bottom w:val="single" w:sz="4" w:space="0" w:color="auto"/>
              <w:right w:val="single" w:sz="4" w:space="0" w:color="auto"/>
            </w:tcBorders>
            <w:shd w:val="clear" w:color="auto" w:fill="auto"/>
            <w:noWrap/>
            <w:hideMark/>
          </w:tcPr>
          <w:p w14:paraId="2E2FF533"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00DE831E"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7358C45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Universal numbers (mobile)</w:t>
            </w:r>
          </w:p>
        </w:tc>
        <w:tc>
          <w:tcPr>
            <w:tcW w:w="3255" w:type="dxa"/>
            <w:tcBorders>
              <w:top w:val="nil"/>
              <w:left w:val="nil"/>
              <w:bottom w:val="single" w:sz="4" w:space="0" w:color="auto"/>
              <w:right w:val="single" w:sz="4" w:space="0" w:color="auto"/>
            </w:tcBorders>
            <w:shd w:val="clear" w:color="auto" w:fill="auto"/>
            <w:noWrap/>
            <w:hideMark/>
          </w:tcPr>
          <w:p w14:paraId="2F71A23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stc Bahrain B.S.C. Closed</w:t>
            </w:r>
          </w:p>
        </w:tc>
      </w:tr>
      <w:tr w:rsidR="007D04DE" w:rsidRPr="007D04DE" w14:paraId="2A6A9D4A"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1320B8D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63660000 - 63669999</w:t>
            </w:r>
          </w:p>
        </w:tc>
        <w:tc>
          <w:tcPr>
            <w:tcW w:w="969" w:type="dxa"/>
            <w:tcBorders>
              <w:top w:val="nil"/>
              <w:left w:val="nil"/>
              <w:bottom w:val="single" w:sz="4" w:space="0" w:color="auto"/>
              <w:right w:val="single" w:sz="4" w:space="0" w:color="auto"/>
            </w:tcBorders>
            <w:shd w:val="clear" w:color="auto" w:fill="auto"/>
            <w:noWrap/>
            <w:hideMark/>
          </w:tcPr>
          <w:p w14:paraId="69601567"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2621EF94"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7EF0CE7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Universal numbers (mobile)</w:t>
            </w:r>
          </w:p>
        </w:tc>
        <w:tc>
          <w:tcPr>
            <w:tcW w:w="3255" w:type="dxa"/>
            <w:tcBorders>
              <w:top w:val="nil"/>
              <w:left w:val="nil"/>
              <w:bottom w:val="single" w:sz="4" w:space="0" w:color="auto"/>
              <w:right w:val="single" w:sz="4" w:space="0" w:color="auto"/>
            </w:tcBorders>
            <w:shd w:val="clear" w:color="auto" w:fill="auto"/>
            <w:noWrap/>
            <w:hideMark/>
          </w:tcPr>
          <w:p w14:paraId="772D92E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stc Bahrain B.S.C. Closed</w:t>
            </w:r>
          </w:p>
        </w:tc>
      </w:tr>
      <w:tr w:rsidR="007D04DE" w:rsidRPr="007D04DE" w14:paraId="1E76DFA4"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5720D7D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80090000 - 80099999</w:t>
            </w:r>
          </w:p>
        </w:tc>
        <w:tc>
          <w:tcPr>
            <w:tcW w:w="969" w:type="dxa"/>
            <w:tcBorders>
              <w:top w:val="nil"/>
              <w:left w:val="nil"/>
              <w:bottom w:val="single" w:sz="4" w:space="0" w:color="auto"/>
              <w:right w:val="single" w:sz="4" w:space="0" w:color="auto"/>
            </w:tcBorders>
            <w:shd w:val="clear" w:color="auto" w:fill="auto"/>
            <w:noWrap/>
            <w:hideMark/>
          </w:tcPr>
          <w:p w14:paraId="2205BA56"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50CA3D8C"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79A8088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Special services</w:t>
            </w:r>
          </w:p>
        </w:tc>
        <w:tc>
          <w:tcPr>
            <w:tcW w:w="3255" w:type="dxa"/>
            <w:tcBorders>
              <w:top w:val="nil"/>
              <w:left w:val="nil"/>
              <w:bottom w:val="single" w:sz="4" w:space="0" w:color="auto"/>
              <w:right w:val="single" w:sz="4" w:space="0" w:color="auto"/>
            </w:tcBorders>
            <w:shd w:val="clear" w:color="auto" w:fill="auto"/>
            <w:noWrap/>
            <w:hideMark/>
          </w:tcPr>
          <w:p w14:paraId="3E5D5AF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stc Bahrain B.S.C. Closed</w:t>
            </w:r>
          </w:p>
        </w:tc>
      </w:tr>
      <w:tr w:rsidR="007D04DE" w:rsidRPr="007D04DE" w14:paraId="56AE42D6"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516E555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80100000 - 80100999</w:t>
            </w:r>
          </w:p>
        </w:tc>
        <w:tc>
          <w:tcPr>
            <w:tcW w:w="969" w:type="dxa"/>
            <w:tcBorders>
              <w:top w:val="nil"/>
              <w:left w:val="nil"/>
              <w:bottom w:val="single" w:sz="4" w:space="0" w:color="auto"/>
              <w:right w:val="single" w:sz="4" w:space="0" w:color="auto"/>
            </w:tcBorders>
            <w:shd w:val="clear" w:color="auto" w:fill="auto"/>
            <w:noWrap/>
            <w:hideMark/>
          </w:tcPr>
          <w:p w14:paraId="10CDD93C"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44137D5B"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3ABCEC7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Special services</w:t>
            </w:r>
          </w:p>
        </w:tc>
        <w:tc>
          <w:tcPr>
            <w:tcW w:w="3255" w:type="dxa"/>
            <w:tcBorders>
              <w:top w:val="nil"/>
              <w:left w:val="nil"/>
              <w:bottom w:val="single" w:sz="4" w:space="0" w:color="auto"/>
              <w:right w:val="single" w:sz="4" w:space="0" w:color="auto"/>
            </w:tcBorders>
            <w:shd w:val="clear" w:color="auto" w:fill="auto"/>
            <w:noWrap/>
            <w:hideMark/>
          </w:tcPr>
          <w:p w14:paraId="7CC96ED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stc Bahrain B.S.C. Closed</w:t>
            </w:r>
          </w:p>
        </w:tc>
      </w:tr>
      <w:tr w:rsidR="007D04DE" w:rsidRPr="007D04DE" w14:paraId="30226B01"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7646FB0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87000000 - 87000999</w:t>
            </w:r>
          </w:p>
        </w:tc>
        <w:tc>
          <w:tcPr>
            <w:tcW w:w="969" w:type="dxa"/>
            <w:tcBorders>
              <w:top w:val="nil"/>
              <w:left w:val="nil"/>
              <w:bottom w:val="single" w:sz="4" w:space="0" w:color="auto"/>
              <w:right w:val="single" w:sz="4" w:space="0" w:color="auto"/>
            </w:tcBorders>
            <w:shd w:val="clear" w:color="auto" w:fill="auto"/>
            <w:noWrap/>
            <w:hideMark/>
          </w:tcPr>
          <w:p w14:paraId="1C1871D1"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70D31C97"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6DFCB98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Special services</w:t>
            </w:r>
          </w:p>
        </w:tc>
        <w:tc>
          <w:tcPr>
            <w:tcW w:w="3255" w:type="dxa"/>
            <w:tcBorders>
              <w:top w:val="nil"/>
              <w:left w:val="nil"/>
              <w:bottom w:val="single" w:sz="4" w:space="0" w:color="auto"/>
              <w:right w:val="single" w:sz="4" w:space="0" w:color="auto"/>
            </w:tcBorders>
            <w:shd w:val="clear" w:color="auto" w:fill="auto"/>
            <w:noWrap/>
            <w:hideMark/>
          </w:tcPr>
          <w:p w14:paraId="13654C0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stc Bahrain B.S.C. Closed</w:t>
            </w:r>
          </w:p>
        </w:tc>
      </w:tr>
      <w:tr w:rsidR="007D04DE" w:rsidRPr="007D04DE" w14:paraId="3CC133A0"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336FE3A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87700000 - 87700999</w:t>
            </w:r>
          </w:p>
        </w:tc>
        <w:tc>
          <w:tcPr>
            <w:tcW w:w="969" w:type="dxa"/>
            <w:tcBorders>
              <w:top w:val="nil"/>
              <w:left w:val="nil"/>
              <w:bottom w:val="single" w:sz="4" w:space="0" w:color="auto"/>
              <w:right w:val="single" w:sz="4" w:space="0" w:color="auto"/>
            </w:tcBorders>
            <w:shd w:val="clear" w:color="auto" w:fill="auto"/>
            <w:noWrap/>
            <w:hideMark/>
          </w:tcPr>
          <w:p w14:paraId="667C37EE"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467A9840"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682FB39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Special services</w:t>
            </w:r>
          </w:p>
        </w:tc>
        <w:tc>
          <w:tcPr>
            <w:tcW w:w="3255" w:type="dxa"/>
            <w:tcBorders>
              <w:top w:val="nil"/>
              <w:left w:val="nil"/>
              <w:bottom w:val="single" w:sz="4" w:space="0" w:color="auto"/>
              <w:right w:val="single" w:sz="4" w:space="0" w:color="auto"/>
            </w:tcBorders>
            <w:shd w:val="clear" w:color="auto" w:fill="auto"/>
            <w:noWrap/>
            <w:hideMark/>
          </w:tcPr>
          <w:p w14:paraId="090916E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stc Bahrain B.S.C. Closed</w:t>
            </w:r>
          </w:p>
        </w:tc>
      </w:tr>
      <w:tr w:rsidR="007D04DE" w:rsidRPr="007D04DE" w14:paraId="0F7C2F97"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5AE65D6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16171000 - 16171999</w:t>
            </w:r>
          </w:p>
        </w:tc>
        <w:tc>
          <w:tcPr>
            <w:tcW w:w="969" w:type="dxa"/>
            <w:tcBorders>
              <w:top w:val="nil"/>
              <w:left w:val="nil"/>
              <w:bottom w:val="single" w:sz="4" w:space="0" w:color="auto"/>
              <w:right w:val="single" w:sz="4" w:space="0" w:color="auto"/>
            </w:tcBorders>
            <w:shd w:val="clear" w:color="auto" w:fill="auto"/>
            <w:noWrap/>
            <w:hideMark/>
          </w:tcPr>
          <w:p w14:paraId="529B6322"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2E36FA33"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0E29511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w:t>
            </w:r>
          </w:p>
        </w:tc>
        <w:tc>
          <w:tcPr>
            <w:tcW w:w="3255" w:type="dxa"/>
            <w:tcBorders>
              <w:top w:val="nil"/>
              <w:left w:val="nil"/>
              <w:bottom w:val="single" w:sz="4" w:space="0" w:color="auto"/>
              <w:right w:val="single" w:sz="4" w:space="0" w:color="auto"/>
            </w:tcBorders>
            <w:shd w:val="clear" w:color="auto" w:fill="auto"/>
            <w:noWrap/>
            <w:hideMark/>
          </w:tcPr>
          <w:p w14:paraId="6219B68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Viacloud W.L.L.</w:t>
            </w:r>
          </w:p>
        </w:tc>
      </w:tr>
      <w:tr w:rsidR="007D04DE" w:rsidRPr="007D04DE" w14:paraId="78249984"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2A3A5F7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65000000 - 65009999</w:t>
            </w:r>
          </w:p>
        </w:tc>
        <w:tc>
          <w:tcPr>
            <w:tcW w:w="969" w:type="dxa"/>
            <w:tcBorders>
              <w:top w:val="nil"/>
              <w:left w:val="nil"/>
              <w:bottom w:val="single" w:sz="4" w:space="0" w:color="auto"/>
              <w:right w:val="single" w:sz="4" w:space="0" w:color="auto"/>
            </w:tcBorders>
            <w:shd w:val="clear" w:color="auto" w:fill="auto"/>
            <w:noWrap/>
            <w:hideMark/>
          </w:tcPr>
          <w:p w14:paraId="1C6D2722"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22830118"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16CDC2F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Universal numbers (Fixed)</w:t>
            </w:r>
          </w:p>
        </w:tc>
        <w:tc>
          <w:tcPr>
            <w:tcW w:w="3255" w:type="dxa"/>
            <w:tcBorders>
              <w:top w:val="nil"/>
              <w:left w:val="nil"/>
              <w:bottom w:val="single" w:sz="4" w:space="0" w:color="auto"/>
              <w:right w:val="single" w:sz="4" w:space="0" w:color="auto"/>
            </w:tcBorders>
            <w:shd w:val="clear" w:color="auto" w:fill="auto"/>
            <w:noWrap/>
            <w:hideMark/>
          </w:tcPr>
          <w:p w14:paraId="6EBD885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Viacloud W.L.L.</w:t>
            </w:r>
          </w:p>
        </w:tc>
      </w:tr>
      <w:tr w:rsidR="007D04DE" w:rsidRPr="007D04DE" w14:paraId="38652178"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2F225F6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80408000 - 80408999</w:t>
            </w:r>
          </w:p>
        </w:tc>
        <w:tc>
          <w:tcPr>
            <w:tcW w:w="969" w:type="dxa"/>
            <w:tcBorders>
              <w:top w:val="nil"/>
              <w:left w:val="nil"/>
              <w:bottom w:val="single" w:sz="4" w:space="0" w:color="auto"/>
              <w:right w:val="single" w:sz="4" w:space="0" w:color="auto"/>
            </w:tcBorders>
            <w:shd w:val="clear" w:color="auto" w:fill="auto"/>
            <w:noWrap/>
            <w:hideMark/>
          </w:tcPr>
          <w:p w14:paraId="54B2D566"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6BB181DE"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13D01D5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Special services</w:t>
            </w:r>
          </w:p>
        </w:tc>
        <w:tc>
          <w:tcPr>
            <w:tcW w:w="3255" w:type="dxa"/>
            <w:tcBorders>
              <w:top w:val="nil"/>
              <w:left w:val="nil"/>
              <w:bottom w:val="single" w:sz="4" w:space="0" w:color="auto"/>
              <w:right w:val="single" w:sz="4" w:space="0" w:color="auto"/>
            </w:tcBorders>
            <w:shd w:val="clear" w:color="auto" w:fill="auto"/>
            <w:noWrap/>
            <w:hideMark/>
          </w:tcPr>
          <w:p w14:paraId="320301B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Viacloud W.L.L.</w:t>
            </w:r>
          </w:p>
        </w:tc>
      </w:tr>
      <w:tr w:rsidR="007D04DE" w:rsidRPr="007D04DE" w14:paraId="40998F65"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1AC1D29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36000000 - 36999999</w:t>
            </w:r>
          </w:p>
        </w:tc>
        <w:tc>
          <w:tcPr>
            <w:tcW w:w="969" w:type="dxa"/>
            <w:tcBorders>
              <w:top w:val="nil"/>
              <w:left w:val="nil"/>
              <w:bottom w:val="single" w:sz="4" w:space="0" w:color="auto"/>
              <w:right w:val="single" w:sz="4" w:space="0" w:color="auto"/>
            </w:tcBorders>
            <w:shd w:val="clear" w:color="auto" w:fill="auto"/>
            <w:noWrap/>
            <w:hideMark/>
          </w:tcPr>
          <w:p w14:paraId="18B87DBD"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78BC8CCE"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7472B02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w:t>
            </w:r>
          </w:p>
        </w:tc>
        <w:tc>
          <w:tcPr>
            <w:tcW w:w="3255" w:type="dxa"/>
            <w:tcBorders>
              <w:top w:val="nil"/>
              <w:left w:val="nil"/>
              <w:bottom w:val="single" w:sz="4" w:space="0" w:color="auto"/>
              <w:right w:val="single" w:sz="4" w:space="0" w:color="auto"/>
            </w:tcBorders>
            <w:shd w:val="clear" w:color="auto" w:fill="auto"/>
            <w:noWrap/>
            <w:hideMark/>
          </w:tcPr>
          <w:p w14:paraId="6EDD733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Zain Bahrain B.S.C. Closed</w:t>
            </w:r>
          </w:p>
        </w:tc>
      </w:tr>
      <w:tr w:rsidR="007D04DE" w:rsidRPr="007D04DE" w14:paraId="417909EF"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5E1EF91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37000000 - 37999999</w:t>
            </w:r>
          </w:p>
        </w:tc>
        <w:tc>
          <w:tcPr>
            <w:tcW w:w="969" w:type="dxa"/>
            <w:tcBorders>
              <w:top w:val="nil"/>
              <w:left w:val="nil"/>
              <w:bottom w:val="single" w:sz="4" w:space="0" w:color="auto"/>
              <w:right w:val="single" w:sz="4" w:space="0" w:color="auto"/>
            </w:tcBorders>
            <w:shd w:val="clear" w:color="auto" w:fill="auto"/>
            <w:noWrap/>
            <w:hideMark/>
          </w:tcPr>
          <w:p w14:paraId="6547F586"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14A2F8AA"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4B2A433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w:t>
            </w:r>
          </w:p>
        </w:tc>
        <w:tc>
          <w:tcPr>
            <w:tcW w:w="3255" w:type="dxa"/>
            <w:tcBorders>
              <w:top w:val="nil"/>
              <w:left w:val="nil"/>
              <w:bottom w:val="single" w:sz="4" w:space="0" w:color="auto"/>
              <w:right w:val="single" w:sz="4" w:space="0" w:color="auto"/>
            </w:tcBorders>
            <w:shd w:val="clear" w:color="auto" w:fill="auto"/>
            <w:noWrap/>
            <w:hideMark/>
          </w:tcPr>
          <w:p w14:paraId="2F6143F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Zain Bahrain B.S.C. Closed</w:t>
            </w:r>
          </w:p>
        </w:tc>
      </w:tr>
      <w:tr w:rsidR="007D04DE" w:rsidRPr="007D04DE" w14:paraId="221AB29F"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5B7F004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66300000 - 66309999</w:t>
            </w:r>
          </w:p>
        </w:tc>
        <w:tc>
          <w:tcPr>
            <w:tcW w:w="969" w:type="dxa"/>
            <w:tcBorders>
              <w:top w:val="nil"/>
              <w:left w:val="nil"/>
              <w:bottom w:val="single" w:sz="4" w:space="0" w:color="auto"/>
              <w:right w:val="single" w:sz="4" w:space="0" w:color="auto"/>
            </w:tcBorders>
            <w:shd w:val="clear" w:color="auto" w:fill="auto"/>
            <w:noWrap/>
            <w:hideMark/>
          </w:tcPr>
          <w:p w14:paraId="323B41B8"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26550F14"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283046F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Universal numbers (mobile)</w:t>
            </w:r>
          </w:p>
        </w:tc>
        <w:tc>
          <w:tcPr>
            <w:tcW w:w="3255" w:type="dxa"/>
            <w:tcBorders>
              <w:top w:val="nil"/>
              <w:left w:val="nil"/>
              <w:bottom w:val="single" w:sz="4" w:space="0" w:color="auto"/>
              <w:right w:val="single" w:sz="4" w:space="0" w:color="auto"/>
            </w:tcBorders>
            <w:shd w:val="clear" w:color="auto" w:fill="auto"/>
            <w:noWrap/>
            <w:hideMark/>
          </w:tcPr>
          <w:p w14:paraId="5F1E226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Zain Bahrain B.S.C. Closed</w:t>
            </w:r>
          </w:p>
        </w:tc>
      </w:tr>
      <w:tr w:rsidR="007D04DE" w:rsidRPr="007D04DE" w14:paraId="249319C3"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7543322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66330000 - 66399999</w:t>
            </w:r>
          </w:p>
        </w:tc>
        <w:tc>
          <w:tcPr>
            <w:tcW w:w="969" w:type="dxa"/>
            <w:tcBorders>
              <w:top w:val="nil"/>
              <w:left w:val="nil"/>
              <w:bottom w:val="single" w:sz="4" w:space="0" w:color="auto"/>
              <w:right w:val="single" w:sz="4" w:space="0" w:color="auto"/>
            </w:tcBorders>
            <w:shd w:val="clear" w:color="auto" w:fill="auto"/>
            <w:noWrap/>
            <w:hideMark/>
          </w:tcPr>
          <w:p w14:paraId="2DE74148"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1BC0359C"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37D55BF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Universal numbers (mobile)</w:t>
            </w:r>
          </w:p>
        </w:tc>
        <w:tc>
          <w:tcPr>
            <w:tcW w:w="3255" w:type="dxa"/>
            <w:tcBorders>
              <w:top w:val="nil"/>
              <w:left w:val="nil"/>
              <w:bottom w:val="single" w:sz="4" w:space="0" w:color="auto"/>
              <w:right w:val="single" w:sz="4" w:space="0" w:color="auto"/>
            </w:tcBorders>
            <w:shd w:val="clear" w:color="auto" w:fill="auto"/>
            <w:noWrap/>
            <w:hideMark/>
          </w:tcPr>
          <w:p w14:paraId="0F35F8B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Zain Bahrain B.S.C. Closed</w:t>
            </w:r>
          </w:p>
        </w:tc>
      </w:tr>
      <w:tr w:rsidR="007D04DE" w:rsidRPr="007D04DE" w14:paraId="684910EC"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3A5017C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66600000 - 66699999</w:t>
            </w:r>
          </w:p>
        </w:tc>
        <w:tc>
          <w:tcPr>
            <w:tcW w:w="969" w:type="dxa"/>
            <w:tcBorders>
              <w:top w:val="nil"/>
              <w:left w:val="nil"/>
              <w:bottom w:val="single" w:sz="4" w:space="0" w:color="auto"/>
              <w:right w:val="single" w:sz="4" w:space="0" w:color="auto"/>
            </w:tcBorders>
            <w:shd w:val="clear" w:color="auto" w:fill="auto"/>
            <w:noWrap/>
            <w:hideMark/>
          </w:tcPr>
          <w:p w14:paraId="2DADAB4D"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7A9179AB"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39F5870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Universal numbers (mobile)</w:t>
            </w:r>
          </w:p>
        </w:tc>
        <w:tc>
          <w:tcPr>
            <w:tcW w:w="3255" w:type="dxa"/>
            <w:tcBorders>
              <w:top w:val="nil"/>
              <w:left w:val="nil"/>
              <w:bottom w:val="single" w:sz="4" w:space="0" w:color="auto"/>
              <w:right w:val="single" w:sz="4" w:space="0" w:color="auto"/>
            </w:tcBorders>
            <w:shd w:val="clear" w:color="auto" w:fill="auto"/>
            <w:noWrap/>
            <w:hideMark/>
          </w:tcPr>
          <w:p w14:paraId="1B495B8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Zain Bahrain B.S.C. Closed</w:t>
            </w:r>
          </w:p>
        </w:tc>
      </w:tr>
      <w:tr w:rsidR="007D04DE" w:rsidRPr="007D04DE" w14:paraId="4F508C00"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561B277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66900000 - 66999999</w:t>
            </w:r>
          </w:p>
        </w:tc>
        <w:tc>
          <w:tcPr>
            <w:tcW w:w="969" w:type="dxa"/>
            <w:tcBorders>
              <w:top w:val="nil"/>
              <w:left w:val="nil"/>
              <w:bottom w:val="single" w:sz="4" w:space="0" w:color="auto"/>
              <w:right w:val="single" w:sz="4" w:space="0" w:color="auto"/>
            </w:tcBorders>
            <w:shd w:val="clear" w:color="auto" w:fill="auto"/>
            <w:noWrap/>
            <w:hideMark/>
          </w:tcPr>
          <w:p w14:paraId="6AC6ECFB"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6C7E3BB6"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41C5AFE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Universal numbers (mobile)</w:t>
            </w:r>
          </w:p>
        </w:tc>
        <w:tc>
          <w:tcPr>
            <w:tcW w:w="3255" w:type="dxa"/>
            <w:tcBorders>
              <w:top w:val="nil"/>
              <w:left w:val="nil"/>
              <w:bottom w:val="single" w:sz="4" w:space="0" w:color="auto"/>
              <w:right w:val="single" w:sz="4" w:space="0" w:color="auto"/>
            </w:tcBorders>
            <w:shd w:val="clear" w:color="auto" w:fill="auto"/>
            <w:noWrap/>
            <w:hideMark/>
          </w:tcPr>
          <w:p w14:paraId="57FAE5D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Zain Bahrain B.S.C. Closed</w:t>
            </w:r>
          </w:p>
        </w:tc>
      </w:tr>
      <w:tr w:rsidR="007D04DE" w:rsidRPr="007D04DE" w14:paraId="04D0088E"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6017B17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13600000 - 13699999</w:t>
            </w:r>
          </w:p>
        </w:tc>
        <w:tc>
          <w:tcPr>
            <w:tcW w:w="969" w:type="dxa"/>
            <w:tcBorders>
              <w:top w:val="nil"/>
              <w:left w:val="nil"/>
              <w:bottom w:val="single" w:sz="4" w:space="0" w:color="auto"/>
              <w:right w:val="single" w:sz="4" w:space="0" w:color="auto"/>
            </w:tcBorders>
            <w:shd w:val="clear" w:color="auto" w:fill="auto"/>
            <w:noWrap/>
            <w:hideMark/>
          </w:tcPr>
          <w:p w14:paraId="08011248"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2C271007"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719E950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w:t>
            </w:r>
          </w:p>
        </w:tc>
        <w:tc>
          <w:tcPr>
            <w:tcW w:w="3255" w:type="dxa"/>
            <w:tcBorders>
              <w:top w:val="nil"/>
              <w:left w:val="nil"/>
              <w:bottom w:val="single" w:sz="4" w:space="0" w:color="auto"/>
              <w:right w:val="single" w:sz="4" w:space="0" w:color="auto"/>
            </w:tcBorders>
            <w:shd w:val="clear" w:color="auto" w:fill="auto"/>
            <w:noWrap/>
            <w:hideMark/>
          </w:tcPr>
          <w:p w14:paraId="6BC878D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Zain Bahrain B.S.C. Closed</w:t>
            </w:r>
          </w:p>
        </w:tc>
      </w:tr>
      <w:tr w:rsidR="007D04DE" w:rsidRPr="007D04DE" w14:paraId="7CCFB715"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3BE4D13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66310000 - 66329999</w:t>
            </w:r>
          </w:p>
        </w:tc>
        <w:tc>
          <w:tcPr>
            <w:tcW w:w="969" w:type="dxa"/>
            <w:tcBorders>
              <w:top w:val="nil"/>
              <w:left w:val="nil"/>
              <w:bottom w:val="single" w:sz="4" w:space="0" w:color="auto"/>
              <w:right w:val="single" w:sz="4" w:space="0" w:color="auto"/>
            </w:tcBorders>
            <w:shd w:val="clear" w:color="auto" w:fill="auto"/>
            <w:noWrap/>
            <w:hideMark/>
          </w:tcPr>
          <w:p w14:paraId="543B8D43"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0BA73276"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28479AA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Universal numbers (Fixed)</w:t>
            </w:r>
          </w:p>
        </w:tc>
        <w:tc>
          <w:tcPr>
            <w:tcW w:w="3255" w:type="dxa"/>
            <w:tcBorders>
              <w:top w:val="nil"/>
              <w:left w:val="nil"/>
              <w:bottom w:val="single" w:sz="4" w:space="0" w:color="auto"/>
              <w:right w:val="single" w:sz="4" w:space="0" w:color="auto"/>
            </w:tcBorders>
            <w:shd w:val="clear" w:color="auto" w:fill="auto"/>
            <w:noWrap/>
            <w:hideMark/>
          </w:tcPr>
          <w:p w14:paraId="5E04E4F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Zain Bahrain B.S.C. Closed</w:t>
            </w:r>
          </w:p>
        </w:tc>
      </w:tr>
      <w:tr w:rsidR="007D04DE" w:rsidRPr="007D04DE" w14:paraId="47FF7265" w14:textId="77777777" w:rsidTr="00995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980" w:type="dxa"/>
            <w:tcBorders>
              <w:top w:val="nil"/>
              <w:left w:val="single" w:sz="4" w:space="0" w:color="auto"/>
              <w:bottom w:val="single" w:sz="4" w:space="0" w:color="auto"/>
              <w:right w:val="single" w:sz="4" w:space="0" w:color="auto"/>
            </w:tcBorders>
            <w:shd w:val="clear" w:color="auto" w:fill="auto"/>
            <w:noWrap/>
            <w:hideMark/>
          </w:tcPr>
          <w:p w14:paraId="47AF900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80070000 - 80079999</w:t>
            </w:r>
          </w:p>
        </w:tc>
        <w:tc>
          <w:tcPr>
            <w:tcW w:w="969" w:type="dxa"/>
            <w:tcBorders>
              <w:top w:val="nil"/>
              <w:left w:val="nil"/>
              <w:bottom w:val="single" w:sz="4" w:space="0" w:color="auto"/>
              <w:right w:val="single" w:sz="4" w:space="0" w:color="auto"/>
            </w:tcBorders>
            <w:shd w:val="clear" w:color="auto" w:fill="auto"/>
            <w:noWrap/>
            <w:hideMark/>
          </w:tcPr>
          <w:p w14:paraId="3535FA18"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952" w:type="dxa"/>
            <w:tcBorders>
              <w:top w:val="nil"/>
              <w:left w:val="nil"/>
              <w:bottom w:val="single" w:sz="4" w:space="0" w:color="auto"/>
              <w:right w:val="single" w:sz="4" w:space="0" w:color="auto"/>
            </w:tcBorders>
            <w:shd w:val="clear" w:color="auto" w:fill="auto"/>
            <w:noWrap/>
            <w:hideMark/>
          </w:tcPr>
          <w:p w14:paraId="72C84D79" w14:textId="77777777" w:rsidR="007D04DE" w:rsidRPr="00995C05" w:rsidRDefault="007D04DE" w:rsidP="00995C05">
            <w:pPr>
              <w:tabs>
                <w:tab w:val="clear" w:pos="567"/>
                <w:tab w:val="left" w:pos="720"/>
              </w:tabs>
              <w:overflowPunct/>
              <w:autoSpaceDE/>
              <w:adjustRightInd/>
              <w:spacing w:before="0"/>
              <w:jc w:val="center"/>
              <w:rPr>
                <w:sz w:val="18"/>
                <w:szCs w:val="18"/>
              </w:rPr>
            </w:pPr>
            <w:r w:rsidRPr="00995C05">
              <w:rPr>
                <w:sz w:val="18"/>
                <w:szCs w:val="18"/>
              </w:rPr>
              <w:t>8</w:t>
            </w:r>
          </w:p>
        </w:tc>
        <w:tc>
          <w:tcPr>
            <w:tcW w:w="1899" w:type="dxa"/>
            <w:tcBorders>
              <w:top w:val="nil"/>
              <w:left w:val="nil"/>
              <w:bottom w:val="single" w:sz="4" w:space="0" w:color="auto"/>
              <w:right w:val="single" w:sz="4" w:space="0" w:color="auto"/>
            </w:tcBorders>
            <w:shd w:val="clear" w:color="auto" w:fill="auto"/>
            <w:noWrap/>
            <w:hideMark/>
          </w:tcPr>
          <w:p w14:paraId="0951043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Special services</w:t>
            </w:r>
          </w:p>
        </w:tc>
        <w:tc>
          <w:tcPr>
            <w:tcW w:w="3255" w:type="dxa"/>
            <w:tcBorders>
              <w:top w:val="nil"/>
              <w:left w:val="nil"/>
              <w:bottom w:val="single" w:sz="4" w:space="0" w:color="auto"/>
              <w:right w:val="single" w:sz="4" w:space="0" w:color="auto"/>
            </w:tcBorders>
            <w:shd w:val="clear" w:color="auto" w:fill="auto"/>
            <w:noWrap/>
            <w:hideMark/>
          </w:tcPr>
          <w:p w14:paraId="041C2D3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Zain Bahrain B.S.C. Closed</w:t>
            </w:r>
          </w:p>
        </w:tc>
      </w:tr>
    </w:tbl>
    <w:p w14:paraId="2DD4573F" w14:textId="77777777" w:rsidR="007D04DE" w:rsidRPr="007D04DE" w:rsidRDefault="007D04DE" w:rsidP="007D04DE">
      <w:pPr>
        <w:tabs>
          <w:tab w:val="clear" w:pos="567"/>
          <w:tab w:val="left" w:pos="720"/>
        </w:tabs>
        <w:overflowPunct/>
        <w:autoSpaceDE/>
        <w:adjustRightInd/>
        <w:spacing w:before="0"/>
        <w:jc w:val="left"/>
      </w:pPr>
    </w:p>
    <w:p w14:paraId="4623DB76" w14:textId="77777777" w:rsidR="007D04DE" w:rsidRPr="00B222D3" w:rsidRDefault="007D04DE" w:rsidP="00995C05">
      <w:pPr>
        <w:spacing w:before="0"/>
        <w:jc w:val="left"/>
        <w:rPr>
          <w:sz w:val="18"/>
          <w:szCs w:val="18"/>
        </w:rPr>
      </w:pPr>
      <w:r w:rsidRPr="00B222D3">
        <w:rPr>
          <w:sz w:val="18"/>
          <w:szCs w:val="18"/>
        </w:rPr>
        <w:t>Contact:</w:t>
      </w:r>
    </w:p>
    <w:p w14:paraId="68A713F5" w14:textId="77777777" w:rsidR="007D04DE" w:rsidRPr="00B222D3" w:rsidRDefault="007D04DE" w:rsidP="007B5CD7">
      <w:pPr>
        <w:spacing w:before="0"/>
        <w:ind w:left="567"/>
        <w:jc w:val="left"/>
        <w:rPr>
          <w:sz w:val="18"/>
          <w:szCs w:val="18"/>
        </w:rPr>
      </w:pPr>
      <w:r w:rsidRPr="00B222D3">
        <w:rPr>
          <w:sz w:val="18"/>
          <w:szCs w:val="18"/>
          <w:lang w:val="en-GB"/>
        </w:rPr>
        <w:t>TRA BAHRAIN</w:t>
      </w:r>
    </w:p>
    <w:p w14:paraId="6CB592E4" w14:textId="77777777" w:rsidR="007D04DE" w:rsidRPr="00B222D3" w:rsidRDefault="007D04DE" w:rsidP="007B5CD7">
      <w:pPr>
        <w:spacing w:before="0"/>
        <w:ind w:left="567"/>
        <w:jc w:val="left"/>
        <w:rPr>
          <w:sz w:val="18"/>
          <w:szCs w:val="18"/>
        </w:rPr>
      </w:pPr>
      <w:r w:rsidRPr="00B222D3">
        <w:rPr>
          <w:sz w:val="18"/>
          <w:szCs w:val="18"/>
        </w:rPr>
        <w:t>Mohammed Abdulla Ramzan Alnoaimi</w:t>
      </w:r>
    </w:p>
    <w:p w14:paraId="0CD11C75" w14:textId="77777777" w:rsidR="007D04DE" w:rsidRPr="00B222D3" w:rsidRDefault="007D04DE" w:rsidP="007B5CD7">
      <w:pPr>
        <w:spacing w:before="0"/>
        <w:ind w:left="567"/>
        <w:jc w:val="left"/>
        <w:rPr>
          <w:sz w:val="18"/>
          <w:szCs w:val="18"/>
        </w:rPr>
      </w:pPr>
      <w:r w:rsidRPr="00B222D3">
        <w:rPr>
          <w:sz w:val="18"/>
          <w:szCs w:val="18"/>
        </w:rPr>
        <w:t>Director, Technical and Operations Department</w:t>
      </w:r>
    </w:p>
    <w:p w14:paraId="4D3D7012" w14:textId="77777777" w:rsidR="007D04DE" w:rsidRPr="00B222D3" w:rsidRDefault="007D04DE" w:rsidP="007B5CD7">
      <w:pPr>
        <w:spacing w:before="0"/>
        <w:ind w:left="567"/>
        <w:jc w:val="left"/>
        <w:rPr>
          <w:sz w:val="18"/>
          <w:szCs w:val="18"/>
        </w:rPr>
      </w:pPr>
      <w:r w:rsidRPr="00B222D3">
        <w:rPr>
          <w:sz w:val="18"/>
          <w:szCs w:val="18"/>
        </w:rPr>
        <w:t>P.O. Box 10353</w:t>
      </w:r>
    </w:p>
    <w:p w14:paraId="49014BE3" w14:textId="77777777" w:rsidR="007D04DE" w:rsidRPr="00B222D3" w:rsidRDefault="007D04DE" w:rsidP="007B5CD7">
      <w:pPr>
        <w:spacing w:before="0"/>
        <w:ind w:left="567"/>
        <w:jc w:val="left"/>
        <w:rPr>
          <w:sz w:val="18"/>
          <w:szCs w:val="18"/>
          <w:lang w:val="es-ES"/>
        </w:rPr>
      </w:pPr>
      <w:r w:rsidRPr="00B222D3">
        <w:rPr>
          <w:sz w:val="18"/>
          <w:szCs w:val="18"/>
          <w:lang w:val="es-ES"/>
        </w:rPr>
        <w:t>Manama - Bahrain</w:t>
      </w:r>
    </w:p>
    <w:p w14:paraId="51C92C24" w14:textId="77777777" w:rsidR="007D04DE" w:rsidRPr="00B222D3" w:rsidRDefault="007D04DE" w:rsidP="007B5CD7">
      <w:pPr>
        <w:tabs>
          <w:tab w:val="left" w:pos="1330"/>
        </w:tabs>
        <w:spacing w:before="0"/>
        <w:ind w:left="567"/>
        <w:jc w:val="left"/>
        <w:rPr>
          <w:sz w:val="18"/>
          <w:szCs w:val="18"/>
          <w:lang w:val="es-ES"/>
        </w:rPr>
      </w:pPr>
      <w:r w:rsidRPr="00B222D3">
        <w:rPr>
          <w:sz w:val="18"/>
          <w:szCs w:val="18"/>
          <w:lang w:val="es-ES"/>
        </w:rPr>
        <w:t xml:space="preserve">Tel: </w:t>
      </w:r>
      <w:r w:rsidRPr="00B222D3">
        <w:rPr>
          <w:sz w:val="18"/>
          <w:szCs w:val="18"/>
          <w:lang w:val="es-ES"/>
        </w:rPr>
        <w:tab/>
        <w:t>+973 17 520 000</w:t>
      </w:r>
    </w:p>
    <w:p w14:paraId="2DAF3167" w14:textId="77777777" w:rsidR="007D04DE" w:rsidRPr="00B222D3" w:rsidRDefault="007D04DE" w:rsidP="007B5CD7">
      <w:pPr>
        <w:tabs>
          <w:tab w:val="left" w:pos="1330"/>
        </w:tabs>
        <w:spacing w:before="0"/>
        <w:ind w:left="567"/>
        <w:jc w:val="left"/>
        <w:rPr>
          <w:sz w:val="18"/>
          <w:szCs w:val="18"/>
          <w:lang w:val="es-ES"/>
        </w:rPr>
      </w:pPr>
      <w:r w:rsidRPr="00B222D3">
        <w:rPr>
          <w:sz w:val="18"/>
          <w:szCs w:val="18"/>
          <w:lang w:val="es-ES"/>
        </w:rPr>
        <w:t xml:space="preserve">Fax: </w:t>
      </w:r>
      <w:r w:rsidRPr="00B222D3">
        <w:rPr>
          <w:sz w:val="18"/>
          <w:szCs w:val="18"/>
          <w:lang w:val="es-ES"/>
        </w:rPr>
        <w:tab/>
        <w:t>+973 17 532 125</w:t>
      </w:r>
    </w:p>
    <w:p w14:paraId="35070B78" w14:textId="77777777" w:rsidR="007D04DE" w:rsidRPr="00B222D3" w:rsidRDefault="007D04DE" w:rsidP="007B5CD7">
      <w:pPr>
        <w:tabs>
          <w:tab w:val="left" w:pos="1330"/>
        </w:tabs>
        <w:spacing w:before="0"/>
        <w:ind w:left="567"/>
        <w:jc w:val="left"/>
        <w:rPr>
          <w:sz w:val="18"/>
          <w:szCs w:val="18"/>
          <w:lang w:val="es-ES"/>
        </w:rPr>
      </w:pPr>
      <w:r w:rsidRPr="00B222D3">
        <w:rPr>
          <w:sz w:val="18"/>
          <w:szCs w:val="18"/>
          <w:lang w:val="es-ES"/>
        </w:rPr>
        <w:t xml:space="preserve">E-mail: </w:t>
      </w:r>
      <w:r w:rsidR="00995C05" w:rsidRPr="00B222D3">
        <w:rPr>
          <w:sz w:val="18"/>
          <w:szCs w:val="18"/>
          <w:lang w:val="es-ES"/>
        </w:rPr>
        <w:tab/>
      </w:r>
      <w:r w:rsidRPr="00B222D3">
        <w:rPr>
          <w:sz w:val="18"/>
          <w:szCs w:val="18"/>
          <w:lang w:val="es-ES"/>
        </w:rPr>
        <w:t>ict@tra.org.bh</w:t>
      </w:r>
    </w:p>
    <w:p w14:paraId="6A4FC645" w14:textId="77777777" w:rsidR="007D04DE" w:rsidRPr="007D04DE" w:rsidRDefault="007D04DE" w:rsidP="007B5CD7">
      <w:pPr>
        <w:tabs>
          <w:tab w:val="left" w:pos="1330"/>
        </w:tabs>
        <w:spacing w:before="0"/>
        <w:ind w:left="567"/>
        <w:jc w:val="left"/>
      </w:pPr>
      <w:r w:rsidRPr="00B222D3">
        <w:rPr>
          <w:sz w:val="18"/>
          <w:szCs w:val="18"/>
        </w:rPr>
        <w:t xml:space="preserve">URL: </w:t>
      </w:r>
      <w:r w:rsidRPr="00B222D3">
        <w:rPr>
          <w:sz w:val="18"/>
          <w:szCs w:val="18"/>
        </w:rPr>
        <w:tab/>
        <w:t>www.tra.org.bh</w:t>
      </w:r>
    </w:p>
    <w:p w14:paraId="11763071" w14:textId="77777777" w:rsidR="007D04DE" w:rsidRPr="007D04DE" w:rsidRDefault="007D04DE" w:rsidP="007D04DE">
      <w:pPr>
        <w:tabs>
          <w:tab w:val="clear" w:pos="567"/>
          <w:tab w:val="left" w:pos="720"/>
        </w:tabs>
        <w:overflowPunct/>
        <w:autoSpaceDE/>
        <w:adjustRightInd/>
        <w:spacing w:before="0"/>
        <w:jc w:val="left"/>
        <w:rPr>
          <w:b/>
        </w:rPr>
      </w:pPr>
      <w:r w:rsidRPr="007D04DE">
        <w:rPr>
          <w:b/>
        </w:rPr>
        <w:br w:type="page"/>
      </w:r>
    </w:p>
    <w:p w14:paraId="7E2D1DB0" w14:textId="77777777" w:rsidR="007D04DE" w:rsidRPr="007D04DE" w:rsidRDefault="007D04DE" w:rsidP="00995C05">
      <w:pPr>
        <w:pStyle w:val="Country"/>
      </w:pPr>
      <w:bookmarkStart w:id="1140" w:name="_Toc38455865"/>
      <w:r w:rsidRPr="007D04DE">
        <w:lastRenderedPageBreak/>
        <w:t>Iran (Islamic Republic of) (country code +98)</w:t>
      </w:r>
      <w:bookmarkEnd w:id="1140"/>
    </w:p>
    <w:p w14:paraId="23D8E373" w14:textId="77777777" w:rsidR="007D04DE" w:rsidRPr="007D04DE" w:rsidRDefault="007D04DE" w:rsidP="00995C05">
      <w:r w:rsidRPr="007D04DE">
        <w:t>Communication of 14.IV.2020:</w:t>
      </w:r>
    </w:p>
    <w:p w14:paraId="529A65A7" w14:textId="77777777" w:rsidR="007D04DE" w:rsidRPr="007D04DE" w:rsidRDefault="007D04DE" w:rsidP="00995C05">
      <w:pPr>
        <w:rPr>
          <w:lang w:val="en-GB"/>
        </w:rPr>
      </w:pPr>
      <w:r w:rsidRPr="007D04DE">
        <w:rPr>
          <w:lang w:val="en-GB"/>
        </w:rPr>
        <w:t xml:space="preserve">The </w:t>
      </w:r>
      <w:r w:rsidRPr="007D04DE">
        <w:rPr>
          <w:i/>
          <w:iCs/>
          <w:lang w:val="en-GB"/>
        </w:rPr>
        <w:t>Communications Regulatory Authority (CRA)</w:t>
      </w:r>
      <w:r w:rsidRPr="007D04DE">
        <w:rPr>
          <w:lang w:val="en-GB"/>
        </w:rPr>
        <w:t>, Tehran, announces the following updated National Numbering Plan of the Islamic Republic of Iran.</w:t>
      </w:r>
    </w:p>
    <w:bookmarkEnd w:id="1138"/>
    <w:p w14:paraId="083A9E53" w14:textId="77777777" w:rsidR="007D04DE" w:rsidRPr="00995C05" w:rsidRDefault="007D04DE" w:rsidP="00995C05">
      <w:pPr>
        <w:jc w:val="center"/>
        <w:rPr>
          <w:b/>
          <w:bCs/>
          <w:lang w:val="en-GB"/>
        </w:rPr>
      </w:pPr>
      <w:r w:rsidRPr="00995C05">
        <w:rPr>
          <w:b/>
          <w:bCs/>
          <w:lang w:val="en-GB"/>
        </w:rPr>
        <w:t>Presentation of the Iran E.164 numbering plan</w:t>
      </w:r>
    </w:p>
    <w:p w14:paraId="4BD883C9" w14:textId="77777777" w:rsidR="007D04DE" w:rsidRPr="00995C05" w:rsidRDefault="007D04DE" w:rsidP="00995C05">
      <w:pPr>
        <w:pStyle w:val="enumlev1"/>
        <w:rPr>
          <w:b/>
          <w:bCs/>
          <w:lang w:val="en-GB"/>
        </w:rPr>
      </w:pPr>
      <w:r w:rsidRPr="00995C05">
        <w:rPr>
          <w:b/>
          <w:bCs/>
          <w:lang w:val="en-GB"/>
        </w:rPr>
        <w:t>1- General Information</w:t>
      </w:r>
    </w:p>
    <w:p w14:paraId="4C44813F" w14:textId="77777777" w:rsidR="007D04DE" w:rsidRPr="007D04DE" w:rsidRDefault="007D04DE" w:rsidP="00995C05">
      <w:pPr>
        <w:rPr>
          <w:lang w:val="en-GB"/>
        </w:rPr>
      </w:pPr>
      <w:r w:rsidRPr="007D04DE">
        <w:rPr>
          <w:lang w:val="en-GB"/>
        </w:rPr>
        <w:t>The E.164 numbering Plan of Iran:</w:t>
      </w:r>
    </w:p>
    <w:p w14:paraId="7B1F35CF" w14:textId="77777777" w:rsidR="007D04DE" w:rsidRPr="007D04DE" w:rsidRDefault="00995C05" w:rsidP="00995C05">
      <w:pPr>
        <w:pStyle w:val="enumlev1"/>
        <w:rPr>
          <w:lang w:val="en-GB"/>
        </w:rPr>
      </w:pPr>
      <w:r w:rsidRPr="00995C05">
        <w:rPr>
          <w:lang w:val="en-GB"/>
        </w:rPr>
        <w:t>•</w:t>
      </w:r>
      <w:r>
        <w:rPr>
          <w:lang w:val="en-GB"/>
        </w:rPr>
        <w:tab/>
      </w:r>
      <w:r w:rsidR="007D04DE" w:rsidRPr="007D04DE">
        <w:rPr>
          <w:lang w:val="en-GB"/>
        </w:rPr>
        <w:t>Country Code: +98</w:t>
      </w:r>
    </w:p>
    <w:p w14:paraId="776043ED" w14:textId="77777777" w:rsidR="007D04DE" w:rsidRPr="007D04DE" w:rsidRDefault="00995C05" w:rsidP="00995C05">
      <w:pPr>
        <w:pStyle w:val="enumlev1"/>
        <w:spacing w:before="0"/>
        <w:rPr>
          <w:lang w:val="en-GB"/>
        </w:rPr>
      </w:pPr>
      <w:r w:rsidRPr="00995C05">
        <w:rPr>
          <w:lang w:val="en-GB"/>
        </w:rPr>
        <w:t>•</w:t>
      </w:r>
      <w:r>
        <w:rPr>
          <w:lang w:val="en-GB"/>
        </w:rPr>
        <w:tab/>
      </w:r>
      <w:r w:rsidR="007D04DE" w:rsidRPr="007D04DE">
        <w:rPr>
          <w:lang w:val="en-GB"/>
        </w:rPr>
        <w:t>International Prefix: "00"</w:t>
      </w:r>
    </w:p>
    <w:p w14:paraId="431AD382" w14:textId="77777777" w:rsidR="007D04DE" w:rsidRPr="007D04DE" w:rsidRDefault="00995C05" w:rsidP="00995C05">
      <w:pPr>
        <w:pStyle w:val="enumlev1"/>
        <w:spacing w:before="0"/>
        <w:rPr>
          <w:lang w:val="en-GB"/>
        </w:rPr>
      </w:pPr>
      <w:r w:rsidRPr="00995C05">
        <w:rPr>
          <w:lang w:val="en-GB"/>
        </w:rPr>
        <w:t>•</w:t>
      </w:r>
      <w:r>
        <w:rPr>
          <w:lang w:val="en-GB"/>
        </w:rPr>
        <w:tab/>
      </w:r>
      <w:r w:rsidR="007D04DE" w:rsidRPr="007D04DE">
        <w:rPr>
          <w:lang w:val="en-GB"/>
        </w:rPr>
        <w:t>National Prefix: "0"</w:t>
      </w:r>
    </w:p>
    <w:p w14:paraId="7730F82B" w14:textId="77777777" w:rsidR="007D04DE" w:rsidRPr="007D04DE" w:rsidRDefault="00995C05" w:rsidP="00995C05">
      <w:pPr>
        <w:pStyle w:val="enumlev1"/>
        <w:spacing w:before="0"/>
        <w:jc w:val="left"/>
        <w:rPr>
          <w:lang w:val="en-GB"/>
        </w:rPr>
      </w:pPr>
      <w:r>
        <w:rPr>
          <w:lang w:val="en-GB"/>
        </w:rPr>
        <w:tab/>
      </w:r>
      <w:r w:rsidR="007D04DE" w:rsidRPr="007D04DE">
        <w:rPr>
          <w:lang w:val="en-GB"/>
        </w:rPr>
        <w:t xml:space="preserve">For national calls, it must be dialled before all telephone numbers except short numbers. </w:t>
      </w:r>
      <w:r>
        <w:rPr>
          <w:lang w:val="en-GB"/>
        </w:rPr>
        <w:br/>
      </w:r>
      <w:r w:rsidR="007D04DE" w:rsidRPr="007D04DE">
        <w:rPr>
          <w:lang w:val="en-GB"/>
        </w:rPr>
        <w:t>It must not be dialled from abroad.</w:t>
      </w:r>
    </w:p>
    <w:p w14:paraId="2CAD7093" w14:textId="77777777" w:rsidR="007D04DE" w:rsidRPr="007D04DE" w:rsidRDefault="00995C05" w:rsidP="00995C05">
      <w:pPr>
        <w:pStyle w:val="enumlev1"/>
        <w:spacing w:before="0"/>
        <w:rPr>
          <w:lang w:val="en-GB"/>
        </w:rPr>
      </w:pPr>
      <w:r w:rsidRPr="00995C05">
        <w:rPr>
          <w:lang w:val="en-GB"/>
        </w:rPr>
        <w:t>•</w:t>
      </w:r>
      <w:r>
        <w:rPr>
          <w:lang w:val="en-GB"/>
        </w:rPr>
        <w:tab/>
      </w:r>
      <w:r w:rsidR="007D04DE" w:rsidRPr="007D04DE">
        <w:rPr>
          <w:lang w:val="en-GB"/>
        </w:rPr>
        <w:t>National destination Code: 2 digits.</w:t>
      </w:r>
    </w:p>
    <w:p w14:paraId="14C4810F" w14:textId="77777777" w:rsidR="007D04DE" w:rsidRPr="00995C05" w:rsidRDefault="007D04DE" w:rsidP="00995C05">
      <w:pPr>
        <w:pStyle w:val="enumlev1"/>
        <w:rPr>
          <w:b/>
          <w:bCs/>
          <w:lang w:val="en-GB"/>
        </w:rPr>
      </w:pPr>
      <w:r w:rsidRPr="00995C05">
        <w:rPr>
          <w:b/>
          <w:bCs/>
          <w:lang w:val="en-GB"/>
        </w:rPr>
        <w:t>2- Detail of Numbering Scheme</w:t>
      </w:r>
    </w:p>
    <w:p w14:paraId="5197E521" w14:textId="77777777" w:rsidR="007D04DE" w:rsidRPr="007D04DE" w:rsidRDefault="00995C05" w:rsidP="00995C05">
      <w:pPr>
        <w:pStyle w:val="enumlev1"/>
        <w:spacing w:before="0"/>
        <w:rPr>
          <w:lang w:val="en-GB"/>
        </w:rPr>
      </w:pPr>
      <w:r w:rsidRPr="00995C05">
        <w:rPr>
          <w:lang w:val="en-GB"/>
        </w:rPr>
        <w:t>•</w:t>
      </w:r>
      <w:r>
        <w:rPr>
          <w:lang w:val="en-GB"/>
        </w:rPr>
        <w:tab/>
      </w:r>
      <w:r w:rsidR="007D04DE" w:rsidRPr="007D04DE">
        <w:rPr>
          <w:lang w:val="en-GB"/>
        </w:rPr>
        <w:t>NDC: National Destination Code</w:t>
      </w:r>
    </w:p>
    <w:p w14:paraId="4B3E042B" w14:textId="77777777" w:rsidR="007D04DE" w:rsidRPr="007D04DE" w:rsidRDefault="00995C05" w:rsidP="00995C05">
      <w:pPr>
        <w:pStyle w:val="enumlev1"/>
        <w:spacing w:before="0"/>
        <w:rPr>
          <w:lang w:val="en-GB"/>
        </w:rPr>
      </w:pPr>
      <w:r w:rsidRPr="00995C05">
        <w:rPr>
          <w:lang w:val="en-GB"/>
        </w:rPr>
        <w:t>•</w:t>
      </w:r>
      <w:r>
        <w:rPr>
          <w:lang w:val="en-GB"/>
        </w:rPr>
        <w:tab/>
      </w:r>
      <w:r w:rsidR="007D04DE" w:rsidRPr="007D04DE">
        <w:rPr>
          <w:lang w:val="en-GB"/>
        </w:rPr>
        <w:t>NSN: National Significant Number (NDC + SN)</w:t>
      </w:r>
    </w:p>
    <w:p w14:paraId="2532D604" w14:textId="77777777" w:rsidR="007D04DE" w:rsidRPr="007D04DE" w:rsidRDefault="007D04DE" w:rsidP="00995C05">
      <w:pPr>
        <w:rPr>
          <w:lang w:val="en-GB"/>
        </w:rPr>
      </w:pPr>
      <w:r w:rsidRPr="007D04DE">
        <w:rPr>
          <w:lang w:val="en-GB"/>
        </w:rPr>
        <w:t xml:space="preserve">The minimum number length (excluding the country code) is </w:t>
      </w:r>
      <w:r w:rsidRPr="007D04DE">
        <w:rPr>
          <w:lang w:val="en-GB"/>
        </w:rPr>
        <w:tab/>
        <w:t xml:space="preserve">  5 digits</w:t>
      </w:r>
    </w:p>
    <w:p w14:paraId="2A491C9D" w14:textId="77777777" w:rsidR="007D04DE" w:rsidRPr="007D04DE" w:rsidRDefault="007D04DE" w:rsidP="00995C05">
      <w:pPr>
        <w:spacing w:before="0"/>
        <w:rPr>
          <w:lang w:val="en-GB"/>
        </w:rPr>
      </w:pPr>
      <w:r w:rsidRPr="007D04DE">
        <w:rPr>
          <w:lang w:val="en-GB"/>
        </w:rPr>
        <w:t xml:space="preserve">The maximum number length (excluding the country code) is </w:t>
      </w:r>
      <w:r w:rsidRPr="007D04DE">
        <w:rPr>
          <w:lang w:val="en-GB"/>
        </w:rPr>
        <w:tab/>
        <w:t>10 digits</w:t>
      </w:r>
    </w:p>
    <w:p w14:paraId="51DB7F9C" w14:textId="77777777" w:rsidR="007D04DE" w:rsidRPr="007D04DE" w:rsidRDefault="007D04DE" w:rsidP="007D04DE">
      <w:pPr>
        <w:tabs>
          <w:tab w:val="clear" w:pos="567"/>
          <w:tab w:val="left" w:pos="720"/>
        </w:tabs>
        <w:overflowPunct/>
        <w:autoSpaceDE/>
        <w:adjustRightInd/>
        <w:spacing w:before="0"/>
        <w:jc w:val="left"/>
        <w:rPr>
          <w:lang w:val="en-GB"/>
        </w:rPr>
      </w:pPr>
    </w:p>
    <w:p w14:paraId="6CBB75EF" w14:textId="77777777" w:rsidR="007D04DE" w:rsidRPr="007D04DE" w:rsidRDefault="007D04DE" w:rsidP="00995C05">
      <w:pPr>
        <w:jc w:val="center"/>
      </w:pPr>
      <w:r w:rsidRPr="007D04DE">
        <w:t>Numbering Scheme</w:t>
      </w:r>
    </w:p>
    <w:p w14:paraId="6EA85219" w14:textId="77777777" w:rsidR="007D04DE" w:rsidRPr="007D04DE" w:rsidRDefault="007D04DE" w:rsidP="007D04DE">
      <w:pPr>
        <w:tabs>
          <w:tab w:val="clear" w:pos="567"/>
          <w:tab w:val="left" w:pos="720"/>
        </w:tabs>
        <w:overflowPunct/>
        <w:autoSpaceDE/>
        <w:adjustRightInd/>
        <w:spacing w:before="0"/>
        <w:jc w:val="lef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09"/>
        <w:gridCol w:w="1117"/>
        <w:gridCol w:w="1928"/>
        <w:gridCol w:w="4008"/>
      </w:tblGrid>
      <w:tr w:rsidR="007D04DE" w:rsidRPr="00995C05" w14:paraId="3EE19CAB" w14:textId="77777777" w:rsidTr="00995C05">
        <w:trPr>
          <w:trHeight w:val="20"/>
          <w:tblHeader/>
          <w:jc w:val="center"/>
        </w:trPr>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14:paraId="4A628816" w14:textId="77777777" w:rsidR="007D04DE" w:rsidRPr="00995C05" w:rsidRDefault="007D04DE" w:rsidP="007D04DE">
            <w:pPr>
              <w:tabs>
                <w:tab w:val="clear" w:pos="567"/>
                <w:tab w:val="left" w:pos="720"/>
              </w:tabs>
              <w:overflowPunct/>
              <w:autoSpaceDE/>
              <w:adjustRightInd/>
              <w:spacing w:before="0"/>
              <w:jc w:val="left"/>
              <w:rPr>
                <w:i/>
                <w:sz w:val="18"/>
                <w:szCs w:val="18"/>
              </w:rPr>
            </w:pPr>
            <w:r w:rsidRPr="00995C05">
              <w:rPr>
                <w:i/>
                <w:iCs/>
                <w:sz w:val="18"/>
                <w:szCs w:val="18"/>
              </w:rPr>
              <w:t>NDC</w:t>
            </w:r>
          </w:p>
        </w:tc>
        <w:tc>
          <w:tcPr>
            <w:tcW w:w="2126" w:type="dxa"/>
            <w:gridSpan w:val="2"/>
            <w:tcBorders>
              <w:top w:val="single" w:sz="4" w:space="0" w:color="auto"/>
              <w:left w:val="single" w:sz="4" w:space="0" w:color="auto"/>
              <w:bottom w:val="single" w:sz="4" w:space="0" w:color="auto"/>
              <w:right w:val="single" w:sz="4" w:space="0" w:color="auto"/>
            </w:tcBorders>
            <w:noWrap/>
            <w:vAlign w:val="center"/>
            <w:hideMark/>
          </w:tcPr>
          <w:p w14:paraId="410B8956" w14:textId="77777777" w:rsidR="007D04DE" w:rsidRPr="00995C05" w:rsidRDefault="007D04DE" w:rsidP="007D04DE">
            <w:pPr>
              <w:tabs>
                <w:tab w:val="clear" w:pos="567"/>
                <w:tab w:val="left" w:pos="720"/>
              </w:tabs>
              <w:overflowPunct/>
              <w:autoSpaceDE/>
              <w:adjustRightInd/>
              <w:spacing w:before="0"/>
              <w:jc w:val="left"/>
              <w:rPr>
                <w:i/>
                <w:sz w:val="18"/>
                <w:szCs w:val="18"/>
              </w:rPr>
            </w:pPr>
            <w:r w:rsidRPr="00995C05">
              <w:rPr>
                <w:i/>
                <w:iCs/>
                <w:sz w:val="18"/>
                <w:szCs w:val="18"/>
              </w:rPr>
              <w:t>NSN Number length</w:t>
            </w:r>
          </w:p>
        </w:tc>
        <w:tc>
          <w:tcPr>
            <w:tcW w:w="2008" w:type="dxa"/>
            <w:vMerge w:val="restart"/>
            <w:tcBorders>
              <w:top w:val="single" w:sz="4" w:space="0" w:color="auto"/>
              <w:left w:val="single" w:sz="4" w:space="0" w:color="auto"/>
              <w:right w:val="single" w:sz="4" w:space="0" w:color="auto"/>
            </w:tcBorders>
            <w:vAlign w:val="center"/>
          </w:tcPr>
          <w:p w14:paraId="72A07DCF" w14:textId="77777777" w:rsidR="007D04DE" w:rsidRPr="00995C05" w:rsidRDefault="007D04DE" w:rsidP="007D04DE">
            <w:pPr>
              <w:tabs>
                <w:tab w:val="clear" w:pos="567"/>
                <w:tab w:val="left" w:pos="720"/>
              </w:tabs>
              <w:overflowPunct/>
              <w:autoSpaceDE/>
              <w:adjustRightInd/>
              <w:spacing w:before="0"/>
              <w:jc w:val="left"/>
              <w:rPr>
                <w:i/>
                <w:sz w:val="18"/>
                <w:szCs w:val="18"/>
              </w:rPr>
            </w:pPr>
            <w:r w:rsidRPr="00995C05">
              <w:rPr>
                <w:i/>
                <w:sz w:val="18"/>
                <w:szCs w:val="18"/>
              </w:rPr>
              <w:t>Usage of E.164</w:t>
            </w:r>
          </w:p>
        </w:tc>
        <w:tc>
          <w:tcPr>
            <w:tcW w:w="4168" w:type="dxa"/>
            <w:vMerge w:val="restart"/>
            <w:tcBorders>
              <w:top w:val="single" w:sz="4" w:space="0" w:color="auto"/>
              <w:left w:val="single" w:sz="4" w:space="0" w:color="auto"/>
              <w:right w:val="single" w:sz="4" w:space="0" w:color="auto"/>
            </w:tcBorders>
            <w:vAlign w:val="center"/>
          </w:tcPr>
          <w:p w14:paraId="120758AD" w14:textId="77777777" w:rsidR="007D04DE" w:rsidRPr="00995C05" w:rsidRDefault="007D04DE" w:rsidP="007D04DE">
            <w:pPr>
              <w:tabs>
                <w:tab w:val="clear" w:pos="567"/>
                <w:tab w:val="left" w:pos="720"/>
              </w:tabs>
              <w:overflowPunct/>
              <w:autoSpaceDE/>
              <w:adjustRightInd/>
              <w:spacing w:before="0"/>
              <w:jc w:val="left"/>
              <w:rPr>
                <w:i/>
                <w:sz w:val="18"/>
                <w:szCs w:val="18"/>
              </w:rPr>
            </w:pPr>
            <w:r w:rsidRPr="00995C05">
              <w:rPr>
                <w:i/>
                <w:sz w:val="18"/>
                <w:szCs w:val="18"/>
              </w:rPr>
              <w:t>Additional Information</w:t>
            </w:r>
          </w:p>
        </w:tc>
      </w:tr>
      <w:tr w:rsidR="007D04DE" w:rsidRPr="00995C05" w14:paraId="4C3289AE" w14:textId="77777777" w:rsidTr="00995C05">
        <w:trPr>
          <w:trHeight w:val="20"/>
          <w:tblHeade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0443252" w14:textId="77777777" w:rsidR="007D04DE" w:rsidRPr="00995C05" w:rsidRDefault="007D04DE" w:rsidP="007D04DE">
            <w:pPr>
              <w:tabs>
                <w:tab w:val="clear" w:pos="567"/>
                <w:tab w:val="left" w:pos="720"/>
              </w:tabs>
              <w:overflowPunct/>
              <w:autoSpaceDE/>
              <w:adjustRightInd/>
              <w:spacing w:before="0"/>
              <w:jc w:val="left"/>
              <w:rPr>
                <w:sz w:val="18"/>
                <w:szCs w:val="18"/>
              </w:rPr>
            </w:pPr>
          </w:p>
        </w:tc>
        <w:tc>
          <w:tcPr>
            <w:tcW w:w="1009" w:type="dxa"/>
            <w:tcBorders>
              <w:top w:val="single" w:sz="4" w:space="0" w:color="auto"/>
              <w:left w:val="single" w:sz="4" w:space="0" w:color="auto"/>
              <w:bottom w:val="single" w:sz="4" w:space="0" w:color="auto"/>
              <w:right w:val="single" w:sz="4" w:space="0" w:color="auto"/>
            </w:tcBorders>
            <w:noWrap/>
            <w:vAlign w:val="bottom"/>
            <w:hideMark/>
          </w:tcPr>
          <w:p w14:paraId="034B6AB4" w14:textId="77777777" w:rsidR="007D04DE" w:rsidRPr="00995C05" w:rsidRDefault="007D04DE" w:rsidP="007D04DE">
            <w:pPr>
              <w:tabs>
                <w:tab w:val="clear" w:pos="567"/>
                <w:tab w:val="left" w:pos="720"/>
              </w:tabs>
              <w:overflowPunct/>
              <w:autoSpaceDE/>
              <w:adjustRightInd/>
              <w:spacing w:before="0"/>
              <w:jc w:val="left"/>
              <w:rPr>
                <w:i/>
                <w:sz w:val="18"/>
                <w:szCs w:val="18"/>
              </w:rPr>
            </w:pPr>
            <w:r w:rsidRPr="00995C05">
              <w:rPr>
                <w:i/>
                <w:sz w:val="18"/>
                <w:szCs w:val="18"/>
              </w:rPr>
              <w:t>Minimum</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7F49390E" w14:textId="77777777" w:rsidR="007D04DE" w:rsidRPr="00995C05" w:rsidRDefault="007D04DE" w:rsidP="007D04DE">
            <w:pPr>
              <w:tabs>
                <w:tab w:val="clear" w:pos="567"/>
                <w:tab w:val="left" w:pos="720"/>
              </w:tabs>
              <w:overflowPunct/>
              <w:autoSpaceDE/>
              <w:adjustRightInd/>
              <w:spacing w:before="0"/>
              <w:jc w:val="left"/>
              <w:rPr>
                <w:i/>
                <w:sz w:val="18"/>
                <w:szCs w:val="18"/>
              </w:rPr>
            </w:pPr>
            <w:r w:rsidRPr="00995C05">
              <w:rPr>
                <w:i/>
                <w:sz w:val="18"/>
                <w:szCs w:val="18"/>
              </w:rPr>
              <w:t>Maximum</w:t>
            </w:r>
          </w:p>
        </w:tc>
        <w:tc>
          <w:tcPr>
            <w:tcW w:w="2008" w:type="dxa"/>
            <w:vMerge/>
            <w:tcBorders>
              <w:left w:val="single" w:sz="4" w:space="0" w:color="auto"/>
              <w:bottom w:val="single" w:sz="4" w:space="0" w:color="auto"/>
              <w:right w:val="single" w:sz="4" w:space="0" w:color="auto"/>
            </w:tcBorders>
            <w:vAlign w:val="center"/>
          </w:tcPr>
          <w:p w14:paraId="371EBABC" w14:textId="77777777" w:rsidR="007D04DE" w:rsidRPr="00995C05" w:rsidRDefault="007D04DE" w:rsidP="007D04DE">
            <w:pPr>
              <w:tabs>
                <w:tab w:val="clear" w:pos="567"/>
                <w:tab w:val="left" w:pos="720"/>
              </w:tabs>
              <w:overflowPunct/>
              <w:autoSpaceDE/>
              <w:adjustRightInd/>
              <w:spacing w:before="0"/>
              <w:jc w:val="left"/>
              <w:rPr>
                <w:sz w:val="18"/>
                <w:szCs w:val="18"/>
              </w:rPr>
            </w:pPr>
          </w:p>
        </w:tc>
        <w:tc>
          <w:tcPr>
            <w:tcW w:w="4168" w:type="dxa"/>
            <w:vMerge/>
            <w:tcBorders>
              <w:left w:val="single" w:sz="4" w:space="0" w:color="auto"/>
              <w:bottom w:val="single" w:sz="4" w:space="0" w:color="auto"/>
              <w:right w:val="single" w:sz="4" w:space="0" w:color="auto"/>
            </w:tcBorders>
            <w:vAlign w:val="center"/>
          </w:tcPr>
          <w:p w14:paraId="30EE9763"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3C58B40C" w14:textId="77777777" w:rsidTr="00995C05">
        <w:trPr>
          <w:trHeight w:val="225"/>
          <w:jc w:val="center"/>
        </w:trPr>
        <w:tc>
          <w:tcPr>
            <w:tcW w:w="993" w:type="dxa"/>
            <w:tcBorders>
              <w:top w:val="single" w:sz="4" w:space="0" w:color="auto"/>
              <w:left w:val="single" w:sz="4" w:space="0" w:color="auto"/>
              <w:bottom w:val="single" w:sz="4" w:space="0" w:color="auto"/>
              <w:right w:val="single" w:sz="4" w:space="0" w:color="auto"/>
            </w:tcBorders>
            <w:noWrap/>
            <w:hideMark/>
          </w:tcPr>
          <w:p w14:paraId="49D8B47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11</w:t>
            </w:r>
          </w:p>
        </w:tc>
        <w:tc>
          <w:tcPr>
            <w:tcW w:w="1009" w:type="dxa"/>
            <w:tcBorders>
              <w:top w:val="single" w:sz="4" w:space="0" w:color="auto"/>
              <w:left w:val="single" w:sz="4" w:space="0" w:color="auto"/>
              <w:bottom w:val="single" w:sz="4" w:space="0" w:color="auto"/>
              <w:right w:val="single" w:sz="4" w:space="0" w:color="auto"/>
            </w:tcBorders>
            <w:noWrap/>
            <w:hideMark/>
          </w:tcPr>
          <w:p w14:paraId="198F6A4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hideMark/>
          </w:tcPr>
          <w:p w14:paraId="2DEC2E9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58C3E457" w14:textId="77777777" w:rsidR="007D04DE" w:rsidRPr="00995C05" w:rsidRDefault="007D04DE" w:rsidP="007D04DE">
            <w:pPr>
              <w:tabs>
                <w:tab w:val="clear" w:pos="567"/>
                <w:tab w:val="left" w:pos="720"/>
              </w:tabs>
              <w:overflowPunct/>
              <w:autoSpaceDE/>
              <w:adjustRightInd/>
              <w:spacing w:before="0"/>
              <w:jc w:val="left"/>
              <w:rPr>
                <w:sz w:val="18"/>
                <w:szCs w:val="18"/>
                <w:rtl/>
                <w:lang w:val="en-GB"/>
              </w:rPr>
            </w:pPr>
            <w:r w:rsidRPr="00995C05">
              <w:rPr>
                <w:sz w:val="18"/>
                <w:szCs w:val="18"/>
              </w:rPr>
              <w:t>Fixed  Phone</w:t>
            </w:r>
          </w:p>
        </w:tc>
        <w:tc>
          <w:tcPr>
            <w:tcW w:w="4168" w:type="dxa"/>
            <w:tcBorders>
              <w:top w:val="single" w:sz="4" w:space="0" w:color="auto"/>
              <w:left w:val="single" w:sz="4" w:space="0" w:color="auto"/>
              <w:bottom w:val="single" w:sz="4" w:space="0" w:color="auto"/>
              <w:right w:val="single" w:sz="4" w:space="0" w:color="auto"/>
            </w:tcBorders>
          </w:tcPr>
          <w:p w14:paraId="6E1BD21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Area Code (Geographic Number for Fixed telephony Numbers- Mazandaran)</w:t>
            </w:r>
          </w:p>
        </w:tc>
      </w:tr>
      <w:tr w:rsidR="007D04DE" w:rsidRPr="00995C05" w14:paraId="5D6B6645" w14:textId="77777777" w:rsidTr="00995C05">
        <w:trPr>
          <w:trHeight w:val="159"/>
          <w:jc w:val="center"/>
        </w:trPr>
        <w:tc>
          <w:tcPr>
            <w:tcW w:w="993" w:type="dxa"/>
            <w:tcBorders>
              <w:top w:val="single" w:sz="4" w:space="0" w:color="auto"/>
              <w:left w:val="single" w:sz="4" w:space="0" w:color="auto"/>
              <w:bottom w:val="single" w:sz="4" w:space="0" w:color="auto"/>
              <w:right w:val="single" w:sz="4" w:space="0" w:color="auto"/>
            </w:tcBorders>
            <w:noWrap/>
            <w:hideMark/>
          </w:tcPr>
          <w:p w14:paraId="3200009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13</w:t>
            </w:r>
          </w:p>
        </w:tc>
        <w:tc>
          <w:tcPr>
            <w:tcW w:w="1009" w:type="dxa"/>
            <w:tcBorders>
              <w:top w:val="single" w:sz="4" w:space="0" w:color="auto"/>
              <w:left w:val="single" w:sz="4" w:space="0" w:color="auto"/>
              <w:bottom w:val="single" w:sz="4" w:space="0" w:color="auto"/>
              <w:right w:val="single" w:sz="4" w:space="0" w:color="auto"/>
            </w:tcBorders>
            <w:noWrap/>
            <w:hideMark/>
          </w:tcPr>
          <w:p w14:paraId="452428C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hideMark/>
          </w:tcPr>
          <w:p w14:paraId="173C43E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7E062CA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w:t>
            </w:r>
          </w:p>
        </w:tc>
        <w:tc>
          <w:tcPr>
            <w:tcW w:w="4168" w:type="dxa"/>
            <w:tcBorders>
              <w:top w:val="single" w:sz="4" w:space="0" w:color="auto"/>
              <w:left w:val="single" w:sz="4" w:space="0" w:color="auto"/>
              <w:bottom w:val="single" w:sz="4" w:space="0" w:color="auto"/>
              <w:right w:val="single" w:sz="4" w:space="0" w:color="auto"/>
            </w:tcBorders>
          </w:tcPr>
          <w:p w14:paraId="4DEB781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Area Code (Geographic Number for Fixed telephony Numbers- Gilan)</w:t>
            </w:r>
          </w:p>
        </w:tc>
      </w:tr>
      <w:tr w:rsidR="007D04DE" w:rsidRPr="00995C05" w14:paraId="32A94D78" w14:textId="77777777" w:rsidTr="00995C05">
        <w:trPr>
          <w:trHeight w:val="203"/>
          <w:jc w:val="center"/>
        </w:trPr>
        <w:tc>
          <w:tcPr>
            <w:tcW w:w="993" w:type="dxa"/>
            <w:tcBorders>
              <w:top w:val="single" w:sz="4" w:space="0" w:color="auto"/>
              <w:left w:val="single" w:sz="4" w:space="0" w:color="auto"/>
              <w:bottom w:val="single" w:sz="4" w:space="0" w:color="auto"/>
              <w:right w:val="single" w:sz="4" w:space="0" w:color="auto"/>
            </w:tcBorders>
            <w:noWrap/>
            <w:hideMark/>
          </w:tcPr>
          <w:p w14:paraId="7C3F435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17</w:t>
            </w:r>
          </w:p>
        </w:tc>
        <w:tc>
          <w:tcPr>
            <w:tcW w:w="1009" w:type="dxa"/>
            <w:tcBorders>
              <w:top w:val="single" w:sz="4" w:space="0" w:color="auto"/>
              <w:left w:val="single" w:sz="4" w:space="0" w:color="auto"/>
              <w:bottom w:val="single" w:sz="4" w:space="0" w:color="auto"/>
              <w:right w:val="single" w:sz="4" w:space="0" w:color="auto"/>
            </w:tcBorders>
            <w:noWrap/>
            <w:hideMark/>
          </w:tcPr>
          <w:p w14:paraId="2206B45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hideMark/>
          </w:tcPr>
          <w:p w14:paraId="7640A0A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286011F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w:t>
            </w:r>
          </w:p>
        </w:tc>
        <w:tc>
          <w:tcPr>
            <w:tcW w:w="4168" w:type="dxa"/>
            <w:tcBorders>
              <w:top w:val="single" w:sz="4" w:space="0" w:color="auto"/>
              <w:left w:val="single" w:sz="4" w:space="0" w:color="auto"/>
              <w:bottom w:val="single" w:sz="4" w:space="0" w:color="auto"/>
              <w:right w:val="single" w:sz="4" w:space="0" w:color="auto"/>
            </w:tcBorders>
          </w:tcPr>
          <w:p w14:paraId="089E0EC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Area Code (Geographic Number for Fixed telephony Numbers- Golestan)</w:t>
            </w:r>
          </w:p>
        </w:tc>
      </w:tr>
      <w:tr w:rsidR="007D04DE" w:rsidRPr="00995C05" w14:paraId="6A9DACE4" w14:textId="77777777" w:rsidTr="00995C05">
        <w:trPr>
          <w:trHeight w:val="135"/>
          <w:jc w:val="center"/>
        </w:trPr>
        <w:tc>
          <w:tcPr>
            <w:tcW w:w="993" w:type="dxa"/>
            <w:tcBorders>
              <w:top w:val="single" w:sz="4" w:space="0" w:color="auto"/>
              <w:left w:val="single" w:sz="4" w:space="0" w:color="auto"/>
              <w:bottom w:val="single" w:sz="4" w:space="0" w:color="auto"/>
              <w:right w:val="single" w:sz="4" w:space="0" w:color="auto"/>
            </w:tcBorders>
            <w:noWrap/>
            <w:hideMark/>
          </w:tcPr>
          <w:p w14:paraId="240DCD6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21</w:t>
            </w:r>
          </w:p>
        </w:tc>
        <w:tc>
          <w:tcPr>
            <w:tcW w:w="1009" w:type="dxa"/>
            <w:tcBorders>
              <w:top w:val="single" w:sz="4" w:space="0" w:color="auto"/>
              <w:left w:val="single" w:sz="4" w:space="0" w:color="auto"/>
              <w:bottom w:val="single" w:sz="4" w:space="0" w:color="auto"/>
              <w:right w:val="single" w:sz="4" w:space="0" w:color="auto"/>
            </w:tcBorders>
            <w:noWrap/>
            <w:hideMark/>
          </w:tcPr>
          <w:p w14:paraId="408D0BC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hideMark/>
          </w:tcPr>
          <w:p w14:paraId="7E0ACA8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7F0998E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w:t>
            </w:r>
          </w:p>
        </w:tc>
        <w:tc>
          <w:tcPr>
            <w:tcW w:w="4168" w:type="dxa"/>
            <w:tcBorders>
              <w:top w:val="single" w:sz="4" w:space="0" w:color="auto"/>
              <w:left w:val="single" w:sz="4" w:space="0" w:color="auto"/>
              <w:bottom w:val="single" w:sz="4" w:space="0" w:color="auto"/>
              <w:right w:val="single" w:sz="4" w:space="0" w:color="auto"/>
            </w:tcBorders>
          </w:tcPr>
          <w:p w14:paraId="2E3CB94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Area Code (Geographic Number for  Fixed telephony Numbers- Tehran)</w:t>
            </w:r>
          </w:p>
        </w:tc>
      </w:tr>
      <w:tr w:rsidR="007D04DE" w:rsidRPr="00995C05" w14:paraId="1F291DF4" w14:textId="77777777" w:rsidTr="00995C05">
        <w:trPr>
          <w:trHeight w:val="191"/>
          <w:jc w:val="center"/>
        </w:trPr>
        <w:tc>
          <w:tcPr>
            <w:tcW w:w="993" w:type="dxa"/>
            <w:tcBorders>
              <w:top w:val="single" w:sz="4" w:space="0" w:color="auto"/>
              <w:left w:val="single" w:sz="4" w:space="0" w:color="auto"/>
              <w:bottom w:val="single" w:sz="4" w:space="0" w:color="auto"/>
              <w:right w:val="single" w:sz="4" w:space="0" w:color="auto"/>
            </w:tcBorders>
            <w:noWrap/>
            <w:hideMark/>
          </w:tcPr>
          <w:p w14:paraId="3DFE929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23</w:t>
            </w:r>
          </w:p>
        </w:tc>
        <w:tc>
          <w:tcPr>
            <w:tcW w:w="1009" w:type="dxa"/>
            <w:tcBorders>
              <w:top w:val="single" w:sz="4" w:space="0" w:color="auto"/>
              <w:left w:val="single" w:sz="4" w:space="0" w:color="auto"/>
              <w:bottom w:val="single" w:sz="4" w:space="0" w:color="auto"/>
              <w:right w:val="single" w:sz="4" w:space="0" w:color="auto"/>
            </w:tcBorders>
            <w:noWrap/>
            <w:hideMark/>
          </w:tcPr>
          <w:p w14:paraId="6A49F2E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hideMark/>
          </w:tcPr>
          <w:p w14:paraId="31F7AE0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05DB376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w:t>
            </w:r>
          </w:p>
        </w:tc>
        <w:tc>
          <w:tcPr>
            <w:tcW w:w="4168" w:type="dxa"/>
            <w:tcBorders>
              <w:top w:val="single" w:sz="4" w:space="0" w:color="auto"/>
              <w:left w:val="single" w:sz="4" w:space="0" w:color="auto"/>
              <w:bottom w:val="single" w:sz="4" w:space="0" w:color="auto"/>
              <w:right w:val="single" w:sz="4" w:space="0" w:color="auto"/>
            </w:tcBorders>
          </w:tcPr>
          <w:p w14:paraId="45E9387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Area Code (Geographic Number for  Fixed telephony Numbers- Semnan)</w:t>
            </w:r>
          </w:p>
        </w:tc>
      </w:tr>
      <w:tr w:rsidR="007D04DE" w:rsidRPr="00995C05" w14:paraId="3C8617E5" w14:textId="77777777" w:rsidTr="00995C05">
        <w:trPr>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076EEDD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24</w:t>
            </w:r>
          </w:p>
        </w:tc>
        <w:tc>
          <w:tcPr>
            <w:tcW w:w="1009" w:type="dxa"/>
            <w:tcBorders>
              <w:top w:val="single" w:sz="4" w:space="0" w:color="auto"/>
              <w:left w:val="single" w:sz="4" w:space="0" w:color="auto"/>
              <w:bottom w:val="single" w:sz="4" w:space="0" w:color="auto"/>
              <w:right w:val="single" w:sz="4" w:space="0" w:color="auto"/>
            </w:tcBorders>
            <w:noWrap/>
            <w:hideMark/>
          </w:tcPr>
          <w:p w14:paraId="45A7F10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hideMark/>
          </w:tcPr>
          <w:p w14:paraId="56D781A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249595C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w:t>
            </w:r>
          </w:p>
        </w:tc>
        <w:tc>
          <w:tcPr>
            <w:tcW w:w="4168" w:type="dxa"/>
            <w:tcBorders>
              <w:top w:val="single" w:sz="4" w:space="0" w:color="auto"/>
              <w:left w:val="single" w:sz="4" w:space="0" w:color="auto"/>
              <w:bottom w:val="single" w:sz="4" w:space="0" w:color="auto"/>
              <w:right w:val="single" w:sz="4" w:space="0" w:color="auto"/>
            </w:tcBorders>
          </w:tcPr>
          <w:p w14:paraId="19A07A7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Area Code (Geographic Number for  Fixed telephony Numbers- Zanjan)</w:t>
            </w:r>
          </w:p>
        </w:tc>
      </w:tr>
      <w:tr w:rsidR="007D04DE" w:rsidRPr="00995C05" w14:paraId="7B473288" w14:textId="77777777" w:rsidTr="00995C05">
        <w:trPr>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14:paraId="7F4F73A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25</w:t>
            </w:r>
          </w:p>
        </w:tc>
        <w:tc>
          <w:tcPr>
            <w:tcW w:w="1009" w:type="dxa"/>
            <w:tcBorders>
              <w:top w:val="single" w:sz="4" w:space="0" w:color="auto"/>
              <w:left w:val="single" w:sz="4" w:space="0" w:color="auto"/>
              <w:bottom w:val="single" w:sz="4" w:space="0" w:color="auto"/>
              <w:right w:val="single" w:sz="4" w:space="0" w:color="auto"/>
            </w:tcBorders>
            <w:noWrap/>
            <w:hideMark/>
          </w:tcPr>
          <w:p w14:paraId="2615724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hideMark/>
          </w:tcPr>
          <w:p w14:paraId="1FCD5A0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240337F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w:t>
            </w:r>
          </w:p>
        </w:tc>
        <w:tc>
          <w:tcPr>
            <w:tcW w:w="4168" w:type="dxa"/>
            <w:tcBorders>
              <w:top w:val="single" w:sz="4" w:space="0" w:color="auto"/>
              <w:left w:val="single" w:sz="4" w:space="0" w:color="auto"/>
              <w:bottom w:val="single" w:sz="4" w:space="0" w:color="auto"/>
              <w:right w:val="single" w:sz="4" w:space="0" w:color="auto"/>
            </w:tcBorders>
          </w:tcPr>
          <w:p w14:paraId="2A863FB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Area Code (Geographic Number for  Fixed telephony Numbers-Qom)</w:t>
            </w:r>
          </w:p>
        </w:tc>
      </w:tr>
      <w:tr w:rsidR="007D04DE" w:rsidRPr="00995C05" w14:paraId="03D82BD4" w14:textId="77777777" w:rsidTr="00995C05">
        <w:trPr>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756A908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26</w:t>
            </w:r>
          </w:p>
        </w:tc>
        <w:tc>
          <w:tcPr>
            <w:tcW w:w="1009" w:type="dxa"/>
            <w:tcBorders>
              <w:top w:val="single" w:sz="4" w:space="0" w:color="auto"/>
              <w:left w:val="single" w:sz="4" w:space="0" w:color="auto"/>
              <w:bottom w:val="single" w:sz="4" w:space="0" w:color="auto"/>
              <w:right w:val="single" w:sz="4" w:space="0" w:color="auto"/>
            </w:tcBorders>
            <w:noWrap/>
            <w:hideMark/>
          </w:tcPr>
          <w:p w14:paraId="143868E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hideMark/>
          </w:tcPr>
          <w:p w14:paraId="531C831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07DDCCC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w:t>
            </w:r>
          </w:p>
        </w:tc>
        <w:tc>
          <w:tcPr>
            <w:tcW w:w="4168" w:type="dxa"/>
            <w:tcBorders>
              <w:top w:val="single" w:sz="4" w:space="0" w:color="auto"/>
              <w:left w:val="single" w:sz="4" w:space="0" w:color="auto"/>
              <w:bottom w:val="single" w:sz="4" w:space="0" w:color="auto"/>
              <w:right w:val="single" w:sz="4" w:space="0" w:color="auto"/>
            </w:tcBorders>
          </w:tcPr>
          <w:p w14:paraId="63064D8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Area Code (Geographic Number for  Fixed telephony Numbers-Alborz)</w:t>
            </w:r>
          </w:p>
        </w:tc>
      </w:tr>
      <w:tr w:rsidR="007D04DE" w:rsidRPr="00995C05" w14:paraId="2E2A7152" w14:textId="77777777" w:rsidTr="00995C05">
        <w:trPr>
          <w:trHeight w:val="125"/>
          <w:jc w:val="center"/>
        </w:trPr>
        <w:tc>
          <w:tcPr>
            <w:tcW w:w="993" w:type="dxa"/>
            <w:tcBorders>
              <w:top w:val="single" w:sz="4" w:space="0" w:color="auto"/>
              <w:left w:val="single" w:sz="4" w:space="0" w:color="auto"/>
              <w:bottom w:val="single" w:sz="4" w:space="0" w:color="auto"/>
              <w:right w:val="single" w:sz="4" w:space="0" w:color="auto"/>
            </w:tcBorders>
            <w:noWrap/>
            <w:hideMark/>
          </w:tcPr>
          <w:p w14:paraId="17160EF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28</w:t>
            </w:r>
          </w:p>
        </w:tc>
        <w:tc>
          <w:tcPr>
            <w:tcW w:w="1009" w:type="dxa"/>
            <w:tcBorders>
              <w:top w:val="single" w:sz="4" w:space="0" w:color="auto"/>
              <w:left w:val="single" w:sz="4" w:space="0" w:color="auto"/>
              <w:bottom w:val="single" w:sz="4" w:space="0" w:color="auto"/>
              <w:right w:val="single" w:sz="4" w:space="0" w:color="auto"/>
            </w:tcBorders>
            <w:noWrap/>
            <w:hideMark/>
          </w:tcPr>
          <w:p w14:paraId="44485D3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hideMark/>
          </w:tcPr>
          <w:p w14:paraId="272BDD4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58D469F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w:t>
            </w:r>
          </w:p>
        </w:tc>
        <w:tc>
          <w:tcPr>
            <w:tcW w:w="4168" w:type="dxa"/>
            <w:tcBorders>
              <w:top w:val="single" w:sz="4" w:space="0" w:color="auto"/>
              <w:left w:val="single" w:sz="4" w:space="0" w:color="auto"/>
              <w:bottom w:val="single" w:sz="4" w:space="0" w:color="auto"/>
              <w:right w:val="single" w:sz="4" w:space="0" w:color="auto"/>
            </w:tcBorders>
          </w:tcPr>
          <w:p w14:paraId="67F1467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Area Code (Geographic Number for  Fixed telephony Numbers-Ghazvin)</w:t>
            </w:r>
          </w:p>
        </w:tc>
      </w:tr>
      <w:tr w:rsidR="007D04DE" w:rsidRPr="00995C05" w14:paraId="46E3FC65" w14:textId="77777777" w:rsidTr="00995C05">
        <w:trPr>
          <w:trHeight w:val="156"/>
          <w:jc w:val="center"/>
        </w:trPr>
        <w:tc>
          <w:tcPr>
            <w:tcW w:w="993" w:type="dxa"/>
            <w:tcBorders>
              <w:top w:val="single" w:sz="4" w:space="0" w:color="auto"/>
              <w:left w:val="single" w:sz="4" w:space="0" w:color="auto"/>
              <w:bottom w:val="single" w:sz="4" w:space="0" w:color="auto"/>
              <w:right w:val="single" w:sz="4" w:space="0" w:color="auto"/>
            </w:tcBorders>
            <w:noWrap/>
            <w:hideMark/>
          </w:tcPr>
          <w:p w14:paraId="2D4A21F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31</w:t>
            </w:r>
          </w:p>
        </w:tc>
        <w:tc>
          <w:tcPr>
            <w:tcW w:w="1009" w:type="dxa"/>
            <w:tcBorders>
              <w:top w:val="single" w:sz="4" w:space="0" w:color="auto"/>
              <w:left w:val="single" w:sz="4" w:space="0" w:color="auto"/>
              <w:bottom w:val="single" w:sz="4" w:space="0" w:color="auto"/>
              <w:right w:val="single" w:sz="4" w:space="0" w:color="auto"/>
            </w:tcBorders>
            <w:noWrap/>
            <w:hideMark/>
          </w:tcPr>
          <w:p w14:paraId="1004FB8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hideMark/>
          </w:tcPr>
          <w:p w14:paraId="2A3185B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48E38F0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w:t>
            </w:r>
          </w:p>
        </w:tc>
        <w:tc>
          <w:tcPr>
            <w:tcW w:w="4168" w:type="dxa"/>
            <w:tcBorders>
              <w:top w:val="single" w:sz="4" w:space="0" w:color="auto"/>
              <w:left w:val="single" w:sz="4" w:space="0" w:color="auto"/>
              <w:bottom w:val="single" w:sz="4" w:space="0" w:color="auto"/>
              <w:right w:val="single" w:sz="4" w:space="0" w:color="auto"/>
            </w:tcBorders>
          </w:tcPr>
          <w:p w14:paraId="5CF1E4D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Area Code (Geographic Number for Fixed telephony Numbers- Isfahan)</w:t>
            </w:r>
          </w:p>
        </w:tc>
      </w:tr>
      <w:tr w:rsidR="007D04DE" w:rsidRPr="00995C05" w14:paraId="46147B70" w14:textId="77777777" w:rsidTr="00995C05">
        <w:trPr>
          <w:trHeight w:val="153"/>
          <w:jc w:val="center"/>
        </w:trPr>
        <w:tc>
          <w:tcPr>
            <w:tcW w:w="993" w:type="dxa"/>
            <w:tcBorders>
              <w:top w:val="single" w:sz="4" w:space="0" w:color="auto"/>
              <w:left w:val="single" w:sz="4" w:space="0" w:color="auto"/>
              <w:bottom w:val="single" w:sz="4" w:space="0" w:color="auto"/>
              <w:right w:val="single" w:sz="4" w:space="0" w:color="auto"/>
            </w:tcBorders>
            <w:noWrap/>
            <w:hideMark/>
          </w:tcPr>
          <w:p w14:paraId="335679B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34</w:t>
            </w:r>
          </w:p>
        </w:tc>
        <w:tc>
          <w:tcPr>
            <w:tcW w:w="1009" w:type="dxa"/>
            <w:tcBorders>
              <w:top w:val="single" w:sz="4" w:space="0" w:color="auto"/>
              <w:left w:val="single" w:sz="4" w:space="0" w:color="auto"/>
              <w:bottom w:val="single" w:sz="4" w:space="0" w:color="auto"/>
              <w:right w:val="single" w:sz="4" w:space="0" w:color="auto"/>
            </w:tcBorders>
            <w:noWrap/>
            <w:hideMark/>
          </w:tcPr>
          <w:p w14:paraId="178774B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hideMark/>
          </w:tcPr>
          <w:p w14:paraId="4294414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4C9A1E1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w:t>
            </w:r>
          </w:p>
        </w:tc>
        <w:tc>
          <w:tcPr>
            <w:tcW w:w="4168" w:type="dxa"/>
            <w:tcBorders>
              <w:top w:val="single" w:sz="4" w:space="0" w:color="auto"/>
              <w:left w:val="single" w:sz="4" w:space="0" w:color="auto"/>
              <w:bottom w:val="single" w:sz="4" w:space="0" w:color="auto"/>
              <w:right w:val="single" w:sz="4" w:space="0" w:color="auto"/>
            </w:tcBorders>
          </w:tcPr>
          <w:p w14:paraId="4F81EAA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Area Code (Geographic Number for Fixed telephony Numbers- Kerman)</w:t>
            </w:r>
          </w:p>
        </w:tc>
      </w:tr>
      <w:tr w:rsidR="007D04DE" w:rsidRPr="00995C05" w14:paraId="39C7C243" w14:textId="77777777" w:rsidTr="00995C05">
        <w:trPr>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14:paraId="1AD03EF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35</w:t>
            </w:r>
          </w:p>
        </w:tc>
        <w:tc>
          <w:tcPr>
            <w:tcW w:w="1009" w:type="dxa"/>
            <w:tcBorders>
              <w:top w:val="single" w:sz="4" w:space="0" w:color="auto"/>
              <w:left w:val="single" w:sz="4" w:space="0" w:color="auto"/>
              <w:bottom w:val="single" w:sz="4" w:space="0" w:color="auto"/>
              <w:right w:val="single" w:sz="4" w:space="0" w:color="auto"/>
            </w:tcBorders>
            <w:noWrap/>
            <w:hideMark/>
          </w:tcPr>
          <w:p w14:paraId="420B99C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hideMark/>
          </w:tcPr>
          <w:p w14:paraId="5217A5F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704798F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w:t>
            </w:r>
          </w:p>
        </w:tc>
        <w:tc>
          <w:tcPr>
            <w:tcW w:w="4168" w:type="dxa"/>
            <w:tcBorders>
              <w:top w:val="single" w:sz="4" w:space="0" w:color="auto"/>
              <w:left w:val="single" w:sz="4" w:space="0" w:color="auto"/>
              <w:bottom w:val="single" w:sz="4" w:space="0" w:color="auto"/>
              <w:right w:val="single" w:sz="4" w:space="0" w:color="auto"/>
            </w:tcBorders>
          </w:tcPr>
          <w:p w14:paraId="05C38B6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Area Code (Geographic Number for Fixed telephony Numbers-Yazd)</w:t>
            </w:r>
          </w:p>
        </w:tc>
      </w:tr>
      <w:tr w:rsidR="007D04DE" w:rsidRPr="00995C05" w14:paraId="4ED92A7C" w14:textId="77777777" w:rsidTr="00995C05">
        <w:trPr>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3F7467F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38</w:t>
            </w:r>
          </w:p>
        </w:tc>
        <w:tc>
          <w:tcPr>
            <w:tcW w:w="1009" w:type="dxa"/>
            <w:tcBorders>
              <w:top w:val="single" w:sz="4" w:space="0" w:color="auto"/>
              <w:left w:val="single" w:sz="4" w:space="0" w:color="auto"/>
              <w:bottom w:val="single" w:sz="4" w:space="0" w:color="auto"/>
              <w:right w:val="single" w:sz="4" w:space="0" w:color="auto"/>
            </w:tcBorders>
            <w:noWrap/>
            <w:hideMark/>
          </w:tcPr>
          <w:p w14:paraId="6FC66B7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hideMark/>
          </w:tcPr>
          <w:p w14:paraId="2A14A4A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74FE0D0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w:t>
            </w:r>
          </w:p>
        </w:tc>
        <w:tc>
          <w:tcPr>
            <w:tcW w:w="4168" w:type="dxa"/>
            <w:tcBorders>
              <w:top w:val="single" w:sz="4" w:space="0" w:color="auto"/>
              <w:left w:val="single" w:sz="4" w:space="0" w:color="auto"/>
              <w:bottom w:val="single" w:sz="4" w:space="0" w:color="auto"/>
              <w:right w:val="single" w:sz="4" w:space="0" w:color="auto"/>
            </w:tcBorders>
          </w:tcPr>
          <w:p w14:paraId="5147E99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Area Code (Geographic Number for Fixed telephony Numbers- Chahar Mahal vaBakhtiari)</w:t>
            </w:r>
          </w:p>
        </w:tc>
      </w:tr>
      <w:tr w:rsidR="007D04DE" w:rsidRPr="00995C05" w14:paraId="573A2712" w14:textId="77777777" w:rsidTr="00995C05">
        <w:trPr>
          <w:trHeight w:val="305"/>
          <w:jc w:val="center"/>
        </w:trPr>
        <w:tc>
          <w:tcPr>
            <w:tcW w:w="993" w:type="dxa"/>
            <w:tcBorders>
              <w:top w:val="single" w:sz="4" w:space="0" w:color="auto"/>
              <w:left w:val="single" w:sz="4" w:space="0" w:color="auto"/>
              <w:bottom w:val="single" w:sz="4" w:space="0" w:color="auto"/>
              <w:right w:val="single" w:sz="4" w:space="0" w:color="auto"/>
            </w:tcBorders>
            <w:noWrap/>
            <w:hideMark/>
          </w:tcPr>
          <w:p w14:paraId="7C3FAEB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41</w:t>
            </w:r>
          </w:p>
        </w:tc>
        <w:tc>
          <w:tcPr>
            <w:tcW w:w="1009" w:type="dxa"/>
            <w:tcBorders>
              <w:top w:val="single" w:sz="4" w:space="0" w:color="auto"/>
              <w:left w:val="single" w:sz="4" w:space="0" w:color="auto"/>
              <w:bottom w:val="single" w:sz="4" w:space="0" w:color="auto"/>
              <w:right w:val="single" w:sz="4" w:space="0" w:color="auto"/>
            </w:tcBorders>
            <w:noWrap/>
            <w:hideMark/>
          </w:tcPr>
          <w:p w14:paraId="321E69E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hideMark/>
          </w:tcPr>
          <w:p w14:paraId="53D1075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1513D20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w:t>
            </w:r>
          </w:p>
        </w:tc>
        <w:tc>
          <w:tcPr>
            <w:tcW w:w="4168" w:type="dxa"/>
            <w:tcBorders>
              <w:top w:val="single" w:sz="4" w:space="0" w:color="auto"/>
              <w:left w:val="single" w:sz="4" w:space="0" w:color="auto"/>
              <w:bottom w:val="single" w:sz="4" w:space="0" w:color="auto"/>
              <w:right w:val="single" w:sz="4" w:space="0" w:color="auto"/>
            </w:tcBorders>
          </w:tcPr>
          <w:p w14:paraId="346D113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Area Code (Geographic Number for Fixed telephony Numbers- East Azarbayjan)</w:t>
            </w:r>
          </w:p>
        </w:tc>
      </w:tr>
      <w:tr w:rsidR="007D04DE" w:rsidRPr="00995C05" w14:paraId="425A636F" w14:textId="77777777" w:rsidTr="00995C05">
        <w:trPr>
          <w:trHeight w:val="147"/>
          <w:jc w:val="center"/>
        </w:trPr>
        <w:tc>
          <w:tcPr>
            <w:tcW w:w="993" w:type="dxa"/>
            <w:tcBorders>
              <w:top w:val="single" w:sz="4" w:space="0" w:color="auto"/>
              <w:left w:val="single" w:sz="4" w:space="0" w:color="auto"/>
              <w:bottom w:val="single" w:sz="4" w:space="0" w:color="auto"/>
              <w:right w:val="single" w:sz="4" w:space="0" w:color="auto"/>
            </w:tcBorders>
            <w:noWrap/>
            <w:hideMark/>
          </w:tcPr>
          <w:p w14:paraId="6CF9D14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44</w:t>
            </w:r>
          </w:p>
        </w:tc>
        <w:tc>
          <w:tcPr>
            <w:tcW w:w="1009" w:type="dxa"/>
            <w:tcBorders>
              <w:top w:val="single" w:sz="4" w:space="0" w:color="auto"/>
              <w:left w:val="single" w:sz="4" w:space="0" w:color="auto"/>
              <w:bottom w:val="single" w:sz="4" w:space="0" w:color="auto"/>
              <w:right w:val="single" w:sz="4" w:space="0" w:color="auto"/>
            </w:tcBorders>
            <w:noWrap/>
            <w:hideMark/>
          </w:tcPr>
          <w:p w14:paraId="46DF692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hideMark/>
          </w:tcPr>
          <w:p w14:paraId="03D2433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3468FEA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w:t>
            </w:r>
          </w:p>
        </w:tc>
        <w:tc>
          <w:tcPr>
            <w:tcW w:w="4168" w:type="dxa"/>
            <w:tcBorders>
              <w:top w:val="single" w:sz="4" w:space="0" w:color="auto"/>
              <w:left w:val="single" w:sz="4" w:space="0" w:color="auto"/>
              <w:bottom w:val="single" w:sz="4" w:space="0" w:color="auto"/>
              <w:right w:val="single" w:sz="4" w:space="0" w:color="auto"/>
            </w:tcBorders>
          </w:tcPr>
          <w:p w14:paraId="3AFE219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Area Code (Geographic Number for Fixed telephony Numbers- West Azarbayjan)</w:t>
            </w:r>
          </w:p>
        </w:tc>
      </w:tr>
      <w:tr w:rsidR="007D04DE" w:rsidRPr="00995C05" w14:paraId="57A0DF25" w14:textId="77777777" w:rsidTr="00995C05">
        <w:trPr>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20A5762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45</w:t>
            </w:r>
          </w:p>
        </w:tc>
        <w:tc>
          <w:tcPr>
            <w:tcW w:w="1009" w:type="dxa"/>
            <w:tcBorders>
              <w:top w:val="single" w:sz="4" w:space="0" w:color="auto"/>
              <w:left w:val="single" w:sz="4" w:space="0" w:color="auto"/>
              <w:bottom w:val="single" w:sz="4" w:space="0" w:color="auto"/>
              <w:right w:val="single" w:sz="4" w:space="0" w:color="auto"/>
            </w:tcBorders>
            <w:noWrap/>
            <w:hideMark/>
          </w:tcPr>
          <w:p w14:paraId="06B2DEC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hideMark/>
          </w:tcPr>
          <w:p w14:paraId="1718867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22EBD38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w:t>
            </w:r>
          </w:p>
        </w:tc>
        <w:tc>
          <w:tcPr>
            <w:tcW w:w="4168" w:type="dxa"/>
            <w:tcBorders>
              <w:top w:val="single" w:sz="4" w:space="0" w:color="auto"/>
              <w:left w:val="single" w:sz="4" w:space="0" w:color="auto"/>
              <w:bottom w:val="single" w:sz="4" w:space="0" w:color="auto"/>
              <w:right w:val="single" w:sz="4" w:space="0" w:color="auto"/>
            </w:tcBorders>
          </w:tcPr>
          <w:p w14:paraId="4C1EE0B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Area Code (Geographic Number for Fixed telephony Numbers- Ardabil)</w:t>
            </w:r>
          </w:p>
        </w:tc>
      </w:tr>
      <w:tr w:rsidR="007D04DE" w:rsidRPr="00995C05" w14:paraId="79966ADA" w14:textId="77777777" w:rsidTr="00995C05">
        <w:trPr>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519D6D8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51</w:t>
            </w:r>
          </w:p>
        </w:tc>
        <w:tc>
          <w:tcPr>
            <w:tcW w:w="1009" w:type="dxa"/>
            <w:tcBorders>
              <w:top w:val="single" w:sz="4" w:space="0" w:color="auto"/>
              <w:left w:val="single" w:sz="4" w:space="0" w:color="auto"/>
              <w:bottom w:val="single" w:sz="4" w:space="0" w:color="auto"/>
              <w:right w:val="single" w:sz="4" w:space="0" w:color="auto"/>
            </w:tcBorders>
            <w:noWrap/>
            <w:hideMark/>
          </w:tcPr>
          <w:p w14:paraId="1F7F9AC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hideMark/>
          </w:tcPr>
          <w:p w14:paraId="7D6189C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21EE733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w:t>
            </w:r>
          </w:p>
        </w:tc>
        <w:tc>
          <w:tcPr>
            <w:tcW w:w="4168" w:type="dxa"/>
            <w:tcBorders>
              <w:top w:val="single" w:sz="4" w:space="0" w:color="auto"/>
              <w:left w:val="single" w:sz="4" w:space="0" w:color="auto"/>
              <w:bottom w:val="single" w:sz="4" w:space="0" w:color="auto"/>
              <w:right w:val="single" w:sz="4" w:space="0" w:color="auto"/>
            </w:tcBorders>
          </w:tcPr>
          <w:p w14:paraId="53C64D7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Area Code (Geographic Number for Fixed telephony Numbers – Razavi Khorasan)</w:t>
            </w:r>
          </w:p>
        </w:tc>
      </w:tr>
      <w:tr w:rsidR="007D04DE" w:rsidRPr="00995C05" w14:paraId="56D9AB2E" w14:textId="77777777" w:rsidTr="00995C05">
        <w:trPr>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14:paraId="1A8E15D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lastRenderedPageBreak/>
              <w:t>54</w:t>
            </w:r>
          </w:p>
        </w:tc>
        <w:tc>
          <w:tcPr>
            <w:tcW w:w="1009" w:type="dxa"/>
            <w:tcBorders>
              <w:top w:val="single" w:sz="4" w:space="0" w:color="auto"/>
              <w:left w:val="single" w:sz="4" w:space="0" w:color="auto"/>
              <w:bottom w:val="single" w:sz="4" w:space="0" w:color="auto"/>
              <w:right w:val="single" w:sz="4" w:space="0" w:color="auto"/>
            </w:tcBorders>
            <w:noWrap/>
            <w:hideMark/>
          </w:tcPr>
          <w:p w14:paraId="57E9DC6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hideMark/>
          </w:tcPr>
          <w:p w14:paraId="41B97E2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0429D8D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w:t>
            </w:r>
          </w:p>
        </w:tc>
        <w:tc>
          <w:tcPr>
            <w:tcW w:w="4168" w:type="dxa"/>
            <w:tcBorders>
              <w:top w:val="single" w:sz="4" w:space="0" w:color="auto"/>
              <w:left w:val="single" w:sz="4" w:space="0" w:color="auto"/>
              <w:bottom w:val="single" w:sz="4" w:space="0" w:color="auto"/>
              <w:right w:val="single" w:sz="4" w:space="0" w:color="auto"/>
            </w:tcBorders>
          </w:tcPr>
          <w:p w14:paraId="546F8F4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Area Code (Geographic Number for Fixed telephony Numbers – SistanvaBalochestan)</w:t>
            </w:r>
          </w:p>
        </w:tc>
      </w:tr>
      <w:tr w:rsidR="007D04DE" w:rsidRPr="00995C05" w14:paraId="783700AD" w14:textId="77777777" w:rsidTr="00995C05">
        <w:trPr>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7788E99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56</w:t>
            </w:r>
          </w:p>
        </w:tc>
        <w:tc>
          <w:tcPr>
            <w:tcW w:w="1009" w:type="dxa"/>
            <w:tcBorders>
              <w:top w:val="single" w:sz="4" w:space="0" w:color="auto"/>
              <w:left w:val="single" w:sz="4" w:space="0" w:color="auto"/>
              <w:bottom w:val="single" w:sz="4" w:space="0" w:color="auto"/>
              <w:right w:val="single" w:sz="4" w:space="0" w:color="auto"/>
            </w:tcBorders>
            <w:noWrap/>
            <w:hideMark/>
          </w:tcPr>
          <w:p w14:paraId="5A77071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hideMark/>
          </w:tcPr>
          <w:p w14:paraId="2357320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632807D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w:t>
            </w:r>
          </w:p>
        </w:tc>
        <w:tc>
          <w:tcPr>
            <w:tcW w:w="4168" w:type="dxa"/>
            <w:tcBorders>
              <w:top w:val="single" w:sz="4" w:space="0" w:color="auto"/>
              <w:left w:val="single" w:sz="4" w:space="0" w:color="auto"/>
              <w:bottom w:val="single" w:sz="4" w:space="0" w:color="auto"/>
              <w:right w:val="single" w:sz="4" w:space="0" w:color="auto"/>
            </w:tcBorders>
          </w:tcPr>
          <w:p w14:paraId="11C2C61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Area Code (Geographic Number for Fixed telephony Numbers – South Khorasan)</w:t>
            </w:r>
          </w:p>
        </w:tc>
      </w:tr>
      <w:tr w:rsidR="007D04DE" w:rsidRPr="00995C05" w14:paraId="300C979A" w14:textId="77777777" w:rsidTr="00995C05">
        <w:trPr>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14:paraId="7121EB4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58</w:t>
            </w:r>
          </w:p>
        </w:tc>
        <w:tc>
          <w:tcPr>
            <w:tcW w:w="1009" w:type="dxa"/>
            <w:tcBorders>
              <w:top w:val="single" w:sz="4" w:space="0" w:color="auto"/>
              <w:left w:val="single" w:sz="4" w:space="0" w:color="auto"/>
              <w:bottom w:val="single" w:sz="4" w:space="0" w:color="auto"/>
              <w:right w:val="single" w:sz="4" w:space="0" w:color="auto"/>
            </w:tcBorders>
            <w:noWrap/>
            <w:hideMark/>
          </w:tcPr>
          <w:p w14:paraId="3D4AE09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hideMark/>
          </w:tcPr>
          <w:p w14:paraId="7C9637A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29E1C9C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w:t>
            </w:r>
          </w:p>
        </w:tc>
        <w:tc>
          <w:tcPr>
            <w:tcW w:w="4168" w:type="dxa"/>
            <w:tcBorders>
              <w:top w:val="single" w:sz="4" w:space="0" w:color="auto"/>
              <w:left w:val="single" w:sz="4" w:space="0" w:color="auto"/>
              <w:bottom w:val="single" w:sz="4" w:space="0" w:color="auto"/>
              <w:right w:val="single" w:sz="4" w:space="0" w:color="auto"/>
            </w:tcBorders>
          </w:tcPr>
          <w:p w14:paraId="56059AB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Area Code (Geographic Number for Fixed telephony Numbers - North Khorasan)</w:t>
            </w:r>
          </w:p>
        </w:tc>
      </w:tr>
      <w:tr w:rsidR="007D04DE" w:rsidRPr="00995C05" w14:paraId="5AE286D5" w14:textId="77777777" w:rsidTr="00995C05">
        <w:trPr>
          <w:trHeight w:val="176"/>
          <w:jc w:val="center"/>
        </w:trPr>
        <w:tc>
          <w:tcPr>
            <w:tcW w:w="993" w:type="dxa"/>
            <w:tcBorders>
              <w:top w:val="single" w:sz="4" w:space="0" w:color="auto"/>
              <w:left w:val="single" w:sz="4" w:space="0" w:color="auto"/>
              <w:bottom w:val="single" w:sz="4" w:space="0" w:color="auto"/>
              <w:right w:val="single" w:sz="4" w:space="0" w:color="auto"/>
            </w:tcBorders>
            <w:noWrap/>
            <w:hideMark/>
          </w:tcPr>
          <w:p w14:paraId="6E20A8D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61</w:t>
            </w:r>
          </w:p>
        </w:tc>
        <w:tc>
          <w:tcPr>
            <w:tcW w:w="1009" w:type="dxa"/>
            <w:tcBorders>
              <w:top w:val="single" w:sz="4" w:space="0" w:color="auto"/>
              <w:left w:val="single" w:sz="4" w:space="0" w:color="auto"/>
              <w:bottom w:val="single" w:sz="4" w:space="0" w:color="auto"/>
              <w:right w:val="single" w:sz="4" w:space="0" w:color="auto"/>
            </w:tcBorders>
            <w:noWrap/>
            <w:hideMark/>
          </w:tcPr>
          <w:p w14:paraId="75FB0FC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hideMark/>
          </w:tcPr>
          <w:p w14:paraId="3B99624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065BB93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w:t>
            </w:r>
          </w:p>
        </w:tc>
        <w:tc>
          <w:tcPr>
            <w:tcW w:w="4168" w:type="dxa"/>
            <w:tcBorders>
              <w:top w:val="single" w:sz="4" w:space="0" w:color="auto"/>
              <w:left w:val="single" w:sz="4" w:space="0" w:color="auto"/>
              <w:bottom w:val="single" w:sz="4" w:space="0" w:color="auto"/>
              <w:right w:val="single" w:sz="4" w:space="0" w:color="auto"/>
            </w:tcBorders>
          </w:tcPr>
          <w:p w14:paraId="07DD967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Area Code (Geographic Number for Fixed telephony Numbers -Khuzestan)</w:t>
            </w:r>
          </w:p>
        </w:tc>
      </w:tr>
      <w:tr w:rsidR="007D04DE" w:rsidRPr="00995C05" w14:paraId="0DFD480C" w14:textId="77777777" w:rsidTr="00995C05">
        <w:trPr>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3F5B824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66</w:t>
            </w:r>
          </w:p>
        </w:tc>
        <w:tc>
          <w:tcPr>
            <w:tcW w:w="1009" w:type="dxa"/>
            <w:tcBorders>
              <w:top w:val="single" w:sz="4" w:space="0" w:color="auto"/>
              <w:left w:val="single" w:sz="4" w:space="0" w:color="auto"/>
              <w:bottom w:val="single" w:sz="4" w:space="0" w:color="auto"/>
              <w:right w:val="single" w:sz="4" w:space="0" w:color="auto"/>
            </w:tcBorders>
            <w:noWrap/>
            <w:hideMark/>
          </w:tcPr>
          <w:p w14:paraId="34A1C30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hideMark/>
          </w:tcPr>
          <w:p w14:paraId="3CC37FD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330D347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w:t>
            </w:r>
          </w:p>
        </w:tc>
        <w:tc>
          <w:tcPr>
            <w:tcW w:w="4168" w:type="dxa"/>
            <w:tcBorders>
              <w:top w:val="single" w:sz="4" w:space="0" w:color="auto"/>
              <w:left w:val="single" w:sz="4" w:space="0" w:color="auto"/>
              <w:bottom w:val="single" w:sz="4" w:space="0" w:color="auto"/>
              <w:right w:val="single" w:sz="4" w:space="0" w:color="auto"/>
            </w:tcBorders>
          </w:tcPr>
          <w:p w14:paraId="1CA2009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Area Code (Geographic Number for Fixed telephony Numbers - Lorestan)</w:t>
            </w:r>
          </w:p>
        </w:tc>
      </w:tr>
      <w:tr w:rsidR="007D04DE" w:rsidRPr="00995C05" w14:paraId="10F33B38" w14:textId="77777777" w:rsidTr="00995C05">
        <w:trPr>
          <w:trHeight w:val="339"/>
          <w:jc w:val="center"/>
        </w:trPr>
        <w:tc>
          <w:tcPr>
            <w:tcW w:w="993" w:type="dxa"/>
            <w:tcBorders>
              <w:top w:val="single" w:sz="4" w:space="0" w:color="auto"/>
              <w:left w:val="single" w:sz="4" w:space="0" w:color="auto"/>
              <w:bottom w:val="single" w:sz="4" w:space="0" w:color="auto"/>
              <w:right w:val="single" w:sz="4" w:space="0" w:color="auto"/>
            </w:tcBorders>
            <w:noWrap/>
            <w:hideMark/>
          </w:tcPr>
          <w:p w14:paraId="48C1A7C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71</w:t>
            </w:r>
          </w:p>
        </w:tc>
        <w:tc>
          <w:tcPr>
            <w:tcW w:w="1009" w:type="dxa"/>
            <w:tcBorders>
              <w:top w:val="single" w:sz="4" w:space="0" w:color="auto"/>
              <w:left w:val="single" w:sz="4" w:space="0" w:color="auto"/>
              <w:bottom w:val="single" w:sz="4" w:space="0" w:color="auto"/>
              <w:right w:val="single" w:sz="4" w:space="0" w:color="auto"/>
            </w:tcBorders>
            <w:noWrap/>
            <w:hideMark/>
          </w:tcPr>
          <w:p w14:paraId="484DAE8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hideMark/>
          </w:tcPr>
          <w:p w14:paraId="672DE80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672A629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w:t>
            </w:r>
          </w:p>
        </w:tc>
        <w:tc>
          <w:tcPr>
            <w:tcW w:w="4168" w:type="dxa"/>
            <w:tcBorders>
              <w:top w:val="single" w:sz="4" w:space="0" w:color="auto"/>
              <w:left w:val="single" w:sz="4" w:space="0" w:color="auto"/>
              <w:bottom w:val="single" w:sz="4" w:space="0" w:color="auto"/>
              <w:right w:val="single" w:sz="4" w:space="0" w:color="auto"/>
            </w:tcBorders>
          </w:tcPr>
          <w:p w14:paraId="6014970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Area Code (Geographic Number for Fixed telephony Numbers - Fars)</w:t>
            </w:r>
          </w:p>
        </w:tc>
      </w:tr>
      <w:tr w:rsidR="007D04DE" w:rsidRPr="00995C05" w14:paraId="3EEAD9BF" w14:textId="77777777" w:rsidTr="00995C05">
        <w:trPr>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5E338BF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74</w:t>
            </w:r>
          </w:p>
        </w:tc>
        <w:tc>
          <w:tcPr>
            <w:tcW w:w="1009" w:type="dxa"/>
            <w:tcBorders>
              <w:top w:val="single" w:sz="4" w:space="0" w:color="auto"/>
              <w:left w:val="single" w:sz="4" w:space="0" w:color="auto"/>
              <w:bottom w:val="single" w:sz="4" w:space="0" w:color="auto"/>
              <w:right w:val="single" w:sz="4" w:space="0" w:color="auto"/>
            </w:tcBorders>
            <w:noWrap/>
            <w:hideMark/>
          </w:tcPr>
          <w:p w14:paraId="7A8E4F0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hideMark/>
          </w:tcPr>
          <w:p w14:paraId="407AFC3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492A8BD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w:t>
            </w:r>
          </w:p>
        </w:tc>
        <w:tc>
          <w:tcPr>
            <w:tcW w:w="4168" w:type="dxa"/>
            <w:tcBorders>
              <w:top w:val="single" w:sz="4" w:space="0" w:color="auto"/>
              <w:left w:val="single" w:sz="4" w:space="0" w:color="auto"/>
              <w:bottom w:val="single" w:sz="4" w:space="0" w:color="auto"/>
              <w:right w:val="single" w:sz="4" w:space="0" w:color="auto"/>
            </w:tcBorders>
          </w:tcPr>
          <w:p w14:paraId="0043AA5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Area Code (Geographic Number for Fixed telephony Numbers –Kohgiluoyeva  Boyer Ahmad)</w:t>
            </w:r>
          </w:p>
        </w:tc>
      </w:tr>
      <w:tr w:rsidR="007D04DE" w:rsidRPr="00995C05" w14:paraId="52994309" w14:textId="77777777" w:rsidTr="00995C05">
        <w:trPr>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14:paraId="52B03DD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76</w:t>
            </w:r>
          </w:p>
        </w:tc>
        <w:tc>
          <w:tcPr>
            <w:tcW w:w="1009" w:type="dxa"/>
            <w:tcBorders>
              <w:top w:val="single" w:sz="4" w:space="0" w:color="auto"/>
              <w:left w:val="single" w:sz="4" w:space="0" w:color="auto"/>
              <w:bottom w:val="single" w:sz="4" w:space="0" w:color="auto"/>
              <w:right w:val="single" w:sz="4" w:space="0" w:color="auto"/>
            </w:tcBorders>
            <w:noWrap/>
            <w:hideMark/>
          </w:tcPr>
          <w:p w14:paraId="4E40637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hideMark/>
          </w:tcPr>
          <w:p w14:paraId="17341B8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4510E15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w:t>
            </w:r>
          </w:p>
        </w:tc>
        <w:tc>
          <w:tcPr>
            <w:tcW w:w="4168" w:type="dxa"/>
            <w:tcBorders>
              <w:top w:val="single" w:sz="4" w:space="0" w:color="auto"/>
              <w:left w:val="single" w:sz="4" w:space="0" w:color="auto"/>
              <w:bottom w:val="single" w:sz="4" w:space="0" w:color="auto"/>
              <w:right w:val="single" w:sz="4" w:space="0" w:color="auto"/>
            </w:tcBorders>
          </w:tcPr>
          <w:p w14:paraId="33A16B2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Area Code (Geographic Number for Fixed telephony Numbers - Hormozgan)</w:t>
            </w:r>
          </w:p>
        </w:tc>
      </w:tr>
      <w:tr w:rsidR="007D04DE" w:rsidRPr="00995C05" w14:paraId="792C406E" w14:textId="77777777" w:rsidTr="00995C05">
        <w:trPr>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5CAD981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77</w:t>
            </w:r>
          </w:p>
        </w:tc>
        <w:tc>
          <w:tcPr>
            <w:tcW w:w="1009" w:type="dxa"/>
            <w:tcBorders>
              <w:top w:val="single" w:sz="4" w:space="0" w:color="auto"/>
              <w:left w:val="single" w:sz="4" w:space="0" w:color="auto"/>
              <w:bottom w:val="single" w:sz="4" w:space="0" w:color="auto"/>
              <w:right w:val="single" w:sz="4" w:space="0" w:color="auto"/>
            </w:tcBorders>
            <w:noWrap/>
            <w:hideMark/>
          </w:tcPr>
          <w:p w14:paraId="0AB1ADA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hideMark/>
          </w:tcPr>
          <w:p w14:paraId="5D60026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4749641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w:t>
            </w:r>
          </w:p>
        </w:tc>
        <w:tc>
          <w:tcPr>
            <w:tcW w:w="4168" w:type="dxa"/>
            <w:tcBorders>
              <w:top w:val="single" w:sz="4" w:space="0" w:color="auto"/>
              <w:left w:val="single" w:sz="4" w:space="0" w:color="auto"/>
              <w:bottom w:val="single" w:sz="4" w:space="0" w:color="auto"/>
              <w:right w:val="single" w:sz="4" w:space="0" w:color="auto"/>
            </w:tcBorders>
          </w:tcPr>
          <w:p w14:paraId="6590A58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Area Code (Geographic Number for Fixed telephony Numbers - Bushehr)</w:t>
            </w:r>
          </w:p>
        </w:tc>
      </w:tr>
      <w:tr w:rsidR="007D04DE" w:rsidRPr="00995C05" w14:paraId="727F43B9" w14:textId="77777777" w:rsidTr="00995C05">
        <w:trPr>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31B0A1D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81</w:t>
            </w:r>
          </w:p>
        </w:tc>
        <w:tc>
          <w:tcPr>
            <w:tcW w:w="1009" w:type="dxa"/>
            <w:tcBorders>
              <w:top w:val="single" w:sz="4" w:space="0" w:color="auto"/>
              <w:left w:val="single" w:sz="4" w:space="0" w:color="auto"/>
              <w:bottom w:val="single" w:sz="4" w:space="0" w:color="auto"/>
              <w:right w:val="single" w:sz="4" w:space="0" w:color="auto"/>
            </w:tcBorders>
            <w:noWrap/>
            <w:hideMark/>
          </w:tcPr>
          <w:p w14:paraId="603E765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hideMark/>
          </w:tcPr>
          <w:p w14:paraId="574E1C3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6A9DC13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w:t>
            </w:r>
          </w:p>
        </w:tc>
        <w:tc>
          <w:tcPr>
            <w:tcW w:w="4168" w:type="dxa"/>
            <w:tcBorders>
              <w:top w:val="single" w:sz="4" w:space="0" w:color="auto"/>
              <w:left w:val="single" w:sz="4" w:space="0" w:color="auto"/>
              <w:bottom w:val="single" w:sz="4" w:space="0" w:color="auto"/>
              <w:right w:val="single" w:sz="4" w:space="0" w:color="auto"/>
            </w:tcBorders>
          </w:tcPr>
          <w:p w14:paraId="410B887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Area Code (Geographic Number for Fixed telephony Numbers – Hamadan)</w:t>
            </w:r>
          </w:p>
        </w:tc>
      </w:tr>
      <w:tr w:rsidR="007D04DE" w:rsidRPr="00995C05" w14:paraId="0AE5F3CD" w14:textId="77777777" w:rsidTr="00995C05">
        <w:trPr>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14:paraId="1756122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83</w:t>
            </w:r>
          </w:p>
        </w:tc>
        <w:tc>
          <w:tcPr>
            <w:tcW w:w="1009" w:type="dxa"/>
            <w:tcBorders>
              <w:top w:val="single" w:sz="4" w:space="0" w:color="auto"/>
              <w:left w:val="single" w:sz="4" w:space="0" w:color="auto"/>
              <w:bottom w:val="single" w:sz="4" w:space="0" w:color="auto"/>
              <w:right w:val="single" w:sz="4" w:space="0" w:color="auto"/>
            </w:tcBorders>
            <w:noWrap/>
            <w:hideMark/>
          </w:tcPr>
          <w:p w14:paraId="5C027AF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hideMark/>
          </w:tcPr>
          <w:p w14:paraId="6635378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22A09E1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w:t>
            </w:r>
          </w:p>
        </w:tc>
        <w:tc>
          <w:tcPr>
            <w:tcW w:w="4168" w:type="dxa"/>
            <w:tcBorders>
              <w:top w:val="single" w:sz="4" w:space="0" w:color="auto"/>
              <w:left w:val="single" w:sz="4" w:space="0" w:color="auto"/>
              <w:bottom w:val="single" w:sz="4" w:space="0" w:color="auto"/>
              <w:right w:val="single" w:sz="4" w:space="0" w:color="auto"/>
            </w:tcBorders>
          </w:tcPr>
          <w:p w14:paraId="06DDED5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Area Code (Geographic Number for Fixed telephony Numbers – Kermanshahan)</w:t>
            </w:r>
          </w:p>
        </w:tc>
      </w:tr>
      <w:tr w:rsidR="007D04DE" w:rsidRPr="00995C05" w14:paraId="46700DC8" w14:textId="77777777" w:rsidTr="00995C05">
        <w:trPr>
          <w:trHeight w:val="322"/>
          <w:jc w:val="center"/>
        </w:trPr>
        <w:tc>
          <w:tcPr>
            <w:tcW w:w="993" w:type="dxa"/>
            <w:tcBorders>
              <w:top w:val="single" w:sz="4" w:space="0" w:color="auto"/>
              <w:left w:val="single" w:sz="4" w:space="0" w:color="auto"/>
              <w:bottom w:val="single" w:sz="4" w:space="0" w:color="auto"/>
              <w:right w:val="single" w:sz="4" w:space="0" w:color="auto"/>
            </w:tcBorders>
            <w:noWrap/>
            <w:hideMark/>
          </w:tcPr>
          <w:p w14:paraId="32C6BBD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84</w:t>
            </w:r>
          </w:p>
        </w:tc>
        <w:tc>
          <w:tcPr>
            <w:tcW w:w="1009" w:type="dxa"/>
            <w:tcBorders>
              <w:top w:val="single" w:sz="4" w:space="0" w:color="auto"/>
              <w:left w:val="single" w:sz="4" w:space="0" w:color="auto"/>
              <w:bottom w:val="single" w:sz="4" w:space="0" w:color="auto"/>
              <w:right w:val="single" w:sz="4" w:space="0" w:color="auto"/>
            </w:tcBorders>
            <w:noWrap/>
            <w:hideMark/>
          </w:tcPr>
          <w:p w14:paraId="0D21F69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hideMark/>
          </w:tcPr>
          <w:p w14:paraId="6AFCADA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7A9EDA7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w:t>
            </w:r>
          </w:p>
        </w:tc>
        <w:tc>
          <w:tcPr>
            <w:tcW w:w="4168" w:type="dxa"/>
            <w:tcBorders>
              <w:top w:val="single" w:sz="4" w:space="0" w:color="auto"/>
              <w:left w:val="single" w:sz="4" w:space="0" w:color="auto"/>
              <w:bottom w:val="single" w:sz="4" w:space="0" w:color="auto"/>
              <w:right w:val="single" w:sz="4" w:space="0" w:color="auto"/>
            </w:tcBorders>
          </w:tcPr>
          <w:p w14:paraId="3B30491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Area Code (Geographic Number for Fixed telephony Numbers- Ilam)</w:t>
            </w:r>
          </w:p>
        </w:tc>
      </w:tr>
      <w:tr w:rsidR="007D04DE" w:rsidRPr="00995C05" w14:paraId="5A648374" w14:textId="77777777" w:rsidTr="00995C05">
        <w:trPr>
          <w:trHeight w:val="135"/>
          <w:jc w:val="center"/>
        </w:trPr>
        <w:tc>
          <w:tcPr>
            <w:tcW w:w="993" w:type="dxa"/>
            <w:tcBorders>
              <w:top w:val="single" w:sz="4" w:space="0" w:color="auto"/>
              <w:left w:val="single" w:sz="4" w:space="0" w:color="auto"/>
              <w:bottom w:val="single" w:sz="4" w:space="0" w:color="auto"/>
              <w:right w:val="single" w:sz="4" w:space="0" w:color="auto"/>
            </w:tcBorders>
            <w:noWrap/>
            <w:hideMark/>
          </w:tcPr>
          <w:p w14:paraId="53CD8E1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86</w:t>
            </w:r>
          </w:p>
        </w:tc>
        <w:tc>
          <w:tcPr>
            <w:tcW w:w="1009" w:type="dxa"/>
            <w:tcBorders>
              <w:top w:val="single" w:sz="4" w:space="0" w:color="auto"/>
              <w:left w:val="single" w:sz="4" w:space="0" w:color="auto"/>
              <w:bottom w:val="single" w:sz="4" w:space="0" w:color="auto"/>
              <w:right w:val="single" w:sz="4" w:space="0" w:color="auto"/>
            </w:tcBorders>
            <w:noWrap/>
            <w:hideMark/>
          </w:tcPr>
          <w:p w14:paraId="0FD1F44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hideMark/>
          </w:tcPr>
          <w:p w14:paraId="049550C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6F48242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w:t>
            </w:r>
          </w:p>
        </w:tc>
        <w:tc>
          <w:tcPr>
            <w:tcW w:w="4168" w:type="dxa"/>
            <w:tcBorders>
              <w:top w:val="single" w:sz="4" w:space="0" w:color="auto"/>
              <w:left w:val="single" w:sz="4" w:space="0" w:color="auto"/>
              <w:bottom w:val="single" w:sz="4" w:space="0" w:color="auto"/>
              <w:right w:val="single" w:sz="4" w:space="0" w:color="auto"/>
            </w:tcBorders>
          </w:tcPr>
          <w:p w14:paraId="3DA0BC4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Area Code (Geographic Number for Fixed telephony Numbers-Markazi)</w:t>
            </w:r>
          </w:p>
        </w:tc>
      </w:tr>
      <w:tr w:rsidR="007D04DE" w:rsidRPr="00995C05" w14:paraId="4594D845" w14:textId="77777777" w:rsidTr="00995C05">
        <w:trPr>
          <w:trHeight w:val="203"/>
          <w:jc w:val="center"/>
        </w:trPr>
        <w:tc>
          <w:tcPr>
            <w:tcW w:w="993" w:type="dxa"/>
            <w:tcBorders>
              <w:top w:val="single" w:sz="4" w:space="0" w:color="auto"/>
              <w:left w:val="single" w:sz="4" w:space="0" w:color="auto"/>
              <w:bottom w:val="single" w:sz="4" w:space="0" w:color="auto"/>
              <w:right w:val="single" w:sz="4" w:space="0" w:color="auto"/>
            </w:tcBorders>
            <w:noWrap/>
            <w:hideMark/>
          </w:tcPr>
          <w:p w14:paraId="5D13DCC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87</w:t>
            </w:r>
          </w:p>
        </w:tc>
        <w:tc>
          <w:tcPr>
            <w:tcW w:w="1009" w:type="dxa"/>
            <w:tcBorders>
              <w:top w:val="single" w:sz="4" w:space="0" w:color="auto"/>
              <w:left w:val="single" w:sz="4" w:space="0" w:color="auto"/>
              <w:bottom w:val="single" w:sz="4" w:space="0" w:color="auto"/>
              <w:right w:val="single" w:sz="4" w:space="0" w:color="auto"/>
            </w:tcBorders>
            <w:noWrap/>
            <w:hideMark/>
          </w:tcPr>
          <w:p w14:paraId="5E0A47E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hideMark/>
          </w:tcPr>
          <w:p w14:paraId="4B75B2A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7D527D1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w:t>
            </w:r>
          </w:p>
        </w:tc>
        <w:tc>
          <w:tcPr>
            <w:tcW w:w="4168" w:type="dxa"/>
            <w:tcBorders>
              <w:top w:val="single" w:sz="4" w:space="0" w:color="auto"/>
              <w:left w:val="single" w:sz="4" w:space="0" w:color="auto"/>
              <w:bottom w:val="single" w:sz="4" w:space="0" w:color="auto"/>
              <w:right w:val="single" w:sz="4" w:space="0" w:color="auto"/>
            </w:tcBorders>
          </w:tcPr>
          <w:p w14:paraId="6094BFF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Area Code (Geographic Number for Fixed telephony Numbers-Kurdestan)</w:t>
            </w:r>
          </w:p>
        </w:tc>
      </w:tr>
      <w:tr w:rsidR="007D04DE" w:rsidRPr="00995C05" w14:paraId="622E6FC6" w14:textId="77777777" w:rsidTr="00995C05">
        <w:trPr>
          <w:trHeight w:val="109"/>
          <w:jc w:val="center"/>
        </w:trPr>
        <w:tc>
          <w:tcPr>
            <w:tcW w:w="993" w:type="dxa"/>
            <w:tcBorders>
              <w:top w:val="single" w:sz="4" w:space="0" w:color="auto"/>
              <w:left w:val="single" w:sz="4" w:space="0" w:color="auto"/>
              <w:bottom w:val="single" w:sz="4" w:space="0" w:color="auto"/>
              <w:right w:val="single" w:sz="4" w:space="0" w:color="auto"/>
            </w:tcBorders>
            <w:noWrap/>
          </w:tcPr>
          <w:p w14:paraId="7A39A6B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901</w:t>
            </w:r>
          </w:p>
        </w:tc>
        <w:tc>
          <w:tcPr>
            <w:tcW w:w="1009" w:type="dxa"/>
            <w:tcBorders>
              <w:top w:val="single" w:sz="4" w:space="0" w:color="auto"/>
              <w:left w:val="single" w:sz="4" w:space="0" w:color="auto"/>
              <w:bottom w:val="single" w:sz="4" w:space="0" w:color="auto"/>
              <w:right w:val="single" w:sz="4" w:space="0" w:color="auto"/>
            </w:tcBorders>
            <w:noWrap/>
          </w:tcPr>
          <w:p w14:paraId="10BE41B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6DEB744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7CD8921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1B6A904C"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51F4EB41" w14:textId="77777777" w:rsidTr="00995C05">
        <w:trPr>
          <w:trHeight w:val="79"/>
          <w:jc w:val="center"/>
        </w:trPr>
        <w:tc>
          <w:tcPr>
            <w:tcW w:w="993" w:type="dxa"/>
            <w:tcBorders>
              <w:top w:val="single" w:sz="4" w:space="0" w:color="auto"/>
              <w:left w:val="single" w:sz="4" w:space="0" w:color="auto"/>
              <w:bottom w:val="single" w:sz="4" w:space="0" w:color="auto"/>
              <w:right w:val="single" w:sz="4" w:space="0" w:color="auto"/>
            </w:tcBorders>
            <w:noWrap/>
          </w:tcPr>
          <w:p w14:paraId="2A82F9A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902</w:t>
            </w:r>
          </w:p>
        </w:tc>
        <w:tc>
          <w:tcPr>
            <w:tcW w:w="1009" w:type="dxa"/>
            <w:tcBorders>
              <w:top w:val="single" w:sz="4" w:space="0" w:color="auto"/>
              <w:left w:val="single" w:sz="4" w:space="0" w:color="auto"/>
              <w:bottom w:val="single" w:sz="4" w:space="0" w:color="auto"/>
              <w:right w:val="single" w:sz="4" w:space="0" w:color="auto"/>
            </w:tcBorders>
            <w:noWrap/>
          </w:tcPr>
          <w:p w14:paraId="7DB0B67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7F54C68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7251E87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4B4FDD98"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6A01162E" w14:textId="77777777" w:rsidTr="00995C05">
        <w:trPr>
          <w:trHeight w:val="225"/>
          <w:jc w:val="center"/>
        </w:trPr>
        <w:tc>
          <w:tcPr>
            <w:tcW w:w="993" w:type="dxa"/>
            <w:tcBorders>
              <w:top w:val="single" w:sz="4" w:space="0" w:color="auto"/>
              <w:left w:val="single" w:sz="4" w:space="0" w:color="auto"/>
              <w:bottom w:val="single" w:sz="4" w:space="0" w:color="auto"/>
              <w:right w:val="single" w:sz="4" w:space="0" w:color="auto"/>
            </w:tcBorders>
            <w:noWrap/>
          </w:tcPr>
          <w:p w14:paraId="3BF2110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903</w:t>
            </w:r>
          </w:p>
        </w:tc>
        <w:tc>
          <w:tcPr>
            <w:tcW w:w="1009" w:type="dxa"/>
            <w:tcBorders>
              <w:top w:val="single" w:sz="4" w:space="0" w:color="auto"/>
              <w:left w:val="single" w:sz="4" w:space="0" w:color="auto"/>
              <w:bottom w:val="single" w:sz="4" w:space="0" w:color="auto"/>
              <w:right w:val="single" w:sz="4" w:space="0" w:color="auto"/>
            </w:tcBorders>
            <w:noWrap/>
          </w:tcPr>
          <w:p w14:paraId="508503E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19F3892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2EE0E3D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0491D766"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5B3F51BF" w14:textId="77777777" w:rsidTr="00995C05">
        <w:trPr>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46BCD06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9044</w:t>
            </w:r>
          </w:p>
        </w:tc>
        <w:tc>
          <w:tcPr>
            <w:tcW w:w="1009" w:type="dxa"/>
            <w:tcBorders>
              <w:top w:val="single" w:sz="4" w:space="0" w:color="auto"/>
              <w:left w:val="single" w:sz="4" w:space="0" w:color="auto"/>
              <w:bottom w:val="single" w:sz="4" w:space="0" w:color="auto"/>
              <w:right w:val="single" w:sz="4" w:space="0" w:color="auto"/>
            </w:tcBorders>
            <w:noWrap/>
          </w:tcPr>
          <w:p w14:paraId="5493FC9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4C4F4D9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1961181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3CE5E998"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585D3ECF" w14:textId="77777777" w:rsidTr="00995C05">
        <w:trPr>
          <w:trHeight w:val="147"/>
          <w:jc w:val="center"/>
        </w:trPr>
        <w:tc>
          <w:tcPr>
            <w:tcW w:w="993" w:type="dxa"/>
            <w:tcBorders>
              <w:top w:val="single" w:sz="4" w:space="0" w:color="auto"/>
              <w:left w:val="single" w:sz="4" w:space="0" w:color="auto"/>
              <w:bottom w:val="single" w:sz="4" w:space="0" w:color="auto"/>
              <w:right w:val="single" w:sz="4" w:space="0" w:color="auto"/>
            </w:tcBorders>
            <w:noWrap/>
          </w:tcPr>
          <w:p w14:paraId="272FEAF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905</w:t>
            </w:r>
          </w:p>
        </w:tc>
        <w:tc>
          <w:tcPr>
            <w:tcW w:w="1009" w:type="dxa"/>
            <w:tcBorders>
              <w:top w:val="single" w:sz="4" w:space="0" w:color="auto"/>
              <w:left w:val="single" w:sz="4" w:space="0" w:color="auto"/>
              <w:bottom w:val="single" w:sz="4" w:space="0" w:color="auto"/>
              <w:right w:val="single" w:sz="4" w:space="0" w:color="auto"/>
            </w:tcBorders>
            <w:noWrap/>
          </w:tcPr>
          <w:p w14:paraId="7455289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0203318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4F8FC78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59E59A4C"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4C1D6F87" w14:textId="77777777" w:rsidTr="00995C05">
        <w:trPr>
          <w:trHeight w:val="20"/>
          <w:jc w:val="center"/>
        </w:trPr>
        <w:tc>
          <w:tcPr>
            <w:tcW w:w="993" w:type="dxa"/>
            <w:tcBorders>
              <w:top w:val="single" w:sz="4" w:space="0" w:color="auto"/>
              <w:left w:val="single" w:sz="4" w:space="0" w:color="auto"/>
              <w:bottom w:val="single" w:sz="4" w:space="0" w:color="auto"/>
              <w:right w:val="single" w:sz="4" w:space="0" w:color="auto"/>
            </w:tcBorders>
            <w:noWrap/>
          </w:tcPr>
          <w:p w14:paraId="0C3F65F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91</w:t>
            </w:r>
          </w:p>
        </w:tc>
        <w:tc>
          <w:tcPr>
            <w:tcW w:w="1009" w:type="dxa"/>
            <w:tcBorders>
              <w:top w:val="single" w:sz="4" w:space="0" w:color="auto"/>
              <w:left w:val="single" w:sz="4" w:space="0" w:color="auto"/>
              <w:bottom w:val="single" w:sz="4" w:space="0" w:color="auto"/>
              <w:right w:val="single" w:sz="4" w:space="0" w:color="auto"/>
            </w:tcBorders>
            <w:noWrap/>
          </w:tcPr>
          <w:p w14:paraId="773680C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00F63A6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012BC74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0789CA2A"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7511CA25" w14:textId="77777777" w:rsidTr="00995C05">
        <w:trPr>
          <w:trHeight w:val="20"/>
          <w:jc w:val="center"/>
        </w:trPr>
        <w:tc>
          <w:tcPr>
            <w:tcW w:w="993" w:type="dxa"/>
            <w:tcBorders>
              <w:top w:val="single" w:sz="4" w:space="0" w:color="auto"/>
              <w:left w:val="single" w:sz="4" w:space="0" w:color="auto"/>
              <w:bottom w:val="single" w:sz="4" w:space="0" w:color="auto"/>
              <w:right w:val="single" w:sz="4" w:space="0" w:color="auto"/>
            </w:tcBorders>
            <w:noWrap/>
          </w:tcPr>
          <w:p w14:paraId="204C7D6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920</w:t>
            </w:r>
          </w:p>
        </w:tc>
        <w:tc>
          <w:tcPr>
            <w:tcW w:w="1009" w:type="dxa"/>
            <w:tcBorders>
              <w:top w:val="single" w:sz="4" w:space="0" w:color="auto"/>
              <w:left w:val="single" w:sz="4" w:space="0" w:color="auto"/>
              <w:bottom w:val="single" w:sz="4" w:space="0" w:color="auto"/>
              <w:right w:val="single" w:sz="4" w:space="0" w:color="auto"/>
            </w:tcBorders>
            <w:noWrap/>
          </w:tcPr>
          <w:p w14:paraId="3174E19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6BFE542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16EEA21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5BCD7BC3"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06A8CED8" w14:textId="77777777" w:rsidTr="00995C05">
        <w:trPr>
          <w:trHeight w:val="127"/>
          <w:jc w:val="center"/>
        </w:trPr>
        <w:tc>
          <w:tcPr>
            <w:tcW w:w="993" w:type="dxa"/>
            <w:tcBorders>
              <w:top w:val="single" w:sz="4" w:space="0" w:color="auto"/>
              <w:left w:val="single" w:sz="4" w:space="0" w:color="auto"/>
              <w:bottom w:val="single" w:sz="4" w:space="0" w:color="auto"/>
              <w:right w:val="single" w:sz="4" w:space="0" w:color="auto"/>
            </w:tcBorders>
            <w:noWrap/>
          </w:tcPr>
          <w:p w14:paraId="4684D34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921</w:t>
            </w:r>
          </w:p>
        </w:tc>
        <w:tc>
          <w:tcPr>
            <w:tcW w:w="1009" w:type="dxa"/>
            <w:tcBorders>
              <w:top w:val="single" w:sz="4" w:space="0" w:color="auto"/>
              <w:left w:val="single" w:sz="4" w:space="0" w:color="auto"/>
              <w:bottom w:val="single" w:sz="4" w:space="0" w:color="auto"/>
              <w:right w:val="single" w:sz="4" w:space="0" w:color="auto"/>
            </w:tcBorders>
            <w:noWrap/>
          </w:tcPr>
          <w:p w14:paraId="70A9D23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3DF23AC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10C5EA7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13C1A377"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6179701F" w14:textId="77777777" w:rsidTr="00995C05">
        <w:trPr>
          <w:trHeight w:val="203"/>
          <w:jc w:val="center"/>
        </w:trPr>
        <w:tc>
          <w:tcPr>
            <w:tcW w:w="993" w:type="dxa"/>
            <w:tcBorders>
              <w:top w:val="single" w:sz="4" w:space="0" w:color="auto"/>
              <w:left w:val="single" w:sz="4" w:space="0" w:color="auto"/>
              <w:bottom w:val="single" w:sz="4" w:space="0" w:color="auto"/>
              <w:right w:val="single" w:sz="4" w:space="0" w:color="auto"/>
            </w:tcBorders>
            <w:noWrap/>
          </w:tcPr>
          <w:p w14:paraId="1513FA4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922</w:t>
            </w:r>
          </w:p>
        </w:tc>
        <w:tc>
          <w:tcPr>
            <w:tcW w:w="1009" w:type="dxa"/>
            <w:tcBorders>
              <w:top w:val="single" w:sz="4" w:space="0" w:color="auto"/>
              <w:left w:val="single" w:sz="4" w:space="0" w:color="auto"/>
              <w:bottom w:val="single" w:sz="4" w:space="0" w:color="auto"/>
              <w:right w:val="single" w:sz="4" w:space="0" w:color="auto"/>
            </w:tcBorders>
            <w:noWrap/>
          </w:tcPr>
          <w:p w14:paraId="3A7640E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65A4AB1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7944950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571526AC"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59634235" w14:textId="77777777" w:rsidTr="00995C05">
        <w:trPr>
          <w:trHeight w:val="144"/>
          <w:jc w:val="center"/>
        </w:trPr>
        <w:tc>
          <w:tcPr>
            <w:tcW w:w="993" w:type="dxa"/>
            <w:tcBorders>
              <w:top w:val="single" w:sz="4" w:space="0" w:color="auto"/>
              <w:left w:val="single" w:sz="4" w:space="0" w:color="auto"/>
              <w:bottom w:val="single" w:sz="4" w:space="0" w:color="auto"/>
              <w:right w:val="single" w:sz="4" w:space="0" w:color="auto"/>
            </w:tcBorders>
            <w:noWrap/>
          </w:tcPr>
          <w:p w14:paraId="0ACF34B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93</w:t>
            </w:r>
          </w:p>
        </w:tc>
        <w:tc>
          <w:tcPr>
            <w:tcW w:w="1009" w:type="dxa"/>
            <w:tcBorders>
              <w:top w:val="single" w:sz="4" w:space="0" w:color="auto"/>
              <w:left w:val="single" w:sz="4" w:space="0" w:color="auto"/>
              <w:bottom w:val="single" w:sz="4" w:space="0" w:color="auto"/>
              <w:right w:val="single" w:sz="4" w:space="0" w:color="auto"/>
            </w:tcBorders>
            <w:noWrap/>
          </w:tcPr>
          <w:p w14:paraId="4A26606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3D4DC01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6ACEF65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20CC519A"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44210336" w14:textId="77777777" w:rsidTr="00995C05">
        <w:trPr>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4FEFCD1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942121</w:t>
            </w:r>
          </w:p>
        </w:tc>
        <w:tc>
          <w:tcPr>
            <w:tcW w:w="1009" w:type="dxa"/>
            <w:tcBorders>
              <w:top w:val="single" w:sz="4" w:space="0" w:color="auto"/>
              <w:left w:val="single" w:sz="4" w:space="0" w:color="auto"/>
              <w:bottom w:val="single" w:sz="4" w:space="0" w:color="auto"/>
              <w:right w:val="single" w:sz="4" w:space="0" w:color="auto"/>
            </w:tcBorders>
            <w:noWrap/>
          </w:tcPr>
          <w:p w14:paraId="3D9C8D8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tcPr>
          <w:p w14:paraId="39EF470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2B845AC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 xml:space="preserve">Fixed Phone </w:t>
            </w:r>
          </w:p>
        </w:tc>
        <w:tc>
          <w:tcPr>
            <w:tcW w:w="4168" w:type="dxa"/>
            <w:tcBorders>
              <w:top w:val="single" w:sz="4" w:space="0" w:color="auto"/>
              <w:left w:val="single" w:sz="4" w:space="0" w:color="auto"/>
              <w:bottom w:val="single" w:sz="4" w:space="0" w:color="auto"/>
              <w:right w:val="single" w:sz="4" w:space="0" w:color="auto"/>
            </w:tcBorders>
          </w:tcPr>
          <w:p w14:paraId="0F9AE3C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Non geographical</w:t>
            </w:r>
          </w:p>
        </w:tc>
      </w:tr>
      <w:tr w:rsidR="007D04DE" w:rsidRPr="00995C05" w14:paraId="47BD54C4" w14:textId="77777777" w:rsidTr="00995C05">
        <w:trPr>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4185181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94220</w:t>
            </w:r>
          </w:p>
        </w:tc>
        <w:tc>
          <w:tcPr>
            <w:tcW w:w="1009" w:type="dxa"/>
            <w:tcBorders>
              <w:top w:val="single" w:sz="4" w:space="0" w:color="auto"/>
              <w:left w:val="single" w:sz="4" w:space="0" w:color="auto"/>
              <w:bottom w:val="single" w:sz="4" w:space="0" w:color="auto"/>
              <w:right w:val="single" w:sz="4" w:space="0" w:color="auto"/>
            </w:tcBorders>
            <w:noWrap/>
          </w:tcPr>
          <w:p w14:paraId="29FB072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tcPr>
          <w:p w14:paraId="1E4E04E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321E484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 xml:space="preserve">Fixed Phone </w:t>
            </w:r>
          </w:p>
        </w:tc>
        <w:tc>
          <w:tcPr>
            <w:tcW w:w="4168" w:type="dxa"/>
            <w:tcBorders>
              <w:top w:val="single" w:sz="4" w:space="0" w:color="auto"/>
              <w:left w:val="single" w:sz="4" w:space="0" w:color="auto"/>
              <w:bottom w:val="single" w:sz="4" w:space="0" w:color="auto"/>
              <w:right w:val="single" w:sz="4" w:space="0" w:color="auto"/>
            </w:tcBorders>
          </w:tcPr>
          <w:p w14:paraId="4EC71D5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Non geographical</w:t>
            </w:r>
          </w:p>
        </w:tc>
      </w:tr>
      <w:tr w:rsidR="007D04DE" w:rsidRPr="00995C05" w14:paraId="570C0E92" w14:textId="77777777" w:rsidTr="00995C05">
        <w:trPr>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4569CBF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94260</w:t>
            </w:r>
          </w:p>
        </w:tc>
        <w:tc>
          <w:tcPr>
            <w:tcW w:w="1009" w:type="dxa"/>
            <w:tcBorders>
              <w:top w:val="single" w:sz="4" w:space="0" w:color="auto"/>
              <w:left w:val="single" w:sz="4" w:space="0" w:color="auto"/>
              <w:bottom w:val="single" w:sz="4" w:space="0" w:color="auto"/>
              <w:right w:val="single" w:sz="4" w:space="0" w:color="auto"/>
            </w:tcBorders>
            <w:noWrap/>
          </w:tcPr>
          <w:p w14:paraId="06C226F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tcPr>
          <w:p w14:paraId="615C69C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3151DD2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 xml:space="preserve">Fixed Phone </w:t>
            </w:r>
          </w:p>
        </w:tc>
        <w:tc>
          <w:tcPr>
            <w:tcW w:w="4168" w:type="dxa"/>
            <w:tcBorders>
              <w:top w:val="single" w:sz="4" w:space="0" w:color="auto"/>
              <w:left w:val="single" w:sz="4" w:space="0" w:color="auto"/>
              <w:bottom w:val="single" w:sz="4" w:space="0" w:color="auto"/>
              <w:right w:val="single" w:sz="4" w:space="0" w:color="auto"/>
            </w:tcBorders>
          </w:tcPr>
          <w:p w14:paraId="2C9E7C1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Non geographical</w:t>
            </w:r>
          </w:p>
        </w:tc>
      </w:tr>
      <w:tr w:rsidR="007D04DE" w:rsidRPr="00995C05" w14:paraId="48DC3D14" w14:textId="77777777" w:rsidTr="00995C05">
        <w:trPr>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0497CD1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94280</w:t>
            </w:r>
          </w:p>
        </w:tc>
        <w:tc>
          <w:tcPr>
            <w:tcW w:w="1009" w:type="dxa"/>
            <w:tcBorders>
              <w:top w:val="single" w:sz="4" w:space="0" w:color="auto"/>
              <w:left w:val="single" w:sz="4" w:space="0" w:color="auto"/>
              <w:bottom w:val="single" w:sz="4" w:space="0" w:color="auto"/>
              <w:right w:val="single" w:sz="4" w:space="0" w:color="auto"/>
            </w:tcBorders>
            <w:noWrap/>
          </w:tcPr>
          <w:p w14:paraId="4EA2800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tcPr>
          <w:p w14:paraId="4B15921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15931DA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 xml:space="preserve">Fixed Phone </w:t>
            </w:r>
          </w:p>
        </w:tc>
        <w:tc>
          <w:tcPr>
            <w:tcW w:w="4168" w:type="dxa"/>
            <w:tcBorders>
              <w:top w:val="single" w:sz="4" w:space="0" w:color="auto"/>
              <w:left w:val="single" w:sz="4" w:space="0" w:color="auto"/>
              <w:bottom w:val="single" w:sz="4" w:space="0" w:color="auto"/>
              <w:right w:val="single" w:sz="4" w:space="0" w:color="auto"/>
            </w:tcBorders>
          </w:tcPr>
          <w:p w14:paraId="47E5759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Non geographical</w:t>
            </w:r>
          </w:p>
        </w:tc>
      </w:tr>
      <w:tr w:rsidR="007D04DE" w:rsidRPr="00995C05" w14:paraId="532F938F" w14:textId="77777777" w:rsidTr="00995C05">
        <w:trPr>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441FF65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94290</w:t>
            </w:r>
          </w:p>
        </w:tc>
        <w:tc>
          <w:tcPr>
            <w:tcW w:w="1009" w:type="dxa"/>
            <w:tcBorders>
              <w:top w:val="single" w:sz="4" w:space="0" w:color="auto"/>
              <w:left w:val="single" w:sz="4" w:space="0" w:color="auto"/>
              <w:bottom w:val="single" w:sz="4" w:space="0" w:color="auto"/>
              <w:right w:val="single" w:sz="4" w:space="0" w:color="auto"/>
            </w:tcBorders>
            <w:noWrap/>
          </w:tcPr>
          <w:p w14:paraId="193A4BC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tcPr>
          <w:p w14:paraId="6C7A323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26E62E4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 xml:space="preserve">Fixed Phone </w:t>
            </w:r>
          </w:p>
        </w:tc>
        <w:tc>
          <w:tcPr>
            <w:tcW w:w="4168" w:type="dxa"/>
            <w:tcBorders>
              <w:top w:val="single" w:sz="4" w:space="0" w:color="auto"/>
              <w:left w:val="single" w:sz="4" w:space="0" w:color="auto"/>
              <w:bottom w:val="single" w:sz="4" w:space="0" w:color="auto"/>
              <w:right w:val="single" w:sz="4" w:space="0" w:color="auto"/>
            </w:tcBorders>
          </w:tcPr>
          <w:p w14:paraId="678ACEE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Non geographical</w:t>
            </w:r>
          </w:p>
        </w:tc>
      </w:tr>
      <w:tr w:rsidR="007D04DE" w:rsidRPr="00995C05" w14:paraId="48150071" w14:textId="77777777" w:rsidTr="00995C05">
        <w:trPr>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633CBE8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9430000</w:t>
            </w:r>
          </w:p>
        </w:tc>
        <w:tc>
          <w:tcPr>
            <w:tcW w:w="1009" w:type="dxa"/>
            <w:tcBorders>
              <w:top w:val="single" w:sz="4" w:space="0" w:color="auto"/>
              <w:left w:val="single" w:sz="4" w:space="0" w:color="auto"/>
              <w:bottom w:val="single" w:sz="4" w:space="0" w:color="auto"/>
              <w:right w:val="single" w:sz="4" w:space="0" w:color="auto"/>
            </w:tcBorders>
            <w:noWrap/>
          </w:tcPr>
          <w:p w14:paraId="2C65F1E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tcPr>
          <w:p w14:paraId="5DFDC88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6C02402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 xml:space="preserve">Fixed Phone </w:t>
            </w:r>
          </w:p>
        </w:tc>
        <w:tc>
          <w:tcPr>
            <w:tcW w:w="4168" w:type="dxa"/>
            <w:tcBorders>
              <w:top w:val="single" w:sz="4" w:space="0" w:color="auto"/>
              <w:left w:val="single" w:sz="4" w:space="0" w:color="auto"/>
              <w:bottom w:val="single" w:sz="4" w:space="0" w:color="auto"/>
              <w:right w:val="single" w:sz="4" w:space="0" w:color="auto"/>
            </w:tcBorders>
          </w:tcPr>
          <w:p w14:paraId="2D62F31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Non geographical</w:t>
            </w:r>
          </w:p>
        </w:tc>
      </w:tr>
      <w:tr w:rsidR="007D04DE" w:rsidRPr="00995C05" w14:paraId="17233D1C" w14:textId="77777777" w:rsidTr="00995C05">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68BEBA4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94301</w:t>
            </w:r>
          </w:p>
        </w:tc>
        <w:tc>
          <w:tcPr>
            <w:tcW w:w="1009" w:type="dxa"/>
            <w:tcBorders>
              <w:top w:val="single" w:sz="4" w:space="0" w:color="auto"/>
              <w:left w:val="single" w:sz="4" w:space="0" w:color="auto"/>
              <w:bottom w:val="single" w:sz="4" w:space="0" w:color="auto"/>
              <w:right w:val="single" w:sz="4" w:space="0" w:color="auto"/>
            </w:tcBorders>
            <w:noWrap/>
          </w:tcPr>
          <w:p w14:paraId="77FD1DB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tcPr>
          <w:p w14:paraId="4469F33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2FA430A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 xml:space="preserve">Fixed Phone </w:t>
            </w:r>
          </w:p>
        </w:tc>
        <w:tc>
          <w:tcPr>
            <w:tcW w:w="4168" w:type="dxa"/>
            <w:tcBorders>
              <w:top w:val="single" w:sz="4" w:space="0" w:color="auto"/>
              <w:left w:val="single" w:sz="4" w:space="0" w:color="auto"/>
              <w:bottom w:val="single" w:sz="4" w:space="0" w:color="auto"/>
              <w:right w:val="single" w:sz="4" w:space="0" w:color="auto"/>
            </w:tcBorders>
          </w:tcPr>
          <w:p w14:paraId="48EBBFA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Non geographical</w:t>
            </w:r>
          </w:p>
        </w:tc>
      </w:tr>
      <w:tr w:rsidR="007D04DE" w:rsidRPr="00995C05" w14:paraId="59E4A308" w14:textId="77777777" w:rsidTr="00995C05">
        <w:trPr>
          <w:trHeight w:val="113"/>
          <w:jc w:val="center"/>
        </w:trPr>
        <w:tc>
          <w:tcPr>
            <w:tcW w:w="993" w:type="dxa"/>
            <w:tcBorders>
              <w:top w:val="single" w:sz="4" w:space="0" w:color="auto"/>
              <w:left w:val="single" w:sz="4" w:space="0" w:color="auto"/>
              <w:bottom w:val="single" w:sz="4" w:space="0" w:color="auto"/>
              <w:right w:val="single" w:sz="4" w:space="0" w:color="auto"/>
            </w:tcBorders>
            <w:noWrap/>
          </w:tcPr>
          <w:p w14:paraId="3DEC28C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94302</w:t>
            </w:r>
          </w:p>
        </w:tc>
        <w:tc>
          <w:tcPr>
            <w:tcW w:w="1009" w:type="dxa"/>
            <w:tcBorders>
              <w:top w:val="single" w:sz="4" w:space="0" w:color="auto"/>
              <w:left w:val="single" w:sz="4" w:space="0" w:color="auto"/>
              <w:bottom w:val="single" w:sz="4" w:space="0" w:color="auto"/>
              <w:right w:val="single" w:sz="4" w:space="0" w:color="auto"/>
            </w:tcBorders>
            <w:noWrap/>
          </w:tcPr>
          <w:p w14:paraId="27E5FAD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tcPr>
          <w:p w14:paraId="3CD4F70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51168B9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 xml:space="preserve">Fixed Phone </w:t>
            </w:r>
          </w:p>
        </w:tc>
        <w:tc>
          <w:tcPr>
            <w:tcW w:w="4168" w:type="dxa"/>
            <w:tcBorders>
              <w:top w:val="single" w:sz="4" w:space="0" w:color="auto"/>
              <w:left w:val="single" w:sz="4" w:space="0" w:color="auto"/>
              <w:bottom w:val="single" w:sz="4" w:space="0" w:color="auto"/>
              <w:right w:val="single" w:sz="4" w:space="0" w:color="auto"/>
            </w:tcBorders>
          </w:tcPr>
          <w:p w14:paraId="68F6AA0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Non geographical</w:t>
            </w:r>
          </w:p>
        </w:tc>
      </w:tr>
      <w:tr w:rsidR="007D04DE" w:rsidRPr="00995C05" w14:paraId="2442DEF1" w14:textId="77777777" w:rsidTr="00995C05">
        <w:trPr>
          <w:trHeight w:val="113"/>
          <w:jc w:val="center"/>
        </w:trPr>
        <w:tc>
          <w:tcPr>
            <w:tcW w:w="993" w:type="dxa"/>
            <w:tcBorders>
              <w:top w:val="single" w:sz="4" w:space="0" w:color="auto"/>
              <w:left w:val="single" w:sz="4" w:space="0" w:color="auto"/>
              <w:bottom w:val="single" w:sz="4" w:space="0" w:color="auto"/>
              <w:right w:val="single" w:sz="4" w:space="0" w:color="auto"/>
            </w:tcBorders>
            <w:noWrap/>
          </w:tcPr>
          <w:p w14:paraId="334F4C5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940000</w:t>
            </w:r>
          </w:p>
        </w:tc>
        <w:tc>
          <w:tcPr>
            <w:tcW w:w="1009" w:type="dxa"/>
            <w:tcBorders>
              <w:top w:val="single" w:sz="4" w:space="0" w:color="auto"/>
              <w:left w:val="single" w:sz="4" w:space="0" w:color="auto"/>
              <w:bottom w:val="single" w:sz="4" w:space="0" w:color="auto"/>
              <w:right w:val="single" w:sz="4" w:space="0" w:color="auto"/>
            </w:tcBorders>
            <w:noWrap/>
          </w:tcPr>
          <w:p w14:paraId="0431593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7437524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095BCDA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 (fibber)</w:t>
            </w:r>
          </w:p>
        </w:tc>
        <w:tc>
          <w:tcPr>
            <w:tcW w:w="4168" w:type="dxa"/>
            <w:tcBorders>
              <w:top w:val="single" w:sz="4" w:space="0" w:color="auto"/>
              <w:left w:val="single" w:sz="4" w:space="0" w:color="auto"/>
              <w:bottom w:val="single" w:sz="4" w:space="0" w:color="auto"/>
              <w:right w:val="single" w:sz="4" w:space="0" w:color="auto"/>
            </w:tcBorders>
          </w:tcPr>
          <w:p w14:paraId="21ED362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Non geographical</w:t>
            </w:r>
          </w:p>
        </w:tc>
      </w:tr>
      <w:tr w:rsidR="007D04DE" w:rsidRPr="00995C05" w14:paraId="0F20CF72" w14:textId="77777777" w:rsidTr="00995C05">
        <w:trPr>
          <w:trHeight w:val="113"/>
          <w:jc w:val="center"/>
        </w:trPr>
        <w:tc>
          <w:tcPr>
            <w:tcW w:w="993" w:type="dxa"/>
            <w:tcBorders>
              <w:top w:val="single" w:sz="4" w:space="0" w:color="auto"/>
              <w:left w:val="single" w:sz="4" w:space="0" w:color="auto"/>
              <w:bottom w:val="single" w:sz="4" w:space="0" w:color="auto"/>
              <w:right w:val="single" w:sz="4" w:space="0" w:color="auto"/>
            </w:tcBorders>
            <w:noWrap/>
          </w:tcPr>
          <w:p w14:paraId="346F918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940009</w:t>
            </w:r>
          </w:p>
        </w:tc>
        <w:tc>
          <w:tcPr>
            <w:tcW w:w="1009" w:type="dxa"/>
            <w:tcBorders>
              <w:top w:val="single" w:sz="4" w:space="0" w:color="auto"/>
              <w:left w:val="single" w:sz="4" w:space="0" w:color="auto"/>
              <w:bottom w:val="single" w:sz="4" w:space="0" w:color="auto"/>
              <w:right w:val="single" w:sz="4" w:space="0" w:color="auto"/>
            </w:tcBorders>
            <w:noWrap/>
          </w:tcPr>
          <w:p w14:paraId="372FAB6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3AD099A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6FA3EE8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 (fibber)</w:t>
            </w:r>
          </w:p>
        </w:tc>
        <w:tc>
          <w:tcPr>
            <w:tcW w:w="4168" w:type="dxa"/>
            <w:tcBorders>
              <w:top w:val="single" w:sz="4" w:space="0" w:color="auto"/>
              <w:left w:val="single" w:sz="4" w:space="0" w:color="auto"/>
              <w:bottom w:val="single" w:sz="4" w:space="0" w:color="auto"/>
              <w:right w:val="single" w:sz="4" w:space="0" w:color="auto"/>
            </w:tcBorders>
          </w:tcPr>
          <w:p w14:paraId="7F021D0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Non geographical</w:t>
            </w:r>
          </w:p>
        </w:tc>
      </w:tr>
      <w:tr w:rsidR="007D04DE" w:rsidRPr="00995C05" w14:paraId="1CB811BD" w14:textId="77777777" w:rsidTr="00995C05">
        <w:trPr>
          <w:trHeight w:val="113"/>
          <w:jc w:val="center"/>
        </w:trPr>
        <w:tc>
          <w:tcPr>
            <w:tcW w:w="993" w:type="dxa"/>
            <w:tcBorders>
              <w:top w:val="single" w:sz="4" w:space="0" w:color="auto"/>
              <w:left w:val="single" w:sz="4" w:space="0" w:color="auto"/>
              <w:bottom w:val="single" w:sz="4" w:space="0" w:color="auto"/>
              <w:right w:val="single" w:sz="4" w:space="0" w:color="auto"/>
            </w:tcBorders>
            <w:noWrap/>
          </w:tcPr>
          <w:p w14:paraId="78C2EE8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944111</w:t>
            </w:r>
          </w:p>
        </w:tc>
        <w:tc>
          <w:tcPr>
            <w:tcW w:w="1009" w:type="dxa"/>
            <w:tcBorders>
              <w:top w:val="single" w:sz="4" w:space="0" w:color="auto"/>
              <w:left w:val="single" w:sz="4" w:space="0" w:color="auto"/>
              <w:bottom w:val="single" w:sz="4" w:space="0" w:color="auto"/>
              <w:right w:val="single" w:sz="4" w:space="0" w:color="auto"/>
            </w:tcBorders>
            <w:noWrap/>
          </w:tcPr>
          <w:p w14:paraId="6946828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tcPr>
          <w:p w14:paraId="510A065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08A282F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 (Fixed wireless Access)</w:t>
            </w:r>
          </w:p>
        </w:tc>
        <w:tc>
          <w:tcPr>
            <w:tcW w:w="4168" w:type="dxa"/>
            <w:tcBorders>
              <w:top w:val="single" w:sz="4" w:space="0" w:color="auto"/>
              <w:left w:val="single" w:sz="4" w:space="0" w:color="auto"/>
              <w:bottom w:val="single" w:sz="4" w:space="0" w:color="auto"/>
              <w:right w:val="single" w:sz="4" w:space="0" w:color="auto"/>
            </w:tcBorders>
          </w:tcPr>
          <w:p w14:paraId="5D86F02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Just Originating from Iran</w:t>
            </w:r>
          </w:p>
        </w:tc>
      </w:tr>
      <w:tr w:rsidR="007D04DE" w:rsidRPr="00995C05" w14:paraId="2715DCE8" w14:textId="77777777" w:rsidTr="00995C05">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5C8D460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94440</w:t>
            </w:r>
          </w:p>
        </w:tc>
        <w:tc>
          <w:tcPr>
            <w:tcW w:w="1009" w:type="dxa"/>
            <w:tcBorders>
              <w:top w:val="single" w:sz="4" w:space="0" w:color="auto"/>
              <w:left w:val="single" w:sz="4" w:space="0" w:color="auto"/>
              <w:bottom w:val="single" w:sz="4" w:space="0" w:color="auto"/>
              <w:right w:val="single" w:sz="4" w:space="0" w:color="auto"/>
            </w:tcBorders>
            <w:noWrap/>
          </w:tcPr>
          <w:p w14:paraId="32C3F6C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tcPr>
          <w:p w14:paraId="22DFC6C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7DDA866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Fixed Phone (Fixed wireless Access)</w:t>
            </w:r>
          </w:p>
        </w:tc>
        <w:tc>
          <w:tcPr>
            <w:tcW w:w="4168" w:type="dxa"/>
            <w:tcBorders>
              <w:top w:val="single" w:sz="4" w:space="0" w:color="auto"/>
              <w:left w:val="single" w:sz="4" w:space="0" w:color="auto"/>
              <w:bottom w:val="single" w:sz="4" w:space="0" w:color="auto"/>
              <w:right w:val="single" w:sz="4" w:space="0" w:color="auto"/>
            </w:tcBorders>
          </w:tcPr>
          <w:p w14:paraId="4362244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Just Originating from Iran</w:t>
            </w:r>
          </w:p>
        </w:tc>
      </w:tr>
      <w:tr w:rsidR="007D04DE" w:rsidRPr="00995C05" w14:paraId="7074E4CF" w14:textId="77777777" w:rsidTr="00995C05">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0CC87D7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96</w:t>
            </w:r>
          </w:p>
        </w:tc>
        <w:tc>
          <w:tcPr>
            <w:tcW w:w="1009" w:type="dxa"/>
            <w:tcBorders>
              <w:top w:val="single" w:sz="4" w:space="0" w:color="auto"/>
              <w:left w:val="single" w:sz="4" w:space="0" w:color="auto"/>
              <w:bottom w:val="single" w:sz="4" w:space="0" w:color="auto"/>
              <w:right w:val="single" w:sz="4" w:space="0" w:color="auto"/>
            </w:tcBorders>
            <w:noWrap/>
          </w:tcPr>
          <w:p w14:paraId="0281CEC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tcPr>
          <w:p w14:paraId="48E6FAB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6</w:t>
            </w:r>
          </w:p>
        </w:tc>
        <w:tc>
          <w:tcPr>
            <w:tcW w:w="2008" w:type="dxa"/>
            <w:tcBorders>
              <w:top w:val="single" w:sz="4" w:space="0" w:color="auto"/>
              <w:left w:val="single" w:sz="4" w:space="0" w:color="auto"/>
              <w:bottom w:val="single" w:sz="4" w:space="0" w:color="auto"/>
              <w:right w:val="single" w:sz="4" w:space="0" w:color="auto"/>
            </w:tcBorders>
          </w:tcPr>
          <w:p w14:paraId="602C33F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Services Codes</w:t>
            </w:r>
          </w:p>
        </w:tc>
        <w:tc>
          <w:tcPr>
            <w:tcW w:w="4168" w:type="dxa"/>
            <w:tcBorders>
              <w:top w:val="single" w:sz="4" w:space="0" w:color="auto"/>
              <w:left w:val="single" w:sz="4" w:space="0" w:color="auto"/>
              <w:bottom w:val="single" w:sz="4" w:space="0" w:color="auto"/>
              <w:right w:val="single" w:sz="4" w:space="0" w:color="auto"/>
            </w:tcBorders>
          </w:tcPr>
          <w:p w14:paraId="1AD174A7"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51CB6EFA" w14:textId="77777777" w:rsidTr="00995C05">
        <w:trPr>
          <w:trHeight w:val="169"/>
          <w:jc w:val="center"/>
        </w:trPr>
        <w:tc>
          <w:tcPr>
            <w:tcW w:w="993" w:type="dxa"/>
            <w:tcBorders>
              <w:top w:val="single" w:sz="4" w:space="0" w:color="auto"/>
              <w:left w:val="single" w:sz="4" w:space="0" w:color="auto"/>
              <w:bottom w:val="single" w:sz="4" w:space="0" w:color="auto"/>
              <w:right w:val="single" w:sz="4" w:space="0" w:color="auto"/>
            </w:tcBorders>
            <w:noWrap/>
          </w:tcPr>
          <w:p w14:paraId="4F7AD79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990</w:t>
            </w:r>
          </w:p>
        </w:tc>
        <w:tc>
          <w:tcPr>
            <w:tcW w:w="1009" w:type="dxa"/>
            <w:tcBorders>
              <w:top w:val="single" w:sz="4" w:space="0" w:color="auto"/>
              <w:left w:val="single" w:sz="4" w:space="0" w:color="auto"/>
              <w:bottom w:val="single" w:sz="4" w:space="0" w:color="auto"/>
              <w:right w:val="single" w:sz="4" w:space="0" w:color="auto"/>
            </w:tcBorders>
            <w:noWrap/>
          </w:tcPr>
          <w:p w14:paraId="36AE194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500C3C3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006FD7A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5DB05C22"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46389435" w14:textId="77777777" w:rsidTr="00995C05">
        <w:trPr>
          <w:trHeight w:val="164"/>
          <w:jc w:val="center"/>
        </w:trPr>
        <w:tc>
          <w:tcPr>
            <w:tcW w:w="993" w:type="dxa"/>
            <w:tcBorders>
              <w:top w:val="single" w:sz="4" w:space="0" w:color="auto"/>
              <w:left w:val="single" w:sz="4" w:space="0" w:color="auto"/>
              <w:bottom w:val="single" w:sz="4" w:space="0" w:color="auto"/>
              <w:right w:val="single" w:sz="4" w:space="0" w:color="auto"/>
            </w:tcBorders>
            <w:noWrap/>
          </w:tcPr>
          <w:p w14:paraId="046D3DF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991</w:t>
            </w:r>
          </w:p>
        </w:tc>
        <w:tc>
          <w:tcPr>
            <w:tcW w:w="1009" w:type="dxa"/>
            <w:tcBorders>
              <w:top w:val="single" w:sz="4" w:space="0" w:color="auto"/>
              <w:left w:val="single" w:sz="4" w:space="0" w:color="auto"/>
              <w:bottom w:val="single" w:sz="4" w:space="0" w:color="auto"/>
              <w:right w:val="single" w:sz="4" w:space="0" w:color="auto"/>
            </w:tcBorders>
            <w:noWrap/>
          </w:tcPr>
          <w:p w14:paraId="6DEF221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09FAD14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763A4D7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35BA46BD"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669311C5" w14:textId="77777777" w:rsidTr="00995C05">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039A7D0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992</w:t>
            </w:r>
          </w:p>
        </w:tc>
        <w:tc>
          <w:tcPr>
            <w:tcW w:w="1009" w:type="dxa"/>
            <w:tcBorders>
              <w:top w:val="single" w:sz="4" w:space="0" w:color="auto"/>
              <w:left w:val="single" w:sz="4" w:space="0" w:color="auto"/>
              <w:bottom w:val="single" w:sz="4" w:space="0" w:color="auto"/>
              <w:right w:val="single" w:sz="4" w:space="0" w:color="auto"/>
            </w:tcBorders>
            <w:noWrap/>
          </w:tcPr>
          <w:p w14:paraId="58BB9C8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3071EF1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1DED463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32AB095D"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7698FC5B" w14:textId="77777777" w:rsidTr="00995C05">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331D9C5E" w14:textId="77777777" w:rsidR="007D04DE" w:rsidRPr="00B222D3" w:rsidRDefault="007D04DE" w:rsidP="007D04DE">
            <w:pPr>
              <w:tabs>
                <w:tab w:val="clear" w:pos="567"/>
                <w:tab w:val="left" w:pos="720"/>
              </w:tabs>
              <w:overflowPunct/>
              <w:autoSpaceDE/>
              <w:adjustRightInd/>
              <w:spacing w:before="0"/>
              <w:jc w:val="left"/>
              <w:rPr>
                <w:color w:val="FF0000"/>
                <w:sz w:val="18"/>
                <w:szCs w:val="18"/>
              </w:rPr>
            </w:pPr>
            <w:r w:rsidRPr="00B222D3">
              <w:rPr>
                <w:color w:val="FF0000"/>
                <w:sz w:val="18"/>
                <w:szCs w:val="18"/>
              </w:rPr>
              <w:t>9930</w:t>
            </w:r>
          </w:p>
        </w:tc>
        <w:tc>
          <w:tcPr>
            <w:tcW w:w="1009" w:type="dxa"/>
            <w:tcBorders>
              <w:top w:val="single" w:sz="4" w:space="0" w:color="auto"/>
              <w:left w:val="single" w:sz="4" w:space="0" w:color="auto"/>
              <w:bottom w:val="single" w:sz="4" w:space="0" w:color="auto"/>
              <w:right w:val="single" w:sz="4" w:space="0" w:color="auto"/>
            </w:tcBorders>
            <w:noWrap/>
          </w:tcPr>
          <w:p w14:paraId="120487E9" w14:textId="77777777" w:rsidR="007D04DE" w:rsidRPr="00B222D3" w:rsidRDefault="007D04DE" w:rsidP="007D04DE">
            <w:pPr>
              <w:tabs>
                <w:tab w:val="clear" w:pos="567"/>
                <w:tab w:val="left" w:pos="720"/>
              </w:tabs>
              <w:overflowPunct/>
              <w:autoSpaceDE/>
              <w:adjustRightInd/>
              <w:spacing w:before="0"/>
              <w:jc w:val="left"/>
              <w:rPr>
                <w:color w:val="FF0000"/>
                <w:sz w:val="18"/>
                <w:szCs w:val="18"/>
              </w:rPr>
            </w:pPr>
            <w:r w:rsidRPr="00B222D3">
              <w:rPr>
                <w:color w:val="FF0000"/>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52DEAD3E" w14:textId="77777777" w:rsidR="007D04DE" w:rsidRPr="00B222D3" w:rsidRDefault="007D04DE" w:rsidP="007D04DE">
            <w:pPr>
              <w:tabs>
                <w:tab w:val="clear" w:pos="567"/>
                <w:tab w:val="left" w:pos="720"/>
              </w:tabs>
              <w:overflowPunct/>
              <w:autoSpaceDE/>
              <w:adjustRightInd/>
              <w:spacing w:before="0"/>
              <w:jc w:val="left"/>
              <w:rPr>
                <w:color w:val="FF0000"/>
                <w:sz w:val="18"/>
                <w:szCs w:val="18"/>
              </w:rPr>
            </w:pPr>
            <w:r w:rsidRPr="00B222D3">
              <w:rPr>
                <w:color w:val="FF0000"/>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43A8F4D2" w14:textId="77777777" w:rsidR="007D04DE" w:rsidRPr="00B222D3" w:rsidRDefault="007D04DE" w:rsidP="007D04DE">
            <w:pPr>
              <w:tabs>
                <w:tab w:val="clear" w:pos="567"/>
                <w:tab w:val="left" w:pos="720"/>
              </w:tabs>
              <w:overflowPunct/>
              <w:autoSpaceDE/>
              <w:adjustRightInd/>
              <w:spacing w:before="0"/>
              <w:jc w:val="left"/>
              <w:rPr>
                <w:color w:val="FF0000"/>
                <w:sz w:val="18"/>
                <w:szCs w:val="18"/>
              </w:rPr>
            </w:pPr>
            <w:r w:rsidRPr="00B222D3">
              <w:rPr>
                <w:color w:val="FF0000"/>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43C4F933"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79DDC17A" w14:textId="77777777" w:rsidTr="00995C05">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66161F4D" w14:textId="77777777" w:rsidR="007D04DE" w:rsidRPr="00B222D3" w:rsidRDefault="007D04DE" w:rsidP="007D04DE">
            <w:pPr>
              <w:tabs>
                <w:tab w:val="clear" w:pos="567"/>
                <w:tab w:val="left" w:pos="720"/>
              </w:tabs>
              <w:overflowPunct/>
              <w:autoSpaceDE/>
              <w:adjustRightInd/>
              <w:spacing w:before="0"/>
              <w:jc w:val="left"/>
              <w:rPr>
                <w:color w:val="FF0000"/>
                <w:sz w:val="18"/>
                <w:szCs w:val="18"/>
              </w:rPr>
            </w:pPr>
            <w:r w:rsidRPr="00B222D3">
              <w:rPr>
                <w:color w:val="FF0000"/>
                <w:sz w:val="18"/>
                <w:szCs w:val="18"/>
              </w:rPr>
              <w:t>9931</w:t>
            </w:r>
          </w:p>
        </w:tc>
        <w:tc>
          <w:tcPr>
            <w:tcW w:w="1009" w:type="dxa"/>
            <w:tcBorders>
              <w:top w:val="single" w:sz="4" w:space="0" w:color="auto"/>
              <w:left w:val="single" w:sz="4" w:space="0" w:color="auto"/>
              <w:bottom w:val="single" w:sz="4" w:space="0" w:color="auto"/>
              <w:right w:val="single" w:sz="4" w:space="0" w:color="auto"/>
            </w:tcBorders>
            <w:noWrap/>
          </w:tcPr>
          <w:p w14:paraId="79BBAAB4" w14:textId="77777777" w:rsidR="007D04DE" w:rsidRPr="00B222D3" w:rsidRDefault="007D04DE" w:rsidP="007D04DE">
            <w:pPr>
              <w:tabs>
                <w:tab w:val="clear" w:pos="567"/>
                <w:tab w:val="left" w:pos="720"/>
              </w:tabs>
              <w:overflowPunct/>
              <w:autoSpaceDE/>
              <w:adjustRightInd/>
              <w:spacing w:before="0"/>
              <w:jc w:val="left"/>
              <w:rPr>
                <w:color w:val="FF0000"/>
                <w:sz w:val="18"/>
                <w:szCs w:val="18"/>
              </w:rPr>
            </w:pPr>
            <w:r w:rsidRPr="00B222D3">
              <w:rPr>
                <w:color w:val="FF0000"/>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2F90C483" w14:textId="77777777" w:rsidR="007D04DE" w:rsidRPr="00B222D3" w:rsidRDefault="007D04DE" w:rsidP="007D04DE">
            <w:pPr>
              <w:tabs>
                <w:tab w:val="clear" w:pos="567"/>
                <w:tab w:val="left" w:pos="720"/>
              </w:tabs>
              <w:overflowPunct/>
              <w:autoSpaceDE/>
              <w:adjustRightInd/>
              <w:spacing w:before="0"/>
              <w:jc w:val="left"/>
              <w:rPr>
                <w:color w:val="FF0000"/>
                <w:sz w:val="18"/>
                <w:szCs w:val="18"/>
              </w:rPr>
            </w:pPr>
            <w:r w:rsidRPr="00B222D3">
              <w:rPr>
                <w:color w:val="FF0000"/>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5FCF98A6" w14:textId="77777777" w:rsidR="007D04DE" w:rsidRPr="00B222D3" w:rsidRDefault="007D04DE" w:rsidP="007D04DE">
            <w:pPr>
              <w:tabs>
                <w:tab w:val="clear" w:pos="567"/>
                <w:tab w:val="left" w:pos="720"/>
              </w:tabs>
              <w:overflowPunct/>
              <w:autoSpaceDE/>
              <w:adjustRightInd/>
              <w:spacing w:before="0"/>
              <w:jc w:val="left"/>
              <w:rPr>
                <w:color w:val="FF0000"/>
                <w:sz w:val="18"/>
                <w:szCs w:val="18"/>
              </w:rPr>
            </w:pPr>
            <w:r w:rsidRPr="00B222D3">
              <w:rPr>
                <w:color w:val="FF0000"/>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3A2007F3"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2926D9D9" w14:textId="77777777" w:rsidTr="00995C05">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4B545B1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9944</w:t>
            </w:r>
          </w:p>
        </w:tc>
        <w:tc>
          <w:tcPr>
            <w:tcW w:w="1009" w:type="dxa"/>
            <w:tcBorders>
              <w:top w:val="single" w:sz="4" w:space="0" w:color="auto"/>
              <w:left w:val="single" w:sz="4" w:space="0" w:color="auto"/>
              <w:bottom w:val="single" w:sz="4" w:space="0" w:color="auto"/>
              <w:right w:val="single" w:sz="4" w:space="0" w:color="auto"/>
            </w:tcBorders>
            <w:noWrap/>
          </w:tcPr>
          <w:p w14:paraId="7E38095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46CAB24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69265B2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7F84EA8B"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67DC3931" w14:textId="77777777" w:rsidTr="00995C05">
        <w:trPr>
          <w:trHeight w:val="119"/>
          <w:jc w:val="center"/>
        </w:trPr>
        <w:tc>
          <w:tcPr>
            <w:tcW w:w="993" w:type="dxa"/>
            <w:tcBorders>
              <w:top w:val="single" w:sz="4" w:space="0" w:color="auto"/>
              <w:left w:val="single" w:sz="4" w:space="0" w:color="auto"/>
              <w:bottom w:val="single" w:sz="4" w:space="0" w:color="auto"/>
              <w:right w:val="single" w:sz="4" w:space="0" w:color="auto"/>
            </w:tcBorders>
            <w:noWrap/>
          </w:tcPr>
          <w:p w14:paraId="52801D5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9945</w:t>
            </w:r>
          </w:p>
        </w:tc>
        <w:tc>
          <w:tcPr>
            <w:tcW w:w="1009" w:type="dxa"/>
            <w:tcBorders>
              <w:top w:val="single" w:sz="4" w:space="0" w:color="auto"/>
              <w:left w:val="single" w:sz="4" w:space="0" w:color="auto"/>
              <w:bottom w:val="single" w:sz="4" w:space="0" w:color="auto"/>
              <w:right w:val="single" w:sz="4" w:space="0" w:color="auto"/>
            </w:tcBorders>
            <w:noWrap/>
          </w:tcPr>
          <w:p w14:paraId="17F285B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4DFFD78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6AFB418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440DFE29"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4361C6B0" w14:textId="77777777" w:rsidTr="00995C05">
        <w:trPr>
          <w:trHeight w:val="119"/>
          <w:jc w:val="center"/>
        </w:trPr>
        <w:tc>
          <w:tcPr>
            <w:tcW w:w="993" w:type="dxa"/>
            <w:tcBorders>
              <w:top w:val="single" w:sz="4" w:space="0" w:color="auto"/>
              <w:left w:val="single" w:sz="4" w:space="0" w:color="auto"/>
              <w:bottom w:val="single" w:sz="4" w:space="0" w:color="auto"/>
              <w:right w:val="single" w:sz="4" w:space="0" w:color="auto"/>
            </w:tcBorders>
            <w:noWrap/>
          </w:tcPr>
          <w:p w14:paraId="068B05E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9950</w:t>
            </w:r>
          </w:p>
        </w:tc>
        <w:tc>
          <w:tcPr>
            <w:tcW w:w="1009" w:type="dxa"/>
            <w:tcBorders>
              <w:top w:val="single" w:sz="4" w:space="0" w:color="auto"/>
              <w:left w:val="single" w:sz="4" w:space="0" w:color="auto"/>
              <w:bottom w:val="single" w:sz="4" w:space="0" w:color="auto"/>
              <w:right w:val="single" w:sz="4" w:space="0" w:color="auto"/>
            </w:tcBorders>
            <w:noWrap/>
          </w:tcPr>
          <w:p w14:paraId="1E6D9D5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5</w:t>
            </w:r>
          </w:p>
        </w:tc>
        <w:tc>
          <w:tcPr>
            <w:tcW w:w="1117" w:type="dxa"/>
            <w:tcBorders>
              <w:top w:val="single" w:sz="4" w:space="0" w:color="auto"/>
              <w:left w:val="single" w:sz="4" w:space="0" w:color="auto"/>
              <w:bottom w:val="single" w:sz="4" w:space="0" w:color="auto"/>
              <w:right w:val="single" w:sz="4" w:space="0" w:color="auto"/>
            </w:tcBorders>
            <w:noWrap/>
          </w:tcPr>
          <w:p w14:paraId="6E39340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238E815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Public Trunk</w:t>
            </w:r>
          </w:p>
        </w:tc>
        <w:tc>
          <w:tcPr>
            <w:tcW w:w="4168" w:type="dxa"/>
            <w:tcBorders>
              <w:top w:val="single" w:sz="4" w:space="0" w:color="auto"/>
              <w:left w:val="single" w:sz="4" w:space="0" w:color="auto"/>
              <w:bottom w:val="single" w:sz="4" w:space="0" w:color="auto"/>
              <w:right w:val="single" w:sz="4" w:space="0" w:color="auto"/>
            </w:tcBorders>
          </w:tcPr>
          <w:p w14:paraId="2D056789"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5843775A" w14:textId="77777777" w:rsidTr="00995C05">
        <w:trPr>
          <w:trHeight w:val="127"/>
          <w:jc w:val="center"/>
        </w:trPr>
        <w:tc>
          <w:tcPr>
            <w:tcW w:w="993" w:type="dxa"/>
            <w:tcBorders>
              <w:top w:val="single" w:sz="4" w:space="0" w:color="auto"/>
              <w:left w:val="single" w:sz="4" w:space="0" w:color="auto"/>
              <w:bottom w:val="single" w:sz="4" w:space="0" w:color="auto"/>
              <w:right w:val="single" w:sz="4" w:space="0" w:color="auto"/>
            </w:tcBorders>
            <w:noWrap/>
          </w:tcPr>
          <w:p w14:paraId="1910389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lastRenderedPageBreak/>
              <w:t>99510</w:t>
            </w:r>
          </w:p>
        </w:tc>
        <w:tc>
          <w:tcPr>
            <w:tcW w:w="1009" w:type="dxa"/>
            <w:tcBorders>
              <w:top w:val="single" w:sz="4" w:space="0" w:color="auto"/>
              <w:left w:val="single" w:sz="4" w:space="0" w:color="auto"/>
              <w:bottom w:val="single" w:sz="4" w:space="0" w:color="auto"/>
              <w:right w:val="single" w:sz="4" w:space="0" w:color="auto"/>
            </w:tcBorders>
            <w:noWrap/>
          </w:tcPr>
          <w:p w14:paraId="1E56B20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7EF75AA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725CA7E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67A24BD1"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7E99CF55" w14:textId="77777777" w:rsidTr="00995C05">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2F469D26" w14:textId="77777777" w:rsidR="007D04DE" w:rsidRPr="00995C05" w:rsidRDefault="007D04DE" w:rsidP="007D04DE">
            <w:pPr>
              <w:tabs>
                <w:tab w:val="clear" w:pos="567"/>
                <w:tab w:val="left" w:pos="720"/>
              </w:tabs>
              <w:overflowPunct/>
              <w:autoSpaceDE/>
              <w:adjustRightInd/>
              <w:spacing w:before="0"/>
              <w:jc w:val="left"/>
              <w:rPr>
                <w:sz w:val="18"/>
                <w:szCs w:val="18"/>
                <w:rtl/>
                <w:lang w:val="en-GB" w:bidi="fa-IR"/>
              </w:rPr>
            </w:pPr>
            <w:r w:rsidRPr="00995C05">
              <w:rPr>
                <w:sz w:val="18"/>
                <w:szCs w:val="18"/>
              </w:rPr>
              <w:t>99550</w:t>
            </w:r>
          </w:p>
        </w:tc>
        <w:tc>
          <w:tcPr>
            <w:tcW w:w="1009" w:type="dxa"/>
            <w:tcBorders>
              <w:top w:val="single" w:sz="4" w:space="0" w:color="auto"/>
              <w:left w:val="single" w:sz="4" w:space="0" w:color="auto"/>
              <w:bottom w:val="single" w:sz="4" w:space="0" w:color="auto"/>
              <w:right w:val="single" w:sz="4" w:space="0" w:color="auto"/>
            </w:tcBorders>
            <w:noWrap/>
          </w:tcPr>
          <w:p w14:paraId="4307926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1488137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4360AAB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6E81A4BD"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7C1EDDCE" w14:textId="77777777" w:rsidTr="00995C05">
        <w:trPr>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DB3E6A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99810</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9A3F7A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261501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tcPr>
          <w:p w14:paraId="3A4A243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shd w:val="clear" w:color="auto" w:fill="FFFFFF" w:themeFill="background1"/>
          </w:tcPr>
          <w:p w14:paraId="495C7C71"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5F893C42" w14:textId="77777777" w:rsidTr="00995C05">
        <w:trPr>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730111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99811</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A0D40F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981AC0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tcPr>
          <w:p w14:paraId="4EB25FA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shd w:val="clear" w:color="auto" w:fill="FFFFFF" w:themeFill="background1"/>
          </w:tcPr>
          <w:p w14:paraId="2C0BE627"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2FC53480" w14:textId="77777777" w:rsidTr="00995C05">
        <w:trPr>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ED9A4D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99812</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E9699E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29B618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tcPr>
          <w:p w14:paraId="3DF84E0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9D65D46"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586D2B98" w14:textId="77777777" w:rsidTr="00995C05">
        <w:trPr>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B7BE5E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99813</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B2F626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3DEC59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tcPr>
          <w:p w14:paraId="144EDFD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shd w:val="clear" w:color="auto" w:fill="FFFFFF" w:themeFill="background1"/>
          </w:tcPr>
          <w:p w14:paraId="30EEE8FE"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5ED0D00B" w14:textId="77777777" w:rsidTr="00995C05">
        <w:trPr>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F2E3F7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99814</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C45522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A6D9CA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tcPr>
          <w:p w14:paraId="0A20720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9C2BCC7"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012350EF" w14:textId="77777777" w:rsidTr="00995C05">
        <w:trPr>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BCA273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99815</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54F2E1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9A707C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tcPr>
          <w:p w14:paraId="07E27A0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670D18A"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7F528929" w14:textId="77777777" w:rsidTr="00995C05">
        <w:trPr>
          <w:trHeight w:val="13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2E4A45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99888</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88143F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219666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tcPr>
          <w:p w14:paraId="537A20B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shd w:val="clear" w:color="auto" w:fill="FFFFFF" w:themeFill="background1"/>
          </w:tcPr>
          <w:p w14:paraId="0F45AEE0"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05105C69" w14:textId="77777777" w:rsidTr="00995C05">
        <w:trPr>
          <w:trHeight w:val="203"/>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C64D62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99900</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378F53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264A87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tcPr>
          <w:p w14:paraId="5A9F6A0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shd w:val="clear" w:color="auto" w:fill="FFFFFF" w:themeFill="background1"/>
          </w:tcPr>
          <w:p w14:paraId="30B40429"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2D2B4E94" w14:textId="77777777" w:rsidTr="00995C05">
        <w:trPr>
          <w:trHeight w:val="164"/>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FB5CE8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99901</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CC02B1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340FCD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tcPr>
          <w:p w14:paraId="7F30EA3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2965AEF"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0CBA6817" w14:textId="77777777" w:rsidTr="00995C05">
        <w:trPr>
          <w:trHeight w:val="186"/>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1724FB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99903</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96A0CE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47DF4E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tcPr>
          <w:p w14:paraId="6F2811F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shd w:val="clear" w:color="auto" w:fill="FFFFFF" w:themeFill="background1"/>
          </w:tcPr>
          <w:p w14:paraId="6F46DDDD"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5F19F798" w14:textId="77777777" w:rsidTr="00995C05">
        <w:trPr>
          <w:trHeight w:val="147"/>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637F71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99910</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C10460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75AD48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tcPr>
          <w:p w14:paraId="229921E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shd w:val="clear" w:color="auto" w:fill="FFFFFF" w:themeFill="background1"/>
          </w:tcPr>
          <w:p w14:paraId="67B67E59"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633711E9" w14:textId="77777777" w:rsidTr="00995C05">
        <w:trPr>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23C653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99911</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2032D5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EEF5E5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tcPr>
          <w:p w14:paraId="30020FA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shd w:val="clear" w:color="auto" w:fill="FFFFFF" w:themeFill="background1"/>
          </w:tcPr>
          <w:p w14:paraId="5A1E9B42"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7CB52328" w14:textId="77777777" w:rsidTr="00995C05">
        <w:trPr>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52B6F6C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99913</w:t>
            </w:r>
          </w:p>
        </w:tc>
        <w:tc>
          <w:tcPr>
            <w:tcW w:w="1009" w:type="dxa"/>
            <w:tcBorders>
              <w:top w:val="single" w:sz="4" w:space="0" w:color="auto"/>
              <w:left w:val="single" w:sz="4" w:space="0" w:color="auto"/>
              <w:bottom w:val="single" w:sz="4" w:space="0" w:color="auto"/>
              <w:right w:val="single" w:sz="4" w:space="0" w:color="auto"/>
            </w:tcBorders>
            <w:noWrap/>
          </w:tcPr>
          <w:p w14:paraId="50270A8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04CC117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23C7116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26F41422"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2DDD9816" w14:textId="77777777" w:rsidTr="00995C05">
        <w:trPr>
          <w:trHeight w:val="147"/>
          <w:jc w:val="center"/>
        </w:trPr>
        <w:tc>
          <w:tcPr>
            <w:tcW w:w="993" w:type="dxa"/>
            <w:tcBorders>
              <w:top w:val="single" w:sz="4" w:space="0" w:color="auto"/>
              <w:left w:val="single" w:sz="4" w:space="0" w:color="auto"/>
              <w:bottom w:val="single" w:sz="4" w:space="0" w:color="auto"/>
              <w:right w:val="single" w:sz="4" w:space="0" w:color="auto"/>
            </w:tcBorders>
            <w:noWrap/>
          </w:tcPr>
          <w:p w14:paraId="4C12A85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99914</w:t>
            </w:r>
          </w:p>
        </w:tc>
        <w:tc>
          <w:tcPr>
            <w:tcW w:w="1009" w:type="dxa"/>
            <w:tcBorders>
              <w:top w:val="single" w:sz="4" w:space="0" w:color="auto"/>
              <w:left w:val="single" w:sz="4" w:space="0" w:color="auto"/>
              <w:bottom w:val="single" w:sz="4" w:space="0" w:color="auto"/>
              <w:right w:val="single" w:sz="4" w:space="0" w:color="auto"/>
            </w:tcBorders>
            <w:noWrap/>
          </w:tcPr>
          <w:p w14:paraId="02D0361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08B8FF0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3C1D93F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55C2D120"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285E5174" w14:textId="77777777" w:rsidTr="00995C05">
        <w:trPr>
          <w:trHeight w:val="254"/>
          <w:jc w:val="center"/>
        </w:trPr>
        <w:tc>
          <w:tcPr>
            <w:tcW w:w="993" w:type="dxa"/>
            <w:tcBorders>
              <w:top w:val="single" w:sz="4" w:space="0" w:color="auto"/>
              <w:left w:val="single" w:sz="4" w:space="0" w:color="auto"/>
              <w:bottom w:val="single" w:sz="4" w:space="0" w:color="auto"/>
              <w:right w:val="single" w:sz="4" w:space="0" w:color="auto"/>
            </w:tcBorders>
            <w:noWrap/>
          </w:tcPr>
          <w:p w14:paraId="2920473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99921</w:t>
            </w:r>
          </w:p>
        </w:tc>
        <w:tc>
          <w:tcPr>
            <w:tcW w:w="1009" w:type="dxa"/>
            <w:tcBorders>
              <w:top w:val="single" w:sz="4" w:space="0" w:color="auto"/>
              <w:left w:val="single" w:sz="4" w:space="0" w:color="auto"/>
              <w:bottom w:val="single" w:sz="4" w:space="0" w:color="auto"/>
              <w:right w:val="single" w:sz="4" w:space="0" w:color="auto"/>
            </w:tcBorders>
            <w:noWrap/>
          </w:tcPr>
          <w:p w14:paraId="56586D1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195E8F2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5BA5DB8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04E38B29"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60FA7452" w14:textId="77777777" w:rsidTr="00995C05">
        <w:trPr>
          <w:trHeight w:val="254"/>
          <w:jc w:val="center"/>
        </w:trPr>
        <w:tc>
          <w:tcPr>
            <w:tcW w:w="993" w:type="dxa"/>
            <w:tcBorders>
              <w:top w:val="single" w:sz="4" w:space="0" w:color="auto"/>
              <w:left w:val="single" w:sz="4" w:space="0" w:color="auto"/>
              <w:bottom w:val="single" w:sz="4" w:space="0" w:color="auto"/>
              <w:right w:val="single" w:sz="4" w:space="0" w:color="auto"/>
            </w:tcBorders>
            <w:noWrap/>
          </w:tcPr>
          <w:p w14:paraId="4567936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99977</w:t>
            </w:r>
          </w:p>
        </w:tc>
        <w:tc>
          <w:tcPr>
            <w:tcW w:w="1009" w:type="dxa"/>
            <w:tcBorders>
              <w:top w:val="single" w:sz="4" w:space="0" w:color="auto"/>
              <w:left w:val="single" w:sz="4" w:space="0" w:color="auto"/>
              <w:bottom w:val="single" w:sz="4" w:space="0" w:color="auto"/>
              <w:right w:val="single" w:sz="4" w:space="0" w:color="auto"/>
            </w:tcBorders>
            <w:noWrap/>
          </w:tcPr>
          <w:p w14:paraId="318E9C1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4707687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023E661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2EDFF659"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56C6EDF7" w14:textId="77777777" w:rsidTr="00995C05">
        <w:trPr>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034D634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99988</w:t>
            </w:r>
          </w:p>
        </w:tc>
        <w:tc>
          <w:tcPr>
            <w:tcW w:w="1009" w:type="dxa"/>
            <w:tcBorders>
              <w:top w:val="single" w:sz="4" w:space="0" w:color="auto"/>
              <w:left w:val="single" w:sz="4" w:space="0" w:color="auto"/>
              <w:bottom w:val="single" w:sz="4" w:space="0" w:color="auto"/>
              <w:right w:val="single" w:sz="4" w:space="0" w:color="auto"/>
            </w:tcBorders>
            <w:noWrap/>
          </w:tcPr>
          <w:p w14:paraId="4AE66D7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050148F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1D581B9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58267798"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68351AA0" w14:textId="77777777" w:rsidTr="00995C05">
        <w:trPr>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28A3FE37"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99990</w:t>
            </w:r>
          </w:p>
        </w:tc>
        <w:tc>
          <w:tcPr>
            <w:tcW w:w="1009" w:type="dxa"/>
            <w:tcBorders>
              <w:top w:val="single" w:sz="4" w:space="0" w:color="auto"/>
              <w:left w:val="single" w:sz="4" w:space="0" w:color="auto"/>
              <w:bottom w:val="single" w:sz="4" w:space="0" w:color="auto"/>
              <w:right w:val="single" w:sz="4" w:space="0" w:color="auto"/>
            </w:tcBorders>
            <w:noWrap/>
          </w:tcPr>
          <w:p w14:paraId="365C438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0C97205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1CC1112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35BB2988"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68DD12D0" w14:textId="77777777" w:rsidTr="00995C05">
        <w:trPr>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584B4C4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99991</w:t>
            </w:r>
          </w:p>
        </w:tc>
        <w:tc>
          <w:tcPr>
            <w:tcW w:w="1009" w:type="dxa"/>
            <w:tcBorders>
              <w:top w:val="single" w:sz="4" w:space="0" w:color="auto"/>
              <w:left w:val="single" w:sz="4" w:space="0" w:color="auto"/>
              <w:bottom w:val="single" w:sz="4" w:space="0" w:color="auto"/>
              <w:right w:val="single" w:sz="4" w:space="0" w:color="auto"/>
            </w:tcBorders>
            <w:noWrap/>
          </w:tcPr>
          <w:p w14:paraId="5BB95B8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70F9959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31EDE27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0E157959"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1AE5ED98" w14:textId="77777777" w:rsidTr="00995C05">
        <w:trPr>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04279A5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99992</w:t>
            </w:r>
          </w:p>
        </w:tc>
        <w:tc>
          <w:tcPr>
            <w:tcW w:w="1009" w:type="dxa"/>
            <w:tcBorders>
              <w:top w:val="single" w:sz="4" w:space="0" w:color="auto"/>
              <w:left w:val="single" w:sz="4" w:space="0" w:color="auto"/>
              <w:bottom w:val="single" w:sz="4" w:space="0" w:color="auto"/>
              <w:right w:val="single" w:sz="4" w:space="0" w:color="auto"/>
            </w:tcBorders>
            <w:noWrap/>
          </w:tcPr>
          <w:p w14:paraId="7E58E13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32C493C8"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3A663E4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7F708687"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650FC7B2" w14:textId="77777777" w:rsidTr="00995C05">
        <w:trPr>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01D8A023"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99993</w:t>
            </w:r>
          </w:p>
        </w:tc>
        <w:tc>
          <w:tcPr>
            <w:tcW w:w="1009" w:type="dxa"/>
            <w:tcBorders>
              <w:top w:val="single" w:sz="4" w:space="0" w:color="auto"/>
              <w:left w:val="single" w:sz="4" w:space="0" w:color="auto"/>
              <w:bottom w:val="single" w:sz="4" w:space="0" w:color="auto"/>
              <w:right w:val="single" w:sz="4" w:space="0" w:color="auto"/>
            </w:tcBorders>
            <w:noWrap/>
          </w:tcPr>
          <w:p w14:paraId="6E840FD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5B61977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49FD46B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148FA092"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5A5B10AD" w14:textId="77777777" w:rsidTr="00995C05">
        <w:trPr>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296CDC85"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99994</w:t>
            </w:r>
          </w:p>
        </w:tc>
        <w:tc>
          <w:tcPr>
            <w:tcW w:w="1009" w:type="dxa"/>
            <w:tcBorders>
              <w:top w:val="single" w:sz="4" w:space="0" w:color="auto"/>
              <w:left w:val="single" w:sz="4" w:space="0" w:color="auto"/>
              <w:bottom w:val="single" w:sz="4" w:space="0" w:color="auto"/>
              <w:right w:val="single" w:sz="4" w:space="0" w:color="auto"/>
            </w:tcBorders>
            <w:noWrap/>
          </w:tcPr>
          <w:p w14:paraId="5054A08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599F161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471F28E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1171EB42"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2AE25FEA" w14:textId="77777777" w:rsidTr="00995C05">
        <w:trPr>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729BA48C"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99995</w:t>
            </w:r>
          </w:p>
        </w:tc>
        <w:tc>
          <w:tcPr>
            <w:tcW w:w="1009" w:type="dxa"/>
            <w:tcBorders>
              <w:top w:val="single" w:sz="4" w:space="0" w:color="auto"/>
              <w:left w:val="single" w:sz="4" w:space="0" w:color="auto"/>
              <w:bottom w:val="single" w:sz="4" w:space="0" w:color="auto"/>
              <w:right w:val="single" w:sz="4" w:space="0" w:color="auto"/>
            </w:tcBorders>
            <w:noWrap/>
          </w:tcPr>
          <w:p w14:paraId="580477A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3E7052E9"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7629826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317D318B"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042A3B1E" w14:textId="77777777" w:rsidTr="00995C05">
        <w:trPr>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4986533F"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99996</w:t>
            </w:r>
          </w:p>
        </w:tc>
        <w:tc>
          <w:tcPr>
            <w:tcW w:w="1009" w:type="dxa"/>
            <w:tcBorders>
              <w:top w:val="single" w:sz="4" w:space="0" w:color="auto"/>
              <w:left w:val="single" w:sz="4" w:space="0" w:color="auto"/>
              <w:bottom w:val="single" w:sz="4" w:space="0" w:color="auto"/>
              <w:right w:val="single" w:sz="4" w:space="0" w:color="auto"/>
            </w:tcBorders>
            <w:noWrap/>
          </w:tcPr>
          <w:p w14:paraId="41347D6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15BC2A12"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6EA6B0D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0BDBA3DE"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42D3BB15" w14:textId="77777777" w:rsidTr="00995C05">
        <w:trPr>
          <w:trHeight w:val="164"/>
          <w:jc w:val="center"/>
        </w:trPr>
        <w:tc>
          <w:tcPr>
            <w:tcW w:w="993" w:type="dxa"/>
            <w:tcBorders>
              <w:top w:val="single" w:sz="4" w:space="0" w:color="auto"/>
              <w:left w:val="single" w:sz="4" w:space="0" w:color="auto"/>
              <w:bottom w:val="single" w:sz="4" w:space="0" w:color="auto"/>
              <w:right w:val="single" w:sz="4" w:space="0" w:color="auto"/>
            </w:tcBorders>
            <w:noWrap/>
          </w:tcPr>
          <w:p w14:paraId="632A9B9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99997</w:t>
            </w:r>
          </w:p>
        </w:tc>
        <w:tc>
          <w:tcPr>
            <w:tcW w:w="1009" w:type="dxa"/>
            <w:tcBorders>
              <w:top w:val="single" w:sz="4" w:space="0" w:color="auto"/>
              <w:left w:val="single" w:sz="4" w:space="0" w:color="auto"/>
              <w:bottom w:val="single" w:sz="4" w:space="0" w:color="auto"/>
              <w:right w:val="single" w:sz="4" w:space="0" w:color="auto"/>
            </w:tcBorders>
            <w:noWrap/>
          </w:tcPr>
          <w:p w14:paraId="74A05B8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46E347A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184142DD"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1AAEE6AA"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5AA390CB" w14:textId="77777777" w:rsidTr="00995C05">
        <w:trPr>
          <w:trHeight w:val="169"/>
          <w:jc w:val="center"/>
        </w:trPr>
        <w:tc>
          <w:tcPr>
            <w:tcW w:w="993" w:type="dxa"/>
            <w:tcBorders>
              <w:top w:val="single" w:sz="4" w:space="0" w:color="auto"/>
              <w:left w:val="single" w:sz="4" w:space="0" w:color="auto"/>
              <w:bottom w:val="single" w:sz="4" w:space="0" w:color="auto"/>
              <w:right w:val="single" w:sz="4" w:space="0" w:color="auto"/>
            </w:tcBorders>
            <w:noWrap/>
          </w:tcPr>
          <w:p w14:paraId="4FBCFEBA"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99998</w:t>
            </w:r>
          </w:p>
        </w:tc>
        <w:tc>
          <w:tcPr>
            <w:tcW w:w="1009" w:type="dxa"/>
            <w:tcBorders>
              <w:top w:val="single" w:sz="4" w:space="0" w:color="auto"/>
              <w:left w:val="single" w:sz="4" w:space="0" w:color="auto"/>
              <w:bottom w:val="single" w:sz="4" w:space="0" w:color="auto"/>
              <w:right w:val="single" w:sz="4" w:space="0" w:color="auto"/>
            </w:tcBorders>
            <w:noWrap/>
          </w:tcPr>
          <w:p w14:paraId="20850734"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2A72235E"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77C39FF1"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26DBD5BE" w14:textId="77777777" w:rsidR="007D04DE" w:rsidRPr="00995C05" w:rsidRDefault="007D04DE" w:rsidP="007D04DE">
            <w:pPr>
              <w:tabs>
                <w:tab w:val="clear" w:pos="567"/>
                <w:tab w:val="left" w:pos="720"/>
              </w:tabs>
              <w:overflowPunct/>
              <w:autoSpaceDE/>
              <w:adjustRightInd/>
              <w:spacing w:before="0"/>
              <w:jc w:val="left"/>
              <w:rPr>
                <w:sz w:val="18"/>
                <w:szCs w:val="18"/>
              </w:rPr>
            </w:pPr>
          </w:p>
        </w:tc>
      </w:tr>
      <w:tr w:rsidR="007D04DE" w:rsidRPr="00995C05" w14:paraId="13D4E08C" w14:textId="77777777" w:rsidTr="00995C05">
        <w:trPr>
          <w:trHeight w:val="20"/>
          <w:jc w:val="center"/>
        </w:trPr>
        <w:tc>
          <w:tcPr>
            <w:tcW w:w="993" w:type="dxa"/>
            <w:tcBorders>
              <w:top w:val="single" w:sz="4" w:space="0" w:color="auto"/>
              <w:left w:val="single" w:sz="4" w:space="0" w:color="auto"/>
              <w:bottom w:val="single" w:sz="4" w:space="0" w:color="auto"/>
              <w:right w:val="single" w:sz="4" w:space="0" w:color="auto"/>
            </w:tcBorders>
            <w:noWrap/>
          </w:tcPr>
          <w:p w14:paraId="4FF6B37B"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99999</w:t>
            </w:r>
          </w:p>
        </w:tc>
        <w:tc>
          <w:tcPr>
            <w:tcW w:w="1009" w:type="dxa"/>
            <w:tcBorders>
              <w:top w:val="single" w:sz="4" w:space="0" w:color="auto"/>
              <w:left w:val="single" w:sz="4" w:space="0" w:color="auto"/>
              <w:bottom w:val="single" w:sz="4" w:space="0" w:color="auto"/>
              <w:right w:val="single" w:sz="4" w:space="0" w:color="auto"/>
            </w:tcBorders>
            <w:noWrap/>
          </w:tcPr>
          <w:p w14:paraId="4650599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1117" w:type="dxa"/>
            <w:tcBorders>
              <w:top w:val="single" w:sz="4" w:space="0" w:color="auto"/>
              <w:left w:val="single" w:sz="4" w:space="0" w:color="auto"/>
              <w:bottom w:val="single" w:sz="4" w:space="0" w:color="auto"/>
              <w:right w:val="single" w:sz="4" w:space="0" w:color="auto"/>
            </w:tcBorders>
            <w:noWrap/>
          </w:tcPr>
          <w:p w14:paraId="1388C806"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10</w:t>
            </w:r>
          </w:p>
        </w:tc>
        <w:tc>
          <w:tcPr>
            <w:tcW w:w="2008" w:type="dxa"/>
            <w:tcBorders>
              <w:top w:val="single" w:sz="4" w:space="0" w:color="auto"/>
              <w:left w:val="single" w:sz="4" w:space="0" w:color="auto"/>
              <w:bottom w:val="single" w:sz="4" w:space="0" w:color="auto"/>
              <w:right w:val="single" w:sz="4" w:space="0" w:color="auto"/>
            </w:tcBorders>
          </w:tcPr>
          <w:p w14:paraId="016E5870" w14:textId="77777777" w:rsidR="007D04DE" w:rsidRPr="00995C05" w:rsidRDefault="007D04DE" w:rsidP="007D04DE">
            <w:pPr>
              <w:tabs>
                <w:tab w:val="clear" w:pos="567"/>
                <w:tab w:val="left" w:pos="720"/>
              </w:tabs>
              <w:overflowPunct/>
              <w:autoSpaceDE/>
              <w:adjustRightInd/>
              <w:spacing w:before="0"/>
              <w:jc w:val="left"/>
              <w:rPr>
                <w:sz w:val="18"/>
                <w:szCs w:val="18"/>
              </w:rPr>
            </w:pPr>
            <w:r w:rsidRPr="00995C05">
              <w:rPr>
                <w:sz w:val="18"/>
                <w:szCs w:val="18"/>
              </w:rPr>
              <w:t>Mobile services</w:t>
            </w:r>
          </w:p>
        </w:tc>
        <w:tc>
          <w:tcPr>
            <w:tcW w:w="4168" w:type="dxa"/>
            <w:tcBorders>
              <w:top w:val="single" w:sz="4" w:space="0" w:color="auto"/>
              <w:left w:val="single" w:sz="4" w:space="0" w:color="auto"/>
              <w:bottom w:val="single" w:sz="4" w:space="0" w:color="auto"/>
              <w:right w:val="single" w:sz="4" w:space="0" w:color="auto"/>
            </w:tcBorders>
          </w:tcPr>
          <w:p w14:paraId="01437464" w14:textId="77777777" w:rsidR="007D04DE" w:rsidRPr="00995C05" w:rsidRDefault="007D04DE" w:rsidP="007D04DE">
            <w:pPr>
              <w:tabs>
                <w:tab w:val="clear" w:pos="567"/>
                <w:tab w:val="left" w:pos="720"/>
              </w:tabs>
              <w:overflowPunct/>
              <w:autoSpaceDE/>
              <w:adjustRightInd/>
              <w:spacing w:before="0"/>
              <w:jc w:val="left"/>
              <w:rPr>
                <w:sz w:val="18"/>
                <w:szCs w:val="18"/>
              </w:rPr>
            </w:pPr>
          </w:p>
        </w:tc>
      </w:tr>
    </w:tbl>
    <w:p w14:paraId="68B70D05" w14:textId="77777777" w:rsidR="007D04DE" w:rsidRPr="00B222D3" w:rsidRDefault="007D04DE" w:rsidP="00B222D3">
      <w:pPr>
        <w:spacing w:before="360"/>
        <w:jc w:val="left"/>
        <w:rPr>
          <w:sz w:val="18"/>
          <w:szCs w:val="18"/>
          <w:lang w:val="en-GB"/>
        </w:rPr>
      </w:pPr>
      <w:r w:rsidRPr="00B222D3">
        <w:rPr>
          <w:sz w:val="18"/>
          <w:szCs w:val="18"/>
          <w:lang w:val="en-GB"/>
        </w:rPr>
        <w:t>Contact:</w:t>
      </w:r>
    </w:p>
    <w:p w14:paraId="517B662C" w14:textId="77777777" w:rsidR="007D04DE" w:rsidRPr="00B222D3" w:rsidRDefault="007D04DE" w:rsidP="00B222D3">
      <w:pPr>
        <w:spacing w:before="0"/>
        <w:ind w:left="567"/>
        <w:jc w:val="left"/>
        <w:rPr>
          <w:sz w:val="18"/>
          <w:szCs w:val="18"/>
          <w:lang w:val="en-GB"/>
        </w:rPr>
      </w:pPr>
      <w:r w:rsidRPr="00B222D3">
        <w:rPr>
          <w:sz w:val="18"/>
          <w:szCs w:val="18"/>
          <w:lang w:val="en-GB"/>
        </w:rPr>
        <w:t>Alireza Darvishi</w:t>
      </w:r>
    </w:p>
    <w:p w14:paraId="060B96FB" w14:textId="77777777" w:rsidR="007D04DE" w:rsidRPr="00B222D3" w:rsidRDefault="007D04DE" w:rsidP="00B222D3">
      <w:pPr>
        <w:spacing w:before="0"/>
        <w:ind w:left="567"/>
        <w:jc w:val="left"/>
        <w:rPr>
          <w:sz w:val="18"/>
          <w:szCs w:val="18"/>
          <w:lang w:val="en-GB"/>
        </w:rPr>
      </w:pPr>
      <w:r w:rsidRPr="00B222D3">
        <w:rPr>
          <w:sz w:val="18"/>
          <w:szCs w:val="18"/>
          <w:lang w:val="en-GB"/>
        </w:rPr>
        <w:t>Director General, International Organizations Bureau,</w:t>
      </w:r>
    </w:p>
    <w:p w14:paraId="05ABCB5E" w14:textId="77777777" w:rsidR="007D04DE" w:rsidRPr="00B222D3" w:rsidRDefault="007D04DE" w:rsidP="00B222D3">
      <w:pPr>
        <w:spacing w:before="0"/>
        <w:ind w:left="567"/>
        <w:jc w:val="left"/>
        <w:rPr>
          <w:sz w:val="18"/>
          <w:szCs w:val="18"/>
          <w:lang w:val="en-GB"/>
        </w:rPr>
      </w:pPr>
      <w:r w:rsidRPr="00B222D3">
        <w:rPr>
          <w:sz w:val="18"/>
          <w:szCs w:val="18"/>
          <w:lang w:val="en-GB"/>
        </w:rPr>
        <w:t>Communications Regulatory Authority (CRA)</w:t>
      </w:r>
    </w:p>
    <w:p w14:paraId="2AA580C2" w14:textId="77777777" w:rsidR="007D04DE" w:rsidRPr="00B222D3" w:rsidRDefault="007D04DE" w:rsidP="00B222D3">
      <w:pPr>
        <w:spacing w:before="0"/>
        <w:ind w:left="567"/>
        <w:jc w:val="left"/>
        <w:rPr>
          <w:sz w:val="18"/>
          <w:szCs w:val="18"/>
          <w:lang w:val="en-GB"/>
        </w:rPr>
      </w:pPr>
      <w:r w:rsidRPr="00B222D3">
        <w:rPr>
          <w:sz w:val="18"/>
          <w:szCs w:val="18"/>
          <w:lang w:val="en-GB"/>
        </w:rPr>
        <w:t>Ministry of Information and Communication Technology</w:t>
      </w:r>
    </w:p>
    <w:p w14:paraId="2A496161" w14:textId="77777777" w:rsidR="007D04DE" w:rsidRPr="00B222D3" w:rsidRDefault="007D04DE" w:rsidP="00B222D3">
      <w:pPr>
        <w:spacing w:before="0"/>
        <w:ind w:left="567"/>
        <w:jc w:val="left"/>
        <w:rPr>
          <w:sz w:val="18"/>
          <w:szCs w:val="18"/>
          <w:lang w:val="en-GB"/>
        </w:rPr>
      </w:pPr>
      <w:r w:rsidRPr="00B222D3">
        <w:rPr>
          <w:sz w:val="18"/>
          <w:szCs w:val="18"/>
          <w:lang w:val="en-GB"/>
        </w:rPr>
        <w:t xml:space="preserve">15598 TEHRAN </w:t>
      </w:r>
    </w:p>
    <w:p w14:paraId="5C2983FA" w14:textId="77777777" w:rsidR="007D04DE" w:rsidRPr="00B222D3" w:rsidRDefault="007D04DE" w:rsidP="00B222D3">
      <w:pPr>
        <w:spacing w:before="0"/>
        <w:ind w:left="567"/>
        <w:jc w:val="left"/>
        <w:rPr>
          <w:sz w:val="18"/>
          <w:szCs w:val="18"/>
          <w:lang w:val="en-GB"/>
        </w:rPr>
      </w:pPr>
      <w:r w:rsidRPr="00B222D3">
        <w:rPr>
          <w:sz w:val="18"/>
          <w:szCs w:val="18"/>
          <w:lang w:val="en-GB"/>
        </w:rPr>
        <w:t xml:space="preserve">Iran (Islamic Republic of) </w:t>
      </w:r>
    </w:p>
    <w:p w14:paraId="3FB9016F" w14:textId="77777777" w:rsidR="007D04DE" w:rsidRPr="00B222D3" w:rsidRDefault="007D04DE" w:rsidP="00B222D3">
      <w:pPr>
        <w:spacing w:before="0"/>
        <w:ind w:left="567"/>
        <w:jc w:val="left"/>
        <w:rPr>
          <w:sz w:val="18"/>
          <w:szCs w:val="18"/>
          <w:lang w:val="en-GB"/>
        </w:rPr>
      </w:pPr>
      <w:r w:rsidRPr="00B222D3">
        <w:rPr>
          <w:sz w:val="18"/>
          <w:szCs w:val="18"/>
          <w:lang w:val="en-GB"/>
        </w:rPr>
        <w:t>Tel:</w:t>
      </w:r>
      <w:r w:rsidRPr="00B222D3">
        <w:rPr>
          <w:sz w:val="18"/>
          <w:szCs w:val="18"/>
          <w:lang w:val="en-GB"/>
        </w:rPr>
        <w:tab/>
        <w:t>+98 21 89662201</w:t>
      </w:r>
    </w:p>
    <w:p w14:paraId="3778E394" w14:textId="77777777" w:rsidR="007D04DE" w:rsidRPr="00B222D3" w:rsidRDefault="007D04DE" w:rsidP="00B222D3">
      <w:pPr>
        <w:spacing w:before="0"/>
        <w:ind w:left="567"/>
        <w:jc w:val="left"/>
        <w:rPr>
          <w:sz w:val="18"/>
          <w:szCs w:val="18"/>
          <w:lang w:val="en-GB"/>
        </w:rPr>
      </w:pPr>
      <w:r w:rsidRPr="00B222D3">
        <w:rPr>
          <w:sz w:val="18"/>
          <w:szCs w:val="18"/>
          <w:lang w:val="en-GB"/>
        </w:rPr>
        <w:t xml:space="preserve">Fax: </w:t>
      </w:r>
      <w:r w:rsidRPr="00B222D3">
        <w:rPr>
          <w:sz w:val="18"/>
          <w:szCs w:val="18"/>
          <w:lang w:val="en-GB"/>
        </w:rPr>
        <w:tab/>
        <w:t>+98 21 88468999</w:t>
      </w:r>
    </w:p>
    <w:p w14:paraId="33BF7FF4" w14:textId="77777777" w:rsidR="007D04DE" w:rsidRPr="00B222D3" w:rsidRDefault="007D04DE" w:rsidP="00B222D3">
      <w:pPr>
        <w:spacing w:before="0"/>
        <w:ind w:left="567"/>
        <w:jc w:val="left"/>
        <w:rPr>
          <w:sz w:val="18"/>
          <w:szCs w:val="18"/>
          <w:lang w:val="en-GB"/>
        </w:rPr>
      </w:pPr>
      <w:r w:rsidRPr="00B222D3">
        <w:rPr>
          <w:sz w:val="18"/>
          <w:szCs w:val="18"/>
          <w:lang w:val="en-GB"/>
        </w:rPr>
        <w:t xml:space="preserve">E-mail: </w:t>
      </w:r>
      <w:r w:rsidRPr="00B222D3">
        <w:rPr>
          <w:sz w:val="18"/>
          <w:szCs w:val="18"/>
          <w:lang w:val="en-GB"/>
        </w:rPr>
        <w:tab/>
        <w:t>darvishi@cra.ir</w:t>
      </w:r>
    </w:p>
    <w:p w14:paraId="549C8FA7" w14:textId="77777777" w:rsidR="007D04DE" w:rsidRPr="007D04DE" w:rsidRDefault="007D04DE" w:rsidP="00B222D3">
      <w:pPr>
        <w:spacing w:before="0"/>
        <w:ind w:left="567"/>
        <w:jc w:val="left"/>
        <w:rPr>
          <w:lang w:val="en-GB"/>
        </w:rPr>
      </w:pPr>
      <w:r w:rsidRPr="00B222D3">
        <w:rPr>
          <w:sz w:val="18"/>
          <w:szCs w:val="18"/>
          <w:lang w:val="en-GB"/>
        </w:rPr>
        <w:t xml:space="preserve">URL: </w:t>
      </w:r>
      <w:r w:rsidRPr="00B222D3">
        <w:rPr>
          <w:sz w:val="18"/>
          <w:szCs w:val="18"/>
          <w:lang w:val="en-GB"/>
        </w:rPr>
        <w:tab/>
        <w:t>www.cra.ir</w:t>
      </w:r>
    </w:p>
    <w:p w14:paraId="153FD59C" w14:textId="77777777" w:rsidR="007D04DE" w:rsidRPr="007D04DE" w:rsidRDefault="007D04DE" w:rsidP="007D04DE">
      <w:pPr>
        <w:tabs>
          <w:tab w:val="clear" w:pos="567"/>
          <w:tab w:val="left" w:pos="720"/>
        </w:tabs>
        <w:overflowPunct/>
        <w:autoSpaceDE/>
        <w:adjustRightInd/>
        <w:spacing w:before="0"/>
        <w:jc w:val="left"/>
        <w:rPr>
          <w:lang w:val="en-GB"/>
        </w:rPr>
      </w:pPr>
      <w:r w:rsidRPr="007D04DE">
        <w:rPr>
          <w:lang w:val="en-GB"/>
        </w:rPr>
        <w:br w:type="page"/>
      </w:r>
    </w:p>
    <w:p w14:paraId="4CF27047" w14:textId="77777777" w:rsidR="007D04DE" w:rsidRPr="007D04DE" w:rsidRDefault="007D04DE" w:rsidP="007B5CD7">
      <w:pPr>
        <w:pStyle w:val="Country"/>
      </w:pPr>
      <w:bookmarkStart w:id="1141" w:name="_Toc38455866"/>
      <w:r w:rsidRPr="007D04DE">
        <w:lastRenderedPageBreak/>
        <w:t>Viet Nam (country code +84)</w:t>
      </w:r>
      <w:bookmarkEnd w:id="1141"/>
    </w:p>
    <w:p w14:paraId="0BCA2CE3" w14:textId="77777777" w:rsidR="007D04DE" w:rsidRPr="007D04DE" w:rsidRDefault="007D04DE" w:rsidP="007B5CD7">
      <w:r w:rsidRPr="007D04DE">
        <w:t>Communication of 15.IV.2020:</w:t>
      </w:r>
    </w:p>
    <w:p w14:paraId="6628B2D1" w14:textId="77777777" w:rsidR="007D04DE" w:rsidRPr="007D04DE" w:rsidRDefault="007D04DE" w:rsidP="007B5CD7">
      <w:pPr>
        <w:rPr>
          <w:lang w:val="en-GB"/>
        </w:rPr>
      </w:pPr>
      <w:r w:rsidRPr="007D04DE">
        <w:t>The</w:t>
      </w:r>
      <w:r w:rsidRPr="007D04DE">
        <w:rPr>
          <w:lang w:val="en-GB"/>
        </w:rPr>
        <w:t xml:space="preserve"> </w:t>
      </w:r>
      <w:r w:rsidRPr="007D04DE">
        <w:rPr>
          <w:i/>
          <w:lang w:val="en-GB"/>
        </w:rPr>
        <w:t>Ministry of Information and Communications (MIC</w:t>
      </w:r>
      <w:r w:rsidRPr="007D04DE">
        <w:rPr>
          <w:lang w:val="en-GB"/>
        </w:rPr>
        <w:t xml:space="preserve">), Hanoi, announces the following updates to the National Numbering Plan of Viet Nam. </w:t>
      </w:r>
    </w:p>
    <w:p w14:paraId="4260D82A" w14:textId="77777777" w:rsidR="007D04DE" w:rsidRPr="007D04DE" w:rsidRDefault="007B5CD7" w:rsidP="007B5CD7">
      <w:pPr>
        <w:pStyle w:val="enumlev1"/>
      </w:pPr>
      <w:r w:rsidRPr="00995C05">
        <w:rPr>
          <w:lang w:val="en-GB"/>
        </w:rPr>
        <w:t>•</w:t>
      </w:r>
      <w:r>
        <w:rPr>
          <w:lang w:val="en-GB"/>
        </w:rPr>
        <w:tab/>
      </w:r>
      <w:r w:rsidR="007D04DE" w:rsidRPr="007D04DE">
        <w:t>Assignment – Mobile</w:t>
      </w:r>
      <w:r w:rsidR="007D04DE" w:rsidRPr="007D04DE">
        <w:rPr>
          <w:lang w:val="en-GB"/>
        </w:rPr>
        <w:t xml:space="preserve"> communications services</w:t>
      </w:r>
    </w:p>
    <w:p w14:paraId="18518DBD" w14:textId="77777777" w:rsidR="007D04DE" w:rsidRPr="007D04DE" w:rsidRDefault="007D04DE" w:rsidP="007D04DE">
      <w:pPr>
        <w:tabs>
          <w:tab w:val="clear" w:pos="567"/>
          <w:tab w:val="left" w:pos="720"/>
        </w:tabs>
        <w:overflowPunct/>
        <w:autoSpaceDE/>
        <w:adjustRightInd/>
        <w:spacing w:before="0"/>
        <w:jc w:val="left"/>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5"/>
        <w:gridCol w:w="3830"/>
        <w:gridCol w:w="2820"/>
      </w:tblGrid>
      <w:tr w:rsidR="007D04DE" w:rsidRPr="007B5CD7" w14:paraId="09FE2878" w14:textId="77777777" w:rsidTr="007B5CD7">
        <w:trPr>
          <w:trHeight w:val="263"/>
        </w:trPr>
        <w:tc>
          <w:tcPr>
            <w:tcW w:w="2405" w:type="dxa"/>
            <w:shd w:val="clear" w:color="auto" w:fill="auto"/>
            <w:vAlign w:val="bottom"/>
          </w:tcPr>
          <w:p w14:paraId="0BB75445" w14:textId="77777777" w:rsidR="007D04DE" w:rsidRPr="007B5CD7" w:rsidRDefault="007D04DE" w:rsidP="007B5CD7">
            <w:pPr>
              <w:tabs>
                <w:tab w:val="clear" w:pos="567"/>
                <w:tab w:val="left" w:pos="720"/>
              </w:tabs>
              <w:overflowPunct/>
              <w:autoSpaceDE/>
              <w:adjustRightInd/>
              <w:spacing w:before="40" w:after="40"/>
              <w:jc w:val="center"/>
              <w:rPr>
                <w:i/>
                <w:sz w:val="18"/>
                <w:szCs w:val="18"/>
              </w:rPr>
            </w:pPr>
            <w:r w:rsidRPr="007B5CD7">
              <w:rPr>
                <w:i/>
                <w:sz w:val="18"/>
                <w:szCs w:val="18"/>
              </w:rPr>
              <w:t>Provider</w:t>
            </w:r>
          </w:p>
        </w:tc>
        <w:tc>
          <w:tcPr>
            <w:tcW w:w="3830" w:type="dxa"/>
            <w:shd w:val="clear" w:color="auto" w:fill="auto"/>
            <w:vAlign w:val="bottom"/>
          </w:tcPr>
          <w:p w14:paraId="13288EEB" w14:textId="77777777" w:rsidR="007D04DE" w:rsidRPr="007B5CD7" w:rsidRDefault="007D04DE" w:rsidP="007B5CD7">
            <w:pPr>
              <w:tabs>
                <w:tab w:val="clear" w:pos="567"/>
                <w:tab w:val="left" w:pos="720"/>
              </w:tabs>
              <w:overflowPunct/>
              <w:autoSpaceDE/>
              <w:adjustRightInd/>
              <w:spacing w:before="40" w:after="40"/>
              <w:jc w:val="center"/>
              <w:rPr>
                <w:i/>
                <w:sz w:val="18"/>
                <w:szCs w:val="18"/>
              </w:rPr>
            </w:pPr>
            <w:r w:rsidRPr="007B5CD7">
              <w:rPr>
                <w:i/>
                <w:sz w:val="18"/>
                <w:szCs w:val="18"/>
              </w:rPr>
              <w:t>Numbering series</w:t>
            </w:r>
          </w:p>
        </w:tc>
        <w:tc>
          <w:tcPr>
            <w:tcW w:w="2820" w:type="dxa"/>
            <w:shd w:val="clear" w:color="auto" w:fill="auto"/>
            <w:vAlign w:val="bottom"/>
          </w:tcPr>
          <w:p w14:paraId="15FF9B86" w14:textId="77777777" w:rsidR="007D04DE" w:rsidRPr="007B5CD7" w:rsidRDefault="007D04DE" w:rsidP="007B5CD7">
            <w:pPr>
              <w:tabs>
                <w:tab w:val="clear" w:pos="567"/>
                <w:tab w:val="left" w:pos="720"/>
              </w:tabs>
              <w:overflowPunct/>
              <w:autoSpaceDE/>
              <w:adjustRightInd/>
              <w:spacing w:before="40" w:after="40"/>
              <w:jc w:val="center"/>
              <w:rPr>
                <w:i/>
                <w:sz w:val="18"/>
                <w:szCs w:val="18"/>
              </w:rPr>
            </w:pPr>
            <w:r w:rsidRPr="007B5CD7">
              <w:rPr>
                <w:i/>
                <w:sz w:val="18"/>
                <w:szCs w:val="18"/>
              </w:rPr>
              <w:t>Date of assignment</w:t>
            </w:r>
          </w:p>
        </w:tc>
      </w:tr>
      <w:tr w:rsidR="007D04DE" w:rsidRPr="007B5CD7" w14:paraId="700F2492" w14:textId="77777777" w:rsidTr="007B5CD7">
        <w:trPr>
          <w:trHeight w:val="550"/>
        </w:trPr>
        <w:tc>
          <w:tcPr>
            <w:tcW w:w="2405" w:type="dxa"/>
            <w:shd w:val="clear" w:color="auto" w:fill="auto"/>
            <w:vAlign w:val="center"/>
          </w:tcPr>
          <w:p w14:paraId="76632D53"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REDDI</w:t>
            </w:r>
          </w:p>
        </w:tc>
        <w:tc>
          <w:tcPr>
            <w:tcW w:w="3830" w:type="dxa"/>
            <w:shd w:val="clear" w:color="auto" w:fill="auto"/>
          </w:tcPr>
          <w:p w14:paraId="55CED006"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+84 55 9ABCDEF</w:t>
            </w:r>
          </w:p>
          <w:p w14:paraId="7A0F4E38"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(CC= +84; NDC=55)</w:t>
            </w:r>
          </w:p>
        </w:tc>
        <w:tc>
          <w:tcPr>
            <w:tcW w:w="2820" w:type="dxa"/>
            <w:shd w:val="clear" w:color="auto" w:fill="auto"/>
          </w:tcPr>
          <w:p w14:paraId="3838A498"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I.2019</w:t>
            </w:r>
          </w:p>
        </w:tc>
      </w:tr>
      <w:tr w:rsidR="007D04DE" w:rsidRPr="007B5CD7" w14:paraId="745038E1" w14:textId="77777777" w:rsidTr="007B5CD7">
        <w:trPr>
          <w:trHeight w:val="508"/>
        </w:trPr>
        <w:tc>
          <w:tcPr>
            <w:tcW w:w="2405" w:type="dxa"/>
            <w:vMerge w:val="restart"/>
            <w:shd w:val="clear" w:color="auto" w:fill="auto"/>
            <w:vAlign w:val="center"/>
          </w:tcPr>
          <w:p w14:paraId="0FFAEE93"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VIETTEL</w:t>
            </w:r>
          </w:p>
        </w:tc>
        <w:tc>
          <w:tcPr>
            <w:tcW w:w="3830" w:type="dxa"/>
            <w:shd w:val="clear" w:color="auto" w:fill="auto"/>
          </w:tcPr>
          <w:p w14:paraId="289F48DB"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+84 86 2ABCDEF</w:t>
            </w:r>
          </w:p>
          <w:p w14:paraId="01BAD008"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(CC= +84; NDC=86)</w:t>
            </w:r>
          </w:p>
        </w:tc>
        <w:tc>
          <w:tcPr>
            <w:tcW w:w="2820" w:type="dxa"/>
            <w:shd w:val="clear" w:color="auto" w:fill="auto"/>
          </w:tcPr>
          <w:p w14:paraId="76CB678B"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II.2019</w:t>
            </w:r>
          </w:p>
        </w:tc>
      </w:tr>
      <w:tr w:rsidR="007D04DE" w:rsidRPr="007B5CD7" w14:paraId="798E0715" w14:textId="77777777" w:rsidTr="007B5CD7">
        <w:trPr>
          <w:trHeight w:val="508"/>
        </w:trPr>
        <w:tc>
          <w:tcPr>
            <w:tcW w:w="2405" w:type="dxa"/>
            <w:vMerge/>
            <w:shd w:val="clear" w:color="auto" w:fill="auto"/>
          </w:tcPr>
          <w:p w14:paraId="44A30A8C" w14:textId="77777777" w:rsidR="007D04DE" w:rsidRPr="007B5CD7" w:rsidRDefault="007D04DE" w:rsidP="007B5CD7">
            <w:pPr>
              <w:tabs>
                <w:tab w:val="clear" w:pos="567"/>
                <w:tab w:val="left" w:pos="720"/>
              </w:tabs>
              <w:overflowPunct/>
              <w:autoSpaceDE/>
              <w:adjustRightInd/>
              <w:spacing w:before="40" w:after="40"/>
              <w:jc w:val="center"/>
              <w:rPr>
                <w:sz w:val="18"/>
                <w:szCs w:val="18"/>
              </w:rPr>
            </w:pPr>
          </w:p>
        </w:tc>
        <w:tc>
          <w:tcPr>
            <w:tcW w:w="3830" w:type="dxa"/>
            <w:shd w:val="clear" w:color="auto" w:fill="auto"/>
          </w:tcPr>
          <w:p w14:paraId="3DD86B9C"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+84 86 5ABCDEF</w:t>
            </w:r>
          </w:p>
          <w:p w14:paraId="32A515D7"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(CC= +84; NDC=86)</w:t>
            </w:r>
          </w:p>
        </w:tc>
        <w:tc>
          <w:tcPr>
            <w:tcW w:w="2820" w:type="dxa"/>
            <w:shd w:val="clear" w:color="auto" w:fill="auto"/>
          </w:tcPr>
          <w:p w14:paraId="0243AE9A"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III.2018</w:t>
            </w:r>
          </w:p>
        </w:tc>
      </w:tr>
      <w:tr w:rsidR="007D04DE" w:rsidRPr="007B5CD7" w14:paraId="475EC72B" w14:textId="77777777" w:rsidTr="007B5CD7">
        <w:trPr>
          <w:trHeight w:val="508"/>
        </w:trPr>
        <w:tc>
          <w:tcPr>
            <w:tcW w:w="2405" w:type="dxa"/>
            <w:vMerge/>
            <w:shd w:val="clear" w:color="auto" w:fill="auto"/>
          </w:tcPr>
          <w:p w14:paraId="58B2B939" w14:textId="77777777" w:rsidR="007D04DE" w:rsidRPr="007B5CD7" w:rsidRDefault="007D04DE" w:rsidP="007B5CD7">
            <w:pPr>
              <w:tabs>
                <w:tab w:val="clear" w:pos="567"/>
                <w:tab w:val="left" w:pos="720"/>
              </w:tabs>
              <w:overflowPunct/>
              <w:autoSpaceDE/>
              <w:adjustRightInd/>
              <w:spacing w:before="40" w:after="40"/>
              <w:jc w:val="center"/>
              <w:rPr>
                <w:sz w:val="18"/>
                <w:szCs w:val="18"/>
              </w:rPr>
            </w:pPr>
          </w:p>
        </w:tc>
        <w:tc>
          <w:tcPr>
            <w:tcW w:w="3830" w:type="dxa"/>
            <w:shd w:val="clear" w:color="auto" w:fill="auto"/>
          </w:tcPr>
          <w:p w14:paraId="5B78B591"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+84 86 6ABCDEF</w:t>
            </w:r>
          </w:p>
          <w:p w14:paraId="40DA712A"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(CC= +84; NDC=86)</w:t>
            </w:r>
          </w:p>
        </w:tc>
        <w:tc>
          <w:tcPr>
            <w:tcW w:w="2820" w:type="dxa"/>
            <w:shd w:val="clear" w:color="auto" w:fill="auto"/>
          </w:tcPr>
          <w:p w14:paraId="17342AE8"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II.2018</w:t>
            </w:r>
          </w:p>
        </w:tc>
      </w:tr>
      <w:tr w:rsidR="007D04DE" w:rsidRPr="007B5CD7" w14:paraId="23D52DDC" w14:textId="77777777" w:rsidTr="007B5CD7">
        <w:trPr>
          <w:trHeight w:val="532"/>
        </w:trPr>
        <w:tc>
          <w:tcPr>
            <w:tcW w:w="2405" w:type="dxa"/>
            <w:vMerge/>
            <w:shd w:val="clear" w:color="auto" w:fill="auto"/>
          </w:tcPr>
          <w:p w14:paraId="1A0BA200" w14:textId="77777777" w:rsidR="007D04DE" w:rsidRPr="007B5CD7" w:rsidRDefault="007D04DE" w:rsidP="007B5CD7">
            <w:pPr>
              <w:tabs>
                <w:tab w:val="clear" w:pos="567"/>
                <w:tab w:val="left" w:pos="720"/>
              </w:tabs>
              <w:overflowPunct/>
              <w:autoSpaceDE/>
              <w:adjustRightInd/>
              <w:spacing w:before="40" w:after="40"/>
              <w:jc w:val="center"/>
              <w:rPr>
                <w:sz w:val="18"/>
                <w:szCs w:val="18"/>
              </w:rPr>
            </w:pPr>
          </w:p>
        </w:tc>
        <w:tc>
          <w:tcPr>
            <w:tcW w:w="3830" w:type="dxa"/>
            <w:shd w:val="clear" w:color="auto" w:fill="auto"/>
          </w:tcPr>
          <w:p w14:paraId="4B52AA9F"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+84 86 7ABCDEF</w:t>
            </w:r>
          </w:p>
          <w:p w14:paraId="3D6880AF"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(CC= +84; NDC=86)</w:t>
            </w:r>
          </w:p>
        </w:tc>
        <w:tc>
          <w:tcPr>
            <w:tcW w:w="2820" w:type="dxa"/>
            <w:shd w:val="clear" w:color="auto" w:fill="auto"/>
          </w:tcPr>
          <w:p w14:paraId="6D1D9B21"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IV.2018</w:t>
            </w:r>
          </w:p>
        </w:tc>
      </w:tr>
      <w:tr w:rsidR="007D04DE" w:rsidRPr="007B5CD7" w14:paraId="7588B4DF" w14:textId="77777777" w:rsidTr="007B5CD7">
        <w:trPr>
          <w:trHeight w:val="508"/>
        </w:trPr>
        <w:tc>
          <w:tcPr>
            <w:tcW w:w="2405" w:type="dxa"/>
            <w:vMerge/>
            <w:shd w:val="clear" w:color="auto" w:fill="auto"/>
          </w:tcPr>
          <w:p w14:paraId="444D27EA" w14:textId="77777777" w:rsidR="007D04DE" w:rsidRPr="007B5CD7" w:rsidRDefault="007D04DE" w:rsidP="007B5CD7">
            <w:pPr>
              <w:tabs>
                <w:tab w:val="clear" w:pos="567"/>
                <w:tab w:val="left" w:pos="720"/>
              </w:tabs>
              <w:overflowPunct/>
              <w:autoSpaceDE/>
              <w:adjustRightInd/>
              <w:spacing w:before="40" w:after="40"/>
              <w:jc w:val="center"/>
              <w:rPr>
                <w:sz w:val="18"/>
                <w:szCs w:val="18"/>
              </w:rPr>
            </w:pPr>
          </w:p>
        </w:tc>
        <w:tc>
          <w:tcPr>
            <w:tcW w:w="3830" w:type="dxa"/>
            <w:shd w:val="clear" w:color="auto" w:fill="auto"/>
          </w:tcPr>
          <w:p w14:paraId="5F01116D"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+84 86 8ABCDEF</w:t>
            </w:r>
          </w:p>
          <w:p w14:paraId="47065F22"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(CC= +84; NDC=86)</w:t>
            </w:r>
          </w:p>
        </w:tc>
        <w:tc>
          <w:tcPr>
            <w:tcW w:w="2820" w:type="dxa"/>
            <w:shd w:val="clear" w:color="auto" w:fill="auto"/>
          </w:tcPr>
          <w:p w14:paraId="5A7C81B4"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I.2016</w:t>
            </w:r>
          </w:p>
        </w:tc>
      </w:tr>
      <w:tr w:rsidR="007D04DE" w:rsidRPr="007B5CD7" w14:paraId="5A30A3D3" w14:textId="77777777" w:rsidTr="007B5CD7">
        <w:trPr>
          <w:trHeight w:val="508"/>
        </w:trPr>
        <w:tc>
          <w:tcPr>
            <w:tcW w:w="2405" w:type="dxa"/>
            <w:vMerge/>
            <w:shd w:val="clear" w:color="auto" w:fill="auto"/>
          </w:tcPr>
          <w:p w14:paraId="188FD117" w14:textId="77777777" w:rsidR="007D04DE" w:rsidRPr="007B5CD7" w:rsidRDefault="007D04DE" w:rsidP="007B5CD7">
            <w:pPr>
              <w:tabs>
                <w:tab w:val="clear" w:pos="567"/>
                <w:tab w:val="left" w:pos="720"/>
              </w:tabs>
              <w:overflowPunct/>
              <w:autoSpaceDE/>
              <w:adjustRightInd/>
              <w:spacing w:before="40" w:after="40"/>
              <w:jc w:val="center"/>
              <w:rPr>
                <w:sz w:val="18"/>
                <w:szCs w:val="18"/>
              </w:rPr>
            </w:pPr>
          </w:p>
        </w:tc>
        <w:tc>
          <w:tcPr>
            <w:tcW w:w="3830" w:type="dxa"/>
            <w:shd w:val="clear" w:color="auto" w:fill="auto"/>
          </w:tcPr>
          <w:p w14:paraId="60551F6B"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+84 86 9ABCDEF</w:t>
            </w:r>
          </w:p>
          <w:p w14:paraId="3CA33153"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(CC= +84; NDC=86)</w:t>
            </w:r>
          </w:p>
        </w:tc>
        <w:tc>
          <w:tcPr>
            <w:tcW w:w="2820" w:type="dxa"/>
            <w:shd w:val="clear" w:color="auto" w:fill="auto"/>
          </w:tcPr>
          <w:p w14:paraId="5BA814BE"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IV.2016</w:t>
            </w:r>
          </w:p>
        </w:tc>
      </w:tr>
      <w:tr w:rsidR="007D04DE" w:rsidRPr="007B5CD7" w14:paraId="1F76025D" w14:textId="77777777" w:rsidTr="007B5CD7">
        <w:trPr>
          <w:trHeight w:val="532"/>
        </w:trPr>
        <w:tc>
          <w:tcPr>
            <w:tcW w:w="2405" w:type="dxa"/>
            <w:vMerge w:val="restart"/>
            <w:shd w:val="clear" w:color="auto" w:fill="auto"/>
            <w:vAlign w:val="center"/>
          </w:tcPr>
          <w:p w14:paraId="1709B796"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MOBIFONE</w:t>
            </w:r>
          </w:p>
        </w:tc>
        <w:tc>
          <w:tcPr>
            <w:tcW w:w="3830" w:type="dxa"/>
            <w:shd w:val="clear" w:color="auto" w:fill="auto"/>
          </w:tcPr>
          <w:p w14:paraId="6AD4B87A"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+84 89 6ABCDEF</w:t>
            </w:r>
          </w:p>
          <w:p w14:paraId="7DB608FE"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(CC= +84; NDC=89)</w:t>
            </w:r>
          </w:p>
        </w:tc>
        <w:tc>
          <w:tcPr>
            <w:tcW w:w="2820" w:type="dxa"/>
            <w:shd w:val="clear" w:color="auto" w:fill="auto"/>
          </w:tcPr>
          <w:p w14:paraId="4B83EF09"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II.2018</w:t>
            </w:r>
          </w:p>
        </w:tc>
      </w:tr>
      <w:tr w:rsidR="007D04DE" w:rsidRPr="007B5CD7" w14:paraId="492B1B9B" w14:textId="77777777" w:rsidTr="007B5CD7">
        <w:trPr>
          <w:trHeight w:val="532"/>
        </w:trPr>
        <w:tc>
          <w:tcPr>
            <w:tcW w:w="2405" w:type="dxa"/>
            <w:vMerge/>
            <w:shd w:val="clear" w:color="auto" w:fill="auto"/>
          </w:tcPr>
          <w:p w14:paraId="0D457850" w14:textId="77777777" w:rsidR="007D04DE" w:rsidRPr="007B5CD7" w:rsidRDefault="007D04DE" w:rsidP="007B5CD7">
            <w:pPr>
              <w:tabs>
                <w:tab w:val="clear" w:pos="567"/>
                <w:tab w:val="left" w:pos="720"/>
              </w:tabs>
              <w:overflowPunct/>
              <w:autoSpaceDE/>
              <w:adjustRightInd/>
              <w:spacing w:before="40" w:after="40"/>
              <w:jc w:val="center"/>
              <w:rPr>
                <w:sz w:val="18"/>
                <w:szCs w:val="18"/>
              </w:rPr>
            </w:pPr>
          </w:p>
        </w:tc>
        <w:tc>
          <w:tcPr>
            <w:tcW w:w="3830" w:type="dxa"/>
            <w:shd w:val="clear" w:color="auto" w:fill="auto"/>
          </w:tcPr>
          <w:p w14:paraId="3D255653"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+84 89 8ABCDEF</w:t>
            </w:r>
          </w:p>
          <w:p w14:paraId="5C6D9002"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(CC= +84; NDC=89)</w:t>
            </w:r>
          </w:p>
        </w:tc>
        <w:tc>
          <w:tcPr>
            <w:tcW w:w="2820" w:type="dxa"/>
            <w:shd w:val="clear" w:color="auto" w:fill="auto"/>
          </w:tcPr>
          <w:p w14:paraId="723A7F1B"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I.2016</w:t>
            </w:r>
          </w:p>
        </w:tc>
      </w:tr>
      <w:tr w:rsidR="007D04DE" w:rsidRPr="007B5CD7" w14:paraId="4870FE03" w14:textId="77777777" w:rsidTr="007B5CD7">
        <w:trPr>
          <w:trHeight w:val="532"/>
        </w:trPr>
        <w:tc>
          <w:tcPr>
            <w:tcW w:w="2405" w:type="dxa"/>
            <w:vMerge/>
            <w:shd w:val="clear" w:color="auto" w:fill="auto"/>
          </w:tcPr>
          <w:p w14:paraId="15CED943" w14:textId="77777777" w:rsidR="007D04DE" w:rsidRPr="007B5CD7" w:rsidRDefault="007D04DE" w:rsidP="007B5CD7">
            <w:pPr>
              <w:tabs>
                <w:tab w:val="clear" w:pos="567"/>
                <w:tab w:val="left" w:pos="720"/>
              </w:tabs>
              <w:overflowPunct/>
              <w:autoSpaceDE/>
              <w:adjustRightInd/>
              <w:spacing w:before="40" w:after="40"/>
              <w:jc w:val="center"/>
              <w:rPr>
                <w:sz w:val="18"/>
                <w:szCs w:val="18"/>
              </w:rPr>
            </w:pPr>
          </w:p>
        </w:tc>
        <w:tc>
          <w:tcPr>
            <w:tcW w:w="3830" w:type="dxa"/>
            <w:shd w:val="clear" w:color="auto" w:fill="auto"/>
          </w:tcPr>
          <w:p w14:paraId="3B718B8C"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+84 89 9ABCDEF</w:t>
            </w:r>
          </w:p>
          <w:p w14:paraId="0E035A25"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(CC= +84; NDC=89)</w:t>
            </w:r>
          </w:p>
        </w:tc>
        <w:tc>
          <w:tcPr>
            <w:tcW w:w="2820" w:type="dxa"/>
            <w:shd w:val="clear" w:color="auto" w:fill="auto"/>
          </w:tcPr>
          <w:p w14:paraId="31A60094"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IV.2016</w:t>
            </w:r>
          </w:p>
        </w:tc>
      </w:tr>
      <w:tr w:rsidR="007D04DE" w:rsidRPr="007B5CD7" w14:paraId="42CE5F8D" w14:textId="77777777" w:rsidTr="007B5CD7">
        <w:trPr>
          <w:trHeight w:val="532"/>
        </w:trPr>
        <w:tc>
          <w:tcPr>
            <w:tcW w:w="2405" w:type="dxa"/>
            <w:vMerge w:val="restart"/>
            <w:shd w:val="clear" w:color="auto" w:fill="auto"/>
            <w:vAlign w:val="center"/>
          </w:tcPr>
          <w:p w14:paraId="31CDA789"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VNPT</w:t>
            </w:r>
          </w:p>
        </w:tc>
        <w:tc>
          <w:tcPr>
            <w:tcW w:w="3830" w:type="dxa"/>
            <w:shd w:val="clear" w:color="auto" w:fill="auto"/>
          </w:tcPr>
          <w:p w14:paraId="39A10292"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+84 88 6ABCDEF</w:t>
            </w:r>
          </w:p>
          <w:p w14:paraId="70EC5FAC"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(CC= +84; NDC=88)</w:t>
            </w:r>
          </w:p>
        </w:tc>
        <w:tc>
          <w:tcPr>
            <w:tcW w:w="2820" w:type="dxa"/>
            <w:shd w:val="clear" w:color="auto" w:fill="auto"/>
          </w:tcPr>
          <w:p w14:paraId="371F3203"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IV.2016</w:t>
            </w:r>
          </w:p>
        </w:tc>
      </w:tr>
      <w:tr w:rsidR="007D04DE" w:rsidRPr="007B5CD7" w14:paraId="606BC4D4" w14:textId="77777777" w:rsidTr="007B5CD7">
        <w:trPr>
          <w:trHeight w:val="532"/>
        </w:trPr>
        <w:tc>
          <w:tcPr>
            <w:tcW w:w="2405" w:type="dxa"/>
            <w:vMerge/>
            <w:shd w:val="clear" w:color="auto" w:fill="auto"/>
          </w:tcPr>
          <w:p w14:paraId="0234827D" w14:textId="77777777" w:rsidR="007D04DE" w:rsidRPr="007B5CD7" w:rsidRDefault="007D04DE" w:rsidP="007B5CD7">
            <w:pPr>
              <w:tabs>
                <w:tab w:val="clear" w:pos="567"/>
                <w:tab w:val="left" w:pos="720"/>
              </w:tabs>
              <w:overflowPunct/>
              <w:autoSpaceDE/>
              <w:adjustRightInd/>
              <w:spacing w:before="40" w:after="40"/>
              <w:jc w:val="center"/>
              <w:rPr>
                <w:sz w:val="18"/>
                <w:szCs w:val="18"/>
              </w:rPr>
            </w:pPr>
          </w:p>
        </w:tc>
        <w:tc>
          <w:tcPr>
            <w:tcW w:w="3830" w:type="dxa"/>
            <w:shd w:val="clear" w:color="auto" w:fill="auto"/>
          </w:tcPr>
          <w:p w14:paraId="337E95DB"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+84 88 8ABCDEF</w:t>
            </w:r>
          </w:p>
          <w:p w14:paraId="1A47BEFE"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(CC= +84; NDC=88)</w:t>
            </w:r>
          </w:p>
        </w:tc>
        <w:tc>
          <w:tcPr>
            <w:tcW w:w="2820" w:type="dxa"/>
            <w:shd w:val="clear" w:color="auto" w:fill="auto"/>
          </w:tcPr>
          <w:p w14:paraId="4D76C4E1"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I.2016</w:t>
            </w:r>
          </w:p>
        </w:tc>
      </w:tr>
      <w:tr w:rsidR="007D04DE" w:rsidRPr="007B5CD7" w14:paraId="50D3F1F5" w14:textId="77777777" w:rsidTr="007B5CD7">
        <w:trPr>
          <w:trHeight w:val="532"/>
        </w:trPr>
        <w:tc>
          <w:tcPr>
            <w:tcW w:w="2405" w:type="dxa"/>
            <w:vMerge/>
            <w:shd w:val="clear" w:color="auto" w:fill="auto"/>
          </w:tcPr>
          <w:p w14:paraId="216AD1BC" w14:textId="77777777" w:rsidR="007D04DE" w:rsidRPr="007B5CD7" w:rsidRDefault="007D04DE" w:rsidP="007B5CD7">
            <w:pPr>
              <w:tabs>
                <w:tab w:val="clear" w:pos="567"/>
                <w:tab w:val="left" w:pos="720"/>
              </w:tabs>
              <w:overflowPunct/>
              <w:autoSpaceDE/>
              <w:adjustRightInd/>
              <w:spacing w:before="40" w:after="40"/>
              <w:jc w:val="center"/>
              <w:rPr>
                <w:sz w:val="18"/>
                <w:szCs w:val="18"/>
              </w:rPr>
            </w:pPr>
          </w:p>
        </w:tc>
        <w:tc>
          <w:tcPr>
            <w:tcW w:w="3830" w:type="dxa"/>
            <w:shd w:val="clear" w:color="auto" w:fill="auto"/>
          </w:tcPr>
          <w:p w14:paraId="19FCCF2C"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+84 88 9ABCDEF</w:t>
            </w:r>
          </w:p>
          <w:p w14:paraId="12A49577"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(CC= +84; NDC=88)</w:t>
            </w:r>
          </w:p>
        </w:tc>
        <w:tc>
          <w:tcPr>
            <w:tcW w:w="2820" w:type="dxa"/>
            <w:shd w:val="clear" w:color="auto" w:fill="auto"/>
          </w:tcPr>
          <w:p w14:paraId="4F06BED6"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II.2018</w:t>
            </w:r>
          </w:p>
        </w:tc>
      </w:tr>
      <w:tr w:rsidR="007D04DE" w:rsidRPr="007B5CD7" w14:paraId="25CE2A43" w14:textId="77777777" w:rsidTr="007B5CD7">
        <w:trPr>
          <w:trHeight w:val="532"/>
        </w:trPr>
        <w:tc>
          <w:tcPr>
            <w:tcW w:w="2405" w:type="dxa"/>
            <w:vMerge w:val="restart"/>
            <w:shd w:val="clear" w:color="auto" w:fill="auto"/>
            <w:vAlign w:val="center"/>
          </w:tcPr>
          <w:p w14:paraId="6DF61227"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VIETNAMOBILE</w:t>
            </w:r>
          </w:p>
        </w:tc>
        <w:tc>
          <w:tcPr>
            <w:tcW w:w="3830" w:type="dxa"/>
            <w:shd w:val="clear" w:color="auto" w:fill="auto"/>
          </w:tcPr>
          <w:p w14:paraId="14234D52"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+84 52 2ABCDEF</w:t>
            </w:r>
          </w:p>
          <w:p w14:paraId="2959ECAD"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(CC= +84; NDC=52)</w:t>
            </w:r>
          </w:p>
        </w:tc>
        <w:tc>
          <w:tcPr>
            <w:tcW w:w="2820" w:type="dxa"/>
            <w:shd w:val="clear" w:color="auto" w:fill="auto"/>
          </w:tcPr>
          <w:p w14:paraId="79D970ED"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II.2018</w:t>
            </w:r>
          </w:p>
        </w:tc>
      </w:tr>
      <w:tr w:rsidR="007D04DE" w:rsidRPr="007B5CD7" w14:paraId="061ABE33" w14:textId="77777777" w:rsidTr="007B5CD7">
        <w:trPr>
          <w:trHeight w:val="532"/>
        </w:trPr>
        <w:tc>
          <w:tcPr>
            <w:tcW w:w="2405" w:type="dxa"/>
            <w:vMerge/>
            <w:shd w:val="clear" w:color="auto" w:fill="auto"/>
          </w:tcPr>
          <w:p w14:paraId="7138110C" w14:textId="77777777" w:rsidR="007D04DE" w:rsidRPr="007B5CD7" w:rsidRDefault="007D04DE" w:rsidP="007B5CD7">
            <w:pPr>
              <w:tabs>
                <w:tab w:val="clear" w:pos="567"/>
                <w:tab w:val="left" w:pos="720"/>
              </w:tabs>
              <w:overflowPunct/>
              <w:autoSpaceDE/>
              <w:adjustRightInd/>
              <w:spacing w:before="40" w:after="40"/>
              <w:jc w:val="center"/>
              <w:rPr>
                <w:sz w:val="18"/>
                <w:szCs w:val="18"/>
              </w:rPr>
            </w:pPr>
          </w:p>
        </w:tc>
        <w:tc>
          <w:tcPr>
            <w:tcW w:w="3830" w:type="dxa"/>
            <w:shd w:val="clear" w:color="auto" w:fill="auto"/>
          </w:tcPr>
          <w:p w14:paraId="0EF2E8DB"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+84 52 3ABCDEF</w:t>
            </w:r>
          </w:p>
          <w:p w14:paraId="17DBD7D4"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(CC= +84; NDC=52)</w:t>
            </w:r>
          </w:p>
        </w:tc>
        <w:tc>
          <w:tcPr>
            <w:tcW w:w="2820" w:type="dxa"/>
            <w:shd w:val="clear" w:color="auto" w:fill="auto"/>
          </w:tcPr>
          <w:p w14:paraId="67F39151"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III.2018</w:t>
            </w:r>
          </w:p>
        </w:tc>
      </w:tr>
      <w:tr w:rsidR="007D04DE" w:rsidRPr="007B5CD7" w14:paraId="518F0B12" w14:textId="77777777" w:rsidTr="007B5CD7">
        <w:trPr>
          <w:trHeight w:val="532"/>
        </w:trPr>
        <w:tc>
          <w:tcPr>
            <w:tcW w:w="2405" w:type="dxa"/>
            <w:vMerge/>
            <w:shd w:val="clear" w:color="auto" w:fill="auto"/>
          </w:tcPr>
          <w:p w14:paraId="4AFF61F9" w14:textId="77777777" w:rsidR="007D04DE" w:rsidRPr="007B5CD7" w:rsidRDefault="007D04DE" w:rsidP="007B5CD7">
            <w:pPr>
              <w:tabs>
                <w:tab w:val="clear" w:pos="567"/>
                <w:tab w:val="left" w:pos="720"/>
              </w:tabs>
              <w:overflowPunct/>
              <w:autoSpaceDE/>
              <w:adjustRightInd/>
              <w:spacing w:before="40" w:after="40"/>
              <w:jc w:val="center"/>
              <w:rPr>
                <w:sz w:val="18"/>
                <w:szCs w:val="18"/>
              </w:rPr>
            </w:pPr>
          </w:p>
        </w:tc>
        <w:tc>
          <w:tcPr>
            <w:tcW w:w="3830" w:type="dxa"/>
            <w:shd w:val="clear" w:color="auto" w:fill="auto"/>
          </w:tcPr>
          <w:p w14:paraId="425E772E"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+84 52 8ABCDEF</w:t>
            </w:r>
          </w:p>
          <w:p w14:paraId="3D0F04DD"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(CC= +84; NDC=52)</w:t>
            </w:r>
          </w:p>
        </w:tc>
        <w:tc>
          <w:tcPr>
            <w:tcW w:w="2820" w:type="dxa"/>
            <w:shd w:val="clear" w:color="auto" w:fill="auto"/>
          </w:tcPr>
          <w:p w14:paraId="043A745F" w14:textId="77777777" w:rsidR="007D04DE" w:rsidRPr="007B5CD7" w:rsidRDefault="007D04DE" w:rsidP="007B5CD7">
            <w:pPr>
              <w:tabs>
                <w:tab w:val="clear" w:pos="567"/>
                <w:tab w:val="left" w:pos="720"/>
              </w:tabs>
              <w:overflowPunct/>
              <w:autoSpaceDE/>
              <w:adjustRightInd/>
              <w:spacing w:before="40" w:after="40"/>
              <w:jc w:val="center"/>
              <w:rPr>
                <w:sz w:val="18"/>
                <w:szCs w:val="18"/>
              </w:rPr>
            </w:pPr>
            <w:r w:rsidRPr="007B5CD7">
              <w:rPr>
                <w:sz w:val="18"/>
                <w:szCs w:val="18"/>
              </w:rPr>
              <w:t>III.2018</w:t>
            </w:r>
          </w:p>
        </w:tc>
      </w:tr>
    </w:tbl>
    <w:p w14:paraId="77A891F8" w14:textId="77777777" w:rsidR="007D04DE" w:rsidRPr="007D04DE" w:rsidRDefault="007D04DE" w:rsidP="007D04DE">
      <w:pPr>
        <w:tabs>
          <w:tab w:val="clear" w:pos="567"/>
          <w:tab w:val="left" w:pos="720"/>
        </w:tabs>
        <w:overflowPunct/>
        <w:autoSpaceDE/>
        <w:adjustRightInd/>
        <w:spacing w:before="0"/>
        <w:jc w:val="left"/>
        <w:rPr>
          <w:lang w:val="en-GB"/>
        </w:rPr>
      </w:pPr>
      <w:r w:rsidRPr="007D04DE">
        <mc:AlternateContent>
          <mc:Choice Requires="wps">
            <w:drawing>
              <wp:anchor distT="0" distB="0" distL="114300" distR="114300" simplePos="0" relativeHeight="251659264" behindDoc="1" locked="0" layoutInCell="1" allowOverlap="1" wp14:anchorId="42A2194A" wp14:editId="5FB1147B">
                <wp:simplePos x="0" y="0"/>
                <wp:positionH relativeFrom="column">
                  <wp:posOffset>5989955</wp:posOffset>
                </wp:positionH>
                <wp:positionV relativeFrom="paragraph">
                  <wp:posOffset>-8890</wp:posOffset>
                </wp:positionV>
                <wp:extent cx="12700" cy="12065"/>
                <wp:effectExtent l="0" t="63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CBE2E" id="Rectangle 3" o:spid="_x0000_s1026" style="position:absolute;margin-left:471.65pt;margin-top:-.7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YHQIAADkEAAAOAAAAZHJzL2Uyb0RvYy54bWysU9tuEzEQfUfiHyy/k7006WWVTVWlBCEV&#10;qCh8gOP1Zi28HjN2sglfz9ibhhR4QvjB8njGx2fOzMxv971hO4Veg615Mck5U1ZCo+2m5l+/rN5c&#10;c+aDsI0wYFXND8rz28XrV/PBVaqEDkyjkBGI9dXgat6F4Kos87JTvfATcMqSswXsRSATN1mDYiD0&#10;3mRlnl9mA2DjEKTynm7vRydfJPy2VTJ8aluvAjM1J24h7Zj2ddyzxVxUGxSu0/JIQ/wDi15oS5+e&#10;oO5FEGyL+g+oXksED22YSOgzaFstVcqBsiny37J56oRTKRcSx7uTTP7/wcqPu0dkuqn5BWdW9FSi&#10;zySasBuj2EWUZ3C+oqgn94gxQe8eQH7zzMKyoyh1hwhDp0RDpIoYn714EA1PT9l6+AANoYttgKTU&#10;vsU+ApIGbJ8KcjgVRO0Dk3RZlFc5VU2Spyjzy1nCF9XzU4c+vFPQs3ioORLxBC12Dz5EKqJ6DknU&#10;wehmpY1JBm7WS4NsJ2JnpHVE9+dhxrKh5jezcpaQX/j8OcQqrb9B9DpQixvd1/z69I+oomZvbZMa&#10;MAhtxjNRNvYoYtRt1H8NzYE0RBj7l+aNDh3gD84G6t2a++9bgYoz895SHW6K6TQ2ezKms6uSDDz3&#10;rM89wkqCqnngbDwuwzggW4d609FPRcrdwh3VrtVJ2VjXkdWRLPVnEvw4S3EAzu0U9WviFz8BAAD/&#10;/wMAUEsDBBQABgAIAAAAIQB3FuVO3AAAAAcBAAAPAAAAZHJzL2Rvd25yZXYueG1sTI4xT8MwEIV3&#10;JP6DdUhsrdMmhSbkUgESEwstXdjc2MQB+xzFbhv+PcdEx3v36b2v3kzeiZMZYx8IYTHPQBhqg+6p&#10;Q9i/v8zWIGJSpJULZBB+TIRNc31Vq0qHM23NaZc6wSUUK4VgUxoqKWNrjVdxHgZD/PsMo1eJz7GT&#10;elRnLvdOLrPsTnrVEy9YNZhna9rv3dEj0NPb8jVv0/1+sOvS6WL42roPxNub6fEBRDJT+ofhT5/V&#10;oWGnQziSjsIhlEWeM4owWxQgGCiLFQcHhBXIppaX/s0vAAAA//8DAFBLAQItABQABgAIAAAAIQC2&#10;gziS/gAAAOEBAAATAAAAAAAAAAAAAAAAAAAAAABbQ29udGVudF9UeXBlc10ueG1sUEsBAi0AFAAG&#10;AAgAAAAhADj9If/WAAAAlAEAAAsAAAAAAAAAAAAAAAAALwEAAF9yZWxzLy5yZWxzUEsBAi0AFAAG&#10;AAgAAAAhAEZVQtgdAgAAOQQAAA4AAAAAAAAAAAAAAAAALgIAAGRycy9lMm9Eb2MueG1sUEsBAi0A&#10;FAAGAAgAAAAhAHcW5U7cAAAABwEAAA8AAAAAAAAAAAAAAAAAdwQAAGRycy9kb3ducmV2LnhtbFBL&#10;BQYAAAAABAAEAPMAAACABQAAAAA=&#10;" fillcolor="black" strokecolor="white"/>
            </w:pict>
          </mc:Fallback>
        </mc:AlternateContent>
      </w:r>
    </w:p>
    <w:p w14:paraId="18F4CE88" w14:textId="77777777" w:rsidR="007D04DE" w:rsidRPr="007B5CD7" w:rsidRDefault="007D04DE" w:rsidP="007D04DE">
      <w:pPr>
        <w:tabs>
          <w:tab w:val="clear" w:pos="567"/>
          <w:tab w:val="left" w:pos="720"/>
        </w:tabs>
        <w:overflowPunct/>
        <w:autoSpaceDE/>
        <w:adjustRightInd/>
        <w:spacing w:before="0"/>
        <w:jc w:val="left"/>
        <w:rPr>
          <w:sz w:val="18"/>
          <w:szCs w:val="18"/>
          <w:lang w:val="en-GB"/>
        </w:rPr>
      </w:pPr>
      <w:r w:rsidRPr="007B5CD7">
        <w:rPr>
          <w:sz w:val="18"/>
          <w:szCs w:val="18"/>
          <w:lang w:val="en-GB"/>
        </w:rPr>
        <w:t>Contact:</w:t>
      </w:r>
    </w:p>
    <w:p w14:paraId="02A3FF91" w14:textId="77777777" w:rsidR="007D04DE" w:rsidRPr="007B5CD7" w:rsidRDefault="007D04DE" w:rsidP="007B5CD7">
      <w:pPr>
        <w:tabs>
          <w:tab w:val="clear" w:pos="567"/>
        </w:tabs>
        <w:overflowPunct/>
        <w:autoSpaceDE/>
        <w:adjustRightInd/>
        <w:spacing w:before="0"/>
        <w:ind w:left="567"/>
        <w:jc w:val="left"/>
        <w:rPr>
          <w:sz w:val="18"/>
          <w:szCs w:val="18"/>
          <w:lang w:val="en-GB"/>
        </w:rPr>
      </w:pPr>
      <w:r w:rsidRPr="007B5CD7">
        <w:rPr>
          <w:sz w:val="18"/>
          <w:szCs w:val="18"/>
          <w:lang w:val="en-GB"/>
        </w:rPr>
        <w:t>Ministry of Information and Communications (MIC)</w:t>
      </w:r>
    </w:p>
    <w:p w14:paraId="68900E14" w14:textId="77777777" w:rsidR="007D04DE" w:rsidRPr="007B5CD7" w:rsidRDefault="007D04DE" w:rsidP="007B5CD7">
      <w:pPr>
        <w:tabs>
          <w:tab w:val="clear" w:pos="567"/>
        </w:tabs>
        <w:overflowPunct/>
        <w:autoSpaceDE/>
        <w:adjustRightInd/>
        <w:spacing w:before="0"/>
        <w:ind w:left="567"/>
        <w:jc w:val="left"/>
        <w:rPr>
          <w:sz w:val="18"/>
          <w:szCs w:val="18"/>
          <w:lang w:val="fr-CH"/>
        </w:rPr>
      </w:pPr>
      <w:r w:rsidRPr="007B5CD7">
        <w:rPr>
          <w:sz w:val="18"/>
          <w:szCs w:val="18"/>
          <w:lang w:val="fr-CH"/>
        </w:rPr>
        <w:t>18 Nguyen Du Street</w:t>
      </w:r>
    </w:p>
    <w:p w14:paraId="7978FC24" w14:textId="77777777" w:rsidR="007D04DE" w:rsidRPr="007B5CD7" w:rsidRDefault="007D04DE" w:rsidP="007B5CD7">
      <w:pPr>
        <w:tabs>
          <w:tab w:val="clear" w:pos="567"/>
        </w:tabs>
        <w:overflowPunct/>
        <w:autoSpaceDE/>
        <w:adjustRightInd/>
        <w:spacing w:before="0"/>
        <w:ind w:left="567"/>
        <w:jc w:val="left"/>
        <w:rPr>
          <w:sz w:val="18"/>
          <w:szCs w:val="18"/>
          <w:lang w:val="fr-CH"/>
        </w:rPr>
      </w:pPr>
      <w:r w:rsidRPr="007B5CD7">
        <w:rPr>
          <w:sz w:val="18"/>
          <w:szCs w:val="18"/>
          <w:lang w:val="fr-CH"/>
        </w:rPr>
        <w:t>HA NOI 10000</w:t>
      </w:r>
    </w:p>
    <w:p w14:paraId="316DF0FB" w14:textId="77777777" w:rsidR="007D04DE" w:rsidRPr="007B5CD7" w:rsidRDefault="007D04DE" w:rsidP="007B5CD7">
      <w:pPr>
        <w:tabs>
          <w:tab w:val="clear" w:pos="567"/>
        </w:tabs>
        <w:overflowPunct/>
        <w:autoSpaceDE/>
        <w:adjustRightInd/>
        <w:spacing w:before="0"/>
        <w:ind w:left="567"/>
        <w:jc w:val="left"/>
        <w:rPr>
          <w:sz w:val="18"/>
          <w:szCs w:val="18"/>
          <w:lang w:val="en-GB"/>
        </w:rPr>
      </w:pPr>
      <w:r w:rsidRPr="007B5CD7">
        <w:rPr>
          <w:sz w:val="18"/>
          <w:szCs w:val="18"/>
          <w:lang w:val="en-GB"/>
        </w:rPr>
        <w:t>Viet Nam</w:t>
      </w:r>
    </w:p>
    <w:p w14:paraId="61C2A96B" w14:textId="77777777" w:rsidR="007D04DE" w:rsidRPr="007B5CD7" w:rsidRDefault="007D04DE" w:rsidP="007B5CD7">
      <w:pPr>
        <w:tabs>
          <w:tab w:val="clear" w:pos="567"/>
        </w:tabs>
        <w:overflowPunct/>
        <w:autoSpaceDE/>
        <w:adjustRightInd/>
        <w:spacing w:before="0"/>
        <w:ind w:left="567"/>
        <w:jc w:val="left"/>
        <w:rPr>
          <w:sz w:val="18"/>
          <w:szCs w:val="18"/>
          <w:lang w:val="en-GB"/>
        </w:rPr>
      </w:pPr>
      <w:r w:rsidRPr="007B5CD7">
        <w:rPr>
          <w:sz w:val="18"/>
          <w:szCs w:val="18"/>
          <w:lang w:val="en-GB"/>
        </w:rPr>
        <w:t xml:space="preserve">Tel: </w:t>
      </w:r>
      <w:r w:rsidRPr="007B5CD7">
        <w:rPr>
          <w:sz w:val="18"/>
          <w:szCs w:val="18"/>
          <w:lang w:val="en-GB"/>
        </w:rPr>
        <w:tab/>
        <w:t>+84 43943 0204</w:t>
      </w:r>
    </w:p>
    <w:p w14:paraId="03EA5EB8" w14:textId="77777777" w:rsidR="007D04DE" w:rsidRPr="007B5CD7" w:rsidRDefault="007D04DE" w:rsidP="007B5CD7">
      <w:pPr>
        <w:tabs>
          <w:tab w:val="clear" w:pos="567"/>
        </w:tabs>
        <w:overflowPunct/>
        <w:autoSpaceDE/>
        <w:adjustRightInd/>
        <w:spacing w:before="0"/>
        <w:ind w:left="567"/>
        <w:jc w:val="left"/>
        <w:rPr>
          <w:sz w:val="18"/>
          <w:szCs w:val="18"/>
          <w:lang w:val="en-GB"/>
        </w:rPr>
      </w:pPr>
      <w:r w:rsidRPr="007B5CD7">
        <w:rPr>
          <w:sz w:val="18"/>
          <w:szCs w:val="18"/>
          <w:lang w:val="en-GB"/>
        </w:rPr>
        <w:t xml:space="preserve">Fax: </w:t>
      </w:r>
      <w:r w:rsidRPr="007B5CD7">
        <w:rPr>
          <w:sz w:val="18"/>
          <w:szCs w:val="18"/>
          <w:lang w:val="en-GB"/>
        </w:rPr>
        <w:tab/>
        <w:t>+84 43822 6590</w:t>
      </w:r>
    </w:p>
    <w:p w14:paraId="51405B16" w14:textId="77777777" w:rsidR="007D04DE" w:rsidRPr="007B5CD7" w:rsidRDefault="007D04DE" w:rsidP="007B5CD7">
      <w:pPr>
        <w:tabs>
          <w:tab w:val="clear" w:pos="567"/>
        </w:tabs>
        <w:overflowPunct/>
        <w:autoSpaceDE/>
        <w:adjustRightInd/>
        <w:spacing w:before="0"/>
        <w:ind w:left="567"/>
        <w:jc w:val="left"/>
        <w:rPr>
          <w:sz w:val="18"/>
          <w:szCs w:val="18"/>
          <w:lang w:val="en-GB"/>
        </w:rPr>
      </w:pPr>
      <w:r w:rsidRPr="007B5CD7">
        <w:rPr>
          <w:sz w:val="18"/>
          <w:szCs w:val="18"/>
          <w:lang w:val="en-GB"/>
        </w:rPr>
        <w:t xml:space="preserve">E-mail: </w:t>
      </w:r>
      <w:r w:rsidR="007B5CD7" w:rsidRPr="007B5CD7">
        <w:rPr>
          <w:sz w:val="18"/>
          <w:szCs w:val="18"/>
          <w:lang w:val="en-GB"/>
        </w:rPr>
        <w:tab/>
      </w:r>
      <w:r w:rsidRPr="007B5CD7">
        <w:rPr>
          <w:sz w:val="18"/>
          <w:szCs w:val="18"/>
          <w:lang w:val="en-GB"/>
        </w:rPr>
        <w:t xml:space="preserve">dic@mic.gov.vn </w:t>
      </w:r>
    </w:p>
    <w:p w14:paraId="2CF33535" w14:textId="77777777" w:rsidR="007D04DE" w:rsidRPr="007D04DE" w:rsidRDefault="007D04DE" w:rsidP="007B5CD7">
      <w:pPr>
        <w:tabs>
          <w:tab w:val="clear" w:pos="567"/>
        </w:tabs>
        <w:overflowPunct/>
        <w:autoSpaceDE/>
        <w:adjustRightInd/>
        <w:spacing w:before="0"/>
        <w:ind w:left="567"/>
        <w:jc w:val="left"/>
        <w:rPr>
          <w:lang w:val="en-GB"/>
        </w:rPr>
      </w:pPr>
      <w:r w:rsidRPr="007B5CD7">
        <w:rPr>
          <w:sz w:val="18"/>
          <w:szCs w:val="18"/>
          <w:lang w:val="en-GB"/>
        </w:rPr>
        <w:t xml:space="preserve">URL: </w:t>
      </w:r>
      <w:r w:rsidRPr="007B5CD7">
        <w:rPr>
          <w:sz w:val="18"/>
          <w:szCs w:val="18"/>
          <w:lang w:val="en-GB"/>
        </w:rPr>
        <w:tab/>
        <w:t>www.mic.gov.vn</w:t>
      </w:r>
    </w:p>
    <w:p w14:paraId="094D0068" w14:textId="77777777" w:rsidR="00876CEB" w:rsidRPr="00876CEB" w:rsidRDefault="00876CEB" w:rsidP="00876CEB">
      <w:pPr>
        <w:tabs>
          <w:tab w:val="clear" w:pos="567"/>
          <w:tab w:val="left" w:pos="720"/>
        </w:tabs>
        <w:overflowPunct/>
        <w:autoSpaceDE/>
        <w:adjustRightInd/>
        <w:spacing w:before="0"/>
        <w:jc w:val="left"/>
        <w:rPr>
          <w:rFonts w:asciiTheme="minorHAnsi" w:hAnsiTheme="minorHAnsi"/>
          <w:sz w:val="18"/>
          <w:szCs w:val="18"/>
          <w:lang w:val="en-GB"/>
        </w:rPr>
      </w:pPr>
      <w:r w:rsidRPr="00876CEB">
        <w:rPr>
          <w:rFonts w:asciiTheme="minorHAnsi" w:hAnsiTheme="minorHAnsi"/>
          <w:sz w:val="18"/>
          <w:szCs w:val="18"/>
          <w:lang w:val="en-GB"/>
        </w:rPr>
        <w:br w:type="page"/>
      </w:r>
    </w:p>
    <w:p w14:paraId="409101D2" w14:textId="77777777" w:rsidR="00012511" w:rsidRPr="00873C64" w:rsidRDefault="0043194A" w:rsidP="0043194A">
      <w:pPr>
        <w:pStyle w:val="Heading20"/>
        <w:rPr>
          <w:lang w:val="en-GB"/>
        </w:rPr>
      </w:pPr>
      <w:bookmarkStart w:id="1142" w:name="_Toc474504482"/>
      <w:bookmarkStart w:id="1143" w:name="_Toc38455867"/>
      <w:r w:rsidRPr="0043194A">
        <w:rPr>
          <w:lang w:val="en-US"/>
        </w:rPr>
        <w:lastRenderedPageBreak/>
        <w:t>Other communication</w:t>
      </w:r>
      <w:bookmarkEnd w:id="1142"/>
      <w:bookmarkEnd w:id="1143"/>
    </w:p>
    <w:p w14:paraId="0A75F31E" w14:textId="77777777" w:rsidR="007B5CD7" w:rsidRPr="007B5CD7" w:rsidRDefault="007B5CD7" w:rsidP="007B5CD7">
      <w:pPr>
        <w:pStyle w:val="Country"/>
      </w:pPr>
      <w:bookmarkStart w:id="1144" w:name="_Toc38455868"/>
      <w:r w:rsidRPr="007B5CD7">
        <w:t>Serbia</w:t>
      </w:r>
      <w:bookmarkEnd w:id="1144"/>
    </w:p>
    <w:p w14:paraId="69FC6AD6" w14:textId="77777777" w:rsidR="007B5CD7" w:rsidRPr="007B5CD7" w:rsidRDefault="007B5CD7" w:rsidP="007B5CD7">
      <w:r w:rsidRPr="007B5CD7">
        <w:t>Communication of 14.IV.2020:</w:t>
      </w:r>
    </w:p>
    <w:p w14:paraId="139B82A4" w14:textId="77777777" w:rsidR="007B5CD7" w:rsidRPr="007B5CD7" w:rsidRDefault="007B5CD7" w:rsidP="007B5CD7">
      <w:r w:rsidRPr="007B5CD7">
        <w:t>On the occasion of the 75</w:t>
      </w:r>
      <w:r w:rsidRPr="007B5CD7">
        <w:rPr>
          <w:vertAlign w:val="superscript"/>
        </w:rPr>
        <w:t>th</w:t>
      </w:r>
      <w:r w:rsidRPr="007B5CD7">
        <w:t xml:space="preserve"> anniversary of the end of the World War II, the Serbian Administration authorizes the Serbian section of the International Amateur Radio Union "Fifth Ocean" to use the special call sign </w:t>
      </w:r>
      <w:bookmarkStart w:id="1145" w:name="_Hlk37920631"/>
      <w:r w:rsidRPr="007B5CD7">
        <w:rPr>
          <w:b/>
          <w:bCs/>
        </w:rPr>
        <w:t>YT5DP</w:t>
      </w:r>
      <w:bookmarkEnd w:id="1145"/>
      <w:r w:rsidRPr="007B5CD7">
        <w:rPr>
          <w:b/>
          <w:bCs/>
        </w:rPr>
        <w:t xml:space="preserve"> </w:t>
      </w:r>
      <w:r w:rsidRPr="007B5CD7">
        <w:t>from 1 to 31 May 2020.</w:t>
      </w:r>
    </w:p>
    <w:p w14:paraId="4FEF7A76" w14:textId="77777777" w:rsidR="007B5CD7" w:rsidRPr="007B5CD7" w:rsidRDefault="007B5CD7" w:rsidP="007B5CD7">
      <w:r w:rsidRPr="007B5CD7">
        <w:t>For this special anniversary, it is planned to award a particular diploma to those Members who had accomplished a special achievement in the radio-amateur communications area.</w:t>
      </w:r>
    </w:p>
    <w:p w14:paraId="3139D324" w14:textId="77777777" w:rsidR="0043194A" w:rsidRDefault="0043194A" w:rsidP="0043194A"/>
    <w:p w14:paraId="1265D07E" w14:textId="77777777" w:rsidR="000F61F3" w:rsidRPr="0043194A" w:rsidRDefault="000F61F3" w:rsidP="00F15DC4">
      <w:pPr>
        <w:ind w:left="567" w:hanging="567"/>
        <w:jc w:val="left"/>
        <w:rPr>
          <w:rFonts w:cs="Arial"/>
          <w:bCs/>
        </w:rPr>
      </w:pPr>
    </w:p>
    <w:p w14:paraId="66FC1F07" w14:textId="77777777" w:rsidR="00552901" w:rsidRPr="009C5077" w:rsidRDefault="00552901" w:rsidP="00374F70">
      <w:pPr>
        <w:tabs>
          <w:tab w:val="clear" w:pos="567"/>
          <w:tab w:val="clear" w:pos="1276"/>
          <w:tab w:val="clear" w:pos="1843"/>
          <w:tab w:val="clear" w:pos="5387"/>
          <w:tab w:val="clear" w:pos="5954"/>
        </w:tabs>
        <w:overflowPunct/>
        <w:autoSpaceDE/>
        <w:autoSpaceDN/>
        <w:adjustRightInd/>
        <w:spacing w:before="0"/>
        <w:jc w:val="left"/>
        <w:rPr>
          <w:lang w:val="en-GB"/>
        </w:rPr>
        <w:sectPr w:rsidR="00552901" w:rsidRPr="009C5077" w:rsidSect="00CF3556">
          <w:type w:val="continuous"/>
          <w:pgSz w:w="11901" w:h="16840" w:code="9"/>
          <w:pgMar w:top="1134" w:right="1418" w:bottom="1134" w:left="1418" w:header="720" w:footer="567" w:gutter="0"/>
          <w:paperSrc w:first="15" w:other="15"/>
          <w:cols w:space="720"/>
          <w:docGrid w:linePitch="272"/>
        </w:sectPr>
      </w:pPr>
    </w:p>
    <w:p w14:paraId="713F44A7" w14:textId="77777777" w:rsidR="00374F70" w:rsidRPr="009C5077" w:rsidRDefault="00374F70" w:rsidP="00374F70">
      <w:pPr>
        <w:pStyle w:val="Heading20"/>
        <w:rPr>
          <w:lang w:val="en-GB"/>
        </w:rPr>
      </w:pPr>
      <w:bookmarkStart w:id="1146" w:name="_Toc6411909"/>
      <w:bookmarkStart w:id="1147" w:name="_Toc6215744"/>
      <w:bookmarkStart w:id="1148" w:name="_Toc4420932"/>
      <w:bookmarkStart w:id="1149" w:name="_Toc1570044"/>
      <w:bookmarkStart w:id="1150" w:name="_Toc340536"/>
      <w:bookmarkStart w:id="1151" w:name="_Toc536101952"/>
      <w:bookmarkStart w:id="1152" w:name="_Toc531960787"/>
      <w:bookmarkStart w:id="1153" w:name="_Toc531094570"/>
      <w:bookmarkStart w:id="1154" w:name="_Toc526431483"/>
      <w:bookmarkStart w:id="1155" w:name="_Toc525638295"/>
      <w:bookmarkStart w:id="1156" w:name="_Toc524430964"/>
      <w:bookmarkStart w:id="1157" w:name="_Toc520709570"/>
      <w:bookmarkStart w:id="1158" w:name="_Toc518981888"/>
      <w:bookmarkStart w:id="1159" w:name="_Toc517792335"/>
      <w:bookmarkStart w:id="1160" w:name="_Toc514850724"/>
      <w:bookmarkStart w:id="1161" w:name="_Toc513645657"/>
      <w:bookmarkStart w:id="1162" w:name="_Toc510775355"/>
      <w:bookmarkStart w:id="1163" w:name="_Toc509838134"/>
      <w:bookmarkStart w:id="1164" w:name="_Toc507510721"/>
      <w:bookmarkStart w:id="1165" w:name="_Toc505005338"/>
      <w:bookmarkStart w:id="1166" w:name="_Toc503439022"/>
      <w:bookmarkStart w:id="1167" w:name="_Toc500842108"/>
      <w:bookmarkStart w:id="1168" w:name="_Toc500841784"/>
      <w:bookmarkStart w:id="1169" w:name="_Toc499624466"/>
      <w:bookmarkStart w:id="1170" w:name="_Toc497988320"/>
      <w:bookmarkStart w:id="1171" w:name="_Toc497986899"/>
      <w:bookmarkStart w:id="1172" w:name="_Toc496537203"/>
      <w:bookmarkStart w:id="1173" w:name="_Toc495499935"/>
      <w:bookmarkStart w:id="1174" w:name="_Toc493685649"/>
      <w:bookmarkStart w:id="1175" w:name="_Toc488848859"/>
      <w:bookmarkStart w:id="1176" w:name="_Toc487466269"/>
      <w:bookmarkStart w:id="1177" w:name="_Toc486323174"/>
      <w:bookmarkStart w:id="1178" w:name="_Toc485117070"/>
      <w:bookmarkStart w:id="1179" w:name="_Toc483388291"/>
      <w:bookmarkStart w:id="1180" w:name="_Toc482280104"/>
      <w:bookmarkStart w:id="1181" w:name="_Toc479671309"/>
      <w:bookmarkStart w:id="1182" w:name="_Toc478464764"/>
      <w:bookmarkStart w:id="1183" w:name="_Toc477169054"/>
      <w:bookmarkStart w:id="1184" w:name="_Toc474504483"/>
      <w:bookmarkStart w:id="1185" w:name="_Toc473209550"/>
      <w:bookmarkStart w:id="1186" w:name="_Toc471824667"/>
      <w:bookmarkStart w:id="1187" w:name="_Toc469924991"/>
      <w:bookmarkStart w:id="1188" w:name="_Toc469048950"/>
      <w:bookmarkStart w:id="1189" w:name="_Toc466367272"/>
      <w:bookmarkStart w:id="1190" w:name="_Toc456103335"/>
      <w:bookmarkStart w:id="1191" w:name="_Toc456103219"/>
      <w:bookmarkStart w:id="1192" w:name="_Toc454789159"/>
      <w:bookmarkStart w:id="1193" w:name="_Toc453320524"/>
      <w:bookmarkStart w:id="1194" w:name="_Toc451863143"/>
      <w:bookmarkStart w:id="1195" w:name="_Toc450747475"/>
      <w:bookmarkStart w:id="1196" w:name="_Toc449442775"/>
      <w:bookmarkStart w:id="1197" w:name="_Toc446578881"/>
      <w:bookmarkStart w:id="1198" w:name="_Toc445368596"/>
      <w:bookmarkStart w:id="1199" w:name="_Toc442711620"/>
      <w:bookmarkStart w:id="1200" w:name="_Toc441671603"/>
      <w:bookmarkStart w:id="1201" w:name="_Toc440443796"/>
      <w:bookmarkStart w:id="1202" w:name="_Toc438219174"/>
      <w:bookmarkStart w:id="1203" w:name="_Toc437264287"/>
      <w:bookmarkStart w:id="1204" w:name="_Toc436383069"/>
      <w:bookmarkStart w:id="1205" w:name="_Toc434843834"/>
      <w:bookmarkStart w:id="1206" w:name="_Toc433358220"/>
      <w:bookmarkStart w:id="1207" w:name="_Toc432498840"/>
      <w:bookmarkStart w:id="1208" w:name="_Toc429469054"/>
      <w:bookmarkStart w:id="1209" w:name="_Toc428372303"/>
      <w:bookmarkStart w:id="1210" w:name="_Toc428193356"/>
      <w:bookmarkStart w:id="1211" w:name="_Toc424300248"/>
      <w:bookmarkStart w:id="1212" w:name="_Toc423078775"/>
      <w:bookmarkStart w:id="1213" w:name="_Toc421783562"/>
      <w:bookmarkStart w:id="1214" w:name="_Toc420414839"/>
      <w:bookmarkStart w:id="1215" w:name="_Toc417984361"/>
      <w:bookmarkStart w:id="1216" w:name="_Toc416360078"/>
      <w:bookmarkStart w:id="1217" w:name="_Toc414884968"/>
      <w:bookmarkStart w:id="1218" w:name="_Toc410904539"/>
      <w:bookmarkStart w:id="1219" w:name="_Toc409708236"/>
      <w:bookmarkStart w:id="1220" w:name="_Toc408576641"/>
      <w:bookmarkStart w:id="1221" w:name="_Toc406508020"/>
      <w:bookmarkStart w:id="1222" w:name="_Toc405386782"/>
      <w:bookmarkStart w:id="1223" w:name="_Toc404332316"/>
      <w:bookmarkStart w:id="1224" w:name="_Toc402967104"/>
      <w:bookmarkStart w:id="1225" w:name="_Toc401757924"/>
      <w:bookmarkStart w:id="1226" w:name="_Toc400374878"/>
      <w:bookmarkStart w:id="1227" w:name="_Toc399160640"/>
      <w:bookmarkStart w:id="1228" w:name="_Toc397517657"/>
      <w:bookmarkStart w:id="1229" w:name="_Toc396212812"/>
      <w:bookmarkStart w:id="1230" w:name="_Toc395100465"/>
      <w:bookmarkStart w:id="1231" w:name="_Toc393715490"/>
      <w:bookmarkStart w:id="1232" w:name="_Toc393714486"/>
      <w:bookmarkStart w:id="1233" w:name="_Toc393713419"/>
      <w:bookmarkStart w:id="1234" w:name="_Toc392235888"/>
      <w:bookmarkStart w:id="1235" w:name="_Toc391386074"/>
      <w:bookmarkStart w:id="1236" w:name="_Toc389730886"/>
      <w:bookmarkStart w:id="1237" w:name="_Toc388947562"/>
      <w:bookmarkStart w:id="1238" w:name="_Toc388946329"/>
      <w:bookmarkStart w:id="1239" w:name="_Toc385496801"/>
      <w:bookmarkStart w:id="1240" w:name="_Toc384625709"/>
      <w:bookmarkStart w:id="1241" w:name="_Toc383182315"/>
      <w:bookmarkStart w:id="1242" w:name="_Toc381784232"/>
      <w:bookmarkStart w:id="1243" w:name="_Toc380582899"/>
      <w:bookmarkStart w:id="1244" w:name="_Toc379440374"/>
      <w:bookmarkStart w:id="1245" w:name="_Toc378322721"/>
      <w:bookmarkStart w:id="1246" w:name="_Toc377026500"/>
      <w:bookmarkStart w:id="1247" w:name="_Toc374692771"/>
      <w:bookmarkStart w:id="1248" w:name="_Toc374692694"/>
      <w:bookmarkStart w:id="1249" w:name="_Toc374006640"/>
      <w:bookmarkStart w:id="1250" w:name="_Toc373157832"/>
      <w:bookmarkStart w:id="1251" w:name="_Toc371588866"/>
      <w:bookmarkStart w:id="1252" w:name="_Toc370373498"/>
      <w:bookmarkStart w:id="1253" w:name="_Toc369007891"/>
      <w:bookmarkStart w:id="1254" w:name="_Toc369007687"/>
      <w:bookmarkStart w:id="1255" w:name="_Toc367715553"/>
      <w:bookmarkStart w:id="1256" w:name="_Toc366157714"/>
      <w:bookmarkStart w:id="1257" w:name="_Toc364672357"/>
      <w:bookmarkStart w:id="1258" w:name="_Toc363741408"/>
      <w:bookmarkStart w:id="1259" w:name="_Toc361921568"/>
      <w:bookmarkStart w:id="1260" w:name="_Toc360696837"/>
      <w:bookmarkStart w:id="1261" w:name="_Toc359489437"/>
      <w:bookmarkStart w:id="1262" w:name="_Toc358192588"/>
      <w:bookmarkStart w:id="1263" w:name="_Toc357001961"/>
      <w:bookmarkStart w:id="1264" w:name="_Toc355708878"/>
      <w:bookmarkStart w:id="1265" w:name="_Toc354053852"/>
      <w:bookmarkStart w:id="1266" w:name="_Toc352940515"/>
      <w:bookmarkStart w:id="1267" w:name="_Toc351549910"/>
      <w:bookmarkStart w:id="1268" w:name="_Toc350415589"/>
      <w:bookmarkStart w:id="1269" w:name="_Toc349288271"/>
      <w:bookmarkStart w:id="1270" w:name="_Toc347929610"/>
      <w:bookmarkStart w:id="1271" w:name="_Toc346885965"/>
      <w:bookmarkStart w:id="1272" w:name="_Toc345579843"/>
      <w:bookmarkStart w:id="1273" w:name="_Toc343262688"/>
      <w:bookmarkStart w:id="1274" w:name="_Toc342912868"/>
      <w:bookmarkStart w:id="1275" w:name="_Toc341451237"/>
      <w:bookmarkStart w:id="1276" w:name="_Toc340225539"/>
      <w:bookmarkStart w:id="1277" w:name="_Toc338779392"/>
      <w:bookmarkStart w:id="1278" w:name="_Toc337110351"/>
      <w:bookmarkStart w:id="1279" w:name="_Toc335901525"/>
      <w:bookmarkStart w:id="1280" w:name="_Toc334776206"/>
      <w:bookmarkStart w:id="1281" w:name="_Toc332272671"/>
      <w:bookmarkStart w:id="1282" w:name="_Toc323904393"/>
      <w:bookmarkStart w:id="1283" w:name="_Toc323035740"/>
      <w:bookmarkStart w:id="1284" w:name="_Toc320536977"/>
      <w:bookmarkStart w:id="1285" w:name="_Toc318965020"/>
      <w:bookmarkStart w:id="1286" w:name="_Toc316479982"/>
      <w:bookmarkStart w:id="1287" w:name="_Toc313973326"/>
      <w:bookmarkStart w:id="1288" w:name="_Toc311103661"/>
      <w:bookmarkStart w:id="1289" w:name="_Toc308530349"/>
      <w:bookmarkStart w:id="1290" w:name="_Toc304892184"/>
      <w:bookmarkStart w:id="1291" w:name="_Toc303344266"/>
      <w:bookmarkStart w:id="1292" w:name="_Toc301945311"/>
      <w:bookmarkStart w:id="1293" w:name="_Toc297804737"/>
      <w:bookmarkStart w:id="1294" w:name="_Toc296675486"/>
      <w:bookmarkStart w:id="1295" w:name="_Toc295387916"/>
      <w:bookmarkStart w:id="1296" w:name="_Toc292704991"/>
      <w:bookmarkStart w:id="1297" w:name="_Toc291005407"/>
      <w:bookmarkStart w:id="1298" w:name="_Toc288660298"/>
      <w:bookmarkStart w:id="1299" w:name="_Toc286218733"/>
      <w:bookmarkStart w:id="1300" w:name="_Toc283737222"/>
      <w:bookmarkStart w:id="1301" w:name="_Toc282526056"/>
      <w:bookmarkStart w:id="1302" w:name="_Toc280349224"/>
      <w:bookmarkStart w:id="1303" w:name="_Toc279669168"/>
      <w:bookmarkStart w:id="1304" w:name="_Toc276717182"/>
      <w:bookmarkStart w:id="1305" w:name="_Toc274223846"/>
      <w:bookmarkStart w:id="1306" w:name="_Toc273023372"/>
      <w:bookmarkStart w:id="1307" w:name="_Toc271700511"/>
      <w:bookmarkStart w:id="1308" w:name="_Toc268774042"/>
      <w:bookmarkStart w:id="1309" w:name="_Toc266181257"/>
      <w:bookmarkStart w:id="1310" w:name="_Toc265056510"/>
      <w:bookmarkStart w:id="1311" w:name="_Toc262631831"/>
      <w:bookmarkStart w:id="1312" w:name="_Toc259783160"/>
      <w:bookmarkStart w:id="1313" w:name="_Toc253407165"/>
      <w:bookmarkStart w:id="1314" w:name="_Toc251059439"/>
      <w:bookmarkStart w:id="1315" w:name="_Toc248829285"/>
      <w:bookmarkStart w:id="1316" w:name="_Toc8296067"/>
      <w:bookmarkStart w:id="1317" w:name="_Toc9580680"/>
      <w:bookmarkStart w:id="1318" w:name="_Toc12354368"/>
      <w:bookmarkStart w:id="1319" w:name="_Toc13065957"/>
      <w:bookmarkStart w:id="1320" w:name="_Toc14769332"/>
      <w:bookmarkStart w:id="1321" w:name="_Toc17298854"/>
      <w:bookmarkStart w:id="1322" w:name="_Toc18681556"/>
      <w:bookmarkStart w:id="1323" w:name="_Toc21528584"/>
      <w:bookmarkStart w:id="1324" w:name="_Toc23321871"/>
      <w:bookmarkStart w:id="1325" w:name="_Toc24365712"/>
      <w:bookmarkStart w:id="1326" w:name="_Toc25746889"/>
      <w:bookmarkStart w:id="1327" w:name="_Toc26539918"/>
      <w:bookmarkStart w:id="1328" w:name="_Toc27558706"/>
      <w:bookmarkStart w:id="1329" w:name="_Toc31986490"/>
      <w:bookmarkStart w:id="1330" w:name="_Toc33175456"/>
      <w:bookmarkStart w:id="1331" w:name="_Toc38455869"/>
      <w:bookmarkEnd w:id="841"/>
      <w:bookmarkEnd w:id="842"/>
      <w:r w:rsidRPr="009C5077">
        <w:rPr>
          <w:lang w:val="en-GB"/>
        </w:rPr>
        <w:lastRenderedPageBreak/>
        <w:t>Service Restrictions</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p>
    <w:p w14:paraId="2339B733" w14:textId="77777777" w:rsidR="00374F70" w:rsidRDefault="00374F70" w:rsidP="00374F70">
      <w:pPr>
        <w:jc w:val="center"/>
        <w:rPr>
          <w:lang w:val="en-GB"/>
        </w:rPr>
      </w:pPr>
      <w:bookmarkStart w:id="1332" w:name="_Toc251059440"/>
      <w:bookmarkStart w:id="1333" w:name="_Toc248829287"/>
      <w:r>
        <w:rPr>
          <w:lang w:val="en-GB"/>
        </w:rPr>
        <w:t>See URL: www.itu.int/pub/T-SP-SR.1-2012</w:t>
      </w:r>
    </w:p>
    <w:p w14:paraId="7835F52B" w14:textId="77777777" w:rsidR="00374F7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1DABED3" w14:textId="77777777" w:rsidTr="00374F70">
        <w:tc>
          <w:tcPr>
            <w:tcW w:w="2620" w:type="dxa"/>
            <w:vAlign w:val="center"/>
            <w:hideMark/>
          </w:tcPr>
          <w:p w14:paraId="490B641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50A93F3"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FD76D90" w14:textId="77777777" w:rsidR="00374F70" w:rsidRDefault="00374F70" w:rsidP="00374F70">
      <w:pPr>
        <w:rPr>
          <w:lang w:val="en-GB"/>
        </w:rPr>
      </w:pPr>
    </w:p>
    <w:p w14:paraId="5692D6AC"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45C91FA5" w14:textId="77777777" w:rsidTr="00374F70">
        <w:tc>
          <w:tcPr>
            <w:tcW w:w="2160" w:type="dxa"/>
            <w:hideMark/>
          </w:tcPr>
          <w:p w14:paraId="5A42688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40B0563C"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7E9242C" w14:textId="77777777" w:rsidR="00374F70" w:rsidRDefault="00374F70">
            <w:pPr>
              <w:pStyle w:val="Tabletext"/>
              <w:rPr>
                <w:sz w:val="20"/>
                <w:szCs w:val="20"/>
                <w:lang w:val="fr-CH"/>
              </w:rPr>
            </w:pPr>
          </w:p>
        </w:tc>
        <w:tc>
          <w:tcPr>
            <w:tcW w:w="1985" w:type="dxa"/>
          </w:tcPr>
          <w:p w14:paraId="561D86CC" w14:textId="77777777" w:rsidR="00374F70" w:rsidRDefault="00374F70">
            <w:pPr>
              <w:pStyle w:val="Tabletext"/>
              <w:rPr>
                <w:sz w:val="20"/>
                <w:szCs w:val="20"/>
                <w:lang w:val="fr-CH"/>
              </w:rPr>
            </w:pPr>
          </w:p>
        </w:tc>
      </w:tr>
      <w:tr w:rsidR="00374F70" w14:paraId="7C1D4BDB" w14:textId="77777777" w:rsidTr="00374F70">
        <w:tc>
          <w:tcPr>
            <w:tcW w:w="2160" w:type="dxa"/>
            <w:hideMark/>
          </w:tcPr>
          <w:p w14:paraId="4FCFC71F"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116C35B" w14:textId="77777777" w:rsidR="00374F70" w:rsidRDefault="00374F70">
            <w:pPr>
              <w:pStyle w:val="Tabletext"/>
              <w:rPr>
                <w:b/>
                <w:bCs/>
                <w:sz w:val="20"/>
                <w:szCs w:val="20"/>
                <w:lang w:val="en-US"/>
              </w:rPr>
            </w:pPr>
            <w:r>
              <w:rPr>
                <w:b/>
                <w:bCs/>
                <w:sz w:val="20"/>
                <w:szCs w:val="20"/>
                <w:lang w:val="en-US"/>
              </w:rPr>
              <w:t>1007 (p.12)</w:t>
            </w:r>
          </w:p>
        </w:tc>
        <w:tc>
          <w:tcPr>
            <w:tcW w:w="2268" w:type="dxa"/>
          </w:tcPr>
          <w:p w14:paraId="115164C2" w14:textId="77777777" w:rsidR="00374F70" w:rsidRDefault="00374F70">
            <w:pPr>
              <w:pStyle w:val="Tabletext"/>
              <w:rPr>
                <w:sz w:val="20"/>
                <w:szCs w:val="20"/>
                <w:lang w:val="en-US"/>
              </w:rPr>
            </w:pPr>
          </w:p>
        </w:tc>
        <w:tc>
          <w:tcPr>
            <w:tcW w:w="1985" w:type="dxa"/>
          </w:tcPr>
          <w:p w14:paraId="7A933320" w14:textId="77777777" w:rsidR="00374F70" w:rsidRDefault="00374F70">
            <w:pPr>
              <w:pStyle w:val="Tabletext"/>
              <w:rPr>
                <w:sz w:val="20"/>
                <w:szCs w:val="20"/>
                <w:lang w:val="en-US"/>
              </w:rPr>
            </w:pPr>
          </w:p>
        </w:tc>
      </w:tr>
      <w:tr w:rsidR="00374F70" w14:paraId="30D503EA" w14:textId="77777777" w:rsidTr="00374F70">
        <w:tc>
          <w:tcPr>
            <w:tcW w:w="2160" w:type="dxa"/>
            <w:hideMark/>
          </w:tcPr>
          <w:p w14:paraId="0AF40CDE"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4F9E6150" w14:textId="77777777" w:rsidR="00374F70" w:rsidRDefault="00374F70">
            <w:pPr>
              <w:pStyle w:val="Tabletext"/>
              <w:rPr>
                <w:b/>
                <w:bCs/>
                <w:sz w:val="20"/>
                <w:szCs w:val="20"/>
                <w:lang w:val="en-US"/>
              </w:rPr>
            </w:pPr>
            <w:r>
              <w:rPr>
                <w:b/>
                <w:bCs/>
                <w:sz w:val="20"/>
                <w:szCs w:val="20"/>
                <w:lang w:val="en-US"/>
              </w:rPr>
              <w:t>1013 (p.5)</w:t>
            </w:r>
          </w:p>
        </w:tc>
        <w:tc>
          <w:tcPr>
            <w:tcW w:w="2268" w:type="dxa"/>
          </w:tcPr>
          <w:p w14:paraId="0A080A8A" w14:textId="77777777" w:rsidR="00374F70" w:rsidRDefault="00374F70">
            <w:pPr>
              <w:pStyle w:val="Tabletext"/>
              <w:rPr>
                <w:sz w:val="20"/>
                <w:szCs w:val="20"/>
                <w:lang w:val="en-US"/>
              </w:rPr>
            </w:pPr>
          </w:p>
        </w:tc>
        <w:tc>
          <w:tcPr>
            <w:tcW w:w="1985" w:type="dxa"/>
          </w:tcPr>
          <w:p w14:paraId="718906C1" w14:textId="77777777" w:rsidR="00374F70" w:rsidRDefault="00374F70">
            <w:pPr>
              <w:pStyle w:val="Tabletext"/>
              <w:rPr>
                <w:sz w:val="20"/>
                <w:szCs w:val="20"/>
                <w:lang w:val="en-US"/>
              </w:rPr>
            </w:pPr>
          </w:p>
        </w:tc>
      </w:tr>
      <w:tr w:rsidR="00374F70" w14:paraId="53265C9E" w14:textId="77777777" w:rsidTr="00374F70">
        <w:tc>
          <w:tcPr>
            <w:tcW w:w="2160" w:type="dxa"/>
            <w:hideMark/>
          </w:tcPr>
          <w:p w14:paraId="7703EDC3"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6CC55629" w14:textId="77777777" w:rsidR="00374F70" w:rsidRDefault="00374F70">
            <w:pPr>
              <w:pStyle w:val="Tabletext"/>
              <w:rPr>
                <w:b/>
                <w:bCs/>
                <w:sz w:val="20"/>
                <w:szCs w:val="20"/>
                <w:lang w:val="en-US"/>
              </w:rPr>
            </w:pPr>
            <w:r>
              <w:rPr>
                <w:b/>
                <w:bCs/>
                <w:sz w:val="20"/>
                <w:szCs w:val="20"/>
                <w:lang w:val="en-US"/>
              </w:rPr>
              <w:t>1034 (p.5)</w:t>
            </w:r>
          </w:p>
        </w:tc>
        <w:tc>
          <w:tcPr>
            <w:tcW w:w="2268" w:type="dxa"/>
          </w:tcPr>
          <w:p w14:paraId="69875AB4" w14:textId="77777777" w:rsidR="00374F70" w:rsidRDefault="00374F70">
            <w:pPr>
              <w:pStyle w:val="Tabletext"/>
              <w:rPr>
                <w:sz w:val="20"/>
                <w:szCs w:val="20"/>
                <w:lang w:val="en-US"/>
              </w:rPr>
            </w:pPr>
          </w:p>
        </w:tc>
        <w:tc>
          <w:tcPr>
            <w:tcW w:w="1985" w:type="dxa"/>
          </w:tcPr>
          <w:p w14:paraId="08AF9651" w14:textId="77777777" w:rsidR="00374F70" w:rsidRDefault="00374F70">
            <w:pPr>
              <w:pStyle w:val="Tabletext"/>
              <w:rPr>
                <w:sz w:val="20"/>
                <w:szCs w:val="20"/>
                <w:lang w:val="en-US"/>
              </w:rPr>
            </w:pPr>
          </w:p>
        </w:tc>
      </w:tr>
      <w:tr w:rsidR="00374F70" w14:paraId="7ECB9684" w14:textId="77777777" w:rsidTr="00374F70">
        <w:tc>
          <w:tcPr>
            <w:tcW w:w="2160" w:type="dxa"/>
            <w:hideMark/>
          </w:tcPr>
          <w:p w14:paraId="01BC0646"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5495BFC" w14:textId="77777777" w:rsidR="00374F70" w:rsidRDefault="00374F70">
            <w:pPr>
              <w:pStyle w:val="Tabletext"/>
              <w:rPr>
                <w:b/>
                <w:bCs/>
                <w:sz w:val="20"/>
                <w:szCs w:val="20"/>
                <w:lang w:val="en-US"/>
              </w:rPr>
            </w:pPr>
            <w:r>
              <w:rPr>
                <w:b/>
                <w:bCs/>
                <w:sz w:val="20"/>
                <w:szCs w:val="20"/>
                <w:lang w:val="en-US"/>
              </w:rPr>
              <w:t>1039 (p.14)</w:t>
            </w:r>
          </w:p>
        </w:tc>
        <w:tc>
          <w:tcPr>
            <w:tcW w:w="2268" w:type="dxa"/>
          </w:tcPr>
          <w:p w14:paraId="0A5AA101" w14:textId="77777777" w:rsidR="00374F70" w:rsidRDefault="00374F70">
            <w:pPr>
              <w:pStyle w:val="Tabletext"/>
              <w:rPr>
                <w:sz w:val="20"/>
                <w:szCs w:val="20"/>
                <w:lang w:val="en-US"/>
              </w:rPr>
            </w:pPr>
          </w:p>
        </w:tc>
        <w:tc>
          <w:tcPr>
            <w:tcW w:w="1985" w:type="dxa"/>
          </w:tcPr>
          <w:p w14:paraId="51DF4E4C" w14:textId="77777777" w:rsidR="00374F70" w:rsidRDefault="00374F70">
            <w:pPr>
              <w:pStyle w:val="Tabletext"/>
              <w:rPr>
                <w:sz w:val="20"/>
                <w:szCs w:val="20"/>
                <w:lang w:val="en-US"/>
              </w:rPr>
            </w:pPr>
          </w:p>
        </w:tc>
      </w:tr>
      <w:tr w:rsidR="00374F70" w14:paraId="46F2F1D6" w14:textId="77777777" w:rsidTr="00374F70">
        <w:tc>
          <w:tcPr>
            <w:tcW w:w="2160" w:type="dxa"/>
            <w:hideMark/>
          </w:tcPr>
          <w:p w14:paraId="635A4F25"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1A9B2EC3" w14:textId="77777777" w:rsidR="00374F70" w:rsidRDefault="00374F70">
            <w:pPr>
              <w:pStyle w:val="Tabletext"/>
              <w:rPr>
                <w:b/>
                <w:bCs/>
                <w:sz w:val="20"/>
                <w:szCs w:val="20"/>
                <w:lang w:val="en-US"/>
              </w:rPr>
            </w:pPr>
            <w:r>
              <w:rPr>
                <w:b/>
                <w:bCs/>
                <w:sz w:val="20"/>
                <w:szCs w:val="20"/>
                <w:lang w:val="en-US"/>
              </w:rPr>
              <w:t>1039 (p.14)</w:t>
            </w:r>
          </w:p>
        </w:tc>
        <w:tc>
          <w:tcPr>
            <w:tcW w:w="2268" w:type="dxa"/>
          </w:tcPr>
          <w:p w14:paraId="4E5DAD08" w14:textId="77777777" w:rsidR="00374F70" w:rsidRDefault="00374F70">
            <w:pPr>
              <w:pStyle w:val="Tabletext"/>
              <w:rPr>
                <w:sz w:val="20"/>
                <w:szCs w:val="20"/>
                <w:lang w:val="en-US"/>
              </w:rPr>
            </w:pPr>
          </w:p>
        </w:tc>
        <w:tc>
          <w:tcPr>
            <w:tcW w:w="1985" w:type="dxa"/>
          </w:tcPr>
          <w:p w14:paraId="7AC3DC9A" w14:textId="77777777" w:rsidR="00374F70" w:rsidRDefault="00374F70">
            <w:pPr>
              <w:pStyle w:val="Tabletext"/>
              <w:rPr>
                <w:sz w:val="20"/>
                <w:szCs w:val="20"/>
                <w:lang w:val="en-US"/>
              </w:rPr>
            </w:pPr>
          </w:p>
        </w:tc>
      </w:tr>
      <w:tr w:rsidR="00374F70" w14:paraId="1883E8D7" w14:textId="77777777" w:rsidTr="00374F70">
        <w:tc>
          <w:tcPr>
            <w:tcW w:w="2160" w:type="dxa"/>
            <w:hideMark/>
          </w:tcPr>
          <w:p w14:paraId="71347C2D"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058CB799" w14:textId="77777777" w:rsidR="00374F70" w:rsidRDefault="00374F70">
            <w:pPr>
              <w:pStyle w:val="Tabletext"/>
              <w:rPr>
                <w:b/>
                <w:bCs/>
                <w:sz w:val="20"/>
                <w:szCs w:val="20"/>
                <w:lang w:val="en-US"/>
              </w:rPr>
            </w:pPr>
            <w:r>
              <w:rPr>
                <w:b/>
                <w:bCs/>
                <w:sz w:val="20"/>
                <w:szCs w:val="20"/>
                <w:lang w:val="en-US"/>
              </w:rPr>
              <w:t>1068 (p.4)</w:t>
            </w:r>
          </w:p>
        </w:tc>
        <w:tc>
          <w:tcPr>
            <w:tcW w:w="2268" w:type="dxa"/>
          </w:tcPr>
          <w:p w14:paraId="026C15C5" w14:textId="77777777" w:rsidR="00374F70" w:rsidRDefault="00374F70">
            <w:pPr>
              <w:pStyle w:val="Tabletext"/>
              <w:rPr>
                <w:sz w:val="20"/>
                <w:szCs w:val="20"/>
                <w:lang w:val="en-US"/>
              </w:rPr>
            </w:pPr>
          </w:p>
        </w:tc>
        <w:tc>
          <w:tcPr>
            <w:tcW w:w="1985" w:type="dxa"/>
          </w:tcPr>
          <w:p w14:paraId="078BC7FD" w14:textId="77777777" w:rsidR="00374F70" w:rsidRDefault="00374F70">
            <w:pPr>
              <w:pStyle w:val="Tabletext"/>
              <w:rPr>
                <w:sz w:val="20"/>
                <w:szCs w:val="20"/>
                <w:lang w:val="en-US"/>
              </w:rPr>
            </w:pPr>
          </w:p>
        </w:tc>
      </w:tr>
      <w:tr w:rsidR="00374F70" w14:paraId="1948A38D" w14:textId="77777777" w:rsidTr="00374F70">
        <w:tc>
          <w:tcPr>
            <w:tcW w:w="2160" w:type="dxa"/>
            <w:hideMark/>
          </w:tcPr>
          <w:p w14:paraId="178845DB"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61ECB145" w14:textId="77777777" w:rsidR="00374F70" w:rsidRDefault="00374F70">
            <w:pPr>
              <w:pStyle w:val="Tabletext"/>
              <w:rPr>
                <w:b/>
                <w:bCs/>
                <w:sz w:val="20"/>
                <w:szCs w:val="20"/>
                <w:lang w:val="en-US"/>
              </w:rPr>
            </w:pPr>
            <w:r>
              <w:rPr>
                <w:b/>
                <w:bCs/>
                <w:sz w:val="20"/>
                <w:szCs w:val="20"/>
                <w:lang w:val="en-US"/>
              </w:rPr>
              <w:t>1148 (p.5)</w:t>
            </w:r>
          </w:p>
        </w:tc>
        <w:tc>
          <w:tcPr>
            <w:tcW w:w="2268" w:type="dxa"/>
          </w:tcPr>
          <w:p w14:paraId="505989EE" w14:textId="77777777" w:rsidR="00374F70" w:rsidRDefault="00374F70">
            <w:pPr>
              <w:pStyle w:val="Tabletext"/>
              <w:rPr>
                <w:sz w:val="20"/>
                <w:szCs w:val="20"/>
                <w:lang w:val="en-US"/>
              </w:rPr>
            </w:pPr>
          </w:p>
        </w:tc>
        <w:tc>
          <w:tcPr>
            <w:tcW w:w="1985" w:type="dxa"/>
          </w:tcPr>
          <w:p w14:paraId="160D5A29" w14:textId="77777777" w:rsidR="00374F70" w:rsidRDefault="00374F70">
            <w:pPr>
              <w:pStyle w:val="Tabletext"/>
              <w:rPr>
                <w:sz w:val="20"/>
                <w:szCs w:val="20"/>
                <w:lang w:val="en-US"/>
              </w:rPr>
            </w:pPr>
          </w:p>
        </w:tc>
      </w:tr>
    </w:tbl>
    <w:p w14:paraId="12B704BC" w14:textId="77777777" w:rsidR="00374F70" w:rsidRDefault="00374F70" w:rsidP="00374F70">
      <w:pPr>
        <w:rPr>
          <w:rFonts w:asciiTheme="minorHAnsi" w:hAnsiTheme="minorHAnsi"/>
          <w:lang w:val="pt-BR"/>
        </w:rPr>
      </w:pPr>
    </w:p>
    <w:p w14:paraId="123D4FBB" w14:textId="77777777" w:rsidR="00374F70" w:rsidRDefault="00374F70" w:rsidP="00374F70">
      <w:pPr>
        <w:rPr>
          <w:rFonts w:asciiTheme="minorHAnsi" w:hAnsiTheme="minorHAnsi"/>
          <w:lang w:val="pt-BR"/>
        </w:rPr>
      </w:pPr>
    </w:p>
    <w:p w14:paraId="55286B96" w14:textId="77777777" w:rsidR="00374F70" w:rsidRDefault="00374F70" w:rsidP="00374F70">
      <w:pPr>
        <w:pStyle w:val="Heading20"/>
        <w:rPr>
          <w:lang w:val="en-US"/>
        </w:rPr>
      </w:pPr>
      <w:bookmarkStart w:id="1334" w:name="_Toc6411910"/>
      <w:bookmarkStart w:id="1335" w:name="_Toc6215745"/>
      <w:bookmarkStart w:id="1336" w:name="_Toc4420933"/>
      <w:bookmarkStart w:id="1337" w:name="_Toc1570045"/>
      <w:bookmarkStart w:id="1338" w:name="_Toc340537"/>
      <w:bookmarkStart w:id="1339" w:name="_Toc536101953"/>
      <w:bookmarkStart w:id="1340" w:name="_Toc531960788"/>
      <w:bookmarkStart w:id="1341" w:name="_Toc531094571"/>
      <w:bookmarkStart w:id="1342" w:name="_Toc526431484"/>
      <w:bookmarkStart w:id="1343" w:name="_Toc525638296"/>
      <w:bookmarkStart w:id="1344" w:name="_Toc524430965"/>
      <w:bookmarkStart w:id="1345" w:name="_Toc520709571"/>
      <w:bookmarkStart w:id="1346" w:name="_Toc518981889"/>
      <w:bookmarkStart w:id="1347" w:name="_Toc517792336"/>
      <w:bookmarkStart w:id="1348" w:name="_Toc514850725"/>
      <w:bookmarkStart w:id="1349" w:name="_Toc513645658"/>
      <w:bookmarkStart w:id="1350" w:name="_Toc510775356"/>
      <w:bookmarkStart w:id="1351" w:name="_Toc509838135"/>
      <w:bookmarkStart w:id="1352" w:name="_Toc507510722"/>
      <w:bookmarkStart w:id="1353" w:name="_Toc505005339"/>
      <w:bookmarkStart w:id="1354" w:name="_Toc503439023"/>
      <w:bookmarkStart w:id="1355" w:name="_Toc500842109"/>
      <w:bookmarkStart w:id="1356" w:name="_Toc500841785"/>
      <w:bookmarkStart w:id="1357" w:name="_Toc499624467"/>
      <w:bookmarkStart w:id="1358" w:name="_Toc497988321"/>
      <w:bookmarkStart w:id="1359" w:name="_Toc497986900"/>
      <w:bookmarkStart w:id="1360" w:name="_Toc496537204"/>
      <w:bookmarkStart w:id="1361" w:name="_Toc495499936"/>
      <w:bookmarkStart w:id="1362" w:name="_Toc493685650"/>
      <w:bookmarkStart w:id="1363" w:name="_Toc488848860"/>
      <w:bookmarkStart w:id="1364" w:name="_Toc487466270"/>
      <w:bookmarkStart w:id="1365" w:name="_Toc486323175"/>
      <w:bookmarkStart w:id="1366" w:name="_Toc485117071"/>
      <w:bookmarkStart w:id="1367" w:name="_Toc483388292"/>
      <w:bookmarkStart w:id="1368" w:name="_Toc482280105"/>
      <w:bookmarkStart w:id="1369" w:name="_Toc479671310"/>
      <w:bookmarkStart w:id="1370" w:name="_Toc478464765"/>
      <w:bookmarkStart w:id="1371" w:name="_Toc477169055"/>
      <w:bookmarkStart w:id="1372" w:name="_Toc474504484"/>
      <w:bookmarkStart w:id="1373" w:name="_Toc473209551"/>
      <w:bookmarkStart w:id="1374" w:name="_Toc471824668"/>
      <w:bookmarkStart w:id="1375" w:name="_Toc469924992"/>
      <w:bookmarkStart w:id="1376" w:name="_Toc469048951"/>
      <w:bookmarkStart w:id="1377" w:name="_Toc466367273"/>
      <w:bookmarkStart w:id="1378" w:name="_Toc456103336"/>
      <w:bookmarkStart w:id="1379" w:name="_Toc456103220"/>
      <w:bookmarkStart w:id="1380" w:name="_Toc454789160"/>
      <w:bookmarkStart w:id="1381" w:name="_Toc453320525"/>
      <w:bookmarkStart w:id="1382" w:name="_Toc451863144"/>
      <w:bookmarkStart w:id="1383" w:name="_Toc450747476"/>
      <w:bookmarkStart w:id="1384" w:name="_Toc449442776"/>
      <w:bookmarkStart w:id="1385" w:name="_Toc446578882"/>
      <w:bookmarkStart w:id="1386" w:name="_Toc445368597"/>
      <w:bookmarkStart w:id="1387" w:name="_Toc442711621"/>
      <w:bookmarkStart w:id="1388" w:name="_Toc441671604"/>
      <w:bookmarkStart w:id="1389" w:name="_Toc440443797"/>
      <w:bookmarkStart w:id="1390" w:name="_Toc438219175"/>
      <w:bookmarkStart w:id="1391" w:name="_Toc437264288"/>
      <w:bookmarkStart w:id="1392" w:name="_Toc436383070"/>
      <w:bookmarkStart w:id="1393" w:name="_Toc434843835"/>
      <w:bookmarkStart w:id="1394" w:name="_Toc433358221"/>
      <w:bookmarkStart w:id="1395" w:name="_Toc432498841"/>
      <w:bookmarkStart w:id="1396" w:name="_Toc429469055"/>
      <w:bookmarkStart w:id="1397" w:name="_Toc428372304"/>
      <w:bookmarkStart w:id="1398" w:name="_Toc428193357"/>
      <w:bookmarkStart w:id="1399" w:name="_Toc424300249"/>
      <w:bookmarkStart w:id="1400" w:name="_Toc423078776"/>
      <w:bookmarkStart w:id="1401" w:name="_Toc421783563"/>
      <w:bookmarkStart w:id="1402" w:name="_Toc420414840"/>
      <w:bookmarkStart w:id="1403" w:name="_Toc417984362"/>
      <w:bookmarkStart w:id="1404" w:name="_Toc416360079"/>
      <w:bookmarkStart w:id="1405" w:name="_Toc414884969"/>
      <w:bookmarkStart w:id="1406" w:name="_Toc410904540"/>
      <w:bookmarkStart w:id="1407" w:name="_Toc409708237"/>
      <w:bookmarkStart w:id="1408" w:name="_Toc408576642"/>
      <w:bookmarkStart w:id="1409" w:name="_Toc406508021"/>
      <w:bookmarkStart w:id="1410" w:name="_Toc405386783"/>
      <w:bookmarkStart w:id="1411" w:name="_Toc404332317"/>
      <w:bookmarkStart w:id="1412" w:name="_Toc402967105"/>
      <w:bookmarkStart w:id="1413" w:name="_Toc401757925"/>
      <w:bookmarkStart w:id="1414" w:name="_Toc400374879"/>
      <w:bookmarkStart w:id="1415" w:name="_Toc399160641"/>
      <w:bookmarkStart w:id="1416" w:name="_Toc397517658"/>
      <w:bookmarkStart w:id="1417" w:name="_Toc396212813"/>
      <w:bookmarkStart w:id="1418" w:name="_Toc395100466"/>
      <w:bookmarkStart w:id="1419" w:name="_Toc393715491"/>
      <w:bookmarkStart w:id="1420" w:name="_Toc393714487"/>
      <w:bookmarkStart w:id="1421" w:name="_Toc393713420"/>
      <w:bookmarkStart w:id="1422" w:name="_Toc392235889"/>
      <w:bookmarkStart w:id="1423" w:name="_Toc391386075"/>
      <w:bookmarkStart w:id="1424" w:name="_Toc389730887"/>
      <w:bookmarkStart w:id="1425" w:name="_Toc388947563"/>
      <w:bookmarkStart w:id="1426" w:name="_Toc388946330"/>
      <w:bookmarkStart w:id="1427" w:name="_Toc385496802"/>
      <w:bookmarkStart w:id="1428" w:name="_Toc384625710"/>
      <w:bookmarkStart w:id="1429" w:name="_Toc383182316"/>
      <w:bookmarkStart w:id="1430" w:name="_Toc381784233"/>
      <w:bookmarkStart w:id="1431" w:name="_Toc380582900"/>
      <w:bookmarkStart w:id="1432" w:name="_Toc379440375"/>
      <w:bookmarkStart w:id="1433" w:name="_Toc378322722"/>
      <w:bookmarkStart w:id="1434" w:name="_Toc377026501"/>
      <w:bookmarkStart w:id="1435" w:name="_Toc374692772"/>
      <w:bookmarkStart w:id="1436" w:name="_Toc374692695"/>
      <w:bookmarkStart w:id="1437" w:name="_Toc374006641"/>
      <w:bookmarkStart w:id="1438" w:name="_Toc373157833"/>
      <w:bookmarkStart w:id="1439" w:name="_Toc371588867"/>
      <w:bookmarkStart w:id="1440" w:name="_Toc370373501"/>
      <w:bookmarkStart w:id="1441" w:name="_Toc369007892"/>
      <w:bookmarkStart w:id="1442" w:name="_Toc369007688"/>
      <w:bookmarkStart w:id="1443" w:name="_Toc367715554"/>
      <w:bookmarkStart w:id="1444" w:name="_Toc366157715"/>
      <w:bookmarkStart w:id="1445" w:name="_Toc364672358"/>
      <w:bookmarkStart w:id="1446" w:name="_Toc363741409"/>
      <w:bookmarkStart w:id="1447" w:name="_Toc361921569"/>
      <w:bookmarkStart w:id="1448" w:name="_Toc360696838"/>
      <w:bookmarkStart w:id="1449" w:name="_Toc359489438"/>
      <w:bookmarkStart w:id="1450" w:name="_Toc358192589"/>
      <w:bookmarkStart w:id="1451" w:name="_Toc357001962"/>
      <w:bookmarkStart w:id="1452" w:name="_Toc355708879"/>
      <w:bookmarkStart w:id="1453" w:name="_Toc354053853"/>
      <w:bookmarkStart w:id="1454" w:name="_Toc352940516"/>
      <w:bookmarkStart w:id="1455" w:name="_Toc351549911"/>
      <w:bookmarkStart w:id="1456" w:name="_Toc350415590"/>
      <w:bookmarkStart w:id="1457" w:name="_Toc349288272"/>
      <w:bookmarkStart w:id="1458" w:name="_Toc347929611"/>
      <w:bookmarkStart w:id="1459" w:name="_Toc346885966"/>
      <w:bookmarkStart w:id="1460" w:name="_Toc345579844"/>
      <w:bookmarkStart w:id="1461" w:name="_Toc343262689"/>
      <w:bookmarkStart w:id="1462" w:name="_Toc342912869"/>
      <w:bookmarkStart w:id="1463" w:name="_Toc341451238"/>
      <w:bookmarkStart w:id="1464" w:name="_Toc340225540"/>
      <w:bookmarkStart w:id="1465" w:name="_Toc338779393"/>
      <w:bookmarkStart w:id="1466" w:name="_Toc337110352"/>
      <w:bookmarkStart w:id="1467" w:name="_Toc335901526"/>
      <w:bookmarkStart w:id="1468" w:name="_Toc334776207"/>
      <w:bookmarkStart w:id="1469" w:name="_Toc332272672"/>
      <w:bookmarkStart w:id="1470" w:name="_Toc323904394"/>
      <w:bookmarkStart w:id="1471" w:name="_Toc323035741"/>
      <w:bookmarkStart w:id="1472" w:name="_Toc320536978"/>
      <w:bookmarkStart w:id="1473" w:name="_Toc318965022"/>
      <w:bookmarkStart w:id="1474" w:name="_Toc316479984"/>
      <w:bookmarkStart w:id="1475" w:name="_Toc313973328"/>
      <w:bookmarkStart w:id="1476" w:name="_Toc311103663"/>
      <w:bookmarkStart w:id="1477" w:name="_Toc308530351"/>
      <w:bookmarkStart w:id="1478" w:name="_Toc304892186"/>
      <w:bookmarkStart w:id="1479" w:name="_Toc303344268"/>
      <w:bookmarkStart w:id="1480" w:name="_Toc301945313"/>
      <w:bookmarkStart w:id="1481" w:name="_Toc297804739"/>
      <w:bookmarkStart w:id="1482" w:name="_Toc296675488"/>
      <w:bookmarkStart w:id="1483" w:name="_Toc295387918"/>
      <w:bookmarkStart w:id="1484" w:name="_Toc292704993"/>
      <w:bookmarkStart w:id="1485" w:name="_Toc291005409"/>
      <w:bookmarkStart w:id="1486" w:name="_Toc288660300"/>
      <w:bookmarkStart w:id="1487" w:name="_Toc286218735"/>
      <w:bookmarkStart w:id="1488" w:name="_Toc283737224"/>
      <w:bookmarkStart w:id="1489" w:name="_Toc282526058"/>
      <w:bookmarkStart w:id="1490" w:name="_Toc280349226"/>
      <w:bookmarkStart w:id="1491" w:name="_Toc279669170"/>
      <w:bookmarkStart w:id="1492" w:name="_Toc276717184"/>
      <w:bookmarkStart w:id="1493" w:name="_Toc274223848"/>
      <w:bookmarkStart w:id="1494" w:name="_Toc273023374"/>
      <w:bookmarkStart w:id="1495" w:name="_Toc271700513"/>
      <w:bookmarkStart w:id="1496" w:name="_Toc268774044"/>
      <w:bookmarkStart w:id="1497" w:name="_Toc266181259"/>
      <w:bookmarkStart w:id="1498" w:name="_Toc265056512"/>
      <w:bookmarkStart w:id="1499" w:name="_Toc262631833"/>
      <w:bookmarkStart w:id="1500" w:name="_Toc259783162"/>
      <w:bookmarkStart w:id="1501" w:name="_Toc253407167"/>
      <w:bookmarkStart w:id="1502" w:name="_Toc8296068"/>
      <w:bookmarkStart w:id="1503" w:name="_Toc9580681"/>
      <w:bookmarkStart w:id="1504" w:name="_Toc12354369"/>
      <w:bookmarkStart w:id="1505" w:name="_Toc13065958"/>
      <w:bookmarkStart w:id="1506" w:name="_Toc14769333"/>
      <w:bookmarkStart w:id="1507" w:name="_Toc17298855"/>
      <w:bookmarkStart w:id="1508" w:name="_Toc18681557"/>
      <w:bookmarkStart w:id="1509" w:name="_Toc21528585"/>
      <w:bookmarkStart w:id="1510" w:name="_Toc23321872"/>
      <w:bookmarkStart w:id="1511" w:name="_Toc24365713"/>
      <w:bookmarkStart w:id="1512" w:name="_Toc25746890"/>
      <w:bookmarkStart w:id="1513" w:name="_Toc26539919"/>
      <w:bookmarkStart w:id="1514" w:name="_Toc27558707"/>
      <w:bookmarkStart w:id="1515" w:name="_Toc31986491"/>
      <w:bookmarkStart w:id="1516" w:name="_Toc33175457"/>
      <w:bookmarkStart w:id="1517" w:name="_Toc38455870"/>
      <w:r>
        <w:rPr>
          <w:lang w:val="en-US"/>
        </w:rPr>
        <w:t>Call</w:t>
      </w:r>
      <w:r w:rsidR="00F33432">
        <w:rPr>
          <w:lang w:val="en-US"/>
        </w:rPr>
        <w:t>-</w:t>
      </w:r>
      <w:r>
        <w:rPr>
          <w:lang w:val="en-US"/>
        </w:rPr>
        <w:t>Back</w:t>
      </w:r>
      <w:r>
        <w:rPr>
          <w:lang w:val="en-US"/>
        </w:rPr>
        <w:br/>
        <w:t>and alternative calling procedures (Res. 21 Rev. PP</w:t>
      </w:r>
      <w:r w:rsidR="00720FF5">
        <w:rPr>
          <w:lang w:val="en-US"/>
        </w:rPr>
        <w:t>-</w:t>
      </w:r>
      <w:r>
        <w:rPr>
          <w:lang w:val="en-US"/>
        </w:rPr>
        <w:t>06)</w:t>
      </w:r>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p>
    <w:p w14:paraId="0AB42B3E" w14:textId="77777777" w:rsidR="00374F70" w:rsidRDefault="00374F70" w:rsidP="00374F70">
      <w:pPr>
        <w:jc w:val="center"/>
        <w:rPr>
          <w:rFonts w:asciiTheme="minorHAnsi" w:hAnsiTheme="minorHAnsi"/>
        </w:rPr>
      </w:pPr>
      <w:r>
        <w:rPr>
          <w:rFonts w:asciiTheme="minorHAnsi" w:hAnsiTheme="minorHAnsi"/>
        </w:rPr>
        <w:t>See URL: www.itu.int/pub/T-SP-PP.RES.21-2011/</w:t>
      </w:r>
    </w:p>
    <w:p w14:paraId="3CEBA385" w14:textId="77777777" w:rsidR="00374F70" w:rsidRDefault="00374F70" w:rsidP="00374F70">
      <w:pPr>
        <w:rPr>
          <w:rFonts w:asciiTheme="minorHAnsi" w:hAnsiTheme="minorHAnsi"/>
        </w:rPr>
      </w:pPr>
    </w:p>
    <w:p w14:paraId="36ECEF6C" w14:textId="77777777" w:rsidR="00EF6CD8" w:rsidRDefault="00EF6CD8" w:rsidP="00374F70">
      <w:pPr>
        <w:rPr>
          <w:rFonts w:asciiTheme="minorHAnsi" w:hAnsiTheme="minorHAnsi"/>
        </w:rPr>
      </w:pPr>
    </w:p>
    <w:p w14:paraId="3AA9CE5D" w14:textId="77777777" w:rsidR="00EF6CD8" w:rsidRDefault="00EF6CD8" w:rsidP="00374F70">
      <w:pPr>
        <w:rPr>
          <w:rFonts w:asciiTheme="minorHAnsi" w:hAnsiTheme="minorHAnsi"/>
        </w:rPr>
      </w:pPr>
      <w:r>
        <w:rPr>
          <w:rFonts w:asciiTheme="minorHAnsi" w:hAnsiTheme="minorHAnsi"/>
        </w:rPr>
        <w:br w:type="page"/>
      </w:r>
    </w:p>
    <w:p w14:paraId="1F5E8E3E" w14:textId="77777777" w:rsidR="00EF6CD8" w:rsidRDefault="00EF6CD8" w:rsidP="00EF6CD8">
      <w:pPr>
        <w:pStyle w:val="Heading1"/>
        <w:spacing w:before="0"/>
        <w:ind w:left="142"/>
        <w:jc w:val="center"/>
        <w:rPr>
          <w:kern w:val="0"/>
        </w:rPr>
      </w:pPr>
      <w:bookmarkStart w:id="1518" w:name="_Toc420414841"/>
      <w:bookmarkStart w:id="1519" w:name="_Toc417984363"/>
      <w:bookmarkStart w:id="1520" w:name="_Toc416360080"/>
      <w:bookmarkStart w:id="1521" w:name="_Toc414884970"/>
      <w:bookmarkStart w:id="1522" w:name="_Toc410904541"/>
      <w:bookmarkStart w:id="1523" w:name="_Toc409708238"/>
      <w:bookmarkStart w:id="1524" w:name="_Toc408576643"/>
      <w:bookmarkStart w:id="1525" w:name="_Toc406508022"/>
      <w:bookmarkStart w:id="1526" w:name="_Toc405386784"/>
      <w:bookmarkStart w:id="1527" w:name="_Toc404332318"/>
      <w:bookmarkStart w:id="1528" w:name="_Toc402967106"/>
      <w:bookmarkStart w:id="1529" w:name="_Toc401757926"/>
      <w:bookmarkStart w:id="1530" w:name="_Toc400374880"/>
      <w:bookmarkStart w:id="1531" w:name="_Toc399160642"/>
      <w:bookmarkStart w:id="1532" w:name="_Toc397517659"/>
      <w:bookmarkStart w:id="1533" w:name="_Toc396212814"/>
      <w:bookmarkStart w:id="1534" w:name="_Toc395100467"/>
      <w:bookmarkStart w:id="1535" w:name="_Toc393715492"/>
      <w:bookmarkStart w:id="1536" w:name="_Toc393714488"/>
      <w:bookmarkStart w:id="1537" w:name="_Toc393713421"/>
      <w:bookmarkStart w:id="1538" w:name="_Toc392235890"/>
      <w:bookmarkStart w:id="1539" w:name="_Toc391386076"/>
      <w:bookmarkStart w:id="1540" w:name="_Toc389730888"/>
      <w:bookmarkStart w:id="1541" w:name="_Toc388947564"/>
      <w:bookmarkStart w:id="1542" w:name="_Toc388946331"/>
      <w:bookmarkStart w:id="1543" w:name="_Toc385496803"/>
      <w:bookmarkStart w:id="1544" w:name="_Toc384625711"/>
      <w:bookmarkStart w:id="1545" w:name="_Toc383182317"/>
      <w:bookmarkStart w:id="1546" w:name="_Toc381784234"/>
      <w:bookmarkStart w:id="1547" w:name="_Toc380582901"/>
      <w:bookmarkStart w:id="1548" w:name="_Toc379440376"/>
      <w:bookmarkStart w:id="1549" w:name="_Toc378322723"/>
      <w:bookmarkStart w:id="1550" w:name="_Toc377026502"/>
      <w:bookmarkStart w:id="1551" w:name="_Toc374692773"/>
      <w:bookmarkStart w:id="1552" w:name="_Toc374692696"/>
      <w:bookmarkStart w:id="1553" w:name="_Toc374006642"/>
      <w:bookmarkStart w:id="1554" w:name="_Toc373157834"/>
      <w:bookmarkStart w:id="1555" w:name="_Toc371588868"/>
      <w:bookmarkStart w:id="1556" w:name="_Toc370373502"/>
      <w:bookmarkStart w:id="1557" w:name="_Toc369007893"/>
      <w:bookmarkStart w:id="1558" w:name="_Toc369007689"/>
      <w:bookmarkStart w:id="1559" w:name="_Toc367715555"/>
      <w:bookmarkStart w:id="1560" w:name="_Toc366157716"/>
      <w:bookmarkStart w:id="1561" w:name="_Toc364672359"/>
      <w:bookmarkStart w:id="1562" w:name="_Toc363741410"/>
      <w:bookmarkStart w:id="1563" w:name="_Toc361921570"/>
      <w:bookmarkStart w:id="1564" w:name="_Toc360696839"/>
      <w:bookmarkStart w:id="1565" w:name="_Toc359489439"/>
      <w:bookmarkStart w:id="1566" w:name="_Toc358192590"/>
      <w:bookmarkStart w:id="1567" w:name="_Toc357001963"/>
      <w:bookmarkStart w:id="1568" w:name="_Toc355708880"/>
      <w:bookmarkStart w:id="1569" w:name="_Toc354053854"/>
      <w:bookmarkStart w:id="1570" w:name="_Toc352940517"/>
      <w:bookmarkStart w:id="1571" w:name="_Toc351549912"/>
      <w:bookmarkStart w:id="1572" w:name="_Toc350415591"/>
      <w:bookmarkStart w:id="1573" w:name="_Toc349288273"/>
      <w:bookmarkStart w:id="1574" w:name="_Toc347929612"/>
      <w:bookmarkStart w:id="1575" w:name="_Toc346885967"/>
      <w:bookmarkStart w:id="1576" w:name="_Toc345579845"/>
      <w:bookmarkStart w:id="1577" w:name="_Toc343262690"/>
      <w:bookmarkStart w:id="1578" w:name="_Toc342912870"/>
      <w:bookmarkStart w:id="1579" w:name="_Toc341451239"/>
      <w:bookmarkStart w:id="1580" w:name="_Toc340225541"/>
      <w:bookmarkStart w:id="1581" w:name="_Toc338779394"/>
      <w:bookmarkStart w:id="1582" w:name="_Toc337110353"/>
      <w:bookmarkStart w:id="1583" w:name="_Toc335901527"/>
      <w:bookmarkStart w:id="1584" w:name="_Toc334776208"/>
      <w:bookmarkStart w:id="1585" w:name="_Toc332272673"/>
      <w:bookmarkStart w:id="1586" w:name="_Toc323904395"/>
      <w:bookmarkStart w:id="1587" w:name="_Toc323035742"/>
      <w:bookmarkStart w:id="1588" w:name="_Toc321820569"/>
      <w:bookmarkStart w:id="1589" w:name="_Toc321311688"/>
      <w:bookmarkStart w:id="1590" w:name="_Toc321233409"/>
      <w:bookmarkStart w:id="1591" w:name="_Toc320536979"/>
      <w:bookmarkStart w:id="1592" w:name="_Toc318965023"/>
      <w:bookmarkStart w:id="1593" w:name="_Toc316479985"/>
      <w:bookmarkStart w:id="1594" w:name="_Toc313973329"/>
      <w:bookmarkStart w:id="1595" w:name="_Toc311103664"/>
      <w:bookmarkStart w:id="1596" w:name="_Toc308530352"/>
      <w:bookmarkStart w:id="1597" w:name="_Toc304892188"/>
      <w:bookmarkStart w:id="1598" w:name="_Toc303344270"/>
      <w:bookmarkStart w:id="1599" w:name="_Toc301945315"/>
      <w:bookmarkStart w:id="1600" w:name="_Toc297804741"/>
      <w:bookmarkStart w:id="1601" w:name="_Toc296675490"/>
      <w:bookmarkStart w:id="1602" w:name="_Toc295387920"/>
      <w:bookmarkStart w:id="1603" w:name="_Toc292704995"/>
      <w:bookmarkStart w:id="1604" w:name="_Toc291005411"/>
      <w:bookmarkStart w:id="1605" w:name="_Toc288660302"/>
      <w:bookmarkStart w:id="1606" w:name="_Toc286218737"/>
      <w:bookmarkStart w:id="1607" w:name="_Toc283737226"/>
      <w:bookmarkStart w:id="1608" w:name="_Toc282526060"/>
      <w:bookmarkStart w:id="1609" w:name="_Toc280349228"/>
      <w:bookmarkStart w:id="1610" w:name="_Toc279669172"/>
      <w:bookmarkStart w:id="1611" w:name="_Toc276717186"/>
      <w:bookmarkStart w:id="1612" w:name="_Toc274223850"/>
      <w:bookmarkStart w:id="1613" w:name="_Toc273023376"/>
      <w:bookmarkStart w:id="1614" w:name="_Toc271700515"/>
      <w:bookmarkStart w:id="1615" w:name="_Toc268774046"/>
      <w:bookmarkStart w:id="1616" w:name="_Toc266181261"/>
      <w:bookmarkStart w:id="1617" w:name="_Toc259783164"/>
      <w:bookmarkStart w:id="1618" w:name="_Toc253407169"/>
      <w:bookmarkStart w:id="1619" w:name="_Toc6411911"/>
      <w:bookmarkStart w:id="1620" w:name="_Toc6215746"/>
      <w:bookmarkStart w:id="1621" w:name="_Toc4420934"/>
      <w:bookmarkStart w:id="1622" w:name="_Toc1570046"/>
      <w:bookmarkStart w:id="1623" w:name="_Toc340538"/>
      <w:bookmarkStart w:id="1624" w:name="_Toc536101954"/>
      <w:bookmarkStart w:id="1625" w:name="_Toc531960789"/>
      <w:bookmarkStart w:id="1626" w:name="_Toc531094572"/>
      <w:bookmarkStart w:id="1627" w:name="_Toc526431485"/>
      <w:bookmarkStart w:id="1628" w:name="_Toc525638297"/>
      <w:bookmarkStart w:id="1629" w:name="_Toc524430966"/>
      <w:bookmarkStart w:id="1630" w:name="_Toc520709572"/>
      <w:bookmarkStart w:id="1631" w:name="_Toc518981890"/>
      <w:bookmarkStart w:id="1632" w:name="_Toc517792337"/>
      <w:bookmarkStart w:id="1633" w:name="_Toc514850726"/>
      <w:bookmarkStart w:id="1634" w:name="_Toc513645659"/>
      <w:bookmarkStart w:id="1635" w:name="_Toc510775357"/>
      <w:bookmarkStart w:id="1636" w:name="_Toc509838136"/>
      <w:bookmarkStart w:id="1637" w:name="_Toc507510723"/>
      <w:bookmarkStart w:id="1638" w:name="_Toc505005340"/>
      <w:bookmarkStart w:id="1639" w:name="_Toc503439024"/>
      <w:bookmarkStart w:id="1640" w:name="_Toc500842110"/>
      <w:bookmarkStart w:id="1641" w:name="_Toc500841786"/>
      <w:bookmarkStart w:id="1642" w:name="_Toc499624468"/>
      <w:bookmarkStart w:id="1643" w:name="_Toc497988322"/>
      <w:bookmarkStart w:id="1644" w:name="_Toc497986901"/>
      <w:bookmarkStart w:id="1645" w:name="_Toc496537205"/>
      <w:bookmarkStart w:id="1646" w:name="_Toc495499937"/>
      <w:bookmarkStart w:id="1647" w:name="_Toc493685651"/>
      <w:bookmarkStart w:id="1648" w:name="_Toc488848861"/>
      <w:bookmarkStart w:id="1649" w:name="_Toc487466271"/>
      <w:bookmarkStart w:id="1650" w:name="_Toc486323176"/>
      <w:bookmarkStart w:id="1651" w:name="_Toc485117072"/>
      <w:bookmarkStart w:id="1652" w:name="_Toc483388293"/>
      <w:bookmarkStart w:id="1653" w:name="_Toc482280106"/>
      <w:bookmarkStart w:id="1654" w:name="_Toc479671311"/>
      <w:bookmarkStart w:id="1655" w:name="_Toc478464766"/>
      <w:bookmarkStart w:id="1656" w:name="_Toc477169056"/>
      <w:bookmarkStart w:id="1657" w:name="_Toc474504485"/>
      <w:bookmarkStart w:id="1658" w:name="_Toc473209552"/>
      <w:bookmarkStart w:id="1659" w:name="_Toc471824669"/>
      <w:bookmarkStart w:id="1660" w:name="_Toc469924993"/>
      <w:bookmarkStart w:id="1661" w:name="_Toc469048952"/>
      <w:bookmarkStart w:id="1662" w:name="_Toc466367274"/>
      <w:bookmarkStart w:id="1663" w:name="_Toc456103337"/>
      <w:bookmarkStart w:id="1664" w:name="_Toc456103221"/>
      <w:bookmarkStart w:id="1665" w:name="_Toc454789161"/>
      <w:bookmarkStart w:id="1666" w:name="_Toc453320526"/>
      <w:bookmarkStart w:id="1667" w:name="_Toc451863145"/>
      <w:bookmarkStart w:id="1668" w:name="_Toc450747477"/>
      <w:bookmarkStart w:id="1669" w:name="_Toc449442777"/>
      <w:bookmarkStart w:id="1670" w:name="_Toc446578883"/>
      <w:bookmarkStart w:id="1671" w:name="_Toc445368598"/>
      <w:bookmarkStart w:id="1672" w:name="_Toc442711622"/>
      <w:bookmarkStart w:id="1673" w:name="_Toc441671605"/>
      <w:bookmarkStart w:id="1674" w:name="_Toc440443798"/>
      <w:bookmarkStart w:id="1675" w:name="_Toc438219176"/>
      <w:bookmarkStart w:id="1676" w:name="_Toc437264289"/>
      <w:bookmarkStart w:id="1677" w:name="_Toc436383071"/>
      <w:bookmarkStart w:id="1678" w:name="_Toc434843836"/>
      <w:bookmarkStart w:id="1679" w:name="_Toc433358222"/>
      <w:bookmarkStart w:id="1680" w:name="_Toc432498842"/>
      <w:bookmarkStart w:id="1681" w:name="_Toc429469056"/>
      <w:bookmarkStart w:id="1682" w:name="_Toc428372305"/>
      <w:bookmarkStart w:id="1683" w:name="_Toc428193358"/>
      <w:bookmarkStart w:id="1684" w:name="_Toc424300250"/>
      <w:bookmarkStart w:id="1685" w:name="_Toc423078777"/>
      <w:bookmarkStart w:id="1686" w:name="_Toc421783564"/>
      <w:bookmarkStart w:id="1687" w:name="_Toc8296069"/>
      <w:bookmarkStart w:id="1688" w:name="_Toc9580682"/>
      <w:bookmarkStart w:id="1689" w:name="_Toc12354370"/>
      <w:bookmarkStart w:id="1690" w:name="_Toc13065959"/>
      <w:bookmarkStart w:id="1691" w:name="_Toc14769334"/>
      <w:bookmarkStart w:id="1692" w:name="_Toc17298856"/>
      <w:bookmarkStart w:id="1693" w:name="_Toc18681558"/>
      <w:bookmarkStart w:id="1694" w:name="_Toc21528586"/>
      <w:bookmarkStart w:id="1695" w:name="_Toc23321873"/>
      <w:bookmarkStart w:id="1696" w:name="_Toc24365714"/>
      <w:bookmarkStart w:id="1697" w:name="_Toc25746891"/>
      <w:bookmarkStart w:id="1698" w:name="_Toc26539920"/>
      <w:bookmarkStart w:id="1699" w:name="_Toc27558708"/>
      <w:bookmarkStart w:id="1700" w:name="_Toc31986492"/>
      <w:bookmarkStart w:id="1701" w:name="_Toc33175458"/>
      <w:bookmarkStart w:id="1702" w:name="_Toc38455871"/>
      <w:r>
        <w:rPr>
          <w:kern w:val="0"/>
        </w:rPr>
        <w:lastRenderedPageBreak/>
        <w:t>AMENDMENTS  TO  S</w:t>
      </w:r>
      <w:r>
        <w:t>ERVIC</w:t>
      </w:r>
      <w:r>
        <w:rPr>
          <w:kern w:val="0"/>
        </w:rPr>
        <w:t>E  PUBLICATIONS</w:t>
      </w:r>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p>
    <w:p w14:paraId="0983ACCE" w14:textId="77777777" w:rsidR="00EF6CD8" w:rsidRDefault="00EF6CD8" w:rsidP="00EF6CD8">
      <w:pPr>
        <w:pStyle w:val="Heading70"/>
        <w:spacing w:before="160" w:after="160"/>
        <w:rPr>
          <w:rFonts w:asciiTheme="minorHAnsi" w:hAnsiTheme="minorHAnsi"/>
          <w:lang w:val="en-US"/>
        </w:rPr>
      </w:pPr>
      <w:r>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78075942" w14:textId="77777777" w:rsidTr="005F1516">
        <w:tc>
          <w:tcPr>
            <w:tcW w:w="590" w:type="dxa"/>
            <w:hideMark/>
          </w:tcPr>
          <w:p w14:paraId="1B890AD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372AAA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110AD2B8"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4299E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1175AE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EF6CD8" w14:paraId="4E660CD0" w14:textId="77777777" w:rsidTr="005F1516">
        <w:tc>
          <w:tcPr>
            <w:tcW w:w="590" w:type="dxa"/>
            <w:hideMark/>
          </w:tcPr>
          <w:p w14:paraId="4CF8372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6968DA6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768FE90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9EB8731"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BAE079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EF6CD8" w14:paraId="3297854E" w14:textId="77777777" w:rsidTr="005F1516">
        <w:tc>
          <w:tcPr>
            <w:tcW w:w="590" w:type="dxa"/>
            <w:hideMark/>
          </w:tcPr>
          <w:p w14:paraId="3C06630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C12BB3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55A62B5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2D97F1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4CECC6E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04D1F95E" w14:textId="77777777" w:rsidTr="005F1516">
        <w:tc>
          <w:tcPr>
            <w:tcW w:w="590" w:type="dxa"/>
            <w:hideMark/>
          </w:tcPr>
          <w:p w14:paraId="79E1BEB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645DD02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7E07ADE6"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07A75E2C"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3AD47D26" w14:textId="77777777" w:rsidR="00EF6CD8" w:rsidRDefault="00EF6CD8" w:rsidP="005F1516">
            <w:pPr>
              <w:pStyle w:val="Tabletext0"/>
              <w:spacing w:before="0" w:after="0"/>
              <w:rPr>
                <w:rFonts w:asciiTheme="minorHAnsi" w:hAnsiTheme="minorHAnsi"/>
                <w:sz w:val="20"/>
                <w:szCs w:val="20"/>
                <w:lang w:val="en-US"/>
              </w:rPr>
            </w:pPr>
          </w:p>
        </w:tc>
      </w:tr>
    </w:tbl>
    <w:p w14:paraId="06584778" w14:textId="77777777" w:rsidR="00140A4C" w:rsidRDefault="00140A4C" w:rsidP="00A73DE0">
      <w:pPr>
        <w:rPr>
          <w:lang w:val="es-ES"/>
        </w:rPr>
      </w:pPr>
    </w:p>
    <w:p w14:paraId="03BA828A" w14:textId="77777777" w:rsidR="007B5CD7" w:rsidRDefault="007B5CD7" w:rsidP="00A73DE0">
      <w:pPr>
        <w:rPr>
          <w:lang w:val="es-ES"/>
        </w:rPr>
      </w:pPr>
    </w:p>
    <w:p w14:paraId="252EA799" w14:textId="77777777" w:rsidR="007B5CD7" w:rsidRPr="00BA265B" w:rsidRDefault="007B5CD7" w:rsidP="007B5CD7">
      <w:pPr>
        <w:pStyle w:val="Heading20"/>
      </w:pPr>
      <w:bookmarkStart w:id="1703" w:name="_Toc38455872"/>
      <w:r w:rsidRPr="00BA265B">
        <w:t>List of Issuer Identifier Numbers for</w:t>
      </w:r>
      <w:r w:rsidRPr="00BA265B">
        <w:br/>
        <w:t xml:space="preserve">the International Telecommunication Charge Card </w:t>
      </w:r>
      <w:r w:rsidRPr="00BA265B">
        <w:br/>
        <w:t xml:space="preserve">(in accordance with Recommendation ITU-T </w:t>
      </w:r>
      <w:r>
        <w:t>E.118 (05/2006))</w:t>
      </w:r>
      <w:r>
        <w:br/>
        <w:t>(Position on 1</w:t>
      </w:r>
      <w:r w:rsidRPr="00BA265B">
        <w:t xml:space="preserve"> </w:t>
      </w:r>
      <w:r>
        <w:t>December 2018</w:t>
      </w:r>
      <w:r w:rsidRPr="00BA265B">
        <w:t>)</w:t>
      </w:r>
      <w:bookmarkEnd w:id="1703"/>
    </w:p>
    <w:p w14:paraId="09E06CA8" w14:textId="77777777" w:rsidR="007B5CD7" w:rsidRPr="00BA265B" w:rsidRDefault="007B5CD7" w:rsidP="007B5CD7">
      <w:pPr>
        <w:tabs>
          <w:tab w:val="left" w:pos="720"/>
        </w:tabs>
        <w:spacing w:before="240"/>
        <w:jc w:val="center"/>
        <w:rPr>
          <w:rFonts w:asciiTheme="minorHAnsi" w:hAnsiTheme="minorHAnsi"/>
          <w:lang w:val="en-GB"/>
        </w:rPr>
      </w:pPr>
      <w:r w:rsidRPr="00A540E4">
        <w:rPr>
          <w:rFonts w:asciiTheme="minorHAnsi" w:hAnsiTheme="minorHAnsi"/>
          <w:lang w:val="en-GB"/>
        </w:rPr>
        <w:t xml:space="preserve">(Annex to ITU Operational Bulletin No. </w:t>
      </w:r>
      <w:r>
        <w:rPr>
          <w:rFonts w:asciiTheme="minorHAnsi" w:hAnsiTheme="minorHAnsi"/>
          <w:lang w:val="en-GB"/>
        </w:rPr>
        <w:t>1161 – 1</w:t>
      </w:r>
      <w:r w:rsidRPr="00A540E4">
        <w:rPr>
          <w:rFonts w:asciiTheme="minorHAnsi" w:hAnsiTheme="minorHAnsi"/>
          <w:lang w:val="en-GB"/>
        </w:rPr>
        <w:t>.X</w:t>
      </w:r>
      <w:r>
        <w:rPr>
          <w:rFonts w:asciiTheme="minorHAnsi" w:hAnsiTheme="minorHAnsi"/>
          <w:lang w:val="en-GB"/>
        </w:rPr>
        <w:t>I</w:t>
      </w:r>
      <w:r w:rsidRPr="00A540E4">
        <w:rPr>
          <w:rFonts w:asciiTheme="minorHAnsi" w:hAnsiTheme="minorHAnsi"/>
          <w:lang w:val="en-GB"/>
        </w:rPr>
        <w:t>I.201</w:t>
      </w:r>
      <w:r>
        <w:rPr>
          <w:rFonts w:asciiTheme="minorHAnsi" w:hAnsiTheme="minorHAnsi"/>
          <w:lang w:val="en-GB"/>
        </w:rPr>
        <w:t>8</w:t>
      </w:r>
      <w:r w:rsidRPr="00A540E4">
        <w:rPr>
          <w:rFonts w:asciiTheme="minorHAnsi" w:hAnsiTheme="minorHAnsi"/>
          <w:lang w:val="en-GB"/>
        </w:rPr>
        <w:t>)</w:t>
      </w:r>
      <w:r w:rsidRPr="00BA265B">
        <w:rPr>
          <w:rFonts w:asciiTheme="minorHAnsi" w:hAnsiTheme="minorHAnsi"/>
          <w:lang w:val="en-GB"/>
        </w:rPr>
        <w:br/>
        <w:t xml:space="preserve">(Amendment No. </w:t>
      </w:r>
      <w:r>
        <w:rPr>
          <w:rFonts w:asciiTheme="minorHAnsi" w:hAnsiTheme="minorHAnsi"/>
          <w:lang w:val="en-GB"/>
        </w:rPr>
        <w:t>25</w:t>
      </w:r>
      <w:r w:rsidRPr="00BA265B">
        <w:rPr>
          <w:rFonts w:asciiTheme="minorHAnsi" w:hAnsiTheme="minorHAnsi"/>
          <w:lang w:val="en-GB"/>
        </w:rPr>
        <w:t>)</w:t>
      </w:r>
    </w:p>
    <w:p w14:paraId="01B514DE" w14:textId="77777777" w:rsidR="007B5CD7" w:rsidRPr="00CF04E1" w:rsidRDefault="007B5CD7" w:rsidP="007B5CD7">
      <w:pPr>
        <w:rPr>
          <w:lang w:val="en-GB"/>
        </w:rPr>
      </w:pPr>
    </w:p>
    <w:p w14:paraId="1AEE4618" w14:textId="77777777" w:rsidR="007B5CD7" w:rsidRPr="004E7FB4" w:rsidRDefault="007B5CD7" w:rsidP="007B5CD7">
      <w:pPr>
        <w:tabs>
          <w:tab w:val="left" w:pos="1560"/>
          <w:tab w:val="left" w:pos="4140"/>
          <w:tab w:val="left" w:pos="4230"/>
        </w:tabs>
        <w:spacing w:after="120"/>
        <w:rPr>
          <w:rFonts w:cs="Arial"/>
          <w:lang w:val="en-GB"/>
        </w:rPr>
      </w:pPr>
      <w:r>
        <w:rPr>
          <w:rFonts w:cs="Arial"/>
          <w:b/>
          <w:bCs/>
        </w:rPr>
        <w:t>Estonia      ADD</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07"/>
        <w:gridCol w:w="2264"/>
        <w:gridCol w:w="1532"/>
        <w:gridCol w:w="2516"/>
        <w:gridCol w:w="1330"/>
      </w:tblGrid>
      <w:tr w:rsidR="007B5CD7" w:rsidRPr="00381B31" w14:paraId="15D00F15" w14:textId="77777777" w:rsidTr="007B5CD7">
        <w:trPr>
          <w:jc w:val="center"/>
        </w:trPr>
        <w:tc>
          <w:tcPr>
            <w:tcW w:w="1410" w:type="dxa"/>
            <w:tcBorders>
              <w:top w:val="single" w:sz="6" w:space="0" w:color="auto"/>
              <w:left w:val="single" w:sz="6" w:space="0" w:color="auto"/>
              <w:bottom w:val="single" w:sz="6" w:space="0" w:color="auto"/>
              <w:right w:val="single" w:sz="6" w:space="0" w:color="auto"/>
            </w:tcBorders>
          </w:tcPr>
          <w:p w14:paraId="4203B819" w14:textId="77777777" w:rsidR="007B5CD7" w:rsidRPr="00381B31" w:rsidRDefault="007B5CD7" w:rsidP="007B5CD7">
            <w:pPr>
              <w:tabs>
                <w:tab w:val="left" w:pos="426"/>
                <w:tab w:val="left" w:pos="4140"/>
                <w:tab w:val="left" w:pos="4230"/>
              </w:tabs>
              <w:spacing w:before="0"/>
              <w:jc w:val="center"/>
              <w:rPr>
                <w:rFonts w:asciiTheme="minorHAnsi" w:hAnsiTheme="minorHAnsi" w:cs="Arial"/>
                <w:i/>
                <w:iCs/>
                <w:sz w:val="18"/>
                <w:szCs w:val="18"/>
                <w:lang w:val="en-GB"/>
              </w:rPr>
            </w:pPr>
            <w:r w:rsidRPr="00381B31">
              <w:rPr>
                <w:rFonts w:asciiTheme="minorHAnsi" w:hAnsiTheme="minorHAnsi" w:cs="Arial"/>
                <w:i/>
                <w:iCs/>
                <w:sz w:val="18"/>
                <w:szCs w:val="18"/>
                <w:lang w:val="en-GB"/>
              </w:rPr>
              <w:t>Country/</w:t>
            </w:r>
          </w:p>
          <w:p w14:paraId="23BA7C76" w14:textId="77777777" w:rsidR="007B5CD7" w:rsidRPr="00381B31" w:rsidRDefault="007B5CD7" w:rsidP="007B5CD7">
            <w:pPr>
              <w:tabs>
                <w:tab w:val="left" w:pos="426"/>
                <w:tab w:val="left" w:pos="4140"/>
                <w:tab w:val="left" w:pos="4230"/>
              </w:tabs>
              <w:spacing w:before="0"/>
              <w:jc w:val="center"/>
              <w:rPr>
                <w:rFonts w:asciiTheme="minorHAnsi" w:hAnsiTheme="minorHAnsi" w:cs="Arial"/>
                <w:i/>
                <w:iCs/>
                <w:sz w:val="18"/>
                <w:szCs w:val="18"/>
                <w:lang w:val="en-GB"/>
              </w:rPr>
            </w:pPr>
            <w:r w:rsidRPr="00381B31">
              <w:rPr>
                <w:rFonts w:asciiTheme="minorHAnsi" w:hAnsiTheme="minorHAnsi" w:cs="Arial"/>
                <w:i/>
                <w:iCs/>
                <w:sz w:val="18"/>
                <w:szCs w:val="18"/>
                <w:lang w:val="en-GB"/>
              </w:rPr>
              <w:t>geographical area</w:t>
            </w:r>
          </w:p>
        </w:tc>
        <w:tc>
          <w:tcPr>
            <w:tcW w:w="2268" w:type="dxa"/>
            <w:tcBorders>
              <w:top w:val="single" w:sz="6" w:space="0" w:color="auto"/>
              <w:left w:val="single" w:sz="6" w:space="0" w:color="auto"/>
              <w:bottom w:val="single" w:sz="6" w:space="0" w:color="auto"/>
              <w:right w:val="single" w:sz="6" w:space="0" w:color="auto"/>
            </w:tcBorders>
          </w:tcPr>
          <w:p w14:paraId="44458B7D" w14:textId="77777777" w:rsidR="007B5CD7" w:rsidRPr="00381B31" w:rsidRDefault="007B5CD7" w:rsidP="007B5CD7">
            <w:pPr>
              <w:tabs>
                <w:tab w:val="left" w:pos="426"/>
                <w:tab w:val="left" w:pos="4140"/>
                <w:tab w:val="left" w:pos="4230"/>
              </w:tabs>
              <w:spacing w:before="0"/>
              <w:rPr>
                <w:rFonts w:asciiTheme="minorHAnsi" w:hAnsiTheme="minorHAnsi" w:cs="Arial"/>
                <w:i/>
                <w:iCs/>
                <w:sz w:val="18"/>
                <w:szCs w:val="18"/>
                <w:lang w:val="en-GB"/>
              </w:rPr>
            </w:pPr>
            <w:r w:rsidRPr="00381B31">
              <w:rPr>
                <w:rFonts w:asciiTheme="minorHAnsi" w:hAnsiTheme="minorHAnsi" w:cs="Arial"/>
                <w:i/>
                <w:iCs/>
                <w:sz w:val="18"/>
                <w:szCs w:val="18"/>
                <w:lang w:val="en-GB"/>
              </w:rPr>
              <w:t>Company Name/Address</w:t>
            </w:r>
          </w:p>
        </w:tc>
        <w:tc>
          <w:tcPr>
            <w:tcW w:w="1534" w:type="dxa"/>
            <w:tcBorders>
              <w:top w:val="single" w:sz="6" w:space="0" w:color="auto"/>
              <w:left w:val="single" w:sz="6" w:space="0" w:color="auto"/>
              <w:bottom w:val="single" w:sz="6" w:space="0" w:color="auto"/>
              <w:right w:val="single" w:sz="6" w:space="0" w:color="auto"/>
            </w:tcBorders>
          </w:tcPr>
          <w:p w14:paraId="3B052555" w14:textId="77777777" w:rsidR="007B5CD7" w:rsidRPr="00381B31" w:rsidRDefault="007B5CD7" w:rsidP="007B5CD7">
            <w:pPr>
              <w:tabs>
                <w:tab w:val="left" w:pos="426"/>
                <w:tab w:val="left" w:pos="4140"/>
                <w:tab w:val="left" w:pos="4230"/>
              </w:tabs>
              <w:spacing w:before="0"/>
              <w:jc w:val="center"/>
              <w:rPr>
                <w:rFonts w:asciiTheme="minorHAnsi" w:hAnsiTheme="minorHAnsi" w:cs="Arial"/>
                <w:i/>
                <w:iCs/>
                <w:sz w:val="18"/>
                <w:szCs w:val="18"/>
                <w:lang w:val="en-GB"/>
              </w:rPr>
            </w:pPr>
            <w:r w:rsidRPr="00381B31">
              <w:rPr>
                <w:rFonts w:asciiTheme="minorHAnsi" w:hAnsiTheme="minorHAnsi" w:cs="Arial"/>
                <w:i/>
                <w:iCs/>
                <w:sz w:val="18"/>
                <w:szCs w:val="18"/>
                <w:lang w:val="en-GB"/>
              </w:rPr>
              <w:t>Issuer Identifier Number</w:t>
            </w:r>
          </w:p>
        </w:tc>
        <w:tc>
          <w:tcPr>
            <w:tcW w:w="2520" w:type="dxa"/>
            <w:tcBorders>
              <w:top w:val="single" w:sz="6" w:space="0" w:color="auto"/>
              <w:left w:val="single" w:sz="6" w:space="0" w:color="auto"/>
              <w:bottom w:val="single" w:sz="6" w:space="0" w:color="auto"/>
              <w:right w:val="single" w:sz="6" w:space="0" w:color="auto"/>
            </w:tcBorders>
          </w:tcPr>
          <w:p w14:paraId="4F760F6F" w14:textId="77777777" w:rsidR="007B5CD7" w:rsidRPr="00381B31" w:rsidRDefault="007B5CD7" w:rsidP="007B5CD7">
            <w:pPr>
              <w:tabs>
                <w:tab w:val="left" w:pos="426"/>
                <w:tab w:val="left" w:pos="4140"/>
                <w:tab w:val="left" w:pos="4230"/>
              </w:tabs>
              <w:spacing w:before="0"/>
              <w:rPr>
                <w:rFonts w:asciiTheme="minorHAnsi" w:hAnsiTheme="minorHAnsi" w:cs="Arial"/>
                <w:i/>
                <w:iCs/>
                <w:sz w:val="18"/>
                <w:szCs w:val="18"/>
                <w:lang w:val="en-GB"/>
              </w:rPr>
            </w:pPr>
            <w:r w:rsidRPr="00381B31">
              <w:rPr>
                <w:rFonts w:asciiTheme="minorHAnsi" w:hAnsiTheme="minorHAnsi" w:cs="Arial"/>
                <w:i/>
                <w:iCs/>
                <w:sz w:val="18"/>
                <w:szCs w:val="18"/>
                <w:lang w:val="en-GB"/>
              </w:rPr>
              <w:t>Contact</w:t>
            </w:r>
          </w:p>
        </w:tc>
        <w:tc>
          <w:tcPr>
            <w:tcW w:w="1332" w:type="dxa"/>
            <w:tcBorders>
              <w:top w:val="single" w:sz="6" w:space="0" w:color="auto"/>
              <w:left w:val="single" w:sz="6" w:space="0" w:color="auto"/>
              <w:bottom w:val="single" w:sz="6" w:space="0" w:color="auto"/>
              <w:right w:val="single" w:sz="6" w:space="0" w:color="auto"/>
            </w:tcBorders>
          </w:tcPr>
          <w:p w14:paraId="7F3B0231" w14:textId="77777777" w:rsidR="007B5CD7" w:rsidRPr="00381B31" w:rsidRDefault="007B5CD7" w:rsidP="007B5CD7">
            <w:pPr>
              <w:tabs>
                <w:tab w:val="left" w:pos="426"/>
                <w:tab w:val="left" w:pos="4140"/>
                <w:tab w:val="left" w:pos="4230"/>
              </w:tabs>
              <w:spacing w:before="0"/>
              <w:jc w:val="center"/>
              <w:rPr>
                <w:rFonts w:asciiTheme="minorHAnsi" w:hAnsiTheme="minorHAnsi" w:cs="Arial"/>
                <w:i/>
                <w:iCs/>
                <w:sz w:val="18"/>
                <w:szCs w:val="18"/>
                <w:lang w:val="en-GB"/>
              </w:rPr>
            </w:pPr>
            <w:r w:rsidRPr="00381B31">
              <w:rPr>
                <w:rFonts w:asciiTheme="minorHAnsi" w:hAnsiTheme="minorHAnsi" w:cs="Arial"/>
                <w:i/>
                <w:iCs/>
                <w:sz w:val="18"/>
                <w:szCs w:val="18"/>
                <w:lang w:val="en-GB"/>
              </w:rPr>
              <w:t>Effective date of usage</w:t>
            </w:r>
          </w:p>
        </w:tc>
      </w:tr>
      <w:tr w:rsidR="007B5CD7" w:rsidRPr="00381B31" w14:paraId="241A901B" w14:textId="77777777" w:rsidTr="007B5CD7">
        <w:trPr>
          <w:jc w:val="center"/>
        </w:trPr>
        <w:tc>
          <w:tcPr>
            <w:tcW w:w="1410" w:type="dxa"/>
            <w:tcBorders>
              <w:top w:val="single" w:sz="6" w:space="0" w:color="auto"/>
              <w:left w:val="single" w:sz="6" w:space="0" w:color="auto"/>
              <w:bottom w:val="single" w:sz="6" w:space="0" w:color="auto"/>
              <w:right w:val="single" w:sz="6" w:space="0" w:color="auto"/>
            </w:tcBorders>
          </w:tcPr>
          <w:p w14:paraId="69DF6714" w14:textId="77777777" w:rsidR="007B5CD7" w:rsidRPr="00381B31" w:rsidRDefault="007B5CD7" w:rsidP="007B5CD7">
            <w:pPr>
              <w:tabs>
                <w:tab w:val="left" w:pos="426"/>
                <w:tab w:val="left" w:pos="4140"/>
                <w:tab w:val="left" w:pos="4230"/>
              </w:tabs>
              <w:spacing w:before="0"/>
              <w:rPr>
                <w:rFonts w:asciiTheme="minorHAnsi" w:hAnsiTheme="minorHAnsi" w:cs="Arial"/>
                <w:sz w:val="18"/>
                <w:szCs w:val="18"/>
                <w:lang w:val="en-GB"/>
              </w:rPr>
            </w:pPr>
            <w:r w:rsidRPr="00381B31">
              <w:rPr>
                <w:rFonts w:cs="Arial"/>
                <w:sz w:val="18"/>
                <w:szCs w:val="18"/>
              </w:rPr>
              <w:t>Estonia</w:t>
            </w:r>
          </w:p>
        </w:tc>
        <w:tc>
          <w:tcPr>
            <w:tcW w:w="2268" w:type="dxa"/>
            <w:tcBorders>
              <w:top w:val="single" w:sz="6" w:space="0" w:color="auto"/>
              <w:left w:val="single" w:sz="6" w:space="0" w:color="auto"/>
              <w:bottom w:val="single" w:sz="6" w:space="0" w:color="auto"/>
              <w:right w:val="single" w:sz="6" w:space="0" w:color="auto"/>
            </w:tcBorders>
          </w:tcPr>
          <w:p w14:paraId="3A824AEC" w14:textId="77777777" w:rsidR="007B5CD7" w:rsidRPr="00381B31" w:rsidRDefault="007B5CD7" w:rsidP="007B5CD7">
            <w:pPr>
              <w:tabs>
                <w:tab w:val="left" w:pos="794"/>
                <w:tab w:val="left" w:pos="1191"/>
                <w:tab w:val="left" w:pos="1588"/>
                <w:tab w:val="left" w:pos="1985"/>
              </w:tabs>
              <w:spacing w:before="0"/>
              <w:rPr>
                <w:rFonts w:cs="Arial"/>
                <w:b/>
                <w:sz w:val="18"/>
                <w:szCs w:val="18"/>
                <w:lang w:val="en-GB"/>
              </w:rPr>
            </w:pPr>
            <w:r w:rsidRPr="00381B31">
              <w:rPr>
                <w:rFonts w:cs="Arial"/>
                <w:b/>
                <w:sz w:val="18"/>
                <w:szCs w:val="18"/>
                <w:lang w:val="en-GB"/>
              </w:rPr>
              <w:t>1oT OÜ</w:t>
            </w:r>
          </w:p>
          <w:p w14:paraId="338125B6" w14:textId="77777777" w:rsidR="007B5CD7" w:rsidRPr="00381B31" w:rsidRDefault="007B5CD7" w:rsidP="007B5CD7">
            <w:pPr>
              <w:tabs>
                <w:tab w:val="left" w:pos="794"/>
                <w:tab w:val="left" w:pos="1191"/>
                <w:tab w:val="left" w:pos="1588"/>
                <w:tab w:val="left" w:pos="1985"/>
              </w:tabs>
              <w:spacing w:before="0"/>
              <w:rPr>
                <w:rFonts w:cs="Arial"/>
                <w:sz w:val="18"/>
                <w:szCs w:val="18"/>
                <w:lang w:val="en-GB"/>
              </w:rPr>
            </w:pPr>
            <w:r w:rsidRPr="00381B31">
              <w:rPr>
                <w:rFonts w:cs="Arial"/>
                <w:sz w:val="18"/>
                <w:szCs w:val="18"/>
                <w:lang w:val="en-GB"/>
              </w:rPr>
              <w:t>Järvevana tee 7b</w:t>
            </w:r>
          </w:p>
          <w:p w14:paraId="7C90991F" w14:textId="77777777" w:rsidR="007B5CD7" w:rsidRPr="00381B31" w:rsidRDefault="007B5CD7" w:rsidP="007B5CD7">
            <w:pPr>
              <w:tabs>
                <w:tab w:val="left" w:pos="794"/>
                <w:tab w:val="left" w:pos="1191"/>
                <w:tab w:val="left" w:pos="1588"/>
                <w:tab w:val="left" w:pos="1985"/>
              </w:tabs>
              <w:spacing w:before="0"/>
              <w:rPr>
                <w:rFonts w:asciiTheme="minorHAnsi" w:hAnsiTheme="minorHAnsi"/>
                <w:sz w:val="18"/>
                <w:szCs w:val="18"/>
                <w:lang w:val="en-GB"/>
              </w:rPr>
            </w:pPr>
            <w:r w:rsidRPr="00381B31">
              <w:rPr>
                <w:rFonts w:cs="Arial"/>
                <w:sz w:val="18"/>
                <w:szCs w:val="18"/>
                <w:lang w:val="en-GB"/>
              </w:rPr>
              <w:t>10132 TALLINN</w:t>
            </w:r>
          </w:p>
        </w:tc>
        <w:tc>
          <w:tcPr>
            <w:tcW w:w="1534" w:type="dxa"/>
            <w:tcBorders>
              <w:top w:val="single" w:sz="6" w:space="0" w:color="auto"/>
              <w:left w:val="single" w:sz="6" w:space="0" w:color="auto"/>
              <w:bottom w:val="single" w:sz="6" w:space="0" w:color="auto"/>
              <w:right w:val="single" w:sz="6" w:space="0" w:color="auto"/>
            </w:tcBorders>
          </w:tcPr>
          <w:p w14:paraId="524F2A94" w14:textId="77777777" w:rsidR="007B5CD7" w:rsidRPr="00381B31" w:rsidRDefault="007B5CD7" w:rsidP="007B5CD7">
            <w:pPr>
              <w:tabs>
                <w:tab w:val="left" w:pos="426"/>
                <w:tab w:val="left" w:pos="4140"/>
                <w:tab w:val="left" w:pos="4230"/>
              </w:tabs>
              <w:spacing w:before="0"/>
              <w:jc w:val="center"/>
              <w:rPr>
                <w:rFonts w:asciiTheme="minorHAnsi" w:hAnsiTheme="minorHAnsi" w:cs="Arial"/>
                <w:b/>
                <w:sz w:val="18"/>
                <w:szCs w:val="18"/>
                <w:lang w:val="en-GB"/>
              </w:rPr>
            </w:pPr>
            <w:r w:rsidRPr="00381B31">
              <w:rPr>
                <w:rFonts w:asciiTheme="minorHAnsi" w:hAnsiTheme="minorHAnsi" w:cs="Arial"/>
                <w:b/>
                <w:sz w:val="18"/>
                <w:szCs w:val="18"/>
                <w:lang w:val="en-GB"/>
              </w:rPr>
              <w:t>89 372 06</w:t>
            </w:r>
          </w:p>
        </w:tc>
        <w:tc>
          <w:tcPr>
            <w:tcW w:w="2520" w:type="dxa"/>
            <w:tcBorders>
              <w:top w:val="single" w:sz="6" w:space="0" w:color="auto"/>
              <w:left w:val="single" w:sz="6" w:space="0" w:color="auto"/>
              <w:bottom w:val="single" w:sz="6" w:space="0" w:color="auto"/>
              <w:right w:val="single" w:sz="6" w:space="0" w:color="auto"/>
            </w:tcBorders>
          </w:tcPr>
          <w:p w14:paraId="42215465" w14:textId="77777777" w:rsidR="007B5CD7" w:rsidRPr="00381B31" w:rsidRDefault="007B5CD7" w:rsidP="007B5CD7">
            <w:pPr>
              <w:tabs>
                <w:tab w:val="left" w:pos="794"/>
                <w:tab w:val="left" w:pos="1191"/>
                <w:tab w:val="left" w:pos="1588"/>
                <w:tab w:val="left" w:pos="1985"/>
              </w:tabs>
              <w:spacing w:before="0"/>
              <w:rPr>
                <w:rFonts w:cs="Arial"/>
                <w:sz w:val="18"/>
                <w:szCs w:val="18"/>
                <w:lang w:val="en-GB"/>
              </w:rPr>
            </w:pPr>
            <w:r w:rsidRPr="00381B31">
              <w:rPr>
                <w:rFonts w:cs="Arial"/>
                <w:sz w:val="18"/>
                <w:szCs w:val="18"/>
                <w:lang w:val="en-GB"/>
              </w:rPr>
              <w:t>Märt Kroodo</w:t>
            </w:r>
          </w:p>
          <w:p w14:paraId="13AF7E5C" w14:textId="77777777" w:rsidR="007B5CD7" w:rsidRPr="00381B31" w:rsidRDefault="007B5CD7" w:rsidP="007B5CD7">
            <w:pPr>
              <w:tabs>
                <w:tab w:val="left" w:pos="794"/>
                <w:tab w:val="left" w:pos="1191"/>
                <w:tab w:val="left" w:pos="1588"/>
                <w:tab w:val="left" w:pos="1985"/>
              </w:tabs>
              <w:spacing w:before="0"/>
              <w:rPr>
                <w:rFonts w:cs="Arial"/>
                <w:sz w:val="18"/>
                <w:szCs w:val="18"/>
                <w:lang w:val="en-GB"/>
              </w:rPr>
            </w:pPr>
            <w:r w:rsidRPr="00381B31">
              <w:rPr>
                <w:rFonts w:cs="Arial"/>
                <w:sz w:val="18"/>
                <w:szCs w:val="18"/>
                <w:lang w:val="en-GB"/>
              </w:rPr>
              <w:t>Järvevana tee 7b</w:t>
            </w:r>
          </w:p>
          <w:p w14:paraId="4E8F56D4" w14:textId="77777777" w:rsidR="007B5CD7" w:rsidRPr="00381B31" w:rsidRDefault="007B5CD7" w:rsidP="007B5CD7">
            <w:pPr>
              <w:tabs>
                <w:tab w:val="left" w:pos="794"/>
                <w:tab w:val="left" w:pos="1191"/>
                <w:tab w:val="left" w:pos="1588"/>
                <w:tab w:val="left" w:pos="1985"/>
              </w:tabs>
              <w:spacing w:before="0"/>
              <w:rPr>
                <w:rFonts w:cs="Arial"/>
                <w:sz w:val="18"/>
                <w:szCs w:val="18"/>
                <w:lang w:val="en-GB"/>
              </w:rPr>
            </w:pPr>
            <w:r w:rsidRPr="00381B31">
              <w:rPr>
                <w:rFonts w:cs="Arial"/>
                <w:sz w:val="18"/>
                <w:szCs w:val="18"/>
                <w:lang w:val="en-GB"/>
              </w:rPr>
              <w:t>10132 TALLINN</w:t>
            </w:r>
          </w:p>
          <w:p w14:paraId="6C02E0D3" w14:textId="77777777" w:rsidR="007B5CD7" w:rsidRPr="00381B31" w:rsidRDefault="007B5CD7" w:rsidP="007B5CD7">
            <w:pPr>
              <w:tabs>
                <w:tab w:val="left" w:pos="794"/>
                <w:tab w:val="left" w:pos="1191"/>
                <w:tab w:val="left" w:pos="1588"/>
                <w:tab w:val="left" w:pos="1985"/>
              </w:tabs>
              <w:spacing w:before="0"/>
              <w:rPr>
                <w:color w:val="000000" w:themeColor="text1"/>
                <w:sz w:val="18"/>
                <w:szCs w:val="18"/>
                <w:lang w:val="en-GB"/>
              </w:rPr>
            </w:pPr>
            <w:r w:rsidRPr="00381B31">
              <w:rPr>
                <w:rFonts w:cs="Arial"/>
                <w:sz w:val="18"/>
                <w:szCs w:val="18"/>
                <w:lang w:val="en-GB"/>
              </w:rPr>
              <w:t xml:space="preserve">E-mail: </w:t>
            </w:r>
            <w:r w:rsidRPr="00381B31">
              <w:rPr>
                <w:rFonts w:cs="Arial"/>
                <w:sz w:val="18"/>
                <w:szCs w:val="18"/>
                <w:lang w:val="en-GB"/>
              </w:rPr>
              <w:tab/>
              <w:t>carrier@1ot.com</w:t>
            </w:r>
            <w:r w:rsidRPr="00381B31">
              <w:rPr>
                <w:color w:val="000000" w:themeColor="text1"/>
                <w:sz w:val="18"/>
                <w:szCs w:val="18"/>
                <w:lang w:val="en-GB"/>
              </w:rPr>
              <w:t xml:space="preserve"> </w:t>
            </w:r>
          </w:p>
        </w:tc>
        <w:tc>
          <w:tcPr>
            <w:tcW w:w="1332" w:type="dxa"/>
            <w:tcBorders>
              <w:top w:val="single" w:sz="6" w:space="0" w:color="auto"/>
              <w:left w:val="single" w:sz="6" w:space="0" w:color="auto"/>
              <w:bottom w:val="single" w:sz="6" w:space="0" w:color="auto"/>
              <w:right w:val="single" w:sz="6" w:space="0" w:color="auto"/>
            </w:tcBorders>
          </w:tcPr>
          <w:p w14:paraId="4577E860" w14:textId="77777777" w:rsidR="007B5CD7" w:rsidRPr="00381B31" w:rsidRDefault="007B5CD7" w:rsidP="007B5CD7">
            <w:pPr>
              <w:tabs>
                <w:tab w:val="left" w:pos="794"/>
                <w:tab w:val="left" w:pos="1191"/>
                <w:tab w:val="left" w:pos="1588"/>
                <w:tab w:val="left" w:pos="1985"/>
              </w:tabs>
              <w:spacing w:before="0"/>
              <w:jc w:val="center"/>
              <w:rPr>
                <w:rFonts w:asciiTheme="minorHAnsi" w:hAnsiTheme="minorHAnsi"/>
                <w:sz w:val="18"/>
                <w:szCs w:val="18"/>
                <w:lang w:val="en-GB"/>
              </w:rPr>
            </w:pPr>
            <w:r w:rsidRPr="00381B31">
              <w:rPr>
                <w:rFonts w:asciiTheme="minorHAnsi" w:hAnsiTheme="minorHAnsi"/>
                <w:sz w:val="18"/>
                <w:szCs w:val="18"/>
                <w:lang w:val="en-GB"/>
              </w:rPr>
              <w:t>24.III.2020</w:t>
            </w:r>
          </w:p>
        </w:tc>
      </w:tr>
    </w:tbl>
    <w:p w14:paraId="2A171E7F" w14:textId="77777777" w:rsidR="007B5CD7" w:rsidRDefault="007B5CD7" w:rsidP="007B5CD7">
      <w:pPr>
        <w:tabs>
          <w:tab w:val="left" w:pos="794"/>
          <w:tab w:val="left" w:pos="1191"/>
          <w:tab w:val="left" w:pos="1588"/>
          <w:tab w:val="left" w:pos="1985"/>
        </w:tabs>
        <w:rPr>
          <w:rFonts w:cs="Calibri"/>
          <w:sz w:val="22"/>
          <w:szCs w:val="22"/>
          <w:lang w:val="en-GB"/>
        </w:rPr>
      </w:pPr>
    </w:p>
    <w:p w14:paraId="53F9BAF0" w14:textId="77777777" w:rsidR="00381B31" w:rsidRDefault="00381B31" w:rsidP="007B5CD7">
      <w:pPr>
        <w:tabs>
          <w:tab w:val="left" w:pos="794"/>
          <w:tab w:val="left" w:pos="1191"/>
          <w:tab w:val="left" w:pos="1588"/>
          <w:tab w:val="left" w:pos="1985"/>
        </w:tabs>
        <w:rPr>
          <w:rFonts w:cs="Calibri"/>
          <w:sz w:val="22"/>
          <w:szCs w:val="22"/>
          <w:lang w:val="en-GB"/>
        </w:rPr>
      </w:pPr>
      <w:r>
        <w:rPr>
          <w:rFonts w:cs="Calibri"/>
          <w:sz w:val="22"/>
          <w:szCs w:val="22"/>
          <w:lang w:val="en-GB"/>
        </w:rPr>
        <w:br w:type="page"/>
      </w:r>
    </w:p>
    <w:p w14:paraId="2E8569FF" w14:textId="77777777" w:rsidR="007B5CD7" w:rsidRPr="00E51039" w:rsidRDefault="007B5CD7" w:rsidP="007B5CD7">
      <w:pPr>
        <w:pStyle w:val="Heading20"/>
        <w:rPr>
          <w:lang w:val="en-GB"/>
        </w:rPr>
      </w:pPr>
      <w:bookmarkStart w:id="1704" w:name="_Toc316479988"/>
      <w:bookmarkStart w:id="1705" w:name="_Toc38455873"/>
      <w:r w:rsidRPr="00E51039">
        <w:rPr>
          <w:lang w:val="en-GB"/>
        </w:rPr>
        <w:lastRenderedPageBreak/>
        <w:t xml:space="preserve">List of </w:t>
      </w:r>
      <w:r w:rsidRPr="007B5CD7">
        <w:t>Recommendation</w:t>
      </w:r>
      <w:r w:rsidRPr="00E51039">
        <w:rPr>
          <w:lang w:val="en-GB"/>
        </w:rPr>
        <w:t xml:space="preserve"> ITU-T E.164 assigned Country Codes</w:t>
      </w:r>
      <w:r w:rsidRPr="00E51039">
        <w:rPr>
          <w:lang w:val="en-GB"/>
        </w:rPr>
        <w:br/>
        <w:t>(Complement to Recommendation ITU-T E.164 (11/2010))</w:t>
      </w:r>
      <w:r w:rsidRPr="00E51039">
        <w:rPr>
          <w:lang w:val="en-GB"/>
        </w:rPr>
        <w:br/>
        <w:t>(Position on 15 December 2016)</w:t>
      </w:r>
      <w:bookmarkEnd w:id="1704"/>
      <w:bookmarkEnd w:id="1705"/>
    </w:p>
    <w:p w14:paraId="4F402930" w14:textId="77777777" w:rsidR="007B5CD7" w:rsidRPr="00E51039" w:rsidRDefault="007B5CD7" w:rsidP="007B5CD7">
      <w:pPr>
        <w:jc w:val="center"/>
      </w:pPr>
      <w:r w:rsidRPr="00E51039">
        <w:t>(Annex to ITU Operational Bulletin No.</w:t>
      </w:r>
      <w:r w:rsidRPr="00E51039">
        <w:rPr>
          <w:vertAlign w:val="superscript"/>
        </w:rPr>
        <w:t xml:space="preserve"> </w:t>
      </w:r>
      <w:r>
        <w:t>1114 – 15.XII.2016</w:t>
      </w:r>
      <w:r w:rsidRPr="00E51039">
        <w:t>)</w:t>
      </w:r>
      <w:r w:rsidRPr="00E51039">
        <w:br/>
        <w:t xml:space="preserve">(Amendment No. </w:t>
      </w:r>
      <w:r w:rsidRPr="00AB7BB2">
        <w:t>15</w:t>
      </w:r>
      <w:r w:rsidRPr="00E51039">
        <w:t>)</w:t>
      </w:r>
    </w:p>
    <w:p w14:paraId="6B78F033" w14:textId="77777777" w:rsidR="007B5CD7" w:rsidRPr="00E51039" w:rsidRDefault="007B5CD7" w:rsidP="007B5CD7">
      <w:pPr>
        <w:spacing w:before="240"/>
        <w:jc w:val="center"/>
        <w:rPr>
          <w:b/>
        </w:rPr>
      </w:pPr>
      <w:r w:rsidRPr="00E51039">
        <w:rPr>
          <w:b/>
        </w:rPr>
        <w:t>Notes common to Numerical and Alphabetical lists of ITU-T Recommendation E.164 assigned country codes</w:t>
      </w:r>
    </w:p>
    <w:p w14:paraId="19A3C599" w14:textId="77777777" w:rsidR="007B5CD7" w:rsidRPr="00320601" w:rsidRDefault="007B5CD7" w:rsidP="007B5CD7">
      <w:pPr>
        <w:pStyle w:val="enumlev1"/>
      </w:pPr>
      <w:r>
        <w:rPr>
          <w:color w:val="000000"/>
        </w:rPr>
        <w:t>p</w:t>
      </w:r>
      <w:r w:rsidRPr="00320601">
        <w:rPr>
          <w:color w:val="000000"/>
        </w:rPr>
        <w:tab/>
      </w:r>
      <w:r w:rsidRPr="00320601">
        <w:t>Associated with shared country code 88</w:t>
      </w:r>
      <w:r>
        <w:t>3</w:t>
      </w:r>
      <w:r w:rsidRPr="00320601">
        <w:t xml:space="preserve">, the following </w:t>
      </w:r>
      <w:r>
        <w:t>three</w:t>
      </w:r>
      <w:r w:rsidRPr="00320601">
        <w:t>-digit identification code reservations or assignments have been made for the international networks of:</w:t>
      </w:r>
    </w:p>
    <w:p w14:paraId="3AE035CE" w14:textId="77777777" w:rsidR="007B5CD7" w:rsidRPr="00E51039" w:rsidRDefault="007B5CD7" w:rsidP="007B5CD7">
      <w:pPr>
        <w:widowControl w:val="0"/>
        <w:tabs>
          <w:tab w:val="left" w:pos="0"/>
          <w:tab w:val="left" w:pos="340"/>
        </w:tabs>
        <w:ind w:left="340" w:hanging="340"/>
        <w:rPr>
          <w:b/>
          <w:color w:val="000000"/>
        </w:rPr>
      </w:pPr>
      <w:r w:rsidRPr="00E51039">
        <w:rPr>
          <w:b/>
          <w:bCs/>
          <w:i/>
          <w:color w:val="000000"/>
        </w:rPr>
        <w:t xml:space="preserve">Note </w:t>
      </w:r>
      <w:r>
        <w:rPr>
          <w:b/>
          <w:bCs/>
          <w:i/>
          <w:color w:val="000000"/>
        </w:rPr>
        <w:t>p</w:t>
      </w:r>
      <w:r w:rsidRPr="00E51039">
        <w:rPr>
          <w:b/>
          <w:bCs/>
          <w:i/>
          <w:color w:val="000000"/>
        </w:rPr>
        <w:t>)</w:t>
      </w:r>
      <w:r w:rsidRPr="00E51039">
        <w:rPr>
          <w:b/>
          <w:color w:val="000000"/>
        </w:rPr>
        <w:t xml:space="preserve">   </w:t>
      </w:r>
      <w:r w:rsidRPr="00E51039">
        <w:rPr>
          <w:b/>
        </w:rPr>
        <w:t xml:space="preserve">  </w:t>
      </w:r>
      <w:r w:rsidRPr="00470DBC">
        <w:rPr>
          <w:b/>
          <w:lang w:val="es-ES"/>
        </w:rPr>
        <w:t>+88</w:t>
      </w:r>
      <w:r>
        <w:rPr>
          <w:b/>
          <w:lang w:val="es-ES"/>
        </w:rPr>
        <w:t>3</w:t>
      </w:r>
      <w:r w:rsidRPr="00470DBC">
        <w:rPr>
          <w:b/>
          <w:lang w:val="es-ES"/>
        </w:rPr>
        <w:t xml:space="preserve"> </w:t>
      </w:r>
      <w:r>
        <w:rPr>
          <w:b/>
          <w:lang w:val="es-ES"/>
        </w:rPr>
        <w:t xml:space="preserve">310      </w:t>
      </w:r>
      <w:r w:rsidRPr="00E51039">
        <w:rPr>
          <w:b/>
          <w:color w:val="000000"/>
        </w:rPr>
        <w:t>ADD</w:t>
      </w:r>
      <w:r>
        <w:rPr>
          <w:b/>
          <w:color w:val="000000"/>
        </w:rPr>
        <w:t>*</w:t>
      </w:r>
    </w:p>
    <w:p w14:paraId="467CF4A8" w14:textId="77777777" w:rsidR="007B5CD7" w:rsidRPr="00E51039" w:rsidRDefault="007B5CD7" w:rsidP="007B5CD7">
      <w:pPr>
        <w:spacing w:before="0"/>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79"/>
        <w:gridCol w:w="2402"/>
        <w:gridCol w:w="1979"/>
        <w:gridCol w:w="1989"/>
      </w:tblGrid>
      <w:tr w:rsidR="007B5CD7" w:rsidRPr="00381B31" w14:paraId="143CA370" w14:textId="77777777" w:rsidTr="00381B31">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14:paraId="42C29C2F" w14:textId="77777777" w:rsidR="007B5CD7" w:rsidRPr="00381B31" w:rsidRDefault="007B5CD7" w:rsidP="00BB545A">
            <w:pPr>
              <w:keepNext/>
              <w:tabs>
                <w:tab w:val="clear" w:pos="567"/>
              </w:tabs>
              <w:spacing w:before="60" w:after="60" w:line="276" w:lineRule="auto"/>
              <w:jc w:val="center"/>
              <w:rPr>
                <w:i/>
                <w:sz w:val="18"/>
                <w:szCs w:val="18"/>
              </w:rPr>
            </w:pPr>
            <w:r w:rsidRPr="00381B31">
              <w:rPr>
                <w:i/>
                <w:sz w:val="18"/>
                <w:szCs w:val="18"/>
              </w:rPr>
              <w:t>Applicant</w:t>
            </w:r>
          </w:p>
        </w:tc>
        <w:tc>
          <w:tcPr>
            <w:tcW w:w="2409" w:type="dxa"/>
            <w:tcBorders>
              <w:top w:val="single" w:sz="6" w:space="0" w:color="000000"/>
              <w:left w:val="single" w:sz="6" w:space="0" w:color="000000"/>
              <w:bottom w:val="single" w:sz="6" w:space="0" w:color="000000"/>
              <w:right w:val="single" w:sz="6" w:space="0" w:color="000000"/>
            </w:tcBorders>
            <w:vAlign w:val="center"/>
            <w:hideMark/>
          </w:tcPr>
          <w:p w14:paraId="3EEE9808" w14:textId="77777777" w:rsidR="007B5CD7" w:rsidRPr="00381B31" w:rsidRDefault="007B5CD7" w:rsidP="00BB545A">
            <w:pPr>
              <w:keepNext/>
              <w:tabs>
                <w:tab w:val="clear" w:pos="567"/>
              </w:tabs>
              <w:spacing w:before="60" w:after="60" w:line="276" w:lineRule="auto"/>
              <w:jc w:val="center"/>
              <w:rPr>
                <w:i/>
                <w:sz w:val="18"/>
                <w:szCs w:val="18"/>
              </w:rPr>
            </w:pPr>
            <w:r w:rsidRPr="00381B31">
              <w:rPr>
                <w:i/>
                <w:sz w:val="18"/>
                <w:szCs w:val="18"/>
              </w:rPr>
              <w:t>Network</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624B4664" w14:textId="77777777" w:rsidR="007B5CD7" w:rsidRPr="00381B31" w:rsidRDefault="007B5CD7" w:rsidP="00BB545A">
            <w:pPr>
              <w:keepNext/>
              <w:tabs>
                <w:tab w:val="clear" w:pos="567"/>
              </w:tabs>
              <w:spacing w:before="60" w:after="60" w:line="276" w:lineRule="auto"/>
              <w:jc w:val="center"/>
              <w:rPr>
                <w:i/>
                <w:sz w:val="18"/>
                <w:szCs w:val="18"/>
              </w:rPr>
            </w:pPr>
            <w:r w:rsidRPr="00381B31">
              <w:rPr>
                <w:i/>
                <w:sz w:val="18"/>
                <w:szCs w:val="18"/>
              </w:rPr>
              <w:t xml:space="preserve">Country Code and </w:t>
            </w:r>
            <w:r w:rsidRPr="00381B31">
              <w:rPr>
                <w:i/>
                <w:sz w:val="18"/>
                <w:szCs w:val="18"/>
              </w:rPr>
              <w:br/>
              <w:t>Identification Code</w:t>
            </w:r>
          </w:p>
        </w:tc>
        <w:tc>
          <w:tcPr>
            <w:tcW w:w="1995" w:type="dxa"/>
            <w:tcBorders>
              <w:top w:val="single" w:sz="6" w:space="0" w:color="000000"/>
              <w:left w:val="single" w:sz="6" w:space="0" w:color="000000"/>
              <w:bottom w:val="single" w:sz="6" w:space="0" w:color="000000"/>
              <w:right w:val="single" w:sz="6" w:space="0" w:color="000000"/>
            </w:tcBorders>
            <w:vAlign w:val="center"/>
            <w:hideMark/>
          </w:tcPr>
          <w:p w14:paraId="7CD86236" w14:textId="77777777" w:rsidR="007B5CD7" w:rsidRPr="00381B31" w:rsidRDefault="007B5CD7" w:rsidP="00BB545A">
            <w:pPr>
              <w:keepNext/>
              <w:tabs>
                <w:tab w:val="clear" w:pos="567"/>
              </w:tabs>
              <w:spacing w:before="60" w:after="60" w:line="276" w:lineRule="auto"/>
              <w:jc w:val="center"/>
              <w:rPr>
                <w:i/>
                <w:sz w:val="18"/>
                <w:szCs w:val="18"/>
              </w:rPr>
            </w:pPr>
            <w:r w:rsidRPr="00381B31">
              <w:rPr>
                <w:i/>
                <w:sz w:val="18"/>
                <w:szCs w:val="18"/>
              </w:rPr>
              <w:t>Status</w:t>
            </w:r>
          </w:p>
        </w:tc>
      </w:tr>
      <w:tr w:rsidR="007B5CD7" w:rsidRPr="00381B31" w14:paraId="715A4988" w14:textId="77777777" w:rsidTr="00381B31">
        <w:trPr>
          <w:jc w:val="center"/>
        </w:trPr>
        <w:tc>
          <w:tcPr>
            <w:tcW w:w="2686" w:type="dxa"/>
            <w:tcBorders>
              <w:top w:val="single" w:sz="6" w:space="0" w:color="000000"/>
              <w:left w:val="single" w:sz="6" w:space="0" w:color="000000"/>
              <w:bottom w:val="single" w:sz="6" w:space="0" w:color="000000"/>
              <w:right w:val="single" w:sz="6" w:space="0" w:color="000000"/>
            </w:tcBorders>
            <w:hideMark/>
          </w:tcPr>
          <w:p w14:paraId="7556AFDD" w14:textId="77777777" w:rsidR="007B5CD7" w:rsidRPr="00381B31" w:rsidRDefault="007B5CD7" w:rsidP="00BB545A">
            <w:pPr>
              <w:tabs>
                <w:tab w:val="clear" w:pos="567"/>
                <w:tab w:val="clear" w:pos="5387"/>
                <w:tab w:val="clear" w:pos="5954"/>
              </w:tabs>
              <w:spacing w:before="40" w:after="40"/>
              <w:jc w:val="left"/>
              <w:rPr>
                <w:bCs/>
                <w:sz w:val="18"/>
                <w:szCs w:val="18"/>
              </w:rPr>
            </w:pPr>
            <w:r w:rsidRPr="00381B31">
              <w:rPr>
                <w:bCs/>
                <w:sz w:val="18"/>
                <w:szCs w:val="18"/>
              </w:rPr>
              <w:t>Clementvale Baltic OÜ</w:t>
            </w:r>
          </w:p>
        </w:tc>
        <w:tc>
          <w:tcPr>
            <w:tcW w:w="2409" w:type="dxa"/>
            <w:tcBorders>
              <w:top w:val="single" w:sz="6" w:space="0" w:color="000000"/>
              <w:left w:val="single" w:sz="6" w:space="0" w:color="000000"/>
              <w:bottom w:val="single" w:sz="6" w:space="0" w:color="000000"/>
              <w:right w:val="single" w:sz="6" w:space="0" w:color="000000"/>
            </w:tcBorders>
            <w:hideMark/>
          </w:tcPr>
          <w:p w14:paraId="19A5A99F" w14:textId="77777777" w:rsidR="007B5CD7" w:rsidRPr="00381B31" w:rsidRDefault="007B5CD7" w:rsidP="00BB545A">
            <w:pPr>
              <w:tabs>
                <w:tab w:val="clear" w:pos="567"/>
                <w:tab w:val="clear" w:pos="5387"/>
                <w:tab w:val="clear" w:pos="5954"/>
              </w:tabs>
              <w:spacing w:before="40" w:after="40"/>
              <w:jc w:val="left"/>
              <w:rPr>
                <w:bCs/>
                <w:sz w:val="18"/>
                <w:szCs w:val="18"/>
              </w:rPr>
            </w:pPr>
            <w:r w:rsidRPr="00381B31">
              <w:rPr>
                <w:bCs/>
                <w:sz w:val="18"/>
                <w:szCs w:val="18"/>
              </w:rPr>
              <w:t>Clementvale Baltic OÜ</w:t>
            </w:r>
          </w:p>
        </w:tc>
        <w:tc>
          <w:tcPr>
            <w:tcW w:w="1985" w:type="dxa"/>
            <w:tcBorders>
              <w:top w:val="single" w:sz="6" w:space="0" w:color="000000"/>
              <w:left w:val="single" w:sz="6" w:space="0" w:color="000000"/>
              <w:bottom w:val="single" w:sz="6" w:space="0" w:color="000000"/>
              <w:right w:val="single" w:sz="6" w:space="0" w:color="000000"/>
            </w:tcBorders>
            <w:hideMark/>
          </w:tcPr>
          <w:p w14:paraId="036907D1" w14:textId="77777777" w:rsidR="007B5CD7" w:rsidRPr="00381B31" w:rsidRDefault="007B5CD7" w:rsidP="00BB545A">
            <w:pPr>
              <w:tabs>
                <w:tab w:val="clear" w:pos="567"/>
                <w:tab w:val="clear" w:pos="5387"/>
                <w:tab w:val="clear" w:pos="5954"/>
              </w:tabs>
              <w:spacing w:before="40" w:after="40"/>
              <w:jc w:val="center"/>
              <w:rPr>
                <w:bCs/>
                <w:sz w:val="18"/>
                <w:szCs w:val="18"/>
              </w:rPr>
            </w:pPr>
            <w:r w:rsidRPr="00381B31">
              <w:rPr>
                <w:bCs/>
                <w:sz w:val="18"/>
                <w:szCs w:val="18"/>
              </w:rPr>
              <w:t>+</w:t>
            </w:r>
            <w:r w:rsidRPr="00381B31">
              <w:rPr>
                <w:rFonts w:eastAsia="Calibri"/>
                <w:color w:val="000000"/>
                <w:sz w:val="18"/>
                <w:szCs w:val="18"/>
              </w:rPr>
              <w:t>883</w:t>
            </w:r>
            <w:r w:rsidRPr="00381B31">
              <w:rPr>
                <w:bCs/>
                <w:sz w:val="18"/>
                <w:szCs w:val="18"/>
              </w:rPr>
              <w:t xml:space="preserve"> 310</w:t>
            </w:r>
          </w:p>
        </w:tc>
        <w:tc>
          <w:tcPr>
            <w:tcW w:w="1995" w:type="dxa"/>
            <w:tcBorders>
              <w:top w:val="single" w:sz="6" w:space="0" w:color="000000"/>
              <w:left w:val="single" w:sz="6" w:space="0" w:color="000000"/>
              <w:bottom w:val="single" w:sz="6" w:space="0" w:color="000000"/>
              <w:right w:val="single" w:sz="6" w:space="0" w:color="000000"/>
            </w:tcBorders>
            <w:hideMark/>
          </w:tcPr>
          <w:p w14:paraId="6F5D823D" w14:textId="77777777" w:rsidR="007B5CD7" w:rsidRPr="00381B31" w:rsidRDefault="007B5CD7" w:rsidP="00BB545A">
            <w:pPr>
              <w:tabs>
                <w:tab w:val="clear" w:pos="567"/>
              </w:tabs>
              <w:spacing w:before="40" w:after="40"/>
              <w:jc w:val="center"/>
              <w:rPr>
                <w:bCs/>
                <w:sz w:val="18"/>
                <w:szCs w:val="18"/>
              </w:rPr>
            </w:pPr>
            <w:r w:rsidRPr="00381B31">
              <w:rPr>
                <w:bCs/>
                <w:sz w:val="18"/>
                <w:szCs w:val="18"/>
              </w:rPr>
              <w:t>Assigned</w:t>
            </w:r>
          </w:p>
        </w:tc>
      </w:tr>
    </w:tbl>
    <w:p w14:paraId="2FC3CB7C" w14:textId="77777777" w:rsidR="007B5CD7" w:rsidRDefault="007B5CD7" w:rsidP="007B5CD7">
      <w:r w:rsidRPr="00D76B54">
        <w:rPr>
          <w:b/>
          <w:color w:val="000000"/>
        </w:rPr>
        <w:t>*</w:t>
      </w:r>
      <w:r>
        <w:t xml:space="preserve"> 3.IV.2020</w:t>
      </w:r>
    </w:p>
    <w:p w14:paraId="05622F3D" w14:textId="77777777" w:rsidR="007B5CD7" w:rsidRPr="00E91913" w:rsidRDefault="007B5CD7" w:rsidP="007B5CD7">
      <w:pPr>
        <w:tabs>
          <w:tab w:val="clear" w:pos="567"/>
          <w:tab w:val="clear" w:pos="1276"/>
          <w:tab w:val="clear" w:pos="1843"/>
          <w:tab w:val="clear" w:pos="5387"/>
          <w:tab w:val="clear" w:pos="5954"/>
        </w:tabs>
        <w:overflowPunct/>
        <w:autoSpaceDE/>
        <w:autoSpaceDN/>
        <w:adjustRightInd/>
        <w:spacing w:before="0" w:after="120" w:line="259" w:lineRule="auto"/>
        <w:jc w:val="left"/>
        <w:rPr>
          <w:rFonts w:asciiTheme="minorHAnsi" w:eastAsiaTheme="minorEastAsia" w:hAnsiTheme="minorHAnsi" w:cstheme="minorBidi"/>
          <w:sz w:val="16"/>
          <w:szCs w:val="16"/>
          <w:lang w:eastAsia="zh-CN"/>
        </w:rPr>
      </w:pPr>
      <w:r w:rsidRPr="00E91913">
        <w:rPr>
          <w:rFonts w:asciiTheme="minorHAnsi" w:eastAsiaTheme="minorEastAsia" w:hAnsiTheme="minorHAnsi" w:cstheme="minorBidi"/>
          <w:sz w:val="16"/>
          <w:szCs w:val="16"/>
          <w:lang w:eastAsia="zh-CN"/>
        </w:rPr>
        <w:t>__________</w:t>
      </w:r>
    </w:p>
    <w:p w14:paraId="22BAECD0" w14:textId="67C92A19" w:rsidR="007B5CD7" w:rsidRPr="0073207B" w:rsidRDefault="007B5CD7" w:rsidP="007B5CD7">
      <w:pPr>
        <w:tabs>
          <w:tab w:val="clear" w:pos="567"/>
          <w:tab w:val="clear" w:pos="1276"/>
          <w:tab w:val="clear" w:pos="1843"/>
          <w:tab w:val="clear" w:pos="5387"/>
          <w:tab w:val="clear" w:pos="5954"/>
        </w:tabs>
        <w:overflowPunct/>
        <w:autoSpaceDE/>
        <w:autoSpaceDN/>
        <w:adjustRightInd/>
        <w:spacing w:before="0" w:after="160" w:line="259" w:lineRule="auto"/>
        <w:jc w:val="left"/>
      </w:pPr>
      <w:r w:rsidRPr="00E91913">
        <w:rPr>
          <w:rFonts w:asciiTheme="minorHAnsi" w:eastAsiaTheme="minorEastAsia" w:hAnsiTheme="minorHAnsi" w:cstheme="minorBidi"/>
          <w:sz w:val="16"/>
          <w:szCs w:val="16"/>
          <w:lang w:eastAsia="zh-CN"/>
        </w:rPr>
        <w:t xml:space="preserve">See page </w:t>
      </w:r>
      <w:r w:rsidR="008A5B1C">
        <w:rPr>
          <w:rFonts w:asciiTheme="minorHAnsi" w:eastAsiaTheme="minorEastAsia" w:hAnsiTheme="minorHAnsi" w:cstheme="minorBidi"/>
          <w:sz w:val="16"/>
          <w:szCs w:val="16"/>
          <w:lang w:eastAsia="zh-CN"/>
        </w:rPr>
        <w:t>5</w:t>
      </w:r>
      <w:r w:rsidRPr="00E91913">
        <w:rPr>
          <w:rFonts w:asciiTheme="minorHAnsi" w:eastAsiaTheme="minorEastAsia" w:hAnsiTheme="minorHAnsi" w:cstheme="minorBidi"/>
          <w:sz w:val="16"/>
          <w:szCs w:val="16"/>
          <w:lang w:eastAsia="zh-CN"/>
        </w:rPr>
        <w:t xml:space="preserve"> of the present Operational Bulletin No. 11</w:t>
      </w:r>
      <w:r>
        <w:rPr>
          <w:rFonts w:asciiTheme="minorHAnsi" w:eastAsiaTheme="minorEastAsia" w:hAnsiTheme="minorHAnsi" w:cstheme="minorBidi"/>
          <w:sz w:val="16"/>
          <w:szCs w:val="16"/>
          <w:lang w:eastAsia="zh-CN"/>
        </w:rPr>
        <w:t>95</w:t>
      </w:r>
      <w:r w:rsidRPr="00E91913">
        <w:rPr>
          <w:rFonts w:asciiTheme="minorHAnsi" w:eastAsiaTheme="minorEastAsia" w:hAnsiTheme="minorHAnsi" w:cstheme="minorBidi"/>
          <w:sz w:val="16"/>
          <w:szCs w:val="16"/>
          <w:lang w:eastAsia="zh-CN"/>
        </w:rPr>
        <w:t xml:space="preserve"> of 1.</w:t>
      </w:r>
      <w:r>
        <w:rPr>
          <w:rFonts w:asciiTheme="minorHAnsi" w:eastAsiaTheme="minorEastAsia" w:hAnsiTheme="minorHAnsi" w:cstheme="minorBidi"/>
          <w:sz w:val="16"/>
          <w:szCs w:val="16"/>
          <w:lang w:eastAsia="zh-CN"/>
        </w:rPr>
        <w:t>V</w:t>
      </w:r>
      <w:r w:rsidRPr="00E91913">
        <w:rPr>
          <w:rFonts w:asciiTheme="minorHAnsi" w:eastAsiaTheme="minorEastAsia" w:hAnsiTheme="minorHAnsi" w:cstheme="minorBidi"/>
          <w:sz w:val="16"/>
          <w:szCs w:val="16"/>
          <w:lang w:eastAsia="zh-CN"/>
        </w:rPr>
        <w:t>.20</w:t>
      </w:r>
      <w:r>
        <w:rPr>
          <w:rFonts w:asciiTheme="minorHAnsi" w:eastAsiaTheme="minorEastAsia" w:hAnsiTheme="minorHAnsi" w:cstheme="minorBidi"/>
          <w:sz w:val="16"/>
          <w:szCs w:val="16"/>
          <w:lang w:eastAsia="zh-CN"/>
        </w:rPr>
        <w:t>20</w:t>
      </w:r>
      <w:r w:rsidRPr="00E91913">
        <w:rPr>
          <w:rFonts w:asciiTheme="minorHAnsi" w:eastAsiaTheme="minorEastAsia" w:hAnsiTheme="minorHAnsi" w:cstheme="minorBidi"/>
          <w:sz w:val="16"/>
          <w:szCs w:val="16"/>
          <w:lang w:eastAsia="zh-CN"/>
        </w:rPr>
        <w:t>.</w:t>
      </w:r>
    </w:p>
    <w:p w14:paraId="781B9D22" w14:textId="77777777" w:rsidR="007B5CD7" w:rsidRPr="00336A8F" w:rsidRDefault="007B5CD7" w:rsidP="007B5CD7"/>
    <w:p w14:paraId="56681CAF" w14:textId="77777777" w:rsidR="007B5CD7" w:rsidRPr="00E51039" w:rsidRDefault="007B5CD7" w:rsidP="007B5CD7">
      <w:pPr>
        <w:widowControl w:val="0"/>
        <w:tabs>
          <w:tab w:val="left" w:pos="0"/>
          <w:tab w:val="left" w:pos="340"/>
        </w:tabs>
        <w:ind w:left="340" w:hanging="340"/>
        <w:rPr>
          <w:b/>
          <w:color w:val="000000"/>
        </w:rPr>
      </w:pPr>
      <w:r w:rsidRPr="00E51039">
        <w:rPr>
          <w:b/>
          <w:bCs/>
          <w:i/>
          <w:color w:val="000000"/>
        </w:rPr>
        <w:t xml:space="preserve">Note </w:t>
      </w:r>
      <w:r>
        <w:rPr>
          <w:b/>
          <w:bCs/>
          <w:i/>
          <w:color w:val="000000"/>
        </w:rPr>
        <w:t>p</w:t>
      </w:r>
      <w:r w:rsidRPr="00E51039">
        <w:rPr>
          <w:b/>
          <w:bCs/>
          <w:i/>
          <w:color w:val="000000"/>
        </w:rPr>
        <w:t>)</w:t>
      </w:r>
      <w:r w:rsidRPr="00E51039">
        <w:rPr>
          <w:b/>
          <w:color w:val="000000"/>
        </w:rPr>
        <w:t xml:space="preserve">   </w:t>
      </w:r>
      <w:r w:rsidRPr="00E51039">
        <w:rPr>
          <w:b/>
        </w:rPr>
        <w:t xml:space="preserve">  </w:t>
      </w:r>
      <w:r w:rsidRPr="00470DBC">
        <w:rPr>
          <w:b/>
          <w:lang w:val="es-ES"/>
        </w:rPr>
        <w:t>+88</w:t>
      </w:r>
      <w:r>
        <w:rPr>
          <w:b/>
          <w:lang w:val="es-ES"/>
        </w:rPr>
        <w:t>3</w:t>
      </w:r>
      <w:r w:rsidRPr="00470DBC">
        <w:rPr>
          <w:b/>
          <w:lang w:val="es-ES"/>
        </w:rPr>
        <w:t xml:space="preserve"> </w:t>
      </w:r>
      <w:r>
        <w:rPr>
          <w:b/>
          <w:lang w:val="es-ES"/>
        </w:rPr>
        <w:t xml:space="preserve">150      </w:t>
      </w:r>
      <w:r>
        <w:rPr>
          <w:b/>
          <w:color w:val="000000"/>
        </w:rPr>
        <w:t>LIR</w:t>
      </w:r>
    </w:p>
    <w:p w14:paraId="73213ED0" w14:textId="77777777" w:rsidR="007B5CD7" w:rsidRPr="00E51039" w:rsidRDefault="007B5CD7" w:rsidP="007B5CD7">
      <w:pPr>
        <w:spacing w:before="0"/>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409"/>
        <w:gridCol w:w="1985"/>
        <w:gridCol w:w="1995"/>
      </w:tblGrid>
      <w:tr w:rsidR="007B5CD7" w:rsidRPr="00381B31" w14:paraId="25280B4B" w14:textId="77777777" w:rsidTr="00BB545A">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14:paraId="5D739836" w14:textId="77777777" w:rsidR="007B5CD7" w:rsidRPr="00381B31" w:rsidRDefault="007B5CD7" w:rsidP="00BB545A">
            <w:pPr>
              <w:keepNext/>
              <w:tabs>
                <w:tab w:val="clear" w:pos="567"/>
              </w:tabs>
              <w:spacing w:before="60" w:after="60" w:line="276" w:lineRule="auto"/>
              <w:jc w:val="center"/>
              <w:rPr>
                <w:i/>
                <w:sz w:val="18"/>
                <w:szCs w:val="18"/>
              </w:rPr>
            </w:pPr>
            <w:r w:rsidRPr="00381B31">
              <w:rPr>
                <w:i/>
                <w:sz w:val="18"/>
                <w:szCs w:val="18"/>
              </w:rPr>
              <w:t>Applicant</w:t>
            </w:r>
          </w:p>
        </w:tc>
        <w:tc>
          <w:tcPr>
            <w:tcW w:w="2409" w:type="dxa"/>
            <w:tcBorders>
              <w:top w:val="single" w:sz="6" w:space="0" w:color="000000"/>
              <w:left w:val="single" w:sz="6" w:space="0" w:color="000000"/>
              <w:bottom w:val="single" w:sz="6" w:space="0" w:color="000000"/>
              <w:right w:val="single" w:sz="6" w:space="0" w:color="000000"/>
            </w:tcBorders>
            <w:vAlign w:val="center"/>
            <w:hideMark/>
          </w:tcPr>
          <w:p w14:paraId="36A34A20" w14:textId="77777777" w:rsidR="007B5CD7" w:rsidRPr="00381B31" w:rsidRDefault="007B5CD7" w:rsidP="00BB545A">
            <w:pPr>
              <w:keepNext/>
              <w:tabs>
                <w:tab w:val="clear" w:pos="567"/>
              </w:tabs>
              <w:spacing w:before="60" w:after="60" w:line="276" w:lineRule="auto"/>
              <w:jc w:val="center"/>
              <w:rPr>
                <w:i/>
                <w:sz w:val="18"/>
                <w:szCs w:val="18"/>
              </w:rPr>
            </w:pPr>
            <w:r w:rsidRPr="00381B31">
              <w:rPr>
                <w:i/>
                <w:sz w:val="18"/>
                <w:szCs w:val="18"/>
              </w:rPr>
              <w:t>Network</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315F86CA" w14:textId="77777777" w:rsidR="007B5CD7" w:rsidRPr="00381B31" w:rsidRDefault="007B5CD7" w:rsidP="00BB545A">
            <w:pPr>
              <w:keepNext/>
              <w:tabs>
                <w:tab w:val="clear" w:pos="567"/>
              </w:tabs>
              <w:spacing w:before="60" w:after="60" w:line="276" w:lineRule="auto"/>
              <w:jc w:val="center"/>
              <w:rPr>
                <w:i/>
                <w:sz w:val="18"/>
                <w:szCs w:val="18"/>
              </w:rPr>
            </w:pPr>
            <w:r w:rsidRPr="00381B31">
              <w:rPr>
                <w:i/>
                <w:sz w:val="18"/>
                <w:szCs w:val="18"/>
              </w:rPr>
              <w:t xml:space="preserve">Country Code and </w:t>
            </w:r>
            <w:r w:rsidRPr="00381B31">
              <w:rPr>
                <w:i/>
                <w:sz w:val="18"/>
                <w:szCs w:val="18"/>
              </w:rPr>
              <w:br/>
              <w:t>Identification Code</w:t>
            </w:r>
          </w:p>
        </w:tc>
        <w:tc>
          <w:tcPr>
            <w:tcW w:w="1995" w:type="dxa"/>
            <w:tcBorders>
              <w:top w:val="single" w:sz="6" w:space="0" w:color="000000"/>
              <w:left w:val="single" w:sz="6" w:space="0" w:color="000000"/>
              <w:bottom w:val="single" w:sz="6" w:space="0" w:color="000000"/>
              <w:right w:val="single" w:sz="6" w:space="0" w:color="000000"/>
            </w:tcBorders>
            <w:vAlign w:val="center"/>
            <w:hideMark/>
          </w:tcPr>
          <w:p w14:paraId="38C2D311" w14:textId="77777777" w:rsidR="007B5CD7" w:rsidRPr="00381B31" w:rsidRDefault="007B5CD7" w:rsidP="00BB545A">
            <w:pPr>
              <w:keepNext/>
              <w:tabs>
                <w:tab w:val="clear" w:pos="567"/>
              </w:tabs>
              <w:spacing w:before="60" w:after="60" w:line="276" w:lineRule="auto"/>
              <w:jc w:val="center"/>
              <w:rPr>
                <w:i/>
                <w:sz w:val="18"/>
                <w:szCs w:val="18"/>
              </w:rPr>
            </w:pPr>
            <w:r w:rsidRPr="00381B31">
              <w:rPr>
                <w:i/>
                <w:sz w:val="18"/>
                <w:szCs w:val="18"/>
              </w:rPr>
              <w:t>Status</w:t>
            </w:r>
          </w:p>
        </w:tc>
      </w:tr>
      <w:tr w:rsidR="007B5CD7" w:rsidRPr="00381B31" w14:paraId="0889CECF" w14:textId="77777777" w:rsidTr="00BB545A">
        <w:trPr>
          <w:jc w:val="center"/>
        </w:trPr>
        <w:tc>
          <w:tcPr>
            <w:tcW w:w="2686" w:type="dxa"/>
            <w:tcBorders>
              <w:top w:val="single" w:sz="6" w:space="0" w:color="000000"/>
              <w:left w:val="single" w:sz="6" w:space="0" w:color="000000"/>
              <w:bottom w:val="single" w:sz="6" w:space="0" w:color="000000"/>
              <w:right w:val="single" w:sz="6" w:space="0" w:color="000000"/>
            </w:tcBorders>
            <w:hideMark/>
          </w:tcPr>
          <w:p w14:paraId="0C46071A" w14:textId="77777777" w:rsidR="007B5CD7" w:rsidRPr="00381B31" w:rsidRDefault="007B5CD7" w:rsidP="00BB545A">
            <w:pPr>
              <w:tabs>
                <w:tab w:val="clear" w:pos="567"/>
                <w:tab w:val="clear" w:pos="5387"/>
                <w:tab w:val="clear" w:pos="5954"/>
              </w:tabs>
              <w:spacing w:before="40" w:after="40"/>
              <w:jc w:val="left"/>
              <w:rPr>
                <w:bCs/>
                <w:sz w:val="18"/>
                <w:szCs w:val="18"/>
              </w:rPr>
            </w:pPr>
            <w:r w:rsidRPr="00381B31">
              <w:rPr>
                <w:bCs/>
                <w:sz w:val="18"/>
                <w:szCs w:val="18"/>
              </w:rPr>
              <w:t>One Network B.V.</w:t>
            </w:r>
          </w:p>
        </w:tc>
        <w:tc>
          <w:tcPr>
            <w:tcW w:w="2409" w:type="dxa"/>
            <w:tcBorders>
              <w:top w:val="single" w:sz="6" w:space="0" w:color="000000"/>
              <w:left w:val="single" w:sz="6" w:space="0" w:color="000000"/>
              <w:bottom w:val="single" w:sz="6" w:space="0" w:color="000000"/>
              <w:right w:val="single" w:sz="6" w:space="0" w:color="000000"/>
            </w:tcBorders>
            <w:hideMark/>
          </w:tcPr>
          <w:p w14:paraId="758B3587" w14:textId="77777777" w:rsidR="007B5CD7" w:rsidRPr="00381B31" w:rsidRDefault="007B5CD7" w:rsidP="00BB545A">
            <w:pPr>
              <w:tabs>
                <w:tab w:val="clear" w:pos="567"/>
                <w:tab w:val="clear" w:pos="5387"/>
                <w:tab w:val="clear" w:pos="5954"/>
              </w:tabs>
              <w:spacing w:before="40" w:after="40"/>
              <w:jc w:val="left"/>
              <w:rPr>
                <w:bCs/>
                <w:sz w:val="18"/>
                <w:szCs w:val="18"/>
              </w:rPr>
            </w:pPr>
            <w:r w:rsidRPr="00381B31">
              <w:rPr>
                <w:bCs/>
                <w:sz w:val="18"/>
                <w:szCs w:val="18"/>
              </w:rPr>
              <w:t>One Network B.V.</w:t>
            </w:r>
          </w:p>
        </w:tc>
        <w:tc>
          <w:tcPr>
            <w:tcW w:w="1985" w:type="dxa"/>
            <w:tcBorders>
              <w:top w:val="single" w:sz="6" w:space="0" w:color="000000"/>
              <w:left w:val="single" w:sz="6" w:space="0" w:color="000000"/>
              <w:bottom w:val="single" w:sz="6" w:space="0" w:color="000000"/>
              <w:right w:val="single" w:sz="6" w:space="0" w:color="000000"/>
            </w:tcBorders>
            <w:hideMark/>
          </w:tcPr>
          <w:p w14:paraId="78916803" w14:textId="77777777" w:rsidR="007B5CD7" w:rsidRPr="00381B31" w:rsidRDefault="007B5CD7" w:rsidP="00BB545A">
            <w:pPr>
              <w:tabs>
                <w:tab w:val="clear" w:pos="567"/>
                <w:tab w:val="clear" w:pos="5387"/>
                <w:tab w:val="clear" w:pos="5954"/>
              </w:tabs>
              <w:spacing w:before="40" w:after="40"/>
              <w:jc w:val="center"/>
              <w:rPr>
                <w:bCs/>
                <w:sz w:val="18"/>
                <w:szCs w:val="18"/>
              </w:rPr>
            </w:pPr>
            <w:r w:rsidRPr="00381B31">
              <w:rPr>
                <w:bCs/>
                <w:sz w:val="18"/>
                <w:szCs w:val="18"/>
              </w:rPr>
              <w:t>+</w:t>
            </w:r>
            <w:r w:rsidRPr="00381B31">
              <w:rPr>
                <w:rFonts w:eastAsia="Calibri"/>
                <w:color w:val="000000"/>
                <w:sz w:val="18"/>
                <w:szCs w:val="18"/>
              </w:rPr>
              <w:t>883</w:t>
            </w:r>
            <w:r w:rsidRPr="00381B31">
              <w:rPr>
                <w:bCs/>
                <w:sz w:val="18"/>
                <w:szCs w:val="18"/>
              </w:rPr>
              <w:t xml:space="preserve"> 150</w:t>
            </w:r>
          </w:p>
        </w:tc>
        <w:tc>
          <w:tcPr>
            <w:tcW w:w="1995" w:type="dxa"/>
            <w:tcBorders>
              <w:top w:val="single" w:sz="6" w:space="0" w:color="000000"/>
              <w:left w:val="single" w:sz="6" w:space="0" w:color="000000"/>
              <w:bottom w:val="single" w:sz="6" w:space="0" w:color="000000"/>
              <w:right w:val="single" w:sz="6" w:space="0" w:color="000000"/>
            </w:tcBorders>
            <w:hideMark/>
          </w:tcPr>
          <w:p w14:paraId="7D50318C" w14:textId="77777777" w:rsidR="007B5CD7" w:rsidRPr="00381B31" w:rsidRDefault="007B5CD7" w:rsidP="00BB545A">
            <w:pPr>
              <w:tabs>
                <w:tab w:val="clear" w:pos="567"/>
              </w:tabs>
              <w:spacing w:before="40" w:after="40"/>
              <w:jc w:val="center"/>
              <w:rPr>
                <w:bCs/>
                <w:sz w:val="18"/>
                <w:szCs w:val="18"/>
              </w:rPr>
            </w:pPr>
            <w:r w:rsidRPr="00381B31">
              <w:rPr>
                <w:bCs/>
                <w:sz w:val="18"/>
                <w:szCs w:val="18"/>
              </w:rPr>
              <w:t>Assigned</w:t>
            </w:r>
          </w:p>
        </w:tc>
      </w:tr>
    </w:tbl>
    <w:p w14:paraId="29CF93EC" w14:textId="77777777" w:rsidR="007B5CD7" w:rsidRPr="00E51039" w:rsidRDefault="007B5CD7" w:rsidP="007B5CD7"/>
    <w:p w14:paraId="1B6A8B78" w14:textId="77777777" w:rsidR="007B5CD7" w:rsidRDefault="007B5CD7" w:rsidP="00A73DE0">
      <w:pPr>
        <w:rPr>
          <w:lang w:val="es-ES"/>
        </w:rPr>
      </w:pPr>
    </w:p>
    <w:p w14:paraId="6175400D" w14:textId="77777777" w:rsidR="007B5CD7" w:rsidRDefault="007B5CD7" w:rsidP="00A73DE0">
      <w:pPr>
        <w:rPr>
          <w:lang w:val="es-ES"/>
        </w:rPr>
      </w:pPr>
      <w:r>
        <w:rPr>
          <w:lang w:val="es-ES"/>
        </w:rPr>
        <w:br w:type="page"/>
      </w:r>
    </w:p>
    <w:p w14:paraId="6A271B2C" w14:textId="77777777" w:rsidR="004D6135" w:rsidRPr="004D6135" w:rsidRDefault="00B519E6" w:rsidP="00B519E6">
      <w:pPr>
        <w:pStyle w:val="Heading20"/>
        <w:rPr>
          <w:lang w:val="en-US"/>
        </w:rPr>
      </w:pPr>
      <w:bookmarkStart w:id="1706" w:name="_Toc33175461"/>
      <w:bookmarkStart w:id="1707" w:name="_Toc38455874"/>
      <w:r w:rsidRPr="00B519E6">
        <w:rPr>
          <w:lang w:val="en-GB"/>
        </w:rPr>
        <w:lastRenderedPageBreak/>
        <w:t xml:space="preserve">Mobile Network Codes (MNC) for the international identification plan </w:t>
      </w:r>
      <w:r w:rsidRPr="00B519E6">
        <w:rPr>
          <w:lang w:val="en-GB"/>
        </w:rPr>
        <w:br/>
        <w:t>for public networks and subscriptions</w:t>
      </w:r>
      <w:r w:rsidRPr="00B519E6">
        <w:rPr>
          <w:lang w:val="en-GB"/>
        </w:rPr>
        <w:br/>
        <w:t>(According to  Recommendation ITU-T E.212 (09/2016))</w:t>
      </w:r>
      <w:r w:rsidRPr="00B519E6">
        <w:rPr>
          <w:lang w:val="en-GB"/>
        </w:rPr>
        <w:br/>
        <w:t>(Position on 15 December 2018)</w:t>
      </w:r>
      <w:bookmarkEnd w:id="1706"/>
      <w:bookmarkEnd w:id="1707"/>
    </w:p>
    <w:p w14:paraId="794A48C3" w14:textId="77777777" w:rsidR="004D6135" w:rsidRPr="004D6135" w:rsidRDefault="00B519E6" w:rsidP="00B519E6">
      <w:pPr>
        <w:jc w:val="center"/>
        <w:textAlignment w:val="auto"/>
        <w:rPr>
          <w:lang w:val="en-GB"/>
        </w:rPr>
      </w:pPr>
      <w:r w:rsidRPr="00B519E6">
        <w:rPr>
          <w:lang w:val="en-GB"/>
        </w:rPr>
        <w:t>(Annex to ITU Operational Bulletin No. 1162 - 15.XII.2018)</w:t>
      </w:r>
      <w:r w:rsidR="004D6135" w:rsidRPr="004D6135">
        <w:rPr>
          <w:lang w:val="en-GB"/>
        </w:rPr>
        <w:br/>
      </w:r>
      <w:r w:rsidRPr="00B519E6">
        <w:rPr>
          <w:lang w:val="en-GB"/>
        </w:rPr>
        <w:t>(Amendment No.2</w:t>
      </w:r>
      <w:r w:rsidR="00D26904">
        <w:rPr>
          <w:lang w:val="en-GB"/>
        </w:rPr>
        <w:t>8</w:t>
      </w:r>
      <w:r w:rsidRPr="00B519E6">
        <w:rPr>
          <w:lang w:val="en-GB"/>
        </w:rPr>
        <w:t>)</w:t>
      </w:r>
    </w:p>
    <w:p w14:paraId="31D6629E" w14:textId="77777777" w:rsidR="004D6135" w:rsidRDefault="004D6135" w:rsidP="004D6135">
      <w:pPr>
        <w:spacing w:before="0"/>
        <w:textAlignment w:val="auto"/>
        <w:rPr>
          <w:noProof w:val="0"/>
          <w:lang w:val="en-GB"/>
        </w:rPr>
      </w:pPr>
    </w:p>
    <w:tbl>
      <w:tblPr>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3142"/>
        <w:gridCol w:w="1738"/>
        <w:gridCol w:w="4167"/>
      </w:tblGrid>
      <w:tr w:rsidR="0036488D" w14:paraId="4B76A06D" w14:textId="77777777" w:rsidTr="0036488D">
        <w:trPr>
          <w:trHeight w:val="299"/>
        </w:trPr>
        <w:tc>
          <w:tcPr>
            <w:tcW w:w="31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9211F5" w14:textId="77777777" w:rsidR="0036488D" w:rsidRDefault="0036488D" w:rsidP="0036488D">
            <w:r>
              <w:rPr>
                <w:rFonts w:eastAsia="Calibri"/>
                <w:b/>
                <w:i/>
                <w:color w:val="000000"/>
              </w:rPr>
              <w:t>Country/Geographical area</w:t>
            </w: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C78D36" w14:textId="77777777" w:rsidR="0036488D" w:rsidRDefault="0036488D" w:rsidP="0036488D">
            <w:pPr>
              <w:jc w:val="left"/>
            </w:pPr>
            <w:r>
              <w:rPr>
                <w:rFonts w:eastAsia="Calibri"/>
                <w:b/>
                <w:i/>
                <w:color w:val="000000"/>
              </w:rPr>
              <w:t>MCC+MNC *</w:t>
            </w: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814D14" w14:textId="77777777" w:rsidR="0036488D" w:rsidRDefault="0036488D" w:rsidP="0036488D">
            <w:r>
              <w:rPr>
                <w:rFonts w:eastAsia="Calibri"/>
                <w:b/>
                <w:i/>
                <w:color w:val="000000"/>
              </w:rPr>
              <w:t>Operator/Network</w:t>
            </w:r>
          </w:p>
        </w:tc>
      </w:tr>
      <w:tr w:rsidR="0036488D" w:rsidRPr="00381B31" w14:paraId="3930EE19" w14:textId="77777777" w:rsidTr="0036488D">
        <w:trPr>
          <w:trHeight w:val="262"/>
        </w:trPr>
        <w:tc>
          <w:tcPr>
            <w:tcW w:w="314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0F55D3A" w14:textId="77777777" w:rsidR="0036488D" w:rsidRPr="00381B31" w:rsidRDefault="00381B31" w:rsidP="00381B31">
            <w:pPr>
              <w:rPr>
                <w:sz w:val="18"/>
                <w:szCs w:val="18"/>
              </w:rPr>
            </w:pPr>
            <w:r w:rsidRPr="00381B31">
              <w:rPr>
                <w:rFonts w:eastAsia="Calibri"/>
                <w:b/>
                <w:color w:val="000000"/>
                <w:sz w:val="18"/>
                <w:szCs w:val="18"/>
              </w:rPr>
              <w:t>Georgia LIR</w:t>
            </w: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63591" w14:textId="77777777" w:rsidR="0036488D" w:rsidRPr="00381B31" w:rsidRDefault="0036488D" w:rsidP="0036488D">
            <w:pPr>
              <w:rPr>
                <w:sz w:val="18"/>
                <w:szCs w:val="18"/>
              </w:rPr>
            </w:pP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1B7B2" w14:textId="77777777" w:rsidR="0036488D" w:rsidRPr="00381B31" w:rsidRDefault="0036488D" w:rsidP="0036488D">
            <w:pPr>
              <w:rPr>
                <w:sz w:val="18"/>
                <w:szCs w:val="18"/>
              </w:rPr>
            </w:pPr>
          </w:p>
        </w:tc>
      </w:tr>
      <w:tr w:rsidR="00381B31" w:rsidRPr="00381B31" w14:paraId="3A5A09ED" w14:textId="77777777" w:rsidTr="0036488D">
        <w:trPr>
          <w:trHeight w:val="262"/>
        </w:trPr>
        <w:tc>
          <w:tcPr>
            <w:tcW w:w="314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52B12B0" w14:textId="77777777" w:rsidR="00381B31" w:rsidRPr="00381B31" w:rsidRDefault="00381B31" w:rsidP="00381B31">
            <w:pPr>
              <w:rPr>
                <w:sz w:val="18"/>
                <w:szCs w:val="18"/>
              </w:rPr>
            </w:pP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8B6E5" w14:textId="77777777" w:rsidR="00381B31" w:rsidRPr="00381B31" w:rsidRDefault="00381B31" w:rsidP="00381B31">
            <w:pPr>
              <w:jc w:val="center"/>
              <w:rPr>
                <w:sz w:val="18"/>
                <w:szCs w:val="18"/>
              </w:rPr>
            </w:pPr>
            <w:r w:rsidRPr="00381B31">
              <w:rPr>
                <w:rFonts w:eastAsia="Calibri"/>
                <w:color w:val="000000"/>
                <w:sz w:val="18"/>
                <w:szCs w:val="18"/>
              </w:rPr>
              <w:t>282 12</w:t>
            </w: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0D1136" w14:textId="77777777" w:rsidR="00381B31" w:rsidRPr="00381B31" w:rsidRDefault="00381B31" w:rsidP="00381B31">
            <w:pPr>
              <w:rPr>
                <w:sz w:val="18"/>
                <w:szCs w:val="18"/>
              </w:rPr>
            </w:pPr>
            <w:r w:rsidRPr="00381B31">
              <w:rPr>
                <w:rFonts w:eastAsia="Calibri"/>
                <w:color w:val="000000"/>
                <w:sz w:val="18"/>
                <w:szCs w:val="18"/>
              </w:rPr>
              <w:t>"Telecom1" LTD</w:t>
            </w:r>
          </w:p>
        </w:tc>
      </w:tr>
      <w:tr w:rsidR="0036488D" w:rsidRPr="00381B31" w14:paraId="72409E4A" w14:textId="77777777" w:rsidTr="0036488D">
        <w:trPr>
          <w:trHeight w:val="262"/>
        </w:trPr>
        <w:tc>
          <w:tcPr>
            <w:tcW w:w="314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B3BAF1D" w14:textId="77777777" w:rsidR="0036488D" w:rsidRPr="00381B31" w:rsidRDefault="00381B31" w:rsidP="00381B31">
            <w:pPr>
              <w:rPr>
                <w:sz w:val="18"/>
                <w:szCs w:val="18"/>
              </w:rPr>
            </w:pPr>
            <w:r w:rsidRPr="00381B31">
              <w:rPr>
                <w:rFonts w:eastAsia="Calibri"/>
                <w:b/>
                <w:color w:val="000000"/>
                <w:sz w:val="18"/>
                <w:szCs w:val="18"/>
              </w:rPr>
              <w:t>Viet Nam ADD</w:t>
            </w: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9BDCF" w14:textId="77777777" w:rsidR="0036488D" w:rsidRPr="00381B31" w:rsidRDefault="0036488D" w:rsidP="0036488D">
            <w:pPr>
              <w:rPr>
                <w:sz w:val="18"/>
                <w:szCs w:val="18"/>
              </w:rPr>
            </w:pP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3729D" w14:textId="77777777" w:rsidR="0036488D" w:rsidRPr="00381B31" w:rsidRDefault="0036488D" w:rsidP="0036488D">
            <w:pPr>
              <w:rPr>
                <w:sz w:val="18"/>
                <w:szCs w:val="18"/>
              </w:rPr>
            </w:pPr>
          </w:p>
        </w:tc>
      </w:tr>
      <w:tr w:rsidR="00381B31" w:rsidRPr="00381B31" w14:paraId="4B4BE8E9" w14:textId="77777777" w:rsidTr="0036488D">
        <w:trPr>
          <w:trHeight w:val="262"/>
        </w:trPr>
        <w:tc>
          <w:tcPr>
            <w:tcW w:w="314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40571FF" w14:textId="77777777" w:rsidR="00381B31" w:rsidRPr="00381B31" w:rsidRDefault="00381B31" w:rsidP="00381B31">
            <w:pPr>
              <w:rPr>
                <w:sz w:val="18"/>
                <w:szCs w:val="18"/>
              </w:rPr>
            </w:pP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319E1" w14:textId="77777777" w:rsidR="00381B31" w:rsidRPr="00381B31" w:rsidRDefault="00381B31" w:rsidP="00381B31">
            <w:pPr>
              <w:jc w:val="center"/>
              <w:rPr>
                <w:sz w:val="18"/>
                <w:szCs w:val="18"/>
              </w:rPr>
            </w:pPr>
            <w:r w:rsidRPr="00381B31">
              <w:rPr>
                <w:rFonts w:eastAsia="Calibri"/>
                <w:color w:val="000000"/>
                <w:sz w:val="18"/>
                <w:szCs w:val="18"/>
              </w:rPr>
              <w:t>452 09</w:t>
            </w: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34A933" w14:textId="77777777" w:rsidR="00381B31" w:rsidRPr="00381B31" w:rsidRDefault="00381B31" w:rsidP="00381B31">
            <w:pPr>
              <w:jc w:val="left"/>
              <w:rPr>
                <w:sz w:val="18"/>
                <w:szCs w:val="18"/>
              </w:rPr>
            </w:pPr>
            <w:r w:rsidRPr="00381B31">
              <w:rPr>
                <w:rFonts w:eastAsia="Calibri"/>
                <w:color w:val="000000"/>
                <w:sz w:val="18"/>
                <w:szCs w:val="18"/>
              </w:rPr>
              <w:t>REDDI</w:t>
            </w:r>
          </w:p>
        </w:tc>
      </w:tr>
      <w:tr w:rsidR="00381B31" w:rsidRPr="00381B31" w14:paraId="770201BE" w14:textId="77777777" w:rsidTr="00BB545A">
        <w:trPr>
          <w:trHeight w:val="262"/>
        </w:trPr>
        <w:tc>
          <w:tcPr>
            <w:tcW w:w="314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A331540" w14:textId="77777777" w:rsidR="00381B31" w:rsidRPr="00381B31" w:rsidRDefault="00381B31" w:rsidP="00381B31">
            <w:pPr>
              <w:rPr>
                <w:sz w:val="18"/>
                <w:szCs w:val="18"/>
              </w:rPr>
            </w:pPr>
            <w:r w:rsidRPr="00381B31">
              <w:rPr>
                <w:rFonts w:eastAsia="Calibri"/>
                <w:b/>
                <w:color w:val="000000"/>
                <w:sz w:val="18"/>
                <w:szCs w:val="18"/>
              </w:rPr>
              <w:t>International Mobile, shared code ADD</w:t>
            </w: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31396" w14:textId="77777777" w:rsidR="00381B31" w:rsidRPr="00381B31" w:rsidRDefault="00381B31" w:rsidP="00BB545A">
            <w:pPr>
              <w:rPr>
                <w:sz w:val="18"/>
                <w:szCs w:val="18"/>
              </w:rPr>
            </w:pP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34B71" w14:textId="77777777" w:rsidR="00381B31" w:rsidRPr="00381B31" w:rsidRDefault="00381B31" w:rsidP="00BB545A">
            <w:pPr>
              <w:rPr>
                <w:sz w:val="18"/>
                <w:szCs w:val="18"/>
              </w:rPr>
            </w:pPr>
          </w:p>
        </w:tc>
      </w:tr>
      <w:tr w:rsidR="00381B31" w:rsidRPr="00381B31" w14:paraId="49247F95" w14:textId="77777777" w:rsidTr="00BB545A">
        <w:trPr>
          <w:trHeight w:val="262"/>
        </w:trPr>
        <w:tc>
          <w:tcPr>
            <w:tcW w:w="314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309D21B" w14:textId="77777777" w:rsidR="00381B31" w:rsidRPr="00381B31" w:rsidRDefault="00381B31" w:rsidP="00381B31">
            <w:pPr>
              <w:rPr>
                <w:sz w:val="18"/>
                <w:szCs w:val="18"/>
              </w:rPr>
            </w:pP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E27DB" w14:textId="77777777" w:rsidR="00381B31" w:rsidRPr="00381B31" w:rsidRDefault="00381B31" w:rsidP="00381B31">
            <w:pPr>
              <w:jc w:val="center"/>
              <w:rPr>
                <w:sz w:val="18"/>
                <w:szCs w:val="18"/>
              </w:rPr>
            </w:pPr>
            <w:r w:rsidRPr="00381B31">
              <w:rPr>
                <w:rFonts w:eastAsia="Calibri"/>
                <w:color w:val="000000"/>
                <w:sz w:val="18"/>
                <w:szCs w:val="18"/>
              </w:rPr>
              <w:t>901 70</w:t>
            </w: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DBD26D" w14:textId="77777777" w:rsidR="00381B31" w:rsidRPr="00381B31" w:rsidRDefault="00381B31" w:rsidP="00381B31">
            <w:pPr>
              <w:rPr>
                <w:sz w:val="18"/>
                <w:szCs w:val="18"/>
              </w:rPr>
            </w:pPr>
            <w:r w:rsidRPr="00381B31">
              <w:rPr>
                <w:rFonts w:eastAsia="Calibri"/>
                <w:color w:val="000000"/>
                <w:sz w:val="18"/>
                <w:szCs w:val="18"/>
              </w:rPr>
              <w:t>Clementvale Baltic OÜ</w:t>
            </w:r>
          </w:p>
        </w:tc>
      </w:tr>
      <w:tr w:rsidR="00381B31" w:rsidRPr="00381B31" w14:paraId="097C7F66" w14:textId="77777777" w:rsidTr="00BB545A">
        <w:trPr>
          <w:trHeight w:val="262"/>
        </w:trPr>
        <w:tc>
          <w:tcPr>
            <w:tcW w:w="314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83F44C2" w14:textId="77777777" w:rsidR="00381B31" w:rsidRPr="00381B31" w:rsidRDefault="00381B31" w:rsidP="00381B31">
            <w:pPr>
              <w:rPr>
                <w:sz w:val="18"/>
                <w:szCs w:val="18"/>
              </w:rPr>
            </w:pPr>
            <w:r w:rsidRPr="00381B31">
              <w:rPr>
                <w:rFonts w:eastAsia="Calibri"/>
                <w:b/>
                <w:color w:val="000000"/>
                <w:sz w:val="18"/>
                <w:szCs w:val="18"/>
              </w:rPr>
              <w:t>International Mobile, shared code LIR</w:t>
            </w: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D80D8" w14:textId="77777777" w:rsidR="00381B31" w:rsidRPr="00381B31" w:rsidRDefault="00381B31" w:rsidP="00BB545A">
            <w:pPr>
              <w:rPr>
                <w:sz w:val="18"/>
                <w:szCs w:val="18"/>
              </w:rPr>
            </w:pP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4CB6B" w14:textId="77777777" w:rsidR="00381B31" w:rsidRPr="00381B31" w:rsidRDefault="00381B31" w:rsidP="00BB545A">
            <w:pPr>
              <w:rPr>
                <w:sz w:val="18"/>
                <w:szCs w:val="18"/>
              </w:rPr>
            </w:pPr>
          </w:p>
        </w:tc>
      </w:tr>
      <w:tr w:rsidR="00381B31" w:rsidRPr="00381B31" w14:paraId="4A233F49" w14:textId="77777777" w:rsidTr="00BB545A">
        <w:trPr>
          <w:trHeight w:val="262"/>
        </w:trPr>
        <w:tc>
          <w:tcPr>
            <w:tcW w:w="314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8301006" w14:textId="77777777" w:rsidR="00381B31" w:rsidRPr="00381B31" w:rsidRDefault="00381B31" w:rsidP="00381B31">
            <w:pPr>
              <w:rPr>
                <w:sz w:val="18"/>
                <w:szCs w:val="18"/>
              </w:rPr>
            </w:pP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370D9" w14:textId="77777777" w:rsidR="00381B31" w:rsidRPr="00381B31" w:rsidRDefault="00381B31" w:rsidP="00381B31">
            <w:pPr>
              <w:jc w:val="center"/>
              <w:rPr>
                <w:sz w:val="18"/>
                <w:szCs w:val="18"/>
              </w:rPr>
            </w:pPr>
            <w:r w:rsidRPr="00381B31">
              <w:rPr>
                <w:rFonts w:eastAsia="Calibri"/>
                <w:color w:val="000000"/>
                <w:sz w:val="18"/>
                <w:szCs w:val="18"/>
              </w:rPr>
              <w:t>901 41</w:t>
            </w: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6D174A" w14:textId="77777777" w:rsidR="00381B31" w:rsidRPr="00381B31" w:rsidRDefault="00381B31" w:rsidP="00381B31">
            <w:pPr>
              <w:rPr>
                <w:sz w:val="18"/>
                <w:szCs w:val="18"/>
              </w:rPr>
            </w:pPr>
            <w:r w:rsidRPr="00381B31">
              <w:rPr>
                <w:rFonts w:eastAsia="Calibri"/>
                <w:color w:val="000000"/>
                <w:sz w:val="18"/>
                <w:szCs w:val="18"/>
              </w:rPr>
              <w:t>One Network B.V.</w:t>
            </w:r>
          </w:p>
        </w:tc>
      </w:tr>
    </w:tbl>
    <w:p w14:paraId="453F9F59" w14:textId="77777777" w:rsidR="00381B31" w:rsidRPr="00D26904" w:rsidRDefault="00381B31" w:rsidP="0036488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18"/>
          <w:szCs w:val="18"/>
          <w:lang w:val="en-GB" w:eastAsia="en-GB"/>
        </w:rPr>
      </w:pPr>
    </w:p>
    <w:p w14:paraId="34D0EC47" w14:textId="77777777" w:rsidR="00230CD7" w:rsidRPr="004E0ACB" w:rsidRDefault="00230CD7" w:rsidP="00230CD7">
      <w:pPr>
        <w:tabs>
          <w:tab w:val="clear" w:pos="567"/>
          <w:tab w:val="clear" w:pos="1276"/>
          <w:tab w:val="clear" w:pos="1843"/>
          <w:tab w:val="clear" w:pos="5387"/>
          <w:tab w:val="clear" w:pos="5954"/>
        </w:tabs>
        <w:overflowPunct/>
        <w:autoSpaceDE/>
        <w:autoSpaceDN/>
        <w:adjustRightInd/>
        <w:spacing w:before="0" w:after="60"/>
        <w:jc w:val="left"/>
        <w:textAlignment w:val="auto"/>
        <w:rPr>
          <w:rFonts w:ascii="Times New Roman" w:hAnsi="Times New Roman"/>
          <w:noProof w:val="0"/>
          <w:lang w:val="en-GB" w:eastAsia="en-GB"/>
        </w:rPr>
      </w:pPr>
      <w:r>
        <w:rPr>
          <w:rFonts w:ascii="Times New Roman" w:hAnsi="Times New Roman"/>
          <w:noProof w:val="0"/>
          <w:lang w:val="en-GB" w:eastAsia="en-GB"/>
        </w:rPr>
        <w:t>__________</w:t>
      </w:r>
    </w:p>
    <w:p w14:paraId="4E053C8E" w14:textId="77777777" w:rsidR="0036488D" w:rsidRPr="004F10CB" w:rsidRDefault="0036488D" w:rsidP="0036488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16"/>
          <w:szCs w:val="16"/>
          <w:lang w:val="fr-CH" w:eastAsia="en-GB"/>
        </w:rPr>
      </w:pPr>
      <w:r w:rsidRPr="004F10CB">
        <w:rPr>
          <w:rFonts w:eastAsia="Calibri"/>
          <w:noProof w:val="0"/>
          <w:color w:val="000000"/>
          <w:sz w:val="16"/>
          <w:szCs w:val="16"/>
          <w:lang w:val="fr-CH" w:eastAsia="en-GB"/>
        </w:rPr>
        <w:t xml:space="preserve">*                  </w:t>
      </w:r>
      <w:proofErr w:type="gramStart"/>
      <w:r w:rsidRPr="004F10CB">
        <w:rPr>
          <w:rFonts w:eastAsia="Calibri"/>
          <w:noProof w:val="0"/>
          <w:color w:val="000000"/>
          <w:sz w:val="16"/>
          <w:szCs w:val="16"/>
          <w:lang w:val="fr-CH" w:eastAsia="en-GB"/>
        </w:rPr>
        <w:t>MCC:</w:t>
      </w:r>
      <w:proofErr w:type="gramEnd"/>
      <w:r w:rsidRPr="004F10CB">
        <w:rPr>
          <w:rFonts w:eastAsia="Calibri"/>
          <w:noProof w:val="0"/>
          <w:color w:val="000000"/>
          <w:sz w:val="16"/>
          <w:szCs w:val="16"/>
          <w:lang w:val="fr-CH" w:eastAsia="en-GB"/>
        </w:rPr>
        <w:t xml:space="preserve">  Mobile Country Code / Indicatif de pays du mobile / Indicativo de país para el servicio móvil</w:t>
      </w:r>
    </w:p>
    <w:p w14:paraId="39F0E87B" w14:textId="77777777" w:rsidR="0036488D" w:rsidRPr="004F10CB" w:rsidRDefault="0036488D" w:rsidP="0036488D">
      <w:pPr>
        <w:spacing w:before="0"/>
        <w:textAlignment w:val="auto"/>
        <w:rPr>
          <w:rFonts w:eastAsia="Calibri"/>
          <w:noProof w:val="0"/>
          <w:color w:val="000000"/>
          <w:sz w:val="16"/>
          <w:szCs w:val="16"/>
          <w:lang w:val="fr-CH" w:eastAsia="en-GB"/>
        </w:rPr>
      </w:pPr>
      <w:r w:rsidRPr="004F10CB">
        <w:rPr>
          <w:rFonts w:eastAsia="Calibri"/>
          <w:noProof w:val="0"/>
          <w:color w:val="000000"/>
          <w:sz w:val="16"/>
          <w:szCs w:val="16"/>
          <w:lang w:val="fr-CH" w:eastAsia="en-GB"/>
        </w:rPr>
        <w:t xml:space="preserve">                    </w:t>
      </w:r>
      <w:proofErr w:type="gramStart"/>
      <w:r w:rsidRPr="004F10CB">
        <w:rPr>
          <w:rFonts w:eastAsia="Calibri"/>
          <w:noProof w:val="0"/>
          <w:color w:val="000000"/>
          <w:sz w:val="16"/>
          <w:szCs w:val="16"/>
          <w:lang w:val="fr-CH" w:eastAsia="en-GB"/>
        </w:rPr>
        <w:t>MNC:</w:t>
      </w:r>
      <w:proofErr w:type="gramEnd"/>
      <w:r w:rsidRPr="004F10CB">
        <w:rPr>
          <w:rFonts w:eastAsia="Calibri"/>
          <w:noProof w:val="0"/>
          <w:color w:val="000000"/>
          <w:sz w:val="16"/>
          <w:szCs w:val="16"/>
          <w:lang w:val="fr-CH" w:eastAsia="en-GB"/>
        </w:rPr>
        <w:t xml:space="preserve">  Mobile Network Code / Code de réseau mobile / Indicativo de red para el servicio móvil</w:t>
      </w:r>
    </w:p>
    <w:p w14:paraId="6A1388CE" w14:textId="77777777" w:rsidR="00381B31" w:rsidRDefault="00381B31" w:rsidP="0036488D">
      <w:pPr>
        <w:spacing w:before="0"/>
        <w:textAlignment w:val="auto"/>
        <w:rPr>
          <w:rFonts w:eastAsia="Calibri"/>
          <w:noProof w:val="0"/>
          <w:color w:val="000000"/>
          <w:sz w:val="16"/>
          <w:szCs w:val="16"/>
          <w:lang w:val="fr-CH" w:eastAsia="en-GB"/>
        </w:rPr>
      </w:pPr>
      <w:r>
        <w:rPr>
          <w:rFonts w:eastAsia="Calibri"/>
          <w:noProof w:val="0"/>
          <w:color w:val="000000"/>
          <w:sz w:val="16"/>
          <w:szCs w:val="16"/>
          <w:lang w:val="fr-CH" w:eastAsia="en-GB"/>
        </w:rPr>
        <w:br w:type="page"/>
      </w:r>
    </w:p>
    <w:p w14:paraId="0A7423AD" w14:textId="77777777" w:rsidR="00381B31" w:rsidRDefault="00381B31" w:rsidP="00381B31">
      <w:pPr>
        <w:pStyle w:val="Heading20"/>
        <w:rPr>
          <w:lang w:val="en-US"/>
        </w:rPr>
      </w:pPr>
      <w:bookmarkStart w:id="1708" w:name="_Toc38455875"/>
      <w:r w:rsidRPr="002E2BD6">
        <w:rPr>
          <w:rFonts w:asciiTheme="minorBidi" w:hAnsiTheme="minorBidi" w:cstheme="minorBidi"/>
          <w:szCs w:val="26"/>
          <w:lang w:val="en-US"/>
        </w:rPr>
        <w:lastRenderedPageBreak/>
        <w:t>Lis</w:t>
      </w:r>
      <w:r>
        <w:rPr>
          <w:lang w:val="en-US"/>
        </w:rPr>
        <w:t xml:space="preserve">t of ITU Carrier Codes </w:t>
      </w:r>
      <w:r>
        <w:rPr>
          <w:lang w:val="en-US"/>
        </w:rPr>
        <w:br/>
        <w:t xml:space="preserve">(According to Recommendation ITU-T M.1400 (03/2013)) </w:t>
      </w:r>
      <w:r>
        <w:rPr>
          <w:lang w:val="en-US"/>
        </w:rPr>
        <w:br/>
        <w:t>(Position on 15 September 2014)</w:t>
      </w:r>
      <w:bookmarkEnd w:id="1708"/>
    </w:p>
    <w:p w14:paraId="24895959" w14:textId="77777777" w:rsidR="00381B31" w:rsidRDefault="00381B31" w:rsidP="00381B31">
      <w:pPr>
        <w:spacing w:before="240"/>
        <w:jc w:val="center"/>
      </w:pPr>
      <w:r w:rsidRPr="00E02EDF">
        <w:t>(Annex to ITU Operational Bulletin No. 1060 – 15.IX.2014)</w:t>
      </w:r>
      <w:r w:rsidRPr="00E02EDF">
        <w:br/>
        <w:t xml:space="preserve">(Amendment No. </w:t>
      </w:r>
      <w:r>
        <w:t>96</w:t>
      </w:r>
      <w:r w:rsidRPr="00E02EDF">
        <w:t>)</w:t>
      </w:r>
    </w:p>
    <w:p w14:paraId="44357955" w14:textId="77777777" w:rsidR="00381B31" w:rsidRPr="00992FEE" w:rsidRDefault="00381B31" w:rsidP="00381B31"/>
    <w:tbl>
      <w:tblPr>
        <w:tblW w:w="5000" w:type="pct"/>
        <w:jc w:val="center"/>
        <w:tblLayout w:type="fixed"/>
        <w:tblLook w:val="04A0" w:firstRow="1" w:lastRow="0" w:firstColumn="1" w:lastColumn="0" w:noHBand="0" w:noVBand="1"/>
      </w:tblPr>
      <w:tblGrid>
        <w:gridCol w:w="3147"/>
        <w:gridCol w:w="2024"/>
        <w:gridCol w:w="3894"/>
      </w:tblGrid>
      <w:tr w:rsidR="00381B31" w:rsidRPr="00860C0A" w14:paraId="1CD5CF52" w14:textId="77777777" w:rsidTr="00381B31">
        <w:trPr>
          <w:cantSplit/>
          <w:tblHeader/>
          <w:jc w:val="center"/>
        </w:trPr>
        <w:tc>
          <w:tcPr>
            <w:tcW w:w="3544" w:type="dxa"/>
            <w:hideMark/>
          </w:tcPr>
          <w:p w14:paraId="527C8F17" w14:textId="77777777" w:rsidR="00381B31" w:rsidRPr="00860C0A" w:rsidRDefault="00381B31" w:rsidP="00BB545A">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2268" w:type="dxa"/>
            <w:hideMark/>
          </w:tcPr>
          <w:p w14:paraId="0F8A3DB3" w14:textId="77777777" w:rsidR="00381B31" w:rsidRPr="00860C0A" w:rsidRDefault="00381B31" w:rsidP="00BB545A">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4394" w:type="dxa"/>
            <w:hideMark/>
          </w:tcPr>
          <w:p w14:paraId="456DB56C" w14:textId="77777777" w:rsidR="00381B31" w:rsidRPr="00860C0A" w:rsidRDefault="00381B31" w:rsidP="00BB545A">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381B31" w:rsidRPr="00860C0A" w14:paraId="1306D10B" w14:textId="77777777" w:rsidTr="00381B31">
        <w:trPr>
          <w:cantSplit/>
          <w:tblHeader/>
          <w:jc w:val="center"/>
        </w:trPr>
        <w:tc>
          <w:tcPr>
            <w:tcW w:w="3544" w:type="dxa"/>
            <w:tcBorders>
              <w:top w:val="nil"/>
              <w:left w:val="nil"/>
              <w:bottom w:val="single" w:sz="4" w:space="0" w:color="auto"/>
              <w:right w:val="nil"/>
            </w:tcBorders>
            <w:hideMark/>
          </w:tcPr>
          <w:p w14:paraId="517F4385" w14:textId="77777777" w:rsidR="00381B31" w:rsidRPr="00860C0A" w:rsidRDefault="00381B31" w:rsidP="00BB545A">
            <w:pPr>
              <w:widowControl w:val="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2268" w:type="dxa"/>
            <w:tcBorders>
              <w:top w:val="nil"/>
              <w:left w:val="nil"/>
              <w:bottom w:val="single" w:sz="4" w:space="0" w:color="auto"/>
              <w:right w:val="nil"/>
            </w:tcBorders>
            <w:hideMark/>
          </w:tcPr>
          <w:p w14:paraId="1A4E3124" w14:textId="77777777" w:rsidR="00381B31" w:rsidRPr="00860C0A" w:rsidRDefault="00381B31" w:rsidP="00BB545A">
            <w:pPr>
              <w:widowControl w:val="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4394" w:type="dxa"/>
            <w:tcBorders>
              <w:top w:val="nil"/>
              <w:left w:val="nil"/>
              <w:bottom w:val="single" w:sz="4" w:space="0" w:color="auto"/>
              <w:right w:val="nil"/>
            </w:tcBorders>
          </w:tcPr>
          <w:p w14:paraId="44BFF42A" w14:textId="77777777" w:rsidR="00381B31" w:rsidRPr="00860C0A" w:rsidRDefault="00381B31" w:rsidP="00BB545A">
            <w:pPr>
              <w:widowControl w:val="0"/>
              <w:rPr>
                <w:rFonts w:asciiTheme="minorHAnsi" w:eastAsia="SimSun" w:hAnsiTheme="minorHAnsi" w:cs="Arial"/>
                <w:b/>
                <w:bCs/>
                <w:i/>
                <w:iCs/>
                <w:color w:val="000000"/>
              </w:rPr>
            </w:pPr>
          </w:p>
        </w:tc>
      </w:tr>
    </w:tbl>
    <w:p w14:paraId="078E480D" w14:textId="77777777" w:rsidR="00381B31" w:rsidRPr="00860C0A" w:rsidRDefault="00381B31" w:rsidP="00381B31">
      <w:pPr>
        <w:rPr>
          <w:rFonts w:cs="Calibri"/>
          <w:color w:val="000000"/>
        </w:rPr>
      </w:pPr>
    </w:p>
    <w:p w14:paraId="786EBEE9" w14:textId="77777777" w:rsidR="00381B31" w:rsidRPr="00860C0A" w:rsidRDefault="00381B31" w:rsidP="00381B31">
      <w:pPr>
        <w:tabs>
          <w:tab w:val="left" w:pos="3686"/>
        </w:tabs>
        <w:rPr>
          <w:rFonts w:cs="Calibri"/>
          <w:b/>
          <w:i/>
        </w:rPr>
      </w:pPr>
      <w:r w:rsidRPr="00860C0A">
        <w:rPr>
          <w:rFonts w:eastAsia="SimSun"/>
          <w:b/>
          <w:bCs/>
          <w:i/>
          <w:iCs/>
        </w:rPr>
        <w:t>Germany (Federal Republic of) / DEU</w:t>
      </w:r>
      <w:r w:rsidRPr="00860C0A">
        <w:rPr>
          <w:rFonts w:cs="Calibri"/>
          <w:b/>
          <w:i/>
          <w:color w:val="00B050"/>
        </w:rPr>
        <w:tab/>
      </w:r>
      <w:r w:rsidRPr="00860C0A">
        <w:rPr>
          <w:rFonts w:cs="Calibri"/>
          <w:b/>
        </w:rPr>
        <w:t>ADD</w:t>
      </w:r>
    </w:p>
    <w:p w14:paraId="4B9EE695" w14:textId="77777777" w:rsidR="00381B31" w:rsidRDefault="00381B31" w:rsidP="00381B31">
      <w:pPr>
        <w:overflowPunct/>
        <w:textAlignment w:val="auto"/>
        <w:rPr>
          <w:rFonts w:cs="Calibri"/>
          <w:color w:val="000000"/>
          <w:szCs w:val="22"/>
          <w:lang w:val="pt-BR"/>
        </w:rPr>
      </w:pPr>
    </w:p>
    <w:tbl>
      <w:tblPr>
        <w:tblW w:w="5000" w:type="pct"/>
        <w:jc w:val="center"/>
        <w:tblLayout w:type="fixed"/>
        <w:tblLook w:val="04A0" w:firstRow="1" w:lastRow="0" w:firstColumn="1" w:lastColumn="0" w:noHBand="0" w:noVBand="1"/>
      </w:tblPr>
      <w:tblGrid>
        <w:gridCol w:w="3147"/>
        <w:gridCol w:w="2024"/>
        <w:gridCol w:w="3894"/>
      </w:tblGrid>
      <w:tr w:rsidR="00381B31" w:rsidRPr="00381B31" w14:paraId="0F4D6802" w14:textId="77777777" w:rsidTr="00381B31">
        <w:trPr>
          <w:trHeight w:val="1014"/>
          <w:jc w:val="center"/>
        </w:trPr>
        <w:tc>
          <w:tcPr>
            <w:tcW w:w="3544" w:type="dxa"/>
          </w:tcPr>
          <w:p w14:paraId="2A00B85F" w14:textId="77777777" w:rsidR="00381B31" w:rsidRPr="00381B31" w:rsidRDefault="00381B31" w:rsidP="00381B31">
            <w:pPr>
              <w:tabs>
                <w:tab w:val="left" w:pos="426"/>
                <w:tab w:val="left" w:pos="4140"/>
                <w:tab w:val="left" w:pos="4230"/>
              </w:tabs>
              <w:spacing w:before="0"/>
              <w:rPr>
                <w:rFonts w:cstheme="minorBidi"/>
                <w:sz w:val="18"/>
                <w:szCs w:val="18"/>
                <w:lang w:val="de-CH"/>
              </w:rPr>
            </w:pPr>
            <w:r w:rsidRPr="00381B31">
              <w:rPr>
                <w:rFonts w:cstheme="minorBidi"/>
                <w:sz w:val="18"/>
                <w:szCs w:val="18"/>
                <w:lang w:val="de-CH"/>
              </w:rPr>
              <w:t>Stadtwerke Baden-Baden</w:t>
            </w:r>
          </w:p>
          <w:p w14:paraId="78ADF0F8" w14:textId="77777777" w:rsidR="00381B31" w:rsidRPr="00381B31" w:rsidRDefault="00381B31" w:rsidP="00381B31">
            <w:pPr>
              <w:tabs>
                <w:tab w:val="left" w:pos="426"/>
                <w:tab w:val="left" w:pos="4140"/>
                <w:tab w:val="left" w:pos="4230"/>
              </w:tabs>
              <w:spacing w:before="0"/>
              <w:rPr>
                <w:rFonts w:cstheme="minorBidi"/>
                <w:sz w:val="18"/>
                <w:szCs w:val="18"/>
                <w:lang w:val="de-CH"/>
              </w:rPr>
            </w:pPr>
            <w:r w:rsidRPr="00381B31">
              <w:rPr>
                <w:rFonts w:cstheme="minorBidi"/>
                <w:sz w:val="18"/>
                <w:szCs w:val="18"/>
                <w:lang w:val="de-CH"/>
              </w:rPr>
              <w:t>Waldseestrasse 24</w:t>
            </w:r>
          </w:p>
          <w:p w14:paraId="44025FD7" w14:textId="77777777" w:rsidR="00381B31" w:rsidRPr="00381B31" w:rsidRDefault="00381B31" w:rsidP="00381B31">
            <w:pPr>
              <w:tabs>
                <w:tab w:val="left" w:pos="426"/>
                <w:tab w:val="left" w:pos="4140"/>
                <w:tab w:val="left" w:pos="4230"/>
              </w:tabs>
              <w:spacing w:before="0"/>
              <w:rPr>
                <w:rFonts w:cstheme="minorBidi"/>
                <w:sz w:val="18"/>
                <w:szCs w:val="18"/>
                <w:lang w:val="de-CH"/>
              </w:rPr>
            </w:pPr>
            <w:r w:rsidRPr="00381B31">
              <w:rPr>
                <w:rFonts w:cstheme="minorBidi"/>
                <w:sz w:val="18"/>
                <w:szCs w:val="18"/>
                <w:lang w:val="de-CH"/>
              </w:rPr>
              <w:t>D-76530 BADEN-BADEN</w:t>
            </w:r>
          </w:p>
        </w:tc>
        <w:tc>
          <w:tcPr>
            <w:tcW w:w="2268" w:type="dxa"/>
          </w:tcPr>
          <w:p w14:paraId="2A239DCA" w14:textId="77777777" w:rsidR="00381B31" w:rsidRPr="00381B31" w:rsidRDefault="00381B31" w:rsidP="00381B31">
            <w:pPr>
              <w:widowControl w:val="0"/>
              <w:spacing w:before="0"/>
              <w:jc w:val="center"/>
              <w:rPr>
                <w:rFonts w:eastAsia="SimSun" w:cstheme="minorBidi"/>
                <w:b/>
                <w:bCs/>
                <w:color w:val="000000"/>
                <w:sz w:val="18"/>
                <w:szCs w:val="18"/>
              </w:rPr>
            </w:pPr>
            <w:r w:rsidRPr="00381B31">
              <w:rPr>
                <w:rFonts w:eastAsia="SimSun" w:cstheme="minorBidi"/>
                <w:b/>
                <w:bCs/>
                <w:color w:val="000000"/>
                <w:sz w:val="18"/>
                <w:szCs w:val="18"/>
              </w:rPr>
              <w:t>IWBAD7</w:t>
            </w:r>
          </w:p>
        </w:tc>
        <w:tc>
          <w:tcPr>
            <w:tcW w:w="4394" w:type="dxa"/>
          </w:tcPr>
          <w:p w14:paraId="33690A54" w14:textId="77777777" w:rsidR="00381B31" w:rsidRPr="00381B31" w:rsidRDefault="00381B31" w:rsidP="00381B31">
            <w:pPr>
              <w:tabs>
                <w:tab w:val="left" w:pos="426"/>
                <w:tab w:val="center" w:pos="2480"/>
              </w:tabs>
              <w:spacing w:before="0"/>
              <w:rPr>
                <w:rFonts w:cstheme="minorBidi"/>
                <w:sz w:val="18"/>
                <w:szCs w:val="18"/>
                <w:lang w:val="en-GB"/>
              </w:rPr>
            </w:pPr>
            <w:r w:rsidRPr="00381B31">
              <w:rPr>
                <w:rFonts w:cstheme="minorBidi"/>
                <w:sz w:val="18"/>
                <w:szCs w:val="18"/>
                <w:lang w:val="en-GB"/>
              </w:rPr>
              <w:t>Mr Harald Brill</w:t>
            </w:r>
          </w:p>
          <w:p w14:paraId="5FBDF7FA" w14:textId="77777777" w:rsidR="00381B31" w:rsidRPr="00381B31" w:rsidRDefault="00381B31" w:rsidP="00381B31">
            <w:pPr>
              <w:tabs>
                <w:tab w:val="center" w:pos="2480"/>
              </w:tabs>
              <w:spacing w:before="0"/>
              <w:rPr>
                <w:rFonts w:cstheme="minorBidi"/>
                <w:sz w:val="18"/>
                <w:szCs w:val="18"/>
                <w:lang w:val="en-GB"/>
              </w:rPr>
            </w:pPr>
            <w:r w:rsidRPr="00381B31">
              <w:rPr>
                <w:rFonts w:cstheme="minorBidi"/>
                <w:sz w:val="18"/>
                <w:szCs w:val="18"/>
                <w:lang w:val="en-GB"/>
              </w:rPr>
              <w:t xml:space="preserve">Tel.: </w:t>
            </w:r>
            <w:r>
              <w:rPr>
                <w:rFonts w:cstheme="minorBidi"/>
                <w:sz w:val="18"/>
                <w:szCs w:val="18"/>
                <w:lang w:val="en-GB"/>
              </w:rPr>
              <w:tab/>
            </w:r>
            <w:r w:rsidRPr="00381B31">
              <w:rPr>
                <w:rFonts w:cstheme="minorBidi"/>
                <w:sz w:val="18"/>
                <w:szCs w:val="18"/>
                <w:lang w:val="en-GB"/>
              </w:rPr>
              <w:t>+49 7221 277 508</w:t>
            </w:r>
          </w:p>
          <w:p w14:paraId="15DF2C42" w14:textId="77777777" w:rsidR="00381B31" w:rsidRPr="00381B31" w:rsidRDefault="00381B31" w:rsidP="00381B31">
            <w:pPr>
              <w:tabs>
                <w:tab w:val="center" w:pos="2480"/>
              </w:tabs>
              <w:spacing w:before="0"/>
              <w:rPr>
                <w:rFonts w:cstheme="minorBidi"/>
                <w:sz w:val="18"/>
                <w:szCs w:val="18"/>
                <w:lang w:val="en-GB"/>
              </w:rPr>
            </w:pPr>
            <w:r w:rsidRPr="00381B31">
              <w:rPr>
                <w:rFonts w:cstheme="minorBidi"/>
                <w:sz w:val="18"/>
                <w:szCs w:val="18"/>
                <w:lang w:val="en-GB"/>
              </w:rPr>
              <w:t xml:space="preserve">Fax: </w:t>
            </w:r>
            <w:r>
              <w:rPr>
                <w:rFonts w:cstheme="minorBidi"/>
                <w:sz w:val="18"/>
                <w:szCs w:val="18"/>
                <w:lang w:val="en-GB"/>
              </w:rPr>
              <w:tab/>
            </w:r>
            <w:r w:rsidRPr="00381B31">
              <w:rPr>
                <w:rFonts w:cstheme="minorBidi"/>
                <w:sz w:val="18"/>
                <w:szCs w:val="18"/>
                <w:lang w:val="en-GB"/>
              </w:rPr>
              <w:t>+49 7221 277 505</w:t>
            </w:r>
          </w:p>
          <w:p w14:paraId="2DB18BD0" w14:textId="77777777" w:rsidR="00381B31" w:rsidRPr="00381B31" w:rsidRDefault="00381B31" w:rsidP="00381B31">
            <w:pPr>
              <w:widowControl w:val="0"/>
              <w:spacing w:before="0"/>
              <w:rPr>
                <w:rFonts w:eastAsia="SimSun" w:cstheme="minorBidi"/>
                <w:color w:val="000000"/>
                <w:sz w:val="18"/>
                <w:szCs w:val="18"/>
                <w:lang w:val="en-GB"/>
              </w:rPr>
            </w:pPr>
            <w:r w:rsidRPr="00381B31">
              <w:rPr>
                <w:rFonts w:cstheme="minorBidi"/>
                <w:sz w:val="18"/>
                <w:szCs w:val="18"/>
                <w:lang w:val="en-GB"/>
              </w:rPr>
              <w:t xml:space="preserve">Email: </w:t>
            </w:r>
            <w:r>
              <w:rPr>
                <w:rFonts w:cstheme="minorBidi"/>
                <w:sz w:val="18"/>
                <w:szCs w:val="18"/>
                <w:lang w:val="en-GB"/>
              </w:rPr>
              <w:tab/>
            </w:r>
            <w:r w:rsidRPr="00381B31">
              <w:rPr>
                <w:rFonts w:cstheme="minorBidi"/>
                <w:sz w:val="18"/>
                <w:szCs w:val="18"/>
                <w:lang w:val="en-GB"/>
              </w:rPr>
              <w:t>harald.brill@swbad.de</w:t>
            </w:r>
          </w:p>
        </w:tc>
      </w:tr>
    </w:tbl>
    <w:p w14:paraId="279BC61B" w14:textId="77777777" w:rsidR="00381B31" w:rsidRDefault="00381B31" w:rsidP="00381B31">
      <w:pPr>
        <w:overflowPunct/>
        <w:spacing w:before="0"/>
        <w:textAlignment w:val="auto"/>
        <w:rPr>
          <w:rFonts w:cs="Calibri"/>
          <w:color w:val="000000"/>
          <w:szCs w:val="22"/>
          <w:lang w:val="pt-BR"/>
        </w:rPr>
      </w:pPr>
    </w:p>
    <w:tbl>
      <w:tblPr>
        <w:tblW w:w="5000" w:type="pct"/>
        <w:jc w:val="center"/>
        <w:tblLayout w:type="fixed"/>
        <w:tblLook w:val="04A0" w:firstRow="1" w:lastRow="0" w:firstColumn="1" w:lastColumn="0" w:noHBand="0" w:noVBand="1"/>
      </w:tblPr>
      <w:tblGrid>
        <w:gridCol w:w="3147"/>
        <w:gridCol w:w="2024"/>
        <w:gridCol w:w="3894"/>
      </w:tblGrid>
      <w:tr w:rsidR="00381B31" w:rsidRPr="00D85048" w14:paraId="73D83928" w14:textId="77777777" w:rsidTr="00381B31">
        <w:trPr>
          <w:trHeight w:val="1014"/>
          <w:jc w:val="center"/>
        </w:trPr>
        <w:tc>
          <w:tcPr>
            <w:tcW w:w="3544" w:type="dxa"/>
          </w:tcPr>
          <w:p w14:paraId="1E0BC830" w14:textId="77777777" w:rsidR="00381B31" w:rsidRPr="00D85048" w:rsidRDefault="00381B31" w:rsidP="00381B31">
            <w:pPr>
              <w:tabs>
                <w:tab w:val="left" w:pos="426"/>
                <w:tab w:val="left" w:pos="4140"/>
                <w:tab w:val="left" w:pos="4230"/>
              </w:tabs>
              <w:spacing w:before="0"/>
              <w:rPr>
                <w:rFonts w:asciiTheme="minorHAnsi" w:hAnsiTheme="minorHAnsi" w:cstheme="minorBidi"/>
                <w:sz w:val="18"/>
                <w:szCs w:val="18"/>
                <w:lang w:val="de-CH"/>
              </w:rPr>
            </w:pPr>
            <w:r w:rsidRPr="00D85048">
              <w:rPr>
                <w:rFonts w:asciiTheme="minorHAnsi" w:eastAsiaTheme="minorEastAsia" w:hAnsiTheme="minorHAnsi" w:cs="Arial"/>
                <w:sz w:val="18"/>
                <w:szCs w:val="18"/>
                <w:lang w:eastAsia="zh-CN"/>
              </w:rPr>
              <w:t>SWE Digital GmbH</w:t>
            </w:r>
          </w:p>
          <w:p w14:paraId="450B8CC3" w14:textId="77777777" w:rsidR="00381B31" w:rsidRPr="00D85048" w:rsidRDefault="00381B31" w:rsidP="00381B31">
            <w:pPr>
              <w:tabs>
                <w:tab w:val="left" w:pos="426"/>
                <w:tab w:val="left" w:pos="4140"/>
                <w:tab w:val="left" w:pos="4230"/>
              </w:tabs>
              <w:spacing w:before="0"/>
              <w:rPr>
                <w:rFonts w:cstheme="minorBidi"/>
                <w:sz w:val="18"/>
                <w:szCs w:val="18"/>
                <w:lang w:val="de-CH"/>
              </w:rPr>
            </w:pPr>
            <w:r w:rsidRPr="00D85048">
              <w:rPr>
                <w:rFonts w:cstheme="minorBidi"/>
                <w:sz w:val="18"/>
                <w:szCs w:val="18"/>
                <w:lang w:val="de-CH"/>
              </w:rPr>
              <w:t>Magdeburger Allee 34</w:t>
            </w:r>
          </w:p>
          <w:p w14:paraId="6723FEF0" w14:textId="77777777" w:rsidR="00381B31" w:rsidRPr="00D85048" w:rsidRDefault="00381B31" w:rsidP="00381B31">
            <w:pPr>
              <w:tabs>
                <w:tab w:val="left" w:pos="426"/>
                <w:tab w:val="left" w:pos="4140"/>
                <w:tab w:val="left" w:pos="4230"/>
              </w:tabs>
              <w:spacing w:before="0"/>
              <w:rPr>
                <w:rFonts w:cstheme="minorBidi"/>
                <w:sz w:val="18"/>
                <w:szCs w:val="18"/>
                <w:lang w:val="de-CH"/>
              </w:rPr>
            </w:pPr>
            <w:r w:rsidRPr="00D85048">
              <w:rPr>
                <w:rFonts w:cstheme="minorBidi"/>
                <w:sz w:val="18"/>
                <w:szCs w:val="18"/>
                <w:lang w:val="de-CH"/>
              </w:rPr>
              <w:t>D-99086 ERFURT</w:t>
            </w:r>
          </w:p>
        </w:tc>
        <w:tc>
          <w:tcPr>
            <w:tcW w:w="2268" w:type="dxa"/>
          </w:tcPr>
          <w:p w14:paraId="6AF81ED1" w14:textId="77777777" w:rsidR="00381B31" w:rsidRPr="00D85048" w:rsidRDefault="00381B31" w:rsidP="00381B31">
            <w:pPr>
              <w:widowControl w:val="0"/>
              <w:spacing w:before="0"/>
              <w:jc w:val="center"/>
              <w:rPr>
                <w:rFonts w:eastAsia="SimSun" w:cstheme="minorBidi"/>
                <w:b/>
                <w:bCs/>
                <w:color w:val="000000"/>
                <w:sz w:val="18"/>
                <w:szCs w:val="18"/>
              </w:rPr>
            </w:pPr>
            <w:r w:rsidRPr="00D85048">
              <w:rPr>
                <w:rFonts w:eastAsia="SimSun" w:cstheme="minorBidi"/>
                <w:b/>
                <w:bCs/>
                <w:color w:val="000000"/>
                <w:sz w:val="18"/>
                <w:szCs w:val="18"/>
              </w:rPr>
              <w:t>SWENET</w:t>
            </w:r>
          </w:p>
        </w:tc>
        <w:tc>
          <w:tcPr>
            <w:tcW w:w="4394" w:type="dxa"/>
          </w:tcPr>
          <w:p w14:paraId="4BC32BC4" w14:textId="77777777" w:rsidR="00381B31" w:rsidRPr="00D85048" w:rsidRDefault="00381B31" w:rsidP="00381B31">
            <w:pPr>
              <w:tabs>
                <w:tab w:val="left" w:pos="426"/>
                <w:tab w:val="center" w:pos="2480"/>
              </w:tabs>
              <w:spacing w:before="0"/>
              <w:rPr>
                <w:rFonts w:cstheme="minorBidi"/>
                <w:sz w:val="18"/>
                <w:szCs w:val="18"/>
                <w:lang w:val="en-GB"/>
              </w:rPr>
            </w:pPr>
            <w:r w:rsidRPr="00D85048">
              <w:rPr>
                <w:rFonts w:cstheme="minorBidi"/>
                <w:sz w:val="18"/>
                <w:szCs w:val="18"/>
                <w:lang w:val="en-GB"/>
              </w:rPr>
              <w:t>Mr Christian Franke</w:t>
            </w:r>
          </w:p>
          <w:p w14:paraId="1972D127" w14:textId="77777777" w:rsidR="00381B31" w:rsidRPr="00D85048" w:rsidRDefault="00381B31" w:rsidP="00381B31">
            <w:pPr>
              <w:tabs>
                <w:tab w:val="center" w:pos="2480"/>
              </w:tabs>
              <w:spacing w:before="0"/>
              <w:rPr>
                <w:rFonts w:cstheme="minorBidi"/>
                <w:sz w:val="18"/>
                <w:szCs w:val="18"/>
                <w:lang w:val="en-GB"/>
              </w:rPr>
            </w:pPr>
            <w:r w:rsidRPr="00D85048">
              <w:rPr>
                <w:rFonts w:cstheme="minorBidi"/>
                <w:sz w:val="18"/>
                <w:szCs w:val="18"/>
                <w:lang w:val="en-GB"/>
              </w:rPr>
              <w:t xml:space="preserve">Tel.: </w:t>
            </w:r>
            <w:r w:rsidRPr="00D85048">
              <w:rPr>
                <w:rFonts w:cstheme="minorBidi"/>
                <w:sz w:val="18"/>
                <w:szCs w:val="18"/>
                <w:lang w:val="en-GB"/>
              </w:rPr>
              <w:tab/>
              <w:t>+49 361 564 1807</w:t>
            </w:r>
          </w:p>
          <w:p w14:paraId="64CE7B90" w14:textId="77777777" w:rsidR="00381B31" w:rsidRPr="00D85048" w:rsidRDefault="00381B31" w:rsidP="00381B31">
            <w:pPr>
              <w:tabs>
                <w:tab w:val="center" w:pos="2480"/>
              </w:tabs>
              <w:spacing w:before="0"/>
              <w:rPr>
                <w:rFonts w:cstheme="minorBidi"/>
                <w:sz w:val="18"/>
                <w:szCs w:val="18"/>
                <w:lang w:val="en-GB"/>
              </w:rPr>
            </w:pPr>
            <w:r w:rsidRPr="00D85048">
              <w:rPr>
                <w:rFonts w:cstheme="minorBidi"/>
                <w:sz w:val="18"/>
                <w:szCs w:val="18"/>
                <w:lang w:val="en-GB"/>
              </w:rPr>
              <w:t xml:space="preserve">Fax: </w:t>
            </w:r>
            <w:r w:rsidRPr="00D85048">
              <w:rPr>
                <w:rFonts w:cstheme="minorBidi"/>
                <w:sz w:val="18"/>
                <w:szCs w:val="18"/>
                <w:lang w:val="en-GB"/>
              </w:rPr>
              <w:tab/>
              <w:t>+49 361 564 1302</w:t>
            </w:r>
          </w:p>
          <w:p w14:paraId="60673E91" w14:textId="77777777" w:rsidR="00381B31" w:rsidRPr="00D85048" w:rsidRDefault="00381B31" w:rsidP="00381B31">
            <w:pPr>
              <w:widowControl w:val="0"/>
              <w:spacing w:before="0"/>
              <w:rPr>
                <w:rFonts w:eastAsia="SimSun" w:cstheme="minorBidi"/>
                <w:color w:val="000000"/>
                <w:sz w:val="18"/>
                <w:szCs w:val="18"/>
                <w:lang w:val="en-GB"/>
              </w:rPr>
            </w:pPr>
            <w:r w:rsidRPr="00D85048">
              <w:rPr>
                <w:rFonts w:cstheme="minorBidi"/>
                <w:sz w:val="18"/>
                <w:szCs w:val="18"/>
                <w:lang w:val="en-GB"/>
              </w:rPr>
              <w:t xml:space="preserve">Email: </w:t>
            </w:r>
            <w:r w:rsidRPr="00D85048">
              <w:rPr>
                <w:rFonts w:cstheme="minorBidi"/>
                <w:sz w:val="18"/>
                <w:szCs w:val="18"/>
                <w:lang w:val="en-GB"/>
              </w:rPr>
              <w:tab/>
              <w:t>christian.franke@stadtwerke-erfurt.de</w:t>
            </w:r>
          </w:p>
        </w:tc>
      </w:tr>
    </w:tbl>
    <w:p w14:paraId="4915B6BB" w14:textId="77777777" w:rsidR="00381B31" w:rsidRDefault="00381B31" w:rsidP="00381B31">
      <w:pPr>
        <w:spacing w:before="0"/>
      </w:pPr>
    </w:p>
    <w:tbl>
      <w:tblPr>
        <w:tblW w:w="5000" w:type="pct"/>
        <w:jc w:val="center"/>
        <w:tblLayout w:type="fixed"/>
        <w:tblLook w:val="04A0" w:firstRow="1" w:lastRow="0" w:firstColumn="1" w:lastColumn="0" w:noHBand="0" w:noVBand="1"/>
      </w:tblPr>
      <w:tblGrid>
        <w:gridCol w:w="3147"/>
        <w:gridCol w:w="2024"/>
        <w:gridCol w:w="3894"/>
      </w:tblGrid>
      <w:tr w:rsidR="00381B31" w:rsidRPr="00381B31" w14:paraId="55379049" w14:textId="77777777" w:rsidTr="00381B31">
        <w:trPr>
          <w:trHeight w:val="1014"/>
          <w:jc w:val="center"/>
        </w:trPr>
        <w:tc>
          <w:tcPr>
            <w:tcW w:w="3544" w:type="dxa"/>
          </w:tcPr>
          <w:p w14:paraId="610FFFDE" w14:textId="77777777" w:rsidR="00381B31" w:rsidRPr="00381B31" w:rsidRDefault="00381B31" w:rsidP="00381B31">
            <w:pPr>
              <w:tabs>
                <w:tab w:val="left" w:pos="426"/>
                <w:tab w:val="left" w:pos="4140"/>
                <w:tab w:val="left" w:pos="4230"/>
              </w:tabs>
              <w:spacing w:before="0"/>
              <w:rPr>
                <w:rFonts w:asciiTheme="minorHAnsi" w:hAnsiTheme="minorHAnsi" w:cstheme="minorBidi"/>
                <w:sz w:val="18"/>
                <w:szCs w:val="18"/>
                <w:lang w:val="de-CH"/>
              </w:rPr>
            </w:pPr>
            <w:r w:rsidRPr="00381B31">
              <w:rPr>
                <w:rFonts w:asciiTheme="minorHAnsi" w:eastAsiaTheme="minorEastAsia" w:hAnsiTheme="minorHAnsi" w:cs="Arial"/>
                <w:sz w:val="18"/>
                <w:szCs w:val="18"/>
                <w:lang w:eastAsia="zh-CN"/>
              </w:rPr>
              <w:t>Voiped Telecom GmbH</w:t>
            </w:r>
          </w:p>
          <w:p w14:paraId="3DD7E2FB" w14:textId="77777777" w:rsidR="00381B31" w:rsidRPr="00381B31" w:rsidRDefault="00381B31" w:rsidP="00381B31">
            <w:pPr>
              <w:tabs>
                <w:tab w:val="left" w:pos="426"/>
                <w:tab w:val="left" w:pos="4140"/>
                <w:tab w:val="left" w:pos="4230"/>
              </w:tabs>
              <w:spacing w:before="0"/>
              <w:rPr>
                <w:rFonts w:cstheme="minorBidi"/>
                <w:sz w:val="18"/>
                <w:szCs w:val="18"/>
                <w:lang w:val="de-CH"/>
              </w:rPr>
            </w:pPr>
            <w:r w:rsidRPr="00381B31">
              <w:rPr>
                <w:rFonts w:cstheme="minorBidi"/>
                <w:sz w:val="18"/>
                <w:szCs w:val="18"/>
                <w:lang w:val="de-CH"/>
              </w:rPr>
              <w:t>Friedrich-Ebert-Anlage 49</w:t>
            </w:r>
          </w:p>
          <w:p w14:paraId="1E2B9047" w14:textId="77777777" w:rsidR="00381B31" w:rsidRPr="00381B31" w:rsidRDefault="00381B31" w:rsidP="00381B31">
            <w:pPr>
              <w:tabs>
                <w:tab w:val="left" w:pos="426"/>
                <w:tab w:val="left" w:pos="4140"/>
                <w:tab w:val="left" w:pos="4230"/>
              </w:tabs>
              <w:spacing w:before="0"/>
              <w:rPr>
                <w:rFonts w:cstheme="minorBidi"/>
                <w:sz w:val="18"/>
                <w:szCs w:val="18"/>
                <w:lang w:val="de-CH"/>
              </w:rPr>
            </w:pPr>
            <w:r w:rsidRPr="00381B31">
              <w:rPr>
                <w:rFonts w:cstheme="minorBidi"/>
                <w:sz w:val="18"/>
                <w:szCs w:val="18"/>
                <w:lang w:val="de-CH"/>
              </w:rPr>
              <w:t>D-60308 FRANKFURT</w:t>
            </w:r>
          </w:p>
        </w:tc>
        <w:tc>
          <w:tcPr>
            <w:tcW w:w="2268" w:type="dxa"/>
          </w:tcPr>
          <w:p w14:paraId="084AA626" w14:textId="77777777" w:rsidR="00381B31" w:rsidRPr="00381B31" w:rsidRDefault="00381B31" w:rsidP="00381B31">
            <w:pPr>
              <w:widowControl w:val="0"/>
              <w:spacing w:before="0"/>
              <w:jc w:val="center"/>
              <w:rPr>
                <w:rFonts w:eastAsia="SimSun" w:cstheme="minorBidi"/>
                <w:b/>
                <w:bCs/>
                <w:color w:val="000000"/>
                <w:sz w:val="18"/>
                <w:szCs w:val="18"/>
              </w:rPr>
            </w:pPr>
            <w:r w:rsidRPr="00381B31">
              <w:rPr>
                <w:rFonts w:eastAsia="SimSun" w:cstheme="minorBidi"/>
                <w:b/>
                <w:bCs/>
                <w:color w:val="000000"/>
                <w:sz w:val="18"/>
                <w:szCs w:val="18"/>
              </w:rPr>
              <w:t>VOIPED</w:t>
            </w:r>
          </w:p>
        </w:tc>
        <w:tc>
          <w:tcPr>
            <w:tcW w:w="4394" w:type="dxa"/>
          </w:tcPr>
          <w:p w14:paraId="32D4B5AE" w14:textId="77777777" w:rsidR="00381B31" w:rsidRPr="00381B31" w:rsidRDefault="00381B31" w:rsidP="00381B31">
            <w:pPr>
              <w:tabs>
                <w:tab w:val="left" w:pos="426"/>
                <w:tab w:val="center" w:pos="2480"/>
              </w:tabs>
              <w:spacing w:before="0"/>
              <w:rPr>
                <w:rFonts w:cstheme="minorBidi"/>
                <w:sz w:val="18"/>
                <w:szCs w:val="18"/>
                <w:lang w:val="en-GB"/>
              </w:rPr>
            </w:pPr>
            <w:r w:rsidRPr="00381B31">
              <w:rPr>
                <w:rFonts w:cstheme="minorBidi"/>
                <w:sz w:val="18"/>
                <w:szCs w:val="18"/>
                <w:lang w:val="en-GB"/>
              </w:rPr>
              <w:t>Mr Lennart Paas</w:t>
            </w:r>
          </w:p>
          <w:p w14:paraId="254A9EB1" w14:textId="77777777" w:rsidR="00381B31" w:rsidRPr="00381B31" w:rsidRDefault="00381B31" w:rsidP="00381B31">
            <w:pPr>
              <w:tabs>
                <w:tab w:val="center" w:pos="2480"/>
              </w:tabs>
              <w:spacing w:before="0"/>
              <w:rPr>
                <w:rFonts w:cstheme="minorBidi"/>
                <w:sz w:val="18"/>
                <w:szCs w:val="18"/>
                <w:lang w:val="en-GB"/>
              </w:rPr>
            </w:pPr>
            <w:r w:rsidRPr="00381B31">
              <w:rPr>
                <w:rFonts w:cstheme="minorBidi"/>
                <w:sz w:val="18"/>
                <w:szCs w:val="18"/>
                <w:lang w:val="en-GB"/>
              </w:rPr>
              <w:t xml:space="preserve">Tel.: </w:t>
            </w:r>
            <w:r>
              <w:rPr>
                <w:rFonts w:cstheme="minorBidi"/>
                <w:sz w:val="18"/>
                <w:szCs w:val="18"/>
                <w:lang w:val="en-GB"/>
              </w:rPr>
              <w:tab/>
            </w:r>
            <w:r w:rsidRPr="00381B31">
              <w:rPr>
                <w:rFonts w:cstheme="minorBidi"/>
                <w:sz w:val="18"/>
                <w:szCs w:val="18"/>
                <w:lang w:val="en-GB"/>
              </w:rPr>
              <w:t>+31 88 8000500</w:t>
            </w:r>
          </w:p>
          <w:p w14:paraId="3AB6B4E8" w14:textId="77777777" w:rsidR="00381B31" w:rsidRPr="00381B31" w:rsidRDefault="00381B31" w:rsidP="00381B31">
            <w:pPr>
              <w:tabs>
                <w:tab w:val="center" w:pos="2480"/>
              </w:tabs>
              <w:spacing w:before="0"/>
              <w:rPr>
                <w:rFonts w:cstheme="minorBidi"/>
                <w:sz w:val="18"/>
                <w:szCs w:val="18"/>
                <w:lang w:val="en-GB"/>
              </w:rPr>
            </w:pPr>
            <w:r w:rsidRPr="00381B31">
              <w:rPr>
                <w:rFonts w:cstheme="minorBidi"/>
                <w:sz w:val="18"/>
                <w:szCs w:val="18"/>
                <w:lang w:val="en-GB"/>
              </w:rPr>
              <w:t xml:space="preserve">Fax: </w:t>
            </w:r>
            <w:r>
              <w:rPr>
                <w:rFonts w:cstheme="minorBidi"/>
                <w:sz w:val="18"/>
                <w:szCs w:val="18"/>
                <w:lang w:val="en-GB"/>
              </w:rPr>
              <w:tab/>
            </w:r>
            <w:r w:rsidRPr="00381B31">
              <w:rPr>
                <w:rFonts w:cstheme="minorBidi"/>
                <w:sz w:val="18"/>
                <w:szCs w:val="18"/>
                <w:lang w:val="en-GB"/>
              </w:rPr>
              <w:t>+31 88 8000599</w:t>
            </w:r>
          </w:p>
          <w:p w14:paraId="0E470280" w14:textId="77777777" w:rsidR="00381B31" w:rsidRPr="00381B31" w:rsidRDefault="00381B31" w:rsidP="00381B31">
            <w:pPr>
              <w:widowControl w:val="0"/>
              <w:spacing w:before="0"/>
              <w:rPr>
                <w:rFonts w:eastAsia="SimSun" w:cstheme="minorBidi"/>
                <w:color w:val="000000"/>
                <w:sz w:val="18"/>
                <w:szCs w:val="18"/>
                <w:lang w:val="en-GB"/>
              </w:rPr>
            </w:pPr>
            <w:r w:rsidRPr="00381B31">
              <w:rPr>
                <w:rFonts w:cstheme="minorBidi"/>
                <w:sz w:val="18"/>
                <w:szCs w:val="18"/>
                <w:lang w:val="en-GB"/>
              </w:rPr>
              <w:t xml:space="preserve">Email: </w:t>
            </w:r>
            <w:r>
              <w:rPr>
                <w:rFonts w:cstheme="minorBidi"/>
                <w:sz w:val="18"/>
                <w:szCs w:val="18"/>
                <w:lang w:val="en-GB"/>
              </w:rPr>
              <w:tab/>
            </w:r>
            <w:r w:rsidRPr="00381B31">
              <w:rPr>
                <w:rFonts w:cstheme="minorBidi"/>
                <w:sz w:val="18"/>
                <w:szCs w:val="18"/>
                <w:lang w:val="en-GB"/>
              </w:rPr>
              <w:t>germany@voiped.eu</w:t>
            </w:r>
          </w:p>
        </w:tc>
      </w:tr>
    </w:tbl>
    <w:p w14:paraId="4FA72BAB" w14:textId="77777777" w:rsidR="00381B31" w:rsidRDefault="00381B31" w:rsidP="00381B31"/>
    <w:p w14:paraId="5B430F38" w14:textId="77777777" w:rsidR="00381B31" w:rsidRDefault="00381B31" w:rsidP="0036488D">
      <w:pPr>
        <w:spacing w:before="0"/>
        <w:textAlignment w:val="auto"/>
        <w:rPr>
          <w:rFonts w:eastAsia="Calibri"/>
          <w:noProof w:val="0"/>
          <w:color w:val="000000"/>
          <w:sz w:val="16"/>
          <w:szCs w:val="16"/>
          <w:lang w:val="fr-CH" w:eastAsia="en-GB"/>
        </w:rPr>
      </w:pPr>
    </w:p>
    <w:p w14:paraId="36ABB7DA" w14:textId="77777777" w:rsidR="00381B31" w:rsidRDefault="00381B31" w:rsidP="0036488D">
      <w:pPr>
        <w:spacing w:before="0"/>
        <w:textAlignment w:val="auto"/>
        <w:rPr>
          <w:rFonts w:eastAsia="Calibri"/>
          <w:noProof w:val="0"/>
          <w:color w:val="000000"/>
          <w:sz w:val="16"/>
          <w:szCs w:val="16"/>
          <w:lang w:val="fr-CH" w:eastAsia="en-GB"/>
        </w:rPr>
      </w:pPr>
      <w:r>
        <w:rPr>
          <w:rFonts w:eastAsia="Calibri"/>
          <w:noProof w:val="0"/>
          <w:color w:val="000000"/>
          <w:sz w:val="16"/>
          <w:szCs w:val="16"/>
          <w:lang w:val="fr-CH" w:eastAsia="en-GB"/>
        </w:rPr>
        <w:br w:type="page"/>
      </w:r>
    </w:p>
    <w:p w14:paraId="74B8FE3C" w14:textId="77777777" w:rsidR="00381B31" w:rsidRDefault="00381B31" w:rsidP="0036488D">
      <w:pPr>
        <w:spacing w:before="0"/>
        <w:textAlignment w:val="auto"/>
        <w:rPr>
          <w:rFonts w:eastAsia="Calibri"/>
          <w:noProof w:val="0"/>
          <w:color w:val="000000"/>
          <w:sz w:val="16"/>
          <w:szCs w:val="16"/>
          <w:lang w:val="fr-CH" w:eastAsia="en-GB"/>
        </w:rPr>
      </w:pPr>
    </w:p>
    <w:p w14:paraId="2BD90EBE" w14:textId="77777777" w:rsidR="004D6135" w:rsidRPr="004E0ACB" w:rsidRDefault="004D6135" w:rsidP="0036488D">
      <w:pPr>
        <w:spacing w:before="0"/>
        <w:textAlignment w:val="auto"/>
        <w:rPr>
          <w:sz w:val="8"/>
          <w:lang w:val="es-ES"/>
        </w:rPr>
      </w:pPr>
    </w:p>
    <w:p w14:paraId="41174965" w14:textId="77777777" w:rsidR="0036488D" w:rsidRPr="009C189E" w:rsidRDefault="0036488D" w:rsidP="00230CD7">
      <w:pPr>
        <w:pStyle w:val="Heading20"/>
        <w:rPr>
          <w:lang w:val="en-GB"/>
        </w:rPr>
      </w:pPr>
      <w:bookmarkStart w:id="1709" w:name="_Toc33175464"/>
      <w:bookmarkStart w:id="1710" w:name="_Toc38455876"/>
      <w:r w:rsidRPr="009C189E">
        <w:rPr>
          <w:lang w:val="en-GB"/>
        </w:rPr>
        <w:t>List of International Signalling Point Codes (ISPC)</w:t>
      </w:r>
      <w:r w:rsidRPr="009C189E">
        <w:rPr>
          <w:lang w:val="en-GB"/>
        </w:rPr>
        <w:br/>
        <w:t xml:space="preserve">(According to </w:t>
      </w:r>
      <w:r w:rsidRPr="004F10CB">
        <w:rPr>
          <w:lang w:val="en-GB"/>
        </w:rPr>
        <w:t>Recommendation</w:t>
      </w:r>
      <w:r w:rsidRPr="009C189E">
        <w:rPr>
          <w:lang w:val="en-GB"/>
        </w:rPr>
        <w:t xml:space="preserve"> ITU-T Q.708 (03/1999))</w:t>
      </w:r>
      <w:r w:rsidRPr="009C189E">
        <w:rPr>
          <w:lang w:val="en-GB"/>
        </w:rPr>
        <w:br/>
        <w:t>(Position on 1 October 2016)</w:t>
      </w:r>
      <w:bookmarkEnd w:id="1709"/>
      <w:bookmarkEnd w:id="1710"/>
    </w:p>
    <w:p w14:paraId="35676E46" w14:textId="28773839" w:rsidR="0036488D" w:rsidRDefault="0036488D" w:rsidP="0036488D">
      <w:pPr>
        <w:pStyle w:val="Heading70"/>
        <w:keepNext/>
        <w:spacing w:before="240" w:after="120"/>
      </w:pPr>
      <w:r w:rsidRPr="009C189E">
        <w:t>(Annex to ITU Operational Bulletin No. 1109 – 1.X.2016)</w:t>
      </w:r>
      <w:r w:rsidRPr="009C189E">
        <w:br/>
        <w:t xml:space="preserve">(Amendment No. </w:t>
      </w:r>
      <w:r w:rsidR="00D26904">
        <w:t>7</w:t>
      </w:r>
      <w:r w:rsidR="00BB545A">
        <w:t>3</w:t>
      </w:r>
      <w:r w:rsidRPr="009C189E">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99"/>
        <w:gridCol w:w="900"/>
        <w:gridCol w:w="2914"/>
        <w:gridCol w:w="4352"/>
      </w:tblGrid>
      <w:tr w:rsidR="00BB545A" w:rsidRPr="00BB545A" w14:paraId="08C84E95" w14:textId="77777777" w:rsidTr="00BB545A">
        <w:trPr>
          <w:cantSplit/>
          <w:trHeight w:val="227"/>
          <w:jc w:val="center"/>
        </w:trPr>
        <w:tc>
          <w:tcPr>
            <w:tcW w:w="1799" w:type="dxa"/>
            <w:gridSpan w:val="2"/>
          </w:tcPr>
          <w:p w14:paraId="6D0333C0" w14:textId="77777777" w:rsidR="00BB545A" w:rsidRPr="00BB545A" w:rsidRDefault="00BB545A" w:rsidP="00BB545A">
            <w:pPr>
              <w:pStyle w:val="Tablehead0"/>
              <w:spacing w:before="20" w:after="20"/>
              <w:jc w:val="left"/>
              <w:rPr>
                <w:szCs w:val="18"/>
              </w:rPr>
            </w:pPr>
            <w:r w:rsidRPr="00BB545A">
              <w:rPr>
                <w:szCs w:val="18"/>
              </w:rPr>
              <w:t>Country/ Geographical Area</w:t>
            </w:r>
          </w:p>
        </w:tc>
        <w:tc>
          <w:tcPr>
            <w:tcW w:w="2914" w:type="dxa"/>
            <w:vMerge w:val="restart"/>
            <w:shd w:val="clear" w:color="auto" w:fill="auto"/>
            <w:vAlign w:val="bottom"/>
          </w:tcPr>
          <w:p w14:paraId="2EE53174" w14:textId="77777777" w:rsidR="00BB545A" w:rsidRPr="00BB545A" w:rsidRDefault="00BB545A" w:rsidP="00BB545A">
            <w:pPr>
              <w:pStyle w:val="Tablehead0"/>
              <w:spacing w:before="20" w:after="20"/>
              <w:jc w:val="left"/>
              <w:rPr>
                <w:szCs w:val="18"/>
              </w:rPr>
            </w:pPr>
            <w:r w:rsidRPr="00BB545A">
              <w:rPr>
                <w:szCs w:val="18"/>
              </w:rPr>
              <w:t>Unique name of the signalling point</w:t>
            </w:r>
          </w:p>
        </w:tc>
        <w:tc>
          <w:tcPr>
            <w:tcW w:w="4352" w:type="dxa"/>
            <w:vMerge w:val="restart"/>
            <w:shd w:val="clear" w:color="auto" w:fill="auto"/>
            <w:vAlign w:val="bottom"/>
          </w:tcPr>
          <w:p w14:paraId="29A70DC7" w14:textId="77777777" w:rsidR="00BB545A" w:rsidRPr="00BB545A" w:rsidRDefault="00BB545A" w:rsidP="00BB545A">
            <w:pPr>
              <w:pStyle w:val="Tablehead0"/>
              <w:spacing w:before="20" w:after="20"/>
              <w:jc w:val="left"/>
              <w:rPr>
                <w:szCs w:val="18"/>
              </w:rPr>
            </w:pPr>
            <w:r w:rsidRPr="00BB545A">
              <w:rPr>
                <w:szCs w:val="18"/>
              </w:rPr>
              <w:t>Name of the signalling point operator</w:t>
            </w:r>
          </w:p>
        </w:tc>
      </w:tr>
      <w:tr w:rsidR="00BB545A" w:rsidRPr="00BB545A" w14:paraId="6805E2A4" w14:textId="77777777" w:rsidTr="00BB545A">
        <w:trPr>
          <w:cantSplit/>
          <w:trHeight w:val="227"/>
          <w:jc w:val="center"/>
        </w:trPr>
        <w:tc>
          <w:tcPr>
            <w:tcW w:w="899" w:type="dxa"/>
            <w:tcBorders>
              <w:bottom w:val="single" w:sz="4" w:space="0" w:color="auto"/>
            </w:tcBorders>
          </w:tcPr>
          <w:p w14:paraId="077B61F4" w14:textId="77777777" w:rsidR="00BB545A" w:rsidRPr="00BB545A" w:rsidRDefault="00BB545A" w:rsidP="00BB545A">
            <w:pPr>
              <w:pStyle w:val="Tablehead0"/>
              <w:spacing w:before="20" w:after="20"/>
              <w:jc w:val="left"/>
              <w:rPr>
                <w:szCs w:val="18"/>
              </w:rPr>
            </w:pPr>
            <w:r w:rsidRPr="00BB545A">
              <w:rPr>
                <w:szCs w:val="18"/>
              </w:rPr>
              <w:t>ISPC</w:t>
            </w:r>
          </w:p>
        </w:tc>
        <w:tc>
          <w:tcPr>
            <w:tcW w:w="900" w:type="dxa"/>
            <w:tcBorders>
              <w:bottom w:val="single" w:sz="4" w:space="0" w:color="auto"/>
            </w:tcBorders>
            <w:shd w:val="clear" w:color="auto" w:fill="auto"/>
          </w:tcPr>
          <w:p w14:paraId="23698D7B" w14:textId="77777777" w:rsidR="00BB545A" w:rsidRPr="00BB545A" w:rsidRDefault="00BB545A" w:rsidP="00BB545A">
            <w:pPr>
              <w:pStyle w:val="Tablehead0"/>
              <w:spacing w:before="20" w:after="20"/>
              <w:jc w:val="left"/>
              <w:rPr>
                <w:szCs w:val="18"/>
              </w:rPr>
            </w:pPr>
            <w:r w:rsidRPr="00BB545A">
              <w:rPr>
                <w:szCs w:val="18"/>
              </w:rPr>
              <w:t>DEC</w:t>
            </w:r>
          </w:p>
        </w:tc>
        <w:tc>
          <w:tcPr>
            <w:tcW w:w="2914" w:type="dxa"/>
            <w:vMerge/>
            <w:tcBorders>
              <w:bottom w:val="single" w:sz="4" w:space="0" w:color="auto"/>
            </w:tcBorders>
            <w:shd w:val="clear" w:color="auto" w:fill="auto"/>
          </w:tcPr>
          <w:p w14:paraId="2365783C" w14:textId="77777777" w:rsidR="00BB545A" w:rsidRPr="00BB545A" w:rsidRDefault="00BB545A" w:rsidP="00BB545A">
            <w:pPr>
              <w:pStyle w:val="Tablehead0"/>
              <w:spacing w:before="20" w:after="20"/>
              <w:jc w:val="left"/>
              <w:rPr>
                <w:szCs w:val="18"/>
              </w:rPr>
            </w:pPr>
          </w:p>
        </w:tc>
        <w:tc>
          <w:tcPr>
            <w:tcW w:w="4352" w:type="dxa"/>
            <w:vMerge/>
            <w:tcBorders>
              <w:bottom w:val="single" w:sz="4" w:space="0" w:color="auto"/>
            </w:tcBorders>
            <w:shd w:val="clear" w:color="auto" w:fill="auto"/>
          </w:tcPr>
          <w:p w14:paraId="06C25364" w14:textId="77777777" w:rsidR="00BB545A" w:rsidRPr="00BB545A" w:rsidRDefault="00BB545A" w:rsidP="00BB545A">
            <w:pPr>
              <w:pStyle w:val="Tablehead0"/>
              <w:spacing w:before="20" w:after="20"/>
              <w:jc w:val="left"/>
              <w:rPr>
                <w:szCs w:val="18"/>
              </w:rPr>
            </w:pPr>
          </w:p>
        </w:tc>
      </w:tr>
      <w:tr w:rsidR="00BB545A" w:rsidRPr="00BB545A" w14:paraId="2B27A558" w14:textId="77777777" w:rsidTr="00BB545A">
        <w:trPr>
          <w:cantSplit/>
          <w:trHeight w:val="240"/>
          <w:jc w:val="center"/>
        </w:trPr>
        <w:tc>
          <w:tcPr>
            <w:tcW w:w="9065" w:type="dxa"/>
            <w:gridSpan w:val="4"/>
            <w:tcBorders>
              <w:top w:val="single" w:sz="4" w:space="0" w:color="auto"/>
            </w:tcBorders>
            <w:shd w:val="clear" w:color="auto" w:fill="auto"/>
          </w:tcPr>
          <w:p w14:paraId="44D49A13" w14:textId="77777777" w:rsidR="00BB545A" w:rsidRPr="00BB545A" w:rsidRDefault="00BB545A" w:rsidP="00BB545A">
            <w:pPr>
              <w:pStyle w:val="Normalaftertitle"/>
              <w:keepNext/>
              <w:spacing w:before="80" w:after="20"/>
              <w:rPr>
                <w:b/>
                <w:bCs/>
                <w:sz w:val="18"/>
                <w:szCs w:val="18"/>
              </w:rPr>
            </w:pPr>
            <w:r w:rsidRPr="00BB545A">
              <w:rPr>
                <w:b/>
                <w:bCs/>
                <w:sz w:val="18"/>
                <w:szCs w:val="18"/>
              </w:rPr>
              <w:t>Bahrain    SUP</w:t>
            </w:r>
          </w:p>
        </w:tc>
      </w:tr>
      <w:tr w:rsidR="00BB545A" w:rsidRPr="00BB545A" w14:paraId="6861183A" w14:textId="77777777" w:rsidTr="00BB545A">
        <w:trPr>
          <w:cantSplit/>
          <w:trHeight w:val="240"/>
          <w:jc w:val="center"/>
        </w:trPr>
        <w:tc>
          <w:tcPr>
            <w:tcW w:w="899" w:type="dxa"/>
            <w:shd w:val="clear" w:color="auto" w:fill="auto"/>
          </w:tcPr>
          <w:p w14:paraId="2AFEDDAA" w14:textId="77777777" w:rsidR="00BB545A" w:rsidRPr="00BB545A" w:rsidRDefault="00BB545A" w:rsidP="00BB545A">
            <w:pPr>
              <w:pStyle w:val="StyleTabletextLeft"/>
              <w:spacing w:before="20" w:after="20"/>
              <w:rPr>
                <w:b w:val="0"/>
                <w:bCs w:val="0"/>
                <w:szCs w:val="18"/>
              </w:rPr>
            </w:pPr>
            <w:r w:rsidRPr="00BB545A">
              <w:rPr>
                <w:b w:val="0"/>
                <w:bCs w:val="0"/>
                <w:szCs w:val="18"/>
              </w:rPr>
              <w:t>4-053-0</w:t>
            </w:r>
          </w:p>
        </w:tc>
        <w:tc>
          <w:tcPr>
            <w:tcW w:w="900" w:type="dxa"/>
            <w:shd w:val="clear" w:color="auto" w:fill="auto"/>
          </w:tcPr>
          <w:p w14:paraId="0E8A7B2F" w14:textId="77777777" w:rsidR="00BB545A" w:rsidRPr="00BB545A" w:rsidRDefault="00BB545A" w:rsidP="00BB545A">
            <w:pPr>
              <w:pStyle w:val="StyleTabletextLeft"/>
              <w:spacing w:before="20" w:after="20"/>
              <w:rPr>
                <w:b w:val="0"/>
                <w:bCs w:val="0"/>
                <w:szCs w:val="18"/>
              </w:rPr>
            </w:pPr>
            <w:r w:rsidRPr="00BB545A">
              <w:rPr>
                <w:b w:val="0"/>
                <w:bCs w:val="0"/>
                <w:szCs w:val="18"/>
              </w:rPr>
              <w:t>8616</w:t>
            </w:r>
          </w:p>
        </w:tc>
        <w:tc>
          <w:tcPr>
            <w:tcW w:w="2914" w:type="dxa"/>
            <w:shd w:val="clear" w:color="auto" w:fill="auto"/>
          </w:tcPr>
          <w:p w14:paraId="71A464EE" w14:textId="77777777" w:rsidR="00BB545A" w:rsidRPr="00BB545A" w:rsidRDefault="00BB545A" w:rsidP="00BB545A">
            <w:pPr>
              <w:pStyle w:val="StyleTabletextLeft"/>
              <w:spacing w:before="20" w:after="20"/>
              <w:rPr>
                <w:b w:val="0"/>
                <w:bCs w:val="0"/>
                <w:szCs w:val="18"/>
              </w:rPr>
            </w:pPr>
            <w:r w:rsidRPr="00BB545A">
              <w:rPr>
                <w:b w:val="0"/>
                <w:bCs w:val="0"/>
                <w:szCs w:val="18"/>
              </w:rPr>
              <w:t>…</w:t>
            </w:r>
          </w:p>
        </w:tc>
        <w:tc>
          <w:tcPr>
            <w:tcW w:w="4352" w:type="dxa"/>
          </w:tcPr>
          <w:p w14:paraId="4AC0FAC4" w14:textId="77777777" w:rsidR="00BB545A" w:rsidRPr="00BB545A" w:rsidRDefault="00BB545A" w:rsidP="00BB545A">
            <w:pPr>
              <w:pStyle w:val="StyleTabletextLeft"/>
              <w:spacing w:before="20" w:after="20"/>
              <w:rPr>
                <w:b w:val="0"/>
                <w:bCs w:val="0"/>
                <w:szCs w:val="18"/>
              </w:rPr>
            </w:pPr>
            <w:r w:rsidRPr="00BB545A">
              <w:rPr>
                <w:b w:val="0"/>
                <w:bCs w:val="0"/>
                <w:szCs w:val="18"/>
              </w:rPr>
              <w:t>Light Speed Communications</w:t>
            </w:r>
          </w:p>
        </w:tc>
      </w:tr>
      <w:tr w:rsidR="00BB545A" w:rsidRPr="00BB545A" w14:paraId="445DAB9D" w14:textId="77777777" w:rsidTr="00BB545A">
        <w:trPr>
          <w:cantSplit/>
          <w:trHeight w:val="240"/>
          <w:jc w:val="center"/>
        </w:trPr>
        <w:tc>
          <w:tcPr>
            <w:tcW w:w="899" w:type="dxa"/>
            <w:shd w:val="clear" w:color="auto" w:fill="auto"/>
          </w:tcPr>
          <w:p w14:paraId="6FEB5FE7" w14:textId="77777777" w:rsidR="00BB545A" w:rsidRPr="00BB545A" w:rsidRDefault="00BB545A" w:rsidP="00BB545A">
            <w:pPr>
              <w:pStyle w:val="StyleTabletextLeft"/>
              <w:spacing w:before="20" w:after="20"/>
              <w:rPr>
                <w:b w:val="0"/>
                <w:bCs w:val="0"/>
                <w:szCs w:val="18"/>
              </w:rPr>
            </w:pPr>
            <w:r w:rsidRPr="00BB545A">
              <w:rPr>
                <w:b w:val="0"/>
                <w:bCs w:val="0"/>
                <w:szCs w:val="18"/>
              </w:rPr>
              <w:t>4-088-6</w:t>
            </w:r>
          </w:p>
        </w:tc>
        <w:tc>
          <w:tcPr>
            <w:tcW w:w="900" w:type="dxa"/>
            <w:shd w:val="clear" w:color="auto" w:fill="auto"/>
          </w:tcPr>
          <w:p w14:paraId="33CB2445" w14:textId="77777777" w:rsidR="00BB545A" w:rsidRPr="00BB545A" w:rsidRDefault="00BB545A" w:rsidP="00BB545A">
            <w:pPr>
              <w:pStyle w:val="StyleTabletextLeft"/>
              <w:spacing w:before="20" w:after="20"/>
              <w:rPr>
                <w:b w:val="0"/>
                <w:bCs w:val="0"/>
                <w:szCs w:val="18"/>
              </w:rPr>
            </w:pPr>
            <w:r w:rsidRPr="00BB545A">
              <w:rPr>
                <w:b w:val="0"/>
                <w:bCs w:val="0"/>
                <w:szCs w:val="18"/>
              </w:rPr>
              <w:t>8902</w:t>
            </w:r>
          </w:p>
        </w:tc>
        <w:tc>
          <w:tcPr>
            <w:tcW w:w="2914" w:type="dxa"/>
            <w:shd w:val="clear" w:color="auto" w:fill="auto"/>
          </w:tcPr>
          <w:p w14:paraId="133B2E94" w14:textId="77777777" w:rsidR="00BB545A" w:rsidRPr="00BB545A" w:rsidRDefault="00BB545A" w:rsidP="00BB545A">
            <w:pPr>
              <w:pStyle w:val="StyleTabletextLeft"/>
              <w:spacing w:before="20" w:after="20"/>
              <w:rPr>
                <w:b w:val="0"/>
                <w:bCs w:val="0"/>
                <w:szCs w:val="18"/>
              </w:rPr>
            </w:pPr>
            <w:r w:rsidRPr="00BB545A">
              <w:rPr>
                <w:b w:val="0"/>
                <w:bCs w:val="0"/>
                <w:szCs w:val="18"/>
              </w:rPr>
              <w:t>MGT-SEEF-BAH-TDM-INT</w:t>
            </w:r>
          </w:p>
        </w:tc>
        <w:tc>
          <w:tcPr>
            <w:tcW w:w="4352" w:type="dxa"/>
          </w:tcPr>
          <w:p w14:paraId="6076B07E" w14:textId="77777777" w:rsidR="00BB545A" w:rsidRPr="00BB545A" w:rsidRDefault="00BB545A" w:rsidP="00BB545A">
            <w:pPr>
              <w:pStyle w:val="StyleTabletextLeft"/>
              <w:spacing w:before="20" w:after="20"/>
              <w:rPr>
                <w:b w:val="0"/>
                <w:bCs w:val="0"/>
                <w:szCs w:val="18"/>
              </w:rPr>
            </w:pPr>
            <w:r w:rsidRPr="00BB545A">
              <w:rPr>
                <w:b w:val="0"/>
                <w:bCs w:val="0"/>
                <w:szCs w:val="18"/>
              </w:rPr>
              <w:t>Moving Gulf</w:t>
            </w:r>
          </w:p>
        </w:tc>
      </w:tr>
      <w:tr w:rsidR="00BB545A" w:rsidRPr="00BB545A" w14:paraId="46363425" w14:textId="77777777" w:rsidTr="00BB545A">
        <w:trPr>
          <w:cantSplit/>
          <w:trHeight w:val="240"/>
          <w:jc w:val="center"/>
        </w:trPr>
        <w:tc>
          <w:tcPr>
            <w:tcW w:w="9065" w:type="dxa"/>
            <w:gridSpan w:val="4"/>
            <w:shd w:val="clear" w:color="auto" w:fill="auto"/>
          </w:tcPr>
          <w:p w14:paraId="588D77B5" w14:textId="77777777" w:rsidR="00BB545A" w:rsidRPr="00BB545A" w:rsidRDefault="00BB545A" w:rsidP="00BB545A">
            <w:pPr>
              <w:pStyle w:val="Normalaftertitle"/>
              <w:keepNext/>
              <w:spacing w:before="80" w:after="20"/>
              <w:rPr>
                <w:b/>
                <w:bCs/>
                <w:sz w:val="18"/>
                <w:szCs w:val="18"/>
              </w:rPr>
            </w:pPr>
            <w:r w:rsidRPr="00BB545A">
              <w:rPr>
                <w:b/>
                <w:bCs/>
                <w:sz w:val="18"/>
                <w:szCs w:val="18"/>
              </w:rPr>
              <w:t>Bahrain    ADD</w:t>
            </w:r>
          </w:p>
        </w:tc>
      </w:tr>
      <w:tr w:rsidR="00BB545A" w:rsidRPr="00BB545A" w14:paraId="5114B45C" w14:textId="77777777" w:rsidTr="00BB545A">
        <w:trPr>
          <w:cantSplit/>
          <w:trHeight w:val="240"/>
          <w:jc w:val="center"/>
        </w:trPr>
        <w:tc>
          <w:tcPr>
            <w:tcW w:w="899" w:type="dxa"/>
            <w:shd w:val="clear" w:color="auto" w:fill="auto"/>
          </w:tcPr>
          <w:p w14:paraId="287B3DAB" w14:textId="77777777" w:rsidR="00BB545A" w:rsidRPr="00BB545A" w:rsidRDefault="00BB545A" w:rsidP="00BB545A">
            <w:pPr>
              <w:pStyle w:val="StyleTabletextLeft"/>
              <w:spacing w:before="20" w:after="20"/>
              <w:rPr>
                <w:b w:val="0"/>
                <w:bCs w:val="0"/>
                <w:szCs w:val="18"/>
              </w:rPr>
            </w:pPr>
            <w:r w:rsidRPr="00BB545A">
              <w:rPr>
                <w:b w:val="0"/>
                <w:bCs w:val="0"/>
                <w:szCs w:val="18"/>
              </w:rPr>
              <w:t>4-088-7</w:t>
            </w:r>
          </w:p>
        </w:tc>
        <w:tc>
          <w:tcPr>
            <w:tcW w:w="900" w:type="dxa"/>
            <w:shd w:val="clear" w:color="auto" w:fill="auto"/>
          </w:tcPr>
          <w:p w14:paraId="1AF994E0" w14:textId="77777777" w:rsidR="00BB545A" w:rsidRPr="00BB545A" w:rsidRDefault="00BB545A" w:rsidP="00BB545A">
            <w:pPr>
              <w:pStyle w:val="StyleTabletextLeft"/>
              <w:spacing w:before="20" w:after="20"/>
              <w:rPr>
                <w:b w:val="0"/>
                <w:bCs w:val="0"/>
                <w:szCs w:val="18"/>
              </w:rPr>
            </w:pPr>
            <w:r w:rsidRPr="00BB545A">
              <w:rPr>
                <w:b w:val="0"/>
                <w:bCs w:val="0"/>
                <w:szCs w:val="18"/>
              </w:rPr>
              <w:t>8903</w:t>
            </w:r>
          </w:p>
        </w:tc>
        <w:tc>
          <w:tcPr>
            <w:tcW w:w="2914" w:type="dxa"/>
            <w:shd w:val="clear" w:color="auto" w:fill="auto"/>
          </w:tcPr>
          <w:p w14:paraId="73D12159" w14:textId="77777777" w:rsidR="00BB545A" w:rsidRPr="00BB545A" w:rsidRDefault="00BB545A" w:rsidP="00BB545A">
            <w:pPr>
              <w:pStyle w:val="StyleTabletextLeft"/>
              <w:spacing w:before="20" w:after="20"/>
              <w:rPr>
                <w:b w:val="0"/>
                <w:bCs w:val="0"/>
                <w:szCs w:val="18"/>
              </w:rPr>
            </w:pPr>
            <w:r w:rsidRPr="00BB545A">
              <w:rPr>
                <w:b w:val="0"/>
                <w:bCs w:val="0"/>
                <w:szCs w:val="18"/>
              </w:rPr>
              <w:t>STP1</w:t>
            </w:r>
          </w:p>
        </w:tc>
        <w:tc>
          <w:tcPr>
            <w:tcW w:w="4352" w:type="dxa"/>
          </w:tcPr>
          <w:p w14:paraId="38F95A94" w14:textId="77777777" w:rsidR="00BB545A" w:rsidRPr="00BB545A" w:rsidRDefault="00BB545A" w:rsidP="00BB545A">
            <w:pPr>
              <w:pStyle w:val="StyleTabletextLeft"/>
              <w:spacing w:before="20" w:after="20"/>
              <w:rPr>
                <w:b w:val="0"/>
                <w:bCs w:val="0"/>
                <w:szCs w:val="18"/>
              </w:rPr>
            </w:pPr>
            <w:r w:rsidRPr="00BB545A">
              <w:rPr>
                <w:b w:val="0"/>
                <w:bCs w:val="0"/>
                <w:szCs w:val="18"/>
              </w:rPr>
              <w:t>Zain Bahrain B.S.C. Closed</w:t>
            </w:r>
          </w:p>
        </w:tc>
      </w:tr>
      <w:tr w:rsidR="00BB545A" w:rsidRPr="00BB545A" w14:paraId="5C3D5220" w14:textId="77777777" w:rsidTr="00BB545A">
        <w:trPr>
          <w:cantSplit/>
          <w:trHeight w:val="240"/>
          <w:jc w:val="center"/>
        </w:trPr>
        <w:tc>
          <w:tcPr>
            <w:tcW w:w="899" w:type="dxa"/>
            <w:shd w:val="clear" w:color="auto" w:fill="auto"/>
          </w:tcPr>
          <w:p w14:paraId="22580A09" w14:textId="77777777" w:rsidR="00BB545A" w:rsidRPr="00BB545A" w:rsidRDefault="00BB545A" w:rsidP="00BB545A">
            <w:pPr>
              <w:pStyle w:val="StyleTabletextLeft"/>
              <w:spacing w:before="20" w:after="20"/>
              <w:rPr>
                <w:b w:val="0"/>
                <w:bCs w:val="0"/>
                <w:szCs w:val="18"/>
              </w:rPr>
            </w:pPr>
            <w:r w:rsidRPr="00BB545A">
              <w:rPr>
                <w:b w:val="0"/>
                <w:bCs w:val="0"/>
                <w:szCs w:val="18"/>
              </w:rPr>
              <w:t>4-089-0</w:t>
            </w:r>
          </w:p>
        </w:tc>
        <w:tc>
          <w:tcPr>
            <w:tcW w:w="900" w:type="dxa"/>
            <w:shd w:val="clear" w:color="auto" w:fill="auto"/>
          </w:tcPr>
          <w:p w14:paraId="2685C23A" w14:textId="77777777" w:rsidR="00BB545A" w:rsidRPr="00BB545A" w:rsidRDefault="00BB545A" w:rsidP="00BB545A">
            <w:pPr>
              <w:pStyle w:val="StyleTabletextLeft"/>
              <w:spacing w:before="20" w:after="20"/>
              <w:rPr>
                <w:b w:val="0"/>
                <w:bCs w:val="0"/>
                <w:szCs w:val="18"/>
              </w:rPr>
            </w:pPr>
            <w:r w:rsidRPr="00BB545A">
              <w:rPr>
                <w:b w:val="0"/>
                <w:bCs w:val="0"/>
                <w:szCs w:val="18"/>
              </w:rPr>
              <w:t>8904</w:t>
            </w:r>
          </w:p>
        </w:tc>
        <w:tc>
          <w:tcPr>
            <w:tcW w:w="2914" w:type="dxa"/>
            <w:shd w:val="clear" w:color="auto" w:fill="auto"/>
          </w:tcPr>
          <w:p w14:paraId="7479056E" w14:textId="77777777" w:rsidR="00BB545A" w:rsidRPr="00BB545A" w:rsidRDefault="00BB545A" w:rsidP="00BB545A">
            <w:pPr>
              <w:pStyle w:val="StyleTabletextLeft"/>
              <w:spacing w:before="20" w:after="20"/>
              <w:rPr>
                <w:b w:val="0"/>
                <w:bCs w:val="0"/>
                <w:szCs w:val="18"/>
              </w:rPr>
            </w:pPr>
            <w:r w:rsidRPr="00BB545A">
              <w:rPr>
                <w:b w:val="0"/>
                <w:bCs w:val="0"/>
                <w:szCs w:val="18"/>
              </w:rPr>
              <w:t>STP2</w:t>
            </w:r>
          </w:p>
        </w:tc>
        <w:tc>
          <w:tcPr>
            <w:tcW w:w="4352" w:type="dxa"/>
          </w:tcPr>
          <w:p w14:paraId="61D24F69" w14:textId="77777777" w:rsidR="00BB545A" w:rsidRPr="00BB545A" w:rsidRDefault="00BB545A" w:rsidP="00BB545A">
            <w:pPr>
              <w:pStyle w:val="StyleTabletextLeft"/>
              <w:spacing w:before="20" w:after="20"/>
              <w:rPr>
                <w:b w:val="0"/>
                <w:bCs w:val="0"/>
                <w:szCs w:val="18"/>
              </w:rPr>
            </w:pPr>
            <w:r w:rsidRPr="00BB545A">
              <w:rPr>
                <w:b w:val="0"/>
                <w:bCs w:val="0"/>
                <w:szCs w:val="18"/>
              </w:rPr>
              <w:t>Zain Bahrain B.S.C. Closed</w:t>
            </w:r>
          </w:p>
        </w:tc>
      </w:tr>
      <w:tr w:rsidR="00BB545A" w:rsidRPr="00BB545A" w14:paraId="5BBB38A1" w14:textId="77777777" w:rsidTr="00BB545A">
        <w:trPr>
          <w:cantSplit/>
          <w:trHeight w:val="240"/>
          <w:jc w:val="center"/>
        </w:trPr>
        <w:tc>
          <w:tcPr>
            <w:tcW w:w="899" w:type="dxa"/>
            <w:shd w:val="clear" w:color="auto" w:fill="auto"/>
          </w:tcPr>
          <w:p w14:paraId="37846D71" w14:textId="77777777" w:rsidR="00BB545A" w:rsidRPr="00BB545A" w:rsidRDefault="00BB545A" w:rsidP="00BB545A">
            <w:pPr>
              <w:pStyle w:val="StyleTabletextLeft"/>
              <w:spacing w:before="20" w:after="20"/>
              <w:rPr>
                <w:b w:val="0"/>
                <w:bCs w:val="0"/>
                <w:szCs w:val="18"/>
              </w:rPr>
            </w:pPr>
            <w:r w:rsidRPr="00BB545A">
              <w:rPr>
                <w:b w:val="0"/>
                <w:bCs w:val="0"/>
                <w:szCs w:val="18"/>
              </w:rPr>
              <w:t>4-089-1</w:t>
            </w:r>
          </w:p>
        </w:tc>
        <w:tc>
          <w:tcPr>
            <w:tcW w:w="900" w:type="dxa"/>
            <w:shd w:val="clear" w:color="auto" w:fill="auto"/>
          </w:tcPr>
          <w:p w14:paraId="6E675D64" w14:textId="77777777" w:rsidR="00BB545A" w:rsidRPr="00BB545A" w:rsidRDefault="00BB545A" w:rsidP="00BB545A">
            <w:pPr>
              <w:pStyle w:val="StyleTabletextLeft"/>
              <w:spacing w:before="20" w:after="20"/>
              <w:rPr>
                <w:b w:val="0"/>
                <w:bCs w:val="0"/>
                <w:szCs w:val="18"/>
              </w:rPr>
            </w:pPr>
            <w:r w:rsidRPr="00BB545A">
              <w:rPr>
                <w:b w:val="0"/>
                <w:bCs w:val="0"/>
                <w:szCs w:val="18"/>
              </w:rPr>
              <w:t>8905</w:t>
            </w:r>
          </w:p>
        </w:tc>
        <w:tc>
          <w:tcPr>
            <w:tcW w:w="2914" w:type="dxa"/>
            <w:shd w:val="clear" w:color="auto" w:fill="auto"/>
          </w:tcPr>
          <w:p w14:paraId="0E76C143" w14:textId="77777777" w:rsidR="00BB545A" w:rsidRPr="00BB545A" w:rsidRDefault="00BB545A" w:rsidP="00BB545A">
            <w:pPr>
              <w:pStyle w:val="StyleTabletextLeft"/>
              <w:spacing w:before="20" w:after="20"/>
              <w:rPr>
                <w:b w:val="0"/>
                <w:bCs w:val="0"/>
                <w:szCs w:val="18"/>
              </w:rPr>
            </w:pPr>
            <w:r w:rsidRPr="00BB545A">
              <w:rPr>
                <w:b w:val="0"/>
                <w:bCs w:val="0"/>
                <w:szCs w:val="18"/>
              </w:rPr>
              <w:t>Temp ISPC</w:t>
            </w:r>
          </w:p>
        </w:tc>
        <w:tc>
          <w:tcPr>
            <w:tcW w:w="4352" w:type="dxa"/>
          </w:tcPr>
          <w:p w14:paraId="7CE0EB99" w14:textId="77777777" w:rsidR="00BB545A" w:rsidRPr="00BB545A" w:rsidRDefault="00BB545A" w:rsidP="00BB545A">
            <w:pPr>
              <w:pStyle w:val="StyleTabletextLeft"/>
              <w:spacing w:before="20" w:after="20"/>
              <w:rPr>
                <w:b w:val="0"/>
                <w:bCs w:val="0"/>
                <w:szCs w:val="18"/>
              </w:rPr>
            </w:pPr>
            <w:r w:rsidRPr="00BB545A">
              <w:rPr>
                <w:b w:val="0"/>
                <w:bCs w:val="0"/>
                <w:szCs w:val="18"/>
              </w:rPr>
              <w:t>stc Bahrain B.S.C. Closed</w:t>
            </w:r>
          </w:p>
        </w:tc>
      </w:tr>
      <w:tr w:rsidR="00BB545A" w:rsidRPr="00BB545A" w14:paraId="0993E7DE" w14:textId="77777777" w:rsidTr="00BB545A">
        <w:trPr>
          <w:cantSplit/>
          <w:trHeight w:val="240"/>
          <w:jc w:val="center"/>
        </w:trPr>
        <w:tc>
          <w:tcPr>
            <w:tcW w:w="899" w:type="dxa"/>
            <w:shd w:val="clear" w:color="auto" w:fill="auto"/>
          </w:tcPr>
          <w:p w14:paraId="38784FA1" w14:textId="77777777" w:rsidR="00BB545A" w:rsidRPr="00BB545A" w:rsidRDefault="00BB545A" w:rsidP="00BB545A">
            <w:pPr>
              <w:pStyle w:val="StyleTabletextLeft"/>
              <w:spacing w:before="20" w:after="20"/>
              <w:rPr>
                <w:b w:val="0"/>
                <w:bCs w:val="0"/>
                <w:szCs w:val="18"/>
              </w:rPr>
            </w:pPr>
            <w:r w:rsidRPr="00BB545A">
              <w:rPr>
                <w:b w:val="0"/>
                <w:bCs w:val="0"/>
                <w:szCs w:val="18"/>
              </w:rPr>
              <w:t>4-089-2</w:t>
            </w:r>
          </w:p>
        </w:tc>
        <w:tc>
          <w:tcPr>
            <w:tcW w:w="900" w:type="dxa"/>
            <w:shd w:val="clear" w:color="auto" w:fill="auto"/>
          </w:tcPr>
          <w:p w14:paraId="7A93B6D7" w14:textId="77777777" w:rsidR="00BB545A" w:rsidRPr="00BB545A" w:rsidRDefault="00BB545A" w:rsidP="00BB545A">
            <w:pPr>
              <w:pStyle w:val="StyleTabletextLeft"/>
              <w:spacing w:before="20" w:after="20"/>
              <w:rPr>
                <w:b w:val="0"/>
                <w:bCs w:val="0"/>
                <w:szCs w:val="18"/>
              </w:rPr>
            </w:pPr>
            <w:r w:rsidRPr="00BB545A">
              <w:rPr>
                <w:b w:val="0"/>
                <w:bCs w:val="0"/>
                <w:szCs w:val="18"/>
              </w:rPr>
              <w:t>8906</w:t>
            </w:r>
          </w:p>
        </w:tc>
        <w:tc>
          <w:tcPr>
            <w:tcW w:w="2914" w:type="dxa"/>
            <w:shd w:val="clear" w:color="auto" w:fill="auto"/>
          </w:tcPr>
          <w:p w14:paraId="0FDA50C4" w14:textId="77777777" w:rsidR="00BB545A" w:rsidRPr="00BB545A" w:rsidRDefault="00BB545A" w:rsidP="00BB545A">
            <w:pPr>
              <w:pStyle w:val="StyleTabletextLeft"/>
              <w:spacing w:before="20" w:after="20"/>
              <w:rPr>
                <w:b w:val="0"/>
                <w:bCs w:val="0"/>
                <w:szCs w:val="18"/>
              </w:rPr>
            </w:pPr>
            <w:r w:rsidRPr="00BB545A">
              <w:rPr>
                <w:b w:val="0"/>
                <w:bCs w:val="0"/>
                <w:szCs w:val="18"/>
              </w:rPr>
              <w:t>Temp ISPC</w:t>
            </w:r>
          </w:p>
        </w:tc>
        <w:tc>
          <w:tcPr>
            <w:tcW w:w="4352" w:type="dxa"/>
          </w:tcPr>
          <w:p w14:paraId="45593004" w14:textId="77777777" w:rsidR="00BB545A" w:rsidRPr="00BB545A" w:rsidRDefault="00BB545A" w:rsidP="00BB545A">
            <w:pPr>
              <w:pStyle w:val="StyleTabletextLeft"/>
              <w:spacing w:before="20" w:after="20"/>
              <w:rPr>
                <w:b w:val="0"/>
                <w:bCs w:val="0"/>
                <w:szCs w:val="18"/>
              </w:rPr>
            </w:pPr>
            <w:r w:rsidRPr="00BB545A">
              <w:rPr>
                <w:b w:val="0"/>
                <w:bCs w:val="0"/>
                <w:szCs w:val="18"/>
              </w:rPr>
              <w:t>stc Bahrain B.S.C. Closed</w:t>
            </w:r>
          </w:p>
        </w:tc>
      </w:tr>
      <w:tr w:rsidR="00BB545A" w:rsidRPr="00BB545A" w14:paraId="5C7C9D17" w14:textId="77777777" w:rsidTr="00BB545A">
        <w:trPr>
          <w:cantSplit/>
          <w:trHeight w:val="240"/>
          <w:jc w:val="center"/>
        </w:trPr>
        <w:tc>
          <w:tcPr>
            <w:tcW w:w="9065" w:type="dxa"/>
            <w:gridSpan w:val="4"/>
            <w:shd w:val="clear" w:color="auto" w:fill="auto"/>
          </w:tcPr>
          <w:p w14:paraId="0A32DE08" w14:textId="77777777" w:rsidR="00BB545A" w:rsidRPr="00BB545A" w:rsidRDefault="00BB545A" w:rsidP="00BB545A">
            <w:pPr>
              <w:pStyle w:val="Normalaftertitle"/>
              <w:keepNext/>
              <w:spacing w:before="80" w:after="20"/>
              <w:rPr>
                <w:b/>
                <w:bCs/>
                <w:sz w:val="18"/>
                <w:szCs w:val="18"/>
              </w:rPr>
            </w:pPr>
            <w:r w:rsidRPr="00BB545A">
              <w:rPr>
                <w:b/>
                <w:bCs/>
                <w:sz w:val="18"/>
                <w:szCs w:val="18"/>
              </w:rPr>
              <w:t>Bahrain    LIR</w:t>
            </w:r>
          </w:p>
        </w:tc>
      </w:tr>
      <w:tr w:rsidR="00BB545A" w:rsidRPr="00BB545A" w14:paraId="51722BDE" w14:textId="77777777" w:rsidTr="00BB545A">
        <w:trPr>
          <w:cantSplit/>
          <w:trHeight w:val="240"/>
          <w:jc w:val="center"/>
        </w:trPr>
        <w:tc>
          <w:tcPr>
            <w:tcW w:w="899" w:type="dxa"/>
            <w:shd w:val="clear" w:color="auto" w:fill="auto"/>
          </w:tcPr>
          <w:p w14:paraId="33A3606F" w14:textId="77777777" w:rsidR="00BB545A" w:rsidRPr="00BB545A" w:rsidRDefault="00BB545A" w:rsidP="00BB545A">
            <w:pPr>
              <w:pStyle w:val="StyleTabletextLeft"/>
              <w:spacing w:before="20" w:after="20"/>
              <w:rPr>
                <w:b w:val="0"/>
                <w:bCs w:val="0"/>
                <w:szCs w:val="18"/>
              </w:rPr>
            </w:pPr>
            <w:r w:rsidRPr="00BB545A">
              <w:rPr>
                <w:b w:val="0"/>
                <w:bCs w:val="0"/>
                <w:szCs w:val="18"/>
              </w:rPr>
              <w:t>4-052-0</w:t>
            </w:r>
          </w:p>
        </w:tc>
        <w:tc>
          <w:tcPr>
            <w:tcW w:w="900" w:type="dxa"/>
            <w:shd w:val="clear" w:color="auto" w:fill="auto"/>
          </w:tcPr>
          <w:p w14:paraId="1DB75D70" w14:textId="77777777" w:rsidR="00BB545A" w:rsidRPr="00BB545A" w:rsidRDefault="00BB545A" w:rsidP="00BB545A">
            <w:pPr>
              <w:pStyle w:val="StyleTabletextLeft"/>
              <w:spacing w:before="20" w:after="20"/>
              <w:rPr>
                <w:b w:val="0"/>
                <w:bCs w:val="0"/>
                <w:szCs w:val="18"/>
              </w:rPr>
            </w:pPr>
            <w:r w:rsidRPr="00BB545A">
              <w:rPr>
                <w:b w:val="0"/>
                <w:bCs w:val="0"/>
                <w:szCs w:val="18"/>
              </w:rPr>
              <w:t>8608</w:t>
            </w:r>
          </w:p>
        </w:tc>
        <w:tc>
          <w:tcPr>
            <w:tcW w:w="2914" w:type="dxa"/>
            <w:shd w:val="clear" w:color="auto" w:fill="auto"/>
          </w:tcPr>
          <w:p w14:paraId="1E8866BC" w14:textId="77777777" w:rsidR="00BB545A" w:rsidRPr="00BB545A" w:rsidRDefault="00BB545A" w:rsidP="00BB545A">
            <w:pPr>
              <w:pStyle w:val="StyleTabletextLeft"/>
              <w:spacing w:before="20" w:after="20"/>
              <w:rPr>
                <w:b w:val="0"/>
                <w:bCs w:val="0"/>
                <w:szCs w:val="18"/>
              </w:rPr>
            </w:pPr>
            <w:r w:rsidRPr="00BB545A">
              <w:rPr>
                <w:b w:val="0"/>
                <w:bCs w:val="0"/>
                <w:szCs w:val="18"/>
              </w:rPr>
              <w:t>Salmanya (SAL)</w:t>
            </w:r>
          </w:p>
        </w:tc>
        <w:tc>
          <w:tcPr>
            <w:tcW w:w="4352" w:type="dxa"/>
          </w:tcPr>
          <w:p w14:paraId="71D9F3FD" w14:textId="77777777" w:rsidR="00BB545A" w:rsidRPr="00BB545A" w:rsidRDefault="00BB545A" w:rsidP="00BB545A">
            <w:pPr>
              <w:pStyle w:val="StyleTabletextLeft"/>
              <w:spacing w:before="20" w:after="20"/>
              <w:rPr>
                <w:b w:val="0"/>
                <w:bCs w:val="0"/>
                <w:szCs w:val="18"/>
              </w:rPr>
            </w:pPr>
            <w:r w:rsidRPr="00BB545A">
              <w:rPr>
                <w:b w:val="0"/>
                <w:bCs w:val="0"/>
                <w:szCs w:val="18"/>
              </w:rPr>
              <w:t>Bahrain Telecommunications Company (BATELCO) B.S.C.</w:t>
            </w:r>
          </w:p>
        </w:tc>
      </w:tr>
      <w:tr w:rsidR="00BB545A" w:rsidRPr="00BB545A" w14:paraId="198544C7" w14:textId="77777777" w:rsidTr="00BB545A">
        <w:trPr>
          <w:cantSplit/>
          <w:trHeight w:val="240"/>
          <w:jc w:val="center"/>
        </w:trPr>
        <w:tc>
          <w:tcPr>
            <w:tcW w:w="899" w:type="dxa"/>
            <w:shd w:val="clear" w:color="auto" w:fill="auto"/>
          </w:tcPr>
          <w:p w14:paraId="2409C056" w14:textId="77777777" w:rsidR="00BB545A" w:rsidRPr="00BB545A" w:rsidRDefault="00BB545A" w:rsidP="00BB545A">
            <w:pPr>
              <w:pStyle w:val="StyleTabletextLeft"/>
              <w:spacing w:before="20" w:after="20"/>
              <w:rPr>
                <w:b w:val="0"/>
                <w:bCs w:val="0"/>
                <w:szCs w:val="18"/>
              </w:rPr>
            </w:pPr>
            <w:r w:rsidRPr="00BB545A">
              <w:rPr>
                <w:b w:val="0"/>
                <w:bCs w:val="0"/>
                <w:szCs w:val="18"/>
              </w:rPr>
              <w:t>4-052-1</w:t>
            </w:r>
          </w:p>
        </w:tc>
        <w:tc>
          <w:tcPr>
            <w:tcW w:w="900" w:type="dxa"/>
            <w:shd w:val="clear" w:color="auto" w:fill="auto"/>
          </w:tcPr>
          <w:p w14:paraId="2524712B" w14:textId="77777777" w:rsidR="00BB545A" w:rsidRPr="00BB545A" w:rsidRDefault="00BB545A" w:rsidP="00BB545A">
            <w:pPr>
              <w:pStyle w:val="StyleTabletextLeft"/>
              <w:spacing w:before="20" w:after="20"/>
              <w:rPr>
                <w:b w:val="0"/>
                <w:bCs w:val="0"/>
                <w:szCs w:val="18"/>
              </w:rPr>
            </w:pPr>
            <w:r w:rsidRPr="00BB545A">
              <w:rPr>
                <w:b w:val="0"/>
                <w:bCs w:val="0"/>
                <w:szCs w:val="18"/>
              </w:rPr>
              <w:t>8609</w:t>
            </w:r>
          </w:p>
        </w:tc>
        <w:tc>
          <w:tcPr>
            <w:tcW w:w="2914" w:type="dxa"/>
            <w:shd w:val="clear" w:color="auto" w:fill="auto"/>
          </w:tcPr>
          <w:p w14:paraId="021654DE" w14:textId="77777777" w:rsidR="00BB545A" w:rsidRPr="00BB545A" w:rsidRDefault="00BB545A" w:rsidP="00BB545A">
            <w:pPr>
              <w:pStyle w:val="StyleTabletextLeft"/>
              <w:spacing w:before="20" w:after="20"/>
              <w:rPr>
                <w:b w:val="0"/>
                <w:bCs w:val="0"/>
                <w:szCs w:val="18"/>
              </w:rPr>
            </w:pPr>
            <w:r w:rsidRPr="00BB545A">
              <w:rPr>
                <w:b w:val="0"/>
                <w:bCs w:val="0"/>
                <w:szCs w:val="18"/>
              </w:rPr>
              <w:t>Sanad (SND)</w:t>
            </w:r>
          </w:p>
        </w:tc>
        <w:tc>
          <w:tcPr>
            <w:tcW w:w="4352" w:type="dxa"/>
          </w:tcPr>
          <w:p w14:paraId="2DC27EC0" w14:textId="77777777" w:rsidR="00BB545A" w:rsidRPr="00BB545A" w:rsidRDefault="00BB545A" w:rsidP="00BB545A">
            <w:pPr>
              <w:pStyle w:val="StyleTabletextLeft"/>
              <w:spacing w:before="20" w:after="20"/>
              <w:rPr>
                <w:b w:val="0"/>
                <w:bCs w:val="0"/>
                <w:szCs w:val="18"/>
              </w:rPr>
            </w:pPr>
            <w:r w:rsidRPr="00BB545A">
              <w:rPr>
                <w:b w:val="0"/>
                <w:bCs w:val="0"/>
                <w:szCs w:val="18"/>
              </w:rPr>
              <w:t>Bahrain Telecommunications Company (BATELCO) B.S.C.</w:t>
            </w:r>
          </w:p>
        </w:tc>
      </w:tr>
      <w:tr w:rsidR="00BB545A" w:rsidRPr="00BB545A" w14:paraId="6C069300" w14:textId="77777777" w:rsidTr="00BB545A">
        <w:trPr>
          <w:cantSplit/>
          <w:trHeight w:val="240"/>
          <w:jc w:val="center"/>
        </w:trPr>
        <w:tc>
          <w:tcPr>
            <w:tcW w:w="899" w:type="dxa"/>
            <w:shd w:val="clear" w:color="auto" w:fill="auto"/>
          </w:tcPr>
          <w:p w14:paraId="28AC332D" w14:textId="77777777" w:rsidR="00BB545A" w:rsidRPr="00BB545A" w:rsidRDefault="00BB545A" w:rsidP="00BB545A">
            <w:pPr>
              <w:pStyle w:val="StyleTabletextLeft"/>
              <w:spacing w:before="20" w:after="20"/>
              <w:rPr>
                <w:b w:val="0"/>
                <w:bCs w:val="0"/>
                <w:szCs w:val="18"/>
              </w:rPr>
            </w:pPr>
            <w:r w:rsidRPr="00BB545A">
              <w:rPr>
                <w:b w:val="0"/>
                <w:bCs w:val="0"/>
                <w:szCs w:val="18"/>
              </w:rPr>
              <w:t>4-052-2</w:t>
            </w:r>
          </w:p>
        </w:tc>
        <w:tc>
          <w:tcPr>
            <w:tcW w:w="900" w:type="dxa"/>
            <w:shd w:val="clear" w:color="auto" w:fill="auto"/>
          </w:tcPr>
          <w:p w14:paraId="7134179E" w14:textId="77777777" w:rsidR="00BB545A" w:rsidRPr="00BB545A" w:rsidRDefault="00BB545A" w:rsidP="00BB545A">
            <w:pPr>
              <w:pStyle w:val="StyleTabletextLeft"/>
              <w:spacing w:before="20" w:after="20"/>
              <w:rPr>
                <w:b w:val="0"/>
                <w:bCs w:val="0"/>
                <w:szCs w:val="18"/>
              </w:rPr>
            </w:pPr>
            <w:r w:rsidRPr="00BB545A">
              <w:rPr>
                <w:b w:val="0"/>
                <w:bCs w:val="0"/>
                <w:szCs w:val="18"/>
              </w:rPr>
              <w:t>8610</w:t>
            </w:r>
          </w:p>
        </w:tc>
        <w:tc>
          <w:tcPr>
            <w:tcW w:w="2914" w:type="dxa"/>
            <w:shd w:val="clear" w:color="auto" w:fill="auto"/>
          </w:tcPr>
          <w:p w14:paraId="767AF32B" w14:textId="77777777" w:rsidR="00BB545A" w:rsidRPr="00BB545A" w:rsidRDefault="00BB545A" w:rsidP="00BB545A">
            <w:pPr>
              <w:pStyle w:val="StyleTabletextLeft"/>
              <w:spacing w:before="20" w:after="20"/>
              <w:rPr>
                <w:b w:val="0"/>
                <w:bCs w:val="0"/>
                <w:szCs w:val="18"/>
              </w:rPr>
            </w:pPr>
            <w:r w:rsidRPr="00BB545A">
              <w:rPr>
                <w:b w:val="0"/>
                <w:bCs w:val="0"/>
                <w:szCs w:val="18"/>
              </w:rPr>
              <w:t>infonasbh</w:t>
            </w:r>
          </w:p>
        </w:tc>
        <w:tc>
          <w:tcPr>
            <w:tcW w:w="4352" w:type="dxa"/>
          </w:tcPr>
          <w:p w14:paraId="65CFB2AD" w14:textId="77777777" w:rsidR="00BB545A" w:rsidRPr="00BB545A" w:rsidRDefault="00BB545A" w:rsidP="00BB545A">
            <w:pPr>
              <w:pStyle w:val="StyleTabletextLeft"/>
              <w:spacing w:before="20" w:after="20"/>
              <w:rPr>
                <w:b w:val="0"/>
                <w:bCs w:val="0"/>
                <w:szCs w:val="18"/>
              </w:rPr>
            </w:pPr>
            <w:r w:rsidRPr="00BB545A">
              <w:rPr>
                <w:b w:val="0"/>
                <w:bCs w:val="0"/>
                <w:szCs w:val="18"/>
              </w:rPr>
              <w:t>Infonas WLL</w:t>
            </w:r>
          </w:p>
        </w:tc>
      </w:tr>
      <w:tr w:rsidR="00BB545A" w:rsidRPr="00BB545A" w14:paraId="68A73B18" w14:textId="77777777" w:rsidTr="00BB545A">
        <w:trPr>
          <w:cantSplit/>
          <w:trHeight w:val="240"/>
          <w:jc w:val="center"/>
        </w:trPr>
        <w:tc>
          <w:tcPr>
            <w:tcW w:w="899" w:type="dxa"/>
            <w:shd w:val="clear" w:color="auto" w:fill="auto"/>
          </w:tcPr>
          <w:p w14:paraId="53426661" w14:textId="77777777" w:rsidR="00BB545A" w:rsidRPr="00BB545A" w:rsidRDefault="00BB545A" w:rsidP="00BB545A">
            <w:pPr>
              <w:pStyle w:val="StyleTabletextLeft"/>
              <w:spacing w:before="20" w:after="20"/>
              <w:rPr>
                <w:b w:val="0"/>
                <w:bCs w:val="0"/>
                <w:szCs w:val="18"/>
              </w:rPr>
            </w:pPr>
            <w:r w:rsidRPr="00BB545A">
              <w:rPr>
                <w:b w:val="0"/>
                <w:bCs w:val="0"/>
                <w:szCs w:val="18"/>
              </w:rPr>
              <w:t>4-052-3</w:t>
            </w:r>
          </w:p>
        </w:tc>
        <w:tc>
          <w:tcPr>
            <w:tcW w:w="900" w:type="dxa"/>
            <w:shd w:val="clear" w:color="auto" w:fill="auto"/>
          </w:tcPr>
          <w:p w14:paraId="355E68FC" w14:textId="77777777" w:rsidR="00BB545A" w:rsidRPr="00BB545A" w:rsidRDefault="00BB545A" w:rsidP="00BB545A">
            <w:pPr>
              <w:pStyle w:val="StyleTabletextLeft"/>
              <w:spacing w:before="20" w:after="20"/>
              <w:rPr>
                <w:b w:val="0"/>
                <w:bCs w:val="0"/>
                <w:szCs w:val="18"/>
              </w:rPr>
            </w:pPr>
            <w:r w:rsidRPr="00BB545A">
              <w:rPr>
                <w:b w:val="0"/>
                <w:bCs w:val="0"/>
                <w:szCs w:val="18"/>
              </w:rPr>
              <w:t>8611</w:t>
            </w:r>
          </w:p>
        </w:tc>
        <w:tc>
          <w:tcPr>
            <w:tcW w:w="2914" w:type="dxa"/>
            <w:shd w:val="clear" w:color="auto" w:fill="auto"/>
          </w:tcPr>
          <w:p w14:paraId="01EE6BE9" w14:textId="77777777" w:rsidR="00BB545A" w:rsidRPr="00BB545A" w:rsidRDefault="00BB545A" w:rsidP="00BB545A">
            <w:pPr>
              <w:pStyle w:val="StyleTabletextLeft"/>
              <w:spacing w:before="20" w:after="20"/>
              <w:rPr>
                <w:b w:val="0"/>
                <w:bCs w:val="0"/>
                <w:szCs w:val="18"/>
              </w:rPr>
            </w:pPr>
            <w:r w:rsidRPr="00BB545A">
              <w:rPr>
                <w:b w:val="0"/>
                <w:bCs w:val="0"/>
                <w:szCs w:val="18"/>
              </w:rPr>
              <w:t>VoIP</w:t>
            </w:r>
          </w:p>
        </w:tc>
        <w:tc>
          <w:tcPr>
            <w:tcW w:w="4352" w:type="dxa"/>
          </w:tcPr>
          <w:p w14:paraId="32AE6D63" w14:textId="77777777" w:rsidR="00BB545A" w:rsidRPr="00BB545A" w:rsidRDefault="00BB545A" w:rsidP="00BB545A">
            <w:pPr>
              <w:pStyle w:val="StyleTabletextLeft"/>
              <w:spacing w:before="20" w:after="20"/>
              <w:rPr>
                <w:b w:val="0"/>
                <w:bCs w:val="0"/>
                <w:szCs w:val="18"/>
              </w:rPr>
            </w:pPr>
            <w:r w:rsidRPr="00BB545A">
              <w:rPr>
                <w:b w:val="0"/>
                <w:bCs w:val="0"/>
                <w:szCs w:val="18"/>
              </w:rPr>
              <w:t>Bahrain Telecommunications Company (BATELCO) B.S.C.</w:t>
            </w:r>
          </w:p>
        </w:tc>
      </w:tr>
      <w:tr w:rsidR="00BB545A" w:rsidRPr="00BB545A" w14:paraId="03C48003" w14:textId="77777777" w:rsidTr="00BB545A">
        <w:trPr>
          <w:cantSplit/>
          <w:trHeight w:val="240"/>
          <w:jc w:val="center"/>
        </w:trPr>
        <w:tc>
          <w:tcPr>
            <w:tcW w:w="899" w:type="dxa"/>
            <w:shd w:val="clear" w:color="auto" w:fill="auto"/>
          </w:tcPr>
          <w:p w14:paraId="7292E72D" w14:textId="77777777" w:rsidR="00BB545A" w:rsidRPr="00BB545A" w:rsidRDefault="00BB545A" w:rsidP="00BB545A">
            <w:pPr>
              <w:pStyle w:val="StyleTabletextLeft"/>
              <w:spacing w:before="20" w:after="20"/>
              <w:rPr>
                <w:b w:val="0"/>
                <w:bCs w:val="0"/>
                <w:szCs w:val="18"/>
              </w:rPr>
            </w:pPr>
            <w:r w:rsidRPr="00BB545A">
              <w:rPr>
                <w:b w:val="0"/>
                <w:bCs w:val="0"/>
                <w:szCs w:val="18"/>
              </w:rPr>
              <w:t>4-052-4</w:t>
            </w:r>
          </w:p>
        </w:tc>
        <w:tc>
          <w:tcPr>
            <w:tcW w:w="900" w:type="dxa"/>
            <w:shd w:val="clear" w:color="auto" w:fill="auto"/>
          </w:tcPr>
          <w:p w14:paraId="08BB92ED" w14:textId="77777777" w:rsidR="00BB545A" w:rsidRPr="00BB545A" w:rsidRDefault="00BB545A" w:rsidP="00BB545A">
            <w:pPr>
              <w:pStyle w:val="StyleTabletextLeft"/>
              <w:spacing w:before="20" w:after="20"/>
              <w:rPr>
                <w:b w:val="0"/>
                <w:bCs w:val="0"/>
                <w:szCs w:val="18"/>
              </w:rPr>
            </w:pPr>
            <w:r w:rsidRPr="00BB545A">
              <w:rPr>
                <w:b w:val="0"/>
                <w:bCs w:val="0"/>
                <w:szCs w:val="18"/>
              </w:rPr>
              <w:t>8612</w:t>
            </w:r>
          </w:p>
        </w:tc>
        <w:tc>
          <w:tcPr>
            <w:tcW w:w="2914" w:type="dxa"/>
            <w:shd w:val="clear" w:color="auto" w:fill="auto"/>
          </w:tcPr>
          <w:p w14:paraId="1F003F07" w14:textId="77777777" w:rsidR="00BB545A" w:rsidRPr="00BB545A" w:rsidRDefault="00BB545A" w:rsidP="00BB545A">
            <w:pPr>
              <w:pStyle w:val="StyleTabletextLeft"/>
              <w:spacing w:before="20" w:after="20"/>
              <w:rPr>
                <w:b w:val="0"/>
                <w:bCs w:val="0"/>
                <w:szCs w:val="18"/>
              </w:rPr>
            </w:pPr>
            <w:r w:rsidRPr="00BB545A">
              <w:rPr>
                <w:b w:val="0"/>
                <w:bCs w:val="0"/>
                <w:szCs w:val="18"/>
              </w:rPr>
              <w:t>NUETEL-AMWAJ</w:t>
            </w:r>
          </w:p>
        </w:tc>
        <w:tc>
          <w:tcPr>
            <w:tcW w:w="4352" w:type="dxa"/>
          </w:tcPr>
          <w:p w14:paraId="677EBA78" w14:textId="77777777" w:rsidR="00BB545A" w:rsidRPr="00BB545A" w:rsidRDefault="00BB545A" w:rsidP="00BB545A">
            <w:pPr>
              <w:pStyle w:val="StyleTabletextLeft"/>
              <w:spacing w:before="20" w:after="20"/>
              <w:rPr>
                <w:b w:val="0"/>
                <w:bCs w:val="0"/>
                <w:szCs w:val="18"/>
              </w:rPr>
            </w:pPr>
            <w:r w:rsidRPr="00BB545A">
              <w:rPr>
                <w:b w:val="0"/>
                <w:bCs w:val="0"/>
                <w:szCs w:val="18"/>
              </w:rPr>
              <w:t>Nuetel Communications S.P.C.</w:t>
            </w:r>
          </w:p>
        </w:tc>
      </w:tr>
      <w:tr w:rsidR="00BB545A" w:rsidRPr="00BB545A" w14:paraId="559CF414" w14:textId="77777777" w:rsidTr="00BB545A">
        <w:trPr>
          <w:cantSplit/>
          <w:trHeight w:val="240"/>
          <w:jc w:val="center"/>
        </w:trPr>
        <w:tc>
          <w:tcPr>
            <w:tcW w:w="899" w:type="dxa"/>
            <w:shd w:val="clear" w:color="auto" w:fill="auto"/>
          </w:tcPr>
          <w:p w14:paraId="246FB494" w14:textId="77777777" w:rsidR="00BB545A" w:rsidRPr="00BB545A" w:rsidRDefault="00BB545A" w:rsidP="00BB545A">
            <w:pPr>
              <w:pStyle w:val="StyleTabletextLeft"/>
              <w:spacing w:before="20" w:after="20"/>
              <w:rPr>
                <w:b w:val="0"/>
                <w:bCs w:val="0"/>
                <w:szCs w:val="18"/>
              </w:rPr>
            </w:pPr>
            <w:r w:rsidRPr="00BB545A">
              <w:rPr>
                <w:b w:val="0"/>
                <w:bCs w:val="0"/>
                <w:szCs w:val="18"/>
              </w:rPr>
              <w:t>4-052-5</w:t>
            </w:r>
          </w:p>
        </w:tc>
        <w:tc>
          <w:tcPr>
            <w:tcW w:w="900" w:type="dxa"/>
            <w:shd w:val="clear" w:color="auto" w:fill="auto"/>
          </w:tcPr>
          <w:p w14:paraId="6C6F6229" w14:textId="77777777" w:rsidR="00BB545A" w:rsidRPr="00BB545A" w:rsidRDefault="00BB545A" w:rsidP="00BB545A">
            <w:pPr>
              <w:pStyle w:val="StyleTabletextLeft"/>
              <w:spacing w:before="20" w:after="20"/>
              <w:rPr>
                <w:b w:val="0"/>
                <w:bCs w:val="0"/>
                <w:szCs w:val="18"/>
              </w:rPr>
            </w:pPr>
            <w:r w:rsidRPr="00BB545A">
              <w:rPr>
                <w:b w:val="0"/>
                <w:bCs w:val="0"/>
                <w:szCs w:val="18"/>
              </w:rPr>
              <w:t>8613</w:t>
            </w:r>
          </w:p>
        </w:tc>
        <w:tc>
          <w:tcPr>
            <w:tcW w:w="2914" w:type="dxa"/>
            <w:shd w:val="clear" w:color="auto" w:fill="auto"/>
          </w:tcPr>
          <w:p w14:paraId="0815BB47" w14:textId="77777777" w:rsidR="00BB545A" w:rsidRPr="00BB545A" w:rsidRDefault="00BB545A" w:rsidP="00BB545A">
            <w:pPr>
              <w:pStyle w:val="StyleTabletextLeft"/>
              <w:spacing w:before="20" w:after="20"/>
              <w:rPr>
                <w:b w:val="0"/>
                <w:bCs w:val="0"/>
                <w:szCs w:val="18"/>
              </w:rPr>
            </w:pPr>
            <w:r w:rsidRPr="00BB545A">
              <w:rPr>
                <w:b w:val="0"/>
                <w:bCs w:val="0"/>
                <w:szCs w:val="18"/>
              </w:rPr>
              <w:t>Diplomat</w:t>
            </w:r>
          </w:p>
        </w:tc>
        <w:tc>
          <w:tcPr>
            <w:tcW w:w="4352" w:type="dxa"/>
          </w:tcPr>
          <w:p w14:paraId="44BE5A59" w14:textId="77777777" w:rsidR="00BB545A" w:rsidRPr="00BB545A" w:rsidRDefault="00BB545A" w:rsidP="00BB545A">
            <w:pPr>
              <w:pStyle w:val="StyleTabletextLeft"/>
              <w:spacing w:before="20" w:after="20"/>
              <w:rPr>
                <w:b w:val="0"/>
                <w:bCs w:val="0"/>
                <w:szCs w:val="18"/>
              </w:rPr>
            </w:pPr>
            <w:r w:rsidRPr="00BB545A">
              <w:rPr>
                <w:b w:val="0"/>
                <w:bCs w:val="0"/>
                <w:szCs w:val="18"/>
              </w:rPr>
              <w:t>Bahrain Telecommunications Company (BATELCO) B.S.C.</w:t>
            </w:r>
          </w:p>
        </w:tc>
      </w:tr>
      <w:tr w:rsidR="00BB545A" w:rsidRPr="00BB545A" w14:paraId="54CFAA55" w14:textId="77777777" w:rsidTr="00BB545A">
        <w:trPr>
          <w:cantSplit/>
          <w:trHeight w:val="240"/>
          <w:jc w:val="center"/>
        </w:trPr>
        <w:tc>
          <w:tcPr>
            <w:tcW w:w="899" w:type="dxa"/>
            <w:shd w:val="clear" w:color="auto" w:fill="auto"/>
          </w:tcPr>
          <w:p w14:paraId="014C84C0" w14:textId="77777777" w:rsidR="00BB545A" w:rsidRPr="00BB545A" w:rsidRDefault="00BB545A" w:rsidP="00BB545A">
            <w:pPr>
              <w:pStyle w:val="StyleTabletextLeft"/>
              <w:spacing w:before="20" w:after="20"/>
              <w:rPr>
                <w:b w:val="0"/>
                <w:bCs w:val="0"/>
                <w:szCs w:val="18"/>
              </w:rPr>
            </w:pPr>
            <w:r w:rsidRPr="00BB545A">
              <w:rPr>
                <w:b w:val="0"/>
                <w:bCs w:val="0"/>
                <w:szCs w:val="18"/>
              </w:rPr>
              <w:t>4-052-6</w:t>
            </w:r>
          </w:p>
        </w:tc>
        <w:tc>
          <w:tcPr>
            <w:tcW w:w="900" w:type="dxa"/>
            <w:shd w:val="clear" w:color="auto" w:fill="auto"/>
          </w:tcPr>
          <w:p w14:paraId="6F8D7949" w14:textId="77777777" w:rsidR="00BB545A" w:rsidRPr="00BB545A" w:rsidRDefault="00BB545A" w:rsidP="00BB545A">
            <w:pPr>
              <w:pStyle w:val="StyleTabletextLeft"/>
              <w:spacing w:before="20" w:after="20"/>
              <w:rPr>
                <w:b w:val="0"/>
                <w:bCs w:val="0"/>
                <w:szCs w:val="18"/>
              </w:rPr>
            </w:pPr>
            <w:r w:rsidRPr="00BB545A">
              <w:rPr>
                <w:b w:val="0"/>
                <w:bCs w:val="0"/>
                <w:szCs w:val="18"/>
              </w:rPr>
              <w:t>8614</w:t>
            </w:r>
          </w:p>
        </w:tc>
        <w:tc>
          <w:tcPr>
            <w:tcW w:w="2914" w:type="dxa"/>
            <w:shd w:val="clear" w:color="auto" w:fill="auto"/>
          </w:tcPr>
          <w:p w14:paraId="2172E6ED" w14:textId="77777777" w:rsidR="00BB545A" w:rsidRPr="00BB545A" w:rsidRDefault="00BB545A" w:rsidP="00BB545A">
            <w:pPr>
              <w:pStyle w:val="StyleTabletextLeft"/>
              <w:spacing w:before="20" w:after="20"/>
              <w:rPr>
                <w:b w:val="0"/>
                <w:bCs w:val="0"/>
                <w:szCs w:val="18"/>
              </w:rPr>
            </w:pPr>
            <w:r w:rsidRPr="00BB545A">
              <w:rPr>
                <w:b w:val="0"/>
                <w:bCs w:val="0"/>
                <w:szCs w:val="18"/>
              </w:rPr>
              <w:t>MSC2-Istiqlala</w:t>
            </w:r>
          </w:p>
        </w:tc>
        <w:tc>
          <w:tcPr>
            <w:tcW w:w="4352" w:type="dxa"/>
          </w:tcPr>
          <w:p w14:paraId="5011C56C" w14:textId="77777777" w:rsidR="00BB545A" w:rsidRPr="00BB545A" w:rsidRDefault="00BB545A" w:rsidP="00BB545A">
            <w:pPr>
              <w:pStyle w:val="StyleTabletextLeft"/>
              <w:spacing w:before="20" w:after="20"/>
              <w:rPr>
                <w:b w:val="0"/>
                <w:bCs w:val="0"/>
                <w:szCs w:val="18"/>
              </w:rPr>
            </w:pPr>
            <w:r w:rsidRPr="00BB545A">
              <w:rPr>
                <w:b w:val="0"/>
                <w:bCs w:val="0"/>
                <w:szCs w:val="18"/>
              </w:rPr>
              <w:t>Zain Bahrain B.S.C. Closed</w:t>
            </w:r>
          </w:p>
        </w:tc>
      </w:tr>
      <w:tr w:rsidR="00BB545A" w:rsidRPr="00BB545A" w14:paraId="414F232A" w14:textId="77777777" w:rsidTr="00BB545A">
        <w:trPr>
          <w:cantSplit/>
          <w:trHeight w:val="240"/>
          <w:jc w:val="center"/>
        </w:trPr>
        <w:tc>
          <w:tcPr>
            <w:tcW w:w="899" w:type="dxa"/>
            <w:shd w:val="clear" w:color="auto" w:fill="auto"/>
          </w:tcPr>
          <w:p w14:paraId="3DC66083" w14:textId="77777777" w:rsidR="00BB545A" w:rsidRPr="00BB545A" w:rsidRDefault="00BB545A" w:rsidP="00BB545A">
            <w:pPr>
              <w:pStyle w:val="StyleTabletextLeft"/>
              <w:spacing w:before="20" w:after="20"/>
              <w:rPr>
                <w:b w:val="0"/>
                <w:bCs w:val="0"/>
                <w:szCs w:val="18"/>
              </w:rPr>
            </w:pPr>
            <w:r w:rsidRPr="00BB545A">
              <w:rPr>
                <w:b w:val="0"/>
                <w:bCs w:val="0"/>
                <w:szCs w:val="18"/>
              </w:rPr>
              <w:t>4-052-7</w:t>
            </w:r>
          </w:p>
        </w:tc>
        <w:tc>
          <w:tcPr>
            <w:tcW w:w="900" w:type="dxa"/>
            <w:shd w:val="clear" w:color="auto" w:fill="auto"/>
          </w:tcPr>
          <w:p w14:paraId="7E714F10" w14:textId="77777777" w:rsidR="00BB545A" w:rsidRPr="00BB545A" w:rsidRDefault="00BB545A" w:rsidP="00BB545A">
            <w:pPr>
              <w:pStyle w:val="StyleTabletextLeft"/>
              <w:spacing w:before="20" w:after="20"/>
              <w:rPr>
                <w:b w:val="0"/>
                <w:bCs w:val="0"/>
                <w:szCs w:val="18"/>
              </w:rPr>
            </w:pPr>
            <w:r w:rsidRPr="00BB545A">
              <w:rPr>
                <w:b w:val="0"/>
                <w:bCs w:val="0"/>
                <w:szCs w:val="18"/>
              </w:rPr>
              <w:t>8615</w:t>
            </w:r>
          </w:p>
        </w:tc>
        <w:tc>
          <w:tcPr>
            <w:tcW w:w="2914" w:type="dxa"/>
            <w:shd w:val="clear" w:color="auto" w:fill="auto"/>
          </w:tcPr>
          <w:p w14:paraId="5BF311F8" w14:textId="77777777" w:rsidR="00BB545A" w:rsidRPr="00BB545A" w:rsidRDefault="00BB545A" w:rsidP="00BB545A">
            <w:pPr>
              <w:pStyle w:val="StyleTabletextLeft"/>
              <w:spacing w:before="20" w:after="20"/>
              <w:rPr>
                <w:b w:val="0"/>
                <w:bCs w:val="0"/>
                <w:szCs w:val="18"/>
              </w:rPr>
            </w:pPr>
            <w:r w:rsidRPr="00BB545A">
              <w:rPr>
                <w:b w:val="0"/>
                <w:bCs w:val="0"/>
                <w:szCs w:val="18"/>
              </w:rPr>
              <w:t>MSC2-Tubli</w:t>
            </w:r>
          </w:p>
        </w:tc>
        <w:tc>
          <w:tcPr>
            <w:tcW w:w="4352" w:type="dxa"/>
          </w:tcPr>
          <w:p w14:paraId="17054C5C" w14:textId="77777777" w:rsidR="00BB545A" w:rsidRPr="00BB545A" w:rsidRDefault="00BB545A" w:rsidP="00BB545A">
            <w:pPr>
              <w:pStyle w:val="StyleTabletextLeft"/>
              <w:spacing w:before="20" w:after="20"/>
              <w:rPr>
                <w:b w:val="0"/>
                <w:bCs w:val="0"/>
                <w:szCs w:val="18"/>
              </w:rPr>
            </w:pPr>
            <w:r w:rsidRPr="00BB545A">
              <w:rPr>
                <w:b w:val="0"/>
                <w:bCs w:val="0"/>
                <w:szCs w:val="18"/>
              </w:rPr>
              <w:t>Zain Bahrain B.S.C. Closed</w:t>
            </w:r>
          </w:p>
        </w:tc>
      </w:tr>
      <w:tr w:rsidR="00BB545A" w:rsidRPr="00BB545A" w14:paraId="7AECB81D" w14:textId="77777777" w:rsidTr="00BB545A">
        <w:trPr>
          <w:cantSplit/>
          <w:trHeight w:val="240"/>
          <w:jc w:val="center"/>
        </w:trPr>
        <w:tc>
          <w:tcPr>
            <w:tcW w:w="899" w:type="dxa"/>
            <w:shd w:val="clear" w:color="auto" w:fill="auto"/>
          </w:tcPr>
          <w:p w14:paraId="1404CF83" w14:textId="77777777" w:rsidR="00BB545A" w:rsidRPr="00BB545A" w:rsidRDefault="00BB545A" w:rsidP="00BB545A">
            <w:pPr>
              <w:pStyle w:val="StyleTabletextLeft"/>
              <w:spacing w:before="20" w:after="20"/>
              <w:rPr>
                <w:b w:val="0"/>
                <w:bCs w:val="0"/>
                <w:szCs w:val="18"/>
              </w:rPr>
            </w:pPr>
            <w:r w:rsidRPr="00BB545A">
              <w:rPr>
                <w:b w:val="0"/>
                <w:bCs w:val="0"/>
                <w:szCs w:val="18"/>
              </w:rPr>
              <w:t>4-053-1</w:t>
            </w:r>
          </w:p>
        </w:tc>
        <w:tc>
          <w:tcPr>
            <w:tcW w:w="900" w:type="dxa"/>
            <w:shd w:val="clear" w:color="auto" w:fill="auto"/>
          </w:tcPr>
          <w:p w14:paraId="1799927C" w14:textId="77777777" w:rsidR="00BB545A" w:rsidRPr="00BB545A" w:rsidRDefault="00BB545A" w:rsidP="00BB545A">
            <w:pPr>
              <w:pStyle w:val="StyleTabletextLeft"/>
              <w:spacing w:before="20" w:after="20"/>
              <w:rPr>
                <w:b w:val="0"/>
                <w:bCs w:val="0"/>
                <w:szCs w:val="18"/>
              </w:rPr>
            </w:pPr>
            <w:r w:rsidRPr="00BB545A">
              <w:rPr>
                <w:b w:val="0"/>
                <w:bCs w:val="0"/>
                <w:szCs w:val="18"/>
              </w:rPr>
              <w:t>8617</w:t>
            </w:r>
          </w:p>
        </w:tc>
        <w:tc>
          <w:tcPr>
            <w:tcW w:w="2914" w:type="dxa"/>
            <w:shd w:val="clear" w:color="auto" w:fill="auto"/>
          </w:tcPr>
          <w:p w14:paraId="799553DE" w14:textId="77777777" w:rsidR="00BB545A" w:rsidRPr="00BB545A" w:rsidRDefault="00BB545A" w:rsidP="00BB545A">
            <w:pPr>
              <w:pStyle w:val="StyleTabletextLeft"/>
              <w:spacing w:before="20" w:after="20"/>
              <w:rPr>
                <w:b w:val="0"/>
                <w:bCs w:val="0"/>
                <w:szCs w:val="18"/>
              </w:rPr>
            </w:pPr>
            <w:r w:rsidRPr="00BB545A">
              <w:rPr>
                <w:b w:val="0"/>
                <w:bCs w:val="0"/>
                <w:szCs w:val="18"/>
              </w:rPr>
              <w:t>Softswitch</w:t>
            </w:r>
          </w:p>
        </w:tc>
        <w:tc>
          <w:tcPr>
            <w:tcW w:w="4352" w:type="dxa"/>
          </w:tcPr>
          <w:p w14:paraId="70BF6E05" w14:textId="77777777" w:rsidR="00BB545A" w:rsidRPr="00BB545A" w:rsidRDefault="00BB545A" w:rsidP="00BB545A">
            <w:pPr>
              <w:pStyle w:val="StyleTabletextLeft"/>
              <w:spacing w:before="20" w:after="20"/>
              <w:rPr>
                <w:b w:val="0"/>
                <w:bCs w:val="0"/>
                <w:szCs w:val="18"/>
              </w:rPr>
            </w:pPr>
            <w:r w:rsidRPr="00BB545A">
              <w:rPr>
                <w:b w:val="0"/>
                <w:bCs w:val="0"/>
                <w:szCs w:val="18"/>
              </w:rPr>
              <w:t>Zain Bahrain B.S.C. Closed</w:t>
            </w:r>
          </w:p>
        </w:tc>
      </w:tr>
      <w:tr w:rsidR="00BB545A" w:rsidRPr="00BB545A" w14:paraId="71AE9C95" w14:textId="77777777" w:rsidTr="00BB545A">
        <w:trPr>
          <w:cantSplit/>
          <w:trHeight w:val="240"/>
          <w:jc w:val="center"/>
        </w:trPr>
        <w:tc>
          <w:tcPr>
            <w:tcW w:w="899" w:type="dxa"/>
            <w:shd w:val="clear" w:color="auto" w:fill="auto"/>
          </w:tcPr>
          <w:p w14:paraId="66602BF1" w14:textId="77777777" w:rsidR="00BB545A" w:rsidRPr="00BB545A" w:rsidRDefault="00BB545A" w:rsidP="00BB545A">
            <w:pPr>
              <w:pStyle w:val="StyleTabletextLeft"/>
              <w:spacing w:before="20" w:after="20"/>
              <w:rPr>
                <w:b w:val="0"/>
                <w:bCs w:val="0"/>
                <w:szCs w:val="18"/>
              </w:rPr>
            </w:pPr>
            <w:r w:rsidRPr="00BB545A">
              <w:rPr>
                <w:b w:val="0"/>
                <w:bCs w:val="0"/>
                <w:szCs w:val="18"/>
              </w:rPr>
              <w:t>4-053-2</w:t>
            </w:r>
          </w:p>
        </w:tc>
        <w:tc>
          <w:tcPr>
            <w:tcW w:w="900" w:type="dxa"/>
            <w:shd w:val="clear" w:color="auto" w:fill="auto"/>
          </w:tcPr>
          <w:p w14:paraId="12829CB0" w14:textId="77777777" w:rsidR="00BB545A" w:rsidRPr="00BB545A" w:rsidRDefault="00BB545A" w:rsidP="00BB545A">
            <w:pPr>
              <w:pStyle w:val="StyleTabletextLeft"/>
              <w:spacing w:before="20" w:after="20"/>
              <w:rPr>
                <w:b w:val="0"/>
                <w:bCs w:val="0"/>
                <w:szCs w:val="18"/>
              </w:rPr>
            </w:pPr>
            <w:r w:rsidRPr="00BB545A">
              <w:rPr>
                <w:b w:val="0"/>
                <w:bCs w:val="0"/>
                <w:szCs w:val="18"/>
              </w:rPr>
              <w:t>8618</w:t>
            </w:r>
          </w:p>
        </w:tc>
        <w:tc>
          <w:tcPr>
            <w:tcW w:w="2914" w:type="dxa"/>
            <w:shd w:val="clear" w:color="auto" w:fill="auto"/>
          </w:tcPr>
          <w:p w14:paraId="37C1C123" w14:textId="77777777" w:rsidR="00BB545A" w:rsidRPr="00BB545A" w:rsidRDefault="00BB545A" w:rsidP="00BB545A">
            <w:pPr>
              <w:pStyle w:val="StyleTabletextLeft"/>
              <w:spacing w:before="20" w:after="20"/>
              <w:rPr>
                <w:b w:val="0"/>
                <w:bCs w:val="0"/>
                <w:szCs w:val="18"/>
              </w:rPr>
            </w:pPr>
          </w:p>
        </w:tc>
        <w:tc>
          <w:tcPr>
            <w:tcW w:w="4352" w:type="dxa"/>
          </w:tcPr>
          <w:p w14:paraId="1F1B3435" w14:textId="77777777" w:rsidR="00BB545A" w:rsidRPr="00BB545A" w:rsidRDefault="00BB545A" w:rsidP="00BB545A">
            <w:pPr>
              <w:pStyle w:val="StyleTabletextLeft"/>
              <w:spacing w:before="20" w:after="20"/>
              <w:rPr>
                <w:b w:val="0"/>
                <w:bCs w:val="0"/>
                <w:szCs w:val="18"/>
              </w:rPr>
            </w:pPr>
            <w:r w:rsidRPr="00BB545A">
              <w:rPr>
                <w:b w:val="0"/>
                <w:bCs w:val="0"/>
                <w:szCs w:val="18"/>
              </w:rPr>
              <w:t>stc Bahrain B.S.C. Closed</w:t>
            </w:r>
          </w:p>
        </w:tc>
      </w:tr>
      <w:tr w:rsidR="00BB545A" w:rsidRPr="00BB545A" w14:paraId="279B7089" w14:textId="77777777" w:rsidTr="00BB545A">
        <w:trPr>
          <w:cantSplit/>
          <w:trHeight w:val="240"/>
          <w:jc w:val="center"/>
        </w:trPr>
        <w:tc>
          <w:tcPr>
            <w:tcW w:w="899" w:type="dxa"/>
            <w:shd w:val="clear" w:color="auto" w:fill="auto"/>
          </w:tcPr>
          <w:p w14:paraId="52B9FD55" w14:textId="77777777" w:rsidR="00BB545A" w:rsidRPr="00BB545A" w:rsidRDefault="00BB545A" w:rsidP="00BB545A">
            <w:pPr>
              <w:pStyle w:val="StyleTabletextLeft"/>
              <w:spacing w:before="20" w:after="20"/>
              <w:rPr>
                <w:b w:val="0"/>
                <w:bCs w:val="0"/>
                <w:szCs w:val="18"/>
              </w:rPr>
            </w:pPr>
            <w:r w:rsidRPr="00BB545A">
              <w:rPr>
                <w:b w:val="0"/>
                <w:bCs w:val="0"/>
                <w:szCs w:val="18"/>
              </w:rPr>
              <w:t>4-053-3</w:t>
            </w:r>
          </w:p>
        </w:tc>
        <w:tc>
          <w:tcPr>
            <w:tcW w:w="900" w:type="dxa"/>
            <w:shd w:val="clear" w:color="auto" w:fill="auto"/>
          </w:tcPr>
          <w:p w14:paraId="443893CC" w14:textId="77777777" w:rsidR="00BB545A" w:rsidRPr="00BB545A" w:rsidRDefault="00BB545A" w:rsidP="00BB545A">
            <w:pPr>
              <w:pStyle w:val="StyleTabletextLeft"/>
              <w:spacing w:before="20" w:after="20"/>
              <w:rPr>
                <w:b w:val="0"/>
                <w:bCs w:val="0"/>
                <w:szCs w:val="18"/>
              </w:rPr>
            </w:pPr>
            <w:r w:rsidRPr="00BB545A">
              <w:rPr>
                <w:b w:val="0"/>
                <w:bCs w:val="0"/>
                <w:szCs w:val="18"/>
              </w:rPr>
              <w:t>8619</w:t>
            </w:r>
          </w:p>
        </w:tc>
        <w:tc>
          <w:tcPr>
            <w:tcW w:w="2914" w:type="dxa"/>
            <w:shd w:val="clear" w:color="auto" w:fill="auto"/>
          </w:tcPr>
          <w:p w14:paraId="498AE4DB" w14:textId="77777777" w:rsidR="00BB545A" w:rsidRPr="00BB545A" w:rsidRDefault="00BB545A" w:rsidP="00BB545A">
            <w:pPr>
              <w:pStyle w:val="StyleTabletextLeft"/>
              <w:spacing w:before="20" w:after="20"/>
              <w:rPr>
                <w:b w:val="0"/>
                <w:bCs w:val="0"/>
                <w:szCs w:val="18"/>
              </w:rPr>
            </w:pPr>
            <w:r w:rsidRPr="00BB545A">
              <w:rPr>
                <w:b w:val="0"/>
                <w:bCs w:val="0"/>
                <w:szCs w:val="18"/>
              </w:rPr>
              <w:t>-</w:t>
            </w:r>
          </w:p>
        </w:tc>
        <w:tc>
          <w:tcPr>
            <w:tcW w:w="4352" w:type="dxa"/>
          </w:tcPr>
          <w:p w14:paraId="707A870A" w14:textId="77777777" w:rsidR="00BB545A" w:rsidRPr="00BB545A" w:rsidRDefault="00BB545A" w:rsidP="00BB545A">
            <w:pPr>
              <w:pStyle w:val="StyleTabletextLeft"/>
              <w:spacing w:before="20" w:after="20"/>
              <w:rPr>
                <w:b w:val="0"/>
                <w:bCs w:val="0"/>
                <w:szCs w:val="18"/>
              </w:rPr>
            </w:pPr>
            <w:r w:rsidRPr="00BB545A">
              <w:rPr>
                <w:b w:val="0"/>
                <w:bCs w:val="0"/>
                <w:szCs w:val="18"/>
              </w:rPr>
              <w:t>Etisalcom Bahrain Company WLL</w:t>
            </w:r>
          </w:p>
        </w:tc>
      </w:tr>
      <w:tr w:rsidR="00BB545A" w:rsidRPr="00BB545A" w14:paraId="318EE8F6" w14:textId="77777777" w:rsidTr="00BB545A">
        <w:trPr>
          <w:cantSplit/>
          <w:trHeight w:val="240"/>
          <w:jc w:val="center"/>
        </w:trPr>
        <w:tc>
          <w:tcPr>
            <w:tcW w:w="899" w:type="dxa"/>
            <w:shd w:val="clear" w:color="auto" w:fill="auto"/>
          </w:tcPr>
          <w:p w14:paraId="113912D0" w14:textId="77777777" w:rsidR="00BB545A" w:rsidRPr="00BB545A" w:rsidRDefault="00BB545A" w:rsidP="00BB545A">
            <w:pPr>
              <w:pStyle w:val="StyleTabletextLeft"/>
              <w:spacing w:before="20" w:after="20"/>
              <w:rPr>
                <w:b w:val="0"/>
                <w:bCs w:val="0"/>
                <w:szCs w:val="18"/>
              </w:rPr>
            </w:pPr>
            <w:r w:rsidRPr="00BB545A">
              <w:rPr>
                <w:b w:val="0"/>
                <w:bCs w:val="0"/>
                <w:szCs w:val="18"/>
              </w:rPr>
              <w:t>4-053-4</w:t>
            </w:r>
          </w:p>
        </w:tc>
        <w:tc>
          <w:tcPr>
            <w:tcW w:w="900" w:type="dxa"/>
            <w:shd w:val="clear" w:color="auto" w:fill="auto"/>
          </w:tcPr>
          <w:p w14:paraId="55935D46" w14:textId="77777777" w:rsidR="00BB545A" w:rsidRPr="00BB545A" w:rsidRDefault="00BB545A" w:rsidP="00BB545A">
            <w:pPr>
              <w:pStyle w:val="StyleTabletextLeft"/>
              <w:spacing w:before="20" w:after="20"/>
              <w:rPr>
                <w:b w:val="0"/>
                <w:bCs w:val="0"/>
                <w:szCs w:val="18"/>
              </w:rPr>
            </w:pPr>
            <w:r w:rsidRPr="00BB545A">
              <w:rPr>
                <w:b w:val="0"/>
                <w:bCs w:val="0"/>
                <w:szCs w:val="18"/>
              </w:rPr>
              <w:t>8620</w:t>
            </w:r>
          </w:p>
        </w:tc>
        <w:tc>
          <w:tcPr>
            <w:tcW w:w="2914" w:type="dxa"/>
            <w:shd w:val="clear" w:color="auto" w:fill="auto"/>
          </w:tcPr>
          <w:p w14:paraId="116E2A9D" w14:textId="77777777" w:rsidR="00BB545A" w:rsidRPr="00BB545A" w:rsidRDefault="00BB545A" w:rsidP="00BB545A">
            <w:pPr>
              <w:pStyle w:val="StyleTabletextLeft"/>
              <w:spacing w:before="20" w:after="20"/>
              <w:rPr>
                <w:b w:val="0"/>
                <w:bCs w:val="0"/>
                <w:szCs w:val="18"/>
              </w:rPr>
            </w:pPr>
          </w:p>
        </w:tc>
        <w:tc>
          <w:tcPr>
            <w:tcW w:w="4352" w:type="dxa"/>
          </w:tcPr>
          <w:p w14:paraId="4A6576E4" w14:textId="77777777" w:rsidR="00BB545A" w:rsidRPr="00BB545A" w:rsidRDefault="00BB545A" w:rsidP="00BB545A">
            <w:pPr>
              <w:pStyle w:val="StyleTabletextLeft"/>
              <w:spacing w:before="20" w:after="20"/>
              <w:rPr>
                <w:b w:val="0"/>
                <w:bCs w:val="0"/>
                <w:szCs w:val="18"/>
              </w:rPr>
            </w:pPr>
            <w:r w:rsidRPr="00BB545A">
              <w:rPr>
                <w:b w:val="0"/>
                <w:bCs w:val="0"/>
                <w:szCs w:val="18"/>
              </w:rPr>
              <w:t>stc Bahrain B.S.C. Closed</w:t>
            </w:r>
          </w:p>
        </w:tc>
      </w:tr>
      <w:tr w:rsidR="00BB545A" w:rsidRPr="00BB545A" w14:paraId="69E15574" w14:textId="77777777" w:rsidTr="00BB545A">
        <w:trPr>
          <w:cantSplit/>
          <w:trHeight w:val="240"/>
          <w:jc w:val="center"/>
        </w:trPr>
        <w:tc>
          <w:tcPr>
            <w:tcW w:w="899" w:type="dxa"/>
            <w:shd w:val="clear" w:color="auto" w:fill="auto"/>
          </w:tcPr>
          <w:p w14:paraId="528C00EE" w14:textId="77777777" w:rsidR="00BB545A" w:rsidRPr="00BB545A" w:rsidRDefault="00BB545A" w:rsidP="00BB545A">
            <w:pPr>
              <w:pStyle w:val="StyleTabletextLeft"/>
              <w:spacing w:before="20" w:after="20"/>
              <w:rPr>
                <w:b w:val="0"/>
                <w:bCs w:val="0"/>
                <w:szCs w:val="18"/>
              </w:rPr>
            </w:pPr>
            <w:r w:rsidRPr="00BB545A">
              <w:rPr>
                <w:b w:val="0"/>
                <w:bCs w:val="0"/>
                <w:szCs w:val="18"/>
              </w:rPr>
              <w:t>4-053-5</w:t>
            </w:r>
          </w:p>
        </w:tc>
        <w:tc>
          <w:tcPr>
            <w:tcW w:w="900" w:type="dxa"/>
            <w:shd w:val="clear" w:color="auto" w:fill="auto"/>
          </w:tcPr>
          <w:p w14:paraId="600C82F3" w14:textId="77777777" w:rsidR="00BB545A" w:rsidRPr="00BB545A" w:rsidRDefault="00BB545A" w:rsidP="00BB545A">
            <w:pPr>
              <w:pStyle w:val="StyleTabletextLeft"/>
              <w:spacing w:before="20" w:after="20"/>
              <w:rPr>
                <w:b w:val="0"/>
                <w:bCs w:val="0"/>
                <w:szCs w:val="18"/>
              </w:rPr>
            </w:pPr>
            <w:r w:rsidRPr="00BB545A">
              <w:rPr>
                <w:b w:val="0"/>
                <w:bCs w:val="0"/>
                <w:szCs w:val="18"/>
              </w:rPr>
              <w:t>8621</w:t>
            </w:r>
          </w:p>
        </w:tc>
        <w:tc>
          <w:tcPr>
            <w:tcW w:w="2914" w:type="dxa"/>
            <w:shd w:val="clear" w:color="auto" w:fill="auto"/>
          </w:tcPr>
          <w:p w14:paraId="5B0891F9" w14:textId="77777777" w:rsidR="00BB545A" w:rsidRPr="00BB545A" w:rsidRDefault="00BB545A" w:rsidP="00BB545A">
            <w:pPr>
              <w:pStyle w:val="StyleTabletextLeft"/>
              <w:spacing w:before="20" w:after="20"/>
              <w:rPr>
                <w:b w:val="0"/>
                <w:bCs w:val="0"/>
                <w:szCs w:val="18"/>
              </w:rPr>
            </w:pPr>
            <w:r w:rsidRPr="00BB545A">
              <w:rPr>
                <w:b w:val="0"/>
                <w:bCs w:val="0"/>
                <w:szCs w:val="18"/>
              </w:rPr>
              <w:t>IGWs-MSCs</w:t>
            </w:r>
          </w:p>
        </w:tc>
        <w:tc>
          <w:tcPr>
            <w:tcW w:w="4352" w:type="dxa"/>
          </w:tcPr>
          <w:p w14:paraId="72D4D44C" w14:textId="77777777" w:rsidR="00BB545A" w:rsidRPr="00BB545A" w:rsidRDefault="00BB545A" w:rsidP="00BB545A">
            <w:pPr>
              <w:pStyle w:val="StyleTabletextLeft"/>
              <w:spacing w:before="20" w:after="20"/>
              <w:rPr>
                <w:b w:val="0"/>
                <w:bCs w:val="0"/>
                <w:szCs w:val="18"/>
              </w:rPr>
            </w:pPr>
            <w:r w:rsidRPr="00BB545A">
              <w:rPr>
                <w:b w:val="0"/>
                <w:bCs w:val="0"/>
                <w:szCs w:val="18"/>
              </w:rPr>
              <w:t>stc Bahrain B.S.C. Closed</w:t>
            </w:r>
          </w:p>
        </w:tc>
      </w:tr>
      <w:tr w:rsidR="00BB545A" w:rsidRPr="00BB545A" w14:paraId="0E09773B" w14:textId="77777777" w:rsidTr="00BB545A">
        <w:trPr>
          <w:cantSplit/>
          <w:trHeight w:val="240"/>
          <w:jc w:val="center"/>
        </w:trPr>
        <w:tc>
          <w:tcPr>
            <w:tcW w:w="899" w:type="dxa"/>
            <w:shd w:val="clear" w:color="auto" w:fill="auto"/>
          </w:tcPr>
          <w:p w14:paraId="04982813" w14:textId="77777777" w:rsidR="00BB545A" w:rsidRPr="00BB545A" w:rsidRDefault="00BB545A" w:rsidP="00BB545A">
            <w:pPr>
              <w:pStyle w:val="StyleTabletextLeft"/>
              <w:spacing w:before="20" w:after="20"/>
              <w:rPr>
                <w:b w:val="0"/>
                <w:bCs w:val="0"/>
                <w:szCs w:val="18"/>
              </w:rPr>
            </w:pPr>
            <w:r w:rsidRPr="00BB545A">
              <w:rPr>
                <w:b w:val="0"/>
                <w:bCs w:val="0"/>
                <w:szCs w:val="18"/>
              </w:rPr>
              <w:t>4-053-6</w:t>
            </w:r>
          </w:p>
        </w:tc>
        <w:tc>
          <w:tcPr>
            <w:tcW w:w="900" w:type="dxa"/>
            <w:shd w:val="clear" w:color="auto" w:fill="auto"/>
          </w:tcPr>
          <w:p w14:paraId="5C4607B7" w14:textId="77777777" w:rsidR="00BB545A" w:rsidRPr="00BB545A" w:rsidRDefault="00BB545A" w:rsidP="00BB545A">
            <w:pPr>
              <w:pStyle w:val="StyleTabletextLeft"/>
              <w:spacing w:before="20" w:after="20"/>
              <w:rPr>
                <w:b w:val="0"/>
                <w:bCs w:val="0"/>
                <w:szCs w:val="18"/>
              </w:rPr>
            </w:pPr>
            <w:r w:rsidRPr="00BB545A">
              <w:rPr>
                <w:b w:val="0"/>
                <w:bCs w:val="0"/>
                <w:szCs w:val="18"/>
              </w:rPr>
              <w:t>8622</w:t>
            </w:r>
          </w:p>
        </w:tc>
        <w:tc>
          <w:tcPr>
            <w:tcW w:w="2914" w:type="dxa"/>
            <w:shd w:val="clear" w:color="auto" w:fill="auto"/>
          </w:tcPr>
          <w:p w14:paraId="05A2D4C5" w14:textId="77777777" w:rsidR="00BB545A" w:rsidRPr="00BB545A" w:rsidRDefault="00BB545A" w:rsidP="00BB545A">
            <w:pPr>
              <w:pStyle w:val="StyleTabletextLeft"/>
              <w:spacing w:before="20" w:after="20"/>
              <w:rPr>
                <w:b w:val="0"/>
                <w:bCs w:val="0"/>
                <w:szCs w:val="18"/>
              </w:rPr>
            </w:pPr>
            <w:r w:rsidRPr="00BB545A">
              <w:rPr>
                <w:b w:val="0"/>
                <w:bCs w:val="0"/>
                <w:szCs w:val="18"/>
              </w:rPr>
              <w:t>IGWs-MSCs</w:t>
            </w:r>
          </w:p>
        </w:tc>
        <w:tc>
          <w:tcPr>
            <w:tcW w:w="4352" w:type="dxa"/>
          </w:tcPr>
          <w:p w14:paraId="52C94283" w14:textId="77777777" w:rsidR="00BB545A" w:rsidRPr="00BB545A" w:rsidRDefault="00BB545A" w:rsidP="00BB545A">
            <w:pPr>
              <w:pStyle w:val="StyleTabletextLeft"/>
              <w:spacing w:before="20" w:after="20"/>
              <w:rPr>
                <w:b w:val="0"/>
                <w:bCs w:val="0"/>
                <w:szCs w:val="18"/>
              </w:rPr>
            </w:pPr>
            <w:r w:rsidRPr="00BB545A">
              <w:rPr>
                <w:b w:val="0"/>
                <w:bCs w:val="0"/>
                <w:szCs w:val="18"/>
              </w:rPr>
              <w:t>stc Bahrain B.S.C. Closed</w:t>
            </w:r>
          </w:p>
        </w:tc>
      </w:tr>
      <w:tr w:rsidR="00BB545A" w:rsidRPr="00BB545A" w14:paraId="56B4B998" w14:textId="77777777" w:rsidTr="00BB545A">
        <w:trPr>
          <w:cantSplit/>
          <w:trHeight w:val="240"/>
          <w:jc w:val="center"/>
        </w:trPr>
        <w:tc>
          <w:tcPr>
            <w:tcW w:w="899" w:type="dxa"/>
            <w:shd w:val="clear" w:color="auto" w:fill="auto"/>
          </w:tcPr>
          <w:p w14:paraId="1C2FCB88" w14:textId="77777777" w:rsidR="00BB545A" w:rsidRPr="00BB545A" w:rsidRDefault="00BB545A" w:rsidP="00BB545A">
            <w:pPr>
              <w:pStyle w:val="StyleTabletextLeft"/>
              <w:spacing w:before="20" w:after="20"/>
              <w:rPr>
                <w:b w:val="0"/>
                <w:bCs w:val="0"/>
                <w:szCs w:val="18"/>
              </w:rPr>
            </w:pPr>
            <w:r w:rsidRPr="00BB545A">
              <w:rPr>
                <w:b w:val="0"/>
                <w:bCs w:val="0"/>
                <w:szCs w:val="18"/>
              </w:rPr>
              <w:t>4-053-7</w:t>
            </w:r>
          </w:p>
        </w:tc>
        <w:tc>
          <w:tcPr>
            <w:tcW w:w="900" w:type="dxa"/>
            <w:shd w:val="clear" w:color="auto" w:fill="auto"/>
          </w:tcPr>
          <w:p w14:paraId="709FE39D" w14:textId="77777777" w:rsidR="00BB545A" w:rsidRPr="00BB545A" w:rsidRDefault="00BB545A" w:rsidP="00BB545A">
            <w:pPr>
              <w:pStyle w:val="StyleTabletextLeft"/>
              <w:spacing w:before="20" w:after="20"/>
              <w:rPr>
                <w:b w:val="0"/>
                <w:bCs w:val="0"/>
                <w:szCs w:val="18"/>
              </w:rPr>
            </w:pPr>
            <w:r w:rsidRPr="00BB545A">
              <w:rPr>
                <w:b w:val="0"/>
                <w:bCs w:val="0"/>
                <w:szCs w:val="18"/>
              </w:rPr>
              <w:t>8623</w:t>
            </w:r>
          </w:p>
        </w:tc>
        <w:tc>
          <w:tcPr>
            <w:tcW w:w="2914" w:type="dxa"/>
            <w:shd w:val="clear" w:color="auto" w:fill="auto"/>
          </w:tcPr>
          <w:p w14:paraId="40EBFB9E" w14:textId="77777777" w:rsidR="00BB545A" w:rsidRPr="00BB545A" w:rsidRDefault="00BB545A" w:rsidP="00BB545A">
            <w:pPr>
              <w:pStyle w:val="StyleTabletextLeft"/>
              <w:spacing w:before="20" w:after="20"/>
              <w:rPr>
                <w:b w:val="0"/>
                <w:bCs w:val="0"/>
                <w:szCs w:val="18"/>
              </w:rPr>
            </w:pPr>
            <w:r w:rsidRPr="00BB545A">
              <w:rPr>
                <w:b w:val="0"/>
                <w:bCs w:val="0"/>
                <w:szCs w:val="18"/>
              </w:rPr>
              <w:t>MSC1-Tubli-MSC Server1</w:t>
            </w:r>
          </w:p>
        </w:tc>
        <w:tc>
          <w:tcPr>
            <w:tcW w:w="4352" w:type="dxa"/>
          </w:tcPr>
          <w:p w14:paraId="3820A05C" w14:textId="77777777" w:rsidR="00BB545A" w:rsidRPr="00BB545A" w:rsidRDefault="00BB545A" w:rsidP="00BB545A">
            <w:pPr>
              <w:pStyle w:val="StyleTabletextLeft"/>
              <w:spacing w:before="20" w:after="20"/>
              <w:rPr>
                <w:b w:val="0"/>
                <w:bCs w:val="0"/>
                <w:szCs w:val="18"/>
              </w:rPr>
            </w:pPr>
            <w:r w:rsidRPr="00BB545A">
              <w:rPr>
                <w:b w:val="0"/>
                <w:bCs w:val="0"/>
                <w:szCs w:val="18"/>
              </w:rPr>
              <w:t>Zain Bahrain B.S.C. Closed</w:t>
            </w:r>
          </w:p>
        </w:tc>
      </w:tr>
      <w:tr w:rsidR="00BB545A" w:rsidRPr="00BB545A" w14:paraId="211C371A" w14:textId="77777777" w:rsidTr="00BB545A">
        <w:trPr>
          <w:cantSplit/>
          <w:trHeight w:val="240"/>
          <w:jc w:val="center"/>
        </w:trPr>
        <w:tc>
          <w:tcPr>
            <w:tcW w:w="899" w:type="dxa"/>
            <w:shd w:val="clear" w:color="auto" w:fill="auto"/>
          </w:tcPr>
          <w:p w14:paraId="6E40E3B1" w14:textId="77777777" w:rsidR="00BB545A" w:rsidRPr="00BB545A" w:rsidRDefault="00BB545A" w:rsidP="00BB545A">
            <w:pPr>
              <w:pStyle w:val="StyleTabletextLeft"/>
              <w:spacing w:before="20" w:after="20"/>
              <w:rPr>
                <w:b w:val="0"/>
                <w:bCs w:val="0"/>
                <w:szCs w:val="18"/>
              </w:rPr>
            </w:pPr>
            <w:r w:rsidRPr="00BB545A">
              <w:rPr>
                <w:b w:val="0"/>
                <w:bCs w:val="0"/>
                <w:szCs w:val="18"/>
              </w:rPr>
              <w:t>4-088-0</w:t>
            </w:r>
          </w:p>
        </w:tc>
        <w:tc>
          <w:tcPr>
            <w:tcW w:w="900" w:type="dxa"/>
            <w:shd w:val="clear" w:color="auto" w:fill="auto"/>
          </w:tcPr>
          <w:p w14:paraId="4A6BF795" w14:textId="77777777" w:rsidR="00BB545A" w:rsidRPr="00BB545A" w:rsidRDefault="00BB545A" w:rsidP="00BB545A">
            <w:pPr>
              <w:pStyle w:val="StyleTabletextLeft"/>
              <w:spacing w:before="20" w:after="20"/>
              <w:rPr>
                <w:b w:val="0"/>
                <w:bCs w:val="0"/>
                <w:szCs w:val="18"/>
              </w:rPr>
            </w:pPr>
            <w:r w:rsidRPr="00BB545A">
              <w:rPr>
                <w:b w:val="0"/>
                <w:bCs w:val="0"/>
                <w:szCs w:val="18"/>
              </w:rPr>
              <w:t>8896</w:t>
            </w:r>
          </w:p>
        </w:tc>
        <w:tc>
          <w:tcPr>
            <w:tcW w:w="2914" w:type="dxa"/>
            <w:shd w:val="clear" w:color="auto" w:fill="auto"/>
          </w:tcPr>
          <w:p w14:paraId="2B05F9C1" w14:textId="77777777" w:rsidR="00BB545A" w:rsidRPr="00BB545A" w:rsidRDefault="00BB545A" w:rsidP="00BB545A">
            <w:pPr>
              <w:pStyle w:val="StyleTabletextLeft"/>
              <w:spacing w:before="20" w:after="20"/>
              <w:rPr>
                <w:b w:val="0"/>
                <w:bCs w:val="0"/>
                <w:szCs w:val="18"/>
              </w:rPr>
            </w:pPr>
            <w:r w:rsidRPr="00BB545A">
              <w:rPr>
                <w:b w:val="0"/>
                <w:bCs w:val="0"/>
                <w:szCs w:val="18"/>
              </w:rPr>
              <w:t>MSC1-Tubli-MGW</w:t>
            </w:r>
          </w:p>
        </w:tc>
        <w:tc>
          <w:tcPr>
            <w:tcW w:w="4352" w:type="dxa"/>
          </w:tcPr>
          <w:p w14:paraId="1F4B26CD" w14:textId="77777777" w:rsidR="00BB545A" w:rsidRPr="00BB545A" w:rsidRDefault="00BB545A" w:rsidP="00BB545A">
            <w:pPr>
              <w:pStyle w:val="StyleTabletextLeft"/>
              <w:spacing w:before="20" w:after="20"/>
              <w:rPr>
                <w:b w:val="0"/>
                <w:bCs w:val="0"/>
                <w:szCs w:val="18"/>
              </w:rPr>
            </w:pPr>
            <w:r w:rsidRPr="00BB545A">
              <w:rPr>
                <w:b w:val="0"/>
                <w:bCs w:val="0"/>
                <w:szCs w:val="18"/>
              </w:rPr>
              <w:t>Zain Bahrain B.S.C. Closed</w:t>
            </w:r>
          </w:p>
        </w:tc>
      </w:tr>
      <w:tr w:rsidR="00BB545A" w:rsidRPr="00BB545A" w14:paraId="16082087" w14:textId="77777777" w:rsidTr="00BB545A">
        <w:trPr>
          <w:cantSplit/>
          <w:trHeight w:val="240"/>
          <w:jc w:val="center"/>
        </w:trPr>
        <w:tc>
          <w:tcPr>
            <w:tcW w:w="899" w:type="dxa"/>
            <w:shd w:val="clear" w:color="auto" w:fill="auto"/>
          </w:tcPr>
          <w:p w14:paraId="527AB5DD" w14:textId="77777777" w:rsidR="00BB545A" w:rsidRPr="00BB545A" w:rsidRDefault="00BB545A" w:rsidP="00BB545A">
            <w:pPr>
              <w:pStyle w:val="StyleTabletextLeft"/>
              <w:spacing w:before="20" w:after="20"/>
              <w:rPr>
                <w:b w:val="0"/>
                <w:bCs w:val="0"/>
                <w:szCs w:val="18"/>
              </w:rPr>
            </w:pPr>
            <w:r w:rsidRPr="00BB545A">
              <w:rPr>
                <w:b w:val="0"/>
                <w:bCs w:val="0"/>
                <w:szCs w:val="18"/>
              </w:rPr>
              <w:t>4-088-1</w:t>
            </w:r>
          </w:p>
        </w:tc>
        <w:tc>
          <w:tcPr>
            <w:tcW w:w="900" w:type="dxa"/>
            <w:shd w:val="clear" w:color="auto" w:fill="auto"/>
          </w:tcPr>
          <w:p w14:paraId="489FBBD2" w14:textId="77777777" w:rsidR="00BB545A" w:rsidRPr="00BB545A" w:rsidRDefault="00BB545A" w:rsidP="00BB545A">
            <w:pPr>
              <w:pStyle w:val="StyleTabletextLeft"/>
              <w:spacing w:before="20" w:after="20"/>
              <w:rPr>
                <w:b w:val="0"/>
                <w:bCs w:val="0"/>
                <w:szCs w:val="18"/>
              </w:rPr>
            </w:pPr>
            <w:r w:rsidRPr="00BB545A">
              <w:rPr>
                <w:b w:val="0"/>
                <w:bCs w:val="0"/>
                <w:szCs w:val="18"/>
              </w:rPr>
              <w:t>8897</w:t>
            </w:r>
          </w:p>
        </w:tc>
        <w:tc>
          <w:tcPr>
            <w:tcW w:w="2914" w:type="dxa"/>
            <w:shd w:val="clear" w:color="auto" w:fill="auto"/>
          </w:tcPr>
          <w:p w14:paraId="32F54DA4" w14:textId="77777777" w:rsidR="00BB545A" w:rsidRPr="00BB545A" w:rsidRDefault="00BB545A" w:rsidP="00BB545A">
            <w:pPr>
              <w:pStyle w:val="StyleTabletextLeft"/>
              <w:spacing w:before="20" w:after="20"/>
              <w:rPr>
                <w:b w:val="0"/>
                <w:bCs w:val="0"/>
                <w:szCs w:val="18"/>
              </w:rPr>
            </w:pPr>
            <w:r w:rsidRPr="00BB545A">
              <w:rPr>
                <w:b w:val="0"/>
                <w:bCs w:val="0"/>
                <w:szCs w:val="18"/>
              </w:rPr>
              <w:t>MSC1-Tubli-STP1</w:t>
            </w:r>
          </w:p>
        </w:tc>
        <w:tc>
          <w:tcPr>
            <w:tcW w:w="4352" w:type="dxa"/>
          </w:tcPr>
          <w:p w14:paraId="07B06B11" w14:textId="77777777" w:rsidR="00BB545A" w:rsidRPr="00BB545A" w:rsidRDefault="00BB545A" w:rsidP="00BB545A">
            <w:pPr>
              <w:pStyle w:val="StyleTabletextLeft"/>
              <w:spacing w:before="20" w:after="20"/>
              <w:rPr>
                <w:b w:val="0"/>
                <w:bCs w:val="0"/>
                <w:szCs w:val="18"/>
              </w:rPr>
            </w:pPr>
            <w:r w:rsidRPr="00BB545A">
              <w:rPr>
                <w:b w:val="0"/>
                <w:bCs w:val="0"/>
                <w:szCs w:val="18"/>
              </w:rPr>
              <w:t>Zain Bahrain B.S.C. Closed</w:t>
            </w:r>
          </w:p>
        </w:tc>
      </w:tr>
      <w:tr w:rsidR="00BB545A" w:rsidRPr="00BB545A" w14:paraId="07E18246" w14:textId="77777777" w:rsidTr="00BB545A">
        <w:trPr>
          <w:cantSplit/>
          <w:trHeight w:val="240"/>
          <w:jc w:val="center"/>
        </w:trPr>
        <w:tc>
          <w:tcPr>
            <w:tcW w:w="899" w:type="dxa"/>
            <w:shd w:val="clear" w:color="auto" w:fill="auto"/>
          </w:tcPr>
          <w:p w14:paraId="50D49B1B" w14:textId="77777777" w:rsidR="00BB545A" w:rsidRPr="00BB545A" w:rsidRDefault="00BB545A" w:rsidP="00BB545A">
            <w:pPr>
              <w:pStyle w:val="StyleTabletextLeft"/>
              <w:spacing w:before="20" w:after="20"/>
              <w:rPr>
                <w:b w:val="0"/>
                <w:bCs w:val="0"/>
                <w:szCs w:val="18"/>
              </w:rPr>
            </w:pPr>
            <w:r w:rsidRPr="00BB545A">
              <w:rPr>
                <w:b w:val="0"/>
                <w:bCs w:val="0"/>
                <w:szCs w:val="18"/>
              </w:rPr>
              <w:t>4-088-2</w:t>
            </w:r>
          </w:p>
        </w:tc>
        <w:tc>
          <w:tcPr>
            <w:tcW w:w="900" w:type="dxa"/>
            <w:shd w:val="clear" w:color="auto" w:fill="auto"/>
          </w:tcPr>
          <w:p w14:paraId="074F4044" w14:textId="77777777" w:rsidR="00BB545A" w:rsidRPr="00BB545A" w:rsidRDefault="00BB545A" w:rsidP="00BB545A">
            <w:pPr>
              <w:pStyle w:val="StyleTabletextLeft"/>
              <w:spacing w:before="20" w:after="20"/>
              <w:rPr>
                <w:b w:val="0"/>
                <w:bCs w:val="0"/>
                <w:szCs w:val="18"/>
              </w:rPr>
            </w:pPr>
            <w:r w:rsidRPr="00BB545A">
              <w:rPr>
                <w:b w:val="0"/>
                <w:bCs w:val="0"/>
                <w:szCs w:val="18"/>
              </w:rPr>
              <w:t>8898</w:t>
            </w:r>
          </w:p>
        </w:tc>
        <w:tc>
          <w:tcPr>
            <w:tcW w:w="2914" w:type="dxa"/>
            <w:shd w:val="clear" w:color="auto" w:fill="auto"/>
          </w:tcPr>
          <w:p w14:paraId="066121EF" w14:textId="77777777" w:rsidR="00BB545A" w:rsidRPr="00BB545A" w:rsidRDefault="00BB545A" w:rsidP="00BB545A">
            <w:pPr>
              <w:pStyle w:val="StyleTabletextLeft"/>
              <w:spacing w:before="20" w:after="20"/>
              <w:rPr>
                <w:b w:val="0"/>
                <w:bCs w:val="0"/>
                <w:szCs w:val="18"/>
              </w:rPr>
            </w:pPr>
            <w:r w:rsidRPr="00BB545A">
              <w:rPr>
                <w:b w:val="0"/>
                <w:bCs w:val="0"/>
                <w:szCs w:val="18"/>
              </w:rPr>
              <w:t>MSC2-Sanad-MSCserver2</w:t>
            </w:r>
          </w:p>
        </w:tc>
        <w:tc>
          <w:tcPr>
            <w:tcW w:w="4352" w:type="dxa"/>
          </w:tcPr>
          <w:p w14:paraId="575F8E43" w14:textId="77777777" w:rsidR="00BB545A" w:rsidRPr="00BB545A" w:rsidRDefault="00BB545A" w:rsidP="00BB545A">
            <w:pPr>
              <w:pStyle w:val="StyleTabletextLeft"/>
              <w:spacing w:before="20" w:after="20"/>
              <w:rPr>
                <w:b w:val="0"/>
                <w:bCs w:val="0"/>
                <w:szCs w:val="18"/>
              </w:rPr>
            </w:pPr>
            <w:r w:rsidRPr="00BB545A">
              <w:rPr>
                <w:b w:val="0"/>
                <w:bCs w:val="0"/>
                <w:szCs w:val="18"/>
              </w:rPr>
              <w:t>Zain Bahrain B.S.C. Closed</w:t>
            </w:r>
          </w:p>
        </w:tc>
      </w:tr>
      <w:tr w:rsidR="00BB545A" w:rsidRPr="00BB545A" w14:paraId="71827D60" w14:textId="77777777" w:rsidTr="00BB545A">
        <w:trPr>
          <w:cantSplit/>
          <w:trHeight w:val="240"/>
          <w:jc w:val="center"/>
        </w:trPr>
        <w:tc>
          <w:tcPr>
            <w:tcW w:w="899" w:type="dxa"/>
            <w:shd w:val="clear" w:color="auto" w:fill="auto"/>
          </w:tcPr>
          <w:p w14:paraId="714F7A6A" w14:textId="77777777" w:rsidR="00BB545A" w:rsidRPr="00BB545A" w:rsidRDefault="00BB545A" w:rsidP="00BB545A">
            <w:pPr>
              <w:pStyle w:val="StyleTabletextLeft"/>
              <w:spacing w:before="20" w:after="20"/>
              <w:rPr>
                <w:b w:val="0"/>
                <w:bCs w:val="0"/>
                <w:szCs w:val="18"/>
              </w:rPr>
            </w:pPr>
            <w:r w:rsidRPr="00BB545A">
              <w:rPr>
                <w:b w:val="0"/>
                <w:bCs w:val="0"/>
                <w:szCs w:val="18"/>
              </w:rPr>
              <w:t>4-088-3</w:t>
            </w:r>
          </w:p>
        </w:tc>
        <w:tc>
          <w:tcPr>
            <w:tcW w:w="900" w:type="dxa"/>
            <w:shd w:val="clear" w:color="auto" w:fill="auto"/>
          </w:tcPr>
          <w:p w14:paraId="11181D30" w14:textId="77777777" w:rsidR="00BB545A" w:rsidRPr="00BB545A" w:rsidRDefault="00BB545A" w:rsidP="00BB545A">
            <w:pPr>
              <w:pStyle w:val="StyleTabletextLeft"/>
              <w:spacing w:before="20" w:after="20"/>
              <w:rPr>
                <w:b w:val="0"/>
                <w:bCs w:val="0"/>
                <w:szCs w:val="18"/>
              </w:rPr>
            </w:pPr>
            <w:r w:rsidRPr="00BB545A">
              <w:rPr>
                <w:b w:val="0"/>
                <w:bCs w:val="0"/>
                <w:szCs w:val="18"/>
              </w:rPr>
              <w:t>8899</w:t>
            </w:r>
          </w:p>
        </w:tc>
        <w:tc>
          <w:tcPr>
            <w:tcW w:w="2914" w:type="dxa"/>
            <w:shd w:val="clear" w:color="auto" w:fill="auto"/>
          </w:tcPr>
          <w:p w14:paraId="65246478" w14:textId="77777777" w:rsidR="00BB545A" w:rsidRPr="00BB545A" w:rsidRDefault="00BB545A" w:rsidP="00BB545A">
            <w:pPr>
              <w:pStyle w:val="StyleTabletextLeft"/>
              <w:spacing w:before="20" w:after="20"/>
              <w:rPr>
                <w:b w:val="0"/>
                <w:bCs w:val="0"/>
                <w:szCs w:val="18"/>
              </w:rPr>
            </w:pPr>
            <w:r w:rsidRPr="00BB545A">
              <w:rPr>
                <w:b w:val="0"/>
                <w:bCs w:val="0"/>
                <w:szCs w:val="18"/>
              </w:rPr>
              <w:t>MSC2-Sanad-MGW</w:t>
            </w:r>
          </w:p>
        </w:tc>
        <w:tc>
          <w:tcPr>
            <w:tcW w:w="4352" w:type="dxa"/>
          </w:tcPr>
          <w:p w14:paraId="402F4BFA" w14:textId="77777777" w:rsidR="00BB545A" w:rsidRPr="00BB545A" w:rsidRDefault="00BB545A" w:rsidP="00BB545A">
            <w:pPr>
              <w:pStyle w:val="StyleTabletextLeft"/>
              <w:spacing w:before="20" w:after="20"/>
              <w:rPr>
                <w:b w:val="0"/>
                <w:bCs w:val="0"/>
                <w:szCs w:val="18"/>
              </w:rPr>
            </w:pPr>
            <w:r w:rsidRPr="00BB545A">
              <w:rPr>
                <w:b w:val="0"/>
                <w:bCs w:val="0"/>
                <w:szCs w:val="18"/>
              </w:rPr>
              <w:t>Zain Bahrain B.S.C. Closed</w:t>
            </w:r>
          </w:p>
        </w:tc>
      </w:tr>
      <w:tr w:rsidR="00BB545A" w:rsidRPr="00BB545A" w14:paraId="3A613065" w14:textId="77777777" w:rsidTr="00BB545A">
        <w:trPr>
          <w:cantSplit/>
          <w:trHeight w:val="240"/>
          <w:jc w:val="center"/>
        </w:trPr>
        <w:tc>
          <w:tcPr>
            <w:tcW w:w="9065" w:type="dxa"/>
            <w:gridSpan w:val="4"/>
            <w:shd w:val="clear" w:color="auto" w:fill="auto"/>
          </w:tcPr>
          <w:p w14:paraId="3610B79F" w14:textId="77777777" w:rsidR="00BB545A" w:rsidRPr="00BB545A" w:rsidRDefault="00BB545A" w:rsidP="00BB545A">
            <w:pPr>
              <w:pStyle w:val="Normalaftertitle"/>
              <w:keepNext/>
              <w:spacing w:before="80" w:after="20"/>
              <w:rPr>
                <w:b/>
                <w:bCs/>
                <w:sz w:val="18"/>
                <w:szCs w:val="18"/>
              </w:rPr>
            </w:pPr>
            <w:r w:rsidRPr="00BB545A">
              <w:rPr>
                <w:b/>
                <w:bCs/>
                <w:sz w:val="18"/>
                <w:szCs w:val="18"/>
              </w:rPr>
              <w:t>Gibraltar    ADD</w:t>
            </w:r>
          </w:p>
        </w:tc>
      </w:tr>
      <w:tr w:rsidR="00BB545A" w:rsidRPr="00BB545A" w14:paraId="5F56DD4F" w14:textId="77777777" w:rsidTr="00BB545A">
        <w:trPr>
          <w:cantSplit/>
          <w:trHeight w:val="240"/>
          <w:jc w:val="center"/>
        </w:trPr>
        <w:tc>
          <w:tcPr>
            <w:tcW w:w="899" w:type="dxa"/>
            <w:shd w:val="clear" w:color="auto" w:fill="auto"/>
          </w:tcPr>
          <w:p w14:paraId="3D8A602B" w14:textId="77777777" w:rsidR="00BB545A" w:rsidRPr="00BB545A" w:rsidRDefault="00BB545A" w:rsidP="00BB545A">
            <w:pPr>
              <w:pStyle w:val="StyleTabletextLeft"/>
              <w:spacing w:before="20" w:after="20"/>
              <w:rPr>
                <w:b w:val="0"/>
                <w:bCs w:val="0"/>
                <w:szCs w:val="18"/>
              </w:rPr>
            </w:pPr>
            <w:r w:rsidRPr="00BB545A">
              <w:rPr>
                <w:b w:val="0"/>
                <w:bCs w:val="0"/>
                <w:szCs w:val="18"/>
              </w:rPr>
              <w:t>2-132-4</w:t>
            </w:r>
          </w:p>
        </w:tc>
        <w:tc>
          <w:tcPr>
            <w:tcW w:w="900" w:type="dxa"/>
            <w:shd w:val="clear" w:color="auto" w:fill="auto"/>
          </w:tcPr>
          <w:p w14:paraId="0098246C" w14:textId="77777777" w:rsidR="00BB545A" w:rsidRPr="00BB545A" w:rsidRDefault="00BB545A" w:rsidP="00BB545A">
            <w:pPr>
              <w:pStyle w:val="StyleTabletextLeft"/>
              <w:spacing w:before="20" w:after="20"/>
              <w:rPr>
                <w:b w:val="0"/>
                <w:bCs w:val="0"/>
                <w:szCs w:val="18"/>
              </w:rPr>
            </w:pPr>
            <w:r w:rsidRPr="00BB545A">
              <w:rPr>
                <w:b w:val="0"/>
                <w:bCs w:val="0"/>
                <w:szCs w:val="18"/>
              </w:rPr>
              <w:t>5156</w:t>
            </w:r>
          </w:p>
        </w:tc>
        <w:tc>
          <w:tcPr>
            <w:tcW w:w="2914" w:type="dxa"/>
            <w:shd w:val="clear" w:color="auto" w:fill="auto"/>
          </w:tcPr>
          <w:p w14:paraId="67B9EBB2" w14:textId="77777777" w:rsidR="00BB545A" w:rsidRPr="00BB545A" w:rsidRDefault="00BB545A" w:rsidP="00BB545A">
            <w:pPr>
              <w:pStyle w:val="StyleTabletextLeft"/>
              <w:spacing w:before="20" w:after="20"/>
              <w:rPr>
                <w:b w:val="0"/>
                <w:bCs w:val="0"/>
                <w:szCs w:val="18"/>
              </w:rPr>
            </w:pPr>
            <w:r w:rsidRPr="00BB545A">
              <w:rPr>
                <w:b w:val="0"/>
                <w:bCs w:val="0"/>
                <w:szCs w:val="18"/>
              </w:rPr>
              <w:t>Gibtelecom</w:t>
            </w:r>
          </w:p>
        </w:tc>
        <w:tc>
          <w:tcPr>
            <w:tcW w:w="4352" w:type="dxa"/>
          </w:tcPr>
          <w:p w14:paraId="6293E8CD" w14:textId="77777777" w:rsidR="00BB545A" w:rsidRPr="00BB545A" w:rsidRDefault="00BB545A" w:rsidP="00BB545A">
            <w:pPr>
              <w:pStyle w:val="StyleTabletextLeft"/>
              <w:spacing w:before="20" w:after="20"/>
              <w:rPr>
                <w:b w:val="0"/>
                <w:bCs w:val="0"/>
                <w:szCs w:val="18"/>
              </w:rPr>
            </w:pPr>
            <w:r w:rsidRPr="00BB545A">
              <w:rPr>
                <w:b w:val="0"/>
                <w:bCs w:val="0"/>
                <w:szCs w:val="18"/>
              </w:rPr>
              <w:t>Gibtelecom</w:t>
            </w:r>
          </w:p>
        </w:tc>
      </w:tr>
      <w:tr w:rsidR="00BB545A" w:rsidRPr="00BB545A" w14:paraId="7CE3914F" w14:textId="77777777" w:rsidTr="00BB545A">
        <w:trPr>
          <w:cantSplit/>
          <w:trHeight w:val="240"/>
          <w:jc w:val="center"/>
        </w:trPr>
        <w:tc>
          <w:tcPr>
            <w:tcW w:w="9065" w:type="dxa"/>
            <w:gridSpan w:val="4"/>
            <w:shd w:val="clear" w:color="auto" w:fill="auto"/>
          </w:tcPr>
          <w:p w14:paraId="2274FB90" w14:textId="77777777" w:rsidR="00BB545A" w:rsidRPr="00BB545A" w:rsidRDefault="00BB545A" w:rsidP="00BB545A">
            <w:pPr>
              <w:pStyle w:val="Normalaftertitle"/>
              <w:keepNext/>
              <w:spacing w:before="80" w:after="20"/>
              <w:rPr>
                <w:b/>
                <w:bCs/>
                <w:sz w:val="18"/>
                <w:szCs w:val="18"/>
              </w:rPr>
            </w:pPr>
            <w:r w:rsidRPr="00BB545A">
              <w:rPr>
                <w:b/>
                <w:bCs/>
                <w:sz w:val="18"/>
                <w:szCs w:val="18"/>
              </w:rPr>
              <w:t>South Africa    ADD</w:t>
            </w:r>
          </w:p>
        </w:tc>
      </w:tr>
      <w:tr w:rsidR="00BB545A" w:rsidRPr="00BB545A" w14:paraId="2BE1CAF8" w14:textId="77777777" w:rsidTr="00BB545A">
        <w:trPr>
          <w:cantSplit/>
          <w:trHeight w:val="240"/>
          <w:jc w:val="center"/>
        </w:trPr>
        <w:tc>
          <w:tcPr>
            <w:tcW w:w="899" w:type="dxa"/>
            <w:shd w:val="clear" w:color="auto" w:fill="auto"/>
          </w:tcPr>
          <w:p w14:paraId="414A8746" w14:textId="77777777" w:rsidR="00BB545A" w:rsidRPr="00BB545A" w:rsidRDefault="00BB545A" w:rsidP="00BB545A">
            <w:pPr>
              <w:pStyle w:val="StyleTabletextLeft"/>
              <w:spacing w:before="20" w:after="20"/>
              <w:rPr>
                <w:b w:val="0"/>
                <w:bCs w:val="0"/>
                <w:szCs w:val="18"/>
              </w:rPr>
            </w:pPr>
            <w:r w:rsidRPr="00BB545A">
              <w:rPr>
                <w:b w:val="0"/>
                <w:bCs w:val="0"/>
                <w:szCs w:val="18"/>
              </w:rPr>
              <w:t>6-145-2</w:t>
            </w:r>
          </w:p>
        </w:tc>
        <w:tc>
          <w:tcPr>
            <w:tcW w:w="900" w:type="dxa"/>
            <w:shd w:val="clear" w:color="auto" w:fill="auto"/>
          </w:tcPr>
          <w:p w14:paraId="633460C5" w14:textId="77777777" w:rsidR="00BB545A" w:rsidRPr="00BB545A" w:rsidRDefault="00BB545A" w:rsidP="00BB545A">
            <w:pPr>
              <w:pStyle w:val="StyleTabletextLeft"/>
              <w:spacing w:before="20" w:after="20"/>
              <w:rPr>
                <w:b w:val="0"/>
                <w:bCs w:val="0"/>
                <w:szCs w:val="18"/>
              </w:rPr>
            </w:pPr>
            <w:r w:rsidRPr="00BB545A">
              <w:rPr>
                <w:b w:val="0"/>
                <w:bCs w:val="0"/>
                <w:szCs w:val="18"/>
              </w:rPr>
              <w:t>13450</w:t>
            </w:r>
          </w:p>
        </w:tc>
        <w:tc>
          <w:tcPr>
            <w:tcW w:w="2914" w:type="dxa"/>
            <w:shd w:val="clear" w:color="auto" w:fill="auto"/>
          </w:tcPr>
          <w:p w14:paraId="6B714553" w14:textId="77777777" w:rsidR="00BB545A" w:rsidRPr="00BB545A" w:rsidRDefault="00BB545A" w:rsidP="00BB545A">
            <w:pPr>
              <w:pStyle w:val="StyleTabletextLeft"/>
              <w:spacing w:before="20" w:after="20"/>
              <w:rPr>
                <w:b w:val="0"/>
                <w:bCs w:val="0"/>
                <w:szCs w:val="18"/>
              </w:rPr>
            </w:pPr>
            <w:r w:rsidRPr="00BB545A">
              <w:rPr>
                <w:b w:val="0"/>
                <w:bCs w:val="0"/>
                <w:szCs w:val="18"/>
              </w:rPr>
              <w:t>VSPRO 11</w:t>
            </w:r>
          </w:p>
        </w:tc>
        <w:tc>
          <w:tcPr>
            <w:tcW w:w="4352" w:type="dxa"/>
          </w:tcPr>
          <w:p w14:paraId="737D603C" w14:textId="77777777" w:rsidR="00BB545A" w:rsidRPr="00BB545A" w:rsidRDefault="00BB545A" w:rsidP="00BB545A">
            <w:pPr>
              <w:pStyle w:val="StyleTabletextLeft"/>
              <w:spacing w:before="20" w:after="20"/>
              <w:rPr>
                <w:b w:val="0"/>
                <w:bCs w:val="0"/>
                <w:szCs w:val="18"/>
              </w:rPr>
            </w:pPr>
            <w:r w:rsidRPr="00BB545A">
              <w:rPr>
                <w:b w:val="0"/>
                <w:bCs w:val="0"/>
                <w:szCs w:val="18"/>
              </w:rPr>
              <w:t>Vodacom Pty Ltd</w:t>
            </w:r>
          </w:p>
        </w:tc>
      </w:tr>
      <w:tr w:rsidR="00BB545A" w:rsidRPr="00BB545A" w14:paraId="71A8F023" w14:textId="77777777" w:rsidTr="00BB545A">
        <w:trPr>
          <w:cantSplit/>
          <w:trHeight w:val="240"/>
          <w:jc w:val="center"/>
        </w:trPr>
        <w:tc>
          <w:tcPr>
            <w:tcW w:w="899" w:type="dxa"/>
            <w:shd w:val="clear" w:color="auto" w:fill="auto"/>
          </w:tcPr>
          <w:p w14:paraId="10345899" w14:textId="77777777" w:rsidR="00BB545A" w:rsidRPr="00BB545A" w:rsidRDefault="00BB545A" w:rsidP="00BB545A">
            <w:pPr>
              <w:pStyle w:val="StyleTabletextLeft"/>
              <w:spacing w:before="20" w:after="20"/>
              <w:rPr>
                <w:b w:val="0"/>
                <w:bCs w:val="0"/>
                <w:szCs w:val="18"/>
              </w:rPr>
            </w:pPr>
            <w:r w:rsidRPr="00BB545A">
              <w:rPr>
                <w:b w:val="0"/>
                <w:bCs w:val="0"/>
                <w:szCs w:val="18"/>
              </w:rPr>
              <w:t>6-145-3</w:t>
            </w:r>
          </w:p>
        </w:tc>
        <w:tc>
          <w:tcPr>
            <w:tcW w:w="900" w:type="dxa"/>
            <w:shd w:val="clear" w:color="auto" w:fill="auto"/>
          </w:tcPr>
          <w:p w14:paraId="4337AA84" w14:textId="77777777" w:rsidR="00BB545A" w:rsidRPr="00BB545A" w:rsidRDefault="00BB545A" w:rsidP="00BB545A">
            <w:pPr>
              <w:pStyle w:val="StyleTabletextLeft"/>
              <w:spacing w:before="20" w:after="20"/>
              <w:rPr>
                <w:b w:val="0"/>
                <w:bCs w:val="0"/>
                <w:szCs w:val="18"/>
              </w:rPr>
            </w:pPr>
            <w:r w:rsidRPr="00BB545A">
              <w:rPr>
                <w:b w:val="0"/>
                <w:bCs w:val="0"/>
                <w:szCs w:val="18"/>
              </w:rPr>
              <w:t>13451</w:t>
            </w:r>
          </w:p>
        </w:tc>
        <w:tc>
          <w:tcPr>
            <w:tcW w:w="2914" w:type="dxa"/>
            <w:shd w:val="clear" w:color="auto" w:fill="auto"/>
          </w:tcPr>
          <w:p w14:paraId="499567FD" w14:textId="77777777" w:rsidR="00BB545A" w:rsidRPr="00BB545A" w:rsidRDefault="00BB545A" w:rsidP="00BB545A">
            <w:pPr>
              <w:pStyle w:val="StyleTabletextLeft"/>
              <w:spacing w:before="20" w:after="20"/>
              <w:rPr>
                <w:b w:val="0"/>
                <w:bCs w:val="0"/>
                <w:szCs w:val="18"/>
              </w:rPr>
            </w:pPr>
            <w:r w:rsidRPr="00BB545A">
              <w:rPr>
                <w:b w:val="0"/>
                <w:bCs w:val="0"/>
                <w:szCs w:val="18"/>
              </w:rPr>
              <w:t>VSMTO 11</w:t>
            </w:r>
          </w:p>
        </w:tc>
        <w:tc>
          <w:tcPr>
            <w:tcW w:w="4352" w:type="dxa"/>
          </w:tcPr>
          <w:p w14:paraId="03C32D2E" w14:textId="77777777" w:rsidR="00BB545A" w:rsidRPr="00BB545A" w:rsidRDefault="00BB545A" w:rsidP="00BB545A">
            <w:pPr>
              <w:pStyle w:val="StyleTabletextLeft"/>
              <w:spacing w:before="20" w:after="20"/>
              <w:rPr>
                <w:b w:val="0"/>
                <w:bCs w:val="0"/>
                <w:szCs w:val="18"/>
              </w:rPr>
            </w:pPr>
            <w:r w:rsidRPr="00BB545A">
              <w:rPr>
                <w:b w:val="0"/>
                <w:bCs w:val="0"/>
                <w:szCs w:val="18"/>
              </w:rPr>
              <w:t>Vodacom Pty Ltd</w:t>
            </w:r>
          </w:p>
        </w:tc>
      </w:tr>
    </w:tbl>
    <w:p w14:paraId="350D8226" w14:textId="77777777" w:rsidR="00D26904" w:rsidRDefault="00D26904" w:rsidP="0036488D">
      <w:pPr>
        <w:pStyle w:val="Footnotesepar"/>
        <w:rPr>
          <w:lang w:val="fr-FR"/>
        </w:rPr>
      </w:pPr>
    </w:p>
    <w:p w14:paraId="6246C56B" w14:textId="77777777" w:rsidR="0036488D" w:rsidRPr="00FF621E" w:rsidRDefault="0036488D" w:rsidP="0036488D">
      <w:pPr>
        <w:pStyle w:val="Footnotesepar"/>
        <w:rPr>
          <w:lang w:val="fr-FR"/>
        </w:rPr>
      </w:pPr>
      <w:r w:rsidRPr="00FF621E">
        <w:rPr>
          <w:lang w:val="fr-FR"/>
        </w:rPr>
        <w:t>____________</w:t>
      </w:r>
    </w:p>
    <w:p w14:paraId="50107D00" w14:textId="77777777" w:rsidR="0036488D" w:rsidRDefault="0036488D" w:rsidP="0036488D">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23984EC1" w14:textId="77777777" w:rsidR="0036488D" w:rsidRDefault="0036488D" w:rsidP="0036488D">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25120F37" w14:textId="77777777" w:rsidR="0036488D" w:rsidRPr="00756D3F" w:rsidRDefault="0036488D" w:rsidP="0036488D">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33F9520A" w14:textId="0643DCD5" w:rsidR="00D648BB" w:rsidRDefault="00D648BB">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sectPr w:rsidR="00D648BB" w:rsidSect="004C24DE">
      <w:footerReference w:type="even" r:id="rId15"/>
      <w:footerReference w:type="default" r:id="rId16"/>
      <w:footerReference w:type="first" r:id="rId17"/>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199D9" w14:textId="77777777" w:rsidR="00CA0F2D" w:rsidRPr="00544B46" w:rsidRDefault="00CA0F2D" w:rsidP="00544B46">
      <w:pPr>
        <w:pStyle w:val="Footer"/>
      </w:pPr>
    </w:p>
  </w:endnote>
  <w:endnote w:type="continuationSeparator" w:id="0">
    <w:p w14:paraId="14CCAE4E" w14:textId="77777777" w:rsidR="00CA0F2D" w:rsidRDefault="00CA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A0F2D" w:rsidRPr="007F091C" w14:paraId="152C5F64" w14:textId="77777777" w:rsidTr="00E028BC">
      <w:trPr>
        <w:cantSplit/>
        <w:jc w:val="center"/>
      </w:trPr>
      <w:tc>
        <w:tcPr>
          <w:tcW w:w="1761" w:type="dxa"/>
          <w:shd w:val="clear" w:color="auto" w:fill="4C4C4C"/>
        </w:tcPr>
        <w:p w14:paraId="5D4388E7" w14:textId="08ECD77B" w:rsidR="00CA0F2D" w:rsidRPr="007F091C" w:rsidRDefault="00CA0F2D"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B3AF4">
            <w:rPr>
              <w:color w:val="FFFFFF"/>
              <w:lang w:val="es-ES_tradnl"/>
            </w:rPr>
            <w:t>1195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2E7E442" w14:textId="77777777" w:rsidR="00CA0F2D" w:rsidRPr="00911AE9" w:rsidRDefault="00CA0F2D" w:rsidP="00EF4BFB">
          <w:pPr>
            <w:pStyle w:val="Footer"/>
            <w:spacing w:before="20" w:after="20"/>
            <w:ind w:right="141"/>
            <w:jc w:val="right"/>
            <w:rPr>
              <w:color w:val="FFFFFF"/>
              <w:lang w:val="fr-CH"/>
            </w:rPr>
          </w:pPr>
          <w:r w:rsidRPr="00911AE9">
            <w:rPr>
              <w:color w:val="FFFFFF"/>
              <w:lang w:val="fr-CH"/>
            </w:rPr>
            <w:t>ITU Operational Bulletin</w:t>
          </w:r>
        </w:p>
      </w:tc>
    </w:tr>
  </w:tbl>
  <w:p w14:paraId="625447A2" w14:textId="77777777" w:rsidR="00CA0F2D" w:rsidRDefault="00CA0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A0F2D" w:rsidRPr="007F091C" w14:paraId="7F70B9B4" w14:textId="77777777" w:rsidTr="00E028BC">
      <w:trPr>
        <w:cantSplit/>
        <w:jc w:val="right"/>
      </w:trPr>
      <w:tc>
        <w:tcPr>
          <w:tcW w:w="7378" w:type="dxa"/>
          <w:shd w:val="clear" w:color="auto" w:fill="A6A6A6"/>
        </w:tcPr>
        <w:p w14:paraId="650DFC84" w14:textId="77777777" w:rsidR="00CA0F2D" w:rsidRPr="00911AE9" w:rsidRDefault="00CA0F2D"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49D3E6D" w14:textId="262B5645" w:rsidR="00CA0F2D" w:rsidRPr="007F091C" w:rsidRDefault="00CA0F2D"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B3AF4">
            <w:rPr>
              <w:color w:val="FFFFFF"/>
              <w:lang w:val="es-ES_tradnl"/>
            </w:rPr>
            <w:t>1195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29133FD" w14:textId="77777777" w:rsidR="00CA0F2D" w:rsidRDefault="00CA0F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CA0F2D" w:rsidRPr="007F091C" w14:paraId="02236391" w14:textId="77777777" w:rsidTr="008149B6">
      <w:trPr>
        <w:cantSplit/>
        <w:trHeight w:val="900"/>
      </w:trPr>
      <w:tc>
        <w:tcPr>
          <w:tcW w:w="8147" w:type="dxa"/>
          <w:tcBorders>
            <w:top w:val="nil"/>
            <w:bottom w:val="nil"/>
          </w:tcBorders>
          <w:shd w:val="clear" w:color="auto" w:fill="FFFFFF"/>
          <w:vAlign w:val="center"/>
        </w:tcPr>
        <w:p w14:paraId="68710237" w14:textId="77777777" w:rsidR="00CA0F2D" w:rsidRDefault="00CA0F2D" w:rsidP="00520156">
          <w:pPr>
            <w:pStyle w:val="Firstfooter"/>
            <w:spacing w:before="80"/>
            <w:jc w:val="right"/>
          </w:pPr>
          <w:r>
            <w:t>www.itu.int</w:t>
          </w:r>
        </w:p>
      </w:tc>
      <w:tc>
        <w:tcPr>
          <w:tcW w:w="1033" w:type="dxa"/>
          <w:tcBorders>
            <w:top w:val="nil"/>
            <w:bottom w:val="nil"/>
          </w:tcBorders>
          <w:shd w:val="clear" w:color="auto" w:fill="FFFFFF"/>
          <w:vAlign w:val="center"/>
        </w:tcPr>
        <w:p w14:paraId="526EDD0F" w14:textId="77777777" w:rsidR="00CA0F2D" w:rsidRPr="007F091C" w:rsidRDefault="00CA0F2D" w:rsidP="00520156">
          <w:pPr>
            <w:pStyle w:val="Firstfooter"/>
            <w:spacing w:before="0"/>
            <w:ind w:left="142"/>
            <w:jc w:val="right"/>
            <w:rPr>
              <w:rFonts w:ascii="Calibri" w:hAnsi="Calibri"/>
              <w:sz w:val="22"/>
              <w:szCs w:val="22"/>
              <w:lang w:val="fr-FR"/>
            </w:rPr>
          </w:pPr>
          <w:r>
            <w:rPr>
              <w:lang w:val="en-GB" w:eastAsia="zh-CN"/>
            </w:rPr>
            <w:drawing>
              <wp:inline distT="0" distB="0" distL="0" distR="0" wp14:anchorId="74031B29" wp14:editId="3635DC32">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22AF605C" w14:textId="77777777" w:rsidR="00CA0F2D" w:rsidRDefault="00CA0F2D"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A0F2D" w:rsidRPr="007F091C" w14:paraId="79D3B95A" w14:textId="77777777" w:rsidTr="00DE1F6D">
      <w:trPr>
        <w:cantSplit/>
        <w:jc w:val="center"/>
      </w:trPr>
      <w:tc>
        <w:tcPr>
          <w:tcW w:w="1761" w:type="dxa"/>
          <w:shd w:val="clear" w:color="auto" w:fill="4C4C4C"/>
        </w:tcPr>
        <w:p w14:paraId="38B7617F" w14:textId="2E19761A" w:rsidR="00CA0F2D" w:rsidRPr="007F091C" w:rsidRDefault="00CA0F2D"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B3AF4">
            <w:rPr>
              <w:color w:val="FFFFFF"/>
              <w:lang w:val="es-ES_tradnl"/>
            </w:rPr>
            <w:t>1195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26</w:t>
          </w:r>
          <w:r w:rsidRPr="007F091C">
            <w:rPr>
              <w:color w:val="FFFFFF"/>
            </w:rPr>
            <w:fldChar w:fldCharType="end"/>
          </w:r>
        </w:p>
      </w:tc>
      <w:tc>
        <w:tcPr>
          <w:tcW w:w="7292" w:type="dxa"/>
          <w:shd w:val="clear" w:color="auto" w:fill="A6A6A6"/>
        </w:tcPr>
        <w:p w14:paraId="6E2418AE" w14:textId="77777777" w:rsidR="00CA0F2D" w:rsidRPr="00911AE9" w:rsidRDefault="00CA0F2D" w:rsidP="00520156">
          <w:pPr>
            <w:pStyle w:val="Footer"/>
            <w:spacing w:before="20" w:after="20"/>
            <w:ind w:right="141"/>
            <w:jc w:val="right"/>
            <w:rPr>
              <w:color w:val="FFFFFF"/>
              <w:lang w:val="fr-CH"/>
            </w:rPr>
          </w:pPr>
          <w:r w:rsidRPr="00911AE9">
            <w:rPr>
              <w:color w:val="FFFFFF"/>
              <w:lang w:val="fr-CH"/>
            </w:rPr>
            <w:t>ITU Operational Bulletin</w:t>
          </w:r>
        </w:p>
      </w:tc>
    </w:tr>
  </w:tbl>
  <w:p w14:paraId="4A7AB27F" w14:textId="77777777" w:rsidR="00CA0F2D" w:rsidRDefault="00CA0F2D" w:rsidP="0049766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A0F2D" w:rsidRPr="007F091C" w14:paraId="442620A0" w14:textId="77777777" w:rsidTr="00DE1F6D">
      <w:trPr>
        <w:cantSplit/>
        <w:jc w:val="right"/>
      </w:trPr>
      <w:tc>
        <w:tcPr>
          <w:tcW w:w="7378" w:type="dxa"/>
          <w:shd w:val="clear" w:color="auto" w:fill="A6A6A6"/>
        </w:tcPr>
        <w:p w14:paraId="10513775" w14:textId="77777777" w:rsidR="00CA0F2D" w:rsidRPr="00911AE9" w:rsidRDefault="00CA0F2D"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6C9509C" w14:textId="38171506" w:rsidR="00CA0F2D" w:rsidRPr="007F091C" w:rsidRDefault="00CA0F2D"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B3AF4">
            <w:rPr>
              <w:color w:val="FFFFFF"/>
              <w:lang w:val="es-ES_tradnl"/>
            </w:rPr>
            <w:t>1195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25</w:t>
          </w:r>
          <w:r w:rsidRPr="007F091C">
            <w:rPr>
              <w:color w:val="FFFFFF"/>
            </w:rPr>
            <w:fldChar w:fldCharType="end"/>
          </w:r>
          <w:r w:rsidRPr="007F091C">
            <w:rPr>
              <w:color w:val="FFFFFF"/>
              <w:lang w:val="es-ES_tradnl"/>
            </w:rPr>
            <w:t>  </w:t>
          </w:r>
        </w:p>
      </w:tc>
    </w:tr>
  </w:tbl>
  <w:p w14:paraId="05BE7D8F" w14:textId="77777777" w:rsidR="00CA0F2D" w:rsidRDefault="00CA0F2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A0F2D" w:rsidRPr="007F091C" w14:paraId="6447EB86" w14:textId="77777777" w:rsidTr="00663BA6">
      <w:trPr>
        <w:cantSplit/>
        <w:jc w:val="right"/>
      </w:trPr>
      <w:tc>
        <w:tcPr>
          <w:tcW w:w="7378" w:type="dxa"/>
          <w:shd w:val="clear" w:color="auto" w:fill="A6A6A6"/>
        </w:tcPr>
        <w:p w14:paraId="6F78E6CF" w14:textId="77777777" w:rsidR="00CA0F2D" w:rsidRPr="00911AE9" w:rsidRDefault="00CA0F2D" w:rsidP="00663BA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0C3B9175" w14:textId="5BD47BD8" w:rsidR="00CA0F2D" w:rsidRPr="007F091C" w:rsidRDefault="00CA0F2D" w:rsidP="00663BA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B3AF4">
            <w:rPr>
              <w:color w:val="FFFFFF"/>
              <w:lang w:val="es-ES_tradnl"/>
            </w:rPr>
            <w:t>1195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36237276" w14:textId="77777777" w:rsidR="00CA0F2D" w:rsidRDefault="00CA0F2D" w:rsidP="00322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BA267" w14:textId="77777777" w:rsidR="00CA0F2D" w:rsidRDefault="00CA0F2D">
      <w:r>
        <w:separator/>
      </w:r>
    </w:p>
  </w:footnote>
  <w:footnote w:type="continuationSeparator" w:id="0">
    <w:p w14:paraId="6E4F9828" w14:textId="77777777" w:rsidR="00CA0F2D" w:rsidRDefault="00CA0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619B" w14:textId="77777777" w:rsidR="00CA0F2D" w:rsidRDefault="00CA0F2D"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81CC6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2E1B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3E7D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C89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8040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42A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0237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7C51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AEE214"/>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22"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3"/>
  </w:num>
  <w:num w:numId="4">
    <w:abstractNumId w:val="19"/>
  </w:num>
  <w:num w:numId="5">
    <w:abstractNumId w:val="22"/>
  </w:num>
  <w:num w:numId="6">
    <w:abstractNumId w:val="18"/>
  </w:num>
  <w:num w:numId="7">
    <w:abstractNumId w:val="26"/>
  </w:num>
  <w:num w:numId="8">
    <w:abstractNumId w:val="7"/>
  </w:num>
  <w:num w:numId="9">
    <w:abstractNumId w:val="6"/>
  </w:num>
  <w:num w:numId="10">
    <w:abstractNumId w:val="5"/>
  </w:num>
  <w:num w:numId="11">
    <w:abstractNumId w:val="4"/>
  </w:num>
  <w:num w:numId="1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3">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14">
    <w:abstractNumId w:val="10"/>
  </w:num>
  <w:num w:numId="15">
    <w:abstractNumId w:val="16"/>
  </w:num>
  <w:num w:numId="16">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17">
    <w:abstractNumId w:val="8"/>
  </w:num>
  <w:num w:numId="18">
    <w:abstractNumId w:val="3"/>
  </w:num>
  <w:num w:numId="19">
    <w:abstractNumId w:val="2"/>
  </w:num>
  <w:num w:numId="20">
    <w:abstractNumId w:val="1"/>
  </w:num>
  <w:num w:numId="21">
    <w:abstractNumId w:val="0"/>
  </w:num>
  <w:num w:numId="22">
    <w:abstractNumId w:val="23"/>
  </w:num>
  <w:num w:numId="23">
    <w:abstractNumId w:val="21"/>
  </w:num>
  <w:num w:numId="24">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27">
    <w:abstractNumId w:val="11"/>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1">
    <w:abstractNumId w:val="12"/>
  </w:num>
  <w:num w:numId="32">
    <w:abstractNumId w:val="14"/>
  </w:num>
  <w:num w:numId="3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proofState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E"/>
    <w:rsid w:val="00005FBB"/>
    <w:rsid w:val="00006494"/>
    <w:rsid w:val="0000671A"/>
    <w:rsid w:val="00006D1B"/>
    <w:rsid w:val="000070A2"/>
    <w:rsid w:val="0000712A"/>
    <w:rsid w:val="000071FA"/>
    <w:rsid w:val="00007586"/>
    <w:rsid w:val="00007730"/>
    <w:rsid w:val="000078D6"/>
    <w:rsid w:val="00007A38"/>
    <w:rsid w:val="00007B25"/>
    <w:rsid w:val="00007CB6"/>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C0A"/>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C7FEF"/>
    <w:rsid w:val="000D0201"/>
    <w:rsid w:val="000D09DA"/>
    <w:rsid w:val="000D0D1D"/>
    <w:rsid w:val="000D0D5E"/>
    <w:rsid w:val="000D0F64"/>
    <w:rsid w:val="000D0F9E"/>
    <w:rsid w:val="000D12DC"/>
    <w:rsid w:val="000D1459"/>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65FD"/>
    <w:rsid w:val="000E67E7"/>
    <w:rsid w:val="000E6873"/>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64F9"/>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72D"/>
    <w:rsid w:val="001A7779"/>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A5D"/>
    <w:rsid w:val="00217F5B"/>
    <w:rsid w:val="00217F64"/>
    <w:rsid w:val="00217FB3"/>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E0A"/>
    <w:rsid w:val="00241FDE"/>
    <w:rsid w:val="002421C6"/>
    <w:rsid w:val="00242A56"/>
    <w:rsid w:val="00242DBE"/>
    <w:rsid w:val="00243093"/>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A5E"/>
    <w:rsid w:val="00246AB6"/>
    <w:rsid w:val="00247196"/>
    <w:rsid w:val="002473DE"/>
    <w:rsid w:val="00247464"/>
    <w:rsid w:val="00247B4A"/>
    <w:rsid w:val="00247F42"/>
    <w:rsid w:val="002500F3"/>
    <w:rsid w:val="0025063F"/>
    <w:rsid w:val="00250FDB"/>
    <w:rsid w:val="002515A8"/>
    <w:rsid w:val="002518EA"/>
    <w:rsid w:val="00251A45"/>
    <w:rsid w:val="00251E46"/>
    <w:rsid w:val="00251FFB"/>
    <w:rsid w:val="002528ED"/>
    <w:rsid w:val="00253161"/>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1ED"/>
    <w:rsid w:val="002902D1"/>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99A"/>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1CF8"/>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92C"/>
    <w:rsid w:val="002B6156"/>
    <w:rsid w:val="002B63C5"/>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5C8"/>
    <w:rsid w:val="002C5ADF"/>
    <w:rsid w:val="002C5DF6"/>
    <w:rsid w:val="002C5EE2"/>
    <w:rsid w:val="002C6438"/>
    <w:rsid w:val="002C6678"/>
    <w:rsid w:val="002C68E8"/>
    <w:rsid w:val="002C6CC9"/>
    <w:rsid w:val="002C6D6C"/>
    <w:rsid w:val="002C716E"/>
    <w:rsid w:val="002C750D"/>
    <w:rsid w:val="002C7894"/>
    <w:rsid w:val="002C79A6"/>
    <w:rsid w:val="002D0251"/>
    <w:rsid w:val="002D0265"/>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188"/>
    <w:rsid w:val="003103F4"/>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78B"/>
    <w:rsid w:val="003760E7"/>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B31"/>
    <w:rsid w:val="00381C7E"/>
    <w:rsid w:val="00381E30"/>
    <w:rsid w:val="00382032"/>
    <w:rsid w:val="0038250D"/>
    <w:rsid w:val="003827FA"/>
    <w:rsid w:val="00382ADD"/>
    <w:rsid w:val="00382F02"/>
    <w:rsid w:val="00383895"/>
    <w:rsid w:val="00383AAD"/>
    <w:rsid w:val="00383B21"/>
    <w:rsid w:val="003841BD"/>
    <w:rsid w:val="003841F7"/>
    <w:rsid w:val="003848DD"/>
    <w:rsid w:val="00384EC2"/>
    <w:rsid w:val="00385879"/>
    <w:rsid w:val="00385CFB"/>
    <w:rsid w:val="00386854"/>
    <w:rsid w:val="0038685B"/>
    <w:rsid w:val="00386945"/>
    <w:rsid w:val="0038698D"/>
    <w:rsid w:val="00386C60"/>
    <w:rsid w:val="00386D4F"/>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4DA"/>
    <w:rsid w:val="003B07D5"/>
    <w:rsid w:val="003B0943"/>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05F"/>
    <w:rsid w:val="003E33E6"/>
    <w:rsid w:val="003E34F0"/>
    <w:rsid w:val="003E352B"/>
    <w:rsid w:val="003E35D8"/>
    <w:rsid w:val="003E363A"/>
    <w:rsid w:val="003E37DA"/>
    <w:rsid w:val="003E3A70"/>
    <w:rsid w:val="003E3B85"/>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06"/>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D20"/>
    <w:rsid w:val="00442193"/>
    <w:rsid w:val="00442871"/>
    <w:rsid w:val="004428C0"/>
    <w:rsid w:val="00442C89"/>
    <w:rsid w:val="00443124"/>
    <w:rsid w:val="0044363C"/>
    <w:rsid w:val="0044387A"/>
    <w:rsid w:val="00443AE7"/>
    <w:rsid w:val="00443EAF"/>
    <w:rsid w:val="004448AB"/>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C45"/>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0CB"/>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D7A"/>
    <w:rsid w:val="00500066"/>
    <w:rsid w:val="0050039D"/>
    <w:rsid w:val="00500547"/>
    <w:rsid w:val="00500983"/>
    <w:rsid w:val="00500DCC"/>
    <w:rsid w:val="00501656"/>
    <w:rsid w:val="00501718"/>
    <w:rsid w:val="00501955"/>
    <w:rsid w:val="005022D0"/>
    <w:rsid w:val="005028C9"/>
    <w:rsid w:val="005029D3"/>
    <w:rsid w:val="005029F8"/>
    <w:rsid w:val="00502CD2"/>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963"/>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78"/>
    <w:rsid w:val="00523BF3"/>
    <w:rsid w:val="00523DB2"/>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3C"/>
    <w:rsid w:val="00527EBB"/>
    <w:rsid w:val="00527F50"/>
    <w:rsid w:val="00530194"/>
    <w:rsid w:val="00530511"/>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964"/>
    <w:rsid w:val="005459E8"/>
    <w:rsid w:val="005459F3"/>
    <w:rsid w:val="005475D7"/>
    <w:rsid w:val="00547B91"/>
    <w:rsid w:val="00547C52"/>
    <w:rsid w:val="00547FC6"/>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4CF"/>
    <w:rsid w:val="005C059A"/>
    <w:rsid w:val="005C0686"/>
    <w:rsid w:val="005C0826"/>
    <w:rsid w:val="005C09A4"/>
    <w:rsid w:val="005C0F19"/>
    <w:rsid w:val="005C1556"/>
    <w:rsid w:val="005C1C49"/>
    <w:rsid w:val="005C235E"/>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5E77"/>
    <w:rsid w:val="005D61AD"/>
    <w:rsid w:val="005D635C"/>
    <w:rsid w:val="005D6CC6"/>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1BC"/>
    <w:rsid w:val="006003CF"/>
    <w:rsid w:val="00600418"/>
    <w:rsid w:val="00600957"/>
    <w:rsid w:val="00601293"/>
    <w:rsid w:val="006018CF"/>
    <w:rsid w:val="00601A53"/>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898"/>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34B"/>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EF4"/>
    <w:rsid w:val="006840DC"/>
    <w:rsid w:val="00684479"/>
    <w:rsid w:val="00684A4F"/>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D7"/>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4DE"/>
    <w:rsid w:val="007D053A"/>
    <w:rsid w:val="007D06FA"/>
    <w:rsid w:val="007D07D8"/>
    <w:rsid w:val="007D0B96"/>
    <w:rsid w:val="007D1210"/>
    <w:rsid w:val="007D14CC"/>
    <w:rsid w:val="007D1584"/>
    <w:rsid w:val="007D1954"/>
    <w:rsid w:val="007D1A4F"/>
    <w:rsid w:val="007D1C14"/>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A9"/>
    <w:rsid w:val="008045BB"/>
    <w:rsid w:val="0080501F"/>
    <w:rsid w:val="0080545A"/>
    <w:rsid w:val="0080557D"/>
    <w:rsid w:val="0080569E"/>
    <w:rsid w:val="00805BE0"/>
    <w:rsid w:val="00805DC1"/>
    <w:rsid w:val="008061D7"/>
    <w:rsid w:val="00806403"/>
    <w:rsid w:val="00806419"/>
    <w:rsid w:val="00806510"/>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94E"/>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950"/>
    <w:rsid w:val="00855C44"/>
    <w:rsid w:val="00855D00"/>
    <w:rsid w:val="00856244"/>
    <w:rsid w:val="008564E3"/>
    <w:rsid w:val="008569C2"/>
    <w:rsid w:val="00856C8C"/>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588"/>
    <w:rsid w:val="0087496E"/>
    <w:rsid w:val="008749A2"/>
    <w:rsid w:val="00874A41"/>
    <w:rsid w:val="00874F1D"/>
    <w:rsid w:val="008769AE"/>
    <w:rsid w:val="00876B94"/>
    <w:rsid w:val="00876CEB"/>
    <w:rsid w:val="00876D56"/>
    <w:rsid w:val="0087710F"/>
    <w:rsid w:val="00877712"/>
    <w:rsid w:val="00877D3D"/>
    <w:rsid w:val="00877F4B"/>
    <w:rsid w:val="008801A5"/>
    <w:rsid w:val="0088043A"/>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3DD6"/>
    <w:rsid w:val="008C41EB"/>
    <w:rsid w:val="008C4225"/>
    <w:rsid w:val="008C4578"/>
    <w:rsid w:val="008C4738"/>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64D"/>
    <w:rsid w:val="009137B5"/>
    <w:rsid w:val="00913DFF"/>
    <w:rsid w:val="0091413E"/>
    <w:rsid w:val="00914221"/>
    <w:rsid w:val="009146BA"/>
    <w:rsid w:val="00914D8D"/>
    <w:rsid w:val="00914EF1"/>
    <w:rsid w:val="00915161"/>
    <w:rsid w:val="009151EF"/>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B00"/>
    <w:rsid w:val="00937B88"/>
    <w:rsid w:val="00937C78"/>
    <w:rsid w:val="00937D76"/>
    <w:rsid w:val="00937F2F"/>
    <w:rsid w:val="00940083"/>
    <w:rsid w:val="0094044C"/>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1E4"/>
    <w:rsid w:val="0095443F"/>
    <w:rsid w:val="009545D1"/>
    <w:rsid w:val="009546D1"/>
    <w:rsid w:val="0095484C"/>
    <w:rsid w:val="00954E44"/>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528A"/>
    <w:rsid w:val="00A15513"/>
    <w:rsid w:val="00A15587"/>
    <w:rsid w:val="00A1578C"/>
    <w:rsid w:val="00A15915"/>
    <w:rsid w:val="00A15A6D"/>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13E"/>
    <w:rsid w:val="00A4152E"/>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5B4E"/>
    <w:rsid w:val="00A46284"/>
    <w:rsid w:val="00A463FA"/>
    <w:rsid w:val="00A4650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67EA8"/>
    <w:rsid w:val="00A70233"/>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DE0"/>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6F38"/>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104C"/>
    <w:rsid w:val="00B51216"/>
    <w:rsid w:val="00B5187D"/>
    <w:rsid w:val="00B519E6"/>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5CE2"/>
    <w:rsid w:val="00B661A9"/>
    <w:rsid w:val="00B668E9"/>
    <w:rsid w:val="00B66B85"/>
    <w:rsid w:val="00B67B98"/>
    <w:rsid w:val="00B67D4F"/>
    <w:rsid w:val="00B67F2C"/>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BA7"/>
    <w:rsid w:val="00B85C44"/>
    <w:rsid w:val="00B85EEB"/>
    <w:rsid w:val="00B86272"/>
    <w:rsid w:val="00B8642B"/>
    <w:rsid w:val="00B86451"/>
    <w:rsid w:val="00B8684C"/>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45A"/>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2558"/>
    <w:rsid w:val="00BE26FF"/>
    <w:rsid w:val="00BE2BD0"/>
    <w:rsid w:val="00BE37C1"/>
    <w:rsid w:val="00BE37F4"/>
    <w:rsid w:val="00BE42DB"/>
    <w:rsid w:val="00BE459F"/>
    <w:rsid w:val="00BE565A"/>
    <w:rsid w:val="00BE5F73"/>
    <w:rsid w:val="00BE6E4D"/>
    <w:rsid w:val="00BE6E53"/>
    <w:rsid w:val="00BE7229"/>
    <w:rsid w:val="00BE7287"/>
    <w:rsid w:val="00BE7508"/>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249"/>
    <w:rsid w:val="00C03581"/>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28E0"/>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A85"/>
    <w:rsid w:val="00C16F89"/>
    <w:rsid w:val="00C1795E"/>
    <w:rsid w:val="00C20147"/>
    <w:rsid w:val="00C204C9"/>
    <w:rsid w:val="00C208E6"/>
    <w:rsid w:val="00C20BE3"/>
    <w:rsid w:val="00C21220"/>
    <w:rsid w:val="00C2134C"/>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4E8A"/>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72C"/>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376F0"/>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174"/>
    <w:rsid w:val="00C5729A"/>
    <w:rsid w:val="00C57521"/>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BB8"/>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351"/>
    <w:rsid w:val="00CB1688"/>
    <w:rsid w:val="00CB1ECB"/>
    <w:rsid w:val="00CB2338"/>
    <w:rsid w:val="00CB2506"/>
    <w:rsid w:val="00CB26B2"/>
    <w:rsid w:val="00CB2C68"/>
    <w:rsid w:val="00CB2D39"/>
    <w:rsid w:val="00CB2DAC"/>
    <w:rsid w:val="00CB30A1"/>
    <w:rsid w:val="00CB32C0"/>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91E"/>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BA"/>
    <w:rsid w:val="00CF3F63"/>
    <w:rsid w:val="00CF401C"/>
    <w:rsid w:val="00CF41D2"/>
    <w:rsid w:val="00CF4210"/>
    <w:rsid w:val="00CF4A1C"/>
    <w:rsid w:val="00CF4A86"/>
    <w:rsid w:val="00CF5224"/>
    <w:rsid w:val="00CF5E9B"/>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2FD9"/>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AD"/>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8BB"/>
    <w:rsid w:val="00D649B3"/>
    <w:rsid w:val="00D6521F"/>
    <w:rsid w:val="00D655A5"/>
    <w:rsid w:val="00D656C4"/>
    <w:rsid w:val="00D65CF4"/>
    <w:rsid w:val="00D65E57"/>
    <w:rsid w:val="00D6604C"/>
    <w:rsid w:val="00D66563"/>
    <w:rsid w:val="00D666E0"/>
    <w:rsid w:val="00D670CC"/>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3E9A"/>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CF7"/>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43A"/>
    <w:rsid w:val="00E17903"/>
    <w:rsid w:val="00E17AD9"/>
    <w:rsid w:val="00E17BDC"/>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CE3"/>
    <w:rsid w:val="00E57D90"/>
    <w:rsid w:val="00E57DB7"/>
    <w:rsid w:val="00E6022A"/>
    <w:rsid w:val="00E60518"/>
    <w:rsid w:val="00E6117B"/>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0D9"/>
    <w:rsid w:val="00E711A8"/>
    <w:rsid w:val="00E7158F"/>
    <w:rsid w:val="00E7180C"/>
    <w:rsid w:val="00E71B82"/>
    <w:rsid w:val="00E71D8E"/>
    <w:rsid w:val="00E71E38"/>
    <w:rsid w:val="00E71EC7"/>
    <w:rsid w:val="00E72151"/>
    <w:rsid w:val="00E722F0"/>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96D"/>
    <w:rsid w:val="00EA4B51"/>
    <w:rsid w:val="00EA4E28"/>
    <w:rsid w:val="00EA4E47"/>
    <w:rsid w:val="00EA578C"/>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598"/>
    <w:rsid w:val="00ED0A49"/>
    <w:rsid w:val="00ED0BAB"/>
    <w:rsid w:val="00ED0E68"/>
    <w:rsid w:val="00ED1863"/>
    <w:rsid w:val="00ED1B52"/>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308C"/>
    <w:rsid w:val="00EE3532"/>
    <w:rsid w:val="00EE38C3"/>
    <w:rsid w:val="00EE3975"/>
    <w:rsid w:val="00EE3CA0"/>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9F3"/>
    <w:rsid w:val="00EF6B1B"/>
    <w:rsid w:val="00EF6CD8"/>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722D"/>
    <w:rsid w:val="00F17B83"/>
    <w:rsid w:val="00F20060"/>
    <w:rsid w:val="00F200F6"/>
    <w:rsid w:val="00F2047E"/>
    <w:rsid w:val="00F20735"/>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432"/>
    <w:rsid w:val="00F33569"/>
    <w:rsid w:val="00F33922"/>
    <w:rsid w:val="00F33CDF"/>
    <w:rsid w:val="00F33D6D"/>
    <w:rsid w:val="00F341FF"/>
    <w:rsid w:val="00F343EF"/>
    <w:rsid w:val="00F3452A"/>
    <w:rsid w:val="00F3456D"/>
    <w:rsid w:val="00F3480C"/>
    <w:rsid w:val="00F34AE4"/>
    <w:rsid w:val="00F34E83"/>
    <w:rsid w:val="00F35124"/>
    <w:rsid w:val="00F351F3"/>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AD8"/>
    <w:rsid w:val="00F55BBC"/>
    <w:rsid w:val="00F55FE0"/>
    <w:rsid w:val="00F5609B"/>
    <w:rsid w:val="00F560B7"/>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FE2"/>
    <w:rsid w:val="00F760C6"/>
    <w:rsid w:val="00F76E93"/>
    <w:rsid w:val="00F76ECF"/>
    <w:rsid w:val="00F77D7D"/>
    <w:rsid w:val="00F80019"/>
    <w:rsid w:val="00F80155"/>
    <w:rsid w:val="00F8049A"/>
    <w:rsid w:val="00F804A1"/>
    <w:rsid w:val="00F804D0"/>
    <w:rsid w:val="00F8078F"/>
    <w:rsid w:val="00F80851"/>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E2A"/>
    <w:rsid w:val="00F83F71"/>
    <w:rsid w:val="00F843EA"/>
    <w:rsid w:val="00F843F9"/>
    <w:rsid w:val="00F844CA"/>
    <w:rsid w:val="00F84CE8"/>
    <w:rsid w:val="00F84D7E"/>
    <w:rsid w:val="00F84F40"/>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323A"/>
    <w:rsid w:val="00F933A6"/>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80D"/>
    <w:rsid w:val="00FB5BA6"/>
    <w:rsid w:val="00FB5CD6"/>
    <w:rsid w:val="00FB658E"/>
    <w:rsid w:val="00FB6602"/>
    <w:rsid w:val="00FB6858"/>
    <w:rsid w:val="00FB68D7"/>
    <w:rsid w:val="00FB6911"/>
    <w:rsid w:val="00FB704A"/>
    <w:rsid w:val="00FB704D"/>
    <w:rsid w:val="00FB7068"/>
    <w:rsid w:val="00FB7B89"/>
    <w:rsid w:val="00FC00E5"/>
    <w:rsid w:val="00FC01AC"/>
    <w:rsid w:val="00FC024A"/>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6F8E"/>
    <w:rsid w:val="00FC728C"/>
    <w:rsid w:val="00FC7681"/>
    <w:rsid w:val="00FC7A78"/>
    <w:rsid w:val="00FC7F80"/>
    <w:rsid w:val="00FD0B25"/>
    <w:rsid w:val="00FD0D34"/>
    <w:rsid w:val="00FD1138"/>
    <w:rsid w:val="00FD1419"/>
    <w:rsid w:val="00FD1930"/>
    <w:rsid w:val="00FD1A7D"/>
    <w:rsid w:val="00FD2082"/>
    <w:rsid w:val="00FD23A5"/>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13B"/>
    <w:rsid w:val="00FF4307"/>
    <w:rsid w:val="00FF538A"/>
    <w:rsid w:val="00FF53E2"/>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D50B66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019"/>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F15DC4"/>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styleId="UnresolvedMention">
    <w:name w:val="Unresolved Mention"/>
    <w:basedOn w:val="DefaultParagraphFont"/>
    <w:uiPriority w:val="99"/>
    <w:semiHidden/>
    <w:unhideWhenUsed/>
    <w:rsid w:val="00012511"/>
    <w:rPr>
      <w:color w:val="605E5C"/>
      <w:shd w:val="clear" w:color="auto" w:fill="E1DFDD"/>
    </w:rPr>
  </w:style>
  <w:style w:type="character" w:customStyle="1" w:styleId="UnresolvedMention1">
    <w:name w:val="Unresolved Mention1"/>
    <w:basedOn w:val="DefaultParagraphFont"/>
    <w:uiPriority w:val="99"/>
    <w:semiHidden/>
    <w:unhideWhenUsed/>
    <w:rsid w:val="007D0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tra.org.bh/en/category/numberin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B9A61-B406-410C-9E8A-1FEB03A1C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28</Pages>
  <Words>5190</Words>
  <Characters>32936</Characters>
  <Application>Microsoft Office Word</Application>
  <DocSecurity>0</DocSecurity>
  <Lines>274</Lines>
  <Paragraphs>76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38050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Al-Yammouni, Hala</cp:lastModifiedBy>
  <cp:revision>16</cp:revision>
  <cp:lastPrinted>2020-04-23T12:16:00Z</cp:lastPrinted>
  <dcterms:created xsi:type="dcterms:W3CDTF">2020-04-22T09:45:00Z</dcterms:created>
  <dcterms:modified xsi:type="dcterms:W3CDTF">2020-04-23T12:17:00Z</dcterms:modified>
</cp:coreProperties>
</file>