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F92573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92573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563F52A8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9450F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04609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  <w:r w:rsidR="00A7651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554BD64C" w:rsidR="008149B6" w:rsidRPr="00E91C03" w:rsidRDefault="00046094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046094">
              <w:rPr>
                <w:color w:val="FFFFFF"/>
                <w:lang w:val="en-US"/>
              </w:rPr>
              <w:t>15.I</w:t>
            </w:r>
            <w:r w:rsidR="00A7651D">
              <w:rPr>
                <w:color w:val="FFFFFF"/>
                <w:lang w:val="en-US"/>
              </w:rPr>
              <w:t>V</w:t>
            </w:r>
            <w:r w:rsidRPr="00046094">
              <w:rPr>
                <w:color w:val="FFFFFF"/>
                <w:lang w:val="en-US"/>
              </w:rPr>
              <w:t>.2020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76275A05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046094">
              <w:rPr>
                <w:color w:val="FFFFFF"/>
                <w:lang w:val="es-ES"/>
              </w:rPr>
              <w:t>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A7651D">
              <w:rPr>
                <w:color w:val="FFFFFF"/>
                <w:lang w:val="es-ES"/>
              </w:rPr>
              <w:t xml:space="preserve">abril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F92573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77777777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1" w:name="_Toc286165545"/>
            <w:bookmarkStart w:id="142" w:name="_Toc295388390"/>
            <w:bookmarkStart w:id="143" w:name="_Toc296610503"/>
            <w:bookmarkStart w:id="144" w:name="_Toc321308873"/>
            <w:bookmarkStart w:id="145" w:name="_Toc323907406"/>
            <w:bookmarkStart w:id="146" w:name="_Toc332274656"/>
            <w:bookmarkStart w:id="147" w:name="_Toc334778508"/>
            <w:bookmarkStart w:id="148" w:name="_Toc337214299"/>
            <w:bookmarkStart w:id="149" w:name="_Toc340228236"/>
            <w:bookmarkStart w:id="150" w:name="_Toc341435079"/>
            <w:bookmarkStart w:id="151" w:name="_Toc342912212"/>
            <w:bookmarkStart w:id="152" w:name="_Toc343265186"/>
            <w:bookmarkStart w:id="153" w:name="_Toc345584972"/>
            <w:bookmarkStart w:id="154" w:name="_Toc348013759"/>
            <w:bookmarkStart w:id="155" w:name="_Toc349289473"/>
            <w:bookmarkStart w:id="156" w:name="_Toc350779886"/>
            <w:bookmarkStart w:id="157" w:name="_Toc351713747"/>
            <w:bookmarkStart w:id="158" w:name="_Toc353278378"/>
            <w:bookmarkStart w:id="159" w:name="_Toc354393665"/>
            <w:bookmarkStart w:id="160" w:name="_Toc355866556"/>
            <w:bookmarkStart w:id="161" w:name="_Toc357172128"/>
            <w:bookmarkStart w:id="162" w:name="_Toc359592112"/>
            <w:bookmarkStart w:id="163" w:name="_Toc361130952"/>
            <w:bookmarkStart w:id="164" w:name="_Toc361990636"/>
            <w:bookmarkStart w:id="165" w:name="_Toc363827499"/>
            <w:bookmarkStart w:id="166" w:name="_Toc364761754"/>
            <w:bookmarkStart w:id="167" w:name="_Toc366497567"/>
            <w:bookmarkStart w:id="168" w:name="_Toc367955884"/>
            <w:bookmarkStart w:id="169" w:name="_Toc369255101"/>
            <w:bookmarkStart w:id="170" w:name="_Toc370388928"/>
            <w:bookmarkStart w:id="171" w:name="_Toc371690025"/>
            <w:bookmarkStart w:id="172" w:name="_Toc373242807"/>
            <w:bookmarkStart w:id="173" w:name="_Toc374090734"/>
            <w:bookmarkStart w:id="174" w:name="_Toc374693360"/>
            <w:bookmarkStart w:id="175" w:name="_Toc377021945"/>
            <w:bookmarkStart w:id="176" w:name="_Toc378602301"/>
            <w:bookmarkStart w:id="177" w:name="_Toc379450024"/>
            <w:bookmarkStart w:id="178" w:name="_Toc380670198"/>
            <w:bookmarkStart w:id="179" w:name="_Toc381884133"/>
            <w:bookmarkStart w:id="180" w:name="_Toc383176314"/>
            <w:bookmarkStart w:id="181" w:name="_Toc384821873"/>
            <w:bookmarkStart w:id="182" w:name="_Toc385938596"/>
            <w:bookmarkStart w:id="183" w:name="_Toc389037496"/>
            <w:bookmarkStart w:id="184" w:name="_Toc390075806"/>
            <w:bookmarkStart w:id="185" w:name="_Toc391387207"/>
            <w:bookmarkStart w:id="186" w:name="_Toc392593308"/>
            <w:bookmarkStart w:id="187" w:name="_Toc393879044"/>
            <w:bookmarkStart w:id="188" w:name="_Toc395100068"/>
            <w:bookmarkStart w:id="189" w:name="_Toc396223653"/>
            <w:bookmarkStart w:id="190" w:name="_Toc397595046"/>
            <w:bookmarkStart w:id="191" w:name="_Toc399248270"/>
            <w:bookmarkStart w:id="192" w:name="_Toc400455624"/>
            <w:bookmarkStart w:id="193" w:name="_Toc401910815"/>
            <w:bookmarkStart w:id="194" w:name="_Toc403048155"/>
            <w:bookmarkStart w:id="195" w:name="_Toc404347557"/>
            <w:bookmarkStart w:id="196" w:name="_Toc405802692"/>
            <w:bookmarkStart w:id="197" w:name="_Toc406576788"/>
            <w:bookmarkStart w:id="198" w:name="_Toc408823946"/>
            <w:bookmarkStart w:id="199" w:name="_Toc410026906"/>
            <w:bookmarkStart w:id="200" w:name="_Toc410913012"/>
            <w:bookmarkStart w:id="201" w:name="_Toc415665854"/>
            <w:bookmarkStart w:id="202" w:name="_Toc418252404"/>
            <w:bookmarkStart w:id="203" w:name="_Toc418601835"/>
            <w:bookmarkStart w:id="204" w:name="_Toc421177155"/>
            <w:bookmarkStart w:id="205" w:name="_Toc422476093"/>
            <w:bookmarkStart w:id="206" w:name="_Toc423527134"/>
            <w:bookmarkStart w:id="207" w:name="_Toc424895558"/>
            <w:bookmarkStart w:id="208" w:name="_Toc429122143"/>
            <w:bookmarkStart w:id="209" w:name="_Toc430184020"/>
            <w:bookmarkStart w:id="210" w:name="_Toc434309338"/>
            <w:bookmarkStart w:id="211" w:name="_Toc435690624"/>
            <w:bookmarkStart w:id="212" w:name="_Toc437441132"/>
            <w:bookmarkStart w:id="213" w:name="_Toc437956411"/>
            <w:bookmarkStart w:id="214" w:name="_Toc439840788"/>
            <w:bookmarkStart w:id="215" w:name="_Toc442883545"/>
            <w:bookmarkStart w:id="216" w:name="_Toc443382389"/>
            <w:bookmarkStart w:id="217" w:name="_Toc451174479"/>
            <w:bookmarkStart w:id="218" w:name="_Toc452126883"/>
            <w:bookmarkStart w:id="219" w:name="_Toc453247177"/>
            <w:bookmarkStart w:id="220" w:name="_Toc455669828"/>
            <w:bookmarkStart w:id="221" w:name="_Toc458780989"/>
            <w:bookmarkStart w:id="222" w:name="_Toc463441547"/>
            <w:bookmarkStart w:id="223" w:name="_Toc463947695"/>
            <w:bookmarkStart w:id="224" w:name="_Toc466370866"/>
            <w:bookmarkStart w:id="225" w:name="_Toc467245931"/>
            <w:bookmarkStart w:id="226" w:name="_Toc468457223"/>
            <w:bookmarkStart w:id="227" w:name="_Toc472590289"/>
            <w:bookmarkStart w:id="228" w:name="_Toc473727728"/>
            <w:bookmarkStart w:id="229" w:name="_Toc474936332"/>
            <w:bookmarkStart w:id="230" w:name="_Toc476142313"/>
            <w:bookmarkStart w:id="231" w:name="_Toc477429080"/>
            <w:bookmarkStart w:id="232" w:name="_Toc478134084"/>
            <w:bookmarkStart w:id="233" w:name="_Toc479850625"/>
            <w:bookmarkStart w:id="234" w:name="_Toc482090347"/>
            <w:bookmarkStart w:id="235" w:name="_Toc484181122"/>
            <w:bookmarkStart w:id="236" w:name="_Toc484787052"/>
            <w:bookmarkStart w:id="237" w:name="_Toc487119308"/>
            <w:bookmarkStart w:id="238" w:name="_Toc489607369"/>
            <w:bookmarkStart w:id="239" w:name="_Toc490829841"/>
            <w:bookmarkStart w:id="240" w:name="_Toc492375216"/>
            <w:bookmarkStart w:id="241" w:name="_Toc493254975"/>
            <w:bookmarkStart w:id="242" w:name="_Toc495992887"/>
            <w:bookmarkStart w:id="243" w:name="_Toc497227730"/>
            <w:bookmarkStart w:id="244" w:name="_Toc497485431"/>
            <w:bookmarkStart w:id="245" w:name="_Toc498613281"/>
            <w:bookmarkStart w:id="246" w:name="_Toc500253775"/>
            <w:bookmarkStart w:id="247" w:name="_Toc501030446"/>
            <w:bookmarkStart w:id="248" w:name="_Toc504138693"/>
            <w:bookmarkStart w:id="249" w:name="_Toc508619446"/>
            <w:bookmarkStart w:id="250" w:name="_Toc509410662"/>
            <w:bookmarkStart w:id="251" w:name="_Toc510706785"/>
            <w:bookmarkStart w:id="252" w:name="_Toc513019733"/>
            <w:bookmarkStart w:id="253" w:name="_Toc513558611"/>
            <w:bookmarkStart w:id="254" w:name="_Toc515519603"/>
            <w:bookmarkStart w:id="255" w:name="_Toc516232697"/>
            <w:bookmarkStart w:id="256" w:name="_Toc517356338"/>
            <w:bookmarkStart w:id="257" w:name="_Toc518308397"/>
            <w:bookmarkStart w:id="258" w:name="_Toc524958844"/>
            <w:bookmarkStart w:id="259" w:name="_Toc526347906"/>
            <w:bookmarkStart w:id="260" w:name="_Toc527711988"/>
            <w:bookmarkStart w:id="261" w:name="_Toc535587887"/>
            <w:bookmarkStart w:id="262" w:name="_Toc536454733"/>
            <w:bookmarkStart w:id="263" w:name="_Toc7446093"/>
            <w:bookmarkStart w:id="264" w:name="_Toc11758749"/>
            <w:bookmarkStart w:id="265" w:name="_Toc12021957"/>
            <w:bookmarkStart w:id="266" w:name="_Toc12958977"/>
            <w:bookmarkStart w:id="267" w:name="_Toc19280722"/>
            <w:bookmarkStart w:id="268" w:name="_Toc22117819"/>
            <w:bookmarkStart w:id="269" w:name="_Toc23423306"/>
            <w:bookmarkStart w:id="270" w:name="_Toc25852715"/>
            <w:bookmarkStart w:id="271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2" w:name="_Toc286165546"/>
            <w:bookmarkStart w:id="273" w:name="_Toc295388391"/>
            <w:bookmarkStart w:id="274" w:name="_Toc296610504"/>
            <w:bookmarkStart w:id="275" w:name="_Toc321308874"/>
            <w:bookmarkStart w:id="276" w:name="_Toc323907407"/>
            <w:bookmarkStart w:id="277" w:name="_Toc332274657"/>
            <w:bookmarkStart w:id="278" w:name="_Toc334778509"/>
            <w:bookmarkStart w:id="279" w:name="_Toc337214300"/>
            <w:bookmarkStart w:id="280" w:name="_Toc340228237"/>
            <w:bookmarkStart w:id="281" w:name="_Toc341435080"/>
            <w:bookmarkStart w:id="282" w:name="_Toc342912213"/>
            <w:bookmarkStart w:id="283" w:name="_Toc343265187"/>
            <w:bookmarkStart w:id="284" w:name="_Toc345584973"/>
            <w:bookmarkStart w:id="285" w:name="_Toc348013760"/>
            <w:bookmarkStart w:id="286" w:name="_Toc349289474"/>
            <w:bookmarkStart w:id="287" w:name="_Toc350779887"/>
            <w:bookmarkStart w:id="288" w:name="_Toc351713748"/>
            <w:bookmarkStart w:id="289" w:name="_Toc353278379"/>
            <w:bookmarkStart w:id="290" w:name="_Toc354393666"/>
            <w:bookmarkStart w:id="291" w:name="_Toc355866557"/>
            <w:bookmarkStart w:id="292" w:name="_Toc357172129"/>
            <w:bookmarkStart w:id="293" w:name="_Toc359592113"/>
            <w:bookmarkStart w:id="294" w:name="_Toc361130953"/>
            <w:bookmarkStart w:id="295" w:name="_Toc361990637"/>
            <w:bookmarkStart w:id="296" w:name="_Toc363827500"/>
            <w:bookmarkStart w:id="297" w:name="_Toc364761755"/>
            <w:bookmarkStart w:id="298" w:name="_Toc366497568"/>
            <w:bookmarkStart w:id="299" w:name="_Toc367955885"/>
            <w:bookmarkStart w:id="300" w:name="_Toc369255102"/>
            <w:bookmarkStart w:id="301" w:name="_Toc370388929"/>
            <w:bookmarkStart w:id="302" w:name="_Toc371690026"/>
            <w:bookmarkStart w:id="303" w:name="_Toc373242808"/>
            <w:bookmarkStart w:id="304" w:name="_Toc374090735"/>
            <w:bookmarkStart w:id="305" w:name="_Toc374693361"/>
            <w:bookmarkStart w:id="306" w:name="_Toc377021946"/>
            <w:bookmarkStart w:id="307" w:name="_Toc378602302"/>
            <w:bookmarkStart w:id="308" w:name="_Toc379450025"/>
            <w:bookmarkStart w:id="309" w:name="_Toc380670199"/>
            <w:bookmarkStart w:id="310" w:name="_Toc381884134"/>
            <w:bookmarkStart w:id="311" w:name="_Toc383176315"/>
            <w:bookmarkStart w:id="312" w:name="_Toc384821874"/>
            <w:bookmarkStart w:id="313" w:name="_Toc385938597"/>
            <w:bookmarkStart w:id="314" w:name="_Toc389037497"/>
            <w:bookmarkStart w:id="315" w:name="_Toc390075807"/>
            <w:bookmarkStart w:id="316" w:name="_Toc391387208"/>
            <w:bookmarkStart w:id="317" w:name="_Toc392593309"/>
            <w:bookmarkStart w:id="318" w:name="_Toc393879045"/>
            <w:bookmarkStart w:id="319" w:name="_Toc395100069"/>
            <w:bookmarkStart w:id="320" w:name="_Toc396223654"/>
            <w:bookmarkStart w:id="321" w:name="_Toc397595047"/>
            <w:bookmarkStart w:id="322" w:name="_Toc399248271"/>
            <w:bookmarkStart w:id="323" w:name="_Toc400455625"/>
            <w:bookmarkStart w:id="324" w:name="_Toc401910816"/>
            <w:bookmarkStart w:id="325" w:name="_Toc403048156"/>
            <w:bookmarkStart w:id="326" w:name="_Toc404347558"/>
            <w:bookmarkStart w:id="327" w:name="_Toc405802693"/>
            <w:bookmarkStart w:id="328" w:name="_Toc406576789"/>
            <w:bookmarkStart w:id="329" w:name="_Toc408823947"/>
            <w:bookmarkStart w:id="330" w:name="_Toc410026907"/>
            <w:bookmarkStart w:id="331" w:name="_Toc410913013"/>
            <w:bookmarkStart w:id="332" w:name="_Toc415665855"/>
            <w:bookmarkStart w:id="333" w:name="_Toc418252405"/>
            <w:bookmarkStart w:id="334" w:name="_Toc418601836"/>
            <w:bookmarkStart w:id="335" w:name="_Toc421177156"/>
            <w:bookmarkStart w:id="336" w:name="_Toc422476094"/>
            <w:bookmarkStart w:id="337" w:name="_Toc423527135"/>
            <w:bookmarkStart w:id="338" w:name="_Toc424895559"/>
            <w:bookmarkStart w:id="339" w:name="_Toc429122144"/>
            <w:bookmarkStart w:id="340" w:name="_Toc430184021"/>
            <w:bookmarkStart w:id="341" w:name="_Toc434309339"/>
            <w:bookmarkStart w:id="342" w:name="_Toc435690625"/>
            <w:bookmarkStart w:id="343" w:name="_Toc437441133"/>
            <w:bookmarkStart w:id="344" w:name="_Toc437956412"/>
            <w:bookmarkStart w:id="345" w:name="_Toc439840789"/>
            <w:bookmarkStart w:id="346" w:name="_Toc442883546"/>
            <w:bookmarkStart w:id="347" w:name="_Toc443382390"/>
            <w:bookmarkStart w:id="348" w:name="_Toc451174480"/>
            <w:bookmarkStart w:id="349" w:name="_Toc452126884"/>
            <w:bookmarkStart w:id="350" w:name="_Toc453247178"/>
            <w:bookmarkStart w:id="351" w:name="_Toc455669829"/>
            <w:bookmarkStart w:id="352" w:name="_Toc458780990"/>
            <w:bookmarkStart w:id="353" w:name="_Toc463441548"/>
            <w:bookmarkStart w:id="354" w:name="_Toc463947696"/>
            <w:bookmarkStart w:id="355" w:name="_Toc466370867"/>
            <w:bookmarkStart w:id="356" w:name="_Toc467245932"/>
            <w:bookmarkStart w:id="357" w:name="_Toc468457224"/>
            <w:bookmarkStart w:id="358" w:name="_Toc472590290"/>
            <w:bookmarkStart w:id="359" w:name="_Toc473727729"/>
            <w:bookmarkStart w:id="360" w:name="_Toc474936333"/>
            <w:bookmarkStart w:id="361" w:name="_Toc476142314"/>
            <w:bookmarkStart w:id="362" w:name="_Toc477429081"/>
            <w:bookmarkStart w:id="363" w:name="_Toc478134085"/>
            <w:bookmarkStart w:id="364" w:name="_Toc479850626"/>
            <w:bookmarkStart w:id="365" w:name="_Toc482090348"/>
            <w:bookmarkStart w:id="366" w:name="_Toc484181123"/>
            <w:bookmarkStart w:id="367" w:name="_Toc484787053"/>
            <w:bookmarkStart w:id="368" w:name="_Toc487119309"/>
            <w:bookmarkStart w:id="369" w:name="_Toc489607370"/>
            <w:bookmarkStart w:id="370" w:name="_Toc490829842"/>
            <w:bookmarkStart w:id="371" w:name="_Toc492375217"/>
            <w:bookmarkStart w:id="372" w:name="_Toc493254976"/>
            <w:bookmarkStart w:id="373" w:name="_Toc495992888"/>
            <w:bookmarkStart w:id="374" w:name="_Toc497227731"/>
            <w:bookmarkStart w:id="375" w:name="_Toc497485432"/>
            <w:bookmarkStart w:id="376" w:name="_Toc498613282"/>
            <w:bookmarkStart w:id="377" w:name="_Toc500253776"/>
            <w:bookmarkStart w:id="378" w:name="_Toc501030447"/>
            <w:bookmarkStart w:id="379" w:name="_Toc504138694"/>
            <w:bookmarkStart w:id="380" w:name="_Toc508619447"/>
            <w:bookmarkStart w:id="381" w:name="_Toc509410663"/>
            <w:bookmarkStart w:id="382" w:name="_Toc510706786"/>
            <w:bookmarkStart w:id="383" w:name="_Toc513019734"/>
            <w:bookmarkStart w:id="384" w:name="_Toc513558612"/>
            <w:bookmarkStart w:id="385" w:name="_Toc515519604"/>
            <w:bookmarkStart w:id="386" w:name="_Toc516232698"/>
            <w:bookmarkStart w:id="387" w:name="_Toc517356339"/>
            <w:bookmarkStart w:id="388" w:name="_Toc518308398"/>
            <w:bookmarkStart w:id="389" w:name="_Toc524958845"/>
            <w:bookmarkStart w:id="390" w:name="_Toc526347907"/>
            <w:bookmarkStart w:id="391" w:name="_Toc527711989"/>
            <w:bookmarkStart w:id="392" w:name="_Toc535587888"/>
            <w:bookmarkStart w:id="393" w:name="_Toc536454734"/>
            <w:bookmarkStart w:id="394" w:name="_Toc7446094"/>
            <w:bookmarkStart w:id="395" w:name="_Toc11758750"/>
            <w:bookmarkStart w:id="396" w:name="_Toc12021958"/>
            <w:bookmarkStart w:id="397" w:name="_Toc12958978"/>
            <w:bookmarkStart w:id="398" w:name="_Toc19280723"/>
            <w:bookmarkStart w:id="399" w:name="_Toc22117820"/>
            <w:bookmarkStart w:id="400" w:name="_Toc23423307"/>
            <w:bookmarkStart w:id="401" w:name="_Toc25852716"/>
            <w:bookmarkStart w:id="402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3" w:name="_Toc253408616"/>
      <w:bookmarkStart w:id="404" w:name="_Toc255825117"/>
      <w:bookmarkStart w:id="405" w:name="_Toc259796933"/>
      <w:bookmarkStart w:id="406" w:name="_Toc262578224"/>
      <w:bookmarkStart w:id="407" w:name="_Toc265230206"/>
      <w:bookmarkStart w:id="408" w:name="_Toc266196246"/>
      <w:bookmarkStart w:id="409" w:name="_Toc266196851"/>
      <w:bookmarkStart w:id="410" w:name="_Toc268852783"/>
      <w:bookmarkStart w:id="411" w:name="_Toc271705005"/>
      <w:bookmarkStart w:id="412" w:name="_Toc273033460"/>
      <w:bookmarkStart w:id="413" w:name="_Toc274227192"/>
      <w:bookmarkStart w:id="414" w:name="_Toc276730705"/>
      <w:bookmarkStart w:id="415" w:name="_Toc279670829"/>
      <w:bookmarkStart w:id="416" w:name="_Toc280349882"/>
      <w:bookmarkStart w:id="417" w:name="_Toc282526514"/>
      <w:bookmarkStart w:id="418" w:name="_Toc283740089"/>
      <w:bookmarkStart w:id="419" w:name="_Toc286165547"/>
      <w:bookmarkStart w:id="420" w:name="_Toc288732119"/>
      <w:bookmarkStart w:id="421" w:name="_Toc291005937"/>
      <w:bookmarkStart w:id="422" w:name="_Toc292706388"/>
      <w:bookmarkStart w:id="423" w:name="_Toc295388392"/>
      <w:bookmarkStart w:id="424" w:name="_Toc296610505"/>
      <w:bookmarkStart w:id="425" w:name="_Toc297899981"/>
      <w:bookmarkStart w:id="426" w:name="_Toc301947203"/>
      <w:bookmarkStart w:id="427" w:name="_Toc303344655"/>
      <w:bookmarkStart w:id="428" w:name="_Toc304895924"/>
      <w:bookmarkStart w:id="429" w:name="_Toc308532549"/>
      <w:bookmarkStart w:id="430" w:name="_Toc313981343"/>
      <w:bookmarkStart w:id="431" w:name="_Toc316480891"/>
      <w:bookmarkStart w:id="432" w:name="_Toc319073131"/>
      <w:bookmarkStart w:id="433" w:name="_Toc320602811"/>
      <w:bookmarkStart w:id="434" w:name="_Toc321308875"/>
      <w:bookmarkStart w:id="435" w:name="_Toc323050811"/>
      <w:bookmarkStart w:id="436" w:name="_Toc323907408"/>
      <w:bookmarkStart w:id="437" w:name="_Toc331071411"/>
      <w:bookmarkStart w:id="438" w:name="_Toc332274658"/>
      <w:bookmarkStart w:id="439" w:name="_Toc334778510"/>
      <w:bookmarkStart w:id="440" w:name="_Toc336263067"/>
      <w:bookmarkStart w:id="441" w:name="_Toc337214301"/>
      <w:bookmarkStart w:id="442" w:name="_Toc338334117"/>
      <w:bookmarkStart w:id="443" w:name="_Toc340228238"/>
      <w:bookmarkStart w:id="444" w:name="_Toc341435081"/>
      <w:bookmarkStart w:id="445" w:name="_Toc342912214"/>
      <w:bookmarkStart w:id="446" w:name="_Toc343265188"/>
      <w:bookmarkStart w:id="447" w:name="_Toc345584974"/>
      <w:bookmarkStart w:id="448" w:name="_Toc346877106"/>
      <w:bookmarkStart w:id="449" w:name="_Toc348013761"/>
      <w:bookmarkStart w:id="450" w:name="_Toc349289475"/>
      <w:bookmarkStart w:id="451" w:name="_Toc350779888"/>
      <w:bookmarkStart w:id="452" w:name="_Toc351713749"/>
      <w:bookmarkStart w:id="453" w:name="_Toc353278380"/>
      <w:bookmarkStart w:id="454" w:name="_Toc354393667"/>
      <w:bookmarkStart w:id="455" w:name="_Toc355866558"/>
      <w:bookmarkStart w:id="456" w:name="_Toc357172130"/>
      <w:bookmarkStart w:id="457" w:name="_Toc358380584"/>
      <w:bookmarkStart w:id="458" w:name="_Toc359592114"/>
      <w:bookmarkStart w:id="459" w:name="_Toc361130954"/>
      <w:bookmarkStart w:id="460" w:name="_Toc361990638"/>
      <w:bookmarkStart w:id="461" w:name="_Toc363827501"/>
      <w:bookmarkStart w:id="462" w:name="_Toc364761756"/>
      <w:bookmarkStart w:id="463" w:name="_Toc366497569"/>
      <w:bookmarkStart w:id="464" w:name="_Toc367955886"/>
      <w:bookmarkStart w:id="465" w:name="_Toc369255103"/>
      <w:bookmarkStart w:id="466" w:name="_Toc370388930"/>
      <w:bookmarkStart w:id="467" w:name="_Toc371690027"/>
      <w:bookmarkStart w:id="468" w:name="_Toc373242809"/>
      <w:bookmarkStart w:id="469" w:name="_Toc374090736"/>
      <w:bookmarkStart w:id="470" w:name="_Toc374693362"/>
      <w:bookmarkStart w:id="471" w:name="_Toc377021947"/>
      <w:bookmarkStart w:id="472" w:name="_Toc378602303"/>
      <w:bookmarkStart w:id="473" w:name="_Toc379450026"/>
      <w:bookmarkStart w:id="474" w:name="_Toc380670200"/>
      <w:bookmarkStart w:id="475" w:name="_Toc381884135"/>
      <w:bookmarkStart w:id="476" w:name="_Toc383176316"/>
      <w:bookmarkStart w:id="477" w:name="_Toc384821875"/>
      <w:bookmarkStart w:id="478" w:name="_Toc385938598"/>
      <w:bookmarkStart w:id="479" w:name="_Toc389037498"/>
      <w:bookmarkStart w:id="480" w:name="_Toc390075808"/>
      <w:bookmarkStart w:id="481" w:name="_Toc391387209"/>
      <w:bookmarkStart w:id="482" w:name="_Toc392593310"/>
      <w:bookmarkStart w:id="483" w:name="_Toc393879046"/>
      <w:bookmarkStart w:id="484" w:name="_Toc395100070"/>
      <w:bookmarkStart w:id="485" w:name="_Toc396223655"/>
      <w:bookmarkStart w:id="486" w:name="_Toc397595048"/>
      <w:bookmarkStart w:id="487" w:name="_Toc399248272"/>
      <w:bookmarkStart w:id="488" w:name="_Toc400455626"/>
      <w:bookmarkStart w:id="489" w:name="_Toc401910817"/>
      <w:bookmarkStart w:id="490" w:name="_Toc403048157"/>
      <w:bookmarkStart w:id="491" w:name="_Toc404347559"/>
      <w:bookmarkStart w:id="492" w:name="_Toc405802694"/>
      <w:bookmarkStart w:id="493" w:name="_Toc406576790"/>
      <w:bookmarkStart w:id="494" w:name="_Toc408823948"/>
      <w:bookmarkStart w:id="495" w:name="_Toc410026908"/>
      <w:bookmarkStart w:id="496" w:name="_Toc410913014"/>
      <w:bookmarkStart w:id="497" w:name="_Toc415665856"/>
      <w:bookmarkStart w:id="498" w:name="_Toc417648364"/>
      <w:bookmarkStart w:id="499" w:name="_Toc418252406"/>
      <w:bookmarkStart w:id="500" w:name="_Toc418601837"/>
      <w:bookmarkStart w:id="501" w:name="_Toc421177157"/>
      <w:bookmarkStart w:id="502" w:name="_Toc422476095"/>
      <w:bookmarkStart w:id="503" w:name="_Toc423527136"/>
      <w:bookmarkStart w:id="504" w:name="_Toc424895560"/>
      <w:bookmarkStart w:id="505" w:name="_Toc428367859"/>
      <w:bookmarkStart w:id="506" w:name="_Toc429122145"/>
      <w:bookmarkStart w:id="507" w:name="_Toc430184022"/>
      <w:bookmarkStart w:id="508" w:name="_Toc434309340"/>
      <w:bookmarkStart w:id="509" w:name="_Toc435690626"/>
      <w:bookmarkStart w:id="510" w:name="_Toc437441134"/>
      <w:bookmarkStart w:id="511" w:name="_Toc437956413"/>
      <w:bookmarkStart w:id="512" w:name="_Toc439840790"/>
      <w:bookmarkStart w:id="513" w:name="_Toc442883547"/>
      <w:bookmarkStart w:id="514" w:name="_Toc443382391"/>
      <w:bookmarkStart w:id="515" w:name="_Toc451174481"/>
      <w:bookmarkStart w:id="516" w:name="_Toc452126885"/>
      <w:bookmarkStart w:id="517" w:name="_Toc453247179"/>
      <w:bookmarkStart w:id="518" w:name="_Toc455669830"/>
      <w:bookmarkStart w:id="519" w:name="_Toc458780991"/>
      <w:bookmarkStart w:id="520" w:name="_Toc463441549"/>
      <w:bookmarkStart w:id="521" w:name="_Toc463947697"/>
      <w:bookmarkStart w:id="522" w:name="_Toc466370868"/>
      <w:bookmarkStart w:id="523" w:name="_Toc467245933"/>
      <w:bookmarkStart w:id="524" w:name="_Toc468457225"/>
      <w:bookmarkStart w:id="525" w:name="_Toc472590291"/>
      <w:bookmarkStart w:id="526" w:name="_Toc473727730"/>
      <w:bookmarkStart w:id="527" w:name="_Toc474936334"/>
      <w:bookmarkStart w:id="528" w:name="_Toc476142315"/>
      <w:bookmarkStart w:id="529" w:name="_Toc477429082"/>
      <w:bookmarkStart w:id="530" w:name="_Toc478134086"/>
      <w:bookmarkStart w:id="531" w:name="_Toc479850627"/>
      <w:bookmarkStart w:id="532" w:name="_Toc482090349"/>
      <w:bookmarkStart w:id="533" w:name="_Toc484181124"/>
      <w:bookmarkStart w:id="534" w:name="_Toc484787054"/>
      <w:bookmarkStart w:id="535" w:name="_Toc487119310"/>
      <w:bookmarkStart w:id="536" w:name="_Toc489607371"/>
      <w:bookmarkStart w:id="537" w:name="_Toc490829843"/>
      <w:bookmarkStart w:id="538" w:name="_Toc492375218"/>
      <w:bookmarkStart w:id="539" w:name="_Toc493254977"/>
      <w:bookmarkStart w:id="540" w:name="_Toc495992889"/>
      <w:bookmarkStart w:id="541" w:name="_Toc497227732"/>
      <w:bookmarkStart w:id="542" w:name="_Toc497485433"/>
      <w:bookmarkStart w:id="543" w:name="_Toc498613283"/>
      <w:bookmarkStart w:id="544" w:name="_Toc500253777"/>
      <w:bookmarkStart w:id="545" w:name="_Toc501030448"/>
      <w:bookmarkStart w:id="546" w:name="_Toc504138695"/>
      <w:bookmarkStart w:id="547" w:name="_Toc508619448"/>
      <w:bookmarkStart w:id="548" w:name="_Toc509410664"/>
      <w:bookmarkStart w:id="549" w:name="_Toc510706787"/>
      <w:bookmarkStart w:id="550" w:name="_Toc513019735"/>
      <w:bookmarkStart w:id="551" w:name="_Toc513558613"/>
      <w:bookmarkStart w:id="552" w:name="_Toc515519605"/>
      <w:bookmarkStart w:id="553" w:name="_Toc516232699"/>
      <w:bookmarkStart w:id="554" w:name="_Toc517356340"/>
      <w:bookmarkStart w:id="555" w:name="_Toc518308399"/>
      <w:bookmarkStart w:id="556" w:name="_Toc524958846"/>
      <w:bookmarkStart w:id="557" w:name="_Toc526347908"/>
      <w:bookmarkStart w:id="558" w:name="_Toc527711990"/>
      <w:bookmarkStart w:id="559" w:name="_Toc530993335"/>
      <w:bookmarkStart w:id="560" w:name="_Toc535587889"/>
      <w:bookmarkStart w:id="561" w:name="_Toc536454735"/>
      <w:bookmarkStart w:id="562" w:name="_Toc7446095"/>
      <w:bookmarkStart w:id="563" w:name="_Toc11758751"/>
      <w:bookmarkStart w:id="564" w:name="_Toc12021959"/>
      <w:bookmarkStart w:id="565" w:name="_Toc12958979"/>
      <w:bookmarkStart w:id="566" w:name="_Toc16080617"/>
      <w:bookmarkStart w:id="567" w:name="_Toc16517039"/>
      <w:bookmarkStart w:id="568" w:name="_Toc19280724"/>
      <w:bookmarkStart w:id="569" w:name="_Toc22117821"/>
      <w:bookmarkStart w:id="570" w:name="_Toc23423308"/>
      <w:bookmarkStart w:id="571" w:name="_Toc25852717"/>
      <w:bookmarkStart w:id="572" w:name="_Toc26878311"/>
      <w:r w:rsidRPr="00A7011A">
        <w:rPr>
          <w:lang w:val="es-ES"/>
        </w:rPr>
        <w:t>Índice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14:paraId="74664585" w14:textId="77777777" w:rsidR="00BE6A34" w:rsidRDefault="00BE6A34" w:rsidP="007C2493">
      <w:pPr>
        <w:pStyle w:val="TOC0"/>
        <w:tabs>
          <w:tab w:val="clear" w:pos="9072"/>
          <w:tab w:val="right" w:leader="dot" w:pos="8364"/>
          <w:tab w:val="right" w:pos="8647"/>
          <w:tab w:val="left" w:pos="8789"/>
        </w:tabs>
        <w:spacing w:before="40"/>
        <w:ind w:right="561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1285F9FA" w14:textId="7BE31CE0" w:rsidR="00566D01" w:rsidRPr="00566D01" w:rsidRDefault="00566D01" w:rsidP="007D1BEE">
      <w:pPr>
        <w:pStyle w:val="TOC1"/>
        <w:spacing w:before="80"/>
        <w:rPr>
          <w:b/>
          <w:lang w:val="es-ES"/>
        </w:rPr>
      </w:pPr>
      <w:r w:rsidRPr="00566D01">
        <w:rPr>
          <w:b/>
          <w:lang w:val="es-ES"/>
        </w:rPr>
        <w:t>INFORMACIÓN  GENERAL</w:t>
      </w:r>
    </w:p>
    <w:p w14:paraId="38D3ACA2" w14:textId="1175EE8F" w:rsidR="00566D01" w:rsidRDefault="00566D01" w:rsidP="00251DE4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noProof/>
          <w:webHidden/>
          <w:lang w:val="es-ES"/>
        </w:rPr>
      </w:pPr>
      <w:r w:rsidRPr="00BE6A8E">
        <w:rPr>
          <w:noProof/>
          <w:lang w:val="es-ES_tradnl"/>
        </w:rPr>
        <w:t>Listas anexas al Boletín de Explotación de la UIT</w:t>
      </w:r>
      <w:r w:rsidR="00BE6A8E">
        <w:rPr>
          <w:noProof/>
          <w:lang w:val="es-ES_tradnl"/>
        </w:rPr>
        <w:t xml:space="preserve">: </w:t>
      </w:r>
      <w:r w:rsidR="00BE6A8E">
        <w:rPr>
          <w:i/>
          <w:noProof/>
          <w:lang w:val="es-ES_tradnl"/>
        </w:rPr>
        <w:t>Nota de la TSB</w:t>
      </w:r>
      <w:r w:rsidRPr="009F184D">
        <w:rPr>
          <w:noProof/>
          <w:webHidden/>
          <w:lang w:val="es-ES"/>
        </w:rPr>
        <w:tab/>
      </w:r>
      <w:r w:rsidR="003D3027" w:rsidRPr="009F184D">
        <w:rPr>
          <w:noProof/>
          <w:webHidden/>
          <w:lang w:val="es-ES"/>
        </w:rPr>
        <w:tab/>
      </w:r>
      <w:r w:rsidR="00024827" w:rsidRPr="009F184D">
        <w:rPr>
          <w:noProof/>
          <w:webHidden/>
          <w:lang w:val="es-ES"/>
        </w:rPr>
        <w:t>3</w:t>
      </w:r>
    </w:p>
    <w:p w14:paraId="744DA0B7" w14:textId="635F0DDD" w:rsidR="007C0301" w:rsidRDefault="007C0301" w:rsidP="007C0301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noProof/>
          <w:lang w:val="es-ES_tradnl"/>
        </w:rPr>
      </w:pPr>
      <w:r w:rsidRPr="007C0301">
        <w:rPr>
          <w:noProof/>
          <w:lang w:val="es-ES_tradnl"/>
        </w:rPr>
        <w:t>Aprobación de Recomendaciones UIT-T</w:t>
      </w:r>
      <w:r>
        <w:rPr>
          <w:noProof/>
          <w:lang w:val="es-ES_tradnl"/>
        </w:rPr>
        <w:tab/>
      </w:r>
      <w:r>
        <w:rPr>
          <w:noProof/>
          <w:lang w:val="es-ES_tradnl"/>
        </w:rPr>
        <w:tab/>
        <w:t>4</w:t>
      </w:r>
    </w:p>
    <w:p w14:paraId="7586AF6C" w14:textId="77777777" w:rsidR="006A758C" w:rsidRPr="002F079D" w:rsidRDefault="006A758C" w:rsidP="00251DE4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</w:pPr>
      <w:r w:rsidRPr="002F079D">
        <w:t>Servicio telefónico:</w:t>
      </w:r>
    </w:p>
    <w:p w14:paraId="62A4DD1C" w14:textId="6A031F01" w:rsidR="00BF5E60" w:rsidRDefault="002F079D" w:rsidP="0002408E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firstLine="0"/>
        <w:rPr>
          <w:webHidden/>
        </w:rPr>
      </w:pPr>
      <w:r w:rsidRPr="002F079D">
        <w:rPr>
          <w:i/>
          <w:iCs/>
          <w:lang w:val="en-US"/>
        </w:rPr>
        <w:t>Iran</w:t>
      </w:r>
      <w:r w:rsidRPr="002F079D">
        <w:rPr>
          <w:bCs/>
          <w:i/>
          <w:iCs/>
          <w:lang w:val="en-US"/>
        </w:rPr>
        <w:t xml:space="preserve"> (</w:t>
      </w:r>
      <w:r w:rsidR="00F92573" w:rsidRPr="00F92573">
        <w:rPr>
          <w:i/>
          <w:iCs/>
          <w:lang w:val="es-ES_tradnl"/>
        </w:rPr>
        <w:t>República Islámica del</w:t>
      </w:r>
      <w:r w:rsidRPr="002F079D">
        <w:rPr>
          <w:bCs/>
          <w:i/>
          <w:iCs/>
          <w:lang w:val="en-US"/>
        </w:rPr>
        <w:t>)</w:t>
      </w:r>
      <w:r w:rsidRPr="002F079D">
        <w:rPr>
          <w:b/>
          <w:i/>
          <w:iCs/>
          <w:lang w:val="en-US"/>
        </w:rPr>
        <w:t xml:space="preserve"> </w:t>
      </w:r>
      <w:r w:rsidRPr="002F079D">
        <w:rPr>
          <w:i/>
          <w:iCs/>
          <w:lang w:val="en-US"/>
        </w:rPr>
        <w:t>(</w:t>
      </w:r>
      <w:r w:rsidRPr="002F079D">
        <w:rPr>
          <w:i/>
          <w:iCs/>
        </w:rPr>
        <w:t xml:space="preserve">The Communications Regulatory Authority (CRA), </w:t>
      </w:r>
      <w:r w:rsidR="00F92573" w:rsidRPr="00F92573">
        <w:rPr>
          <w:i/>
          <w:iCs/>
          <w:lang w:val="es-ES_tradnl"/>
        </w:rPr>
        <w:t>Teherán</w:t>
      </w:r>
      <w:r w:rsidRPr="002F079D">
        <w:rPr>
          <w:i/>
          <w:iCs/>
        </w:rPr>
        <w:t>)</w:t>
      </w:r>
      <w:r w:rsidR="00BF5E60" w:rsidRPr="002F079D">
        <w:rPr>
          <w:webHidden/>
        </w:rPr>
        <w:tab/>
      </w:r>
      <w:r w:rsidR="00BF5E60" w:rsidRPr="002F079D">
        <w:rPr>
          <w:webHidden/>
        </w:rPr>
        <w:tab/>
      </w:r>
      <w:r>
        <w:rPr>
          <w:webHidden/>
        </w:rPr>
        <w:t>5</w:t>
      </w:r>
    </w:p>
    <w:p w14:paraId="4FFBB9E5" w14:textId="76B4D24E" w:rsidR="002F079D" w:rsidRDefault="002F079D" w:rsidP="0002408E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firstLine="0"/>
        <w:rPr>
          <w:rFonts w:eastAsiaTheme="minorEastAsia"/>
          <w:lang w:val="en-US"/>
        </w:rPr>
      </w:pPr>
      <w:r w:rsidRPr="002F079D">
        <w:rPr>
          <w:rFonts w:eastAsiaTheme="minorEastAsia"/>
          <w:i/>
          <w:iCs/>
          <w:lang w:val="en-US"/>
        </w:rPr>
        <w:t xml:space="preserve">Mongolia (The </w:t>
      </w:r>
      <w:r w:rsidRPr="002F079D">
        <w:rPr>
          <w:rFonts w:eastAsiaTheme="minorEastAsia"/>
          <w:i/>
          <w:iCs/>
        </w:rPr>
        <w:t>Communications</w:t>
      </w:r>
      <w:r w:rsidRPr="002F079D">
        <w:rPr>
          <w:rFonts w:eastAsiaTheme="minorEastAsia"/>
          <w:i/>
          <w:iCs/>
          <w:lang w:val="en-US"/>
        </w:rPr>
        <w:t xml:space="preserve"> Regulatory Commission of Mongolia, Ulaanbaatar)</w:t>
      </w:r>
      <w:r>
        <w:rPr>
          <w:rFonts w:eastAsiaTheme="minorEastAsia"/>
          <w:i/>
          <w:iCs/>
          <w:lang w:val="en-US"/>
        </w:rPr>
        <w:tab/>
      </w:r>
      <w:r>
        <w:rPr>
          <w:rFonts w:eastAsiaTheme="minorEastAsia"/>
          <w:i/>
          <w:iCs/>
          <w:lang w:val="en-US"/>
        </w:rPr>
        <w:tab/>
      </w:r>
      <w:r>
        <w:rPr>
          <w:rFonts w:eastAsiaTheme="minorEastAsia"/>
          <w:lang w:val="en-US"/>
        </w:rPr>
        <w:t>9</w:t>
      </w:r>
    </w:p>
    <w:p w14:paraId="11F4E257" w14:textId="15C2DDB0" w:rsidR="002F079D" w:rsidRDefault="002F079D" w:rsidP="002F079D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lang w:val="es-ES_tradnl"/>
        </w:rPr>
      </w:pPr>
      <w:r w:rsidRPr="002F079D">
        <w:rPr>
          <w:noProof/>
          <w:lang w:val="es-ES_tradnl"/>
        </w:rPr>
        <w:t>Restricciones</w:t>
      </w:r>
      <w:r w:rsidRPr="00D3687B">
        <w:rPr>
          <w:lang w:val="es-ES_tradnl"/>
        </w:rPr>
        <w:t xml:space="preserve"> de servicio</w:t>
      </w:r>
      <w:r>
        <w:rPr>
          <w:lang w:val="es-ES_tradnl"/>
        </w:rPr>
        <w:tab/>
      </w:r>
      <w:r>
        <w:rPr>
          <w:lang w:val="es-ES_tradnl"/>
        </w:rPr>
        <w:tab/>
        <w:t>10</w:t>
      </w:r>
    </w:p>
    <w:p w14:paraId="6FBF5AD6" w14:textId="39E9004B" w:rsidR="002F079D" w:rsidRPr="002F079D" w:rsidRDefault="002F079D" w:rsidP="002F079D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 w:rsidRPr="00D3687B">
        <w:rPr>
          <w:noProof/>
          <w:lang w:val="es-ES_tradnl"/>
        </w:rPr>
        <w:t>Comunicaciones</w:t>
      </w:r>
      <w:r w:rsidRPr="00D3687B">
        <w:rPr>
          <w:lang w:val="es-ES_tradnl"/>
        </w:rPr>
        <w:t xml:space="preserve">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>
        <w:rPr>
          <w:lang w:val="es-ES_tradnl"/>
        </w:rPr>
        <w:t xml:space="preserve"> </w:t>
      </w:r>
      <w:r w:rsidRPr="00D3687B">
        <w:rPr>
          <w:lang w:val="es-ES_tradnl"/>
        </w:rPr>
        <w:t xml:space="preserve">y procedimientos alternativos </w:t>
      </w:r>
      <w:r>
        <w:rPr>
          <w:lang w:val="es-ES_tradnl"/>
        </w:rPr>
        <w:br/>
      </w:r>
      <w:r w:rsidRPr="00D3687B">
        <w:rPr>
          <w:lang w:val="es-ES_tradnl"/>
        </w:rPr>
        <w:t>de llamada (Res. 21 Rev. PP-2006)</w:t>
      </w:r>
      <w:r>
        <w:rPr>
          <w:lang w:val="es-ES_tradnl"/>
        </w:rPr>
        <w:tab/>
      </w:r>
      <w:r>
        <w:rPr>
          <w:lang w:val="es-ES_tradnl"/>
        </w:rPr>
        <w:tab/>
        <w:t>10</w:t>
      </w:r>
    </w:p>
    <w:p w14:paraId="0E1F695D" w14:textId="77777777" w:rsidR="000A69D9" w:rsidRPr="009F184D" w:rsidRDefault="000A69D9" w:rsidP="001C7387">
      <w:pPr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lang w:val="es-ES"/>
        </w:rPr>
      </w:pPr>
      <w:proofErr w:type="gramStart"/>
      <w:r w:rsidRPr="003D3027">
        <w:rPr>
          <w:b/>
          <w:lang w:val="es-ES_tradnl"/>
        </w:rPr>
        <w:t>ENMIENDAS  A</w:t>
      </w:r>
      <w:proofErr w:type="gramEnd"/>
      <w:r w:rsidRPr="003D3027">
        <w:rPr>
          <w:b/>
          <w:lang w:val="es-ES_tradnl"/>
        </w:rPr>
        <w:t xml:space="preserve">  LAS  PUBLICACIO</w:t>
      </w:r>
      <w:bookmarkStart w:id="573" w:name="_GoBack"/>
      <w:bookmarkEnd w:id="573"/>
      <w:r w:rsidRPr="003D3027">
        <w:rPr>
          <w:b/>
          <w:lang w:val="es-ES_tradnl"/>
        </w:rPr>
        <w:t>NES  DE  SERVICIO</w:t>
      </w:r>
    </w:p>
    <w:p w14:paraId="731963CE" w14:textId="6042216D" w:rsidR="001A4B84" w:rsidRDefault="002F079D" w:rsidP="002F079D">
      <w:pPr>
        <w:pStyle w:val="TOC2"/>
        <w:tabs>
          <w:tab w:val="center" w:leader="dot" w:pos="8505"/>
          <w:tab w:val="right" w:pos="9072"/>
          <w:tab w:val="right" w:pos="9356"/>
        </w:tabs>
        <w:spacing w:before="120" w:after="40"/>
        <w:ind w:left="567" w:hanging="567"/>
        <w:rPr>
          <w:lang w:val="es-CO"/>
        </w:rPr>
      </w:pPr>
      <w:r w:rsidRPr="002F079D">
        <w:rPr>
          <w:lang w:val="es-CO"/>
        </w:rPr>
        <w:t xml:space="preserve">Lista de números de identificación de expedidor de la tarjeta con cargo a cuenta </w:t>
      </w:r>
      <w:r>
        <w:rPr>
          <w:lang w:val="es-CO"/>
        </w:rPr>
        <w:br/>
      </w:r>
      <w:r w:rsidRPr="002F079D">
        <w:rPr>
          <w:lang w:val="es-CO"/>
        </w:rPr>
        <w:t>para telecomunicaciones internacionales</w:t>
      </w:r>
      <w:r>
        <w:rPr>
          <w:lang w:val="es-CO"/>
        </w:rPr>
        <w:tab/>
      </w:r>
      <w:r>
        <w:rPr>
          <w:lang w:val="es-CO"/>
        </w:rPr>
        <w:tab/>
        <w:t>11</w:t>
      </w:r>
    </w:p>
    <w:p w14:paraId="3A6CE9A7" w14:textId="38B95B71" w:rsidR="002F079D" w:rsidRDefault="002F079D" w:rsidP="002F079D">
      <w:pPr>
        <w:pStyle w:val="TOC2"/>
        <w:tabs>
          <w:tab w:val="center" w:leader="dot" w:pos="8505"/>
          <w:tab w:val="right" w:pos="9072"/>
          <w:tab w:val="right" w:pos="9356"/>
        </w:tabs>
        <w:spacing w:before="120" w:after="40"/>
        <w:ind w:left="567" w:hanging="567"/>
        <w:rPr>
          <w:lang w:val="es-CO"/>
        </w:rPr>
      </w:pPr>
      <w:r w:rsidRPr="002F079D">
        <w:rPr>
          <w:lang w:val="es-CO"/>
        </w:rPr>
        <w:t xml:space="preserve">Indicativos de red para el servicio móvil (MNC) del </w:t>
      </w:r>
      <w:r w:rsidRPr="002F079D">
        <w:rPr>
          <w:lang w:val="es-CO"/>
        </w:rPr>
        <w:br/>
        <w:t>plan de identificación internacional para redes públicas y suscripciones</w:t>
      </w:r>
      <w:r>
        <w:rPr>
          <w:lang w:val="es-CO"/>
        </w:rPr>
        <w:tab/>
      </w:r>
      <w:r>
        <w:rPr>
          <w:lang w:val="es-CO"/>
        </w:rPr>
        <w:tab/>
        <w:t>12</w:t>
      </w:r>
    </w:p>
    <w:p w14:paraId="34348D22" w14:textId="67303262" w:rsidR="000A69D9" w:rsidRPr="000C3ED7" w:rsidRDefault="00251DE4" w:rsidP="00251DE4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"/>
        </w:rPr>
      </w:pPr>
      <w:r w:rsidRPr="00251DE4">
        <w:rPr>
          <w:lang w:val="es-ES"/>
        </w:rPr>
        <w:t>Lista de códigos de operador de la UIT</w:t>
      </w:r>
      <w:r w:rsidR="000A69D9" w:rsidRPr="000C3ED7">
        <w:rPr>
          <w:webHidden/>
          <w:lang w:val="es-ES"/>
        </w:rPr>
        <w:tab/>
      </w:r>
      <w:r w:rsidR="00BA3E8F" w:rsidRPr="000C3ED7">
        <w:rPr>
          <w:webHidden/>
          <w:lang w:val="es-ES"/>
        </w:rPr>
        <w:tab/>
      </w:r>
      <w:r w:rsidR="002F079D">
        <w:rPr>
          <w:webHidden/>
          <w:lang w:val="es-ES"/>
        </w:rPr>
        <w:t>12</w:t>
      </w:r>
    </w:p>
    <w:p w14:paraId="1CFB2F4D" w14:textId="1D95EECA" w:rsidR="002F079D" w:rsidRDefault="002F079D" w:rsidP="002F079D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lang w:val="es-ES"/>
        </w:rPr>
      </w:pPr>
      <w:r w:rsidRPr="002F079D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  <w:t>13</w:t>
      </w:r>
    </w:p>
    <w:p w14:paraId="1BF66CB0" w14:textId="5025FEF6" w:rsidR="002F079D" w:rsidRPr="002F079D" w:rsidRDefault="002F079D" w:rsidP="002F079D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lang w:val="es-ES"/>
        </w:rPr>
      </w:pPr>
      <w:r w:rsidRPr="002F079D">
        <w:rPr>
          <w:lang w:val="es-ES"/>
        </w:rPr>
        <w:t>Plan de numeración nacional</w:t>
      </w:r>
      <w:r>
        <w:rPr>
          <w:lang w:val="es-ES"/>
        </w:rPr>
        <w:tab/>
      </w:r>
      <w:r>
        <w:rPr>
          <w:lang w:val="es-ES"/>
        </w:rPr>
        <w:tab/>
        <w:t>14</w:t>
      </w:r>
    </w:p>
    <w:p w14:paraId="12CA778D" w14:textId="1568C58C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02408E" w14:paraId="446DCB6D" w14:textId="77777777" w:rsidTr="00C772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1C1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E63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14:paraId="0EFF1B4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88E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FB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16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15.IV.2020</w:t>
            </w:r>
          </w:p>
        </w:tc>
      </w:tr>
      <w:tr w:rsidR="00E64245" w:rsidRPr="00384440" w14:paraId="573260BC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3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6A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F2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</w:tr>
      <w:tr w:rsidR="00E64245" w:rsidRPr="00384440" w14:paraId="62C706F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DC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13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63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</w:tr>
      <w:tr w:rsidR="00E64245" w:rsidRPr="00384440" w14:paraId="099FC17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5E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FD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16A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</w:tr>
      <w:tr w:rsidR="00E64245" w:rsidRPr="00384440" w14:paraId="42AE062D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7F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3F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29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</w:tr>
      <w:tr w:rsidR="00E64245" w:rsidRPr="00384440" w14:paraId="3C01E51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A16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A6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AE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</w:tr>
      <w:tr w:rsidR="00E64245" w:rsidRPr="00384440" w14:paraId="00335F59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B1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69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AF7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</w:tr>
      <w:tr w:rsidR="00E64245" w:rsidRPr="00384440" w14:paraId="4F3E73F4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619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2D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73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31.VII.2020</w:t>
            </w:r>
          </w:p>
        </w:tc>
      </w:tr>
      <w:tr w:rsidR="00E64245" w:rsidRPr="00384440" w14:paraId="525A8BF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975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3F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14.VIII.2020</w:t>
            </w:r>
          </w:p>
        </w:tc>
      </w:tr>
      <w:tr w:rsidR="00E64245" w:rsidRPr="00384440" w14:paraId="252D807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72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3B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8C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</w:tr>
      <w:tr w:rsidR="00E64245" w:rsidRPr="00384440" w14:paraId="4B1DA36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45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0E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65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</w:tr>
      <w:tr w:rsidR="00E64245" w:rsidRPr="00384440" w14:paraId="21CA3232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23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7B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CB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</w:tr>
      <w:tr w:rsidR="00E64245" w:rsidRPr="00384440" w14:paraId="3C47C98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4A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90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C1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</w:tr>
      <w:tr w:rsidR="00E64245" w:rsidRPr="00384440" w14:paraId="154F8A9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8F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65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2A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64245" w:rsidRPr="00384440" w14:paraId="4319EFDE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5C8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05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D7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4245" w:rsidRPr="00384440" w14:paraId="4024674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5F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5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14:paraId="5DE5EE6A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A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A0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6ED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58F83AD0" w14:textId="77777777" w:rsidR="00E64245" w:rsidRPr="00AC31E2" w:rsidRDefault="00E64245" w:rsidP="00E64245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77777777"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4" w:name="_Toc252180814"/>
      <w:bookmarkStart w:id="575" w:name="_Toc253408617"/>
      <w:bookmarkStart w:id="576" w:name="_Toc255825118"/>
      <w:bookmarkStart w:id="577" w:name="_Toc259796934"/>
      <w:bookmarkStart w:id="578" w:name="_Toc262578225"/>
      <w:bookmarkStart w:id="579" w:name="_Toc265230207"/>
      <w:bookmarkStart w:id="580" w:name="_Toc266196247"/>
      <w:bookmarkStart w:id="581" w:name="_Toc266196852"/>
      <w:bookmarkStart w:id="582" w:name="_Toc268852784"/>
      <w:bookmarkStart w:id="583" w:name="_Toc271705006"/>
      <w:bookmarkStart w:id="584" w:name="_Toc273033461"/>
      <w:bookmarkStart w:id="585" w:name="_Toc274227193"/>
      <w:bookmarkStart w:id="586" w:name="_Toc276730706"/>
      <w:bookmarkStart w:id="587" w:name="_Toc279670830"/>
      <w:bookmarkStart w:id="588" w:name="_Toc280349883"/>
      <w:bookmarkStart w:id="589" w:name="_Toc282526515"/>
      <w:bookmarkStart w:id="590" w:name="_Toc283740090"/>
      <w:bookmarkStart w:id="591" w:name="_Toc286165548"/>
      <w:bookmarkStart w:id="592" w:name="_Toc288732120"/>
      <w:bookmarkStart w:id="593" w:name="_Toc291005938"/>
      <w:bookmarkStart w:id="594" w:name="_Toc292706389"/>
      <w:bookmarkStart w:id="595" w:name="_Toc295388393"/>
      <w:bookmarkStart w:id="596" w:name="_Toc296610506"/>
      <w:bookmarkStart w:id="597" w:name="_Toc297899982"/>
      <w:bookmarkStart w:id="598" w:name="_Toc301947204"/>
      <w:bookmarkStart w:id="599" w:name="_Toc303344656"/>
      <w:bookmarkStart w:id="600" w:name="_Toc304895925"/>
      <w:bookmarkStart w:id="601" w:name="_Toc308532550"/>
      <w:bookmarkStart w:id="602" w:name="_Toc313981344"/>
      <w:bookmarkStart w:id="603" w:name="_Toc316480892"/>
      <w:bookmarkStart w:id="604" w:name="_Toc319073132"/>
      <w:bookmarkStart w:id="605" w:name="_Toc320602812"/>
      <w:bookmarkStart w:id="606" w:name="_Toc321308876"/>
      <w:bookmarkStart w:id="607" w:name="_Toc323050812"/>
      <w:bookmarkStart w:id="608" w:name="_Toc323907409"/>
      <w:bookmarkStart w:id="609" w:name="_Toc331071412"/>
      <w:bookmarkStart w:id="610" w:name="_Toc332274659"/>
      <w:bookmarkStart w:id="611" w:name="_Toc334778511"/>
      <w:bookmarkStart w:id="612" w:name="_Toc336263068"/>
      <w:bookmarkStart w:id="613" w:name="_Toc337214302"/>
      <w:bookmarkStart w:id="614" w:name="_Toc338334118"/>
      <w:bookmarkStart w:id="615" w:name="_Toc340228239"/>
      <w:bookmarkStart w:id="616" w:name="_Toc341435082"/>
      <w:bookmarkStart w:id="617" w:name="_Toc342912215"/>
      <w:bookmarkStart w:id="618" w:name="_Toc343265189"/>
      <w:bookmarkStart w:id="619" w:name="_Toc345584975"/>
      <w:bookmarkStart w:id="620" w:name="_Toc346877107"/>
      <w:bookmarkStart w:id="621" w:name="_Toc348013762"/>
      <w:bookmarkStart w:id="622" w:name="_Toc349289476"/>
      <w:bookmarkStart w:id="623" w:name="_Toc350779889"/>
      <w:bookmarkStart w:id="624" w:name="_Toc351713750"/>
      <w:bookmarkStart w:id="625" w:name="_Toc353278381"/>
      <w:bookmarkStart w:id="626" w:name="_Toc354393668"/>
      <w:bookmarkStart w:id="627" w:name="_Toc355866559"/>
      <w:bookmarkStart w:id="628" w:name="_Toc357172131"/>
      <w:bookmarkStart w:id="629" w:name="_Toc358380585"/>
      <w:bookmarkStart w:id="630" w:name="_Toc359592115"/>
      <w:bookmarkStart w:id="631" w:name="_Toc361130955"/>
      <w:bookmarkStart w:id="632" w:name="_Toc361990639"/>
      <w:bookmarkStart w:id="633" w:name="_Toc363827502"/>
      <w:bookmarkStart w:id="634" w:name="_Toc364761757"/>
      <w:bookmarkStart w:id="635" w:name="_Toc366497570"/>
      <w:bookmarkStart w:id="636" w:name="_Toc367955887"/>
      <w:bookmarkStart w:id="637" w:name="_Toc369255104"/>
      <w:bookmarkStart w:id="638" w:name="_Toc370388931"/>
      <w:bookmarkStart w:id="639" w:name="_Toc371690028"/>
      <w:bookmarkStart w:id="640" w:name="_Toc373242810"/>
      <w:bookmarkStart w:id="641" w:name="_Toc374090737"/>
      <w:bookmarkStart w:id="642" w:name="_Toc374693363"/>
      <w:bookmarkStart w:id="643" w:name="_Toc377021948"/>
      <w:bookmarkStart w:id="644" w:name="_Toc378602304"/>
      <w:bookmarkStart w:id="645" w:name="_Toc379450027"/>
      <w:bookmarkStart w:id="646" w:name="_Toc380670201"/>
      <w:bookmarkStart w:id="647" w:name="_Toc381884136"/>
      <w:bookmarkStart w:id="648" w:name="_Toc383176317"/>
      <w:bookmarkStart w:id="649" w:name="_Toc384821876"/>
      <w:bookmarkStart w:id="650" w:name="_Toc385938599"/>
      <w:bookmarkStart w:id="651" w:name="_Toc389037499"/>
      <w:bookmarkStart w:id="652" w:name="_Toc390075809"/>
      <w:bookmarkStart w:id="653" w:name="_Toc391387210"/>
      <w:bookmarkStart w:id="654" w:name="_Toc392593311"/>
      <w:bookmarkStart w:id="655" w:name="_Toc393879047"/>
      <w:bookmarkStart w:id="656" w:name="_Toc395100071"/>
      <w:bookmarkStart w:id="657" w:name="_Toc396223656"/>
      <w:bookmarkStart w:id="658" w:name="_Toc397595049"/>
      <w:bookmarkStart w:id="659" w:name="_Toc399248273"/>
      <w:bookmarkStart w:id="660" w:name="_Toc400455627"/>
      <w:bookmarkStart w:id="661" w:name="_Toc401910818"/>
      <w:bookmarkStart w:id="662" w:name="_Toc403048158"/>
      <w:bookmarkStart w:id="663" w:name="_Toc404347560"/>
      <w:bookmarkStart w:id="664" w:name="_Toc405802695"/>
      <w:bookmarkStart w:id="665" w:name="_Toc406576791"/>
      <w:bookmarkStart w:id="666" w:name="_Toc408823949"/>
      <w:bookmarkStart w:id="667" w:name="_Toc410026909"/>
      <w:bookmarkStart w:id="668" w:name="_Toc410913015"/>
      <w:bookmarkStart w:id="669" w:name="_Toc415665857"/>
      <w:bookmarkStart w:id="670" w:name="_Toc417648365"/>
      <w:bookmarkStart w:id="671" w:name="_Toc418252407"/>
      <w:bookmarkStart w:id="672" w:name="_Toc418601838"/>
      <w:bookmarkStart w:id="673" w:name="_Toc421177158"/>
      <w:bookmarkStart w:id="674" w:name="_Toc422476096"/>
      <w:bookmarkStart w:id="675" w:name="_Toc423527137"/>
      <w:bookmarkStart w:id="676" w:name="_Toc424895561"/>
      <w:bookmarkStart w:id="677" w:name="_Toc428367860"/>
      <w:bookmarkStart w:id="678" w:name="_Toc429122146"/>
      <w:bookmarkStart w:id="679" w:name="_Toc430184023"/>
      <w:bookmarkStart w:id="680" w:name="_Toc434309341"/>
      <w:bookmarkStart w:id="681" w:name="_Toc435690627"/>
      <w:bookmarkStart w:id="682" w:name="_Toc437441135"/>
      <w:bookmarkStart w:id="683" w:name="_Toc437956414"/>
      <w:bookmarkStart w:id="684" w:name="_Toc439840791"/>
      <w:bookmarkStart w:id="685" w:name="_Toc442883548"/>
      <w:bookmarkStart w:id="686" w:name="_Toc443382392"/>
      <w:bookmarkStart w:id="687" w:name="_Toc451174482"/>
      <w:bookmarkStart w:id="688" w:name="_Toc452126886"/>
      <w:bookmarkStart w:id="689" w:name="_Toc453247180"/>
      <w:bookmarkStart w:id="690" w:name="_Toc455669831"/>
      <w:bookmarkStart w:id="691" w:name="_Toc458780992"/>
      <w:bookmarkStart w:id="692" w:name="_Toc463441550"/>
      <w:bookmarkStart w:id="693" w:name="_Toc463947698"/>
      <w:bookmarkStart w:id="694" w:name="_Toc466370869"/>
      <w:bookmarkStart w:id="695" w:name="_Toc467245934"/>
      <w:bookmarkStart w:id="696" w:name="_Toc468457226"/>
      <w:bookmarkStart w:id="697" w:name="_Toc472590292"/>
      <w:bookmarkStart w:id="698" w:name="_Toc473727731"/>
      <w:bookmarkStart w:id="699" w:name="_Toc474936335"/>
      <w:bookmarkStart w:id="700" w:name="_Toc476142316"/>
      <w:bookmarkStart w:id="701" w:name="_Toc477429083"/>
      <w:bookmarkStart w:id="702" w:name="_Toc478134087"/>
      <w:bookmarkStart w:id="703" w:name="_Toc479850628"/>
      <w:bookmarkStart w:id="704" w:name="_Toc482090350"/>
      <w:bookmarkStart w:id="705" w:name="_Toc484181125"/>
      <w:bookmarkStart w:id="706" w:name="_Toc484787055"/>
      <w:bookmarkStart w:id="707" w:name="_Toc487119311"/>
      <w:bookmarkStart w:id="708" w:name="_Toc489607372"/>
      <w:bookmarkStart w:id="709" w:name="_Toc490829844"/>
      <w:bookmarkStart w:id="710" w:name="_Toc492375219"/>
      <w:bookmarkStart w:id="711" w:name="_Toc493254978"/>
      <w:bookmarkStart w:id="712" w:name="_Toc495992890"/>
      <w:bookmarkStart w:id="713" w:name="_Toc497227733"/>
      <w:bookmarkStart w:id="714" w:name="_Toc497485434"/>
      <w:bookmarkStart w:id="715" w:name="_Toc498613284"/>
      <w:bookmarkStart w:id="716" w:name="_Toc500253778"/>
      <w:bookmarkStart w:id="717" w:name="_Toc501030449"/>
      <w:bookmarkStart w:id="718" w:name="_Toc504138696"/>
      <w:bookmarkStart w:id="719" w:name="_Toc508619449"/>
      <w:bookmarkStart w:id="720" w:name="_Toc509410665"/>
      <w:bookmarkStart w:id="721" w:name="_Toc510706788"/>
      <w:bookmarkStart w:id="722" w:name="_Toc513019736"/>
      <w:bookmarkStart w:id="723" w:name="_Toc513558614"/>
      <w:bookmarkStart w:id="724" w:name="_Toc515519606"/>
      <w:bookmarkStart w:id="725" w:name="_Toc516232700"/>
      <w:bookmarkStart w:id="726" w:name="_Toc517356341"/>
      <w:bookmarkStart w:id="727" w:name="_Toc518308400"/>
      <w:bookmarkStart w:id="728" w:name="_Toc524958847"/>
      <w:bookmarkStart w:id="729" w:name="_Toc526347909"/>
      <w:bookmarkStart w:id="730" w:name="_Toc527711991"/>
      <w:bookmarkStart w:id="731" w:name="_Toc530993336"/>
      <w:bookmarkStart w:id="732" w:name="_Toc535587890"/>
      <w:bookmarkStart w:id="733" w:name="_Toc536454736"/>
      <w:bookmarkStart w:id="734" w:name="_Toc7446096"/>
      <w:bookmarkStart w:id="735" w:name="_Toc11758752"/>
      <w:bookmarkStart w:id="736" w:name="_Toc12021960"/>
      <w:bookmarkStart w:id="737" w:name="_Toc12958980"/>
      <w:bookmarkStart w:id="738" w:name="_Toc16080618"/>
      <w:bookmarkStart w:id="739" w:name="_Toc19280725"/>
      <w:bookmarkStart w:id="740" w:name="_Toc22117822"/>
      <w:bookmarkStart w:id="741" w:name="_Toc23423309"/>
      <w:bookmarkStart w:id="742" w:name="_Toc25852718"/>
      <w:bookmarkStart w:id="743" w:name="_Toc26878312"/>
      <w:proofErr w:type="gramStart"/>
      <w:r w:rsidRPr="00FC5B29">
        <w:rPr>
          <w:lang w:val="es-ES"/>
        </w:rPr>
        <w:lastRenderedPageBreak/>
        <w:t>INFORMACIÓN  GENERAL</w:t>
      </w:r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proofErr w:type="gramEnd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44" w:name="_Toc252180815"/>
      <w:bookmarkStart w:id="745" w:name="_Toc253408618"/>
      <w:bookmarkStart w:id="746" w:name="_Toc255825119"/>
      <w:bookmarkStart w:id="747" w:name="_Toc259796935"/>
      <w:bookmarkStart w:id="748" w:name="_Toc262578226"/>
      <w:bookmarkStart w:id="749" w:name="_Toc265230208"/>
      <w:bookmarkStart w:id="750" w:name="_Toc266196248"/>
      <w:bookmarkStart w:id="751" w:name="_Toc266196853"/>
      <w:bookmarkStart w:id="752" w:name="_Toc268852785"/>
      <w:bookmarkStart w:id="753" w:name="_Toc271705007"/>
      <w:bookmarkStart w:id="754" w:name="_Toc273033462"/>
      <w:bookmarkStart w:id="755" w:name="_Toc274227194"/>
      <w:bookmarkStart w:id="756" w:name="_Toc276730707"/>
      <w:bookmarkStart w:id="757" w:name="_Toc279670831"/>
      <w:bookmarkStart w:id="758" w:name="_Toc280349884"/>
      <w:bookmarkStart w:id="759" w:name="_Toc282526516"/>
      <w:bookmarkStart w:id="760" w:name="_Toc283740091"/>
      <w:bookmarkStart w:id="761" w:name="_Toc286165549"/>
      <w:bookmarkStart w:id="762" w:name="_Toc288732121"/>
      <w:bookmarkStart w:id="763" w:name="_Toc291005939"/>
      <w:bookmarkStart w:id="764" w:name="_Toc292706390"/>
      <w:bookmarkStart w:id="765" w:name="_Toc295388394"/>
      <w:bookmarkStart w:id="766" w:name="_Toc296610507"/>
      <w:bookmarkStart w:id="767" w:name="_Toc297899983"/>
      <w:bookmarkStart w:id="768" w:name="_Toc301947205"/>
      <w:bookmarkStart w:id="769" w:name="_Toc303344657"/>
      <w:bookmarkStart w:id="770" w:name="_Toc304895926"/>
      <w:bookmarkStart w:id="771" w:name="_Toc308532551"/>
      <w:bookmarkStart w:id="772" w:name="_Toc311112751"/>
      <w:bookmarkStart w:id="773" w:name="_Toc313981345"/>
      <w:bookmarkStart w:id="774" w:name="_Toc316480893"/>
      <w:bookmarkStart w:id="775" w:name="_Toc319073133"/>
      <w:bookmarkStart w:id="776" w:name="_Toc320602813"/>
      <w:bookmarkStart w:id="777" w:name="_Toc321308877"/>
      <w:bookmarkStart w:id="778" w:name="_Toc323050813"/>
      <w:bookmarkStart w:id="779" w:name="_Toc323907410"/>
      <w:bookmarkStart w:id="780" w:name="_Toc331071413"/>
      <w:bookmarkStart w:id="781" w:name="_Toc332274660"/>
      <w:bookmarkStart w:id="782" w:name="_Toc334778512"/>
      <w:bookmarkStart w:id="783" w:name="_Toc336263069"/>
      <w:bookmarkStart w:id="784" w:name="_Toc337214303"/>
      <w:bookmarkStart w:id="785" w:name="_Toc338334119"/>
      <w:bookmarkStart w:id="786" w:name="_Toc340228240"/>
      <w:bookmarkStart w:id="787" w:name="_Toc341435083"/>
      <w:bookmarkStart w:id="788" w:name="_Toc342912216"/>
      <w:bookmarkStart w:id="789" w:name="_Toc343265190"/>
      <w:bookmarkStart w:id="790" w:name="_Toc345584976"/>
      <w:bookmarkStart w:id="791" w:name="_Toc346877108"/>
      <w:bookmarkStart w:id="792" w:name="_Toc348013763"/>
      <w:bookmarkStart w:id="793" w:name="_Toc349289477"/>
      <w:bookmarkStart w:id="794" w:name="_Toc350779890"/>
      <w:bookmarkStart w:id="795" w:name="_Toc351713751"/>
      <w:bookmarkStart w:id="796" w:name="_Toc353278382"/>
      <w:bookmarkStart w:id="797" w:name="_Toc354393669"/>
      <w:bookmarkStart w:id="798" w:name="_Toc355866560"/>
      <w:bookmarkStart w:id="799" w:name="_Toc357172132"/>
      <w:bookmarkStart w:id="800" w:name="_Toc358380586"/>
      <w:bookmarkStart w:id="801" w:name="_Toc359592116"/>
      <w:bookmarkStart w:id="802" w:name="_Toc361130956"/>
      <w:bookmarkStart w:id="803" w:name="_Toc361990640"/>
      <w:bookmarkStart w:id="804" w:name="_Toc363827503"/>
      <w:bookmarkStart w:id="805" w:name="_Toc364761758"/>
      <w:bookmarkStart w:id="806" w:name="_Toc366497571"/>
      <w:bookmarkStart w:id="807" w:name="_Toc367955888"/>
      <w:bookmarkStart w:id="808" w:name="_Toc369255105"/>
      <w:bookmarkStart w:id="809" w:name="_Toc370388932"/>
      <w:bookmarkStart w:id="810" w:name="_Toc371690029"/>
      <w:bookmarkStart w:id="811" w:name="_Toc373242811"/>
      <w:bookmarkStart w:id="812" w:name="_Toc374090738"/>
      <w:bookmarkStart w:id="813" w:name="_Toc374693364"/>
      <w:bookmarkStart w:id="814" w:name="_Toc377021949"/>
      <w:bookmarkStart w:id="815" w:name="_Toc378602305"/>
      <w:bookmarkStart w:id="816" w:name="_Toc379450028"/>
      <w:bookmarkStart w:id="817" w:name="_Toc380670202"/>
      <w:bookmarkStart w:id="818" w:name="_Toc381884137"/>
      <w:bookmarkStart w:id="819" w:name="_Toc383176318"/>
      <w:bookmarkStart w:id="820" w:name="_Toc384821877"/>
      <w:bookmarkStart w:id="821" w:name="_Toc385938600"/>
      <w:bookmarkStart w:id="822" w:name="_Toc389037500"/>
      <w:bookmarkStart w:id="823" w:name="_Toc390075810"/>
      <w:bookmarkStart w:id="824" w:name="_Toc391387211"/>
      <w:bookmarkStart w:id="825" w:name="_Toc392593312"/>
      <w:bookmarkStart w:id="826" w:name="_Toc393879048"/>
      <w:bookmarkStart w:id="827" w:name="_Toc395100072"/>
      <w:bookmarkStart w:id="828" w:name="_Toc396223657"/>
      <w:bookmarkStart w:id="829" w:name="_Toc397595050"/>
      <w:bookmarkStart w:id="830" w:name="_Toc399248274"/>
      <w:bookmarkStart w:id="831" w:name="_Toc400455628"/>
      <w:bookmarkStart w:id="832" w:name="_Toc401910819"/>
      <w:bookmarkStart w:id="833" w:name="_Toc403048159"/>
      <w:bookmarkStart w:id="834" w:name="_Toc404347561"/>
      <w:bookmarkStart w:id="835" w:name="_Toc405802696"/>
      <w:bookmarkStart w:id="836" w:name="_Toc406576792"/>
      <w:bookmarkStart w:id="837" w:name="_Toc408823950"/>
      <w:bookmarkStart w:id="838" w:name="_Toc410026910"/>
      <w:bookmarkStart w:id="839" w:name="_Toc410913016"/>
      <w:bookmarkStart w:id="840" w:name="_Toc415665858"/>
      <w:bookmarkStart w:id="841" w:name="_Toc417648366"/>
      <w:bookmarkStart w:id="842" w:name="_Toc418252408"/>
      <w:bookmarkStart w:id="843" w:name="_Toc418601839"/>
      <w:bookmarkStart w:id="844" w:name="_Toc421177159"/>
      <w:bookmarkStart w:id="845" w:name="_Toc422476097"/>
      <w:bookmarkStart w:id="846" w:name="_Toc423527138"/>
      <w:bookmarkStart w:id="847" w:name="_Toc424895562"/>
      <w:bookmarkStart w:id="848" w:name="_Toc428367861"/>
      <w:bookmarkStart w:id="849" w:name="_Toc429122147"/>
      <w:bookmarkStart w:id="850" w:name="_Toc430184024"/>
      <w:bookmarkStart w:id="851" w:name="_Toc434309342"/>
      <w:bookmarkStart w:id="852" w:name="_Toc435690628"/>
      <w:bookmarkStart w:id="853" w:name="_Toc437441136"/>
      <w:bookmarkStart w:id="854" w:name="_Toc437956415"/>
      <w:bookmarkStart w:id="855" w:name="_Toc439840792"/>
      <w:bookmarkStart w:id="856" w:name="_Toc442883549"/>
      <w:bookmarkStart w:id="857" w:name="_Toc443382393"/>
      <w:bookmarkStart w:id="858" w:name="_Toc451174483"/>
      <w:bookmarkStart w:id="859" w:name="_Toc452126887"/>
      <w:bookmarkStart w:id="860" w:name="_Toc453247181"/>
      <w:bookmarkStart w:id="861" w:name="_Toc455669832"/>
      <w:bookmarkStart w:id="862" w:name="_Toc458780993"/>
      <w:bookmarkStart w:id="863" w:name="_Toc463441551"/>
      <w:bookmarkStart w:id="864" w:name="_Toc463947699"/>
      <w:bookmarkStart w:id="865" w:name="_Toc466370870"/>
      <w:bookmarkStart w:id="866" w:name="_Toc467245935"/>
      <w:bookmarkStart w:id="867" w:name="_Toc468457227"/>
      <w:bookmarkStart w:id="868" w:name="_Toc472590293"/>
      <w:bookmarkStart w:id="869" w:name="_Toc473727732"/>
      <w:bookmarkStart w:id="870" w:name="_Toc474936336"/>
      <w:bookmarkStart w:id="871" w:name="_Toc476142317"/>
      <w:bookmarkStart w:id="872" w:name="_Toc477429084"/>
      <w:bookmarkStart w:id="873" w:name="_Toc478134088"/>
      <w:bookmarkStart w:id="874" w:name="_Toc479850629"/>
      <w:bookmarkStart w:id="875" w:name="_Toc482090351"/>
      <w:bookmarkStart w:id="876" w:name="_Toc484181126"/>
      <w:bookmarkStart w:id="877" w:name="_Toc484787056"/>
      <w:bookmarkStart w:id="878" w:name="_Toc487119312"/>
      <w:bookmarkStart w:id="879" w:name="_Toc489607373"/>
      <w:bookmarkStart w:id="880" w:name="_Toc490829845"/>
      <w:bookmarkStart w:id="881" w:name="_Toc492375220"/>
      <w:bookmarkStart w:id="882" w:name="_Toc493254979"/>
      <w:bookmarkStart w:id="883" w:name="_Toc495992891"/>
      <w:bookmarkStart w:id="884" w:name="_Toc497227734"/>
      <w:bookmarkStart w:id="885" w:name="_Toc497485435"/>
      <w:bookmarkStart w:id="886" w:name="_Toc498613285"/>
      <w:bookmarkStart w:id="887" w:name="_Toc500253779"/>
      <w:bookmarkStart w:id="888" w:name="_Toc501030450"/>
      <w:bookmarkStart w:id="889" w:name="_Toc504138697"/>
      <w:bookmarkStart w:id="890" w:name="_Toc508619450"/>
      <w:bookmarkStart w:id="891" w:name="_Toc509410666"/>
      <w:bookmarkStart w:id="892" w:name="_Toc510706789"/>
      <w:bookmarkStart w:id="893" w:name="_Toc513019737"/>
      <w:bookmarkStart w:id="894" w:name="_Toc513558615"/>
      <w:bookmarkStart w:id="895" w:name="_Toc515519607"/>
      <w:bookmarkStart w:id="896" w:name="_Toc516232701"/>
      <w:bookmarkStart w:id="897" w:name="_Toc517356342"/>
      <w:bookmarkStart w:id="898" w:name="_Toc518308401"/>
      <w:bookmarkStart w:id="899" w:name="_Toc524958848"/>
      <w:bookmarkStart w:id="900" w:name="_Toc526347910"/>
      <w:bookmarkStart w:id="901" w:name="_Toc527711992"/>
      <w:bookmarkStart w:id="902" w:name="_Toc530993337"/>
      <w:bookmarkStart w:id="903" w:name="_Toc535587891"/>
      <w:bookmarkStart w:id="904" w:name="_Toc536454737"/>
      <w:bookmarkStart w:id="905" w:name="_Toc7446097"/>
      <w:bookmarkStart w:id="906" w:name="_Toc11758753"/>
      <w:bookmarkStart w:id="907" w:name="_Toc12021961"/>
      <w:bookmarkStart w:id="908" w:name="_Toc12958981"/>
      <w:bookmarkStart w:id="909" w:name="_Toc16080619"/>
      <w:bookmarkStart w:id="910" w:name="_Toc17118718"/>
      <w:bookmarkStart w:id="911" w:name="_Toc19280726"/>
      <w:bookmarkStart w:id="912" w:name="_Toc22117823"/>
      <w:bookmarkStart w:id="913" w:name="_Toc23423310"/>
      <w:bookmarkStart w:id="914" w:name="_Toc25852719"/>
      <w:bookmarkStart w:id="915" w:name="_Toc26878313"/>
      <w:r w:rsidRPr="00F579A2">
        <w:rPr>
          <w:lang w:val="es-ES_tradnl"/>
        </w:rPr>
        <w:t>Listas anexas al Boletín de Explotación de la UIT</w:t>
      </w:r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D411A04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24CFFE3E" w14:textId="77777777"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F92573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16" w:name="_Toc10609490"/>
            <w:bookmarkStart w:id="917" w:name="_Toc7833766"/>
            <w:bookmarkStart w:id="918" w:name="_Toc8813736"/>
            <w:bookmarkStart w:id="919" w:name="_Toc10609497"/>
            <w:bookmarkStart w:id="92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F92573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92573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F92573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F92573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F92573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16"/>
      <w:bookmarkEnd w:id="917"/>
      <w:bookmarkEnd w:id="918"/>
      <w:bookmarkEnd w:id="919"/>
      <w:bookmarkEnd w:id="920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2B96B71F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1AF2943B" w14:textId="77777777" w:rsidR="00A7651D" w:rsidRPr="00732241" w:rsidRDefault="00A7651D" w:rsidP="00A7651D">
      <w:pPr>
        <w:pStyle w:val="Heading20"/>
        <w:spacing w:before="0"/>
        <w:rPr>
          <w:sz w:val="28"/>
          <w:lang w:val="es-ES_tradnl"/>
        </w:rPr>
      </w:pPr>
      <w:bookmarkStart w:id="921" w:name="_Toc255825120"/>
      <w:r w:rsidRPr="00732241">
        <w:rPr>
          <w:sz w:val="28"/>
          <w:lang w:val="es-ES_tradnl"/>
        </w:rPr>
        <w:t>Aprobación de Recomendaciones UIT-T</w:t>
      </w:r>
      <w:bookmarkEnd w:id="921"/>
    </w:p>
    <w:p w14:paraId="672D4F0F" w14:textId="77777777" w:rsidR="00A7651D" w:rsidRPr="007D7B37" w:rsidRDefault="00A7651D" w:rsidP="00A7651D">
      <w:pPr>
        <w:spacing w:before="240"/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>Por AAP-78, se anunció la aprobación de las Recomendaciones UIT-T siguientes, de conformidad con el procedimiento definido en la Recomendación UIT-T A.8:</w:t>
      </w:r>
    </w:p>
    <w:p w14:paraId="503ED20F" w14:textId="77777777" w:rsidR="00A7651D" w:rsidRPr="007D7B37" w:rsidRDefault="00A7651D" w:rsidP="00A7651D">
      <w:pPr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>– ITU-T G.654 (03/2020): Características de los cables de fibra óptica monomodo con corte desplazado</w:t>
      </w:r>
    </w:p>
    <w:p w14:paraId="150D5A99" w14:textId="77777777" w:rsidR="00A7651D" w:rsidRPr="007D7B37" w:rsidRDefault="00A7651D" w:rsidP="00A7651D">
      <w:pPr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 xml:space="preserve">– ITU-T G.709.4 (03/2020):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C596E8F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G.873.1 (2017) Cor. 1 (03/2020)</w:t>
      </w:r>
    </w:p>
    <w:p w14:paraId="4DF328A8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G.984.3 (2014) Amd. 1 (03/2020)</w:t>
      </w:r>
    </w:p>
    <w:p w14:paraId="046BA487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G.987.1 (2016) Cor. 1 (03/2020)</w:t>
      </w:r>
    </w:p>
    <w:p w14:paraId="30938D4F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G.987.3 (2014) Amd. 1 (03/2020)</w:t>
      </w:r>
    </w:p>
    <w:p w14:paraId="27A0E75E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G.988 (2017) Amd. 3 (03/2020)</w:t>
      </w:r>
    </w:p>
    <w:p w14:paraId="62D8C88E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G.989.3 (2015) Amd. 3 (03/2020)</w:t>
      </w:r>
    </w:p>
    <w:p w14:paraId="3192CD66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G.993.5 (2019) Cor. 1 (03/2020)</w:t>
      </w:r>
    </w:p>
    <w:p w14:paraId="67DE856A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G.994.1 (2018) Amd. 1 (03/2020)</w:t>
      </w:r>
    </w:p>
    <w:p w14:paraId="5EB118A9" w14:textId="77777777" w:rsidR="00A7651D" w:rsidRPr="007D7B37" w:rsidRDefault="00A7651D" w:rsidP="00A7651D">
      <w:pPr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>– ITU-T G.997.2 (2019) Cor. 1 (03/2020)</w:t>
      </w:r>
    </w:p>
    <w:p w14:paraId="4B0BED7A" w14:textId="77777777" w:rsidR="00A7651D" w:rsidRPr="007D7B37" w:rsidRDefault="00A7651D" w:rsidP="00A7651D">
      <w:pPr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>– ITU-T G.8032/Y.1344 (03/2020): Conmutación de protección del anillo Ethernet</w:t>
      </w:r>
    </w:p>
    <w:p w14:paraId="23A2323F" w14:textId="77777777" w:rsidR="00A7651D" w:rsidRPr="007D7B37" w:rsidRDefault="00A7651D" w:rsidP="00A7651D">
      <w:pPr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>– ITU-T G.8260 (03/2020): Definiciones y terminología para la sincronización en redes de paquetes</w:t>
      </w:r>
    </w:p>
    <w:p w14:paraId="206E54F5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G.8261/Y.1361 (2019) Amd. 1 (03/2020)</w:t>
      </w:r>
    </w:p>
    <w:p w14:paraId="43BE0C14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G.8262/Y.1362 (2018) Amd. 1 (03/2020)</w:t>
      </w:r>
    </w:p>
    <w:p w14:paraId="6CE22345" w14:textId="77777777" w:rsidR="00A7651D" w:rsidRPr="007D7B37" w:rsidRDefault="00A7651D" w:rsidP="00A7651D">
      <w:pPr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>– ITU-T G.8271/Y.1366 (03/2020): Aspectos de la sincronización del tiempo y la fase en las redes de telecomunicaciones</w:t>
      </w:r>
    </w:p>
    <w:p w14:paraId="3A6FFD43" w14:textId="77777777" w:rsidR="00A7651D" w:rsidRPr="007D7B37" w:rsidRDefault="00A7651D" w:rsidP="00A7651D">
      <w:pPr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 xml:space="preserve">– ITU-T G.8271.1/Y.1366.1 (03/2020): Límites de red para la sincronización del tiempo en las redes por paquetes </w:t>
      </w:r>
    </w:p>
    <w:p w14:paraId="7553BC18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G.8272/Y.1367 (2018) Amd. 1 (03/2020)</w:t>
      </w:r>
    </w:p>
    <w:p w14:paraId="2863CCDF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G.8273/Y.1368 (2018) Amd. 1 (03/2020)</w:t>
      </w:r>
    </w:p>
    <w:p w14:paraId="17B74D13" w14:textId="77777777" w:rsidR="00A7651D" w:rsidRPr="007D7B37" w:rsidRDefault="00A7651D" w:rsidP="00A7651D">
      <w:pPr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>– ITU-T G.8273.2/Y.1368.2 (2018) Amd. 1 (03/2020)</w:t>
      </w:r>
    </w:p>
    <w:p w14:paraId="6E147F02" w14:textId="77777777" w:rsidR="00A7651D" w:rsidRPr="007D7B37" w:rsidRDefault="00A7651D" w:rsidP="00A7651D">
      <w:pPr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 xml:space="preserve">– ITU-T G.8273.4/Y.1368.4 (03/2020):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35956E8" w14:textId="77777777" w:rsidR="00A7651D" w:rsidRPr="007D7B37" w:rsidRDefault="00A7651D" w:rsidP="00A7651D">
      <w:pPr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>– ITU-T G.8275.1/Y.1369.1 (03/2020): Perfil de telecomunicaciones del protocolo de tiempo de precisión para la sincronización de fase/tiempo con temporización plena de la red</w:t>
      </w:r>
    </w:p>
    <w:p w14:paraId="3567BA67" w14:textId="77777777" w:rsidR="00A7651D" w:rsidRPr="007D7B37" w:rsidRDefault="00A7651D" w:rsidP="00A7651D">
      <w:pPr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>– ITU-T G.8275.2/Y.1369.2 (03/2020): Perfil de telecomunicaciones del protocolo de tiempo de precisión para la sincronización de fase/tiempo con temporización parcial de la red</w:t>
      </w:r>
    </w:p>
    <w:p w14:paraId="6766DD21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G.9807.1 (2017) Cor. 1 (03/2020)</w:t>
      </w:r>
    </w:p>
    <w:p w14:paraId="703E216A" w14:textId="77777777" w:rsidR="00A7651D" w:rsidRPr="004747A7" w:rsidRDefault="00A7651D" w:rsidP="00A7651D">
      <w:pPr>
        <w:jc w:val="left"/>
        <w:rPr>
          <w:rFonts w:cs="Arial"/>
          <w:lang w:val="fr-FR"/>
        </w:rPr>
      </w:pPr>
      <w:r w:rsidRPr="004747A7">
        <w:rPr>
          <w:rFonts w:cs="Arial"/>
          <w:lang w:val="fr-FR"/>
        </w:rPr>
        <w:t>– ITU-T G.9961 (2018) Cor. 2 (03/2020)</w:t>
      </w:r>
    </w:p>
    <w:p w14:paraId="1A94C4F7" w14:textId="77777777" w:rsidR="00A7651D" w:rsidRPr="007D7B37" w:rsidRDefault="00A7651D" w:rsidP="00A7651D">
      <w:pPr>
        <w:jc w:val="left"/>
        <w:rPr>
          <w:rFonts w:cs="Arial"/>
          <w:lang w:val="es-ES_tradnl"/>
        </w:rPr>
      </w:pPr>
      <w:r w:rsidRPr="007D7B37">
        <w:rPr>
          <w:rFonts w:cs="Arial"/>
          <w:lang w:val="es-ES_tradnl"/>
        </w:rPr>
        <w:t>– ITU-T G.9962 (2018) Cor. 1 (03/2020)</w:t>
      </w:r>
    </w:p>
    <w:p w14:paraId="4FFBFA1A" w14:textId="0E13B276" w:rsidR="00A7651D" w:rsidRDefault="00A7651D" w:rsidP="00A7651D">
      <w:pPr>
        <w:rPr>
          <w:lang w:val="es-ES_tradnl"/>
        </w:rPr>
      </w:pPr>
    </w:p>
    <w:p w14:paraId="24B212B7" w14:textId="47A90443" w:rsidR="00A7651D" w:rsidRDefault="00A765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7626828D" w14:textId="77777777" w:rsidR="00A7651D" w:rsidRPr="0042199B" w:rsidRDefault="00A7651D" w:rsidP="00A7651D">
      <w:pPr>
        <w:pStyle w:val="Heading20"/>
        <w:spacing w:before="0"/>
        <w:rPr>
          <w:iCs w:val="0"/>
          <w:sz w:val="28"/>
          <w:lang w:val="es-ES_tradnl"/>
        </w:rPr>
      </w:pPr>
      <w:r w:rsidRPr="0042199B">
        <w:rPr>
          <w:iCs w:val="0"/>
          <w:sz w:val="28"/>
          <w:lang w:val="es-ES_tradnl"/>
        </w:rPr>
        <w:t>Servicio telefónico</w:t>
      </w:r>
      <w:r w:rsidRPr="0042199B">
        <w:rPr>
          <w:iCs w:val="0"/>
          <w:sz w:val="28"/>
          <w:lang w:val="es-ES_tradnl"/>
        </w:rPr>
        <w:br/>
        <w:t>(Recomendación UIT-T E.164)</w:t>
      </w:r>
    </w:p>
    <w:p w14:paraId="3E6B4C24" w14:textId="77777777" w:rsidR="00A7651D" w:rsidRPr="00F92573" w:rsidRDefault="00A7651D" w:rsidP="00A7651D">
      <w:pPr>
        <w:tabs>
          <w:tab w:val="left" w:pos="2160"/>
          <w:tab w:val="left" w:pos="2430"/>
        </w:tabs>
        <w:spacing w:before="0" w:after="120"/>
        <w:jc w:val="center"/>
        <w:textAlignment w:val="auto"/>
        <w:rPr>
          <w:noProof/>
          <w:lang w:val="fr-FR"/>
        </w:rPr>
      </w:pPr>
      <w:r w:rsidRPr="00F92573">
        <w:rPr>
          <w:noProof/>
          <w:lang w:val="fr-FR"/>
        </w:rPr>
        <w:t>url: www.itu.int/itu-t/inr/nnp</w:t>
      </w:r>
    </w:p>
    <w:p w14:paraId="765B218A" w14:textId="77777777" w:rsidR="00A7651D" w:rsidRPr="00116488" w:rsidRDefault="00A7651D" w:rsidP="00A7651D">
      <w:pPr>
        <w:spacing w:before="360"/>
        <w:rPr>
          <w:b/>
          <w:bCs/>
          <w:lang w:val="es-ES_tradnl"/>
        </w:rPr>
      </w:pPr>
      <w:bookmarkStart w:id="922" w:name="_Toc34646103"/>
      <w:r w:rsidRPr="00116488">
        <w:rPr>
          <w:rFonts w:cs="Arial"/>
          <w:b/>
          <w:lang w:val="es-ES_tradnl"/>
        </w:rPr>
        <w:t>Irán (República Islámica del) (indicativo de país +98)</w:t>
      </w:r>
    </w:p>
    <w:p w14:paraId="21229FCC" w14:textId="77777777" w:rsidR="00A7651D" w:rsidRPr="00116488" w:rsidRDefault="00A7651D" w:rsidP="00A7651D">
      <w:pPr>
        <w:rPr>
          <w:lang w:val="es-ES_tradnl"/>
        </w:rPr>
      </w:pPr>
      <w:r w:rsidRPr="00116488">
        <w:rPr>
          <w:lang w:val="es-ES_tradnl"/>
        </w:rPr>
        <w:t>Comunicación del 18.III.2020:</w:t>
      </w:r>
    </w:p>
    <w:p w14:paraId="485927E8" w14:textId="77777777" w:rsidR="00A7651D" w:rsidRPr="00116488" w:rsidRDefault="00A7651D" w:rsidP="00A7651D">
      <w:pPr>
        <w:jc w:val="left"/>
        <w:rPr>
          <w:lang w:val="es-ES_tradnl"/>
        </w:rPr>
      </w:pPr>
      <w:r w:rsidRPr="00116488">
        <w:rPr>
          <w:lang w:val="es-ES_tradnl"/>
        </w:rPr>
        <w:t xml:space="preserve">La </w:t>
      </w:r>
      <w:r w:rsidRPr="00116488">
        <w:rPr>
          <w:i/>
          <w:iCs/>
          <w:lang w:val="es-ES_tradnl"/>
        </w:rPr>
        <w:t>Communications Regulatory Authority (CRA)</w:t>
      </w:r>
      <w:r w:rsidRPr="00116488">
        <w:rPr>
          <w:lang w:val="es-ES_tradnl"/>
        </w:rPr>
        <w:t>, Teherán, anuncia la siguiente actualización del plan nacional de numeración de la República Islámica del Irán.</w:t>
      </w:r>
    </w:p>
    <w:p w14:paraId="1F5CBE1C" w14:textId="77777777" w:rsidR="00A7651D" w:rsidRPr="00116488" w:rsidRDefault="00A7651D" w:rsidP="00A7651D">
      <w:pPr>
        <w:spacing w:before="240" w:after="120"/>
        <w:jc w:val="center"/>
        <w:rPr>
          <w:lang w:val="es-ES_tradnl"/>
        </w:rPr>
      </w:pPr>
      <w:r w:rsidRPr="00116488">
        <w:rPr>
          <w:b/>
          <w:bCs/>
          <w:lang w:val="es-ES_tradnl"/>
        </w:rPr>
        <w:t>Presentación del plan de numeración E.164 del Irán</w:t>
      </w:r>
    </w:p>
    <w:p w14:paraId="43F5EEF2" w14:textId="77777777" w:rsidR="00A7651D" w:rsidRPr="00116488" w:rsidRDefault="00A7651D" w:rsidP="00A7651D">
      <w:pPr>
        <w:rPr>
          <w:b/>
          <w:bCs/>
          <w:lang w:val="es-ES_tradnl"/>
        </w:rPr>
      </w:pPr>
      <w:r w:rsidRPr="00116488">
        <w:rPr>
          <w:b/>
          <w:bCs/>
          <w:lang w:val="es-ES_tradnl"/>
        </w:rPr>
        <w:t>1</w:t>
      </w:r>
      <w:r w:rsidRPr="00116488">
        <w:rPr>
          <w:b/>
          <w:bCs/>
          <w:lang w:val="es-ES_tradnl"/>
        </w:rPr>
        <w:tab/>
      </w:r>
      <w:proofErr w:type="gramStart"/>
      <w:r w:rsidRPr="00116488">
        <w:rPr>
          <w:b/>
          <w:bCs/>
          <w:lang w:val="es-ES_tradnl"/>
        </w:rPr>
        <w:t>Información</w:t>
      </w:r>
      <w:proofErr w:type="gramEnd"/>
      <w:r w:rsidRPr="00116488">
        <w:rPr>
          <w:b/>
          <w:bCs/>
          <w:lang w:val="es-ES_tradnl"/>
        </w:rPr>
        <w:t xml:space="preserve"> general</w:t>
      </w:r>
    </w:p>
    <w:p w14:paraId="4CDC8B49" w14:textId="77777777" w:rsidR="00A7651D" w:rsidRPr="00116488" w:rsidRDefault="00A7651D" w:rsidP="00A7651D">
      <w:pPr>
        <w:rPr>
          <w:lang w:val="es-ES_tradnl"/>
        </w:rPr>
      </w:pPr>
      <w:r w:rsidRPr="00116488">
        <w:rPr>
          <w:lang w:val="es-ES_tradnl"/>
        </w:rPr>
        <w:t>Plan de numeración E.164 del Irán:</w:t>
      </w:r>
    </w:p>
    <w:p w14:paraId="43D85366" w14:textId="77777777" w:rsidR="00A7651D" w:rsidRPr="00792958" w:rsidRDefault="00A7651D" w:rsidP="00A7651D">
      <w:pPr>
        <w:pStyle w:val="ListParagraph"/>
        <w:spacing w:after="0" w:line="240" w:lineRule="auto"/>
        <w:ind w:hanging="360"/>
        <w:rPr>
          <w:rFonts w:asciiTheme="minorHAnsi" w:hAnsiTheme="minorHAnsi" w:cs="Arial"/>
          <w:noProof/>
          <w:sz w:val="20"/>
          <w:szCs w:val="20"/>
          <w:lang w:val="es-ES"/>
        </w:rPr>
      </w:pP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>•</w:t>
      </w: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ab/>
        <w:t>Indicativo de país: +98</w:t>
      </w:r>
    </w:p>
    <w:p w14:paraId="5D044EC3" w14:textId="77777777" w:rsidR="00A7651D" w:rsidRPr="00792958" w:rsidRDefault="00A7651D" w:rsidP="00A7651D">
      <w:pPr>
        <w:pStyle w:val="ListParagraph"/>
        <w:spacing w:after="0" w:line="240" w:lineRule="auto"/>
        <w:ind w:hanging="360"/>
        <w:rPr>
          <w:rFonts w:asciiTheme="minorHAnsi" w:hAnsiTheme="minorHAnsi" w:cs="Arial"/>
          <w:noProof/>
          <w:sz w:val="20"/>
          <w:szCs w:val="20"/>
          <w:lang w:val="es-ES"/>
        </w:rPr>
      </w:pP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>•</w:t>
      </w: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ab/>
        <w:t>Prefijo internacional: "00"</w:t>
      </w:r>
    </w:p>
    <w:p w14:paraId="094E7F76" w14:textId="77777777" w:rsidR="00A7651D" w:rsidRPr="00792958" w:rsidRDefault="00A7651D" w:rsidP="00A7651D">
      <w:pPr>
        <w:pStyle w:val="ListParagraph"/>
        <w:spacing w:after="0" w:line="240" w:lineRule="auto"/>
        <w:ind w:hanging="360"/>
        <w:rPr>
          <w:rFonts w:asciiTheme="minorHAnsi" w:hAnsiTheme="minorHAnsi" w:cs="Arial"/>
          <w:noProof/>
          <w:sz w:val="20"/>
          <w:szCs w:val="20"/>
          <w:lang w:val="es-ES"/>
        </w:rPr>
      </w:pP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>•</w:t>
      </w: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ab/>
        <w:t>Prefijo nacional: "0"</w:t>
      </w:r>
    </w:p>
    <w:p w14:paraId="237C8592" w14:textId="77777777" w:rsidR="00A7651D" w:rsidRPr="00792958" w:rsidRDefault="00A7651D" w:rsidP="00A7651D">
      <w:pPr>
        <w:pStyle w:val="ListParagraph"/>
        <w:spacing w:after="0" w:line="240" w:lineRule="auto"/>
        <w:ind w:hanging="360"/>
        <w:rPr>
          <w:rFonts w:asciiTheme="minorHAnsi" w:hAnsiTheme="minorHAnsi" w:cs="Arial"/>
          <w:noProof/>
          <w:sz w:val="20"/>
          <w:szCs w:val="20"/>
          <w:lang w:val="es-ES"/>
        </w:rPr>
      </w:pP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ab/>
        <w:t>Para las llamadas nacionales, debe marcarse antes de todos los números telefónicos, salvo los números cortos. No debe marcarse desde el extranjero.</w:t>
      </w:r>
    </w:p>
    <w:p w14:paraId="7B1CF240" w14:textId="77777777" w:rsidR="00A7651D" w:rsidRPr="00792958" w:rsidRDefault="00A7651D" w:rsidP="00A7651D">
      <w:pPr>
        <w:pStyle w:val="ListParagraph"/>
        <w:spacing w:after="0" w:line="240" w:lineRule="auto"/>
        <w:ind w:hanging="360"/>
        <w:rPr>
          <w:rFonts w:asciiTheme="minorHAnsi" w:hAnsiTheme="minorHAnsi" w:cs="Arial"/>
          <w:noProof/>
          <w:sz w:val="20"/>
          <w:szCs w:val="20"/>
          <w:lang w:val="es-ES"/>
        </w:rPr>
      </w:pP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>•</w:t>
      </w: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ab/>
        <w:t>Indicativo nacional de destino: 2 cifras.</w:t>
      </w:r>
    </w:p>
    <w:p w14:paraId="208674A4" w14:textId="77777777" w:rsidR="00A7651D" w:rsidRPr="00116488" w:rsidRDefault="00A7651D" w:rsidP="00A7651D">
      <w:pPr>
        <w:rPr>
          <w:b/>
          <w:bCs/>
          <w:lang w:val="es-ES_tradnl"/>
        </w:rPr>
      </w:pPr>
      <w:r w:rsidRPr="00116488">
        <w:rPr>
          <w:b/>
          <w:bCs/>
          <w:lang w:val="es-ES_tradnl"/>
        </w:rPr>
        <w:t>2</w:t>
      </w:r>
      <w:r w:rsidRPr="00116488">
        <w:rPr>
          <w:b/>
          <w:bCs/>
          <w:lang w:val="es-ES_tradnl"/>
        </w:rPr>
        <w:tab/>
      </w:r>
      <w:proofErr w:type="gramStart"/>
      <w:r w:rsidRPr="00116488">
        <w:rPr>
          <w:b/>
          <w:bCs/>
          <w:lang w:val="es-ES_tradnl"/>
        </w:rPr>
        <w:t>Detalles</w:t>
      </w:r>
      <w:proofErr w:type="gramEnd"/>
      <w:r w:rsidRPr="00116488">
        <w:rPr>
          <w:b/>
          <w:bCs/>
          <w:lang w:val="es-ES_tradnl"/>
        </w:rPr>
        <w:t xml:space="preserve"> del esquema de numeración</w:t>
      </w:r>
    </w:p>
    <w:p w14:paraId="613586ED" w14:textId="77777777" w:rsidR="00A7651D" w:rsidRPr="00792958" w:rsidRDefault="00A7651D" w:rsidP="00A7651D">
      <w:pPr>
        <w:pStyle w:val="ListParagraph"/>
        <w:spacing w:after="0" w:line="240" w:lineRule="auto"/>
        <w:ind w:hanging="360"/>
        <w:rPr>
          <w:rFonts w:asciiTheme="minorHAnsi" w:hAnsiTheme="minorHAnsi" w:cs="Arial"/>
          <w:noProof/>
          <w:sz w:val="20"/>
          <w:szCs w:val="20"/>
          <w:lang w:val="es-ES"/>
        </w:rPr>
      </w:pP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>•</w:t>
      </w: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ab/>
        <w:t>NDC: indicativo nacional de destino</w:t>
      </w:r>
    </w:p>
    <w:p w14:paraId="5D8619A6" w14:textId="77777777" w:rsidR="00A7651D" w:rsidRPr="00792958" w:rsidRDefault="00A7651D" w:rsidP="00A7651D">
      <w:pPr>
        <w:pStyle w:val="ListParagraph"/>
        <w:spacing w:after="0" w:line="240" w:lineRule="auto"/>
        <w:ind w:hanging="360"/>
        <w:rPr>
          <w:rFonts w:asciiTheme="minorHAnsi" w:hAnsiTheme="minorHAnsi" w:cs="Arial"/>
          <w:noProof/>
          <w:sz w:val="20"/>
          <w:szCs w:val="20"/>
          <w:lang w:val="es-ES"/>
        </w:rPr>
      </w:pP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>•</w:t>
      </w:r>
      <w:r w:rsidRPr="00792958">
        <w:rPr>
          <w:rFonts w:asciiTheme="minorHAnsi" w:hAnsiTheme="minorHAnsi" w:cs="Arial"/>
          <w:noProof/>
          <w:sz w:val="20"/>
          <w:szCs w:val="20"/>
          <w:lang w:val="es-ES"/>
        </w:rPr>
        <w:tab/>
        <w:t>NSN: número nacional significativo (NDC + SN)</w:t>
      </w:r>
    </w:p>
    <w:p w14:paraId="7C92D030" w14:textId="77777777" w:rsidR="00A7651D" w:rsidRPr="00116488" w:rsidRDefault="00A7651D" w:rsidP="00A7651D">
      <w:pPr>
        <w:rPr>
          <w:lang w:val="es-ES_tradnl"/>
        </w:rPr>
      </w:pPr>
      <w:r w:rsidRPr="00116488">
        <w:rPr>
          <w:lang w:val="es-ES_tradnl"/>
        </w:rPr>
        <w:t>La longitud mínima del número (excepto el indicativo de país) es de 5 cifras</w:t>
      </w:r>
    </w:p>
    <w:p w14:paraId="2749CE4E" w14:textId="77777777" w:rsidR="00A7651D" w:rsidRPr="00116488" w:rsidRDefault="00A7651D" w:rsidP="00A7651D">
      <w:pPr>
        <w:spacing w:before="0"/>
        <w:rPr>
          <w:lang w:val="es-ES_tradnl"/>
        </w:rPr>
      </w:pPr>
      <w:r w:rsidRPr="00116488">
        <w:rPr>
          <w:lang w:val="es-ES_tradnl"/>
        </w:rPr>
        <w:t>La longitud máxima del número (excepto el indicativo de país) es de 10 cifras</w:t>
      </w:r>
    </w:p>
    <w:p w14:paraId="557C4C65" w14:textId="77777777" w:rsidR="00A7651D" w:rsidRPr="00116488" w:rsidRDefault="00A7651D" w:rsidP="00A7651D">
      <w:pPr>
        <w:keepNext/>
        <w:keepLines/>
        <w:spacing w:before="240" w:after="240"/>
        <w:jc w:val="center"/>
        <w:rPr>
          <w:lang w:val="es-ES_tradnl"/>
        </w:rPr>
      </w:pPr>
      <w:r w:rsidRPr="00116488">
        <w:rPr>
          <w:lang w:val="es-ES_tradnl"/>
        </w:rPr>
        <w:t>Esquema de numeración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61"/>
        <w:gridCol w:w="1407"/>
        <w:gridCol w:w="2273"/>
        <w:gridCol w:w="3944"/>
      </w:tblGrid>
      <w:tr w:rsidR="00A7651D" w:rsidRPr="00116488" w14:paraId="7A430B5C" w14:textId="77777777" w:rsidTr="00147EFB">
        <w:trPr>
          <w:cantSplit/>
          <w:trHeight w:val="20"/>
          <w:tblHeader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B922A" w14:textId="77777777" w:rsidR="00A7651D" w:rsidRPr="00116488" w:rsidRDefault="00A7651D" w:rsidP="00147EFB">
            <w:pPr>
              <w:pStyle w:val="Tablehead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16488">
              <w:rPr>
                <w:b w:val="0"/>
                <w:bCs w:val="0"/>
                <w:sz w:val="20"/>
                <w:szCs w:val="20"/>
                <w:lang w:val="es-ES_tradnl"/>
              </w:rPr>
              <w:t>NDC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31612" w14:textId="77777777" w:rsidR="00A7651D" w:rsidRPr="00116488" w:rsidRDefault="00A7651D" w:rsidP="00147EFB">
            <w:pPr>
              <w:pStyle w:val="Tablehead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16488">
              <w:rPr>
                <w:b w:val="0"/>
                <w:bCs w:val="0"/>
                <w:sz w:val="20"/>
                <w:szCs w:val="20"/>
                <w:lang w:val="es-ES_tradnl"/>
              </w:rPr>
              <w:t>Longitud del NSN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28EF3" w14:textId="77777777" w:rsidR="00A7651D" w:rsidRPr="00116488" w:rsidRDefault="00A7651D" w:rsidP="00147EFB">
            <w:pPr>
              <w:pStyle w:val="Tablehead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16488">
              <w:rPr>
                <w:b w:val="0"/>
                <w:bCs w:val="0"/>
                <w:sz w:val="20"/>
                <w:szCs w:val="20"/>
                <w:lang w:val="es-ES_tradnl"/>
              </w:rPr>
              <w:t xml:space="preserve">Utilización </w:t>
            </w:r>
            <w:r w:rsidRPr="00116488">
              <w:rPr>
                <w:b w:val="0"/>
                <w:bCs w:val="0"/>
                <w:sz w:val="20"/>
                <w:szCs w:val="20"/>
                <w:lang w:val="es-ES_tradnl"/>
              </w:rPr>
              <w:br/>
              <w:t>del número E.164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2D505" w14:textId="77777777" w:rsidR="00A7651D" w:rsidRPr="00116488" w:rsidRDefault="00A7651D" w:rsidP="00147EFB">
            <w:pPr>
              <w:pStyle w:val="Tablehead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16488">
              <w:rPr>
                <w:b w:val="0"/>
                <w:bCs w:val="0"/>
                <w:sz w:val="20"/>
                <w:szCs w:val="20"/>
                <w:lang w:val="es-ES_tradnl"/>
              </w:rPr>
              <w:t>Información adicional</w:t>
            </w:r>
          </w:p>
        </w:tc>
      </w:tr>
      <w:tr w:rsidR="00A7651D" w:rsidRPr="00116488" w14:paraId="731B127A" w14:textId="77777777" w:rsidTr="00147EFB">
        <w:trPr>
          <w:cantSplit/>
          <w:trHeight w:val="20"/>
          <w:tblHeader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D403" w14:textId="77777777" w:rsidR="00A7651D" w:rsidRPr="00116488" w:rsidRDefault="00A7651D" w:rsidP="00147EFB">
            <w:pPr>
              <w:pStyle w:val="Tablehead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D6037" w14:textId="77777777" w:rsidR="00A7651D" w:rsidRPr="00116488" w:rsidRDefault="00A7651D" w:rsidP="00147EFB">
            <w:pPr>
              <w:pStyle w:val="Tablehead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16488">
              <w:rPr>
                <w:b w:val="0"/>
                <w:bCs w:val="0"/>
                <w:sz w:val="20"/>
                <w:szCs w:val="20"/>
                <w:lang w:val="es-ES_tradnl"/>
              </w:rPr>
              <w:t>Mínima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0F1D3" w14:textId="77777777" w:rsidR="00A7651D" w:rsidRPr="00116488" w:rsidRDefault="00A7651D" w:rsidP="00147EFB">
            <w:pPr>
              <w:pStyle w:val="Tablehead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16488">
              <w:rPr>
                <w:b w:val="0"/>
                <w:bCs w:val="0"/>
                <w:sz w:val="20"/>
                <w:szCs w:val="20"/>
                <w:lang w:val="es-ES_tradnl"/>
              </w:rPr>
              <w:t>Máxima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0F50" w14:textId="77777777" w:rsidR="00A7651D" w:rsidRPr="00116488" w:rsidRDefault="00A7651D" w:rsidP="00147EFB">
            <w:pPr>
              <w:pStyle w:val="Tablehead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381" w14:textId="77777777" w:rsidR="00A7651D" w:rsidRPr="00116488" w:rsidRDefault="00A7651D" w:rsidP="00147EFB">
            <w:pPr>
              <w:pStyle w:val="Tablehead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  <w:tr w:rsidR="00A7651D" w:rsidRPr="0002408E" w14:paraId="7F0F47C0" w14:textId="77777777" w:rsidTr="00147EFB">
        <w:trPr>
          <w:cantSplit/>
          <w:trHeight w:val="2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0D19F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6B1F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6AF5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8F8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rtl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9C4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Mazandaran)</w:t>
            </w:r>
          </w:p>
        </w:tc>
      </w:tr>
      <w:tr w:rsidR="00A7651D" w:rsidRPr="0002408E" w14:paraId="65AA0B43" w14:textId="77777777" w:rsidTr="00147EFB">
        <w:trPr>
          <w:cantSplit/>
          <w:trHeight w:val="15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08FC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7B47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2C21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170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C33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- Gilan)</w:t>
            </w:r>
          </w:p>
        </w:tc>
      </w:tr>
      <w:tr w:rsidR="00A7651D" w:rsidRPr="0002408E" w14:paraId="3EA93FB5" w14:textId="77777777" w:rsidTr="00147EFB">
        <w:trPr>
          <w:cantSplit/>
          <w:trHeight w:val="20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EECB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B3CF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E6A1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53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11E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Golestan)</w:t>
            </w:r>
          </w:p>
        </w:tc>
      </w:tr>
      <w:tr w:rsidR="00A7651D" w:rsidRPr="00F92573" w14:paraId="30AE9A7F" w14:textId="77777777" w:rsidTr="00147EFB">
        <w:trPr>
          <w:cantSplit/>
          <w:trHeight w:val="1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DEB5A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ACB6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A74C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E26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B460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Teherán)</w:t>
            </w:r>
          </w:p>
        </w:tc>
      </w:tr>
      <w:tr w:rsidR="00A7651D" w:rsidRPr="0002408E" w14:paraId="3ACE1D4C" w14:textId="77777777" w:rsidTr="00147EFB">
        <w:trPr>
          <w:cantSplit/>
          <w:trHeight w:val="19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9C8E3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C82A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C565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517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130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Semnan)</w:t>
            </w:r>
          </w:p>
        </w:tc>
      </w:tr>
      <w:tr w:rsidR="00A7651D" w:rsidRPr="00F92573" w14:paraId="44FE6187" w14:textId="77777777" w:rsidTr="00147EFB">
        <w:trPr>
          <w:cantSplit/>
          <w:trHeight w:val="2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6C4CE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8BE4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2A9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F6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1578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Zanjan)</w:t>
            </w:r>
          </w:p>
        </w:tc>
      </w:tr>
      <w:tr w:rsidR="00A7651D" w:rsidRPr="00F92573" w14:paraId="078CFE67" w14:textId="77777777" w:rsidTr="00147EFB">
        <w:trPr>
          <w:cantSplit/>
          <w:trHeight w:val="11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05613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3158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DDB5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01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6A7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Qom)</w:t>
            </w:r>
          </w:p>
        </w:tc>
      </w:tr>
      <w:tr w:rsidR="00A7651D" w:rsidRPr="00F92573" w14:paraId="477FB1BC" w14:textId="77777777" w:rsidTr="00147EFB">
        <w:trPr>
          <w:cantSplit/>
          <w:trHeight w:val="2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85EB4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5FC7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2B88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47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A7A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Alborz)</w:t>
            </w:r>
          </w:p>
        </w:tc>
      </w:tr>
      <w:tr w:rsidR="00A7651D" w:rsidRPr="00F92573" w14:paraId="27569E74" w14:textId="77777777" w:rsidTr="00147EFB">
        <w:trPr>
          <w:cantSplit/>
          <w:trHeight w:val="1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2419C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BACA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B583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04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541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Ghazvin)</w:t>
            </w:r>
          </w:p>
        </w:tc>
      </w:tr>
      <w:tr w:rsidR="00A7651D" w:rsidRPr="00F92573" w14:paraId="684CD5FA" w14:textId="77777777" w:rsidTr="00147EFB">
        <w:trPr>
          <w:cantSplit/>
          <w:trHeight w:val="15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998B0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37BE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4BF81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A45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7DD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Isfahan)</w:t>
            </w:r>
          </w:p>
        </w:tc>
      </w:tr>
      <w:tr w:rsidR="00A7651D" w:rsidRPr="0002408E" w14:paraId="183F342E" w14:textId="77777777" w:rsidTr="00147EFB">
        <w:trPr>
          <w:cantSplit/>
          <w:trHeight w:val="1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B69A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F298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91C5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95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BEE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Kerman)</w:t>
            </w:r>
          </w:p>
        </w:tc>
      </w:tr>
      <w:tr w:rsidR="00A7651D" w:rsidRPr="00F92573" w14:paraId="6C64EF84" w14:textId="77777777" w:rsidTr="00147EFB">
        <w:trPr>
          <w:cantSplit/>
          <w:trHeight w:val="11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18C25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A5390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49947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3BA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37B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Yazd)</w:t>
            </w:r>
          </w:p>
        </w:tc>
      </w:tr>
      <w:tr w:rsidR="00A7651D" w:rsidRPr="00F92573" w14:paraId="293C5BBF" w14:textId="77777777" w:rsidTr="00147EFB">
        <w:trPr>
          <w:cantSplit/>
          <w:trHeight w:val="2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58247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3CA3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17386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9D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DF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Chahar Mahal va Bakhtiari)</w:t>
            </w:r>
          </w:p>
        </w:tc>
      </w:tr>
      <w:tr w:rsidR="00A7651D" w:rsidRPr="00F92573" w14:paraId="1283FC38" w14:textId="77777777" w:rsidTr="00147EFB">
        <w:trPr>
          <w:cantSplit/>
          <w:trHeight w:val="30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87606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41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46A2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9D0F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39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D20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Azerbaiyán Oriental)</w:t>
            </w:r>
          </w:p>
        </w:tc>
      </w:tr>
      <w:tr w:rsidR="00A7651D" w:rsidRPr="00F92573" w14:paraId="58285D6F" w14:textId="77777777" w:rsidTr="00147EFB">
        <w:trPr>
          <w:cantSplit/>
          <w:trHeight w:val="14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FB0C8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DCA9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1C5E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1A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FE0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Azerbaiyán Occidental)</w:t>
            </w:r>
          </w:p>
        </w:tc>
      </w:tr>
      <w:tr w:rsidR="00A7651D" w:rsidRPr="00F92573" w14:paraId="7423F710" w14:textId="77777777" w:rsidTr="00147EFB">
        <w:trPr>
          <w:cantSplit/>
          <w:trHeight w:val="18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559D9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48A3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806A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D6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DD4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Ardabil)</w:t>
            </w:r>
          </w:p>
        </w:tc>
      </w:tr>
      <w:tr w:rsidR="00A7651D" w:rsidRPr="00F92573" w14:paraId="4892D35B" w14:textId="77777777" w:rsidTr="00147EFB">
        <w:trPr>
          <w:cantSplit/>
          <w:trHeight w:val="18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A13FB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D3EB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B53E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E74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CF6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Razavi Khorasan)</w:t>
            </w:r>
          </w:p>
        </w:tc>
      </w:tr>
      <w:tr w:rsidR="00A7651D" w:rsidRPr="00F92573" w14:paraId="7A7738BA" w14:textId="77777777" w:rsidTr="00147EFB">
        <w:trPr>
          <w:cantSplit/>
          <w:trHeight w:val="11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29AB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2564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640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B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EEE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Sistan va Balochestan)</w:t>
            </w:r>
          </w:p>
        </w:tc>
      </w:tr>
      <w:tr w:rsidR="00A7651D" w:rsidRPr="00F92573" w14:paraId="483F5914" w14:textId="77777777" w:rsidTr="00147EFB">
        <w:trPr>
          <w:cantSplit/>
          <w:trHeight w:val="2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835AD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FFC4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ED04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6D6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2F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Khorasan Meridional)</w:t>
            </w:r>
          </w:p>
        </w:tc>
      </w:tr>
      <w:tr w:rsidR="00A7651D" w:rsidRPr="0002408E" w14:paraId="4AD5B798" w14:textId="77777777" w:rsidTr="00147EFB">
        <w:trPr>
          <w:cantSplit/>
          <w:trHeight w:val="11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939A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53F91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4623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795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E91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Khorasan Septentrional)</w:t>
            </w:r>
          </w:p>
        </w:tc>
      </w:tr>
      <w:tr w:rsidR="00A7651D" w:rsidRPr="00F92573" w14:paraId="78A8391C" w14:textId="77777777" w:rsidTr="00147EFB">
        <w:trPr>
          <w:cantSplit/>
          <w:trHeight w:val="1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110AC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61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50C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CC846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11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FDB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Khuzestan)</w:t>
            </w:r>
          </w:p>
        </w:tc>
      </w:tr>
      <w:tr w:rsidR="00A7651D" w:rsidRPr="0002408E" w14:paraId="442B7D9C" w14:textId="77777777" w:rsidTr="00147EFB">
        <w:trPr>
          <w:cantSplit/>
          <w:trHeight w:val="18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3DE3B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66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16F66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B807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F1A0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154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Lorestan)</w:t>
            </w:r>
          </w:p>
        </w:tc>
      </w:tr>
      <w:tr w:rsidR="00A7651D" w:rsidRPr="0002408E" w14:paraId="1FC82C83" w14:textId="77777777" w:rsidTr="00147EFB">
        <w:trPr>
          <w:cantSplit/>
          <w:trHeight w:val="3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E9A8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71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AB9C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602D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CD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D5F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Fars)</w:t>
            </w:r>
          </w:p>
        </w:tc>
      </w:tr>
      <w:tr w:rsidR="00A7651D" w:rsidRPr="00F92573" w14:paraId="67ECE036" w14:textId="77777777" w:rsidTr="00147EFB">
        <w:trPr>
          <w:cantSplit/>
          <w:trHeight w:val="18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05D81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74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FF561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56A1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1A9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BD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Kohgiluoye va Boyer Ahmad)</w:t>
            </w:r>
          </w:p>
        </w:tc>
      </w:tr>
      <w:tr w:rsidR="00A7651D" w:rsidRPr="00F92573" w14:paraId="7AD7F879" w14:textId="77777777" w:rsidTr="00147EFB">
        <w:trPr>
          <w:cantSplit/>
          <w:trHeight w:val="11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25C8D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76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340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A1A8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8E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4D4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Hormozgan)</w:t>
            </w:r>
          </w:p>
        </w:tc>
      </w:tr>
      <w:tr w:rsidR="00A7651D" w:rsidRPr="0002408E" w14:paraId="65B7D2BC" w14:textId="77777777" w:rsidTr="00147EFB">
        <w:trPr>
          <w:cantSplit/>
          <w:trHeight w:val="2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42388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77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3EFB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F70F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30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7F1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Bushehr)</w:t>
            </w:r>
          </w:p>
        </w:tc>
      </w:tr>
      <w:tr w:rsidR="00A7651D" w:rsidRPr="0002408E" w14:paraId="432321C7" w14:textId="77777777" w:rsidTr="00147EFB">
        <w:trPr>
          <w:cantSplit/>
          <w:trHeight w:val="18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C5A40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F2EE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8269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FA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316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Hamadan)</w:t>
            </w:r>
          </w:p>
        </w:tc>
      </w:tr>
      <w:tr w:rsidR="00A7651D" w:rsidRPr="0002408E" w14:paraId="33B0733E" w14:textId="77777777" w:rsidTr="00147EFB">
        <w:trPr>
          <w:cantSplit/>
          <w:trHeight w:val="11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3A084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1BDE6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E12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1F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206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Kermanshahan)</w:t>
            </w:r>
          </w:p>
        </w:tc>
      </w:tr>
      <w:tr w:rsidR="00A7651D" w:rsidRPr="00F92573" w14:paraId="302963C8" w14:textId="77777777" w:rsidTr="00147EFB">
        <w:trPr>
          <w:cantSplit/>
          <w:trHeight w:val="32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1DACE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3DD0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3980E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F9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413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Ilam)</w:t>
            </w:r>
          </w:p>
        </w:tc>
      </w:tr>
      <w:tr w:rsidR="00A7651D" w:rsidRPr="0002408E" w14:paraId="5F8DBE95" w14:textId="77777777" w:rsidTr="00147EFB">
        <w:trPr>
          <w:cantSplit/>
          <w:trHeight w:val="1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5B24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4C6E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F4A7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443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1BFE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Markazi)</w:t>
            </w:r>
          </w:p>
        </w:tc>
      </w:tr>
      <w:tr w:rsidR="00A7651D" w:rsidRPr="00F92573" w14:paraId="080D776E" w14:textId="77777777" w:rsidTr="00147EFB">
        <w:trPr>
          <w:cantSplit/>
          <w:trHeight w:val="20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35C4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87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C7FA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A5FF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44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506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Indicativo interurbano (número geográfico para números de telefonía fija – Kurdistán)</w:t>
            </w:r>
          </w:p>
        </w:tc>
      </w:tr>
      <w:tr w:rsidR="00A7651D" w:rsidRPr="00116488" w14:paraId="67347DE8" w14:textId="77777777" w:rsidTr="00147EFB">
        <w:trPr>
          <w:cantSplit/>
          <w:trHeight w:val="10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B7F0C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598C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38EBE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78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9EAE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0FEE4FC6" w14:textId="77777777" w:rsidTr="00147EFB">
        <w:trPr>
          <w:cantSplit/>
          <w:trHeight w:val="7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F217E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4D46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5A0B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DE9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9E4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57B20782" w14:textId="77777777" w:rsidTr="00147EFB">
        <w:trPr>
          <w:cantSplit/>
          <w:trHeight w:val="2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720A4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C18E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35FC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5E2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05B7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72A98EA9" w14:textId="77777777" w:rsidTr="00147EFB">
        <w:trPr>
          <w:cantSplit/>
          <w:trHeight w:val="2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6F1BF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9044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51F54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FA56C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3C9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EA9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2A2A8755" w14:textId="77777777" w:rsidTr="00147EFB">
        <w:trPr>
          <w:cantSplit/>
          <w:trHeight w:val="2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2DE5B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937BA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BBF59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9EEF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C5B" w14:textId="77777777" w:rsidR="00A7651D" w:rsidRPr="006E4736" w:rsidRDefault="00A7651D" w:rsidP="00486B3F">
            <w:pPr>
              <w:pStyle w:val="Tabletext"/>
              <w:keepNext/>
              <w:keepLines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16662183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68B2A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5A871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BDD41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D72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3D9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16945E52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064B8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4E7A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787FE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206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089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3C80E7BB" w14:textId="77777777" w:rsidTr="00147EFB">
        <w:trPr>
          <w:cantSplit/>
          <w:trHeight w:val="12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32C41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5A9D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2142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44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697E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45329611" w14:textId="77777777" w:rsidTr="00147EFB">
        <w:trPr>
          <w:cantSplit/>
          <w:trHeight w:val="20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6CC6C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D1CC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509E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5E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069D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2C674DDB" w14:textId="77777777" w:rsidTr="00147EFB">
        <w:trPr>
          <w:cantSplit/>
          <w:trHeight w:val="14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3ECB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CB01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D835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73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A8C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2C54ACBC" w14:textId="77777777" w:rsidTr="00147EFB">
        <w:trPr>
          <w:cantSplit/>
          <w:trHeight w:val="1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29E8E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942121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978D0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CAB7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B1C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F131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No geográfico</w:t>
            </w:r>
          </w:p>
        </w:tc>
      </w:tr>
      <w:tr w:rsidR="00A7651D" w:rsidRPr="00116488" w14:paraId="2DD38159" w14:textId="77777777" w:rsidTr="00147EFB">
        <w:trPr>
          <w:cantSplit/>
          <w:trHeight w:val="1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36A29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94220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C73C6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2345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D66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C3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No geográfico</w:t>
            </w:r>
          </w:p>
        </w:tc>
      </w:tr>
      <w:tr w:rsidR="00A7651D" w:rsidRPr="00116488" w14:paraId="071365E3" w14:textId="77777777" w:rsidTr="00147EFB">
        <w:trPr>
          <w:cantSplit/>
          <w:trHeight w:val="1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5FC3D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94260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A7FE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8E521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0FA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23B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No geográfico</w:t>
            </w:r>
          </w:p>
        </w:tc>
      </w:tr>
      <w:tr w:rsidR="00A7651D" w:rsidRPr="00116488" w14:paraId="77CFF514" w14:textId="77777777" w:rsidTr="00147EFB">
        <w:trPr>
          <w:cantSplit/>
          <w:trHeight w:val="1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86EA3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94280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92D6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F4EC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FB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E280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No geográfico</w:t>
            </w:r>
          </w:p>
        </w:tc>
      </w:tr>
      <w:tr w:rsidR="00A7651D" w:rsidRPr="00116488" w14:paraId="51D8B464" w14:textId="77777777" w:rsidTr="00147EFB">
        <w:trPr>
          <w:cantSplit/>
          <w:trHeight w:val="1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A0363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94290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0E85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F64A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E98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25B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No geográfico</w:t>
            </w:r>
          </w:p>
        </w:tc>
      </w:tr>
      <w:tr w:rsidR="00A7651D" w:rsidRPr="00116488" w14:paraId="4748FCD6" w14:textId="77777777" w:rsidTr="00147EFB">
        <w:trPr>
          <w:cantSplit/>
          <w:trHeight w:val="1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D372D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9430000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A5A7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D6C0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9D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E28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No geográfico</w:t>
            </w:r>
          </w:p>
        </w:tc>
      </w:tr>
      <w:tr w:rsidR="00A7651D" w:rsidRPr="00116488" w14:paraId="2805FB62" w14:textId="77777777" w:rsidTr="00147EFB">
        <w:trPr>
          <w:cantSplit/>
          <w:trHeight w:val="1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8827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94301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12E0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06C0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6E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ED9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No geográfico</w:t>
            </w:r>
          </w:p>
        </w:tc>
      </w:tr>
      <w:tr w:rsidR="00A7651D" w:rsidRPr="00116488" w14:paraId="578429E3" w14:textId="77777777" w:rsidTr="00147EFB">
        <w:trPr>
          <w:cantSplit/>
          <w:trHeight w:val="1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99C3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94302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9E97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ED9D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15E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FD8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No geográfico</w:t>
            </w:r>
          </w:p>
        </w:tc>
      </w:tr>
      <w:tr w:rsidR="00A7651D" w:rsidRPr="00116488" w14:paraId="5AD5ADF1" w14:textId="77777777" w:rsidTr="00147EFB">
        <w:trPr>
          <w:cantSplit/>
          <w:trHeight w:val="1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7E10E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940000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185A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1B1B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C9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 (fibra)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0F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No geográfico</w:t>
            </w:r>
          </w:p>
        </w:tc>
      </w:tr>
      <w:tr w:rsidR="00A7651D" w:rsidRPr="00116488" w14:paraId="2409FF82" w14:textId="77777777" w:rsidTr="00147EFB">
        <w:trPr>
          <w:cantSplit/>
          <w:trHeight w:val="12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EE21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940009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3BF7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59D96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D6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 (fibra)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76C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No geográfico</w:t>
            </w:r>
          </w:p>
        </w:tc>
      </w:tr>
      <w:tr w:rsidR="00A7651D" w:rsidRPr="00F92573" w14:paraId="14AC50F6" w14:textId="77777777" w:rsidTr="00147EFB">
        <w:trPr>
          <w:cantSplit/>
          <w:trHeight w:val="12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BDD78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944111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C03C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9080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3F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 (acceso inalámbrico fijo)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039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Sólo con origen en el Irán</w:t>
            </w:r>
          </w:p>
        </w:tc>
      </w:tr>
      <w:tr w:rsidR="00A7651D" w:rsidRPr="00F92573" w14:paraId="0A7F5D2E" w14:textId="77777777" w:rsidTr="00147EFB">
        <w:trPr>
          <w:cantSplit/>
          <w:trHeight w:val="2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A9B13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94440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BFA1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674E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03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Telefonía fija (acceso inalámbrico fijo)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FA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Sólo con origen en el Irán</w:t>
            </w:r>
          </w:p>
        </w:tc>
      </w:tr>
      <w:tr w:rsidR="00A7651D" w:rsidRPr="00116488" w14:paraId="2491E524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6717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B040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70DD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D8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Códigos de servicio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5F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625A9D22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06774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D8AA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D2DB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C4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29DC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64C67C55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B14BE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78C5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1000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0B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99C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12CD5C70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CBE98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8E6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C06A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4B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040D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3A497314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FF5F3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B4D2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AF3E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97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por satélite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EAB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543BEAC0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09F8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3FE8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7E1F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281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6CA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635BBDB7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999A6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83D3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20F06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60E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EDD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4323C78B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9EF9E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A6DF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8A5D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390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Interurbano público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C1F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6CB2A58B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B07DF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99510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D0D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D0E30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19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D7F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5BE5BE7C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5BF7B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99550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FA06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A987E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EF4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73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2527A4CC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979FC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99810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9715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E0AA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29D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461D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2EADBA7A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9ECEA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99811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2BFC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4D96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FD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982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17585B8C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7A3AD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99812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EF70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7461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BCB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DFF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1E4C908B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CCE46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99813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217B0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3A6F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8B1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B4C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4228EBA7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1E53C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99814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41D3E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2A37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2B8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A54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0375C456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535EB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99815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2407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F71F0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F2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699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23F6DE9B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9C82B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99888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10AE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C7F10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A4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3C60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6A198F3E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6AED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E0901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C4D3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FD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48C0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764D120A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91EC7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EAFA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5812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3C5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800B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16B7210D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A06FE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AED6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26BEC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1EF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C896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7A979F3B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B9B2F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D1B0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3149F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DE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BDA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2424DE97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49026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AC31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A450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64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6C7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62BA997E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C08B8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747B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7459E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E4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7E3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25089059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F624C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ACA30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B5F5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68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AD4F6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5DF40812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67BE6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C110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617A7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0E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4B29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3E64DC89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683CF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99977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BA445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9BF8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34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9A6E8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26389F72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D4DD5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FCAF6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9E60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042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D0C2B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060CF23F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99960" w14:textId="77777777" w:rsidR="00A7651D" w:rsidRPr="00792958" w:rsidRDefault="00A7651D" w:rsidP="00486B3F">
            <w:pPr>
              <w:pStyle w:val="Tabletext"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99988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DE438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92B36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B8E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FAE42" w14:textId="77777777" w:rsidR="00A7651D" w:rsidRPr="00792958" w:rsidRDefault="00A7651D" w:rsidP="00486B3F">
            <w:pPr>
              <w:pStyle w:val="Tabletext"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Nuevo</w:t>
            </w:r>
          </w:p>
        </w:tc>
      </w:tr>
      <w:tr w:rsidR="00A7651D" w:rsidRPr="00116488" w14:paraId="6811E469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60D50" w14:textId="77777777" w:rsidR="00A7651D" w:rsidRPr="00792958" w:rsidRDefault="00A7651D" w:rsidP="00486B3F">
            <w:pPr>
              <w:pStyle w:val="Tabletext"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99990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99945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9B26D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894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C75" w14:textId="77777777" w:rsidR="00A7651D" w:rsidRPr="00792958" w:rsidRDefault="00A7651D" w:rsidP="00486B3F">
            <w:pPr>
              <w:pStyle w:val="Tabletext"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Nuevo</w:t>
            </w:r>
          </w:p>
        </w:tc>
      </w:tr>
      <w:tr w:rsidR="00A7651D" w:rsidRPr="00116488" w14:paraId="6F820B59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47D2B" w14:textId="77777777" w:rsidR="00A7651D" w:rsidRPr="00792958" w:rsidRDefault="00A7651D" w:rsidP="00486B3F">
            <w:pPr>
              <w:pStyle w:val="Tabletext"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99991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2991D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8B3BE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16F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97E5" w14:textId="77777777" w:rsidR="00A7651D" w:rsidRPr="00792958" w:rsidRDefault="00A7651D" w:rsidP="00486B3F">
            <w:pPr>
              <w:pStyle w:val="Tabletext"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Nuevo</w:t>
            </w:r>
          </w:p>
        </w:tc>
      </w:tr>
      <w:tr w:rsidR="00A7651D" w:rsidRPr="00116488" w14:paraId="63429190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A4965" w14:textId="77777777" w:rsidR="00A7651D" w:rsidRPr="00792958" w:rsidRDefault="00A7651D" w:rsidP="00486B3F">
            <w:pPr>
              <w:pStyle w:val="Tabletext"/>
              <w:keepNext/>
              <w:keepLines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99992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E8F78" w14:textId="77777777" w:rsidR="00A7651D" w:rsidRPr="00792958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2B819" w14:textId="77777777" w:rsidR="00A7651D" w:rsidRPr="00792958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7830" w14:textId="77777777" w:rsidR="00A7651D" w:rsidRPr="00792958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2DD" w14:textId="77777777" w:rsidR="00A7651D" w:rsidRPr="00792958" w:rsidRDefault="00A7651D" w:rsidP="00486B3F">
            <w:pPr>
              <w:pStyle w:val="Tabletext"/>
              <w:keepNext/>
              <w:keepLines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Nuevo</w:t>
            </w:r>
          </w:p>
        </w:tc>
      </w:tr>
      <w:tr w:rsidR="00A7651D" w:rsidRPr="00116488" w14:paraId="7AC4FB3B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733E2" w14:textId="77777777" w:rsidR="00A7651D" w:rsidRPr="00792958" w:rsidRDefault="00A7651D" w:rsidP="00486B3F">
            <w:pPr>
              <w:pStyle w:val="Tabletext"/>
              <w:keepNext/>
              <w:keepLines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99993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E0E29" w14:textId="77777777" w:rsidR="00A7651D" w:rsidRPr="00792958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2296B" w14:textId="77777777" w:rsidR="00A7651D" w:rsidRPr="00792958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9E47" w14:textId="77777777" w:rsidR="00A7651D" w:rsidRPr="00792958" w:rsidRDefault="00A7651D" w:rsidP="00486B3F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A4F" w14:textId="77777777" w:rsidR="00A7651D" w:rsidRPr="00792958" w:rsidRDefault="00A7651D" w:rsidP="00486B3F">
            <w:pPr>
              <w:pStyle w:val="Tabletext"/>
              <w:keepNext/>
              <w:keepLines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Nuevo</w:t>
            </w:r>
          </w:p>
        </w:tc>
      </w:tr>
      <w:tr w:rsidR="00A7651D" w:rsidRPr="00116488" w14:paraId="51CD1E2B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71206" w14:textId="77777777" w:rsidR="00A7651D" w:rsidRPr="00792958" w:rsidRDefault="00A7651D" w:rsidP="00486B3F">
            <w:pPr>
              <w:pStyle w:val="Tabletext"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99994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B703B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D719B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2FE8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700" w14:textId="77777777" w:rsidR="00A7651D" w:rsidRPr="00792958" w:rsidRDefault="00A7651D" w:rsidP="00486B3F">
            <w:pPr>
              <w:pStyle w:val="Tabletext"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Nuevo</w:t>
            </w:r>
          </w:p>
        </w:tc>
      </w:tr>
      <w:tr w:rsidR="00A7651D" w:rsidRPr="00116488" w14:paraId="044C433E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B494A" w14:textId="77777777" w:rsidR="00A7651D" w:rsidRPr="00792958" w:rsidRDefault="00A7651D" w:rsidP="00486B3F">
            <w:pPr>
              <w:pStyle w:val="Tabletext"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99995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76469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409C0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0362" w14:textId="77777777" w:rsidR="00A7651D" w:rsidRPr="00792958" w:rsidRDefault="00A7651D" w:rsidP="00486B3F">
            <w:pPr>
              <w:pStyle w:val="Tabletext"/>
              <w:spacing w:before="0" w:after="0"/>
              <w:jc w:val="center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186" w14:textId="77777777" w:rsidR="00A7651D" w:rsidRPr="00792958" w:rsidRDefault="00A7651D" w:rsidP="00486B3F">
            <w:pPr>
              <w:pStyle w:val="Tabletext"/>
              <w:spacing w:before="0" w:after="0"/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</w:pPr>
            <w:r w:rsidRPr="00792958">
              <w:rPr>
                <w:rFonts w:asciiTheme="minorHAnsi" w:hAnsiTheme="minorHAnsi" w:cstheme="majorBidi"/>
                <w:b w:val="0"/>
                <w:noProof/>
                <w:color w:val="FF0000"/>
                <w:sz w:val="20"/>
                <w:szCs w:val="20"/>
                <w:lang w:val="en-US"/>
              </w:rPr>
              <w:t>Nuevo</w:t>
            </w:r>
          </w:p>
        </w:tc>
      </w:tr>
      <w:tr w:rsidR="00A7651D" w:rsidRPr="00116488" w14:paraId="75133824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C41AA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99997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0140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D9216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104A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FA680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4852D011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DAD64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99998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1E053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78188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CC9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E59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A7651D" w:rsidRPr="00116488" w14:paraId="66E1D4FA" w14:textId="77777777" w:rsidTr="00147EFB">
        <w:trPr>
          <w:cantSplit/>
          <w:trHeight w:val="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4FDCF" w14:textId="77777777" w:rsidR="00A7651D" w:rsidRPr="006E4736" w:rsidRDefault="00A7651D" w:rsidP="00486B3F">
            <w:pPr>
              <w:pStyle w:val="Tabletext"/>
              <w:spacing w:before="0" w:after="0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99999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9BBAD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1AEA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BEC4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  <w:r w:rsidRPr="006E4736">
              <w:rPr>
                <w:b w:val="0"/>
                <w:sz w:val="20"/>
                <w:szCs w:val="20"/>
                <w:lang w:val="es-ES_tradnl"/>
              </w:rPr>
              <w:t>Servicios móviles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256" w14:textId="77777777" w:rsidR="00A7651D" w:rsidRPr="006E4736" w:rsidRDefault="00A7651D" w:rsidP="00486B3F">
            <w:pPr>
              <w:pStyle w:val="Tabletext"/>
              <w:spacing w:before="0" w:after="0"/>
              <w:jc w:val="center"/>
              <w:rPr>
                <w:b w:val="0"/>
                <w:sz w:val="20"/>
                <w:szCs w:val="20"/>
                <w:lang w:val="es-ES_tradnl"/>
              </w:rPr>
            </w:pPr>
          </w:p>
        </w:tc>
      </w:tr>
    </w:tbl>
    <w:p w14:paraId="22A1D7BD" w14:textId="77777777" w:rsidR="00A7651D" w:rsidRPr="00116488" w:rsidRDefault="00A7651D" w:rsidP="00A7651D">
      <w:pPr>
        <w:overflowPunct/>
        <w:autoSpaceDE/>
        <w:autoSpaceDN/>
        <w:adjustRightInd/>
        <w:spacing w:before="0" w:after="200" w:line="276" w:lineRule="auto"/>
        <w:contextualSpacing/>
        <w:jc w:val="left"/>
        <w:textAlignment w:val="auto"/>
        <w:rPr>
          <w:rFonts w:asciiTheme="minorHAnsi" w:eastAsia="Calibri" w:hAnsiTheme="minorHAnsi" w:cstheme="minorHAnsi"/>
          <w:lang w:val="es-ES_tradnl"/>
        </w:rPr>
      </w:pPr>
    </w:p>
    <w:p w14:paraId="35DE37EB" w14:textId="77777777" w:rsidR="00A7651D" w:rsidRPr="00116488" w:rsidRDefault="00A7651D" w:rsidP="00A7651D">
      <w:pPr>
        <w:spacing w:before="0"/>
        <w:rPr>
          <w:rFonts w:asciiTheme="minorHAnsi" w:hAnsiTheme="minorHAnsi" w:cs="Arial"/>
          <w:lang w:val="es-ES_tradnl"/>
        </w:rPr>
      </w:pPr>
      <w:r w:rsidRPr="00116488">
        <w:rPr>
          <w:rFonts w:asciiTheme="minorHAnsi" w:hAnsiTheme="minorHAnsi" w:cs="Arial"/>
          <w:lang w:val="es-ES_tradnl"/>
        </w:rPr>
        <w:t>Contacto:</w:t>
      </w:r>
    </w:p>
    <w:p w14:paraId="2913F193" w14:textId="77777777" w:rsidR="00A7651D" w:rsidRPr="00116488" w:rsidRDefault="00A7651D" w:rsidP="00486B3F">
      <w:pPr>
        <w:tabs>
          <w:tab w:val="left" w:pos="1428"/>
        </w:tabs>
        <w:spacing w:before="0" w:after="0"/>
        <w:ind w:left="720"/>
        <w:rPr>
          <w:rFonts w:asciiTheme="minorHAnsi" w:hAnsiTheme="minorHAnsi" w:cs="Arial"/>
          <w:lang w:val="es-ES_tradnl"/>
        </w:rPr>
      </w:pPr>
      <w:r w:rsidRPr="00116488">
        <w:rPr>
          <w:rFonts w:asciiTheme="minorHAnsi" w:hAnsiTheme="minorHAnsi" w:cs="Arial"/>
          <w:lang w:val="es-ES_tradnl"/>
        </w:rPr>
        <w:t>Alireza Darvishi</w:t>
      </w:r>
    </w:p>
    <w:p w14:paraId="7D276339" w14:textId="77777777" w:rsidR="00A7651D" w:rsidRPr="00A06BAC" w:rsidRDefault="00A7651D" w:rsidP="00486B3F">
      <w:pPr>
        <w:tabs>
          <w:tab w:val="left" w:pos="1428"/>
        </w:tabs>
        <w:spacing w:before="0" w:after="0"/>
        <w:ind w:left="720"/>
        <w:jc w:val="left"/>
        <w:rPr>
          <w:rFonts w:asciiTheme="minorHAnsi" w:hAnsiTheme="minorHAnsi" w:cs="Arial"/>
        </w:rPr>
      </w:pPr>
      <w:r w:rsidRPr="00A06BAC">
        <w:rPr>
          <w:rFonts w:asciiTheme="minorHAnsi" w:hAnsiTheme="minorHAnsi" w:cs="Arial"/>
        </w:rPr>
        <w:t>Director General, International Organizations Bureau,</w:t>
      </w:r>
    </w:p>
    <w:p w14:paraId="6B168534" w14:textId="77777777" w:rsidR="00A7651D" w:rsidRPr="00A06BAC" w:rsidRDefault="00A7651D" w:rsidP="00486B3F">
      <w:pPr>
        <w:tabs>
          <w:tab w:val="left" w:pos="1428"/>
        </w:tabs>
        <w:spacing w:before="0" w:after="0"/>
        <w:ind w:left="720"/>
        <w:jc w:val="left"/>
        <w:rPr>
          <w:rFonts w:asciiTheme="minorHAnsi" w:hAnsiTheme="minorHAnsi" w:cs="Arial"/>
        </w:rPr>
      </w:pPr>
      <w:r w:rsidRPr="00A06BAC">
        <w:rPr>
          <w:rFonts w:asciiTheme="minorHAnsi" w:hAnsiTheme="minorHAnsi" w:cs="Arial"/>
        </w:rPr>
        <w:t>Communications Regulatory Authority (CRA)</w:t>
      </w:r>
    </w:p>
    <w:p w14:paraId="5A0113B3" w14:textId="77777777" w:rsidR="00A7651D" w:rsidRPr="00A06BAC" w:rsidRDefault="00A7651D" w:rsidP="00486B3F">
      <w:pPr>
        <w:tabs>
          <w:tab w:val="left" w:pos="1428"/>
        </w:tabs>
        <w:spacing w:before="0" w:after="0"/>
        <w:ind w:left="720"/>
        <w:jc w:val="left"/>
        <w:rPr>
          <w:rFonts w:asciiTheme="minorHAnsi" w:hAnsiTheme="minorHAnsi" w:cs="Arial"/>
        </w:rPr>
      </w:pPr>
      <w:r w:rsidRPr="00A06BAC">
        <w:rPr>
          <w:rFonts w:asciiTheme="minorHAnsi" w:hAnsiTheme="minorHAnsi" w:cs="Arial"/>
        </w:rPr>
        <w:t>Ministry of Information and Communication Technology</w:t>
      </w:r>
    </w:p>
    <w:p w14:paraId="765DA4F2" w14:textId="77777777" w:rsidR="00A7651D" w:rsidRPr="00116488" w:rsidRDefault="00A7651D" w:rsidP="00486B3F">
      <w:pPr>
        <w:tabs>
          <w:tab w:val="left" w:pos="1428"/>
        </w:tabs>
        <w:spacing w:before="0" w:after="0"/>
        <w:ind w:left="720"/>
        <w:jc w:val="left"/>
        <w:rPr>
          <w:rFonts w:asciiTheme="minorHAnsi" w:hAnsiTheme="minorHAnsi" w:cs="Arial"/>
          <w:lang w:val="es-ES_tradnl"/>
        </w:rPr>
      </w:pPr>
      <w:r w:rsidRPr="00116488">
        <w:rPr>
          <w:rFonts w:asciiTheme="minorHAnsi" w:hAnsiTheme="minorHAnsi" w:cs="Arial"/>
          <w:lang w:val="es-ES_tradnl"/>
        </w:rPr>
        <w:t xml:space="preserve">15598 TEHERÁN </w:t>
      </w:r>
    </w:p>
    <w:p w14:paraId="018DDFD7" w14:textId="77777777" w:rsidR="00A7651D" w:rsidRPr="00116488" w:rsidRDefault="00A7651D" w:rsidP="00486B3F">
      <w:pPr>
        <w:tabs>
          <w:tab w:val="left" w:pos="1428"/>
        </w:tabs>
        <w:spacing w:before="0" w:after="0"/>
        <w:ind w:left="720"/>
        <w:jc w:val="left"/>
        <w:rPr>
          <w:rFonts w:asciiTheme="minorHAnsi" w:hAnsiTheme="minorHAnsi" w:cs="Arial"/>
          <w:lang w:val="es-ES_tradnl"/>
        </w:rPr>
      </w:pPr>
      <w:r w:rsidRPr="00116488">
        <w:rPr>
          <w:rFonts w:asciiTheme="minorHAnsi" w:hAnsiTheme="minorHAnsi" w:cs="Arial"/>
          <w:lang w:val="es-ES_tradnl"/>
        </w:rPr>
        <w:t xml:space="preserve">Irán (República Islámica del) </w:t>
      </w:r>
    </w:p>
    <w:p w14:paraId="3AD0DB66" w14:textId="51E84383" w:rsidR="00A7651D" w:rsidRPr="00116488" w:rsidRDefault="00A7651D" w:rsidP="00486B3F">
      <w:pPr>
        <w:tabs>
          <w:tab w:val="left" w:pos="1560"/>
        </w:tabs>
        <w:spacing w:before="0" w:after="0"/>
        <w:ind w:left="720"/>
        <w:jc w:val="left"/>
        <w:rPr>
          <w:rFonts w:asciiTheme="minorHAnsi" w:hAnsiTheme="minorHAnsi" w:cs="Arial"/>
          <w:lang w:val="es-ES_tradnl"/>
        </w:rPr>
      </w:pPr>
      <w:r w:rsidRPr="00116488">
        <w:rPr>
          <w:rFonts w:asciiTheme="minorHAnsi" w:hAnsiTheme="minorHAnsi" w:cs="Arial"/>
          <w:lang w:val="es-ES_tradnl"/>
        </w:rPr>
        <w:t>Tel</w:t>
      </w:r>
      <w:r>
        <w:rPr>
          <w:rFonts w:asciiTheme="minorHAnsi" w:hAnsiTheme="minorHAnsi" w:cs="Arial"/>
          <w:lang w:val="es-ES_tradnl"/>
        </w:rPr>
        <w:t>.</w:t>
      </w:r>
      <w:r w:rsidRPr="00116488">
        <w:rPr>
          <w:rFonts w:asciiTheme="minorHAnsi" w:hAnsiTheme="minorHAnsi" w:cs="Arial"/>
          <w:lang w:val="es-ES_tradnl"/>
        </w:rPr>
        <w:t>:</w:t>
      </w:r>
      <w:r w:rsidRPr="00116488">
        <w:rPr>
          <w:rFonts w:asciiTheme="minorHAnsi" w:hAnsiTheme="minorHAnsi" w:cs="Arial"/>
          <w:lang w:val="es-ES_tradnl"/>
        </w:rPr>
        <w:tab/>
      </w:r>
      <w:r w:rsidRPr="00116488">
        <w:rPr>
          <w:rFonts w:asciiTheme="minorHAnsi" w:hAnsiTheme="minorHAnsi" w:cs="Arial"/>
          <w:lang w:val="es-ES_tradnl"/>
        </w:rPr>
        <w:tab/>
        <w:t>+98 21 89662201</w:t>
      </w:r>
    </w:p>
    <w:p w14:paraId="797DBCE8" w14:textId="77777777" w:rsidR="00A7651D" w:rsidRPr="00116488" w:rsidRDefault="00A7651D" w:rsidP="00486B3F">
      <w:pPr>
        <w:tabs>
          <w:tab w:val="left" w:pos="1560"/>
        </w:tabs>
        <w:spacing w:before="0" w:after="0"/>
        <w:ind w:left="720"/>
        <w:jc w:val="left"/>
        <w:rPr>
          <w:rFonts w:asciiTheme="minorHAnsi" w:hAnsiTheme="minorHAnsi" w:cs="Arial"/>
          <w:lang w:val="es-ES_tradnl"/>
        </w:rPr>
      </w:pPr>
      <w:r w:rsidRPr="00116488">
        <w:rPr>
          <w:rFonts w:asciiTheme="minorHAnsi" w:hAnsiTheme="minorHAnsi" w:cs="Arial"/>
          <w:lang w:val="es-ES_tradnl"/>
        </w:rPr>
        <w:t xml:space="preserve">Fax: </w:t>
      </w:r>
      <w:r w:rsidRPr="00116488">
        <w:rPr>
          <w:rFonts w:asciiTheme="minorHAnsi" w:hAnsiTheme="minorHAnsi" w:cs="Arial"/>
          <w:lang w:val="es-ES_tradnl"/>
        </w:rPr>
        <w:tab/>
      </w:r>
      <w:r w:rsidRPr="00116488">
        <w:rPr>
          <w:rFonts w:asciiTheme="minorHAnsi" w:hAnsiTheme="minorHAnsi" w:cs="Arial"/>
          <w:lang w:val="es-ES_tradnl"/>
        </w:rPr>
        <w:tab/>
        <w:t>+98 21 88468999</w:t>
      </w:r>
    </w:p>
    <w:p w14:paraId="67C50850" w14:textId="77777777" w:rsidR="00A7651D" w:rsidRPr="00116488" w:rsidRDefault="00A7651D" w:rsidP="00486B3F">
      <w:pPr>
        <w:tabs>
          <w:tab w:val="left" w:pos="1560"/>
        </w:tabs>
        <w:spacing w:before="0" w:after="0"/>
        <w:ind w:left="720"/>
        <w:jc w:val="left"/>
        <w:rPr>
          <w:rFonts w:asciiTheme="minorHAnsi" w:hAnsiTheme="minorHAnsi" w:cs="Arial"/>
          <w:lang w:val="es-ES_tradnl"/>
        </w:rPr>
      </w:pPr>
      <w:r w:rsidRPr="00116488">
        <w:rPr>
          <w:rFonts w:asciiTheme="minorHAnsi" w:hAnsiTheme="minorHAnsi" w:cs="Arial"/>
          <w:lang w:val="es-ES_tradnl"/>
        </w:rPr>
        <w:t xml:space="preserve">Correo-e: </w:t>
      </w:r>
      <w:r w:rsidRPr="00116488">
        <w:rPr>
          <w:rFonts w:asciiTheme="minorHAnsi" w:hAnsiTheme="minorHAnsi" w:cs="Arial"/>
          <w:lang w:val="es-ES_tradnl"/>
        </w:rPr>
        <w:tab/>
        <w:t>darvishi@cra.ir</w:t>
      </w:r>
    </w:p>
    <w:p w14:paraId="0CDCE4F8" w14:textId="77777777" w:rsidR="00A7651D" w:rsidRPr="00116488" w:rsidRDefault="00A7651D" w:rsidP="00486B3F">
      <w:pPr>
        <w:tabs>
          <w:tab w:val="left" w:pos="1560"/>
        </w:tabs>
        <w:spacing w:before="0" w:after="0"/>
        <w:ind w:left="720"/>
        <w:jc w:val="left"/>
        <w:rPr>
          <w:rFonts w:asciiTheme="minorHAnsi" w:hAnsiTheme="minorHAnsi" w:cs="Arial"/>
          <w:lang w:val="es-ES_tradnl"/>
        </w:rPr>
      </w:pPr>
      <w:r w:rsidRPr="00116488">
        <w:rPr>
          <w:rFonts w:asciiTheme="minorHAnsi" w:hAnsiTheme="minorHAnsi" w:cs="Arial"/>
          <w:lang w:val="es-ES_tradnl"/>
        </w:rPr>
        <w:t xml:space="preserve">URL: </w:t>
      </w:r>
      <w:r w:rsidRPr="00116488">
        <w:rPr>
          <w:rFonts w:asciiTheme="minorHAnsi" w:hAnsiTheme="minorHAnsi" w:cs="Arial"/>
          <w:lang w:val="es-ES_tradnl"/>
        </w:rPr>
        <w:tab/>
      </w:r>
      <w:r w:rsidRPr="00116488">
        <w:rPr>
          <w:rFonts w:asciiTheme="minorHAnsi" w:hAnsiTheme="minorHAnsi" w:cs="Arial"/>
          <w:lang w:val="es-ES_tradnl"/>
        </w:rPr>
        <w:tab/>
        <w:t>www.cra.ir</w:t>
      </w:r>
    </w:p>
    <w:p w14:paraId="1148B3E5" w14:textId="77777777" w:rsidR="00A7651D" w:rsidRPr="00116488" w:rsidRDefault="00A7651D" w:rsidP="00A765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lang w:val="es-ES_tradnl"/>
        </w:rPr>
      </w:pPr>
      <w:r w:rsidRPr="00116488">
        <w:rPr>
          <w:bCs/>
          <w:lang w:val="es-ES_tradnl"/>
        </w:rPr>
        <w:br w:type="page"/>
      </w:r>
    </w:p>
    <w:p w14:paraId="2D2A1BB4" w14:textId="77777777" w:rsidR="00A7651D" w:rsidRPr="0002408E" w:rsidRDefault="00A7651D" w:rsidP="00A7651D">
      <w:pPr>
        <w:pStyle w:val="Heading4"/>
        <w:spacing w:before="0"/>
        <w:rPr>
          <w:b/>
          <w:bCs/>
          <w:noProof/>
          <w:sz w:val="20"/>
          <w:szCs w:val="20"/>
          <w:lang w:val="es-ES"/>
        </w:rPr>
      </w:pPr>
      <w:r w:rsidRPr="0002408E">
        <w:rPr>
          <w:b/>
          <w:bCs/>
          <w:noProof/>
          <w:sz w:val="20"/>
          <w:szCs w:val="20"/>
          <w:lang w:val="es-ES"/>
        </w:rPr>
        <w:t>Mongolia (indicativo de país +976)</w:t>
      </w:r>
    </w:p>
    <w:p w14:paraId="4375951E" w14:textId="77777777" w:rsidR="00A7651D" w:rsidRPr="00116488" w:rsidRDefault="00A7651D" w:rsidP="00A7651D">
      <w:pPr>
        <w:tabs>
          <w:tab w:val="left" w:pos="1134"/>
          <w:tab w:val="left" w:pos="1560"/>
          <w:tab w:val="left" w:pos="2127"/>
        </w:tabs>
        <w:jc w:val="left"/>
        <w:outlineLvl w:val="4"/>
        <w:rPr>
          <w:rFonts w:cs="Arial"/>
          <w:bCs/>
          <w:lang w:val="es-ES_tradnl"/>
        </w:rPr>
      </w:pPr>
      <w:r w:rsidRPr="00116488">
        <w:rPr>
          <w:rFonts w:cs="Arial"/>
          <w:bCs/>
          <w:lang w:val="es-ES_tradnl"/>
        </w:rPr>
        <w:t>Comunicación del 30.III.2020:</w:t>
      </w:r>
    </w:p>
    <w:p w14:paraId="10E679BE" w14:textId="77777777" w:rsidR="00A7651D" w:rsidRPr="00116488" w:rsidRDefault="00A7651D" w:rsidP="00A7651D">
      <w:pPr>
        <w:tabs>
          <w:tab w:val="left" w:pos="720"/>
        </w:tabs>
        <w:overflowPunct/>
        <w:autoSpaceDE/>
        <w:adjustRightInd/>
        <w:jc w:val="left"/>
        <w:rPr>
          <w:rFonts w:cs="Arial"/>
          <w:lang w:val="es-ES_tradnl"/>
        </w:rPr>
      </w:pPr>
      <w:r w:rsidRPr="00116488">
        <w:rPr>
          <w:rFonts w:cs="Arial"/>
          <w:lang w:val="es-ES_tradnl"/>
        </w:rPr>
        <w:t xml:space="preserve">La </w:t>
      </w:r>
      <w:r w:rsidRPr="00116488">
        <w:rPr>
          <w:rFonts w:cs="Arial"/>
          <w:i/>
          <w:lang w:val="es-ES_tradnl"/>
        </w:rPr>
        <w:t xml:space="preserve">Communications Regulatory Commission of Mongolia, </w:t>
      </w:r>
      <w:r w:rsidRPr="00116488">
        <w:rPr>
          <w:rFonts w:cs="Arial"/>
          <w:lang w:val="es-ES_tradnl"/>
        </w:rPr>
        <w:t>Ulán Bator, anuncia la siguiente actualización del plan nacional de numeración de Mongolia:</w:t>
      </w:r>
    </w:p>
    <w:p w14:paraId="74D91954" w14:textId="77777777" w:rsidR="00A7651D" w:rsidRPr="00116488" w:rsidRDefault="00A7651D" w:rsidP="00A7651D">
      <w:pPr>
        <w:rPr>
          <w:rFonts w:eastAsia="SimSun"/>
          <w:szCs w:val="24"/>
          <w:lang w:val="es-ES_tradnl" w:eastAsia="zh-CN"/>
        </w:rPr>
      </w:pPr>
      <w:r w:rsidRPr="00116488">
        <w:rPr>
          <w:bCs/>
          <w:lang w:val="es-ES_tradnl"/>
        </w:rPr>
        <w:t>•</w:t>
      </w:r>
      <w:r w:rsidRPr="00116488">
        <w:rPr>
          <w:bCs/>
          <w:lang w:val="es-ES_tradnl"/>
        </w:rPr>
        <w:tab/>
        <w:t xml:space="preserve">Descripción de la </w:t>
      </w:r>
      <w:r w:rsidRPr="00116488">
        <w:rPr>
          <w:bCs/>
          <w:u w:val="single"/>
          <w:lang w:val="es-ES_tradnl"/>
        </w:rPr>
        <w:t>supresión</w:t>
      </w:r>
      <w:r w:rsidRPr="00116488">
        <w:rPr>
          <w:bCs/>
          <w:lang w:val="es-ES_tradnl"/>
        </w:rPr>
        <w:t xml:space="preserve"> de recursos en el plan nacional de numeración E.164 para el indicativo de país +976:</w:t>
      </w:r>
    </w:p>
    <w:p w14:paraId="47ADAB45" w14:textId="77777777" w:rsidR="00A7651D" w:rsidRPr="00116488" w:rsidRDefault="00A7651D" w:rsidP="00A7651D">
      <w:pPr>
        <w:tabs>
          <w:tab w:val="left" w:pos="720"/>
        </w:tabs>
        <w:overflowPunct/>
        <w:autoSpaceDE/>
        <w:adjustRightInd/>
        <w:spacing w:before="0"/>
        <w:jc w:val="left"/>
        <w:rPr>
          <w:rFonts w:cs="Arial"/>
          <w:lang w:val="es-ES_tradn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26"/>
        <w:gridCol w:w="1134"/>
        <w:gridCol w:w="3772"/>
        <w:gridCol w:w="1477"/>
      </w:tblGrid>
      <w:tr w:rsidR="00A7651D" w:rsidRPr="00F92573" w14:paraId="068D343A" w14:textId="77777777" w:rsidTr="00147EFB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6C90445D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lang w:val="es-ES_tradnl"/>
              </w:rPr>
            </w:pPr>
            <w:r w:rsidRPr="00116488">
              <w:rPr>
                <w:i/>
                <w:iCs/>
                <w:lang w:val="es-ES_tradnl"/>
              </w:rPr>
              <w:t>NDC (indicativo nacional de destino) o primeras cifras del N(S)N (número nacional (significativo))</w:t>
            </w:r>
          </w:p>
        </w:tc>
        <w:tc>
          <w:tcPr>
            <w:tcW w:w="2260" w:type="dxa"/>
            <w:gridSpan w:val="2"/>
            <w:vAlign w:val="center"/>
          </w:tcPr>
          <w:p w14:paraId="759B9CDE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lang w:val="es-ES_tradnl"/>
              </w:rPr>
            </w:pPr>
            <w:r w:rsidRPr="00116488">
              <w:rPr>
                <w:i/>
                <w:iCs/>
                <w:lang w:val="es-ES_tradnl"/>
              </w:rPr>
              <w:t>Longitud del número N(S)N</w:t>
            </w:r>
          </w:p>
        </w:tc>
        <w:tc>
          <w:tcPr>
            <w:tcW w:w="3772" w:type="dxa"/>
            <w:vMerge w:val="restart"/>
            <w:vAlign w:val="center"/>
          </w:tcPr>
          <w:p w14:paraId="6DDDDEDE" w14:textId="58960EF1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lang w:val="es-ES_tradnl"/>
              </w:rPr>
            </w:pPr>
            <w:r w:rsidRPr="00116488">
              <w:rPr>
                <w:i/>
                <w:iCs/>
                <w:lang w:val="es-ES_tradnl"/>
              </w:rPr>
              <w:t xml:space="preserve">Utilización del </w:t>
            </w:r>
            <w:r w:rsidR="00486B3F">
              <w:rPr>
                <w:i/>
                <w:iCs/>
                <w:lang w:val="es-ES_tradnl"/>
              </w:rPr>
              <w:br/>
            </w:r>
            <w:r w:rsidRPr="00116488">
              <w:rPr>
                <w:i/>
                <w:iCs/>
                <w:lang w:val="es-ES_tradnl"/>
              </w:rPr>
              <w:t>número E.164</w:t>
            </w:r>
          </w:p>
        </w:tc>
        <w:tc>
          <w:tcPr>
            <w:tcW w:w="147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73BBCBFA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lang w:val="es-ES_tradnl"/>
              </w:rPr>
            </w:pPr>
            <w:r w:rsidRPr="00116488">
              <w:rPr>
                <w:i/>
                <w:iCs/>
                <w:lang w:val="es-ES_tradnl"/>
              </w:rPr>
              <w:t xml:space="preserve">Fecha y hora </w:t>
            </w:r>
            <w:r w:rsidRPr="00116488">
              <w:rPr>
                <w:i/>
                <w:iCs/>
                <w:lang w:val="es-ES_tradnl"/>
              </w:rPr>
              <w:br/>
              <w:t>de supresión</w:t>
            </w:r>
          </w:p>
        </w:tc>
      </w:tr>
      <w:tr w:rsidR="00A7651D" w:rsidRPr="00116488" w14:paraId="29AD0E71" w14:textId="77777777" w:rsidTr="00147EFB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14:paraId="72195907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14:paraId="51795814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val="es-ES_tradnl"/>
              </w:rPr>
            </w:pPr>
            <w:r w:rsidRPr="00116488">
              <w:rPr>
                <w:i/>
                <w:iCs/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3734DEE4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val="es-ES_tradnl"/>
              </w:rPr>
            </w:pPr>
            <w:r w:rsidRPr="00116488">
              <w:rPr>
                <w:i/>
                <w:iCs/>
                <w:lang w:val="es-ES_tradnl"/>
              </w:rPr>
              <w:t>Longitud mínima</w:t>
            </w:r>
          </w:p>
        </w:tc>
        <w:tc>
          <w:tcPr>
            <w:tcW w:w="3772" w:type="dxa"/>
            <w:vMerge/>
            <w:vAlign w:val="center"/>
          </w:tcPr>
          <w:p w14:paraId="0257B2B0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1477" w:type="dxa"/>
            <w:vMerge/>
            <w:tcMar>
              <w:left w:w="68" w:type="dxa"/>
              <w:right w:w="68" w:type="dxa"/>
            </w:tcMar>
            <w:vAlign w:val="center"/>
          </w:tcPr>
          <w:p w14:paraId="796EC5F4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es-ES_tradnl"/>
              </w:rPr>
            </w:pPr>
          </w:p>
        </w:tc>
      </w:tr>
      <w:tr w:rsidR="00A7651D" w:rsidRPr="00116488" w14:paraId="3A158E00" w14:textId="77777777" w:rsidTr="00147EFB">
        <w:trPr>
          <w:cantSplit/>
          <w:jc w:val="center"/>
        </w:trPr>
        <w:tc>
          <w:tcPr>
            <w:tcW w:w="2130" w:type="dxa"/>
          </w:tcPr>
          <w:p w14:paraId="6F0FC5B6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77000000 - 77999999</w:t>
            </w:r>
          </w:p>
        </w:tc>
        <w:tc>
          <w:tcPr>
            <w:tcW w:w="1126" w:type="dxa"/>
          </w:tcPr>
          <w:p w14:paraId="4B20CDF4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8</w:t>
            </w:r>
          </w:p>
        </w:tc>
        <w:tc>
          <w:tcPr>
            <w:tcW w:w="1134" w:type="dxa"/>
          </w:tcPr>
          <w:p w14:paraId="4489E6C7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8</w:t>
            </w:r>
          </w:p>
        </w:tc>
        <w:tc>
          <w:tcPr>
            <w:tcW w:w="3772" w:type="dxa"/>
          </w:tcPr>
          <w:p w14:paraId="796731A9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 xml:space="preserve">Servicio de VoIP </w:t>
            </w:r>
            <w:r w:rsidRPr="00116488">
              <w:rPr>
                <w:rFonts w:asciiTheme="minorHAnsi" w:hAnsiTheme="minorHAnsi" w:cstheme="minorHAnsi"/>
                <w:lang w:val="es-ES_tradnl"/>
              </w:rPr>
              <w:br/>
              <w:t>Operador: UNIVISION - Mongolia</w:t>
            </w:r>
          </w:p>
        </w:tc>
        <w:tc>
          <w:tcPr>
            <w:tcW w:w="1477" w:type="dxa"/>
          </w:tcPr>
          <w:p w14:paraId="06E92AA4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25.III.2020</w:t>
            </w:r>
          </w:p>
        </w:tc>
      </w:tr>
    </w:tbl>
    <w:p w14:paraId="7042FAE8" w14:textId="77777777" w:rsidR="00486B3F" w:rsidRDefault="00486B3F" w:rsidP="00A7651D">
      <w:pPr>
        <w:ind w:left="567" w:hanging="567"/>
        <w:rPr>
          <w:bCs/>
          <w:lang w:val="es-ES_tradnl"/>
        </w:rPr>
      </w:pPr>
    </w:p>
    <w:p w14:paraId="67F56738" w14:textId="7DCA8983" w:rsidR="00A7651D" w:rsidRDefault="00A7651D" w:rsidP="00A7651D">
      <w:pPr>
        <w:ind w:left="567" w:hanging="567"/>
        <w:rPr>
          <w:bCs/>
          <w:lang w:val="es-ES_tradnl"/>
        </w:rPr>
      </w:pPr>
      <w:r w:rsidRPr="00116488">
        <w:rPr>
          <w:bCs/>
          <w:lang w:val="es-ES_tradnl"/>
        </w:rPr>
        <w:t>•</w:t>
      </w:r>
      <w:r w:rsidRPr="00116488">
        <w:rPr>
          <w:bCs/>
          <w:lang w:val="es-ES_tradnl"/>
        </w:rPr>
        <w:tab/>
        <w:t xml:space="preserve">Descripción de la </w:t>
      </w:r>
      <w:r w:rsidRPr="00116488">
        <w:rPr>
          <w:bCs/>
          <w:u w:val="single"/>
          <w:lang w:val="es-ES_tradnl"/>
        </w:rPr>
        <w:t>introducción</w:t>
      </w:r>
      <w:r w:rsidRPr="00116488">
        <w:rPr>
          <w:bCs/>
          <w:lang w:val="es-ES_tradnl"/>
        </w:rPr>
        <w:t xml:space="preserve"> de nuevos recursos en el plan nacional de numeración E.164 para el indicativo de país +976:</w:t>
      </w:r>
    </w:p>
    <w:p w14:paraId="5E0A5ABA" w14:textId="77777777" w:rsidR="00486B3F" w:rsidRPr="00116488" w:rsidRDefault="00486B3F" w:rsidP="00A7651D">
      <w:pPr>
        <w:ind w:left="567" w:hanging="567"/>
        <w:rPr>
          <w:rFonts w:eastAsia="SimSun"/>
          <w:szCs w:val="24"/>
          <w:lang w:val="es-ES_tradnl"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26"/>
        <w:gridCol w:w="1134"/>
        <w:gridCol w:w="3772"/>
        <w:gridCol w:w="1477"/>
      </w:tblGrid>
      <w:tr w:rsidR="00A7651D" w:rsidRPr="00F92573" w14:paraId="620A527A" w14:textId="77777777" w:rsidTr="00147EFB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43E28642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lang w:val="es-ES_tradnl"/>
              </w:rPr>
            </w:pPr>
            <w:r w:rsidRPr="00116488">
              <w:rPr>
                <w:i/>
                <w:iCs/>
                <w:lang w:val="es-ES_tradnl"/>
              </w:rPr>
              <w:t>NDC (indicativo nacional de destino) o primeras cifras del N(S)N (número nacional (significativo))</w:t>
            </w:r>
          </w:p>
        </w:tc>
        <w:tc>
          <w:tcPr>
            <w:tcW w:w="2260" w:type="dxa"/>
            <w:gridSpan w:val="2"/>
            <w:vAlign w:val="center"/>
          </w:tcPr>
          <w:p w14:paraId="64455B7B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lang w:val="es-ES_tradnl"/>
              </w:rPr>
            </w:pPr>
            <w:r w:rsidRPr="00116488">
              <w:rPr>
                <w:i/>
                <w:iCs/>
                <w:lang w:val="es-ES_tradnl"/>
              </w:rPr>
              <w:t>Longitud del número N(S)N</w:t>
            </w:r>
          </w:p>
        </w:tc>
        <w:tc>
          <w:tcPr>
            <w:tcW w:w="3772" w:type="dxa"/>
            <w:vMerge w:val="restart"/>
            <w:vAlign w:val="center"/>
          </w:tcPr>
          <w:p w14:paraId="53D35ECA" w14:textId="3270EB9D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lang w:val="es-ES_tradnl"/>
              </w:rPr>
            </w:pPr>
            <w:r w:rsidRPr="00116488">
              <w:rPr>
                <w:i/>
                <w:iCs/>
                <w:lang w:val="es-ES_tradnl"/>
              </w:rPr>
              <w:t xml:space="preserve">Utilización del </w:t>
            </w:r>
            <w:r w:rsidR="00486B3F">
              <w:rPr>
                <w:i/>
                <w:iCs/>
                <w:lang w:val="es-ES_tradnl"/>
              </w:rPr>
              <w:br/>
            </w:r>
            <w:r w:rsidRPr="00116488">
              <w:rPr>
                <w:i/>
                <w:iCs/>
                <w:lang w:val="es-ES_tradnl"/>
              </w:rPr>
              <w:t>número E.164</w:t>
            </w:r>
          </w:p>
        </w:tc>
        <w:tc>
          <w:tcPr>
            <w:tcW w:w="147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6EE854CE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lang w:val="es-ES_tradnl"/>
              </w:rPr>
            </w:pPr>
            <w:r w:rsidRPr="00116488">
              <w:rPr>
                <w:i/>
                <w:iCs/>
                <w:lang w:val="es-ES_tradnl"/>
              </w:rPr>
              <w:t xml:space="preserve">Fecha y hora </w:t>
            </w:r>
            <w:r w:rsidRPr="00116488">
              <w:rPr>
                <w:i/>
                <w:iCs/>
                <w:lang w:val="es-ES_tradnl"/>
              </w:rPr>
              <w:br/>
              <w:t>de introducción</w:t>
            </w:r>
          </w:p>
        </w:tc>
      </w:tr>
      <w:tr w:rsidR="00A7651D" w:rsidRPr="00116488" w14:paraId="6B6377F9" w14:textId="77777777" w:rsidTr="00147EFB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14:paraId="410B0509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14:paraId="5ECD07A1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color w:val="000000"/>
                <w:lang w:val="es-ES_tradnl"/>
              </w:rPr>
            </w:pPr>
            <w:r w:rsidRPr="00116488">
              <w:rPr>
                <w:i/>
                <w:iCs/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7AAA91C3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color w:val="000000"/>
                <w:lang w:val="es-ES_tradnl"/>
              </w:rPr>
            </w:pPr>
            <w:r w:rsidRPr="00116488">
              <w:rPr>
                <w:i/>
                <w:iCs/>
                <w:lang w:val="es-ES_tradnl"/>
              </w:rPr>
              <w:t>Longitud mínima</w:t>
            </w:r>
          </w:p>
        </w:tc>
        <w:tc>
          <w:tcPr>
            <w:tcW w:w="3772" w:type="dxa"/>
            <w:vMerge/>
            <w:vAlign w:val="center"/>
          </w:tcPr>
          <w:p w14:paraId="7CA6E3B7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1477" w:type="dxa"/>
            <w:vMerge/>
            <w:tcMar>
              <w:left w:w="68" w:type="dxa"/>
              <w:right w:w="68" w:type="dxa"/>
            </w:tcMar>
            <w:vAlign w:val="center"/>
          </w:tcPr>
          <w:p w14:paraId="297AE9AE" w14:textId="77777777" w:rsidR="00A7651D" w:rsidRPr="00116488" w:rsidRDefault="00A7651D" w:rsidP="00147E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es-ES_tradnl"/>
              </w:rPr>
            </w:pPr>
          </w:p>
        </w:tc>
      </w:tr>
      <w:tr w:rsidR="00A7651D" w:rsidRPr="00116488" w14:paraId="65912848" w14:textId="77777777" w:rsidTr="00147EFB">
        <w:trPr>
          <w:cantSplit/>
          <w:jc w:val="center"/>
        </w:trPr>
        <w:tc>
          <w:tcPr>
            <w:tcW w:w="2130" w:type="dxa"/>
          </w:tcPr>
          <w:p w14:paraId="61FE7B66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77000000 - 77999999</w:t>
            </w:r>
          </w:p>
        </w:tc>
        <w:tc>
          <w:tcPr>
            <w:tcW w:w="1126" w:type="dxa"/>
          </w:tcPr>
          <w:p w14:paraId="7AD0E047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8</w:t>
            </w:r>
          </w:p>
        </w:tc>
        <w:tc>
          <w:tcPr>
            <w:tcW w:w="1134" w:type="dxa"/>
          </w:tcPr>
          <w:p w14:paraId="3A38F709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8</w:t>
            </w:r>
          </w:p>
        </w:tc>
        <w:tc>
          <w:tcPr>
            <w:tcW w:w="3772" w:type="dxa"/>
          </w:tcPr>
          <w:p w14:paraId="3669D5D5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 xml:space="preserve">Servicio de telefonía fija y VoIP </w:t>
            </w:r>
            <w:r w:rsidRPr="00116488">
              <w:rPr>
                <w:rFonts w:asciiTheme="minorHAnsi" w:hAnsiTheme="minorHAnsi" w:cstheme="minorHAnsi"/>
                <w:lang w:val="es-ES_tradnl"/>
              </w:rPr>
              <w:br/>
              <w:t>Operador: UNIVISION – Mongolia</w:t>
            </w:r>
          </w:p>
        </w:tc>
        <w:tc>
          <w:tcPr>
            <w:tcW w:w="1477" w:type="dxa"/>
          </w:tcPr>
          <w:p w14:paraId="153D23C0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26.III.2020</w:t>
            </w:r>
          </w:p>
        </w:tc>
      </w:tr>
      <w:tr w:rsidR="00A7651D" w:rsidRPr="00116488" w14:paraId="5DBA4D89" w14:textId="77777777" w:rsidTr="00147EFB">
        <w:trPr>
          <w:cantSplit/>
          <w:jc w:val="center"/>
        </w:trPr>
        <w:tc>
          <w:tcPr>
            <w:tcW w:w="2130" w:type="dxa"/>
          </w:tcPr>
          <w:p w14:paraId="0CC34074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75330000 - 75339999</w:t>
            </w:r>
          </w:p>
        </w:tc>
        <w:tc>
          <w:tcPr>
            <w:tcW w:w="1126" w:type="dxa"/>
          </w:tcPr>
          <w:p w14:paraId="398C6401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8</w:t>
            </w:r>
          </w:p>
        </w:tc>
        <w:tc>
          <w:tcPr>
            <w:tcW w:w="1134" w:type="dxa"/>
          </w:tcPr>
          <w:p w14:paraId="59E5473D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8</w:t>
            </w:r>
          </w:p>
        </w:tc>
        <w:tc>
          <w:tcPr>
            <w:tcW w:w="3772" w:type="dxa"/>
          </w:tcPr>
          <w:p w14:paraId="4BEAD6EF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Servicio de telefonía fija y VoIP</w:t>
            </w:r>
            <w:r w:rsidRPr="00116488">
              <w:rPr>
                <w:rFonts w:asciiTheme="minorHAnsi" w:hAnsiTheme="minorHAnsi" w:cstheme="minorHAnsi"/>
                <w:lang w:val="es-ES_tradnl"/>
              </w:rPr>
              <w:br/>
              <w:t>Operador: MOBINET – Mongolia</w:t>
            </w:r>
          </w:p>
        </w:tc>
        <w:tc>
          <w:tcPr>
            <w:tcW w:w="1477" w:type="dxa"/>
          </w:tcPr>
          <w:p w14:paraId="0B447E9F" w14:textId="77777777" w:rsidR="00A7651D" w:rsidRPr="00116488" w:rsidRDefault="00A7651D" w:rsidP="00147E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116488">
              <w:rPr>
                <w:rFonts w:asciiTheme="minorHAnsi" w:hAnsiTheme="minorHAnsi" w:cstheme="minorHAnsi"/>
                <w:lang w:val="es-ES_tradnl"/>
              </w:rPr>
              <w:t>27.IX.2019</w:t>
            </w:r>
          </w:p>
        </w:tc>
      </w:tr>
    </w:tbl>
    <w:p w14:paraId="4F3D6E50" w14:textId="77777777" w:rsidR="00A7651D" w:rsidRPr="00116488" w:rsidRDefault="00A7651D" w:rsidP="00A7651D">
      <w:pPr>
        <w:tabs>
          <w:tab w:val="left" w:pos="720"/>
        </w:tabs>
        <w:overflowPunct/>
        <w:spacing w:before="0"/>
        <w:jc w:val="left"/>
        <w:rPr>
          <w:rFonts w:asciiTheme="minorHAnsi" w:eastAsia="SimSun" w:hAnsiTheme="minorHAnsi"/>
          <w:lang w:val="es-ES_tradnl" w:eastAsia="zh-CN"/>
        </w:rPr>
      </w:pPr>
    </w:p>
    <w:p w14:paraId="02BDE256" w14:textId="77777777" w:rsidR="00A7651D" w:rsidRPr="00116488" w:rsidRDefault="00A7651D" w:rsidP="00A7651D">
      <w:pPr>
        <w:tabs>
          <w:tab w:val="left" w:pos="720"/>
        </w:tabs>
        <w:overflowPunct/>
        <w:spacing w:before="0"/>
        <w:jc w:val="left"/>
        <w:rPr>
          <w:rFonts w:asciiTheme="minorHAnsi" w:eastAsia="SimSun" w:hAnsiTheme="minorHAnsi"/>
          <w:lang w:val="es-ES_tradnl" w:eastAsia="zh-CN"/>
        </w:rPr>
      </w:pPr>
      <w:r w:rsidRPr="00116488">
        <w:rPr>
          <w:rFonts w:asciiTheme="minorHAnsi" w:eastAsia="SimSun" w:hAnsiTheme="minorHAnsi"/>
          <w:lang w:val="es-ES_tradnl" w:eastAsia="zh-CN"/>
        </w:rPr>
        <w:t>Contacto:</w:t>
      </w:r>
    </w:p>
    <w:p w14:paraId="49A0A69A" w14:textId="77777777" w:rsidR="00A7651D" w:rsidRPr="00116488" w:rsidRDefault="00A7651D" w:rsidP="00486B3F">
      <w:pPr>
        <w:tabs>
          <w:tab w:val="left" w:pos="720"/>
        </w:tabs>
        <w:overflowPunct/>
        <w:spacing w:before="0" w:after="0"/>
        <w:ind w:left="720"/>
        <w:jc w:val="left"/>
        <w:rPr>
          <w:rFonts w:asciiTheme="minorHAnsi" w:eastAsia="SimSun" w:hAnsiTheme="minorHAnsi"/>
          <w:lang w:val="es-ES_tradnl" w:eastAsia="zh-CN"/>
        </w:rPr>
      </w:pPr>
      <w:r w:rsidRPr="00116488">
        <w:rPr>
          <w:rFonts w:asciiTheme="minorHAnsi" w:hAnsiTheme="minorHAnsi"/>
          <w:lang w:val="es-ES_tradnl"/>
        </w:rPr>
        <w:t>Communications Regulatory Commission of Mongolia</w:t>
      </w:r>
    </w:p>
    <w:p w14:paraId="332445FA" w14:textId="77777777" w:rsidR="00A7651D" w:rsidRPr="00116488" w:rsidRDefault="00A7651D" w:rsidP="00486B3F">
      <w:pPr>
        <w:tabs>
          <w:tab w:val="left" w:pos="720"/>
        </w:tabs>
        <w:overflowPunct/>
        <w:spacing w:before="0" w:after="0"/>
        <w:ind w:left="720"/>
        <w:jc w:val="left"/>
        <w:rPr>
          <w:rFonts w:asciiTheme="minorHAnsi" w:eastAsia="SimSun" w:hAnsiTheme="minorHAnsi"/>
          <w:lang w:val="es-ES_tradnl" w:eastAsia="zh-CN"/>
        </w:rPr>
      </w:pPr>
      <w:r w:rsidRPr="00116488">
        <w:rPr>
          <w:rFonts w:asciiTheme="minorHAnsi" w:eastAsia="SimSun" w:hAnsiTheme="minorHAnsi"/>
          <w:lang w:val="es-ES_tradnl" w:eastAsia="zh-CN"/>
        </w:rPr>
        <w:t xml:space="preserve">Sr. Murun Ganbold </w:t>
      </w:r>
    </w:p>
    <w:p w14:paraId="119D651C" w14:textId="77777777" w:rsidR="00A7651D" w:rsidRPr="00A06BAC" w:rsidRDefault="00A7651D" w:rsidP="00486B3F">
      <w:pPr>
        <w:tabs>
          <w:tab w:val="left" w:pos="720"/>
        </w:tabs>
        <w:overflowPunct/>
        <w:spacing w:before="0" w:after="0"/>
        <w:ind w:left="720"/>
        <w:jc w:val="left"/>
        <w:rPr>
          <w:rFonts w:asciiTheme="minorHAnsi" w:eastAsia="SimSun" w:hAnsiTheme="minorHAnsi"/>
          <w:lang w:eastAsia="zh-CN"/>
        </w:rPr>
      </w:pPr>
      <w:r w:rsidRPr="00A06BAC">
        <w:rPr>
          <w:rFonts w:asciiTheme="minorHAnsi" w:eastAsia="SimSun" w:hAnsiTheme="minorHAnsi"/>
          <w:lang w:eastAsia="zh-CN"/>
        </w:rPr>
        <w:t>Officer of telecommunication service and numbering regulation</w:t>
      </w:r>
    </w:p>
    <w:p w14:paraId="5E3C9C1E" w14:textId="77777777" w:rsidR="00A7651D" w:rsidRPr="00A06BAC" w:rsidRDefault="00A7651D" w:rsidP="00486B3F">
      <w:pPr>
        <w:tabs>
          <w:tab w:val="left" w:pos="720"/>
        </w:tabs>
        <w:overflowPunct/>
        <w:spacing w:before="0" w:after="0"/>
        <w:ind w:left="720"/>
        <w:jc w:val="left"/>
        <w:rPr>
          <w:rFonts w:asciiTheme="minorHAnsi" w:hAnsiTheme="minorHAnsi"/>
        </w:rPr>
      </w:pPr>
      <w:r w:rsidRPr="00A06BAC">
        <w:rPr>
          <w:rFonts w:asciiTheme="minorHAnsi" w:hAnsiTheme="minorHAnsi"/>
        </w:rPr>
        <w:t xml:space="preserve">Metro Business Center, 5th Floor, </w:t>
      </w:r>
    </w:p>
    <w:p w14:paraId="563E0689" w14:textId="77777777" w:rsidR="00A7651D" w:rsidRPr="00A06BAC" w:rsidRDefault="00A7651D" w:rsidP="00486B3F">
      <w:pPr>
        <w:tabs>
          <w:tab w:val="left" w:pos="720"/>
        </w:tabs>
        <w:overflowPunct/>
        <w:spacing w:before="0" w:after="0"/>
        <w:ind w:left="720"/>
        <w:jc w:val="left"/>
        <w:rPr>
          <w:rFonts w:asciiTheme="minorHAnsi" w:hAnsiTheme="minorHAnsi"/>
        </w:rPr>
      </w:pPr>
      <w:r w:rsidRPr="00A06BAC">
        <w:rPr>
          <w:rFonts w:asciiTheme="minorHAnsi" w:hAnsiTheme="minorHAnsi"/>
        </w:rPr>
        <w:t xml:space="preserve">Sukhbaatar Street-13, Sukhbaatar District, </w:t>
      </w:r>
    </w:p>
    <w:p w14:paraId="248D953B" w14:textId="77777777" w:rsidR="00A7651D" w:rsidRPr="00A06BAC" w:rsidRDefault="00A7651D" w:rsidP="00486B3F">
      <w:pPr>
        <w:tabs>
          <w:tab w:val="left" w:pos="720"/>
        </w:tabs>
        <w:overflowPunct/>
        <w:spacing w:before="0" w:after="0"/>
        <w:ind w:left="720"/>
        <w:jc w:val="left"/>
        <w:rPr>
          <w:rFonts w:asciiTheme="minorHAnsi" w:hAnsiTheme="minorHAnsi"/>
        </w:rPr>
      </w:pPr>
      <w:r w:rsidRPr="00A06BAC">
        <w:rPr>
          <w:rFonts w:asciiTheme="minorHAnsi" w:hAnsiTheme="minorHAnsi"/>
        </w:rPr>
        <w:t>ULÁN BATOR, 14201</w:t>
      </w:r>
    </w:p>
    <w:p w14:paraId="66A2BBA4" w14:textId="77777777" w:rsidR="00A7651D" w:rsidRPr="00116488" w:rsidRDefault="00A7651D" w:rsidP="00486B3F">
      <w:pPr>
        <w:tabs>
          <w:tab w:val="left" w:pos="720"/>
        </w:tabs>
        <w:overflowPunct/>
        <w:spacing w:before="0" w:after="0"/>
        <w:ind w:left="720"/>
        <w:jc w:val="left"/>
        <w:rPr>
          <w:rFonts w:asciiTheme="minorHAnsi" w:eastAsia="SimSun" w:hAnsiTheme="minorHAnsi"/>
          <w:lang w:val="es-ES_tradnl" w:eastAsia="zh-CN"/>
        </w:rPr>
      </w:pPr>
      <w:r w:rsidRPr="00116488">
        <w:rPr>
          <w:rFonts w:asciiTheme="minorHAnsi" w:hAnsiTheme="minorHAnsi"/>
          <w:lang w:val="es-ES_tradnl"/>
        </w:rPr>
        <w:t>Mongolia</w:t>
      </w:r>
    </w:p>
    <w:p w14:paraId="0C058029" w14:textId="77777777" w:rsidR="00A7651D" w:rsidRPr="00116488" w:rsidRDefault="00A7651D" w:rsidP="00486B3F">
      <w:pPr>
        <w:tabs>
          <w:tab w:val="clear" w:pos="1276"/>
          <w:tab w:val="left" w:pos="1560"/>
        </w:tabs>
        <w:overflowPunct/>
        <w:spacing w:before="0" w:after="0"/>
        <w:ind w:left="1560" w:hanging="840"/>
        <w:jc w:val="left"/>
        <w:rPr>
          <w:rFonts w:asciiTheme="minorHAnsi" w:eastAsia="SimSun" w:hAnsiTheme="minorHAnsi"/>
          <w:lang w:val="es-ES_tradnl" w:eastAsia="zh-CN"/>
        </w:rPr>
      </w:pPr>
      <w:r w:rsidRPr="00116488">
        <w:rPr>
          <w:rFonts w:asciiTheme="minorHAnsi" w:eastAsia="SimSun" w:hAnsiTheme="minorHAnsi"/>
          <w:lang w:val="es-ES_tradnl" w:eastAsia="zh-CN"/>
        </w:rPr>
        <w:t xml:space="preserve">Tel.: </w:t>
      </w:r>
      <w:r w:rsidRPr="00116488">
        <w:rPr>
          <w:rFonts w:asciiTheme="minorHAnsi" w:eastAsia="SimSun" w:hAnsiTheme="minorHAnsi"/>
          <w:lang w:val="es-ES_tradnl" w:eastAsia="zh-CN"/>
        </w:rPr>
        <w:tab/>
      </w:r>
      <w:r w:rsidRPr="00116488">
        <w:rPr>
          <w:rFonts w:asciiTheme="minorHAnsi" w:hAnsiTheme="minorHAnsi"/>
          <w:lang w:val="es-ES_tradnl"/>
        </w:rPr>
        <w:t>+976 11 304 258</w:t>
      </w:r>
    </w:p>
    <w:p w14:paraId="4A1268DB" w14:textId="77777777" w:rsidR="00A7651D" w:rsidRPr="00116488" w:rsidRDefault="00A7651D" w:rsidP="00486B3F">
      <w:pPr>
        <w:tabs>
          <w:tab w:val="clear" w:pos="1276"/>
          <w:tab w:val="left" w:pos="1560"/>
        </w:tabs>
        <w:overflowPunct/>
        <w:spacing w:before="0" w:after="0"/>
        <w:ind w:left="1560" w:hanging="840"/>
        <w:jc w:val="left"/>
        <w:rPr>
          <w:rFonts w:asciiTheme="minorHAnsi" w:eastAsia="SimSun" w:hAnsiTheme="minorHAnsi"/>
          <w:lang w:val="es-ES_tradnl" w:eastAsia="zh-CN"/>
        </w:rPr>
      </w:pPr>
      <w:r w:rsidRPr="00116488">
        <w:rPr>
          <w:rFonts w:asciiTheme="minorHAnsi" w:eastAsia="SimSun" w:hAnsiTheme="minorHAnsi"/>
          <w:lang w:val="es-ES_tradnl" w:eastAsia="zh-CN"/>
        </w:rPr>
        <w:t xml:space="preserve">Fax: </w:t>
      </w:r>
      <w:r w:rsidRPr="00116488">
        <w:rPr>
          <w:rFonts w:asciiTheme="minorHAnsi" w:eastAsia="SimSun" w:hAnsiTheme="minorHAnsi"/>
          <w:lang w:val="es-ES_tradnl" w:eastAsia="zh-CN"/>
        </w:rPr>
        <w:tab/>
      </w:r>
      <w:r w:rsidRPr="00116488">
        <w:rPr>
          <w:rFonts w:asciiTheme="minorHAnsi" w:hAnsiTheme="minorHAnsi"/>
          <w:lang w:val="es-ES_tradnl"/>
        </w:rPr>
        <w:t>+976 11 327720</w:t>
      </w:r>
    </w:p>
    <w:p w14:paraId="3F4D69BB" w14:textId="77777777" w:rsidR="00A7651D" w:rsidRPr="00116488" w:rsidRDefault="00A7651D" w:rsidP="00486B3F">
      <w:pPr>
        <w:tabs>
          <w:tab w:val="clear" w:pos="1276"/>
          <w:tab w:val="left" w:pos="1560"/>
        </w:tabs>
        <w:overflowPunct/>
        <w:spacing w:before="0" w:after="0"/>
        <w:ind w:left="1560" w:hanging="840"/>
        <w:jc w:val="left"/>
        <w:rPr>
          <w:rFonts w:asciiTheme="minorHAnsi" w:eastAsia="SimSun" w:hAnsiTheme="minorHAnsi"/>
          <w:lang w:val="es-ES_tradnl" w:eastAsia="zh-CN"/>
        </w:rPr>
      </w:pPr>
      <w:r w:rsidRPr="00116488">
        <w:rPr>
          <w:rFonts w:asciiTheme="minorHAnsi" w:eastAsia="SimSun" w:hAnsiTheme="minorHAnsi"/>
          <w:lang w:val="es-ES_tradnl" w:eastAsia="zh-CN"/>
        </w:rPr>
        <w:t>Correo-e:</w:t>
      </w:r>
      <w:r w:rsidRPr="00116488">
        <w:rPr>
          <w:rFonts w:asciiTheme="minorHAnsi" w:eastAsia="SimSun" w:hAnsiTheme="minorHAnsi"/>
          <w:lang w:val="es-ES_tradnl" w:eastAsia="zh-CN"/>
        </w:rPr>
        <w:tab/>
        <w:t>regulation@crc.gov.mn; murun@crc.gov.mn</w:t>
      </w:r>
    </w:p>
    <w:p w14:paraId="17DE126A" w14:textId="77777777" w:rsidR="00A7651D" w:rsidRPr="00116488" w:rsidRDefault="00A7651D" w:rsidP="00486B3F">
      <w:pPr>
        <w:tabs>
          <w:tab w:val="clear" w:pos="1276"/>
          <w:tab w:val="left" w:pos="1560"/>
        </w:tabs>
        <w:overflowPunct/>
        <w:spacing w:before="0" w:after="0"/>
        <w:ind w:left="1560" w:hanging="840"/>
        <w:jc w:val="left"/>
        <w:rPr>
          <w:rFonts w:asciiTheme="minorHAnsi" w:eastAsia="SimSun" w:hAnsiTheme="minorHAnsi"/>
          <w:lang w:val="es-ES_tradnl" w:eastAsia="zh-CN"/>
        </w:rPr>
      </w:pPr>
      <w:r w:rsidRPr="00116488">
        <w:rPr>
          <w:rFonts w:asciiTheme="minorHAnsi" w:eastAsia="SimSun" w:hAnsiTheme="minorHAnsi"/>
          <w:lang w:val="es-ES_tradnl" w:eastAsia="zh-CN"/>
        </w:rPr>
        <w:t xml:space="preserve">URL: </w:t>
      </w:r>
      <w:r w:rsidRPr="00116488">
        <w:rPr>
          <w:rFonts w:asciiTheme="minorHAnsi" w:eastAsia="SimSun" w:hAnsiTheme="minorHAnsi"/>
          <w:lang w:val="es-ES_tradnl" w:eastAsia="zh-CN"/>
        </w:rPr>
        <w:tab/>
      </w:r>
      <w:r w:rsidRPr="00116488">
        <w:rPr>
          <w:rFonts w:asciiTheme="minorHAnsi" w:hAnsiTheme="minorHAnsi"/>
          <w:lang w:val="es-ES_tradnl"/>
        </w:rPr>
        <w:t>www.crc.gov.mn</w:t>
      </w:r>
      <w:bookmarkEnd w:id="922"/>
    </w:p>
    <w:p w14:paraId="3A156B10" w14:textId="34D360EF" w:rsidR="00A7651D" w:rsidRPr="00486B3F" w:rsidRDefault="00A7651D" w:rsidP="00486B3F">
      <w:pPr>
        <w:spacing w:before="0" w:after="0"/>
        <w:rPr>
          <w:lang w:val="es-ES"/>
        </w:rPr>
      </w:pPr>
    </w:p>
    <w:p w14:paraId="2C3A7469" w14:textId="25FF32DA" w:rsidR="00A7651D" w:rsidRPr="00486B3F" w:rsidRDefault="00A7651D" w:rsidP="00486B3F">
      <w:pPr>
        <w:spacing w:before="0" w:after="0"/>
        <w:rPr>
          <w:lang w:val="es-ES"/>
        </w:rPr>
      </w:pPr>
    </w:p>
    <w:p w14:paraId="4A4E9496" w14:textId="0247B8A2" w:rsidR="00A7651D" w:rsidRPr="00486B3F" w:rsidRDefault="00A7651D" w:rsidP="00A7651D">
      <w:pPr>
        <w:rPr>
          <w:lang w:val="es-ES"/>
        </w:rPr>
      </w:pPr>
    </w:p>
    <w:p w14:paraId="006D5D05" w14:textId="1E646846" w:rsidR="002A13E7" w:rsidRDefault="002A13E7" w:rsidP="0076245D">
      <w:pPr>
        <w:rPr>
          <w:lang w:val="es-ES"/>
        </w:rPr>
      </w:pPr>
    </w:p>
    <w:p w14:paraId="5259FDF2" w14:textId="77777777" w:rsidR="00BD3876" w:rsidRPr="00A156E9" w:rsidRDefault="00BD3876" w:rsidP="00A156E9">
      <w:pPr>
        <w:rPr>
          <w:rFonts w:cs="Arial"/>
          <w:noProof/>
          <w:lang w:val="de-CH"/>
        </w:rPr>
      </w:pPr>
    </w:p>
    <w:p w14:paraId="2F3DFD41" w14:textId="77777777" w:rsidR="00D226DA" w:rsidRPr="0002408E" w:rsidRDefault="00D226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  <w:sectPr w:rsidR="00D226DA" w:rsidRPr="0002408E" w:rsidSect="000F1388">
          <w:footerReference w:type="even" r:id="rId13"/>
          <w:footerReference w:type="default" r:id="rId14"/>
          <w:footerReference w:type="first" r:id="rId15"/>
          <w:type w:val="continuous"/>
          <w:pgSz w:w="11901" w:h="16840" w:code="9"/>
          <w:pgMar w:top="1134" w:right="1134" w:bottom="1134" w:left="1134" w:header="720" w:footer="567" w:gutter="0"/>
          <w:paperSrc w:first="15" w:other="15"/>
          <w:pgNumType w:start="1"/>
          <w:cols w:space="720"/>
          <w:docGrid w:linePitch="360"/>
        </w:sectPr>
      </w:pPr>
    </w:p>
    <w:p w14:paraId="78296D6B" w14:textId="77777777" w:rsidR="000B2A30" w:rsidRPr="00D3687B" w:rsidRDefault="000B2A30" w:rsidP="000B2A30">
      <w:pPr>
        <w:pStyle w:val="Heading2"/>
        <w:rPr>
          <w:lang w:val="es-ES_tradnl"/>
        </w:rPr>
      </w:pPr>
      <w:bookmarkStart w:id="923" w:name="_Toc7446108"/>
      <w:bookmarkStart w:id="924" w:name="_Toc11758768"/>
      <w:bookmarkStart w:id="925" w:name="_Toc12021971"/>
      <w:bookmarkStart w:id="926" w:name="_Toc12959011"/>
      <w:bookmarkStart w:id="927" w:name="_Toc16080626"/>
      <w:bookmarkStart w:id="928" w:name="_Toc17118724"/>
      <w:bookmarkStart w:id="929" w:name="_Toc19280735"/>
      <w:bookmarkStart w:id="930" w:name="_Toc22117828"/>
      <w:bookmarkStart w:id="931" w:name="_Toc23423317"/>
      <w:bookmarkStart w:id="932" w:name="_Toc25852730"/>
      <w:bookmarkStart w:id="933" w:name="_Toc26878315"/>
      <w:r w:rsidRPr="00D3687B">
        <w:rPr>
          <w:lang w:val="es-ES"/>
        </w:rPr>
        <w:t>Restricciones</w:t>
      </w:r>
      <w:r w:rsidRPr="00D3687B">
        <w:rPr>
          <w:lang w:val="es-ES_tradnl"/>
        </w:rPr>
        <w:t xml:space="preserve"> de servicio</w:t>
      </w:r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</w:p>
    <w:p w14:paraId="685794A9" w14:textId="77777777" w:rsidR="000B2A30" w:rsidRPr="0002408E" w:rsidRDefault="000B2A30" w:rsidP="000B2A30">
      <w:pPr>
        <w:jc w:val="center"/>
      </w:pPr>
      <w:r w:rsidRPr="0002408E">
        <w:t xml:space="preserve">Véase URL: </w:t>
      </w:r>
      <w:hyperlink r:id="rId16" w:history="1">
        <w:r w:rsidRPr="0002408E">
          <w:t>www.itu.int/pub/T-SP-SR.1-2012</w:t>
        </w:r>
      </w:hyperlink>
    </w:p>
    <w:p w14:paraId="02EEFBBA" w14:textId="77777777" w:rsidR="000B2A30" w:rsidRPr="0002408E" w:rsidRDefault="000B2A30" w:rsidP="00D3430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77777777" w:rsidR="00D34309" w:rsidRDefault="00D34309" w:rsidP="00D34309">
      <w:pPr>
        <w:rPr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34" w:name="_Toc7446109"/>
      <w:bookmarkStart w:id="935" w:name="_Toc11758769"/>
      <w:bookmarkStart w:id="936" w:name="_Toc12021972"/>
      <w:bookmarkStart w:id="937" w:name="_Toc12959012"/>
      <w:bookmarkStart w:id="938" w:name="_Toc16080627"/>
      <w:bookmarkStart w:id="939" w:name="_Toc17118725"/>
      <w:bookmarkStart w:id="940" w:name="_Toc19280736"/>
      <w:bookmarkStart w:id="941" w:name="_Toc22117829"/>
      <w:bookmarkStart w:id="942" w:name="_Toc23423318"/>
      <w:bookmarkStart w:id="943" w:name="_Toc25852731"/>
      <w:bookmarkStart w:id="944" w:name="_Toc26878316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945" w:name="_Toc451174501"/>
      <w:bookmarkStart w:id="946" w:name="_Toc452126900"/>
      <w:bookmarkStart w:id="947" w:name="_Toc453247195"/>
      <w:bookmarkStart w:id="948" w:name="_Toc455669854"/>
      <w:bookmarkStart w:id="949" w:name="_Toc458781012"/>
      <w:bookmarkStart w:id="950" w:name="_Toc463441567"/>
      <w:bookmarkStart w:id="951" w:name="_Toc463947717"/>
      <w:bookmarkStart w:id="952" w:name="_Toc466370894"/>
      <w:bookmarkStart w:id="953" w:name="_Toc467245952"/>
      <w:bookmarkStart w:id="954" w:name="_Toc468457249"/>
      <w:bookmarkStart w:id="955" w:name="_Toc472590313"/>
      <w:bookmarkStart w:id="956" w:name="_Toc473727741"/>
      <w:bookmarkStart w:id="957" w:name="_Toc474936346"/>
      <w:bookmarkStart w:id="958" w:name="_Toc476142328"/>
      <w:bookmarkStart w:id="959" w:name="_Toc477429101"/>
      <w:bookmarkStart w:id="960" w:name="_Toc478134105"/>
      <w:bookmarkStart w:id="961" w:name="_Toc479850647"/>
      <w:bookmarkStart w:id="962" w:name="_Toc482090365"/>
      <w:bookmarkStart w:id="963" w:name="_Toc484181141"/>
      <w:bookmarkStart w:id="964" w:name="_Toc484787076"/>
      <w:bookmarkStart w:id="965" w:name="_Toc487119326"/>
      <w:bookmarkStart w:id="966" w:name="_Toc489607398"/>
      <w:bookmarkStart w:id="967" w:name="_Toc490829860"/>
      <w:bookmarkStart w:id="968" w:name="_Toc492375239"/>
      <w:bookmarkStart w:id="969" w:name="_Toc493254988"/>
      <w:bookmarkStart w:id="970" w:name="_Toc495992907"/>
      <w:bookmarkStart w:id="971" w:name="_Toc497227743"/>
      <w:bookmarkStart w:id="972" w:name="_Toc497485446"/>
      <w:bookmarkStart w:id="973" w:name="_Toc498613294"/>
      <w:bookmarkStart w:id="974" w:name="_Toc500253798"/>
      <w:bookmarkStart w:id="975" w:name="_Toc501030459"/>
      <w:bookmarkStart w:id="976" w:name="_Toc504138712"/>
      <w:bookmarkStart w:id="977" w:name="_Toc508619468"/>
      <w:bookmarkStart w:id="978" w:name="_Toc509410687"/>
      <w:bookmarkStart w:id="979" w:name="_Toc510706809"/>
      <w:bookmarkStart w:id="980" w:name="_Toc513019749"/>
      <w:bookmarkStart w:id="981" w:name="_Toc513558625"/>
      <w:bookmarkStart w:id="982" w:name="_Toc515519622"/>
      <w:bookmarkStart w:id="983" w:name="_Toc516232719"/>
      <w:bookmarkStart w:id="984" w:name="_Toc517356352"/>
      <w:bookmarkStart w:id="985" w:name="_Toc518308410"/>
      <w:bookmarkStart w:id="986" w:name="_Toc524958858"/>
      <w:bookmarkStart w:id="987" w:name="_Toc526347928"/>
      <w:bookmarkStart w:id="988" w:name="_Toc527712007"/>
      <w:bookmarkStart w:id="989" w:name="_Toc530993353"/>
      <w:bookmarkStart w:id="990" w:name="_Toc535587904"/>
      <w:bookmarkStart w:id="991" w:name="_Toc536454749"/>
      <w:bookmarkStart w:id="992" w:name="_Toc7446110"/>
      <w:bookmarkStart w:id="993" w:name="_Toc11758770"/>
      <w:bookmarkStart w:id="994" w:name="_Toc12021973"/>
      <w:bookmarkStart w:id="995" w:name="_Toc12959013"/>
      <w:bookmarkStart w:id="996" w:name="_Toc16080628"/>
      <w:bookmarkStart w:id="997" w:name="_Toc19280737"/>
      <w:bookmarkStart w:id="998" w:name="_Toc22117830"/>
      <w:bookmarkStart w:id="999" w:name="_Toc23423319"/>
      <w:bookmarkStart w:id="1000" w:name="_Toc25852732"/>
      <w:bookmarkStart w:id="1001" w:name="_Toc26878317"/>
      <w:proofErr w:type="gramStart"/>
      <w:r w:rsidRPr="00B0622F">
        <w:rPr>
          <w:lang w:val="es-ES_tradnl"/>
        </w:rPr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</w:p>
    <w:p w14:paraId="23B14CBA" w14:textId="77777777" w:rsidR="00B40DC8" w:rsidRPr="00812CC5" w:rsidRDefault="00B40DC8" w:rsidP="00D22169">
      <w:pPr>
        <w:pStyle w:val="Heading70"/>
        <w:spacing w:before="12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0C33065" w14:textId="1FE590BF" w:rsidR="0011164E" w:rsidRDefault="0011164E" w:rsidP="00D22169">
      <w:pPr>
        <w:rPr>
          <w:lang w:val="es-ES_tradnl"/>
        </w:rPr>
      </w:pPr>
    </w:p>
    <w:p w14:paraId="68D1A37A" w14:textId="77777777" w:rsidR="00147EFB" w:rsidRPr="00C4535E" w:rsidRDefault="00147EFB" w:rsidP="00147EFB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02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02"/>
    </w:p>
    <w:p w14:paraId="4D795E8E" w14:textId="77777777" w:rsidR="00147EFB" w:rsidRDefault="00147EFB" w:rsidP="00147EFB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24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442D4241" w14:textId="77777777" w:rsidR="00147EFB" w:rsidRPr="007D1448" w:rsidRDefault="00147EFB" w:rsidP="00147EFB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8F436B">
        <w:rPr>
          <w:rFonts w:cs="Arial"/>
          <w:b/>
          <w:bCs/>
        </w:rPr>
        <w:t>España</w:t>
      </w:r>
      <w:r w:rsidRPr="007D1448">
        <w:rPr>
          <w:rFonts w:cs="Arial"/>
          <w:b/>
          <w:bCs/>
        </w:rPr>
        <w:tab/>
      </w:r>
      <w:r>
        <w:rPr>
          <w:rFonts w:cs="Arial"/>
          <w:b/>
          <w:bCs/>
        </w:rPr>
        <w:t>SUP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990"/>
        <w:gridCol w:w="1701"/>
        <w:gridCol w:w="3260"/>
        <w:gridCol w:w="1276"/>
      </w:tblGrid>
      <w:tr w:rsidR="00147EFB" w:rsidRPr="00A540E4" w14:paraId="5797311F" w14:textId="77777777" w:rsidTr="00A14DDE">
        <w:trPr>
          <w:cantSplit/>
          <w:trHeight w:val="624"/>
          <w:tblHeader/>
          <w:jc w:val="center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9B32" w14:textId="77777777" w:rsidR="00147EFB" w:rsidRPr="00147EFB" w:rsidRDefault="00147EFB" w:rsidP="00147EFB">
            <w:pPr>
              <w:tabs>
                <w:tab w:val="left" w:pos="426"/>
                <w:tab w:val="left" w:pos="4140"/>
                <w:tab w:val="left" w:pos="4230"/>
              </w:tabs>
              <w:spacing w:before="0" w:after="40"/>
              <w:jc w:val="center"/>
              <w:rPr>
                <w:rFonts w:cs="Arial"/>
                <w:i/>
                <w:iCs/>
                <w:lang w:val="es-ES"/>
              </w:rPr>
            </w:pPr>
            <w:r w:rsidRPr="00147EF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8FFF" w14:textId="77777777" w:rsidR="00147EFB" w:rsidRPr="00147EFB" w:rsidRDefault="00147EFB" w:rsidP="00147EFB">
            <w:pPr>
              <w:tabs>
                <w:tab w:val="left" w:pos="426"/>
                <w:tab w:val="left" w:pos="4140"/>
                <w:tab w:val="left" w:pos="4230"/>
              </w:tabs>
              <w:spacing w:before="0" w:after="40"/>
              <w:rPr>
                <w:rFonts w:cs="Arial"/>
                <w:i/>
                <w:iCs/>
                <w:lang w:val="es-ES"/>
              </w:rPr>
            </w:pPr>
            <w:r w:rsidRPr="00147EF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22ABE" w14:textId="77777777" w:rsidR="00147EFB" w:rsidRPr="00147EFB" w:rsidRDefault="00147EFB" w:rsidP="00147EFB">
            <w:pPr>
              <w:tabs>
                <w:tab w:val="left" w:pos="426"/>
                <w:tab w:val="left" w:pos="4140"/>
                <w:tab w:val="left" w:pos="4230"/>
              </w:tabs>
              <w:spacing w:before="0" w:after="40"/>
              <w:jc w:val="center"/>
              <w:rPr>
                <w:rFonts w:cs="Arial"/>
                <w:i/>
                <w:iCs/>
                <w:lang w:val="es-ES"/>
              </w:rPr>
            </w:pPr>
            <w:r w:rsidRPr="00147EFB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E6D4E" w14:textId="77777777" w:rsidR="00147EFB" w:rsidRPr="00147EFB" w:rsidRDefault="00147EFB" w:rsidP="00147EFB">
            <w:pPr>
              <w:tabs>
                <w:tab w:val="left" w:pos="426"/>
                <w:tab w:val="left" w:pos="4140"/>
                <w:tab w:val="left" w:pos="4230"/>
              </w:tabs>
              <w:spacing w:before="0" w:after="40"/>
              <w:rPr>
                <w:rFonts w:cs="Arial"/>
                <w:i/>
                <w:iCs/>
                <w:lang w:val="es-ES"/>
              </w:rPr>
            </w:pPr>
            <w:r w:rsidRPr="00147EFB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F83D" w14:textId="77777777" w:rsidR="00147EFB" w:rsidRPr="00147EFB" w:rsidRDefault="00147EFB" w:rsidP="00147EFB">
            <w:pPr>
              <w:tabs>
                <w:tab w:val="left" w:pos="426"/>
                <w:tab w:val="left" w:pos="4140"/>
                <w:tab w:val="left" w:pos="4230"/>
              </w:tabs>
              <w:spacing w:before="0" w:after="40"/>
              <w:jc w:val="center"/>
              <w:rPr>
                <w:rFonts w:cs="Arial"/>
                <w:i/>
                <w:iCs/>
              </w:rPr>
            </w:pPr>
            <w:r w:rsidRPr="00147EFB">
              <w:rPr>
                <w:rFonts w:cs="Arial"/>
                <w:i/>
                <w:iCs/>
                <w:lang w:val="es-ES"/>
              </w:rPr>
              <w:t>Fecha efectiva de supresión</w:t>
            </w:r>
          </w:p>
        </w:tc>
      </w:tr>
      <w:tr w:rsidR="00147EFB" w:rsidRPr="006774F5" w14:paraId="5D4840F3" w14:textId="77777777" w:rsidTr="00A14DDE">
        <w:trPr>
          <w:cantSplit/>
          <w:jc w:val="center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60EE" w14:textId="77777777" w:rsidR="00147EFB" w:rsidRPr="00B22C06" w:rsidRDefault="00147EFB" w:rsidP="00147EF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</w:rPr>
            </w:pPr>
            <w:r w:rsidRPr="008F436B">
              <w:rPr>
                <w:rFonts w:cs="Arial"/>
              </w:rPr>
              <w:t>España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6F2B" w14:textId="77777777" w:rsidR="00147EFB" w:rsidRPr="008F436B" w:rsidRDefault="00147EFB" w:rsidP="00147EFB">
            <w:pPr>
              <w:spacing w:before="0" w:after="0"/>
              <w:jc w:val="left"/>
              <w:rPr>
                <w:b/>
                <w:lang w:val="es-CO"/>
              </w:rPr>
            </w:pPr>
            <w:r w:rsidRPr="008F436B">
              <w:rPr>
                <w:b/>
                <w:lang w:val="es-CO"/>
              </w:rPr>
              <w:t>Ruzorange SL</w:t>
            </w:r>
          </w:p>
          <w:p w14:paraId="4F807CE4" w14:textId="77777777" w:rsidR="00147EFB" w:rsidRPr="008F436B" w:rsidRDefault="00147EFB" w:rsidP="00147EFB">
            <w:pPr>
              <w:spacing w:before="0" w:after="0"/>
              <w:jc w:val="left"/>
              <w:rPr>
                <w:lang w:val="es-CO"/>
              </w:rPr>
            </w:pPr>
            <w:r w:rsidRPr="008F436B">
              <w:rPr>
                <w:lang w:val="es-CO"/>
              </w:rPr>
              <w:t xml:space="preserve">Avda Juan Carlos I - </w:t>
            </w:r>
            <w:r w:rsidRPr="008F436B">
              <w:rPr>
                <w:lang w:val="es-CO"/>
              </w:rPr>
              <w:br/>
              <w:t>JC1 55 planta 16</w:t>
            </w:r>
          </w:p>
          <w:p w14:paraId="0F44207B" w14:textId="77777777" w:rsidR="00147EFB" w:rsidRPr="00147EFB" w:rsidRDefault="00147EFB" w:rsidP="00147E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8F436B">
              <w:rPr>
                <w:lang w:val="es-CO"/>
              </w:rPr>
              <w:t>30100 MURCIA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D4E4" w14:textId="77777777" w:rsidR="00147EFB" w:rsidRPr="008F436B" w:rsidRDefault="00147EFB" w:rsidP="00147EF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8F436B">
              <w:rPr>
                <w:rFonts w:cs="Arial"/>
                <w:b/>
                <w:lang w:val="es-CO"/>
              </w:rPr>
              <w:t>89 34 09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103C" w14:textId="77777777" w:rsidR="00147EFB" w:rsidRPr="008F436B" w:rsidRDefault="00147EFB" w:rsidP="00147EF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pt-BR"/>
              </w:rPr>
            </w:pPr>
            <w:r w:rsidRPr="008F436B">
              <w:rPr>
                <w:rFonts w:cs="Arial"/>
                <w:lang w:val="pt-BR"/>
              </w:rPr>
              <w:t>Sr. José Luis Garay Vicente</w:t>
            </w:r>
          </w:p>
          <w:p w14:paraId="7D2DACBA" w14:textId="77777777" w:rsidR="00147EFB" w:rsidRPr="008F436B" w:rsidRDefault="00147EFB" w:rsidP="00147EF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pt-BR"/>
              </w:rPr>
            </w:pPr>
            <w:r w:rsidRPr="008F436B">
              <w:rPr>
                <w:rFonts w:cs="Arial"/>
                <w:lang w:val="pt-BR"/>
              </w:rPr>
              <w:t>Avda Juan Carlos I - JC1 55 planta 16</w:t>
            </w:r>
          </w:p>
          <w:p w14:paraId="5C486117" w14:textId="77777777" w:rsidR="00147EFB" w:rsidRPr="008F436B" w:rsidRDefault="00147EFB" w:rsidP="00147EF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pt-BR"/>
              </w:rPr>
            </w:pPr>
            <w:r w:rsidRPr="008F436B">
              <w:rPr>
                <w:rFonts w:cs="Arial"/>
                <w:lang w:val="pt-BR"/>
              </w:rPr>
              <w:t>30100 MURCIA</w:t>
            </w:r>
          </w:p>
          <w:p w14:paraId="5FC1A391" w14:textId="08151FFC" w:rsidR="00147EFB" w:rsidRPr="008F436B" w:rsidRDefault="00147EFB" w:rsidP="00147EF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pt-BR"/>
              </w:rPr>
            </w:pPr>
            <w:r w:rsidRPr="008F436B">
              <w:rPr>
                <w:rFonts w:cs="Arial"/>
                <w:lang w:val="pt-BR"/>
              </w:rPr>
              <w:t xml:space="preserve">Tel: </w:t>
            </w:r>
            <w:r>
              <w:rPr>
                <w:rFonts w:cs="Arial"/>
                <w:lang w:val="pt-BR"/>
              </w:rPr>
              <w:tab/>
            </w:r>
            <w:r w:rsidRPr="008F436B">
              <w:rPr>
                <w:rFonts w:cs="Arial"/>
                <w:lang w:val="pt-BR"/>
              </w:rPr>
              <w:t>+34 652 005 881</w:t>
            </w:r>
          </w:p>
          <w:p w14:paraId="22ACE751" w14:textId="641BC25B" w:rsidR="00147EFB" w:rsidRPr="008F436B" w:rsidRDefault="00147EFB" w:rsidP="00147EF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 w:themeColor="text1"/>
              </w:rPr>
            </w:pPr>
            <w:r w:rsidRPr="008F436B">
              <w:rPr>
                <w:rFonts w:cs="Arial"/>
                <w:lang w:val="pt-BR"/>
              </w:rPr>
              <w:t>Fax:</w:t>
            </w:r>
            <w:r>
              <w:rPr>
                <w:rFonts w:cs="Arial"/>
                <w:lang w:val="pt-BR"/>
              </w:rPr>
              <w:tab/>
            </w:r>
            <w:r w:rsidRPr="008F436B">
              <w:rPr>
                <w:rFonts w:cs="Arial"/>
                <w:lang w:val="pt-BR"/>
              </w:rPr>
              <w:t>+34 968 644 211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C8A5" w14:textId="77777777" w:rsidR="00147EFB" w:rsidRPr="008F436B" w:rsidRDefault="00147EFB" w:rsidP="00147E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8F436B">
              <w:rPr>
                <w:rFonts w:cs="Arial"/>
                <w:bCs/>
                <w:lang w:val="es-CO"/>
              </w:rPr>
              <w:t>5</w:t>
            </w:r>
            <w:r w:rsidRPr="008F436B">
              <w:rPr>
                <w:rFonts w:cs="Arial"/>
                <w:bCs/>
              </w:rPr>
              <w:t>.III.2019</w:t>
            </w:r>
          </w:p>
        </w:tc>
      </w:tr>
    </w:tbl>
    <w:p w14:paraId="37F09068" w14:textId="77777777" w:rsidR="00147EFB" w:rsidRPr="005A404E" w:rsidRDefault="00147EFB" w:rsidP="00147EFB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p w14:paraId="44EEB585" w14:textId="52C8DBE3" w:rsidR="00434862" w:rsidRDefault="004348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679"/>
        <w:gridCol w:w="283"/>
      </w:tblGrid>
      <w:tr w:rsidR="00434862" w14:paraId="3617733A" w14:textId="77777777" w:rsidTr="002F079D">
        <w:trPr>
          <w:trHeight w:val="279"/>
        </w:trPr>
        <w:tc>
          <w:tcPr>
            <w:tcW w:w="110" w:type="dxa"/>
          </w:tcPr>
          <w:p w14:paraId="6A7E829A" w14:textId="77777777" w:rsidR="00434862" w:rsidRDefault="00434862" w:rsidP="00025300">
            <w:pPr>
              <w:pStyle w:val="EmptyCellLayoutStyle"/>
              <w:spacing w:after="0" w:line="240" w:lineRule="auto"/>
            </w:pPr>
          </w:p>
        </w:tc>
        <w:tc>
          <w:tcPr>
            <w:tcW w:w="8679" w:type="dxa"/>
          </w:tcPr>
          <w:p w14:paraId="12654C6D" w14:textId="77777777" w:rsidR="00434862" w:rsidRDefault="00434862" w:rsidP="0002530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5331BC73" w14:textId="77777777" w:rsidR="00434862" w:rsidRDefault="00434862" w:rsidP="00025300">
            <w:pPr>
              <w:pStyle w:val="EmptyCellLayoutStyle"/>
              <w:spacing w:after="0" w:line="240" w:lineRule="auto"/>
            </w:pPr>
          </w:p>
        </w:tc>
      </w:tr>
      <w:tr w:rsidR="00434862" w:rsidRPr="00F92573" w14:paraId="0E8E54FA" w14:textId="77777777" w:rsidTr="002F079D">
        <w:trPr>
          <w:trHeight w:val="1016"/>
        </w:trPr>
        <w:tc>
          <w:tcPr>
            <w:tcW w:w="110" w:type="dxa"/>
          </w:tcPr>
          <w:p w14:paraId="3CAC3DAE" w14:textId="77777777" w:rsidR="00434862" w:rsidRDefault="00434862" w:rsidP="00025300">
            <w:pPr>
              <w:pStyle w:val="EmptyCellLayoutStyle"/>
              <w:spacing w:after="0" w:line="240" w:lineRule="auto"/>
            </w:pPr>
          </w:p>
        </w:tc>
        <w:tc>
          <w:tcPr>
            <w:tcW w:w="867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434862" w:rsidRPr="00F92573" w14:paraId="0D2D3357" w14:textId="77777777" w:rsidTr="00434862">
              <w:trPr>
                <w:trHeight w:val="938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0C3C" w14:textId="77777777" w:rsidR="00434862" w:rsidRPr="00434862" w:rsidRDefault="00434862" w:rsidP="00025300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434862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434862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434862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434862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1A174668" w14:textId="77777777" w:rsidR="00434862" w:rsidRPr="00434862" w:rsidRDefault="00434862" w:rsidP="00025300">
            <w:pPr>
              <w:spacing w:after="0"/>
              <w:rPr>
                <w:lang w:val="es-ES"/>
              </w:rPr>
            </w:pPr>
          </w:p>
        </w:tc>
        <w:tc>
          <w:tcPr>
            <w:tcW w:w="283" w:type="dxa"/>
          </w:tcPr>
          <w:p w14:paraId="09F4C74C" w14:textId="77777777" w:rsidR="00434862" w:rsidRPr="00434862" w:rsidRDefault="00434862" w:rsidP="0002530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434862" w:rsidRPr="00F92573" w14:paraId="21D60316" w14:textId="77777777" w:rsidTr="002F079D">
        <w:trPr>
          <w:trHeight w:val="240"/>
        </w:trPr>
        <w:tc>
          <w:tcPr>
            <w:tcW w:w="110" w:type="dxa"/>
          </w:tcPr>
          <w:p w14:paraId="055EAE4D" w14:textId="77777777" w:rsidR="00434862" w:rsidRPr="00434862" w:rsidRDefault="00434862" w:rsidP="0002530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679" w:type="dxa"/>
          </w:tcPr>
          <w:p w14:paraId="1C516B49" w14:textId="77777777" w:rsidR="00434862" w:rsidRPr="00434862" w:rsidRDefault="00434862" w:rsidP="0002530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283" w:type="dxa"/>
          </w:tcPr>
          <w:p w14:paraId="7A8D828B" w14:textId="77777777" w:rsidR="00434862" w:rsidRPr="00434862" w:rsidRDefault="00434862" w:rsidP="0002530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434862" w14:paraId="410AEC29" w14:textId="77777777" w:rsidTr="002F079D">
        <w:trPr>
          <w:trHeight w:val="394"/>
        </w:trPr>
        <w:tc>
          <w:tcPr>
            <w:tcW w:w="110" w:type="dxa"/>
          </w:tcPr>
          <w:p w14:paraId="2A412EBF" w14:textId="77777777" w:rsidR="00434862" w:rsidRPr="00434862" w:rsidRDefault="00434862" w:rsidP="0002530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67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434862" w14:paraId="547DEDA4" w14:textId="77777777" w:rsidTr="00434862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215E" w14:textId="77777777" w:rsidR="00434862" w:rsidRPr="00434862" w:rsidRDefault="00434862" w:rsidP="00434862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  <w:lang w:val="es-ES"/>
                    </w:rPr>
                  </w:pPr>
                  <w:r w:rsidRPr="00434862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3D2BCDAB" w14:textId="77777777" w:rsidR="00434862" w:rsidRDefault="00434862" w:rsidP="00434862">
                  <w:pPr>
                    <w:spacing w:before="0" w:after="0"/>
                    <w:jc w:val="center"/>
                  </w:pPr>
                  <w:r w:rsidRPr="00434862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Pr="00434862">
                    <w:rPr>
                      <w:rFonts w:asciiTheme="minorHAnsi" w:eastAsia="Calibri" w:hAnsiTheme="minorHAnsi" w:cstheme="minorHAnsi"/>
                      <w:color w:val="000000"/>
                    </w:rPr>
                    <w:t>N.°</w:t>
                  </w:r>
                  <w:r w:rsidRPr="00434862">
                    <w:rPr>
                      <w:rFonts w:asciiTheme="minorHAnsi" w:eastAsia="Arial" w:hAnsiTheme="minorHAnsi" w:cstheme="minorHAnsi"/>
                      <w:color w:val="000000"/>
                    </w:rPr>
                    <w:t>30)</w:t>
                  </w:r>
                </w:p>
              </w:tc>
            </w:tr>
          </w:tbl>
          <w:p w14:paraId="7E128238" w14:textId="77777777" w:rsidR="00434862" w:rsidRDefault="00434862" w:rsidP="00025300">
            <w:pPr>
              <w:spacing w:after="0"/>
            </w:pPr>
          </w:p>
        </w:tc>
        <w:tc>
          <w:tcPr>
            <w:tcW w:w="283" w:type="dxa"/>
          </w:tcPr>
          <w:p w14:paraId="271A8FC9" w14:textId="77777777" w:rsidR="00434862" w:rsidRDefault="00434862" w:rsidP="00025300">
            <w:pPr>
              <w:pStyle w:val="EmptyCellLayoutStyle"/>
              <w:spacing w:after="0" w:line="240" w:lineRule="auto"/>
            </w:pPr>
          </w:p>
        </w:tc>
      </w:tr>
      <w:tr w:rsidR="00434862" w14:paraId="4327BEC9" w14:textId="77777777" w:rsidTr="002F079D">
        <w:trPr>
          <w:trHeight w:val="200"/>
        </w:trPr>
        <w:tc>
          <w:tcPr>
            <w:tcW w:w="110" w:type="dxa"/>
          </w:tcPr>
          <w:p w14:paraId="5B12A813" w14:textId="77777777" w:rsidR="00434862" w:rsidRDefault="00434862" w:rsidP="00025300">
            <w:pPr>
              <w:pStyle w:val="EmptyCellLayoutStyle"/>
              <w:spacing w:after="0" w:line="240" w:lineRule="auto"/>
            </w:pPr>
          </w:p>
        </w:tc>
        <w:tc>
          <w:tcPr>
            <w:tcW w:w="8679" w:type="dxa"/>
          </w:tcPr>
          <w:p w14:paraId="75C6D02B" w14:textId="77777777" w:rsidR="00434862" w:rsidRDefault="00434862" w:rsidP="00025300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672CF7B5" w14:textId="77777777" w:rsidR="00434862" w:rsidRDefault="00434862" w:rsidP="00025300">
            <w:pPr>
              <w:pStyle w:val="EmptyCellLayoutStyle"/>
              <w:spacing w:after="0" w:line="240" w:lineRule="auto"/>
            </w:pPr>
          </w:p>
        </w:tc>
      </w:tr>
      <w:tr w:rsidR="00434862" w:rsidRPr="00F92573" w14:paraId="11BB344F" w14:textId="77777777" w:rsidTr="002F079D">
        <w:tc>
          <w:tcPr>
            <w:tcW w:w="110" w:type="dxa"/>
          </w:tcPr>
          <w:p w14:paraId="66CEEB4D" w14:textId="77777777" w:rsidR="00434862" w:rsidRDefault="00434862" w:rsidP="00025300">
            <w:pPr>
              <w:pStyle w:val="EmptyCellLayoutStyle"/>
              <w:spacing w:after="0" w:line="240" w:lineRule="auto"/>
            </w:pPr>
          </w:p>
        </w:tc>
        <w:tc>
          <w:tcPr>
            <w:tcW w:w="8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"/>
              <w:gridCol w:w="118"/>
              <w:gridCol w:w="7788"/>
              <w:gridCol w:w="20"/>
              <w:gridCol w:w="253"/>
            </w:tblGrid>
            <w:tr w:rsidR="00434862" w14:paraId="2140C37E" w14:textId="77777777" w:rsidTr="00434862">
              <w:trPr>
                <w:trHeight w:val="178"/>
              </w:trPr>
              <w:tc>
                <w:tcPr>
                  <w:tcW w:w="101" w:type="dxa"/>
                </w:tcPr>
                <w:p w14:paraId="2B25D159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64DD1E25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11DA50FA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F6150FF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536D4018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34862" w14:paraId="45E0EF3C" w14:textId="77777777" w:rsidTr="00434862">
              <w:tc>
                <w:tcPr>
                  <w:tcW w:w="101" w:type="dxa"/>
                </w:tcPr>
                <w:p w14:paraId="4C988C65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134ECD72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434862" w:rsidRPr="00F92573" w14:paraId="5CD54B1E" w14:textId="77777777" w:rsidTr="00434862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2C3E38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434862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5BBFD7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434862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DB583F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434862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434862" w14:paraId="42E9B7BF" w14:textId="77777777" w:rsidTr="00434862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AF9CC1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</w:pPr>
                        <w:r w:rsidRPr="00434862">
                          <w:rPr>
                            <w:rFonts w:asciiTheme="minorHAnsi" w:eastAsia="Calibri" w:hAnsiTheme="minorHAnsi" w:cstheme="minorHAnsi"/>
                            <w:b/>
                            <w:i/>
                            <w:iCs/>
                            <w:color w:val="000000"/>
                          </w:rPr>
                          <w:t>Seychelles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1D96AB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29F004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434862" w14:paraId="6A2B77A9" w14:textId="77777777" w:rsidTr="00434862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3B029D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E00DE9" w14:textId="77777777" w:rsidR="00434862" w:rsidRPr="00434862" w:rsidRDefault="00434862" w:rsidP="00025300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</w:pPr>
                        <w:r w:rsidRPr="00434862">
                          <w:rPr>
                            <w:rFonts w:asciiTheme="minorHAnsi" w:eastAsia="Calibri" w:hAnsiTheme="minorHAnsi" w:cstheme="minorHAnsi"/>
                            <w:i/>
                            <w:iCs/>
                            <w:color w:val="000000"/>
                          </w:rPr>
                          <w:t>633 05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828B6B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</w:pPr>
                        <w:r w:rsidRPr="00434862">
                          <w:rPr>
                            <w:rFonts w:asciiTheme="minorHAnsi" w:eastAsia="Calibri" w:hAnsiTheme="minorHAnsi" w:cstheme="minorHAnsi"/>
                            <w:i/>
                            <w:iCs/>
                            <w:color w:val="000000"/>
                          </w:rPr>
                          <w:t>Intelvision Ltd</w:t>
                        </w:r>
                      </w:p>
                    </w:tc>
                  </w:tr>
                  <w:tr w:rsidR="00434862" w14:paraId="79E5CD65" w14:textId="77777777" w:rsidTr="00434862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9A8EE6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</w:pPr>
                        <w:r w:rsidRPr="00434862">
                          <w:rPr>
                            <w:rFonts w:asciiTheme="minorHAnsi" w:eastAsia="Calibri" w:hAnsiTheme="minorHAnsi" w:cstheme="minorHAnsi"/>
                            <w:b/>
                            <w:i/>
                            <w:iCs/>
                            <w:color w:val="000000"/>
                          </w:rPr>
                          <w:t>Suecia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68D4BC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4B61F91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</w:pPr>
                      </w:p>
                    </w:tc>
                  </w:tr>
                  <w:tr w:rsidR="00434862" w14:paraId="20A4427B" w14:textId="77777777" w:rsidTr="00434862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05A617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3C16059" w14:textId="77777777" w:rsidR="00434862" w:rsidRPr="00434862" w:rsidRDefault="00434862" w:rsidP="00025300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</w:pPr>
                        <w:r w:rsidRPr="00434862">
                          <w:rPr>
                            <w:rFonts w:asciiTheme="minorHAnsi" w:eastAsia="Calibri" w:hAnsiTheme="minorHAnsi" w:cstheme="minorHAnsi"/>
                            <w:i/>
                            <w:iCs/>
                            <w:color w:val="000000"/>
                          </w:rPr>
                          <w:t>240 39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9A25AD" w14:textId="77777777" w:rsidR="00434862" w:rsidRPr="00434862" w:rsidRDefault="00434862" w:rsidP="00025300">
                        <w:pPr>
                          <w:spacing w:after="0"/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</w:pPr>
                        <w:r w:rsidRPr="00434862">
                          <w:rPr>
                            <w:rFonts w:asciiTheme="minorHAnsi" w:eastAsia="Calibri" w:hAnsiTheme="minorHAnsi" w:cstheme="minorHAnsi"/>
                            <w:i/>
                            <w:iCs/>
                            <w:color w:val="000000"/>
                          </w:rPr>
                          <w:t>Primlight AB</w:t>
                        </w:r>
                      </w:p>
                    </w:tc>
                  </w:tr>
                </w:tbl>
                <w:p w14:paraId="589719FC" w14:textId="77777777" w:rsidR="00434862" w:rsidRDefault="00434862" w:rsidP="00025300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14:paraId="37CCC651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34862" w14:paraId="11D773F7" w14:textId="77777777" w:rsidTr="00434862">
              <w:trPr>
                <w:trHeight w:val="487"/>
              </w:trPr>
              <w:tc>
                <w:tcPr>
                  <w:tcW w:w="101" w:type="dxa"/>
                </w:tcPr>
                <w:p w14:paraId="6146BA85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16E6578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33378EAD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56953D8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64C26CDE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34862" w:rsidRPr="00F92573" w14:paraId="6653971C" w14:textId="77777777" w:rsidTr="00434862">
              <w:trPr>
                <w:trHeight w:val="688"/>
              </w:trPr>
              <w:tc>
                <w:tcPr>
                  <w:tcW w:w="101" w:type="dxa"/>
                </w:tcPr>
                <w:p w14:paraId="1188931D" w14:textId="77777777" w:rsidR="00434862" w:rsidRDefault="00434862" w:rsidP="0002530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5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20"/>
                  </w:tblGrid>
                  <w:tr w:rsidR="00434862" w:rsidRPr="00F92573" w14:paraId="6DF562EA" w14:textId="77777777" w:rsidTr="00434862">
                    <w:trPr>
                      <w:trHeight w:val="610"/>
                    </w:trPr>
                    <w:tc>
                      <w:tcPr>
                        <w:tcW w:w="8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8084D8" w14:textId="77777777" w:rsidR="00434862" w:rsidRPr="00F92573" w:rsidRDefault="00434862" w:rsidP="00434862">
                        <w:pPr>
                          <w:spacing w:before="0" w:after="0"/>
                          <w:rPr>
                            <w:lang w:val="fr-CH"/>
                          </w:rPr>
                        </w:pPr>
                        <w:r w:rsidRPr="00F92573">
                          <w:rPr>
                            <w:rFonts w:ascii="Arial" w:eastAsia="Arial" w:hAnsi="Arial"/>
                            <w:color w:val="000000"/>
                            <w:sz w:val="16"/>
                            <w:lang w:val="fr-CH"/>
                          </w:rPr>
                          <w:t>____________</w:t>
                        </w:r>
                      </w:p>
                      <w:p w14:paraId="40752CFC" w14:textId="77777777" w:rsidR="00434862" w:rsidRPr="00F92573" w:rsidRDefault="00434862" w:rsidP="00434862">
                        <w:pPr>
                          <w:spacing w:before="0" w:after="0"/>
                          <w:rPr>
                            <w:lang w:val="fr-CH"/>
                          </w:rPr>
                        </w:pPr>
                        <w:r w:rsidRPr="00F92573">
                          <w:rPr>
                            <w:rFonts w:eastAsia="Calibri"/>
                            <w:color w:val="000000"/>
                            <w:sz w:val="16"/>
                            <w:lang w:val="fr-CH"/>
                          </w:rPr>
                          <w:t>*</w:t>
                        </w:r>
                        <w:r w:rsidRPr="00F92573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 xml:space="preserve">                  </w:t>
                        </w:r>
                        <w:proofErr w:type="gramStart"/>
                        <w:r w:rsidRPr="00F92573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>MCC:</w:t>
                        </w:r>
                        <w:proofErr w:type="gramEnd"/>
                        <w:r w:rsidRPr="00F92573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 xml:space="preserve"> Mobile Country Code / Indicatif de pays du mobile / Indicativo de país para el servicio móvil</w:t>
                        </w:r>
                      </w:p>
                      <w:p w14:paraId="6A4B8334" w14:textId="77777777" w:rsidR="00434862" w:rsidRPr="00F92573" w:rsidRDefault="00434862" w:rsidP="00434862">
                        <w:pPr>
                          <w:spacing w:before="0" w:after="0"/>
                          <w:rPr>
                            <w:lang w:val="fr-CH"/>
                          </w:rPr>
                        </w:pPr>
                        <w:r w:rsidRPr="00F92573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 xml:space="preserve">                    </w:t>
                        </w:r>
                        <w:proofErr w:type="gramStart"/>
                        <w:r w:rsidRPr="00F92573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>MNC:</w:t>
                        </w:r>
                        <w:proofErr w:type="gramEnd"/>
                        <w:r w:rsidRPr="00F92573">
                          <w:rPr>
                            <w:rFonts w:eastAsia="Calibri"/>
                            <w:color w:val="000000"/>
                            <w:sz w:val="18"/>
                            <w:lang w:val="fr-CH"/>
                          </w:rPr>
                          <w:t xml:space="preserve">  Mobile Network Code / Code de réseau mobile / Indicativo de red para el servicio móvil</w:t>
                        </w:r>
                      </w:p>
                    </w:tc>
                  </w:tr>
                </w:tbl>
                <w:p w14:paraId="79E0A2F7" w14:textId="77777777" w:rsidR="00434862" w:rsidRPr="00F92573" w:rsidRDefault="00434862" w:rsidP="00025300">
                  <w:pPr>
                    <w:spacing w:after="0"/>
                    <w:rPr>
                      <w:lang w:val="fr-CH"/>
                    </w:rPr>
                  </w:pPr>
                </w:p>
              </w:tc>
              <w:tc>
                <w:tcPr>
                  <w:tcW w:w="12" w:type="dxa"/>
                </w:tcPr>
                <w:p w14:paraId="39D8D697" w14:textId="77777777" w:rsidR="00434862" w:rsidRPr="00F92573" w:rsidRDefault="00434862" w:rsidP="00025300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253" w:type="dxa"/>
                </w:tcPr>
                <w:p w14:paraId="4EAD383F" w14:textId="77777777" w:rsidR="00434862" w:rsidRPr="00F92573" w:rsidRDefault="00434862" w:rsidP="00025300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</w:tr>
            <w:tr w:rsidR="00434862" w:rsidRPr="00F92573" w14:paraId="5B46B48B" w14:textId="77777777" w:rsidTr="00434862">
              <w:trPr>
                <w:trHeight w:val="211"/>
              </w:trPr>
              <w:tc>
                <w:tcPr>
                  <w:tcW w:w="101" w:type="dxa"/>
                </w:tcPr>
                <w:p w14:paraId="2FD8FF4A" w14:textId="77777777" w:rsidR="00434862" w:rsidRPr="00F92573" w:rsidRDefault="00434862" w:rsidP="00025300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118" w:type="dxa"/>
                </w:tcPr>
                <w:p w14:paraId="32C685DC" w14:textId="77777777" w:rsidR="00434862" w:rsidRPr="00F92573" w:rsidRDefault="00434862" w:rsidP="00025300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7788" w:type="dxa"/>
                </w:tcPr>
                <w:p w14:paraId="050A29CF" w14:textId="77777777" w:rsidR="00434862" w:rsidRPr="00F92573" w:rsidRDefault="00434862" w:rsidP="00025300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12" w:type="dxa"/>
                </w:tcPr>
                <w:p w14:paraId="71F2985A" w14:textId="77777777" w:rsidR="00434862" w:rsidRPr="00F92573" w:rsidRDefault="00434862" w:rsidP="00025300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  <w:tc>
                <w:tcPr>
                  <w:tcW w:w="253" w:type="dxa"/>
                </w:tcPr>
                <w:p w14:paraId="02CBB0B5" w14:textId="77777777" w:rsidR="00434862" w:rsidRPr="00F92573" w:rsidRDefault="00434862" w:rsidP="00025300">
                  <w:pPr>
                    <w:pStyle w:val="EmptyCellLayoutStyle"/>
                    <w:spacing w:after="0" w:line="240" w:lineRule="auto"/>
                    <w:rPr>
                      <w:lang w:val="fr-CH"/>
                    </w:rPr>
                  </w:pPr>
                </w:p>
              </w:tc>
            </w:tr>
          </w:tbl>
          <w:p w14:paraId="42891975" w14:textId="77777777" w:rsidR="00434862" w:rsidRPr="00F92573" w:rsidRDefault="00434862" w:rsidP="00025300">
            <w:pPr>
              <w:spacing w:after="0"/>
              <w:rPr>
                <w:lang w:val="fr-CH"/>
              </w:rPr>
            </w:pPr>
          </w:p>
        </w:tc>
        <w:tc>
          <w:tcPr>
            <w:tcW w:w="283" w:type="dxa"/>
          </w:tcPr>
          <w:p w14:paraId="20A269A2" w14:textId="77777777" w:rsidR="00434862" w:rsidRPr="00F92573" w:rsidRDefault="00434862" w:rsidP="00025300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434862" w:rsidRPr="00F92573" w14:paraId="181F3D99" w14:textId="77777777" w:rsidTr="002F079D">
        <w:trPr>
          <w:trHeight w:val="239"/>
        </w:trPr>
        <w:tc>
          <w:tcPr>
            <w:tcW w:w="110" w:type="dxa"/>
          </w:tcPr>
          <w:p w14:paraId="55D286FA" w14:textId="77777777" w:rsidR="00434862" w:rsidRPr="00F92573" w:rsidRDefault="00434862" w:rsidP="00025300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679" w:type="dxa"/>
          </w:tcPr>
          <w:p w14:paraId="0890FB37" w14:textId="77777777" w:rsidR="00434862" w:rsidRPr="00F92573" w:rsidRDefault="00434862" w:rsidP="00025300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283" w:type="dxa"/>
          </w:tcPr>
          <w:p w14:paraId="3D023104" w14:textId="77777777" w:rsidR="00434862" w:rsidRPr="00F92573" w:rsidRDefault="00434862" w:rsidP="00025300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</w:tbl>
    <w:p w14:paraId="018AD394" w14:textId="77777777" w:rsidR="00434862" w:rsidRPr="00F92573" w:rsidRDefault="00434862" w:rsidP="00434862">
      <w:pPr>
        <w:spacing w:after="0"/>
        <w:rPr>
          <w:lang w:val="fr-CH"/>
        </w:rPr>
      </w:pPr>
    </w:p>
    <w:p w14:paraId="1558E8B6" w14:textId="77777777" w:rsidR="00A14DDE" w:rsidRPr="00A14DDE" w:rsidRDefault="00A14DDE" w:rsidP="00A14DDE">
      <w:pPr>
        <w:pStyle w:val="Heading20"/>
        <w:spacing w:before="0"/>
        <w:rPr>
          <w:sz w:val="28"/>
          <w:lang w:val="es-ES"/>
        </w:rPr>
      </w:pPr>
      <w:bookmarkStart w:id="1003" w:name="_Toc303344679"/>
      <w:bookmarkStart w:id="1004" w:name="_Toc458411211"/>
      <w:r w:rsidRPr="00A14DDE">
        <w:rPr>
          <w:sz w:val="28"/>
          <w:lang w:val="es-ES"/>
        </w:rPr>
        <w:t>Lista de códigos de operador de la UIT</w:t>
      </w:r>
      <w:r w:rsidRPr="00A14DDE">
        <w:rPr>
          <w:sz w:val="28"/>
          <w:lang w:val="es-ES"/>
        </w:rPr>
        <w:br/>
        <w:t>(Según la Recomendación UIT-T M.1400 (03/2013))</w:t>
      </w:r>
      <w:bookmarkEnd w:id="1003"/>
      <w:r w:rsidRPr="00A14DDE">
        <w:rPr>
          <w:sz w:val="28"/>
          <w:lang w:val="es-ES"/>
        </w:rPr>
        <w:br/>
        <w:t>(Situación al 15 de septiembre de 2014)</w:t>
      </w:r>
      <w:bookmarkEnd w:id="1004"/>
    </w:p>
    <w:p w14:paraId="0EE459DF" w14:textId="77777777" w:rsidR="00A14DDE" w:rsidRPr="0010300F" w:rsidRDefault="00A14DDE" w:rsidP="00A14DDE">
      <w:pPr>
        <w:spacing w:before="0" w:after="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95)</w:t>
      </w:r>
    </w:p>
    <w:p w14:paraId="69588BFD" w14:textId="77777777" w:rsidR="00A14DDE" w:rsidRPr="0010300F" w:rsidRDefault="00A14DDE" w:rsidP="00A14DDE">
      <w:pPr>
        <w:overflowPunct/>
        <w:spacing w:before="0"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686"/>
      </w:tblGrid>
      <w:tr w:rsidR="00A14DDE" w:rsidRPr="0010300F" w14:paraId="1594FC6A" w14:textId="77777777" w:rsidTr="00025300">
        <w:trPr>
          <w:cantSplit/>
          <w:tblHeader/>
        </w:trPr>
        <w:tc>
          <w:tcPr>
            <w:tcW w:w="3544" w:type="dxa"/>
            <w:hideMark/>
          </w:tcPr>
          <w:p w14:paraId="04FF49CC" w14:textId="77777777" w:rsidR="00A14DDE" w:rsidRPr="0010300F" w:rsidRDefault="00A14DDE" w:rsidP="00A14DD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693" w:type="dxa"/>
            <w:hideMark/>
          </w:tcPr>
          <w:p w14:paraId="50BEC544" w14:textId="77777777" w:rsidR="00A14DDE" w:rsidRPr="0010300F" w:rsidRDefault="00A14DDE" w:rsidP="00A14DD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14:paraId="41A29759" w14:textId="77777777" w:rsidR="00A14DDE" w:rsidRPr="0010300F" w:rsidRDefault="00A14DDE" w:rsidP="00A14DD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A14DDE" w:rsidRPr="0010300F" w14:paraId="383B65EE" w14:textId="77777777" w:rsidTr="00025300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A42223" w14:textId="77777777" w:rsidR="00A14DDE" w:rsidRPr="0010300F" w:rsidRDefault="00A14DDE" w:rsidP="00A14DD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BE51F6" w14:textId="77777777" w:rsidR="00A14DDE" w:rsidRPr="0010300F" w:rsidRDefault="00A14DDE" w:rsidP="00A14DD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B1B83" w14:textId="77777777" w:rsidR="00A14DDE" w:rsidRPr="0010300F" w:rsidRDefault="00A14DDE" w:rsidP="00A14DD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59C22052" w14:textId="77777777" w:rsidR="00A14DDE" w:rsidRPr="00440E13" w:rsidRDefault="00A14DDE" w:rsidP="00A14D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14:paraId="075EC0DC" w14:textId="77777777" w:rsidR="00A14DDE" w:rsidRDefault="00A14DDE" w:rsidP="00A14DDE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005" w:name="OLE_LINK14"/>
      <w:bookmarkStart w:id="1006" w:name="OLE_LINK5"/>
      <w:bookmarkStart w:id="1007" w:name="OLE_LINK6"/>
      <w:bookmarkStart w:id="1008" w:name="OLE_LINK9"/>
      <w:bookmarkStart w:id="1009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bookmarkEnd w:id="1005"/>
      <w:r>
        <w:rPr>
          <w:rFonts w:cs="Calibri"/>
          <w:b/>
          <w:lang w:val="es-ES"/>
        </w:rPr>
        <w:t>ADD</w:t>
      </w:r>
    </w:p>
    <w:p w14:paraId="59196DF2" w14:textId="77777777" w:rsidR="00A14DDE" w:rsidRDefault="00A14DDE" w:rsidP="00A14DD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70"/>
        <w:gridCol w:w="2430"/>
        <w:gridCol w:w="3906"/>
      </w:tblGrid>
      <w:tr w:rsidR="00A14DDE" w:rsidRPr="006F56FF" w14:paraId="6A653D63" w14:textId="77777777" w:rsidTr="00025300">
        <w:trPr>
          <w:trHeight w:val="1014"/>
        </w:trPr>
        <w:tc>
          <w:tcPr>
            <w:tcW w:w="3870" w:type="dxa"/>
          </w:tcPr>
          <w:p w14:paraId="3F9BB554" w14:textId="77777777" w:rsidR="00A14DDE" w:rsidRDefault="00A14DDE" w:rsidP="00A14DD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byon gmbh</w:t>
            </w:r>
          </w:p>
          <w:p w14:paraId="53883E3E" w14:textId="77777777" w:rsidR="00A14DDE" w:rsidRPr="00B46349" w:rsidRDefault="00A14DDE" w:rsidP="00A14DD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Solmsstrasse 71</w:t>
            </w:r>
          </w:p>
          <w:p w14:paraId="2CC8AB7D" w14:textId="77777777" w:rsidR="00A14DDE" w:rsidRPr="00620DD6" w:rsidRDefault="00A14DDE" w:rsidP="00A14DD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D-60486 FRANKFURT</w:t>
            </w:r>
          </w:p>
        </w:tc>
        <w:tc>
          <w:tcPr>
            <w:tcW w:w="2430" w:type="dxa"/>
          </w:tcPr>
          <w:p w14:paraId="2967A185" w14:textId="77777777" w:rsidR="00A14DDE" w:rsidRPr="00860C0A" w:rsidRDefault="00A14DDE" w:rsidP="00A14DD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BYON</w:t>
            </w:r>
          </w:p>
        </w:tc>
        <w:tc>
          <w:tcPr>
            <w:tcW w:w="3906" w:type="dxa"/>
          </w:tcPr>
          <w:p w14:paraId="07AC2D42" w14:textId="77777777" w:rsidR="00A14DDE" w:rsidRPr="00B46349" w:rsidRDefault="00A14DDE" w:rsidP="00A14DDE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Mr Markus Michael</w:t>
            </w:r>
          </w:p>
          <w:p w14:paraId="7350EA75" w14:textId="5CD5D8EB" w:rsidR="00A14DDE" w:rsidRPr="00B46349" w:rsidRDefault="00A14DDE" w:rsidP="00A14DDE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Tel.:</w:t>
            </w:r>
            <w:r>
              <w:rPr>
                <w:rFonts w:cstheme="minorBidi"/>
                <w:noProof/>
              </w:rPr>
              <w:tab/>
            </w:r>
            <w:r w:rsidRPr="00B46349">
              <w:rPr>
                <w:rFonts w:cstheme="minorBidi"/>
                <w:noProof/>
              </w:rPr>
              <w:t xml:space="preserve"> +49 69 710 486 700</w:t>
            </w:r>
          </w:p>
          <w:p w14:paraId="023F6E2A" w14:textId="15481223" w:rsidR="00A14DDE" w:rsidRPr="00B46349" w:rsidRDefault="00A14DDE" w:rsidP="00A14DDE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B46349">
              <w:rPr>
                <w:rFonts w:cstheme="minorBidi"/>
                <w:noProof/>
              </w:rPr>
              <w:t>+49 69 710 486 900</w:t>
            </w:r>
          </w:p>
          <w:p w14:paraId="5671E4D9" w14:textId="307852D7" w:rsidR="00A14DDE" w:rsidRPr="006F56FF" w:rsidRDefault="00A14DDE" w:rsidP="00A14DD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B46349">
              <w:rPr>
                <w:rFonts w:cstheme="minorBidi"/>
                <w:noProof/>
              </w:rPr>
              <w:t>Email:</w:t>
            </w:r>
            <w:r>
              <w:rPr>
                <w:rFonts w:cstheme="minorBidi"/>
                <w:noProof/>
              </w:rPr>
              <w:tab/>
            </w:r>
            <w:r w:rsidRPr="00B46349">
              <w:rPr>
                <w:rFonts w:cstheme="minorBidi"/>
                <w:noProof/>
              </w:rPr>
              <w:t>markus.michael@byon.de</w:t>
            </w:r>
          </w:p>
        </w:tc>
      </w:tr>
    </w:tbl>
    <w:p w14:paraId="48F0E6AA" w14:textId="77777777" w:rsidR="00A14DDE" w:rsidRDefault="00A14DDE" w:rsidP="00A14DD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70"/>
        <w:gridCol w:w="2430"/>
        <w:gridCol w:w="3906"/>
      </w:tblGrid>
      <w:tr w:rsidR="00A14DDE" w:rsidRPr="006F56FF" w14:paraId="7130FE93" w14:textId="77777777" w:rsidTr="00025300">
        <w:trPr>
          <w:trHeight w:val="1014"/>
        </w:trPr>
        <w:tc>
          <w:tcPr>
            <w:tcW w:w="3870" w:type="dxa"/>
          </w:tcPr>
          <w:p w14:paraId="5CCDF095" w14:textId="77777777" w:rsidR="00A14DDE" w:rsidRDefault="00A14DDE" w:rsidP="00A14DD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MIKO-NET GmbH</w:t>
            </w:r>
          </w:p>
          <w:p w14:paraId="63936263" w14:textId="77777777" w:rsidR="00A14DDE" w:rsidRPr="00713240" w:rsidRDefault="00A14DDE" w:rsidP="00A14DD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Allermöher Deich 451</w:t>
            </w:r>
          </w:p>
          <w:p w14:paraId="28325D23" w14:textId="77777777" w:rsidR="00A14DDE" w:rsidRPr="00620DD6" w:rsidRDefault="00A14DDE" w:rsidP="00A14DD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D-21037 HAMBURG</w:t>
            </w:r>
          </w:p>
        </w:tc>
        <w:tc>
          <w:tcPr>
            <w:tcW w:w="2430" w:type="dxa"/>
          </w:tcPr>
          <w:p w14:paraId="2F2BD425" w14:textId="77777777" w:rsidR="00A14DDE" w:rsidRPr="00860C0A" w:rsidRDefault="00A14DDE" w:rsidP="00A14DD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MIKO</w:t>
            </w:r>
          </w:p>
        </w:tc>
        <w:tc>
          <w:tcPr>
            <w:tcW w:w="3906" w:type="dxa"/>
          </w:tcPr>
          <w:p w14:paraId="3F764D68" w14:textId="77777777" w:rsidR="00A14DDE" w:rsidRPr="00713240" w:rsidRDefault="00A14DDE" w:rsidP="00A14DDE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Mr. Matthias Niess</w:t>
            </w:r>
          </w:p>
          <w:p w14:paraId="388470F0" w14:textId="23C76916" w:rsidR="00A14DDE" w:rsidRPr="00713240" w:rsidRDefault="00A14DDE" w:rsidP="00A14DDE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713240">
              <w:rPr>
                <w:rFonts w:cstheme="minorBidi"/>
                <w:noProof/>
              </w:rPr>
              <w:t>+49 40 4011 36042</w:t>
            </w:r>
          </w:p>
          <w:p w14:paraId="4BED7F14" w14:textId="765D7A9C" w:rsidR="00A14DDE" w:rsidRPr="006F56FF" w:rsidRDefault="00A14DDE" w:rsidP="00A14DD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713240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713240">
              <w:rPr>
                <w:rFonts w:cstheme="minorBidi"/>
                <w:noProof/>
              </w:rPr>
              <w:t>niess@miko-net.com</w:t>
            </w:r>
          </w:p>
        </w:tc>
      </w:tr>
    </w:tbl>
    <w:p w14:paraId="7FA34536" w14:textId="77777777" w:rsidR="00A14DDE" w:rsidRDefault="00A14DDE" w:rsidP="00A14DD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70"/>
        <w:gridCol w:w="2430"/>
        <w:gridCol w:w="3906"/>
      </w:tblGrid>
      <w:tr w:rsidR="00A14DDE" w:rsidRPr="006F56FF" w14:paraId="335E5233" w14:textId="77777777" w:rsidTr="00025300">
        <w:trPr>
          <w:trHeight w:val="1014"/>
        </w:trPr>
        <w:tc>
          <w:tcPr>
            <w:tcW w:w="3870" w:type="dxa"/>
          </w:tcPr>
          <w:p w14:paraId="35A3138A" w14:textId="77777777" w:rsidR="00A14DDE" w:rsidRDefault="00A14DDE" w:rsidP="00A14DD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Telematica Internet Service Provider GmbH</w:t>
            </w:r>
          </w:p>
          <w:p w14:paraId="4C3176C4" w14:textId="77777777" w:rsidR="00A14DDE" w:rsidRPr="00394A77" w:rsidRDefault="00A14DDE" w:rsidP="00A14DD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Muenzgrabenstrasse 84b/5</w:t>
            </w:r>
          </w:p>
          <w:p w14:paraId="20A60AAE" w14:textId="77777777" w:rsidR="00A14DDE" w:rsidRPr="00394A77" w:rsidRDefault="00A14DDE" w:rsidP="00A14DD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A-8010 GRAZ</w:t>
            </w:r>
          </w:p>
          <w:p w14:paraId="1CF48802" w14:textId="77777777" w:rsidR="00A14DDE" w:rsidRPr="00620DD6" w:rsidRDefault="00A14DDE" w:rsidP="00A14DD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430" w:type="dxa"/>
          </w:tcPr>
          <w:p w14:paraId="6C12838C" w14:textId="77777777" w:rsidR="00A14DDE" w:rsidRPr="00860C0A" w:rsidRDefault="00A14DDE" w:rsidP="00A14DD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TELEMA</w:t>
            </w:r>
          </w:p>
        </w:tc>
        <w:tc>
          <w:tcPr>
            <w:tcW w:w="3906" w:type="dxa"/>
          </w:tcPr>
          <w:p w14:paraId="1D4D955C" w14:textId="77777777" w:rsidR="00A14DDE" w:rsidRPr="00736AD7" w:rsidRDefault="00A14DDE" w:rsidP="00A14DD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Mr Matthias Hohl</w:t>
            </w:r>
          </w:p>
          <w:p w14:paraId="4467BBDE" w14:textId="044C459E" w:rsidR="00A14DDE" w:rsidRPr="00736AD7" w:rsidRDefault="00A14DDE" w:rsidP="00A14DD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Tel.:</w:t>
            </w:r>
            <w:r>
              <w:rPr>
                <w:rFonts w:eastAsia="SimSun" w:cstheme="minorBidi"/>
                <w:color w:val="000000"/>
              </w:rPr>
              <w:tab/>
            </w:r>
            <w:r w:rsidRPr="00736AD7">
              <w:rPr>
                <w:rFonts w:eastAsia="SimSun" w:cstheme="minorBidi"/>
                <w:color w:val="000000"/>
              </w:rPr>
              <w:t xml:space="preserve"> +43 5056400 30</w:t>
            </w:r>
          </w:p>
          <w:p w14:paraId="5A9F1E7F" w14:textId="735CD6C9" w:rsidR="00A14DDE" w:rsidRPr="00736AD7" w:rsidRDefault="00A14DDE" w:rsidP="00A14DD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736AD7">
              <w:rPr>
                <w:rFonts w:eastAsia="SimSun" w:cstheme="minorBidi"/>
                <w:color w:val="000000"/>
              </w:rPr>
              <w:t>+43 5056400 100</w:t>
            </w:r>
          </w:p>
          <w:p w14:paraId="2561C8BA" w14:textId="580E14CB" w:rsidR="00A14DDE" w:rsidRPr="006F56FF" w:rsidRDefault="00A14DDE" w:rsidP="00A14DD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Email:</w:t>
            </w:r>
            <w:r>
              <w:rPr>
                <w:rFonts w:eastAsia="SimSun" w:cstheme="minorBidi"/>
                <w:color w:val="000000"/>
              </w:rPr>
              <w:tab/>
            </w:r>
            <w:r w:rsidRPr="00736AD7">
              <w:rPr>
                <w:rFonts w:eastAsia="SimSun" w:cstheme="minorBidi"/>
                <w:color w:val="000000"/>
              </w:rPr>
              <w:t xml:space="preserve"> ordermanagement@telematica.at</w:t>
            </w:r>
          </w:p>
        </w:tc>
      </w:tr>
    </w:tbl>
    <w:p w14:paraId="44844512" w14:textId="77777777" w:rsidR="00A14DDE" w:rsidRDefault="00A14DDE" w:rsidP="00A14DD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bookmarkEnd w:id="1006"/>
    <w:bookmarkEnd w:id="1007"/>
    <w:bookmarkEnd w:id="1008"/>
    <w:bookmarkEnd w:id="1009"/>
    <w:p w14:paraId="418E0428" w14:textId="77777777" w:rsidR="00A14DDE" w:rsidRPr="00A14DDE" w:rsidRDefault="00A14DDE" w:rsidP="00A14DDE">
      <w:pPr>
        <w:pStyle w:val="Heading20"/>
        <w:spacing w:before="0"/>
        <w:rPr>
          <w:sz w:val="28"/>
          <w:lang w:val="es-ES"/>
        </w:rPr>
      </w:pPr>
      <w:r w:rsidRPr="00A14DDE">
        <w:rPr>
          <w:sz w:val="28"/>
          <w:lang w:val="es-ES"/>
        </w:rPr>
        <w:t>Lista de códigos de puntos de señalización internacional (ISPC)</w:t>
      </w:r>
      <w:r w:rsidRPr="00A14DDE">
        <w:rPr>
          <w:sz w:val="28"/>
          <w:lang w:val="es-ES"/>
        </w:rPr>
        <w:br/>
        <w:t>(Según la Recomendación UIT-T Q.708 (03/1999))</w:t>
      </w:r>
      <w:r w:rsidRPr="00A14DDE">
        <w:rPr>
          <w:sz w:val="28"/>
          <w:lang w:val="es-ES"/>
        </w:rPr>
        <w:br/>
        <w:t>(Situación al 1 de octubre de 2016)</w:t>
      </w:r>
    </w:p>
    <w:p w14:paraId="00424C13" w14:textId="77777777" w:rsidR="00A14DDE" w:rsidRPr="00F2448C" w:rsidRDefault="00A14DDE" w:rsidP="00A14DDE">
      <w:pPr>
        <w:pStyle w:val="Heading70"/>
        <w:keepNext/>
        <w:spacing w:before="240"/>
        <w:rPr>
          <w:b/>
          <w:lang w:val="es-ES"/>
        </w:rPr>
      </w:pPr>
      <w:r w:rsidRPr="00F2448C">
        <w:rPr>
          <w:lang w:val="es-ES"/>
        </w:rPr>
        <w:t>(Anexo al Boletín de Explotación de la UIT No. 1109 - 1.X.2016)</w:t>
      </w:r>
      <w:r w:rsidRPr="00F2448C">
        <w:rPr>
          <w:lang w:val="es-ES"/>
        </w:rPr>
        <w:br/>
        <w:t>(Enmienda No. 72)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592"/>
        <w:gridCol w:w="4161"/>
      </w:tblGrid>
      <w:tr w:rsidR="00A14DDE" w:rsidRPr="0002408E" w14:paraId="57D25B1F" w14:textId="77777777" w:rsidTr="00A14DDE">
        <w:trPr>
          <w:cantSplit/>
          <w:trHeight w:val="227"/>
          <w:jc w:val="center"/>
        </w:trPr>
        <w:tc>
          <w:tcPr>
            <w:tcW w:w="1886" w:type="dxa"/>
            <w:gridSpan w:val="2"/>
          </w:tcPr>
          <w:p w14:paraId="190BFEE8" w14:textId="77777777" w:rsidR="00A14DDE" w:rsidRDefault="00A14DDE" w:rsidP="00025300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592" w:type="dxa"/>
            <w:vMerge w:val="restart"/>
            <w:shd w:val="clear" w:color="auto" w:fill="auto"/>
            <w:vAlign w:val="center"/>
          </w:tcPr>
          <w:p w14:paraId="7C3EBF05" w14:textId="77777777" w:rsidR="00A14DDE" w:rsidRPr="00F2448C" w:rsidRDefault="00A14DDE" w:rsidP="00025300">
            <w:pPr>
              <w:pStyle w:val="Tablehead0"/>
              <w:jc w:val="left"/>
              <w:rPr>
                <w:lang w:val="es-ES"/>
              </w:rPr>
            </w:pPr>
            <w:r w:rsidRPr="00F2448C">
              <w:rPr>
                <w:lang w:val="es-ES"/>
              </w:rPr>
              <w:t>Nombre único del punto de señalización</w:t>
            </w:r>
          </w:p>
        </w:tc>
        <w:tc>
          <w:tcPr>
            <w:tcW w:w="4161" w:type="dxa"/>
            <w:vMerge w:val="restart"/>
            <w:shd w:val="clear" w:color="auto" w:fill="auto"/>
            <w:vAlign w:val="center"/>
          </w:tcPr>
          <w:p w14:paraId="0E330EFB" w14:textId="77777777" w:rsidR="00A14DDE" w:rsidRPr="00F2448C" w:rsidRDefault="00A14DDE" w:rsidP="00025300">
            <w:pPr>
              <w:pStyle w:val="Tablehead0"/>
              <w:jc w:val="left"/>
              <w:rPr>
                <w:lang w:val="es-ES"/>
              </w:rPr>
            </w:pPr>
            <w:r w:rsidRPr="00F2448C">
              <w:rPr>
                <w:lang w:val="es-ES"/>
              </w:rPr>
              <w:t>Nombre del operador del punto de señalización</w:t>
            </w:r>
          </w:p>
        </w:tc>
      </w:tr>
      <w:tr w:rsidR="00A14DDE" w:rsidRPr="00B62253" w14:paraId="50E2DBF2" w14:textId="77777777" w:rsidTr="00A14DDE">
        <w:trPr>
          <w:cantSplit/>
          <w:trHeight w:val="227"/>
          <w:jc w:val="center"/>
        </w:trPr>
        <w:tc>
          <w:tcPr>
            <w:tcW w:w="943" w:type="dxa"/>
            <w:tcBorders>
              <w:bottom w:val="single" w:sz="4" w:space="0" w:color="auto"/>
            </w:tcBorders>
          </w:tcPr>
          <w:p w14:paraId="3BFE86FC" w14:textId="77777777" w:rsidR="00A14DDE" w:rsidRPr="00870C6B" w:rsidRDefault="00A14DDE" w:rsidP="00025300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14:paraId="2E8D3968" w14:textId="77777777" w:rsidR="00A14DDE" w:rsidRDefault="00A14DDE" w:rsidP="00025300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5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E005AC" w14:textId="77777777" w:rsidR="00A14DDE" w:rsidRPr="00870C6B" w:rsidRDefault="00A14DDE" w:rsidP="00025300">
            <w:pPr>
              <w:pStyle w:val="Tablehead0"/>
              <w:jc w:val="left"/>
            </w:pPr>
          </w:p>
        </w:tc>
        <w:tc>
          <w:tcPr>
            <w:tcW w:w="41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468ED7" w14:textId="77777777" w:rsidR="00A14DDE" w:rsidRPr="00870C6B" w:rsidRDefault="00A14DDE" w:rsidP="00025300">
            <w:pPr>
              <w:pStyle w:val="Tablehead0"/>
              <w:jc w:val="left"/>
            </w:pPr>
          </w:p>
        </w:tc>
      </w:tr>
      <w:tr w:rsidR="00A14DDE" w:rsidRPr="00870C6B" w14:paraId="283C03E0" w14:textId="77777777" w:rsidTr="00A14DDE">
        <w:trPr>
          <w:cantSplit/>
          <w:trHeight w:val="24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A1CA6E9" w14:textId="77777777" w:rsidR="00A14DDE" w:rsidRPr="00A14DDE" w:rsidRDefault="00A14DDE" w:rsidP="00025300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A14DDE">
              <w:rPr>
                <w:b/>
                <w:bCs/>
              </w:rPr>
              <w:t>Australia    ADD</w:t>
            </w:r>
          </w:p>
        </w:tc>
      </w:tr>
      <w:tr w:rsidR="00A14DDE" w:rsidRPr="00870C6B" w14:paraId="20F20AEB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16D69F0" w14:textId="77777777" w:rsidR="00A14DDE" w:rsidRPr="00E7062C" w:rsidRDefault="00A14DDE" w:rsidP="00025300">
            <w:pPr>
              <w:pStyle w:val="StyleTabletextLeft"/>
            </w:pPr>
            <w:r w:rsidRPr="00E7062C">
              <w:t>5-123-0</w:t>
            </w:r>
          </w:p>
        </w:tc>
        <w:tc>
          <w:tcPr>
            <w:tcW w:w="943" w:type="dxa"/>
            <w:shd w:val="clear" w:color="auto" w:fill="auto"/>
          </w:tcPr>
          <w:p w14:paraId="7D85F38D" w14:textId="77777777" w:rsidR="00A14DDE" w:rsidRPr="00E7062C" w:rsidRDefault="00A14DDE" w:rsidP="00025300">
            <w:pPr>
              <w:pStyle w:val="StyleTabletextLeft"/>
            </w:pPr>
            <w:r w:rsidRPr="00E7062C">
              <w:t>11224</w:t>
            </w:r>
          </w:p>
        </w:tc>
        <w:tc>
          <w:tcPr>
            <w:tcW w:w="3592" w:type="dxa"/>
            <w:shd w:val="clear" w:color="auto" w:fill="auto"/>
          </w:tcPr>
          <w:p w14:paraId="16DD607C" w14:textId="77777777" w:rsidR="00A14DDE" w:rsidRPr="00FF621E" w:rsidRDefault="00A14DDE" w:rsidP="00025300">
            <w:pPr>
              <w:pStyle w:val="StyleTabletextLeft"/>
            </w:pPr>
            <w:r w:rsidRPr="00FF621E">
              <w:t>CONCERSYD</w:t>
            </w:r>
          </w:p>
        </w:tc>
        <w:tc>
          <w:tcPr>
            <w:tcW w:w="4161" w:type="dxa"/>
          </w:tcPr>
          <w:p w14:paraId="45CB3D0E" w14:textId="77777777" w:rsidR="00A14DDE" w:rsidRPr="00FF621E" w:rsidRDefault="00A14DDE" w:rsidP="00025300">
            <w:pPr>
              <w:pStyle w:val="StyleTabletextLeft"/>
            </w:pPr>
            <w:r w:rsidRPr="00FF621E">
              <w:t>Concerotel Pty Ltd</w:t>
            </w:r>
          </w:p>
        </w:tc>
      </w:tr>
      <w:tr w:rsidR="00A14DDE" w:rsidRPr="00870C6B" w14:paraId="20ED8DC7" w14:textId="77777777" w:rsidTr="00A14DDE">
        <w:trPr>
          <w:cantSplit/>
          <w:trHeight w:val="240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0099A221" w14:textId="77777777" w:rsidR="00A14DDE" w:rsidRPr="00FF621E" w:rsidRDefault="00A14DDE" w:rsidP="00025300">
            <w:pPr>
              <w:pStyle w:val="Normalaftertitle"/>
              <w:keepNext/>
              <w:spacing w:before="240"/>
            </w:pPr>
            <w:r>
              <w:t>Marruecos    SUP</w:t>
            </w:r>
          </w:p>
        </w:tc>
      </w:tr>
      <w:tr w:rsidR="00A14DDE" w:rsidRPr="00870C6B" w14:paraId="2423277C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5464D134" w14:textId="77777777" w:rsidR="00A14DDE" w:rsidRPr="00E7062C" w:rsidRDefault="00A14DDE" w:rsidP="00025300">
            <w:pPr>
              <w:pStyle w:val="StyleTabletextLeft"/>
            </w:pPr>
            <w:r w:rsidRPr="00E7062C">
              <w:t>6-008-4</w:t>
            </w:r>
          </w:p>
        </w:tc>
        <w:tc>
          <w:tcPr>
            <w:tcW w:w="943" w:type="dxa"/>
            <w:shd w:val="clear" w:color="auto" w:fill="auto"/>
          </w:tcPr>
          <w:p w14:paraId="3ABA88ED" w14:textId="77777777" w:rsidR="00A14DDE" w:rsidRPr="00E7062C" w:rsidRDefault="00A14DDE" w:rsidP="00025300">
            <w:pPr>
              <w:pStyle w:val="StyleTabletextLeft"/>
            </w:pPr>
            <w:r w:rsidRPr="00E7062C">
              <w:t>12356</w:t>
            </w:r>
          </w:p>
        </w:tc>
        <w:tc>
          <w:tcPr>
            <w:tcW w:w="3592" w:type="dxa"/>
            <w:shd w:val="clear" w:color="auto" w:fill="auto"/>
          </w:tcPr>
          <w:p w14:paraId="2123C3C4" w14:textId="77777777" w:rsidR="00A14DDE" w:rsidRPr="00FF621E" w:rsidRDefault="00A14DDE" w:rsidP="00025300">
            <w:pPr>
              <w:pStyle w:val="StyleTabletextLeft"/>
            </w:pPr>
            <w:r w:rsidRPr="00FF621E">
              <w:t>Casa MSC</w:t>
            </w:r>
          </w:p>
        </w:tc>
        <w:tc>
          <w:tcPr>
            <w:tcW w:w="4161" w:type="dxa"/>
          </w:tcPr>
          <w:p w14:paraId="7419FD9B" w14:textId="77777777" w:rsidR="00A14DDE" w:rsidRPr="00FF621E" w:rsidRDefault="00A14DDE" w:rsidP="00025300">
            <w:pPr>
              <w:pStyle w:val="StyleTabletextLeft"/>
            </w:pPr>
            <w:r w:rsidRPr="00FF621E">
              <w:t>Medi Telecom</w:t>
            </w:r>
          </w:p>
        </w:tc>
      </w:tr>
      <w:tr w:rsidR="00A14DDE" w:rsidRPr="00870C6B" w14:paraId="5FBAB71A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73AE8368" w14:textId="77777777" w:rsidR="00A14DDE" w:rsidRPr="00E7062C" w:rsidRDefault="00A14DDE" w:rsidP="00025300">
            <w:pPr>
              <w:pStyle w:val="StyleTabletextLeft"/>
            </w:pPr>
            <w:r w:rsidRPr="00E7062C">
              <w:t>6-008-5</w:t>
            </w:r>
          </w:p>
        </w:tc>
        <w:tc>
          <w:tcPr>
            <w:tcW w:w="943" w:type="dxa"/>
            <w:shd w:val="clear" w:color="auto" w:fill="auto"/>
          </w:tcPr>
          <w:p w14:paraId="08F411F0" w14:textId="77777777" w:rsidR="00A14DDE" w:rsidRPr="00E7062C" w:rsidRDefault="00A14DDE" w:rsidP="00025300">
            <w:pPr>
              <w:pStyle w:val="StyleTabletextLeft"/>
            </w:pPr>
            <w:r w:rsidRPr="00E7062C">
              <w:t>12357</w:t>
            </w:r>
          </w:p>
        </w:tc>
        <w:tc>
          <w:tcPr>
            <w:tcW w:w="3592" w:type="dxa"/>
            <w:shd w:val="clear" w:color="auto" w:fill="auto"/>
          </w:tcPr>
          <w:p w14:paraId="1660E00F" w14:textId="77777777" w:rsidR="00A14DDE" w:rsidRPr="00FF621E" w:rsidRDefault="00A14DDE" w:rsidP="00025300">
            <w:pPr>
              <w:pStyle w:val="StyleTabletextLeft"/>
            </w:pPr>
            <w:r w:rsidRPr="00FF621E">
              <w:t>Rabat MSC</w:t>
            </w:r>
          </w:p>
        </w:tc>
        <w:tc>
          <w:tcPr>
            <w:tcW w:w="4161" w:type="dxa"/>
          </w:tcPr>
          <w:p w14:paraId="1D8057F3" w14:textId="77777777" w:rsidR="00A14DDE" w:rsidRPr="00FF621E" w:rsidRDefault="00A14DDE" w:rsidP="00025300">
            <w:pPr>
              <w:pStyle w:val="StyleTabletextLeft"/>
            </w:pPr>
            <w:r w:rsidRPr="00FF621E">
              <w:t>Medi Telecom</w:t>
            </w:r>
          </w:p>
        </w:tc>
      </w:tr>
      <w:tr w:rsidR="00A14DDE" w:rsidRPr="00870C6B" w14:paraId="7850BB7A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190F58A2" w14:textId="77777777" w:rsidR="00A14DDE" w:rsidRPr="00E7062C" w:rsidRDefault="00A14DDE" w:rsidP="00025300">
            <w:pPr>
              <w:pStyle w:val="StyleTabletextLeft"/>
            </w:pPr>
            <w:r w:rsidRPr="00E7062C">
              <w:t>6-009-2</w:t>
            </w:r>
          </w:p>
        </w:tc>
        <w:tc>
          <w:tcPr>
            <w:tcW w:w="943" w:type="dxa"/>
            <w:shd w:val="clear" w:color="auto" w:fill="auto"/>
          </w:tcPr>
          <w:p w14:paraId="7CC7FFD0" w14:textId="77777777" w:rsidR="00A14DDE" w:rsidRPr="00E7062C" w:rsidRDefault="00A14DDE" w:rsidP="00025300">
            <w:pPr>
              <w:pStyle w:val="StyleTabletextLeft"/>
            </w:pPr>
            <w:r w:rsidRPr="00E7062C">
              <w:t>12362</w:t>
            </w:r>
          </w:p>
        </w:tc>
        <w:tc>
          <w:tcPr>
            <w:tcW w:w="3592" w:type="dxa"/>
            <w:shd w:val="clear" w:color="auto" w:fill="auto"/>
          </w:tcPr>
          <w:p w14:paraId="1FADBAE9" w14:textId="77777777" w:rsidR="00A14DDE" w:rsidRPr="00FF621E" w:rsidRDefault="00A14DDE" w:rsidP="00025300">
            <w:pPr>
              <w:pStyle w:val="StyleTabletextLeft"/>
            </w:pPr>
            <w:r w:rsidRPr="00FF621E">
              <w:t>…</w:t>
            </w:r>
          </w:p>
        </w:tc>
        <w:tc>
          <w:tcPr>
            <w:tcW w:w="4161" w:type="dxa"/>
          </w:tcPr>
          <w:p w14:paraId="66E8494B" w14:textId="77777777" w:rsidR="00A14DDE" w:rsidRPr="00FF621E" w:rsidRDefault="00A14DDE" w:rsidP="00025300">
            <w:pPr>
              <w:pStyle w:val="StyleTabletextLeft"/>
            </w:pPr>
            <w:r w:rsidRPr="00FF621E">
              <w:t>Medi Telecom</w:t>
            </w:r>
          </w:p>
        </w:tc>
      </w:tr>
      <w:tr w:rsidR="00A14DDE" w:rsidRPr="00870C6B" w14:paraId="223C6F60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C35337A" w14:textId="77777777" w:rsidR="00A14DDE" w:rsidRPr="00E7062C" w:rsidRDefault="00A14DDE" w:rsidP="00025300">
            <w:pPr>
              <w:pStyle w:val="StyleTabletextLeft"/>
            </w:pPr>
            <w:r w:rsidRPr="00E7062C">
              <w:t>6-009-3</w:t>
            </w:r>
          </w:p>
        </w:tc>
        <w:tc>
          <w:tcPr>
            <w:tcW w:w="943" w:type="dxa"/>
            <w:shd w:val="clear" w:color="auto" w:fill="auto"/>
          </w:tcPr>
          <w:p w14:paraId="3004A869" w14:textId="77777777" w:rsidR="00A14DDE" w:rsidRPr="00E7062C" w:rsidRDefault="00A14DDE" w:rsidP="00025300">
            <w:pPr>
              <w:pStyle w:val="StyleTabletextLeft"/>
            </w:pPr>
            <w:r w:rsidRPr="00E7062C">
              <w:t>12363</w:t>
            </w:r>
          </w:p>
        </w:tc>
        <w:tc>
          <w:tcPr>
            <w:tcW w:w="3592" w:type="dxa"/>
            <w:shd w:val="clear" w:color="auto" w:fill="auto"/>
          </w:tcPr>
          <w:p w14:paraId="3DBD9CDC" w14:textId="77777777" w:rsidR="00A14DDE" w:rsidRPr="00FF621E" w:rsidRDefault="00A14DDE" w:rsidP="00025300">
            <w:pPr>
              <w:pStyle w:val="StyleTabletextLeft"/>
            </w:pPr>
            <w:r w:rsidRPr="00FF621E">
              <w:t>…</w:t>
            </w:r>
          </w:p>
        </w:tc>
        <w:tc>
          <w:tcPr>
            <w:tcW w:w="4161" w:type="dxa"/>
          </w:tcPr>
          <w:p w14:paraId="2E378029" w14:textId="77777777" w:rsidR="00A14DDE" w:rsidRPr="00FF621E" w:rsidRDefault="00A14DDE" w:rsidP="00025300">
            <w:pPr>
              <w:pStyle w:val="StyleTabletextLeft"/>
            </w:pPr>
            <w:r w:rsidRPr="00FF621E">
              <w:t>Medi Telecom</w:t>
            </w:r>
          </w:p>
        </w:tc>
      </w:tr>
      <w:tr w:rsidR="00A14DDE" w:rsidRPr="00870C6B" w14:paraId="6253C53B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03897E7C" w14:textId="77777777" w:rsidR="00A14DDE" w:rsidRPr="00E7062C" w:rsidRDefault="00A14DDE" w:rsidP="00025300">
            <w:pPr>
              <w:pStyle w:val="StyleTabletextLeft"/>
            </w:pPr>
            <w:r w:rsidRPr="00E7062C">
              <w:t>6-009-4</w:t>
            </w:r>
          </w:p>
        </w:tc>
        <w:tc>
          <w:tcPr>
            <w:tcW w:w="943" w:type="dxa"/>
            <w:shd w:val="clear" w:color="auto" w:fill="auto"/>
          </w:tcPr>
          <w:p w14:paraId="4CC60EE6" w14:textId="77777777" w:rsidR="00A14DDE" w:rsidRPr="00E7062C" w:rsidRDefault="00A14DDE" w:rsidP="00025300">
            <w:pPr>
              <w:pStyle w:val="StyleTabletextLeft"/>
            </w:pPr>
            <w:r w:rsidRPr="00E7062C">
              <w:t>12364</w:t>
            </w:r>
          </w:p>
        </w:tc>
        <w:tc>
          <w:tcPr>
            <w:tcW w:w="3592" w:type="dxa"/>
            <w:shd w:val="clear" w:color="auto" w:fill="auto"/>
          </w:tcPr>
          <w:p w14:paraId="65365BB4" w14:textId="77777777" w:rsidR="00A14DDE" w:rsidRPr="00FF621E" w:rsidRDefault="00A14DDE" w:rsidP="00025300">
            <w:pPr>
              <w:pStyle w:val="StyleTabletextLeft"/>
            </w:pPr>
            <w:r w:rsidRPr="00FF621E">
              <w:t>…</w:t>
            </w:r>
          </w:p>
        </w:tc>
        <w:tc>
          <w:tcPr>
            <w:tcW w:w="4161" w:type="dxa"/>
          </w:tcPr>
          <w:p w14:paraId="7168F389" w14:textId="77777777" w:rsidR="00A14DDE" w:rsidRPr="00FF621E" w:rsidRDefault="00A14DDE" w:rsidP="00025300">
            <w:pPr>
              <w:pStyle w:val="StyleTabletextLeft"/>
            </w:pPr>
            <w:r w:rsidRPr="00FF621E">
              <w:t>Medi Telecom</w:t>
            </w:r>
          </w:p>
        </w:tc>
      </w:tr>
      <w:tr w:rsidR="00A14DDE" w:rsidRPr="00870C6B" w14:paraId="3277FD77" w14:textId="77777777" w:rsidTr="00A14DDE">
        <w:trPr>
          <w:cantSplit/>
          <w:trHeight w:val="240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42C24904" w14:textId="77777777" w:rsidR="00A14DDE" w:rsidRPr="00A14DDE" w:rsidRDefault="00A14DDE" w:rsidP="00025300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A14DDE">
              <w:rPr>
                <w:b/>
                <w:bCs/>
              </w:rPr>
              <w:t>Marruecos    ADD</w:t>
            </w:r>
          </w:p>
        </w:tc>
      </w:tr>
      <w:tr w:rsidR="00A14DDE" w:rsidRPr="00870C6B" w14:paraId="0250CEDB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0437DFF" w14:textId="77777777" w:rsidR="00A14DDE" w:rsidRPr="00E7062C" w:rsidRDefault="00A14DDE" w:rsidP="00025300">
            <w:pPr>
              <w:pStyle w:val="StyleTabletextLeft"/>
            </w:pPr>
            <w:r w:rsidRPr="00E7062C">
              <w:t>6-008-6</w:t>
            </w:r>
          </w:p>
        </w:tc>
        <w:tc>
          <w:tcPr>
            <w:tcW w:w="943" w:type="dxa"/>
            <w:shd w:val="clear" w:color="auto" w:fill="auto"/>
          </w:tcPr>
          <w:p w14:paraId="78456937" w14:textId="77777777" w:rsidR="00A14DDE" w:rsidRPr="00E7062C" w:rsidRDefault="00A14DDE" w:rsidP="00025300">
            <w:pPr>
              <w:pStyle w:val="StyleTabletextLeft"/>
            </w:pPr>
            <w:r w:rsidRPr="00E7062C">
              <w:t>12358</w:t>
            </w:r>
          </w:p>
        </w:tc>
        <w:tc>
          <w:tcPr>
            <w:tcW w:w="3592" w:type="dxa"/>
            <w:shd w:val="clear" w:color="auto" w:fill="auto"/>
          </w:tcPr>
          <w:p w14:paraId="19E24B0F" w14:textId="77777777" w:rsidR="00A14DDE" w:rsidRPr="00FF621E" w:rsidRDefault="00A14DDE" w:rsidP="00025300">
            <w:pPr>
              <w:pStyle w:val="StyleTabletextLeft"/>
            </w:pPr>
            <w:r w:rsidRPr="00FF621E">
              <w:t>STP CASA</w:t>
            </w:r>
          </w:p>
        </w:tc>
        <w:tc>
          <w:tcPr>
            <w:tcW w:w="4161" w:type="dxa"/>
          </w:tcPr>
          <w:p w14:paraId="19663D77" w14:textId="77777777" w:rsidR="00A14DDE" w:rsidRPr="00FF621E" w:rsidRDefault="00A14DDE" w:rsidP="00025300">
            <w:pPr>
              <w:pStyle w:val="StyleTabletextLeft"/>
            </w:pPr>
            <w:r w:rsidRPr="00FF621E">
              <w:t>Wana Corporate (Inwi)</w:t>
            </w:r>
          </w:p>
        </w:tc>
      </w:tr>
      <w:tr w:rsidR="00A14DDE" w:rsidRPr="00870C6B" w14:paraId="32B27680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711C6C1E" w14:textId="77777777" w:rsidR="00A14DDE" w:rsidRPr="00E7062C" w:rsidRDefault="00A14DDE" w:rsidP="00025300">
            <w:pPr>
              <w:pStyle w:val="StyleTabletextLeft"/>
            </w:pPr>
            <w:r w:rsidRPr="00E7062C">
              <w:t>6-008-7</w:t>
            </w:r>
          </w:p>
        </w:tc>
        <w:tc>
          <w:tcPr>
            <w:tcW w:w="943" w:type="dxa"/>
            <w:shd w:val="clear" w:color="auto" w:fill="auto"/>
          </w:tcPr>
          <w:p w14:paraId="6A6C9C75" w14:textId="77777777" w:rsidR="00A14DDE" w:rsidRPr="00E7062C" w:rsidRDefault="00A14DDE" w:rsidP="00025300">
            <w:pPr>
              <w:pStyle w:val="StyleTabletextLeft"/>
            </w:pPr>
            <w:r w:rsidRPr="00E7062C">
              <w:t>12359</w:t>
            </w:r>
          </w:p>
        </w:tc>
        <w:tc>
          <w:tcPr>
            <w:tcW w:w="3592" w:type="dxa"/>
            <w:shd w:val="clear" w:color="auto" w:fill="auto"/>
          </w:tcPr>
          <w:p w14:paraId="63BB1216" w14:textId="77777777" w:rsidR="00A14DDE" w:rsidRPr="00FF621E" w:rsidRDefault="00A14DDE" w:rsidP="00025300">
            <w:pPr>
              <w:pStyle w:val="StyleTabletextLeft"/>
            </w:pPr>
            <w:r w:rsidRPr="00FF621E">
              <w:t>STP Rabat</w:t>
            </w:r>
          </w:p>
        </w:tc>
        <w:tc>
          <w:tcPr>
            <w:tcW w:w="4161" w:type="dxa"/>
          </w:tcPr>
          <w:p w14:paraId="1AB1D12D" w14:textId="77777777" w:rsidR="00A14DDE" w:rsidRPr="00FF621E" w:rsidRDefault="00A14DDE" w:rsidP="00025300">
            <w:pPr>
              <w:pStyle w:val="StyleTabletextLeft"/>
            </w:pPr>
            <w:r w:rsidRPr="00FF621E">
              <w:t>Wana Corporate (Inwi)</w:t>
            </w:r>
          </w:p>
        </w:tc>
      </w:tr>
      <w:tr w:rsidR="00A14DDE" w:rsidRPr="00870C6B" w14:paraId="2EC548C8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0378ED76" w14:textId="77777777" w:rsidR="00A14DDE" w:rsidRPr="00E7062C" w:rsidRDefault="00A14DDE" w:rsidP="00025300">
            <w:pPr>
              <w:pStyle w:val="StyleTabletextLeft"/>
            </w:pPr>
            <w:r w:rsidRPr="00E7062C">
              <w:t>6-150-0</w:t>
            </w:r>
          </w:p>
        </w:tc>
        <w:tc>
          <w:tcPr>
            <w:tcW w:w="943" w:type="dxa"/>
            <w:shd w:val="clear" w:color="auto" w:fill="auto"/>
          </w:tcPr>
          <w:p w14:paraId="513A7CFE" w14:textId="77777777" w:rsidR="00A14DDE" w:rsidRPr="00E7062C" w:rsidRDefault="00A14DDE" w:rsidP="00025300">
            <w:pPr>
              <w:pStyle w:val="StyleTabletextLeft"/>
            </w:pPr>
            <w:r w:rsidRPr="00E7062C">
              <w:t>13488</w:t>
            </w:r>
          </w:p>
        </w:tc>
        <w:tc>
          <w:tcPr>
            <w:tcW w:w="3592" w:type="dxa"/>
            <w:shd w:val="clear" w:color="auto" w:fill="auto"/>
          </w:tcPr>
          <w:p w14:paraId="4BD9EDCC" w14:textId="77777777" w:rsidR="00A14DDE" w:rsidRPr="00FF621E" w:rsidRDefault="00A14DDE" w:rsidP="00025300">
            <w:pPr>
              <w:pStyle w:val="StyleTabletextLeft"/>
            </w:pPr>
            <w:r w:rsidRPr="00FF621E">
              <w:t>MSC Rabat</w:t>
            </w:r>
          </w:p>
        </w:tc>
        <w:tc>
          <w:tcPr>
            <w:tcW w:w="4161" w:type="dxa"/>
          </w:tcPr>
          <w:p w14:paraId="02847691" w14:textId="77777777" w:rsidR="00A14DDE" w:rsidRPr="00FF621E" w:rsidRDefault="00A14DDE" w:rsidP="00025300">
            <w:pPr>
              <w:pStyle w:val="StyleTabletextLeft"/>
            </w:pPr>
            <w:r w:rsidRPr="00FF621E">
              <w:t>Médi Telecom (Orange (Maroc))</w:t>
            </w:r>
          </w:p>
        </w:tc>
      </w:tr>
      <w:tr w:rsidR="00A14DDE" w:rsidRPr="00870C6B" w14:paraId="71FC8491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6185EBA9" w14:textId="77777777" w:rsidR="00A14DDE" w:rsidRPr="00E7062C" w:rsidRDefault="00A14DDE" w:rsidP="00025300">
            <w:pPr>
              <w:pStyle w:val="StyleTabletextLeft"/>
            </w:pPr>
            <w:r w:rsidRPr="00E7062C">
              <w:t>6-150-1</w:t>
            </w:r>
          </w:p>
        </w:tc>
        <w:tc>
          <w:tcPr>
            <w:tcW w:w="943" w:type="dxa"/>
            <w:shd w:val="clear" w:color="auto" w:fill="auto"/>
          </w:tcPr>
          <w:p w14:paraId="69AE9C6A" w14:textId="77777777" w:rsidR="00A14DDE" w:rsidRPr="00E7062C" w:rsidRDefault="00A14DDE" w:rsidP="00025300">
            <w:pPr>
              <w:pStyle w:val="StyleTabletextLeft"/>
            </w:pPr>
            <w:r w:rsidRPr="00E7062C">
              <w:t>13489</w:t>
            </w:r>
          </w:p>
        </w:tc>
        <w:tc>
          <w:tcPr>
            <w:tcW w:w="3592" w:type="dxa"/>
            <w:shd w:val="clear" w:color="auto" w:fill="auto"/>
          </w:tcPr>
          <w:p w14:paraId="6AB38F88" w14:textId="77777777" w:rsidR="00A14DDE" w:rsidRPr="00FF621E" w:rsidRDefault="00A14DDE" w:rsidP="00025300">
            <w:pPr>
              <w:pStyle w:val="StyleTabletextLeft"/>
            </w:pPr>
            <w:r w:rsidRPr="00FF621E">
              <w:t>MSC Casa</w:t>
            </w:r>
          </w:p>
        </w:tc>
        <w:tc>
          <w:tcPr>
            <w:tcW w:w="4161" w:type="dxa"/>
          </w:tcPr>
          <w:p w14:paraId="05964C5F" w14:textId="77777777" w:rsidR="00A14DDE" w:rsidRPr="00FF621E" w:rsidRDefault="00A14DDE" w:rsidP="00025300">
            <w:pPr>
              <w:pStyle w:val="StyleTabletextLeft"/>
            </w:pPr>
            <w:r w:rsidRPr="00FF621E">
              <w:t>Médi Telecom (Orange (Maroc))</w:t>
            </w:r>
          </w:p>
        </w:tc>
      </w:tr>
      <w:tr w:rsidR="00A14DDE" w:rsidRPr="00870C6B" w14:paraId="2FF43496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7F76A762" w14:textId="77777777" w:rsidR="00A14DDE" w:rsidRPr="00E7062C" w:rsidRDefault="00A14DDE" w:rsidP="00025300">
            <w:pPr>
              <w:pStyle w:val="StyleTabletextLeft"/>
            </w:pPr>
            <w:r w:rsidRPr="00E7062C">
              <w:t>6-150-2</w:t>
            </w:r>
          </w:p>
        </w:tc>
        <w:tc>
          <w:tcPr>
            <w:tcW w:w="943" w:type="dxa"/>
            <w:shd w:val="clear" w:color="auto" w:fill="auto"/>
          </w:tcPr>
          <w:p w14:paraId="06004C6C" w14:textId="77777777" w:rsidR="00A14DDE" w:rsidRPr="00E7062C" w:rsidRDefault="00A14DDE" w:rsidP="00025300">
            <w:pPr>
              <w:pStyle w:val="StyleTabletextLeft"/>
            </w:pPr>
            <w:r w:rsidRPr="00E7062C">
              <w:t>13490</w:t>
            </w:r>
          </w:p>
        </w:tc>
        <w:tc>
          <w:tcPr>
            <w:tcW w:w="3592" w:type="dxa"/>
            <w:shd w:val="clear" w:color="auto" w:fill="auto"/>
          </w:tcPr>
          <w:p w14:paraId="54807B6A" w14:textId="77777777" w:rsidR="00A14DDE" w:rsidRPr="00FF621E" w:rsidRDefault="00A14DDE" w:rsidP="00025300">
            <w:pPr>
              <w:pStyle w:val="StyleTabletextLeft"/>
            </w:pPr>
            <w:r w:rsidRPr="00FF621E">
              <w:t>V-STP CASA</w:t>
            </w:r>
          </w:p>
        </w:tc>
        <w:tc>
          <w:tcPr>
            <w:tcW w:w="4161" w:type="dxa"/>
          </w:tcPr>
          <w:p w14:paraId="600B637A" w14:textId="77777777" w:rsidR="00A14DDE" w:rsidRPr="00FF621E" w:rsidRDefault="00A14DDE" w:rsidP="00025300">
            <w:pPr>
              <w:pStyle w:val="StyleTabletextLeft"/>
            </w:pPr>
            <w:r w:rsidRPr="00FF621E">
              <w:t>Wana Corporate (Inwi)</w:t>
            </w:r>
          </w:p>
        </w:tc>
      </w:tr>
      <w:tr w:rsidR="00A14DDE" w:rsidRPr="00870C6B" w14:paraId="09E8C377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6921C3C" w14:textId="77777777" w:rsidR="00A14DDE" w:rsidRPr="00E7062C" w:rsidRDefault="00A14DDE" w:rsidP="00025300">
            <w:pPr>
              <w:pStyle w:val="StyleTabletextLeft"/>
            </w:pPr>
            <w:r w:rsidRPr="00E7062C">
              <w:t>6-150-3</w:t>
            </w:r>
          </w:p>
        </w:tc>
        <w:tc>
          <w:tcPr>
            <w:tcW w:w="943" w:type="dxa"/>
            <w:shd w:val="clear" w:color="auto" w:fill="auto"/>
          </w:tcPr>
          <w:p w14:paraId="6E51F70C" w14:textId="77777777" w:rsidR="00A14DDE" w:rsidRPr="00E7062C" w:rsidRDefault="00A14DDE" w:rsidP="00025300">
            <w:pPr>
              <w:pStyle w:val="StyleTabletextLeft"/>
            </w:pPr>
            <w:r w:rsidRPr="00E7062C">
              <w:t>13491</w:t>
            </w:r>
          </w:p>
        </w:tc>
        <w:tc>
          <w:tcPr>
            <w:tcW w:w="3592" w:type="dxa"/>
            <w:shd w:val="clear" w:color="auto" w:fill="auto"/>
          </w:tcPr>
          <w:p w14:paraId="597F6B9D" w14:textId="77777777" w:rsidR="00A14DDE" w:rsidRPr="00FF621E" w:rsidRDefault="00A14DDE" w:rsidP="00025300">
            <w:pPr>
              <w:pStyle w:val="StyleTabletextLeft"/>
            </w:pPr>
            <w:r w:rsidRPr="00FF621E">
              <w:t>V-STP RABAT</w:t>
            </w:r>
          </w:p>
        </w:tc>
        <w:tc>
          <w:tcPr>
            <w:tcW w:w="4161" w:type="dxa"/>
          </w:tcPr>
          <w:p w14:paraId="08504160" w14:textId="77777777" w:rsidR="00A14DDE" w:rsidRPr="00FF621E" w:rsidRDefault="00A14DDE" w:rsidP="00025300">
            <w:pPr>
              <w:pStyle w:val="StyleTabletextLeft"/>
            </w:pPr>
            <w:r w:rsidRPr="00FF621E">
              <w:t>Wana Corporate (Inwi)</w:t>
            </w:r>
          </w:p>
        </w:tc>
      </w:tr>
      <w:tr w:rsidR="00A14DDE" w:rsidRPr="00870C6B" w14:paraId="193BBF08" w14:textId="77777777" w:rsidTr="00A14DDE">
        <w:trPr>
          <w:cantSplit/>
          <w:trHeight w:val="240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419F5990" w14:textId="77777777" w:rsidR="00A14DDE" w:rsidRPr="00A14DDE" w:rsidRDefault="00A14DDE" w:rsidP="00025300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A14DDE">
              <w:rPr>
                <w:b/>
                <w:bCs/>
              </w:rPr>
              <w:t>Marruecos    LIR</w:t>
            </w:r>
          </w:p>
        </w:tc>
      </w:tr>
      <w:tr w:rsidR="00A14DDE" w:rsidRPr="00F2448C" w14:paraId="1A8CC434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41C67F4" w14:textId="77777777" w:rsidR="00A14DDE" w:rsidRPr="00E7062C" w:rsidRDefault="00A14DDE" w:rsidP="00025300">
            <w:pPr>
              <w:pStyle w:val="StyleTabletextLeft"/>
            </w:pPr>
            <w:r w:rsidRPr="00E7062C">
              <w:t>6-008-0</w:t>
            </w:r>
          </w:p>
        </w:tc>
        <w:tc>
          <w:tcPr>
            <w:tcW w:w="943" w:type="dxa"/>
            <w:shd w:val="clear" w:color="auto" w:fill="auto"/>
          </w:tcPr>
          <w:p w14:paraId="70CCD181" w14:textId="77777777" w:rsidR="00A14DDE" w:rsidRPr="00E7062C" w:rsidRDefault="00A14DDE" w:rsidP="00025300">
            <w:pPr>
              <w:pStyle w:val="StyleTabletextLeft"/>
            </w:pPr>
            <w:r w:rsidRPr="00E7062C">
              <w:t>12352</w:t>
            </w:r>
          </w:p>
        </w:tc>
        <w:tc>
          <w:tcPr>
            <w:tcW w:w="3592" w:type="dxa"/>
            <w:shd w:val="clear" w:color="auto" w:fill="auto"/>
          </w:tcPr>
          <w:p w14:paraId="7C8E4835" w14:textId="77777777" w:rsidR="00A14DDE" w:rsidRPr="00FF621E" w:rsidRDefault="00A14DDE" w:rsidP="00025300">
            <w:pPr>
              <w:pStyle w:val="StyleTabletextLeft"/>
            </w:pPr>
            <w:r w:rsidRPr="00FF621E">
              <w:t>STP1 Rabat</w:t>
            </w:r>
          </w:p>
        </w:tc>
        <w:tc>
          <w:tcPr>
            <w:tcW w:w="4161" w:type="dxa"/>
          </w:tcPr>
          <w:p w14:paraId="79750D51" w14:textId="77777777" w:rsidR="00A14DDE" w:rsidRPr="00F2448C" w:rsidRDefault="00A14DDE" w:rsidP="00025300">
            <w:pPr>
              <w:pStyle w:val="StyleTabletextLeft"/>
              <w:rPr>
                <w:lang w:val="es-ES"/>
              </w:rPr>
            </w:pPr>
            <w:r w:rsidRPr="00F2448C">
              <w:rPr>
                <w:lang w:val="es-ES"/>
              </w:rPr>
              <w:t>Itassalat Al-Maghrib (Maroc Telecom)</w:t>
            </w:r>
          </w:p>
        </w:tc>
      </w:tr>
      <w:tr w:rsidR="00A14DDE" w:rsidRPr="00F2448C" w14:paraId="0EA0216E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54FC866" w14:textId="77777777" w:rsidR="00A14DDE" w:rsidRPr="00E7062C" w:rsidRDefault="00A14DDE" w:rsidP="00025300">
            <w:pPr>
              <w:pStyle w:val="StyleTabletextLeft"/>
            </w:pPr>
            <w:r w:rsidRPr="00E7062C">
              <w:t>6-008-1</w:t>
            </w:r>
          </w:p>
        </w:tc>
        <w:tc>
          <w:tcPr>
            <w:tcW w:w="943" w:type="dxa"/>
            <w:shd w:val="clear" w:color="auto" w:fill="auto"/>
          </w:tcPr>
          <w:p w14:paraId="00C7ABCD" w14:textId="77777777" w:rsidR="00A14DDE" w:rsidRPr="00E7062C" w:rsidRDefault="00A14DDE" w:rsidP="00025300">
            <w:pPr>
              <w:pStyle w:val="StyleTabletextLeft"/>
            </w:pPr>
            <w:r w:rsidRPr="00E7062C">
              <w:t>12353</w:t>
            </w:r>
          </w:p>
        </w:tc>
        <w:tc>
          <w:tcPr>
            <w:tcW w:w="3592" w:type="dxa"/>
            <w:shd w:val="clear" w:color="auto" w:fill="auto"/>
          </w:tcPr>
          <w:p w14:paraId="07169A8A" w14:textId="77777777" w:rsidR="00A14DDE" w:rsidRPr="00FF621E" w:rsidRDefault="00A14DDE" w:rsidP="00025300">
            <w:pPr>
              <w:pStyle w:val="StyleTabletextLeft"/>
            </w:pPr>
            <w:r w:rsidRPr="00FF621E">
              <w:t>Casa TSS</w:t>
            </w:r>
          </w:p>
        </w:tc>
        <w:tc>
          <w:tcPr>
            <w:tcW w:w="4161" w:type="dxa"/>
          </w:tcPr>
          <w:p w14:paraId="0933430E" w14:textId="77777777" w:rsidR="00A14DDE" w:rsidRPr="00F2448C" w:rsidRDefault="00A14DDE" w:rsidP="00025300">
            <w:pPr>
              <w:pStyle w:val="StyleTabletextLeft"/>
              <w:rPr>
                <w:lang w:val="es-ES"/>
              </w:rPr>
            </w:pPr>
            <w:r w:rsidRPr="00F2448C">
              <w:rPr>
                <w:lang w:val="es-ES"/>
              </w:rPr>
              <w:t>Itassalat Al-Maghrib (Maroc Telecom)</w:t>
            </w:r>
          </w:p>
        </w:tc>
      </w:tr>
      <w:tr w:rsidR="00A14DDE" w:rsidRPr="00F2448C" w14:paraId="2E382E7C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302F30AC" w14:textId="77777777" w:rsidR="00A14DDE" w:rsidRPr="00E7062C" w:rsidRDefault="00A14DDE" w:rsidP="00025300">
            <w:pPr>
              <w:pStyle w:val="StyleTabletextLeft"/>
            </w:pPr>
            <w:r w:rsidRPr="00E7062C">
              <w:t>6-008-2</w:t>
            </w:r>
          </w:p>
        </w:tc>
        <w:tc>
          <w:tcPr>
            <w:tcW w:w="943" w:type="dxa"/>
            <w:shd w:val="clear" w:color="auto" w:fill="auto"/>
          </w:tcPr>
          <w:p w14:paraId="1D6AFF0E" w14:textId="77777777" w:rsidR="00A14DDE" w:rsidRPr="00E7062C" w:rsidRDefault="00A14DDE" w:rsidP="00025300">
            <w:pPr>
              <w:pStyle w:val="StyleTabletextLeft"/>
            </w:pPr>
            <w:r w:rsidRPr="00E7062C">
              <w:t>12354</w:t>
            </w:r>
          </w:p>
        </w:tc>
        <w:tc>
          <w:tcPr>
            <w:tcW w:w="3592" w:type="dxa"/>
            <w:shd w:val="clear" w:color="auto" w:fill="auto"/>
          </w:tcPr>
          <w:p w14:paraId="2CC77FA3" w14:textId="77777777" w:rsidR="00A14DDE" w:rsidRPr="00FF621E" w:rsidRDefault="00A14DDE" w:rsidP="00025300">
            <w:pPr>
              <w:pStyle w:val="StyleTabletextLeft"/>
            </w:pPr>
            <w:r w:rsidRPr="00FF621E">
              <w:t>Rabat TSS</w:t>
            </w:r>
          </w:p>
        </w:tc>
        <w:tc>
          <w:tcPr>
            <w:tcW w:w="4161" w:type="dxa"/>
          </w:tcPr>
          <w:p w14:paraId="7C784D3E" w14:textId="77777777" w:rsidR="00A14DDE" w:rsidRPr="00F2448C" w:rsidRDefault="00A14DDE" w:rsidP="00025300">
            <w:pPr>
              <w:pStyle w:val="StyleTabletextLeft"/>
              <w:rPr>
                <w:lang w:val="es-ES"/>
              </w:rPr>
            </w:pPr>
            <w:r w:rsidRPr="00F2448C">
              <w:rPr>
                <w:lang w:val="es-ES"/>
              </w:rPr>
              <w:t>Itassalat Al-Maghrib (Maroc Telecom)</w:t>
            </w:r>
          </w:p>
        </w:tc>
      </w:tr>
      <w:tr w:rsidR="00A14DDE" w:rsidRPr="00A14DDE" w14:paraId="11AC93E9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3C5C1CF2" w14:textId="77777777" w:rsidR="00A14DDE" w:rsidRPr="00E7062C" w:rsidRDefault="00A14DDE" w:rsidP="00025300">
            <w:pPr>
              <w:pStyle w:val="StyleTabletextLeft"/>
            </w:pPr>
            <w:r w:rsidRPr="00E7062C">
              <w:t>6-008-3</w:t>
            </w:r>
          </w:p>
        </w:tc>
        <w:tc>
          <w:tcPr>
            <w:tcW w:w="943" w:type="dxa"/>
            <w:shd w:val="clear" w:color="auto" w:fill="auto"/>
          </w:tcPr>
          <w:p w14:paraId="34CF37D9" w14:textId="77777777" w:rsidR="00A14DDE" w:rsidRPr="00E7062C" w:rsidRDefault="00A14DDE" w:rsidP="00025300">
            <w:pPr>
              <w:pStyle w:val="StyleTabletextLeft"/>
            </w:pPr>
            <w:r w:rsidRPr="00E7062C">
              <w:t>12355</w:t>
            </w:r>
          </w:p>
        </w:tc>
        <w:tc>
          <w:tcPr>
            <w:tcW w:w="3592" w:type="dxa"/>
            <w:shd w:val="clear" w:color="auto" w:fill="auto"/>
          </w:tcPr>
          <w:p w14:paraId="0C9E41B3" w14:textId="77777777" w:rsidR="00A14DDE" w:rsidRPr="00FF621E" w:rsidRDefault="00A14DDE" w:rsidP="00025300">
            <w:pPr>
              <w:pStyle w:val="StyleTabletextLeft"/>
            </w:pPr>
            <w:r w:rsidRPr="00FF621E">
              <w:t>STP3 Casablanca</w:t>
            </w:r>
          </w:p>
        </w:tc>
        <w:tc>
          <w:tcPr>
            <w:tcW w:w="4161" w:type="dxa"/>
          </w:tcPr>
          <w:p w14:paraId="2E4B168B" w14:textId="77777777" w:rsidR="00A14DDE" w:rsidRPr="00A14DDE" w:rsidRDefault="00A14DDE" w:rsidP="00025300">
            <w:pPr>
              <w:pStyle w:val="StyleTabletextLeft"/>
              <w:rPr>
                <w:lang w:val="es-ES"/>
              </w:rPr>
            </w:pPr>
            <w:r w:rsidRPr="00A14DDE">
              <w:rPr>
                <w:lang w:val="es-ES"/>
              </w:rPr>
              <w:t>Itassalat Al-Maghrib (Maroc Telecom)</w:t>
            </w:r>
          </w:p>
        </w:tc>
      </w:tr>
      <w:tr w:rsidR="00A14DDE" w:rsidRPr="00A14DDE" w14:paraId="4F017532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4B31B14" w14:textId="77777777" w:rsidR="00A14DDE" w:rsidRPr="00E7062C" w:rsidRDefault="00A14DDE" w:rsidP="00025300">
            <w:pPr>
              <w:pStyle w:val="StyleTabletextLeft"/>
            </w:pPr>
            <w:r w:rsidRPr="00E7062C">
              <w:t>6-009-0</w:t>
            </w:r>
          </w:p>
        </w:tc>
        <w:tc>
          <w:tcPr>
            <w:tcW w:w="943" w:type="dxa"/>
            <w:shd w:val="clear" w:color="auto" w:fill="auto"/>
          </w:tcPr>
          <w:p w14:paraId="0622820C" w14:textId="77777777" w:rsidR="00A14DDE" w:rsidRPr="00E7062C" w:rsidRDefault="00A14DDE" w:rsidP="00025300">
            <w:pPr>
              <w:pStyle w:val="StyleTabletextLeft"/>
            </w:pPr>
            <w:r w:rsidRPr="00E7062C">
              <w:t>12360</w:t>
            </w:r>
          </w:p>
        </w:tc>
        <w:tc>
          <w:tcPr>
            <w:tcW w:w="3592" w:type="dxa"/>
            <w:shd w:val="clear" w:color="auto" w:fill="auto"/>
          </w:tcPr>
          <w:p w14:paraId="74E3A72D" w14:textId="77777777" w:rsidR="00A14DDE" w:rsidRPr="00FF621E" w:rsidRDefault="00A14DDE" w:rsidP="00025300">
            <w:pPr>
              <w:pStyle w:val="StyleTabletextLeft"/>
            </w:pPr>
            <w:r w:rsidRPr="00FF621E">
              <w:t>Casa CTI</w:t>
            </w:r>
          </w:p>
        </w:tc>
        <w:tc>
          <w:tcPr>
            <w:tcW w:w="4161" w:type="dxa"/>
          </w:tcPr>
          <w:p w14:paraId="5C91589D" w14:textId="77777777" w:rsidR="00A14DDE" w:rsidRPr="00A14DDE" w:rsidRDefault="00A14DDE" w:rsidP="00025300">
            <w:pPr>
              <w:pStyle w:val="StyleTabletextLeft"/>
              <w:rPr>
                <w:lang w:val="es-ES"/>
              </w:rPr>
            </w:pPr>
            <w:r w:rsidRPr="00A14DDE">
              <w:rPr>
                <w:lang w:val="es-ES"/>
              </w:rPr>
              <w:t>Itassalat Al-Maghrib (Maroc Telecom)</w:t>
            </w:r>
          </w:p>
        </w:tc>
      </w:tr>
      <w:tr w:rsidR="00A14DDE" w:rsidRPr="00A14DDE" w14:paraId="2E1E8704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05F9EA2A" w14:textId="77777777" w:rsidR="00A14DDE" w:rsidRPr="00E7062C" w:rsidRDefault="00A14DDE" w:rsidP="00025300">
            <w:pPr>
              <w:pStyle w:val="StyleTabletextLeft"/>
            </w:pPr>
            <w:r w:rsidRPr="00E7062C">
              <w:t>6-009-1</w:t>
            </w:r>
          </w:p>
        </w:tc>
        <w:tc>
          <w:tcPr>
            <w:tcW w:w="943" w:type="dxa"/>
            <w:shd w:val="clear" w:color="auto" w:fill="auto"/>
          </w:tcPr>
          <w:p w14:paraId="5F990F6B" w14:textId="77777777" w:rsidR="00A14DDE" w:rsidRPr="00E7062C" w:rsidRDefault="00A14DDE" w:rsidP="00025300">
            <w:pPr>
              <w:pStyle w:val="StyleTabletextLeft"/>
            </w:pPr>
            <w:r w:rsidRPr="00E7062C">
              <w:t>12361</w:t>
            </w:r>
          </w:p>
        </w:tc>
        <w:tc>
          <w:tcPr>
            <w:tcW w:w="3592" w:type="dxa"/>
            <w:shd w:val="clear" w:color="auto" w:fill="auto"/>
          </w:tcPr>
          <w:p w14:paraId="0DF164A0" w14:textId="77777777" w:rsidR="00A14DDE" w:rsidRPr="00FF621E" w:rsidRDefault="00A14DDE" w:rsidP="00025300">
            <w:pPr>
              <w:pStyle w:val="StyleTabletextLeft"/>
            </w:pPr>
            <w:r w:rsidRPr="00FF621E">
              <w:t>Rabat CTI</w:t>
            </w:r>
          </w:p>
        </w:tc>
        <w:tc>
          <w:tcPr>
            <w:tcW w:w="4161" w:type="dxa"/>
          </w:tcPr>
          <w:p w14:paraId="00ADFF0F" w14:textId="77777777" w:rsidR="00A14DDE" w:rsidRPr="00A14DDE" w:rsidRDefault="00A14DDE" w:rsidP="00025300">
            <w:pPr>
              <w:pStyle w:val="StyleTabletextLeft"/>
              <w:rPr>
                <w:lang w:val="es-ES"/>
              </w:rPr>
            </w:pPr>
            <w:r w:rsidRPr="00A14DDE">
              <w:rPr>
                <w:lang w:val="es-ES"/>
              </w:rPr>
              <w:t>Itassalat Al-Maghrib (Maroc Telecom)</w:t>
            </w:r>
          </w:p>
        </w:tc>
      </w:tr>
      <w:tr w:rsidR="00A14DDE" w:rsidRPr="00870C6B" w14:paraId="649EF837" w14:textId="77777777" w:rsidTr="00A14DDE">
        <w:trPr>
          <w:cantSplit/>
          <w:trHeight w:val="240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642E7081" w14:textId="77777777" w:rsidR="00A14DDE" w:rsidRPr="00A14DDE" w:rsidRDefault="00A14DDE" w:rsidP="00025300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A14DDE">
              <w:rPr>
                <w:b/>
                <w:bCs/>
              </w:rPr>
              <w:t>Palau    ADD</w:t>
            </w:r>
          </w:p>
        </w:tc>
      </w:tr>
      <w:tr w:rsidR="00A14DDE" w:rsidRPr="00F92573" w14:paraId="0B0DA359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1A534FD" w14:textId="77777777" w:rsidR="00A14DDE" w:rsidRPr="00E7062C" w:rsidRDefault="00A14DDE" w:rsidP="00025300">
            <w:pPr>
              <w:pStyle w:val="StyleTabletextLeft"/>
            </w:pPr>
            <w:r w:rsidRPr="00E7062C">
              <w:t>5-110-5</w:t>
            </w:r>
          </w:p>
        </w:tc>
        <w:tc>
          <w:tcPr>
            <w:tcW w:w="943" w:type="dxa"/>
            <w:shd w:val="clear" w:color="auto" w:fill="auto"/>
          </w:tcPr>
          <w:p w14:paraId="79EEB409" w14:textId="77777777" w:rsidR="00A14DDE" w:rsidRPr="00E7062C" w:rsidRDefault="00A14DDE" w:rsidP="00025300">
            <w:pPr>
              <w:pStyle w:val="StyleTabletextLeft"/>
            </w:pPr>
            <w:r w:rsidRPr="00E7062C">
              <w:t>11125</w:t>
            </w:r>
          </w:p>
        </w:tc>
        <w:tc>
          <w:tcPr>
            <w:tcW w:w="3592" w:type="dxa"/>
            <w:shd w:val="clear" w:color="auto" w:fill="auto"/>
          </w:tcPr>
          <w:p w14:paraId="557DAD36" w14:textId="77777777" w:rsidR="00A14DDE" w:rsidRPr="00FF621E" w:rsidRDefault="00A14DDE" w:rsidP="00025300">
            <w:pPr>
              <w:pStyle w:val="StyleTabletextLeft"/>
            </w:pPr>
            <w:r w:rsidRPr="00FF621E">
              <w:t>PMCI STP01</w:t>
            </w:r>
          </w:p>
        </w:tc>
        <w:tc>
          <w:tcPr>
            <w:tcW w:w="4161" w:type="dxa"/>
          </w:tcPr>
          <w:p w14:paraId="516AD8D7" w14:textId="77777777" w:rsidR="00A14DDE" w:rsidRPr="00FF621E" w:rsidRDefault="00A14DDE" w:rsidP="00025300">
            <w:pPr>
              <w:pStyle w:val="StyleTabletextLeft"/>
            </w:pPr>
            <w:r w:rsidRPr="00FF621E">
              <w:t>Palau Mobile Communications Inc. (PMCI)</w:t>
            </w:r>
          </w:p>
        </w:tc>
      </w:tr>
      <w:tr w:rsidR="00A14DDE" w:rsidRPr="00F92573" w14:paraId="1E18FB54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5404EBF" w14:textId="77777777" w:rsidR="00A14DDE" w:rsidRPr="00E7062C" w:rsidRDefault="00A14DDE" w:rsidP="00025300">
            <w:pPr>
              <w:pStyle w:val="StyleTabletextLeft"/>
            </w:pPr>
            <w:r w:rsidRPr="00E7062C">
              <w:t>5-110-6</w:t>
            </w:r>
          </w:p>
        </w:tc>
        <w:tc>
          <w:tcPr>
            <w:tcW w:w="943" w:type="dxa"/>
            <w:shd w:val="clear" w:color="auto" w:fill="auto"/>
          </w:tcPr>
          <w:p w14:paraId="2F19BED1" w14:textId="77777777" w:rsidR="00A14DDE" w:rsidRPr="00E7062C" w:rsidRDefault="00A14DDE" w:rsidP="00025300">
            <w:pPr>
              <w:pStyle w:val="StyleTabletextLeft"/>
            </w:pPr>
            <w:r w:rsidRPr="00E7062C">
              <w:t>11126</w:t>
            </w:r>
          </w:p>
        </w:tc>
        <w:tc>
          <w:tcPr>
            <w:tcW w:w="3592" w:type="dxa"/>
            <w:shd w:val="clear" w:color="auto" w:fill="auto"/>
          </w:tcPr>
          <w:p w14:paraId="09BA3211" w14:textId="77777777" w:rsidR="00A14DDE" w:rsidRPr="00FF621E" w:rsidRDefault="00A14DDE" w:rsidP="00025300">
            <w:pPr>
              <w:pStyle w:val="StyleTabletextLeft"/>
            </w:pPr>
            <w:r w:rsidRPr="00FF621E">
              <w:t>PMCI STP02</w:t>
            </w:r>
          </w:p>
        </w:tc>
        <w:tc>
          <w:tcPr>
            <w:tcW w:w="4161" w:type="dxa"/>
          </w:tcPr>
          <w:p w14:paraId="471F7D5C" w14:textId="77777777" w:rsidR="00A14DDE" w:rsidRPr="00FF621E" w:rsidRDefault="00A14DDE" w:rsidP="00025300">
            <w:pPr>
              <w:pStyle w:val="StyleTabletextLeft"/>
            </w:pPr>
            <w:r w:rsidRPr="00FF621E">
              <w:t>Palau Mobile Communications Inc. (PMCI)</w:t>
            </w:r>
          </w:p>
        </w:tc>
      </w:tr>
      <w:tr w:rsidR="00A14DDE" w:rsidRPr="00870C6B" w14:paraId="10602931" w14:textId="77777777" w:rsidTr="00A14DDE">
        <w:trPr>
          <w:cantSplit/>
          <w:trHeight w:val="240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3F6E953D" w14:textId="77777777" w:rsidR="00A14DDE" w:rsidRPr="00A14DDE" w:rsidRDefault="00A14DDE" w:rsidP="00025300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A14DDE">
              <w:rPr>
                <w:b/>
                <w:bCs/>
              </w:rPr>
              <w:t>Suecia    MOD</w:t>
            </w:r>
          </w:p>
        </w:tc>
      </w:tr>
      <w:tr w:rsidR="00A14DDE" w:rsidRPr="00870C6B" w14:paraId="25703348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54190315" w14:textId="77777777" w:rsidR="00A14DDE" w:rsidRPr="00E7062C" w:rsidRDefault="00A14DDE" w:rsidP="00025300">
            <w:pPr>
              <w:pStyle w:val="StyleTabletextLeft"/>
            </w:pPr>
            <w:r w:rsidRPr="00E7062C">
              <w:t>2-193-6</w:t>
            </w:r>
          </w:p>
        </w:tc>
        <w:tc>
          <w:tcPr>
            <w:tcW w:w="943" w:type="dxa"/>
            <w:shd w:val="clear" w:color="auto" w:fill="auto"/>
          </w:tcPr>
          <w:p w14:paraId="5E982501" w14:textId="77777777" w:rsidR="00A14DDE" w:rsidRPr="00E7062C" w:rsidRDefault="00A14DDE" w:rsidP="00025300">
            <w:pPr>
              <w:pStyle w:val="StyleTabletextLeft"/>
            </w:pPr>
            <w:r w:rsidRPr="00E7062C">
              <w:t>5646</w:t>
            </w:r>
          </w:p>
        </w:tc>
        <w:tc>
          <w:tcPr>
            <w:tcW w:w="3592" w:type="dxa"/>
            <w:shd w:val="clear" w:color="auto" w:fill="auto"/>
          </w:tcPr>
          <w:p w14:paraId="0DD0722E" w14:textId="77777777" w:rsidR="00A14DDE" w:rsidRPr="00FF621E" w:rsidRDefault="00A14DDE" w:rsidP="00025300">
            <w:pPr>
              <w:pStyle w:val="StyleTabletextLeft"/>
            </w:pPr>
            <w:r w:rsidRPr="00FF621E">
              <w:t>mg1.int.upp</w:t>
            </w:r>
          </w:p>
        </w:tc>
        <w:tc>
          <w:tcPr>
            <w:tcW w:w="4161" w:type="dxa"/>
          </w:tcPr>
          <w:p w14:paraId="10B907E2" w14:textId="77777777" w:rsidR="00A14DDE" w:rsidRPr="00FF621E" w:rsidRDefault="00A14DDE" w:rsidP="00025300">
            <w:pPr>
              <w:pStyle w:val="StyleTabletextLeft"/>
            </w:pPr>
            <w:r w:rsidRPr="00FF621E">
              <w:t>Primlight AB</w:t>
            </w:r>
          </w:p>
        </w:tc>
      </w:tr>
      <w:tr w:rsidR="00A14DDE" w:rsidRPr="00870C6B" w14:paraId="0CC44AAD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5C6C2440" w14:textId="77777777" w:rsidR="00A14DDE" w:rsidRPr="00E7062C" w:rsidRDefault="00A14DDE" w:rsidP="00025300">
            <w:pPr>
              <w:pStyle w:val="StyleTabletextLeft"/>
            </w:pPr>
            <w:r w:rsidRPr="00E7062C">
              <w:t>3-229-7</w:t>
            </w:r>
          </w:p>
        </w:tc>
        <w:tc>
          <w:tcPr>
            <w:tcW w:w="943" w:type="dxa"/>
            <w:shd w:val="clear" w:color="auto" w:fill="auto"/>
          </w:tcPr>
          <w:p w14:paraId="3BB795F3" w14:textId="77777777" w:rsidR="00A14DDE" w:rsidRPr="00E7062C" w:rsidRDefault="00A14DDE" w:rsidP="00025300">
            <w:pPr>
              <w:pStyle w:val="StyleTabletextLeft"/>
            </w:pPr>
            <w:r w:rsidRPr="00E7062C">
              <w:t>7983</w:t>
            </w:r>
          </w:p>
        </w:tc>
        <w:tc>
          <w:tcPr>
            <w:tcW w:w="3592" w:type="dxa"/>
            <w:shd w:val="clear" w:color="auto" w:fill="auto"/>
          </w:tcPr>
          <w:p w14:paraId="0D0057EF" w14:textId="77777777" w:rsidR="00A14DDE" w:rsidRPr="00FF621E" w:rsidRDefault="00A14DDE" w:rsidP="00025300">
            <w:pPr>
              <w:pStyle w:val="StyleTabletextLeft"/>
            </w:pPr>
            <w:r w:rsidRPr="00FF621E">
              <w:t>mg2.int.upp</w:t>
            </w:r>
          </w:p>
        </w:tc>
        <w:tc>
          <w:tcPr>
            <w:tcW w:w="4161" w:type="dxa"/>
          </w:tcPr>
          <w:p w14:paraId="613A1854" w14:textId="77777777" w:rsidR="00A14DDE" w:rsidRPr="00FF621E" w:rsidRDefault="00A14DDE" w:rsidP="00025300">
            <w:pPr>
              <w:pStyle w:val="StyleTabletextLeft"/>
            </w:pPr>
            <w:r w:rsidRPr="00FF621E">
              <w:t>Primlight AB</w:t>
            </w:r>
          </w:p>
        </w:tc>
      </w:tr>
      <w:tr w:rsidR="00A14DDE" w:rsidRPr="00870C6B" w14:paraId="5A81DD3F" w14:textId="77777777" w:rsidTr="00A14DDE">
        <w:trPr>
          <w:cantSplit/>
          <w:trHeight w:val="240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6171817F" w14:textId="77777777" w:rsidR="00A14DDE" w:rsidRPr="00A14DDE" w:rsidRDefault="00A14DDE" w:rsidP="00025300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A14DDE">
              <w:rPr>
                <w:b/>
                <w:bCs/>
              </w:rPr>
              <w:t>Suiza    SUP</w:t>
            </w:r>
          </w:p>
        </w:tc>
      </w:tr>
      <w:tr w:rsidR="00A14DDE" w:rsidRPr="00870C6B" w14:paraId="7906F0A6" w14:textId="77777777" w:rsidTr="00A14DDE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3119A3F" w14:textId="77777777" w:rsidR="00A14DDE" w:rsidRPr="00E7062C" w:rsidRDefault="00A14DDE" w:rsidP="00025300">
            <w:pPr>
              <w:pStyle w:val="StyleTabletextLeft"/>
            </w:pPr>
            <w:r w:rsidRPr="00E7062C">
              <w:t>2-053-3</w:t>
            </w:r>
          </w:p>
        </w:tc>
        <w:tc>
          <w:tcPr>
            <w:tcW w:w="943" w:type="dxa"/>
            <w:shd w:val="clear" w:color="auto" w:fill="auto"/>
          </w:tcPr>
          <w:p w14:paraId="15572CFE" w14:textId="77777777" w:rsidR="00A14DDE" w:rsidRPr="00E7062C" w:rsidRDefault="00A14DDE" w:rsidP="00025300">
            <w:pPr>
              <w:pStyle w:val="StyleTabletextLeft"/>
            </w:pPr>
            <w:r w:rsidRPr="00E7062C">
              <w:t>4523</w:t>
            </w:r>
          </w:p>
        </w:tc>
        <w:tc>
          <w:tcPr>
            <w:tcW w:w="3592" w:type="dxa"/>
            <w:shd w:val="clear" w:color="auto" w:fill="auto"/>
          </w:tcPr>
          <w:p w14:paraId="4C65D866" w14:textId="77777777" w:rsidR="00A14DDE" w:rsidRPr="00FF621E" w:rsidRDefault="00A14DDE" w:rsidP="00025300">
            <w:pPr>
              <w:pStyle w:val="StyleTabletextLeft"/>
            </w:pPr>
            <w:r w:rsidRPr="00FF621E">
              <w:t>Cham</w:t>
            </w:r>
          </w:p>
        </w:tc>
        <w:tc>
          <w:tcPr>
            <w:tcW w:w="4161" w:type="dxa"/>
          </w:tcPr>
          <w:p w14:paraId="7A2BAFDF" w14:textId="77777777" w:rsidR="00A14DDE" w:rsidRPr="00FF621E" w:rsidRDefault="00A14DDE" w:rsidP="00025300">
            <w:pPr>
              <w:pStyle w:val="StyleTabletextLeft"/>
            </w:pPr>
            <w:r w:rsidRPr="00FF621E">
              <w:t>Zirkumflex AG</w:t>
            </w:r>
          </w:p>
        </w:tc>
      </w:tr>
    </w:tbl>
    <w:p w14:paraId="1A4B0D36" w14:textId="77777777" w:rsidR="00A14DDE" w:rsidRPr="00FF621E" w:rsidRDefault="00A14DDE" w:rsidP="00A14DDE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4C46A2AA" w14:textId="77777777" w:rsidR="00A14DDE" w:rsidRDefault="00A14DDE" w:rsidP="00A14DDE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 w:rsidRPr="00FF621E">
        <w:rPr>
          <w:b w:val="0"/>
          <w:sz w:val="16"/>
          <w:szCs w:val="16"/>
        </w:rPr>
        <w:t>ISPC:</w:t>
      </w:r>
      <w:proofErr w:type="gramEnd"/>
      <w:r w:rsidRPr="00FF621E">
        <w:rPr>
          <w:b w:val="0"/>
          <w:sz w:val="16"/>
          <w:szCs w:val="16"/>
        </w:rPr>
        <w:tab/>
        <w:t>International Signalling Point Codes.</w:t>
      </w:r>
    </w:p>
    <w:p w14:paraId="4CDB29A0" w14:textId="77777777" w:rsidR="00A14DDE" w:rsidRDefault="00A14DDE" w:rsidP="00A14DD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7EA87BFC" w14:textId="4A5CEBFA" w:rsidR="00486B3F" w:rsidRDefault="00A14DDE" w:rsidP="00A14DD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69D5C2C4" w14:textId="13A3897C" w:rsidR="00A14DDE" w:rsidRDefault="00A14DDE" w:rsidP="00A14DD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  <w:lang w:val="es-ES"/>
        </w:rPr>
      </w:pPr>
    </w:p>
    <w:p w14:paraId="063D090E" w14:textId="77777777" w:rsidR="00A14DDE" w:rsidRPr="00A14DDE" w:rsidRDefault="00A14DDE" w:rsidP="00A14DDE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010" w:name="_Toc36876175"/>
      <w:r w:rsidRPr="00A14DDE">
        <w:rPr>
          <w:rFonts w:asciiTheme="minorHAnsi" w:hAnsiTheme="minorHAnsi" w:cs="Arial"/>
          <w:lang w:val="es-ES"/>
        </w:rPr>
        <w:t>Plan de numeración nacional</w:t>
      </w:r>
      <w:r w:rsidRPr="00A14DDE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10"/>
    </w:p>
    <w:p w14:paraId="50FF1498" w14:textId="77777777" w:rsidR="00A14DDE" w:rsidRPr="002D4E96" w:rsidRDefault="00A14DDE" w:rsidP="00A14DDE">
      <w:pPr>
        <w:jc w:val="center"/>
        <w:rPr>
          <w:rFonts w:asciiTheme="minorHAnsi" w:hAnsiTheme="minorHAnsi"/>
        </w:rPr>
      </w:pPr>
      <w:bookmarkStart w:id="1011" w:name="_Toc36876176"/>
      <w:bookmarkStart w:id="1012" w:name="_Toc36875244"/>
      <w:r w:rsidRPr="002D4E96">
        <w:rPr>
          <w:rFonts w:asciiTheme="minorHAnsi" w:hAnsiTheme="minorHAnsi"/>
        </w:rPr>
        <w:t>Web: www.itu.int/itu-t/inr/nnp/index.html</w:t>
      </w:r>
    </w:p>
    <w:bookmarkEnd w:id="1011"/>
    <w:bookmarkEnd w:id="1012"/>
    <w:p w14:paraId="64C5DB51" w14:textId="77777777" w:rsidR="00A14DDE" w:rsidRPr="002D4E96" w:rsidRDefault="00A14DDE" w:rsidP="00A14DDE">
      <w:pPr>
        <w:pStyle w:val="Normalaftertitle"/>
        <w:spacing w:before="0"/>
        <w:rPr>
          <w:rFonts w:asciiTheme="minorHAnsi" w:hAnsiTheme="minorHAnsi"/>
        </w:rPr>
      </w:pPr>
    </w:p>
    <w:p w14:paraId="157B92F0" w14:textId="77777777" w:rsidR="00A14DDE" w:rsidRPr="001C1676" w:rsidRDefault="00A14DDE" w:rsidP="00A14DDE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3B9AB289" w14:textId="77777777" w:rsidR="00A14DDE" w:rsidRPr="00F92573" w:rsidRDefault="00A14DDE" w:rsidP="00A14DDE">
      <w:pPr>
        <w:rPr>
          <w:lang w:val="fr-CH"/>
        </w:rPr>
      </w:pPr>
      <w:r w:rsidRPr="00A14DDE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F92573">
        <w:rPr>
          <w:lang w:val="fr-CH"/>
        </w:rPr>
        <w:t>Se recuerda, por otra parte, a las Administraciones que deberán asumir la responsabilidad de la oportuna puesta al día de su información.</w:t>
      </w:r>
    </w:p>
    <w:p w14:paraId="380C0E0E" w14:textId="77777777" w:rsidR="00A14DDE" w:rsidRPr="00A14DDE" w:rsidRDefault="00A14DDE" w:rsidP="00A14DDE">
      <w:pPr>
        <w:rPr>
          <w:lang w:val="es-ES"/>
        </w:rPr>
      </w:pPr>
      <w:r w:rsidRPr="00A14DDE">
        <w:rPr>
          <w:lang w:val="es-ES"/>
        </w:rPr>
        <w:t>El 15.III.2020, ha actualizado sus planes de numeración nacional de los siguientes países/zonas geográficas en el sitio web:</w:t>
      </w:r>
    </w:p>
    <w:p w14:paraId="418402A2" w14:textId="77777777" w:rsidR="00A14DDE" w:rsidRPr="00A14DDE" w:rsidRDefault="00A14DDE" w:rsidP="00A14DDE">
      <w:pPr>
        <w:ind w:firstLine="720"/>
        <w:rPr>
          <w:rFonts w:asciiTheme="minorHAnsi" w:hAnsiTheme="minorHAnsi" w:cstheme="minorHAns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A14DDE" w:rsidRPr="00A14DDE" w14:paraId="27073F33" w14:textId="77777777" w:rsidTr="00025300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C8A3" w14:textId="77777777" w:rsidR="00A14DDE" w:rsidRPr="00A14DDE" w:rsidRDefault="00A14DDE" w:rsidP="00025300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A14DD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BCEC924" w14:textId="77777777" w:rsidR="00A14DDE" w:rsidRPr="00A14DDE" w:rsidRDefault="00A14DDE" w:rsidP="00025300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A14DD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A14DDE" w:rsidRPr="00A14DDE" w14:paraId="2A19D56D" w14:textId="77777777" w:rsidTr="0002530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693" w14:textId="77777777" w:rsidR="00A14DDE" w:rsidRPr="00A14DDE" w:rsidRDefault="00A14DDE" w:rsidP="00025300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A14DDE">
              <w:rPr>
                <w:rFonts w:asciiTheme="minorHAnsi" w:hAnsiTheme="minorHAnsi" w:cstheme="minorHAnsi"/>
                <w:lang w:val="fr-FR"/>
              </w:rPr>
              <w:t>Georgia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771" w14:textId="77777777" w:rsidR="00A14DDE" w:rsidRPr="00A14DDE" w:rsidRDefault="00A14DDE" w:rsidP="00025300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14DDE">
              <w:rPr>
                <w:rFonts w:asciiTheme="minorHAnsi" w:hAnsiTheme="minorHAnsi" w:cstheme="minorHAnsi"/>
              </w:rPr>
              <w:t>+995</w:t>
            </w:r>
          </w:p>
        </w:tc>
      </w:tr>
      <w:tr w:rsidR="00A14DDE" w:rsidRPr="00A14DDE" w14:paraId="60ABE864" w14:textId="77777777" w:rsidTr="0002530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7550" w14:textId="77777777" w:rsidR="00A14DDE" w:rsidRPr="00A14DDE" w:rsidRDefault="00A14DDE" w:rsidP="00025300">
            <w:pPr>
              <w:tabs>
                <w:tab w:val="left" w:pos="123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A14DDE">
              <w:rPr>
                <w:rFonts w:asciiTheme="minorHAnsi" w:hAnsiTheme="minorHAnsi" w:cstheme="minorHAnsi"/>
              </w:rPr>
              <w:t>Sierra Leona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92D" w14:textId="77777777" w:rsidR="00A14DDE" w:rsidRPr="00A14DDE" w:rsidRDefault="00A14DDE" w:rsidP="00025300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14DDE">
              <w:rPr>
                <w:rFonts w:asciiTheme="minorHAnsi" w:hAnsiTheme="minorHAnsi" w:cstheme="minorHAnsi"/>
              </w:rPr>
              <w:t>+232</w:t>
            </w:r>
          </w:p>
        </w:tc>
      </w:tr>
      <w:tr w:rsidR="00A14DDE" w:rsidRPr="00A14DDE" w14:paraId="7652508F" w14:textId="77777777" w:rsidTr="0002530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2463" w14:textId="77777777" w:rsidR="00A14DDE" w:rsidRPr="00A14DDE" w:rsidRDefault="00A14DDE" w:rsidP="00025300">
            <w:pPr>
              <w:tabs>
                <w:tab w:val="left" w:pos="123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A14DDE">
              <w:rPr>
                <w:rFonts w:asciiTheme="minorHAnsi" w:hAnsiTheme="minorHAnsi" w:cstheme="minorHAnsi"/>
              </w:rPr>
              <w:t>Tailandia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E90" w14:textId="77777777" w:rsidR="00A14DDE" w:rsidRPr="00A14DDE" w:rsidRDefault="00A14DDE" w:rsidP="00025300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14DDE">
              <w:rPr>
                <w:rFonts w:asciiTheme="minorHAnsi" w:hAnsiTheme="minorHAnsi" w:cstheme="minorHAnsi"/>
              </w:rPr>
              <w:t>+66</w:t>
            </w:r>
          </w:p>
        </w:tc>
      </w:tr>
    </w:tbl>
    <w:p w14:paraId="4EE96B45" w14:textId="77777777" w:rsidR="00A14DDE" w:rsidRPr="00A14DDE" w:rsidRDefault="00A14DDE" w:rsidP="00A14DDE">
      <w:pPr>
        <w:ind w:left="170"/>
        <w:rPr>
          <w:rFonts w:asciiTheme="minorHAnsi" w:hAnsiTheme="minorHAnsi" w:cstheme="minorHAnsi"/>
          <w:b/>
        </w:rPr>
      </w:pPr>
    </w:p>
    <w:p w14:paraId="03DE1E89" w14:textId="77777777" w:rsidR="00A14DDE" w:rsidRPr="00A14DDE" w:rsidRDefault="00A14DDE" w:rsidP="00A14DD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</w:p>
    <w:sectPr w:rsidR="00A14DDE" w:rsidRPr="00A14DDE" w:rsidSect="00D226DA">
      <w:pgSz w:w="11901" w:h="16840" w:code="9"/>
      <w:pgMar w:top="1134" w:right="1134" w:bottom="1134" w:left="1134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147EFB" w:rsidRDefault="00147EFB">
      <w:r>
        <w:separator/>
      </w:r>
    </w:p>
  </w:endnote>
  <w:endnote w:type="continuationSeparator" w:id="0">
    <w:p w14:paraId="7A9C6CEB" w14:textId="77777777" w:rsidR="00147EFB" w:rsidRDefault="0014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147EFB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147EFB" w:rsidRDefault="00147EFB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147EFB" w:rsidRPr="007F091C" w:rsidRDefault="00147EFB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147EFB" w:rsidRDefault="00147EFB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147EFB" w:rsidRPr="00F92573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18CF9D1B" w:rsidR="00147EFB" w:rsidRPr="007F091C" w:rsidRDefault="00147EFB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92573">
            <w:rPr>
              <w:noProof/>
              <w:color w:val="FFFFFF"/>
              <w:lang w:val="es-ES_tradnl"/>
            </w:rPr>
            <w:t>1194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147EFB" w:rsidRPr="00D76B19" w:rsidRDefault="00147EFB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147EFB" w:rsidRPr="00AE518B" w:rsidRDefault="00147EFB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08"/>
      <w:gridCol w:w="2738"/>
    </w:tblGrid>
    <w:tr w:rsidR="00147EFB" w:rsidRPr="007F091C" w14:paraId="525B0B22" w14:textId="77777777" w:rsidTr="00D222F5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147EFB" w:rsidRPr="00D76B19" w:rsidRDefault="00147EFB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40756B8B" w:rsidR="00147EFB" w:rsidRPr="007F091C" w:rsidRDefault="00147EFB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92573">
            <w:rPr>
              <w:noProof/>
              <w:color w:val="FFFFFF"/>
              <w:lang w:val="es-ES_tradnl"/>
            </w:rPr>
            <w:t>1194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147EFB" w:rsidRPr="008149B6" w:rsidRDefault="00147EFB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147EFB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147EFB" w:rsidRPr="00D76B19" w:rsidRDefault="00147EFB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31A1FFE4" w:rsidR="00147EFB" w:rsidRPr="007F091C" w:rsidRDefault="00147EFB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07D3D">
            <w:rPr>
              <w:noProof/>
              <w:color w:val="FFFFFF"/>
              <w:lang w:val="es-ES_tradnl"/>
            </w:rPr>
            <w:t>1194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147EFB" w:rsidRPr="000B2A30" w:rsidRDefault="00147EFB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147EFB" w:rsidRPr="00761A0A" w:rsidRDefault="00147EFB" w:rsidP="00AE0A8D">
      <w:r>
        <w:separator/>
      </w:r>
    </w:p>
  </w:footnote>
  <w:footnote w:type="continuationSeparator" w:id="0">
    <w:p w14:paraId="3EEA6E65" w14:textId="77777777" w:rsidR="00147EFB" w:rsidRDefault="0014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4"/>
  </w:num>
  <w:num w:numId="5">
    <w:abstractNumId w:val="12"/>
  </w:num>
  <w:num w:numId="6">
    <w:abstractNumId w:val="16"/>
  </w:num>
  <w:num w:numId="7">
    <w:abstractNumId w:val="20"/>
  </w:num>
  <w:num w:numId="8">
    <w:abstractNumId w:val="15"/>
  </w:num>
  <w:num w:numId="9">
    <w:abstractNumId w:val="22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3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2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08E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BD8"/>
    <w:rsid w:val="00106C07"/>
    <w:rsid w:val="00106D9A"/>
    <w:rsid w:val="00106F06"/>
    <w:rsid w:val="00107681"/>
    <w:rsid w:val="001076D5"/>
    <w:rsid w:val="00107916"/>
    <w:rsid w:val="00107C2E"/>
    <w:rsid w:val="00107D3D"/>
    <w:rsid w:val="00107F9E"/>
    <w:rsid w:val="00110471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580C"/>
    <w:rsid w:val="00145DCC"/>
    <w:rsid w:val="001461E8"/>
    <w:rsid w:val="00146711"/>
    <w:rsid w:val="00147423"/>
    <w:rsid w:val="00147E74"/>
    <w:rsid w:val="00147EFB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2B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79D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B4E"/>
    <w:rsid w:val="00372C1F"/>
    <w:rsid w:val="003732FC"/>
    <w:rsid w:val="003737EA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862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9FD"/>
    <w:rsid w:val="00486B3F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0A3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736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958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301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DDE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51D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DEB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3FD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57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4033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0501-4C3C-4C8D-80A9-5282C2C6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14</Pages>
  <Words>3267</Words>
  <Characters>19744</Characters>
  <Application>Microsoft Office Word</Application>
  <DocSecurity>0</DocSecurity>
  <Lines>164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1190S</vt:lpstr>
    </vt:vector>
  </TitlesOfParts>
  <Company>ITU</Company>
  <LinksUpToDate>false</LinksUpToDate>
  <CharactersWithSpaces>22966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1190S</dc:title>
  <dc:subject/>
  <dc:creator>ITU-T</dc:creator>
  <cp:keywords/>
  <dc:description/>
  <cp:lastModifiedBy>Gachet, Christelle</cp:lastModifiedBy>
  <cp:revision>136</cp:revision>
  <cp:lastPrinted>2020-04-16T08:51:00Z</cp:lastPrinted>
  <dcterms:created xsi:type="dcterms:W3CDTF">2020-03-10T09:42:00Z</dcterms:created>
  <dcterms:modified xsi:type="dcterms:W3CDTF">2020-04-16T09:28:00Z</dcterms:modified>
</cp:coreProperties>
</file>