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E750E9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09DF16A9"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3E33F99" w14:textId="77777777" w:rsidTr="002D4CF6">
        <w:tc>
          <w:tcPr>
            <w:tcW w:w="1507" w:type="dxa"/>
            <w:tcBorders>
              <w:top w:val="nil"/>
              <w:left w:val="single" w:sz="8" w:space="0" w:color="333333"/>
              <w:bottom w:val="nil"/>
            </w:tcBorders>
            <w:shd w:val="clear" w:color="auto" w:fill="4C4C4C"/>
            <w:vAlign w:val="center"/>
          </w:tcPr>
          <w:p w14:paraId="7BBE5FDE" w14:textId="77777777"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4113E">
              <w:rPr>
                <w:rStyle w:val="Foot"/>
                <w:rFonts w:ascii="Arial" w:hAnsi="Arial" w:cs="Arial"/>
                <w:b/>
                <w:bCs/>
                <w:color w:val="FFFFFF" w:themeColor="background1"/>
                <w:sz w:val="28"/>
                <w:szCs w:val="28"/>
                <w:lang w:val="fr-FR"/>
              </w:rPr>
              <w:t>9</w:t>
            </w:r>
            <w:r w:rsidR="00053D48">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5170C8C0" w14:textId="77777777"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053D48">
              <w:rPr>
                <w:color w:val="FFFFFF" w:themeColor="background1"/>
              </w:rPr>
              <w:t>5</w:t>
            </w:r>
            <w:r w:rsidR="00197D93" w:rsidRPr="00451D79">
              <w:rPr>
                <w:color w:val="FFFFFF" w:themeColor="background1"/>
              </w:rPr>
              <w:t>.</w:t>
            </w:r>
            <w:r w:rsidR="00F83E2A">
              <w:rPr>
                <w:color w:val="FFFFFF" w:themeColor="background1"/>
              </w:rPr>
              <w:t>I</w:t>
            </w:r>
            <w:r w:rsidR="00700926">
              <w:rPr>
                <w:color w:val="FFFFFF" w:themeColor="background1"/>
              </w:rPr>
              <w:t>V</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6ED24663" w14:textId="77777777"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00926">
              <w:rPr>
                <w:color w:val="FFFFFF" w:themeColor="background1"/>
              </w:rPr>
              <w:t>1</w:t>
            </w:r>
            <w:r w:rsidR="00832472">
              <w:rPr>
                <w:color w:val="FFFFFF" w:themeColor="background1"/>
              </w:rPr>
              <w:t xml:space="preserve"> </w:t>
            </w:r>
            <w:r w:rsidR="00053D48">
              <w:rPr>
                <w:color w:val="FFFFFF" w:themeColor="background1"/>
              </w:rPr>
              <w:t>April</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BF7562" w14:paraId="39EF6242" w14:textId="77777777" w:rsidTr="002D4CF6">
        <w:tc>
          <w:tcPr>
            <w:tcW w:w="2984" w:type="dxa"/>
            <w:gridSpan w:val="2"/>
            <w:tcBorders>
              <w:top w:val="nil"/>
              <w:left w:val="single" w:sz="8" w:space="0" w:color="333333"/>
              <w:bottom w:val="single" w:sz="8" w:space="0" w:color="333333"/>
            </w:tcBorders>
            <w:shd w:val="clear" w:color="auto" w:fill="auto"/>
          </w:tcPr>
          <w:p w14:paraId="100B9F5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28EC560C"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0DADDFDB"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627191B3"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2F995CD6" w14:textId="77777777" w:rsidR="008149B6" w:rsidRPr="001C4F41" w:rsidRDefault="008149B6">
      <w:pPr>
        <w:rPr>
          <w:lang w:val="fr-CH"/>
        </w:rPr>
      </w:pPr>
    </w:p>
    <w:p w14:paraId="298B55EF"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16C83A5"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4646100"/>
      <w:r w:rsidRPr="001C4F41">
        <w:t>Tab</w:t>
      </w:r>
      <w:bookmarkStart w:id="656" w:name="_GoBack"/>
      <w:bookmarkEnd w:id="656"/>
      <w:r w:rsidRPr="001C4F41">
        <w:t>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1B033845" w14:textId="77777777" w:rsidR="0044387A" w:rsidRPr="006321FB" w:rsidRDefault="00D35551" w:rsidP="006321FB">
      <w:pPr>
        <w:spacing w:before="240"/>
        <w:jc w:val="right"/>
      </w:pPr>
      <w:r w:rsidRPr="00EB4E65">
        <w:rPr>
          <w:i/>
          <w:iCs/>
        </w:rPr>
        <w:t>Page</w:t>
      </w:r>
    </w:p>
    <w:p w14:paraId="6592750C" w14:textId="77777777" w:rsidR="0044387A" w:rsidRPr="006321FB" w:rsidRDefault="0044387A">
      <w:pPr>
        <w:pStyle w:val="TOC1"/>
        <w:rPr>
          <w:rFonts w:asciiTheme="minorHAnsi" w:eastAsiaTheme="minorEastAsia" w:hAnsiTheme="minorHAnsi" w:cstheme="minorBidi"/>
          <w:b/>
          <w:bCs/>
          <w:sz w:val="22"/>
          <w:szCs w:val="22"/>
          <w:lang w:val="en-GB" w:eastAsia="en-GB"/>
        </w:rPr>
      </w:pPr>
      <w:r w:rsidRPr="00450025">
        <w:rPr>
          <w:b/>
          <w:bCs/>
          <w:lang w:val="en-GB"/>
        </w:rPr>
        <w:t>GENERAL  INFORMATION</w:t>
      </w:r>
    </w:p>
    <w:p w14:paraId="3EA1403A" w14:textId="77777777" w:rsidR="0044387A" w:rsidRDefault="0044387A">
      <w:pPr>
        <w:pStyle w:val="TOC1"/>
        <w:rPr>
          <w:rFonts w:asciiTheme="minorHAnsi" w:eastAsiaTheme="minorEastAsia" w:hAnsiTheme="minorHAnsi" w:cstheme="minorBidi"/>
          <w:sz w:val="22"/>
          <w:szCs w:val="22"/>
          <w:lang w:val="en-GB" w:eastAsia="en-GB"/>
        </w:rPr>
      </w:pPr>
      <w:r w:rsidRPr="00833839">
        <w:rPr>
          <w:lang w:val="en-US"/>
        </w:rPr>
        <w:t>Lists annexed to the ITU Operational Bulletin</w:t>
      </w:r>
      <w:r w:rsidR="006321FB" w:rsidRPr="00833839">
        <w:rPr>
          <w:lang w:val="en-US"/>
        </w:rPr>
        <w:t xml:space="preserve">: </w:t>
      </w:r>
      <w:r w:rsidR="006321FB" w:rsidRPr="00833839">
        <w:rPr>
          <w:i/>
          <w:iCs/>
          <w:lang w:val="en-US"/>
        </w:rPr>
        <w:t>Note from TSB</w:t>
      </w:r>
      <w:r w:rsidRPr="00833839">
        <w:rPr>
          <w:webHidden/>
          <w:lang w:val="en-GB"/>
        </w:rPr>
        <w:tab/>
      </w:r>
      <w:r w:rsidR="00B65CE2" w:rsidRPr="00833839">
        <w:rPr>
          <w:webHidden/>
          <w:lang w:val="en-GB"/>
        </w:rPr>
        <w:t>3</w:t>
      </w:r>
    </w:p>
    <w:p w14:paraId="4B29B601" w14:textId="77777777" w:rsidR="0044387A" w:rsidRPr="00833839" w:rsidRDefault="00833839">
      <w:pPr>
        <w:pStyle w:val="TOC1"/>
        <w:rPr>
          <w:rStyle w:val="Hyperlink"/>
          <w:color w:val="auto"/>
          <w:u w:val="none"/>
          <w:lang w:val="en-US"/>
        </w:rPr>
      </w:pPr>
      <w:r w:rsidRPr="00833839">
        <w:rPr>
          <w:rStyle w:val="Hyperlink"/>
          <w:color w:val="auto"/>
          <w:u w:val="none"/>
          <w:lang w:val="en-US"/>
        </w:rPr>
        <w:t>Approval of ITU-T Recommendations</w:t>
      </w:r>
      <w:r>
        <w:rPr>
          <w:rStyle w:val="Hyperlink"/>
          <w:color w:val="auto"/>
          <w:u w:val="none"/>
          <w:lang w:val="en-US"/>
        </w:rPr>
        <w:tab/>
      </w:r>
      <w:r w:rsidR="009D3D4B">
        <w:rPr>
          <w:rStyle w:val="Hyperlink"/>
          <w:color w:val="auto"/>
          <w:u w:val="none"/>
          <w:lang w:val="en-US"/>
        </w:rPr>
        <w:t>4</w:t>
      </w:r>
    </w:p>
    <w:p w14:paraId="1A382267" w14:textId="77777777" w:rsidR="0044387A" w:rsidRDefault="008D640A">
      <w:pPr>
        <w:pStyle w:val="TOC1"/>
        <w:rPr>
          <w:rFonts w:asciiTheme="minorHAnsi" w:eastAsiaTheme="minorEastAsia" w:hAnsiTheme="minorHAnsi" w:cstheme="minorBidi"/>
          <w:sz w:val="22"/>
          <w:szCs w:val="22"/>
          <w:lang w:val="en-GB" w:eastAsia="en-GB"/>
        </w:rPr>
      </w:pPr>
      <w:r>
        <w:rPr>
          <w:lang w:val="en-US"/>
        </w:rPr>
        <w:t>Telephone Service</w:t>
      </w:r>
      <w:r w:rsidR="009D3D4B">
        <w:rPr>
          <w:lang w:val="en-US"/>
        </w:rPr>
        <w:t>:</w:t>
      </w:r>
    </w:p>
    <w:p w14:paraId="768C7B51" w14:textId="45FE3B39" w:rsidR="0044387A" w:rsidRDefault="008D640A">
      <w:pPr>
        <w:pStyle w:val="TOC2"/>
        <w:rPr>
          <w:webHidden/>
        </w:rPr>
      </w:pPr>
      <w:r>
        <w:rPr>
          <w:i/>
          <w:iCs/>
        </w:rPr>
        <w:t>Iran</w:t>
      </w:r>
      <w:r w:rsidRPr="00BF7562">
        <w:rPr>
          <w:bCs/>
          <w:i/>
          <w:iCs/>
        </w:rPr>
        <w:t xml:space="preserve"> </w:t>
      </w:r>
      <w:r w:rsidR="00BF7562" w:rsidRPr="00BF7562">
        <w:rPr>
          <w:bCs/>
          <w:i/>
          <w:iCs/>
        </w:rPr>
        <w:t>(Islamic Republic of)</w:t>
      </w:r>
      <w:r w:rsidR="00BF7562" w:rsidRPr="00BF7562">
        <w:rPr>
          <w:b/>
          <w:i/>
          <w:iCs/>
        </w:rPr>
        <w:t xml:space="preserve"> </w:t>
      </w:r>
      <w:r>
        <w:rPr>
          <w:i/>
          <w:iCs/>
        </w:rPr>
        <w:t>(</w:t>
      </w:r>
      <w:r w:rsidRPr="008D640A">
        <w:rPr>
          <w:rFonts w:cs="Arial"/>
          <w:i/>
          <w:iCs/>
          <w:lang w:val="en-GB"/>
        </w:rPr>
        <w:t>The Communications Regulatory Authority (CRA), Tehran</w:t>
      </w:r>
      <w:r w:rsidRPr="00086B4F">
        <w:rPr>
          <w:rFonts w:cs="Arial"/>
          <w:i/>
          <w:iCs/>
          <w:lang w:val="en-GB"/>
        </w:rPr>
        <w:t>)</w:t>
      </w:r>
      <w:r w:rsidR="0044387A" w:rsidRPr="006321FB">
        <w:rPr>
          <w:webHidden/>
        </w:rPr>
        <w:tab/>
      </w:r>
      <w:r w:rsidR="00086B4F">
        <w:rPr>
          <w:webHidden/>
        </w:rPr>
        <w:t>5</w:t>
      </w:r>
    </w:p>
    <w:p w14:paraId="0663D195" w14:textId="77777777" w:rsidR="008D640A" w:rsidRPr="008D640A" w:rsidRDefault="008D640A" w:rsidP="008D640A">
      <w:pPr>
        <w:pStyle w:val="TOC2"/>
        <w:rPr>
          <w:rFonts w:eastAsiaTheme="minorEastAsia"/>
        </w:rPr>
      </w:pPr>
      <w:r>
        <w:rPr>
          <w:i/>
          <w:iCs/>
        </w:rPr>
        <w:t>Mongolia (</w:t>
      </w:r>
      <w:r w:rsidRPr="008D640A">
        <w:rPr>
          <w:rFonts w:cs="Arial"/>
          <w:i/>
          <w:iCs/>
        </w:rPr>
        <w:t xml:space="preserve">The </w:t>
      </w:r>
      <w:r w:rsidRPr="008D640A">
        <w:rPr>
          <w:rFonts w:cs="Arial"/>
          <w:i/>
          <w:iCs/>
          <w:lang w:val="en-GB"/>
        </w:rPr>
        <w:t>Communications</w:t>
      </w:r>
      <w:r w:rsidRPr="008D640A">
        <w:rPr>
          <w:rFonts w:cs="Arial"/>
          <w:i/>
          <w:iCs/>
        </w:rPr>
        <w:t xml:space="preserve"> Regulatory Commission of Mongolia, Ulaanbaatar</w:t>
      </w:r>
      <w:r w:rsidRPr="00086B4F">
        <w:rPr>
          <w:rFonts w:cs="Arial"/>
          <w:i/>
          <w:iCs/>
        </w:rPr>
        <w:t>)</w:t>
      </w:r>
      <w:r>
        <w:rPr>
          <w:rFonts w:cs="Arial"/>
        </w:rPr>
        <w:tab/>
      </w:r>
      <w:r w:rsidR="00086B4F">
        <w:rPr>
          <w:rFonts w:cs="Arial"/>
        </w:rPr>
        <w:t>8</w:t>
      </w:r>
    </w:p>
    <w:p w14:paraId="3E6BFE0C" w14:textId="77777777" w:rsidR="0044387A" w:rsidRDefault="0044387A">
      <w:pPr>
        <w:pStyle w:val="TOC1"/>
        <w:rPr>
          <w:rFonts w:asciiTheme="minorHAnsi" w:eastAsiaTheme="minorEastAsia" w:hAnsiTheme="minorHAnsi" w:cstheme="minorBidi"/>
          <w:sz w:val="22"/>
          <w:szCs w:val="22"/>
          <w:lang w:val="en-GB" w:eastAsia="en-GB"/>
        </w:rPr>
      </w:pPr>
      <w:r w:rsidRPr="00833839">
        <w:rPr>
          <w:lang w:val="en-GB"/>
        </w:rPr>
        <w:t>Service Restrictions</w:t>
      </w:r>
      <w:r w:rsidRPr="00833839">
        <w:rPr>
          <w:webHidden/>
          <w:lang w:val="en-GB"/>
        </w:rPr>
        <w:tab/>
      </w:r>
      <w:r w:rsidR="00086B4F">
        <w:rPr>
          <w:webHidden/>
          <w:lang w:val="en-GB"/>
        </w:rPr>
        <w:t>9</w:t>
      </w:r>
    </w:p>
    <w:p w14:paraId="4FFDDFAF" w14:textId="77777777" w:rsidR="0044387A" w:rsidRDefault="0044387A">
      <w:pPr>
        <w:pStyle w:val="TOC1"/>
        <w:rPr>
          <w:rFonts w:asciiTheme="minorHAnsi" w:eastAsiaTheme="minorEastAsia" w:hAnsiTheme="minorHAnsi" w:cstheme="minorBidi"/>
          <w:sz w:val="22"/>
          <w:szCs w:val="22"/>
          <w:lang w:val="en-GB" w:eastAsia="en-GB"/>
        </w:rPr>
      </w:pPr>
      <w:r w:rsidRPr="00833839">
        <w:rPr>
          <w:lang w:val="en-US"/>
        </w:rPr>
        <w:t>Call-Back and alternative calling procedures (Res. 21 Rev. PP-06)</w:t>
      </w:r>
      <w:r w:rsidRPr="00833839">
        <w:rPr>
          <w:webHidden/>
          <w:lang w:val="en-GB"/>
        </w:rPr>
        <w:tab/>
      </w:r>
      <w:r w:rsidR="00086B4F">
        <w:rPr>
          <w:webHidden/>
          <w:lang w:val="en-GB"/>
        </w:rPr>
        <w:t>9</w:t>
      </w:r>
    </w:p>
    <w:p w14:paraId="597B27CC" w14:textId="77777777" w:rsidR="0044387A" w:rsidRPr="006321FB" w:rsidRDefault="0044387A" w:rsidP="006321FB">
      <w:pPr>
        <w:pStyle w:val="TOC1"/>
        <w:spacing w:before="360"/>
        <w:rPr>
          <w:rFonts w:asciiTheme="minorHAnsi" w:eastAsiaTheme="minorEastAsia" w:hAnsiTheme="minorHAnsi" w:cstheme="minorBidi"/>
          <w:b/>
          <w:bCs/>
          <w:sz w:val="22"/>
          <w:szCs w:val="22"/>
          <w:lang w:val="en-GB" w:eastAsia="en-GB"/>
        </w:rPr>
      </w:pPr>
      <w:r w:rsidRPr="00833839">
        <w:rPr>
          <w:b/>
          <w:bCs/>
          <w:lang w:val="en-GB"/>
        </w:rPr>
        <w:t>AMENDMENTS  TO  SERVICE  PUBLICATIONS</w:t>
      </w:r>
    </w:p>
    <w:p w14:paraId="64B2942D" w14:textId="77777777" w:rsidR="0044387A" w:rsidRPr="00833839" w:rsidRDefault="00833839">
      <w:pPr>
        <w:pStyle w:val="TOC1"/>
        <w:rPr>
          <w:rFonts w:asciiTheme="minorHAnsi" w:eastAsiaTheme="minorEastAsia" w:hAnsiTheme="minorHAnsi" w:cstheme="minorBidi"/>
          <w:sz w:val="22"/>
          <w:szCs w:val="22"/>
          <w:lang w:val="en-GB" w:eastAsia="en-GB"/>
        </w:rPr>
      </w:pPr>
      <w:r w:rsidRPr="00833839">
        <w:rPr>
          <w:lang w:val="en-GB"/>
        </w:rPr>
        <w:t>List of Issuer Identifier Numbers for</w:t>
      </w:r>
      <w:r>
        <w:rPr>
          <w:lang w:val="en-GB"/>
        </w:rPr>
        <w:t xml:space="preserve"> </w:t>
      </w:r>
      <w:r w:rsidRPr="00833839">
        <w:rPr>
          <w:lang w:val="en-GB"/>
        </w:rPr>
        <w:t>the International Telecommunication Charge Card</w:t>
      </w:r>
      <w:r w:rsidR="0044387A" w:rsidRPr="00833839">
        <w:rPr>
          <w:webHidden/>
          <w:lang w:val="en-GB"/>
        </w:rPr>
        <w:tab/>
      </w:r>
      <w:r w:rsidR="00086B4F">
        <w:rPr>
          <w:webHidden/>
          <w:lang w:val="en-GB"/>
        </w:rPr>
        <w:t>10</w:t>
      </w:r>
    </w:p>
    <w:p w14:paraId="31EB5EBC" w14:textId="77777777" w:rsidR="00833839" w:rsidRPr="00833839" w:rsidRDefault="00833839">
      <w:pPr>
        <w:pStyle w:val="TOC1"/>
        <w:rPr>
          <w:bCs/>
          <w:lang w:val="en-GB"/>
        </w:rPr>
      </w:pPr>
      <w:r w:rsidRPr="00833839">
        <w:rPr>
          <w:bCs/>
          <w:lang w:val="en-US"/>
        </w:rPr>
        <w:t xml:space="preserve">Mobile Network Codes (MNC) for the international identification plan for public networks </w:t>
      </w:r>
      <w:r>
        <w:rPr>
          <w:bCs/>
          <w:lang w:val="en-US"/>
        </w:rPr>
        <w:br/>
      </w:r>
      <w:r w:rsidRPr="00833839">
        <w:rPr>
          <w:bCs/>
          <w:lang w:val="en-US"/>
        </w:rPr>
        <w:t>and subscriptions</w:t>
      </w:r>
      <w:r>
        <w:rPr>
          <w:bCs/>
          <w:lang w:val="en-US"/>
        </w:rPr>
        <w:tab/>
      </w:r>
      <w:r w:rsidR="00086B4F">
        <w:rPr>
          <w:bCs/>
          <w:lang w:val="en-US"/>
        </w:rPr>
        <w:t>11</w:t>
      </w:r>
    </w:p>
    <w:p w14:paraId="2D9E2AB7" w14:textId="77777777" w:rsidR="00DC1E7E" w:rsidRPr="00450025" w:rsidRDefault="00450025">
      <w:pPr>
        <w:pStyle w:val="TOC1"/>
        <w:rPr>
          <w:lang w:val="en-GB"/>
        </w:rPr>
      </w:pPr>
      <w:r w:rsidRPr="00450025">
        <w:rPr>
          <w:lang w:val="en-US"/>
        </w:rPr>
        <w:t xml:space="preserve">List of ITU Carrier Codes </w:t>
      </w:r>
      <w:r>
        <w:rPr>
          <w:lang w:val="en-US"/>
        </w:rPr>
        <w:tab/>
      </w:r>
      <w:r w:rsidR="00086B4F">
        <w:rPr>
          <w:lang w:val="en-US"/>
        </w:rPr>
        <w:t>11</w:t>
      </w:r>
    </w:p>
    <w:p w14:paraId="27D96ED8" w14:textId="77777777" w:rsidR="0044387A" w:rsidRDefault="0044387A">
      <w:pPr>
        <w:pStyle w:val="TOC1"/>
        <w:rPr>
          <w:rFonts w:asciiTheme="minorHAnsi" w:eastAsiaTheme="minorEastAsia" w:hAnsiTheme="minorHAnsi" w:cstheme="minorBidi"/>
          <w:sz w:val="22"/>
          <w:szCs w:val="22"/>
          <w:lang w:val="en-GB" w:eastAsia="en-GB"/>
        </w:rPr>
      </w:pPr>
      <w:r w:rsidRPr="00833839">
        <w:rPr>
          <w:lang w:val="en-GB"/>
        </w:rPr>
        <w:t>List of International Signalling Point Codes (ISPC)</w:t>
      </w:r>
      <w:r w:rsidRPr="00833839">
        <w:rPr>
          <w:webHidden/>
          <w:lang w:val="en-GB"/>
        </w:rPr>
        <w:tab/>
      </w:r>
      <w:r w:rsidR="00086B4F">
        <w:rPr>
          <w:webHidden/>
          <w:lang w:val="en-GB"/>
        </w:rPr>
        <w:t>12</w:t>
      </w:r>
    </w:p>
    <w:p w14:paraId="5B7E2F6E" w14:textId="77777777" w:rsidR="0044387A" w:rsidRDefault="0044387A">
      <w:pPr>
        <w:pStyle w:val="TOC1"/>
        <w:rPr>
          <w:rFonts w:asciiTheme="minorHAnsi" w:eastAsiaTheme="minorEastAsia" w:hAnsiTheme="minorHAnsi" w:cstheme="minorBidi"/>
          <w:sz w:val="22"/>
          <w:szCs w:val="22"/>
          <w:lang w:val="en-GB" w:eastAsia="en-GB"/>
        </w:rPr>
      </w:pPr>
      <w:r w:rsidRPr="00833839">
        <w:rPr>
          <w:lang w:val="en-US"/>
        </w:rPr>
        <w:t>National Numbering Plan</w:t>
      </w:r>
      <w:r>
        <w:rPr>
          <w:webHidden/>
        </w:rPr>
        <w:tab/>
      </w:r>
      <w:r w:rsidR="00450025">
        <w:rPr>
          <w:webHidden/>
        </w:rPr>
        <w:t>1</w:t>
      </w:r>
      <w:r w:rsidR="00086B4F">
        <w:rPr>
          <w:webHidden/>
        </w:rPr>
        <w:t>3</w:t>
      </w:r>
    </w:p>
    <w:p w14:paraId="12EE7C6F" w14:textId="77777777" w:rsidR="006D2955" w:rsidRPr="00317C1F" w:rsidRDefault="006D2955" w:rsidP="00EC1F65">
      <w:pPr>
        <w:pStyle w:val="TOC1"/>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53C684BA"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2287042"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4678E2F"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07611A15"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1DEC3B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5A08004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7FFF7CBB"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F83E2A" w:rsidRPr="00384440" w14:paraId="14A5AF9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3324CC1"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2BB759A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33F68DAB"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661687E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34DFEDC"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23710F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2591D14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72717C3B"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96987F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30919B5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D00600B"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6097E926"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6B7D56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55828E8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0CA2E78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58378F8A"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ED833D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074A960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536B58B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13D121A3"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68A954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6D8D66B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64AB1F0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473D32D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9042D8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105265B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4413D0C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7BDBC2B2"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1D4461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1790932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20691F2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7BA9CAA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8C9301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1946749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3EF2977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1920757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BD076BC"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4767CCC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74270CB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7A85DFA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D47491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02CC090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6882BC7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36975752"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CE2DFA3"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6AA70B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73B30A1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54B7D6A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6FDB08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2D6A907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6C3552D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14918213"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2BB18DC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559889A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57E558E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5A9E8BF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2D37BDB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4E74D7E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738BF0B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7C21074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F6CB41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584587A8"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7E7225CC"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1A213EE2" w14:textId="77777777" w:rsidR="00F83E2A" w:rsidRDefault="00F83E2A" w:rsidP="00F83E2A"/>
    <w:p w14:paraId="087622F8" w14:textId="77777777" w:rsidR="00374F70" w:rsidRDefault="00374F70" w:rsidP="00374F70">
      <w:pPr>
        <w:rPr>
          <w:rFonts w:eastAsiaTheme="minorEastAsia"/>
        </w:rPr>
      </w:pPr>
    </w:p>
    <w:p w14:paraId="372846C8" w14:textId="77777777" w:rsidR="00374F70" w:rsidRDefault="00374F70" w:rsidP="00374F70">
      <w:pPr>
        <w:pStyle w:val="Heading1"/>
        <w:spacing w:before="0"/>
        <w:jc w:val="center"/>
      </w:pPr>
      <w:r>
        <w:rPr>
          <w:b w:val="0"/>
          <w:bCs w:val="0"/>
        </w:rPr>
        <w:br w:type="page"/>
      </w:r>
      <w:bookmarkStart w:id="657" w:name="_Toc6411900"/>
      <w:bookmarkStart w:id="658" w:name="_Toc6215735"/>
      <w:bookmarkStart w:id="659" w:name="_Toc4420920"/>
      <w:bookmarkStart w:id="660" w:name="_Toc1570035"/>
      <w:bookmarkStart w:id="661" w:name="_Toc340529"/>
      <w:bookmarkStart w:id="662" w:name="_Toc536101942"/>
      <w:bookmarkStart w:id="663" w:name="_Toc531960774"/>
      <w:bookmarkStart w:id="664" w:name="_Toc531094563"/>
      <w:bookmarkStart w:id="665" w:name="_Toc526431477"/>
      <w:bookmarkStart w:id="666" w:name="_Toc525638280"/>
      <w:bookmarkStart w:id="667" w:name="_Toc524430947"/>
      <w:bookmarkStart w:id="668" w:name="_Toc520709556"/>
      <w:bookmarkStart w:id="669" w:name="_Toc518981880"/>
      <w:bookmarkStart w:id="670" w:name="_Toc517792324"/>
      <w:bookmarkStart w:id="671" w:name="_Toc514850715"/>
      <w:bookmarkStart w:id="672" w:name="_Toc513645639"/>
      <w:bookmarkStart w:id="673" w:name="_Toc510775346"/>
      <w:bookmarkStart w:id="674" w:name="_Toc509838122"/>
      <w:bookmarkStart w:id="675" w:name="_Toc507510701"/>
      <w:bookmarkStart w:id="676" w:name="_Toc505005326"/>
      <w:bookmarkStart w:id="677" w:name="_Toc503439012"/>
      <w:bookmarkStart w:id="678" w:name="_Toc500842094"/>
      <w:bookmarkStart w:id="679" w:name="_Toc500841773"/>
      <w:bookmarkStart w:id="680" w:name="_Toc499624458"/>
      <w:bookmarkStart w:id="681" w:name="_Toc497988304"/>
      <w:bookmarkStart w:id="682" w:name="_Toc497986896"/>
      <w:bookmarkStart w:id="683" w:name="_Toc496537196"/>
      <w:bookmarkStart w:id="684" w:name="_Toc495499924"/>
      <w:bookmarkStart w:id="685" w:name="_Toc493685639"/>
      <w:bookmarkStart w:id="686" w:name="_Toc488848844"/>
      <w:bookmarkStart w:id="687" w:name="_Toc487466255"/>
      <w:bookmarkStart w:id="688" w:name="_Toc486323157"/>
      <w:bookmarkStart w:id="689" w:name="_Toc485117044"/>
      <w:bookmarkStart w:id="690" w:name="_Toc483388277"/>
      <w:bookmarkStart w:id="691" w:name="_Toc482280082"/>
      <w:bookmarkStart w:id="692" w:name="_Toc479671288"/>
      <w:bookmarkStart w:id="693" w:name="_Toc478464746"/>
      <w:bookmarkStart w:id="694" w:name="_Toc477169041"/>
      <w:bookmarkStart w:id="695" w:name="_Toc474504469"/>
      <w:bookmarkStart w:id="696" w:name="_Toc473209527"/>
      <w:bookmarkStart w:id="697" w:name="_Toc471824658"/>
      <w:bookmarkStart w:id="698" w:name="_Toc469924983"/>
      <w:bookmarkStart w:id="699" w:name="_Toc469048936"/>
      <w:bookmarkStart w:id="700" w:name="_Toc466367267"/>
      <w:bookmarkStart w:id="701" w:name="_Toc465345248"/>
      <w:bookmarkStart w:id="702" w:name="_Toc456103322"/>
      <w:bookmarkStart w:id="703" w:name="_Toc456103206"/>
      <w:bookmarkStart w:id="704" w:name="_Toc454789144"/>
      <w:bookmarkStart w:id="705" w:name="_Toc453320500"/>
      <w:bookmarkStart w:id="706" w:name="_Toc451863130"/>
      <w:bookmarkStart w:id="707" w:name="_Toc450747461"/>
      <w:bookmarkStart w:id="708" w:name="_Toc449442757"/>
      <w:bookmarkStart w:id="709" w:name="_Toc446578863"/>
      <w:bookmarkStart w:id="710" w:name="_Toc445368575"/>
      <w:bookmarkStart w:id="711" w:name="_Toc442711612"/>
      <w:bookmarkStart w:id="712" w:name="_Toc441671597"/>
      <w:bookmarkStart w:id="713" w:name="_Toc440443780"/>
      <w:bookmarkStart w:id="714" w:name="_Toc438219157"/>
      <w:bookmarkStart w:id="715" w:name="_Toc437264272"/>
      <w:bookmarkStart w:id="716" w:name="_Toc436383050"/>
      <w:bookmarkStart w:id="717" w:name="_Toc434843822"/>
      <w:bookmarkStart w:id="718" w:name="_Toc433358213"/>
      <w:bookmarkStart w:id="719" w:name="_Toc432498825"/>
      <w:bookmarkStart w:id="720" w:name="_Toc429469038"/>
      <w:bookmarkStart w:id="721" w:name="_Toc428372289"/>
      <w:bookmarkStart w:id="722" w:name="_Toc428193349"/>
      <w:bookmarkStart w:id="723" w:name="_Toc424300235"/>
      <w:bookmarkStart w:id="724" w:name="_Toc423078764"/>
      <w:bookmarkStart w:id="725" w:name="_Toc421783545"/>
      <w:bookmarkStart w:id="726" w:name="_Toc420414817"/>
      <w:bookmarkStart w:id="727" w:name="_Toc417984330"/>
      <w:bookmarkStart w:id="728" w:name="_Toc416360067"/>
      <w:bookmarkStart w:id="729" w:name="_Toc414884937"/>
      <w:bookmarkStart w:id="730" w:name="_Toc410904532"/>
      <w:bookmarkStart w:id="731" w:name="_Toc409708222"/>
      <w:bookmarkStart w:id="732" w:name="_Toc408576623"/>
      <w:bookmarkStart w:id="733" w:name="_Toc406508003"/>
      <w:bookmarkStart w:id="734" w:name="_Toc405386770"/>
      <w:bookmarkStart w:id="735" w:name="_Toc404332304"/>
      <w:bookmarkStart w:id="736" w:name="_Toc402967091"/>
      <w:bookmarkStart w:id="737" w:name="_Toc401757902"/>
      <w:bookmarkStart w:id="738" w:name="_Toc400374866"/>
      <w:bookmarkStart w:id="739" w:name="_Toc399160622"/>
      <w:bookmarkStart w:id="740" w:name="_Toc397517638"/>
      <w:bookmarkStart w:id="741" w:name="_Toc396212801"/>
      <w:bookmarkStart w:id="742" w:name="_Toc395100445"/>
      <w:bookmarkStart w:id="743" w:name="_Toc393715460"/>
      <w:bookmarkStart w:id="744" w:name="_Toc393714456"/>
      <w:bookmarkStart w:id="745" w:name="_Toc393713408"/>
      <w:bookmarkStart w:id="746" w:name="_Toc392235869"/>
      <w:bookmarkStart w:id="747" w:name="_Toc391386065"/>
      <w:bookmarkStart w:id="748" w:name="_Toc389730868"/>
      <w:bookmarkStart w:id="749" w:name="_Toc388947553"/>
      <w:bookmarkStart w:id="750" w:name="_Toc388946306"/>
      <w:bookmarkStart w:id="751" w:name="_Toc385496782"/>
      <w:bookmarkStart w:id="752" w:name="_Toc384625683"/>
      <w:bookmarkStart w:id="753" w:name="_Toc383182297"/>
      <w:bookmarkStart w:id="754" w:name="_Toc381784218"/>
      <w:bookmarkStart w:id="755" w:name="_Toc380582888"/>
      <w:bookmarkStart w:id="756" w:name="_Toc379440363"/>
      <w:bookmarkStart w:id="757" w:name="_Toc378322705"/>
      <w:bookmarkStart w:id="758" w:name="_Toc377026490"/>
      <w:bookmarkStart w:id="759" w:name="_Toc374692760"/>
      <w:bookmarkStart w:id="760" w:name="_Toc374692683"/>
      <w:bookmarkStart w:id="761" w:name="_Toc374006625"/>
      <w:bookmarkStart w:id="762" w:name="_Toc373157812"/>
      <w:bookmarkStart w:id="763" w:name="_Toc371588839"/>
      <w:bookmarkStart w:id="764" w:name="_Toc370373463"/>
      <w:bookmarkStart w:id="765" w:name="_Toc369007856"/>
      <w:bookmarkStart w:id="766" w:name="_Toc369007676"/>
      <w:bookmarkStart w:id="767" w:name="_Toc367715514"/>
      <w:bookmarkStart w:id="768" w:name="_Toc366157675"/>
      <w:bookmarkStart w:id="769" w:name="_Toc364672335"/>
      <w:bookmarkStart w:id="770" w:name="_Toc363741386"/>
      <w:bookmarkStart w:id="771" w:name="_Toc361921549"/>
      <w:bookmarkStart w:id="772" w:name="_Toc360696816"/>
      <w:bookmarkStart w:id="773" w:name="_Toc359489413"/>
      <w:bookmarkStart w:id="774" w:name="_Toc358192560"/>
      <w:bookmarkStart w:id="775" w:name="_Toc357001929"/>
      <w:bookmarkStart w:id="776" w:name="_Toc355708836"/>
      <w:bookmarkStart w:id="777" w:name="_Toc354053821"/>
      <w:bookmarkStart w:id="778" w:name="_Toc352940476"/>
      <w:bookmarkStart w:id="779" w:name="_Toc351549876"/>
      <w:bookmarkStart w:id="780" w:name="_Toc350415578"/>
      <w:bookmarkStart w:id="781" w:name="_Toc349288248"/>
      <w:bookmarkStart w:id="782" w:name="_Toc347929580"/>
      <w:bookmarkStart w:id="783" w:name="_Toc346885932"/>
      <w:bookmarkStart w:id="784" w:name="_Toc345579827"/>
      <w:bookmarkStart w:id="785" w:name="_Toc343262676"/>
      <w:bookmarkStart w:id="786" w:name="_Toc342912839"/>
      <w:bookmarkStart w:id="787" w:name="_Toc341451212"/>
      <w:bookmarkStart w:id="788" w:name="_Toc340225513"/>
      <w:bookmarkStart w:id="789" w:name="_Toc338779373"/>
      <w:bookmarkStart w:id="790" w:name="_Toc337110333"/>
      <w:bookmarkStart w:id="791" w:name="_Toc335901499"/>
      <w:bookmarkStart w:id="792" w:name="_Toc334776192"/>
      <w:bookmarkStart w:id="793" w:name="_Toc332272646"/>
      <w:bookmarkStart w:id="794" w:name="_Toc323904374"/>
      <w:bookmarkStart w:id="795" w:name="_Toc323035706"/>
      <w:bookmarkStart w:id="796" w:name="_Toc321820540"/>
      <w:bookmarkStart w:id="797" w:name="_Toc321311660"/>
      <w:bookmarkStart w:id="798" w:name="_Toc321233389"/>
      <w:bookmarkStart w:id="799" w:name="_Toc320536954"/>
      <w:bookmarkStart w:id="800" w:name="_Toc318964998"/>
      <w:bookmarkStart w:id="801" w:name="_Toc316479952"/>
      <w:bookmarkStart w:id="802" w:name="_Toc313973312"/>
      <w:bookmarkStart w:id="803" w:name="_Toc311103642"/>
      <w:bookmarkStart w:id="804" w:name="_Toc308530336"/>
      <w:bookmarkStart w:id="805" w:name="_Toc304892154"/>
      <w:bookmarkStart w:id="806" w:name="_Toc303344248"/>
      <w:bookmarkStart w:id="807" w:name="_Toc301945289"/>
      <w:bookmarkStart w:id="808" w:name="_Toc297804717"/>
      <w:bookmarkStart w:id="809" w:name="_Toc296675478"/>
      <w:bookmarkStart w:id="810" w:name="_Toc295387895"/>
      <w:bookmarkStart w:id="811" w:name="_Toc292704950"/>
      <w:bookmarkStart w:id="812" w:name="_Toc291005378"/>
      <w:bookmarkStart w:id="813" w:name="_Toc288660268"/>
      <w:bookmarkStart w:id="814" w:name="_Toc286218711"/>
      <w:bookmarkStart w:id="815" w:name="_Toc283737194"/>
      <w:bookmarkStart w:id="816" w:name="_Toc282526037"/>
      <w:bookmarkStart w:id="817" w:name="_Toc280349205"/>
      <w:bookmarkStart w:id="818" w:name="_Toc279669135"/>
      <w:bookmarkStart w:id="819" w:name="_Toc276717162"/>
      <w:bookmarkStart w:id="820" w:name="_Toc274223814"/>
      <w:bookmarkStart w:id="821" w:name="_Toc273023320"/>
      <w:bookmarkStart w:id="822" w:name="_Toc271700476"/>
      <w:bookmarkStart w:id="823" w:name="_Toc268773999"/>
      <w:bookmarkStart w:id="824" w:name="_Toc266181233"/>
      <w:bookmarkStart w:id="825" w:name="_Toc259783104"/>
      <w:bookmarkStart w:id="826" w:name="_Toc253407141"/>
      <w:bookmarkStart w:id="827" w:name="_Toc8296058"/>
      <w:bookmarkStart w:id="828" w:name="_Toc9580673"/>
      <w:bookmarkStart w:id="829" w:name="_Toc12354358"/>
      <w:bookmarkStart w:id="830" w:name="_Toc13065945"/>
      <w:bookmarkStart w:id="831" w:name="_Toc14769327"/>
      <w:bookmarkStart w:id="832" w:name="_Toc18681552"/>
      <w:bookmarkStart w:id="833" w:name="_Toc21528576"/>
      <w:bookmarkStart w:id="834" w:name="_Toc23321864"/>
      <w:bookmarkStart w:id="835" w:name="_Toc24365700"/>
      <w:bookmarkStart w:id="836" w:name="_Toc25746886"/>
      <w:bookmarkStart w:id="837" w:name="_Toc26539908"/>
      <w:bookmarkStart w:id="838" w:name="_Toc27558683"/>
      <w:bookmarkStart w:id="839" w:name="_Toc31986465"/>
      <w:bookmarkStart w:id="840" w:name="_Toc33175448"/>
      <w:bookmarkStart w:id="841" w:name="_Toc34646101"/>
      <w:bookmarkStart w:id="842" w:name="_Toc253407143"/>
      <w:bookmarkStart w:id="843" w:name="_Toc262631799"/>
      <w:r>
        <w:lastRenderedPageBreak/>
        <w:t>GENERAL  INFORMATION</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1F303376" w14:textId="77777777" w:rsidR="00374F70" w:rsidRDefault="00374F70" w:rsidP="00374F70">
      <w:pPr>
        <w:pStyle w:val="Heading20"/>
        <w:rPr>
          <w:lang w:val="en-US"/>
        </w:rPr>
      </w:pPr>
      <w:bookmarkStart w:id="844" w:name="_Toc6411901"/>
      <w:bookmarkStart w:id="845" w:name="_Toc6215736"/>
      <w:bookmarkStart w:id="846" w:name="_Toc4420921"/>
      <w:bookmarkStart w:id="847" w:name="_Toc1570036"/>
      <w:bookmarkStart w:id="848" w:name="_Toc340530"/>
      <w:bookmarkStart w:id="849" w:name="_Toc536101943"/>
      <w:bookmarkStart w:id="850" w:name="_Toc531960775"/>
      <w:bookmarkStart w:id="851" w:name="_Toc531094564"/>
      <w:bookmarkStart w:id="852" w:name="_Toc526431478"/>
      <w:bookmarkStart w:id="853" w:name="_Toc525638281"/>
      <w:bookmarkStart w:id="854" w:name="_Toc524430948"/>
      <w:bookmarkStart w:id="855" w:name="_Toc520709557"/>
      <w:bookmarkStart w:id="856" w:name="_Toc518981881"/>
      <w:bookmarkStart w:id="857" w:name="_Toc517792325"/>
      <w:bookmarkStart w:id="858" w:name="_Toc514850716"/>
      <w:bookmarkStart w:id="859" w:name="_Toc513645640"/>
      <w:bookmarkStart w:id="860" w:name="_Toc510775347"/>
      <w:bookmarkStart w:id="861" w:name="_Toc509838123"/>
      <w:bookmarkStart w:id="862" w:name="_Toc507510702"/>
      <w:bookmarkStart w:id="863" w:name="_Toc505005327"/>
      <w:bookmarkStart w:id="864" w:name="_Toc503439013"/>
      <w:bookmarkStart w:id="865" w:name="_Toc500842095"/>
      <w:bookmarkStart w:id="866" w:name="_Toc500841774"/>
      <w:bookmarkStart w:id="867" w:name="_Toc499624459"/>
      <w:bookmarkStart w:id="868" w:name="_Toc497988305"/>
      <w:bookmarkStart w:id="869" w:name="_Toc497986897"/>
      <w:bookmarkStart w:id="870" w:name="_Toc496537197"/>
      <w:bookmarkStart w:id="871" w:name="_Toc495499925"/>
      <w:bookmarkStart w:id="872" w:name="_Toc493685640"/>
      <w:bookmarkStart w:id="873" w:name="_Toc488848845"/>
      <w:bookmarkStart w:id="874" w:name="_Toc487466256"/>
      <w:bookmarkStart w:id="875" w:name="_Toc486323158"/>
      <w:bookmarkStart w:id="876" w:name="_Toc485117045"/>
      <w:bookmarkStart w:id="877" w:name="_Toc483388278"/>
      <w:bookmarkStart w:id="878" w:name="_Toc482280083"/>
      <w:bookmarkStart w:id="879" w:name="_Toc479671289"/>
      <w:bookmarkStart w:id="880" w:name="_Toc478464747"/>
      <w:bookmarkStart w:id="881" w:name="_Toc477169042"/>
      <w:bookmarkStart w:id="882" w:name="_Toc474504470"/>
      <w:bookmarkStart w:id="883" w:name="_Toc473209528"/>
      <w:bookmarkStart w:id="884" w:name="_Toc471824659"/>
      <w:bookmarkStart w:id="885" w:name="_Toc469924984"/>
      <w:bookmarkStart w:id="886" w:name="_Toc469048937"/>
      <w:bookmarkStart w:id="887" w:name="_Toc466367268"/>
      <w:bookmarkStart w:id="888" w:name="_Toc465345249"/>
      <w:bookmarkStart w:id="889" w:name="_Toc456103323"/>
      <w:bookmarkStart w:id="890" w:name="_Toc456103207"/>
      <w:bookmarkStart w:id="891" w:name="_Toc454789145"/>
      <w:bookmarkStart w:id="892" w:name="_Toc453320501"/>
      <w:bookmarkStart w:id="893" w:name="_Toc451863131"/>
      <w:bookmarkStart w:id="894" w:name="_Toc450747462"/>
      <w:bookmarkStart w:id="895" w:name="_Toc449442758"/>
      <w:bookmarkStart w:id="896" w:name="_Toc446578864"/>
      <w:bookmarkStart w:id="897" w:name="_Toc445368576"/>
      <w:bookmarkStart w:id="898" w:name="_Toc442711613"/>
      <w:bookmarkStart w:id="899" w:name="_Toc441671598"/>
      <w:bookmarkStart w:id="900" w:name="_Toc440443781"/>
      <w:bookmarkStart w:id="901" w:name="_Toc438219158"/>
      <w:bookmarkStart w:id="902" w:name="_Toc437264273"/>
      <w:bookmarkStart w:id="903" w:name="_Toc436383051"/>
      <w:bookmarkStart w:id="904" w:name="_Toc434843823"/>
      <w:bookmarkStart w:id="905" w:name="_Toc433358214"/>
      <w:bookmarkStart w:id="906" w:name="_Toc432498826"/>
      <w:bookmarkStart w:id="907" w:name="_Toc429469039"/>
      <w:bookmarkStart w:id="908" w:name="_Toc428372290"/>
      <w:bookmarkStart w:id="909" w:name="_Toc428193350"/>
      <w:bookmarkStart w:id="910" w:name="_Toc424300236"/>
      <w:bookmarkStart w:id="911" w:name="_Toc423078765"/>
      <w:bookmarkStart w:id="912" w:name="_Toc421783546"/>
      <w:bookmarkStart w:id="913" w:name="_Toc420414818"/>
      <w:bookmarkStart w:id="914" w:name="_Toc417984331"/>
      <w:bookmarkStart w:id="915" w:name="_Toc416360068"/>
      <w:bookmarkStart w:id="916" w:name="_Toc414884938"/>
      <w:bookmarkStart w:id="917" w:name="_Toc410904533"/>
      <w:bookmarkStart w:id="918" w:name="_Toc409708223"/>
      <w:bookmarkStart w:id="919" w:name="_Toc408576624"/>
      <w:bookmarkStart w:id="920" w:name="_Toc406508004"/>
      <w:bookmarkStart w:id="921" w:name="_Toc405386771"/>
      <w:bookmarkStart w:id="922" w:name="_Toc404332305"/>
      <w:bookmarkStart w:id="923" w:name="_Toc402967092"/>
      <w:bookmarkStart w:id="924" w:name="_Toc401757903"/>
      <w:bookmarkStart w:id="925" w:name="_Toc400374867"/>
      <w:bookmarkStart w:id="926" w:name="_Toc399160623"/>
      <w:bookmarkStart w:id="927" w:name="_Toc397517639"/>
      <w:bookmarkStart w:id="928" w:name="_Toc396212802"/>
      <w:bookmarkStart w:id="929" w:name="_Toc395100446"/>
      <w:bookmarkStart w:id="930" w:name="_Toc393715461"/>
      <w:bookmarkStart w:id="931" w:name="_Toc393714457"/>
      <w:bookmarkStart w:id="932" w:name="_Toc393713409"/>
      <w:bookmarkStart w:id="933" w:name="_Toc392235870"/>
      <w:bookmarkStart w:id="934" w:name="_Toc391386066"/>
      <w:bookmarkStart w:id="935" w:name="_Toc389730869"/>
      <w:bookmarkStart w:id="936" w:name="_Toc388947554"/>
      <w:bookmarkStart w:id="937" w:name="_Toc388946307"/>
      <w:bookmarkStart w:id="938" w:name="_Toc385496783"/>
      <w:bookmarkStart w:id="939" w:name="_Toc384625684"/>
      <w:bookmarkStart w:id="940" w:name="_Toc383182298"/>
      <w:bookmarkStart w:id="941" w:name="_Toc381784219"/>
      <w:bookmarkStart w:id="942" w:name="_Toc380582889"/>
      <w:bookmarkStart w:id="943" w:name="_Toc379440364"/>
      <w:bookmarkStart w:id="944" w:name="_Toc378322706"/>
      <w:bookmarkStart w:id="945" w:name="_Toc377026491"/>
      <w:bookmarkStart w:id="946" w:name="_Toc374692761"/>
      <w:bookmarkStart w:id="947" w:name="_Toc374692684"/>
      <w:bookmarkStart w:id="948" w:name="_Toc374006626"/>
      <w:bookmarkStart w:id="949" w:name="_Toc373157813"/>
      <w:bookmarkStart w:id="950" w:name="_Toc371588840"/>
      <w:bookmarkStart w:id="951" w:name="_Toc370373464"/>
      <w:bookmarkStart w:id="952" w:name="_Toc369007857"/>
      <w:bookmarkStart w:id="953" w:name="_Toc369007677"/>
      <w:bookmarkStart w:id="954" w:name="_Toc367715515"/>
      <w:bookmarkStart w:id="955" w:name="_Toc366157676"/>
      <w:bookmarkStart w:id="956" w:name="_Toc364672336"/>
      <w:bookmarkStart w:id="957" w:name="_Toc363741387"/>
      <w:bookmarkStart w:id="958" w:name="_Toc361921550"/>
      <w:bookmarkStart w:id="959" w:name="_Toc360696817"/>
      <w:bookmarkStart w:id="960" w:name="_Toc359489414"/>
      <w:bookmarkStart w:id="961" w:name="_Toc358192561"/>
      <w:bookmarkStart w:id="962" w:name="_Toc357001930"/>
      <w:bookmarkStart w:id="963" w:name="_Toc355708837"/>
      <w:bookmarkStart w:id="964" w:name="_Toc354053822"/>
      <w:bookmarkStart w:id="965" w:name="_Toc352940477"/>
      <w:bookmarkStart w:id="966" w:name="_Toc351549877"/>
      <w:bookmarkStart w:id="967" w:name="_Toc350415579"/>
      <w:bookmarkStart w:id="968" w:name="_Toc349288249"/>
      <w:bookmarkStart w:id="969" w:name="_Toc347929581"/>
      <w:bookmarkStart w:id="970" w:name="_Toc346885933"/>
      <w:bookmarkStart w:id="971" w:name="_Toc345579828"/>
      <w:bookmarkStart w:id="972" w:name="_Toc343262677"/>
      <w:bookmarkStart w:id="973" w:name="_Toc342912840"/>
      <w:bookmarkStart w:id="974" w:name="_Toc341451213"/>
      <w:bookmarkStart w:id="975" w:name="_Toc340225514"/>
      <w:bookmarkStart w:id="976" w:name="_Toc338779374"/>
      <w:bookmarkStart w:id="977" w:name="_Toc337110334"/>
      <w:bookmarkStart w:id="978" w:name="_Toc335901500"/>
      <w:bookmarkStart w:id="979" w:name="_Toc334776193"/>
      <w:bookmarkStart w:id="980" w:name="_Toc332272647"/>
      <w:bookmarkStart w:id="981" w:name="_Toc323904375"/>
      <w:bookmarkStart w:id="982" w:name="_Toc323035707"/>
      <w:bookmarkStart w:id="983" w:name="_Toc321820541"/>
      <w:bookmarkStart w:id="984" w:name="_Toc321311661"/>
      <w:bookmarkStart w:id="985" w:name="_Toc321233390"/>
      <w:bookmarkStart w:id="986" w:name="_Toc320536955"/>
      <w:bookmarkStart w:id="987" w:name="_Toc318964999"/>
      <w:bookmarkStart w:id="988" w:name="_Toc316479953"/>
      <w:bookmarkStart w:id="989" w:name="_Toc313973313"/>
      <w:bookmarkStart w:id="990" w:name="_Toc311103643"/>
      <w:bookmarkStart w:id="991" w:name="_Toc308530337"/>
      <w:bookmarkStart w:id="992" w:name="_Toc304892155"/>
      <w:bookmarkStart w:id="993" w:name="_Toc303344249"/>
      <w:bookmarkStart w:id="994" w:name="_Toc301945290"/>
      <w:bookmarkStart w:id="995" w:name="_Toc297804718"/>
      <w:bookmarkStart w:id="996" w:name="_Toc296675479"/>
      <w:bookmarkStart w:id="997" w:name="_Toc295387896"/>
      <w:bookmarkStart w:id="998" w:name="_Toc292704951"/>
      <w:bookmarkStart w:id="999" w:name="_Toc291005379"/>
      <w:bookmarkStart w:id="1000" w:name="_Toc288660269"/>
      <w:bookmarkStart w:id="1001" w:name="_Toc286218712"/>
      <w:bookmarkStart w:id="1002" w:name="_Toc283737195"/>
      <w:bookmarkStart w:id="1003" w:name="_Toc282526038"/>
      <w:bookmarkStart w:id="1004" w:name="_Toc280349206"/>
      <w:bookmarkStart w:id="1005" w:name="_Toc279669136"/>
      <w:bookmarkStart w:id="1006" w:name="_Toc276717163"/>
      <w:bookmarkStart w:id="1007" w:name="_Toc274223815"/>
      <w:bookmarkStart w:id="1008" w:name="_Toc273023321"/>
      <w:bookmarkStart w:id="1009" w:name="_Toc271700477"/>
      <w:bookmarkStart w:id="1010" w:name="_Toc268774000"/>
      <w:bookmarkStart w:id="1011" w:name="_Toc266181234"/>
      <w:bookmarkStart w:id="1012" w:name="_Toc265056484"/>
      <w:bookmarkStart w:id="1013" w:name="_Toc262631768"/>
      <w:bookmarkStart w:id="1014" w:name="_Toc259783105"/>
      <w:bookmarkStart w:id="1015" w:name="_Toc253407142"/>
      <w:bookmarkStart w:id="1016" w:name="_Toc8296059"/>
      <w:bookmarkStart w:id="1017" w:name="_Toc9580674"/>
      <w:bookmarkStart w:id="1018" w:name="_Toc12354359"/>
      <w:bookmarkStart w:id="1019" w:name="_Toc13065946"/>
      <w:bookmarkStart w:id="1020" w:name="_Toc14769328"/>
      <w:bookmarkStart w:id="1021" w:name="_Toc17298846"/>
      <w:bookmarkStart w:id="1022" w:name="_Toc18681553"/>
      <w:bookmarkStart w:id="1023" w:name="_Toc21528577"/>
      <w:bookmarkStart w:id="1024" w:name="_Toc23321865"/>
      <w:bookmarkStart w:id="1025" w:name="_Toc24365701"/>
      <w:bookmarkStart w:id="1026" w:name="_Toc25746887"/>
      <w:bookmarkStart w:id="1027" w:name="_Toc26539909"/>
      <w:bookmarkStart w:id="1028" w:name="_Toc27558684"/>
      <w:bookmarkStart w:id="1029" w:name="_Toc31986466"/>
      <w:bookmarkStart w:id="1030" w:name="_Toc33175449"/>
      <w:bookmarkStart w:id="1031" w:name="_Toc34646102"/>
      <w:r>
        <w:rPr>
          <w:lang w:val="en-US"/>
        </w:rPr>
        <w:t>Lists annexed to the ITU Operational Bulletin</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1732F050" w14:textId="77777777" w:rsidR="00374F70" w:rsidRDefault="00374F70" w:rsidP="00374F70">
      <w:pPr>
        <w:spacing w:before="200"/>
        <w:rPr>
          <w:rFonts w:asciiTheme="minorHAnsi" w:hAnsiTheme="minorHAnsi"/>
          <w:b/>
          <w:bCs/>
        </w:rPr>
      </w:pPr>
      <w:bookmarkStart w:id="1032" w:name="_Toc248829258"/>
      <w:bookmarkStart w:id="1033" w:name="_Toc244506936"/>
      <w:bookmarkStart w:id="1034" w:name="_Toc243300311"/>
      <w:bookmarkStart w:id="1035" w:name="_Toc242001425"/>
      <w:bookmarkStart w:id="1036" w:name="_Toc240790085"/>
      <w:bookmarkStart w:id="1037" w:name="_Toc236573557"/>
      <w:bookmarkStart w:id="1038" w:name="_Toc235352384"/>
      <w:bookmarkStart w:id="1039" w:name="_Toc233609592"/>
      <w:bookmarkStart w:id="1040" w:name="_Toc232323931"/>
      <w:bookmarkStart w:id="1041" w:name="_Toc229971353"/>
      <w:bookmarkStart w:id="1042" w:name="_Toc228766354"/>
      <w:bookmarkStart w:id="1043" w:name="_Toc226791560"/>
      <w:bookmarkStart w:id="1044" w:name="_Toc224533682"/>
      <w:bookmarkStart w:id="1045" w:name="_Toc223252037"/>
      <w:bookmarkStart w:id="1046" w:name="_Toc222028812"/>
      <w:bookmarkStart w:id="1047" w:name="_Toc219610057"/>
      <w:bookmarkStart w:id="1048" w:name="_Toc219001148"/>
      <w:bookmarkStart w:id="1049" w:name="_Toc215907199"/>
      <w:bookmarkStart w:id="1050" w:name="_Toc214162711"/>
      <w:bookmarkStart w:id="1051" w:name="_Toc212964587"/>
      <w:bookmarkStart w:id="1052" w:name="_Toc211848177"/>
      <w:bookmarkStart w:id="1053" w:name="_Toc208205449"/>
      <w:bookmarkStart w:id="1054" w:name="_Toc206389934"/>
      <w:bookmarkStart w:id="1055" w:name="_Toc205106594"/>
      <w:bookmarkStart w:id="1056" w:name="_Toc204666529"/>
      <w:bookmarkStart w:id="1057" w:name="_Toc203553649"/>
      <w:bookmarkStart w:id="1058" w:name="_Toc202751280"/>
      <w:bookmarkStart w:id="1059" w:name="_Toc202750917"/>
      <w:bookmarkStart w:id="1060" w:name="_Toc202750807"/>
      <w:bookmarkStart w:id="1061" w:name="_Toc200872012"/>
      <w:bookmarkStart w:id="1062" w:name="_Toc198519367"/>
      <w:bookmarkStart w:id="1063" w:name="_Toc197223434"/>
      <w:bookmarkStart w:id="1064" w:name="_Toc196019478"/>
      <w:bookmarkStart w:id="1065" w:name="_Toc193013099"/>
      <w:bookmarkStart w:id="1066" w:name="_Toc192925234"/>
      <w:bookmarkStart w:id="1067" w:name="_Toc191803606"/>
      <w:bookmarkStart w:id="1068" w:name="_Toc188073917"/>
      <w:bookmarkStart w:id="1069" w:name="_Toc187491733"/>
      <w:bookmarkStart w:id="1070" w:name="_Toc184099119"/>
      <w:bookmarkStart w:id="1071" w:name="_Toc182996109"/>
      <w:bookmarkStart w:id="1072" w:name="_Toc181591757"/>
      <w:bookmarkStart w:id="1073" w:name="_Toc178733525"/>
      <w:bookmarkStart w:id="1074" w:name="_Toc177526404"/>
      <w:bookmarkStart w:id="1075" w:name="_Toc176340203"/>
      <w:bookmarkStart w:id="1076" w:name="_Toc174436269"/>
      <w:bookmarkStart w:id="1077" w:name="_Toc173647010"/>
      <w:bookmarkStart w:id="1078" w:name="_Toc171936761"/>
      <w:bookmarkStart w:id="1079" w:name="_Toc170815249"/>
      <w:bookmarkStart w:id="1080" w:name="_Toc169584443"/>
      <w:bookmarkStart w:id="1081" w:name="_Toc168388002"/>
      <w:bookmarkStart w:id="1082" w:name="_Toc166647544"/>
      <w:bookmarkStart w:id="1083" w:name="_Toc165690490"/>
      <w:bookmarkStart w:id="1084" w:name="_Toc164586120"/>
      <w:bookmarkStart w:id="1085" w:name="_Toc162942676"/>
      <w:bookmarkStart w:id="1086" w:name="_Toc161638205"/>
      <w:bookmarkStart w:id="1087" w:name="_Toc160456136"/>
      <w:bookmarkStart w:id="1088" w:name="_Toc159212689"/>
      <w:bookmarkStart w:id="1089" w:name="_Toc158019338"/>
      <w:bookmarkStart w:id="1090" w:name="_Toc156378795"/>
      <w:bookmarkStart w:id="1091" w:name="_Toc153877708"/>
      <w:bookmarkStart w:id="1092" w:name="_Toc152663483"/>
      <w:bookmarkStart w:id="1093" w:name="_Toc151281224"/>
      <w:bookmarkStart w:id="1094" w:name="_Toc150078542"/>
      <w:bookmarkStart w:id="1095" w:name="_Toc148519277"/>
      <w:bookmarkStart w:id="1096" w:name="_Toc148518933"/>
      <w:bookmarkStart w:id="1097" w:name="_Toc147313830"/>
      <w:bookmarkStart w:id="1098" w:name="_Toc146011631"/>
      <w:bookmarkStart w:id="1099" w:name="_Toc144780335"/>
      <w:bookmarkStart w:id="1100" w:name="_Toc143331177"/>
      <w:bookmarkStart w:id="1101" w:name="_Toc141774304"/>
      <w:bookmarkStart w:id="1102" w:name="_Toc140656512"/>
      <w:bookmarkStart w:id="1103" w:name="_Toc139444662"/>
      <w:bookmarkStart w:id="1104" w:name="_Toc138153363"/>
      <w:bookmarkStart w:id="1105" w:name="_Toc136762578"/>
      <w:bookmarkStart w:id="1106" w:name="_Toc135453245"/>
      <w:bookmarkStart w:id="1107" w:name="_Toc131917356"/>
      <w:bookmarkStart w:id="1108" w:name="_Toc131917082"/>
      <w:bookmarkStart w:id="1109" w:name="_Toc128886943"/>
      <w:bookmarkStart w:id="1110" w:name="_Toc127606592"/>
      <w:bookmarkStart w:id="1111" w:name="_Toc126481926"/>
      <w:bookmarkStart w:id="1112" w:name="_Toc122940721"/>
      <w:bookmarkStart w:id="1113" w:name="_Toc122238432"/>
      <w:bookmarkStart w:id="1114" w:name="_Toc121281070"/>
      <w:bookmarkStart w:id="1115" w:name="_Toc119749612"/>
      <w:bookmarkStart w:id="1116" w:name="_Toc117389514"/>
      <w:bookmarkStart w:id="1117" w:name="_Toc116117066"/>
      <w:bookmarkStart w:id="1118" w:name="_Toc114285869"/>
      <w:bookmarkStart w:id="1119" w:name="_Toc113250000"/>
      <w:bookmarkStart w:id="1120" w:name="_Toc111607471"/>
      <w:bookmarkStart w:id="1121" w:name="_Toc110233322"/>
      <w:bookmarkStart w:id="1122" w:name="_Toc110233107"/>
      <w:bookmarkStart w:id="1123" w:name="_Toc109631890"/>
      <w:bookmarkStart w:id="1124" w:name="_Toc109631795"/>
      <w:bookmarkStart w:id="1125" w:name="_Toc109028728"/>
      <w:bookmarkStart w:id="1126" w:name="_Toc107798484"/>
      <w:bookmarkStart w:id="1127" w:name="_Toc106504837"/>
      <w:bookmarkStart w:id="1128" w:name="_Toc105302119"/>
      <w:r>
        <w:rPr>
          <w:rFonts w:asciiTheme="minorHAnsi" w:hAnsiTheme="minorHAnsi"/>
          <w:b/>
          <w:bCs/>
        </w:rPr>
        <w:t>Note from TSB</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1839FA9E"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035032CE" w14:textId="77777777" w:rsidR="00374F70" w:rsidRDefault="00374F70" w:rsidP="00374F70">
      <w:pPr>
        <w:spacing w:before="0"/>
        <w:ind w:left="567" w:hanging="567"/>
        <w:rPr>
          <w:rFonts w:asciiTheme="minorHAnsi" w:hAnsiTheme="minorHAnsi"/>
          <w:sz w:val="8"/>
          <w:szCs w:val="8"/>
        </w:rPr>
      </w:pPr>
    </w:p>
    <w:p w14:paraId="36B9AD2D"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0C3574DD"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79D100C6"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62179880"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3E4247FB"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D04E17"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45507D08"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3BD969F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1EC3A65D"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w:t>
      </w:r>
      <w:r w:rsidR="000413F1">
        <w:rPr>
          <w:rFonts w:asciiTheme="minorHAnsi" w:hAnsiTheme="minorHAnsi"/>
        </w:rPr>
        <w:t>19</w:t>
      </w:r>
      <w:r>
        <w:rPr>
          <w:rFonts w:asciiTheme="minorHAnsi" w:hAnsiTheme="minorHAnsi"/>
        </w:rPr>
        <w:t>99)) (Position on 1 October 2016)</w:t>
      </w:r>
    </w:p>
    <w:p w14:paraId="52D21201"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09907F"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9F933B2"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1841328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183BDFA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4BFFBA2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C950B4A"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6CDED44C"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3B834D3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735F62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C30C801"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6758AAE"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46561784"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FD108C7"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414AB4BA"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A0415EA"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39C9A3C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079BCC41"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EF7825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8516F85" w14:textId="77777777" w:rsidR="00876CEB" w:rsidRDefault="00876CEB"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673028A4" w14:textId="77777777" w:rsidR="00700926" w:rsidRDefault="00700926" w:rsidP="00700926">
      <w:pPr>
        <w:pStyle w:val="Heading20"/>
        <w:spacing w:before="0"/>
        <w:rPr>
          <w:lang w:val="en-GB"/>
        </w:rPr>
      </w:pPr>
      <w:bookmarkStart w:id="1129" w:name="_Toc4420922"/>
      <w:bookmarkStart w:id="1130" w:name="_Toc1570037"/>
      <w:bookmarkStart w:id="1131" w:name="_Toc34646103"/>
      <w:r>
        <w:rPr>
          <w:lang w:val="en-GB"/>
        </w:rPr>
        <w:t>Approval of ITU-T Recommendations</w:t>
      </w:r>
      <w:bookmarkEnd w:id="1129"/>
      <w:bookmarkEnd w:id="1130"/>
    </w:p>
    <w:p w14:paraId="3D940800" w14:textId="77777777" w:rsidR="00053D48" w:rsidRPr="00F2541C" w:rsidRDefault="00053D48" w:rsidP="00053D48">
      <w:pPr>
        <w:jc w:val="left"/>
        <w:rPr>
          <w:noProof w:val="0"/>
          <w:lang w:val="en-GB"/>
        </w:rPr>
      </w:pPr>
      <w:r w:rsidRPr="00F2541C">
        <w:rPr>
          <w:noProof w:val="0"/>
          <w:lang w:val="en-GB"/>
        </w:rPr>
        <w:t>By AAP-78, it was announced that the following ITU-T Recommendations were approved, in accordance with the procedures outlined in Recommendation ITU-T A.8:</w:t>
      </w:r>
    </w:p>
    <w:p w14:paraId="7303BB78" w14:textId="77777777" w:rsidR="00053D48" w:rsidRPr="00F2541C" w:rsidRDefault="00053D48" w:rsidP="00053D48">
      <w:pPr>
        <w:rPr>
          <w:noProof w:val="0"/>
          <w:lang w:val="en-GB"/>
        </w:rPr>
      </w:pPr>
      <w:r w:rsidRPr="00F2541C">
        <w:rPr>
          <w:noProof w:val="0"/>
          <w:lang w:val="en-GB"/>
        </w:rPr>
        <w:t>– ITU-T G.654 (03/2020): Characteristics of a cut-off shifted single-mode optical fibre and cable</w:t>
      </w:r>
    </w:p>
    <w:p w14:paraId="713BD1C4" w14:textId="77777777" w:rsidR="00053D48" w:rsidRPr="00F2541C" w:rsidRDefault="00053D48" w:rsidP="00053D48">
      <w:pPr>
        <w:rPr>
          <w:noProof w:val="0"/>
          <w:lang w:val="en-GB"/>
        </w:rPr>
      </w:pPr>
      <w:r w:rsidRPr="00F2541C">
        <w:rPr>
          <w:noProof w:val="0"/>
          <w:lang w:val="en-GB"/>
        </w:rPr>
        <w:t>– ITU-T G.709.4 (03/2020): OTU 25 and OTU 50G short reach interfaces</w:t>
      </w:r>
    </w:p>
    <w:p w14:paraId="1EEB510E" w14:textId="77777777" w:rsidR="00053D48" w:rsidRPr="00540621" w:rsidRDefault="00053D48" w:rsidP="00053D48">
      <w:pPr>
        <w:rPr>
          <w:noProof w:val="0"/>
          <w:lang w:val="fr-CH"/>
        </w:rPr>
      </w:pPr>
      <w:r w:rsidRPr="00540621">
        <w:rPr>
          <w:noProof w:val="0"/>
          <w:lang w:val="fr-CH"/>
        </w:rPr>
        <w:t>– ITU-T G.873.1 (2017) Cor. 1 (03/2020)</w:t>
      </w:r>
    </w:p>
    <w:p w14:paraId="44913B83" w14:textId="77777777" w:rsidR="00053D48" w:rsidRPr="00540621" w:rsidRDefault="00053D48" w:rsidP="00053D48">
      <w:pPr>
        <w:rPr>
          <w:noProof w:val="0"/>
          <w:lang w:val="fr-CH"/>
        </w:rPr>
      </w:pPr>
      <w:r w:rsidRPr="00540621">
        <w:rPr>
          <w:noProof w:val="0"/>
          <w:lang w:val="fr-CH"/>
        </w:rPr>
        <w:t>– ITU-T G.984.3 (2014) Amd. 1 (03/2020)</w:t>
      </w:r>
    </w:p>
    <w:p w14:paraId="12A4D7A0" w14:textId="77777777" w:rsidR="00053D48" w:rsidRPr="00540621" w:rsidRDefault="00053D48" w:rsidP="00053D48">
      <w:pPr>
        <w:rPr>
          <w:noProof w:val="0"/>
          <w:lang w:val="fr-CH"/>
        </w:rPr>
      </w:pPr>
      <w:r w:rsidRPr="00540621">
        <w:rPr>
          <w:noProof w:val="0"/>
          <w:lang w:val="fr-CH"/>
        </w:rPr>
        <w:t>– ITU-T G.987.1 (2016) Cor. 1 (03/2020)</w:t>
      </w:r>
    </w:p>
    <w:p w14:paraId="58F0D018" w14:textId="77777777" w:rsidR="00053D48" w:rsidRPr="00540621" w:rsidRDefault="00053D48" w:rsidP="00053D48">
      <w:pPr>
        <w:rPr>
          <w:noProof w:val="0"/>
          <w:lang w:val="fr-CH"/>
        </w:rPr>
      </w:pPr>
      <w:r w:rsidRPr="00540621">
        <w:rPr>
          <w:noProof w:val="0"/>
          <w:lang w:val="fr-CH"/>
        </w:rPr>
        <w:t>– ITU-T G.987.3 (2014) Amd. 1 (03/2020)</w:t>
      </w:r>
    </w:p>
    <w:p w14:paraId="296C00B0" w14:textId="77777777" w:rsidR="00053D48" w:rsidRPr="00540621" w:rsidRDefault="00053D48" w:rsidP="00053D48">
      <w:pPr>
        <w:rPr>
          <w:noProof w:val="0"/>
          <w:lang w:val="fr-CH"/>
        </w:rPr>
      </w:pPr>
      <w:r w:rsidRPr="00540621">
        <w:rPr>
          <w:noProof w:val="0"/>
          <w:lang w:val="fr-CH"/>
        </w:rPr>
        <w:t>– ITU-T G.988 (2017) Amd. 3 (03/2020)</w:t>
      </w:r>
    </w:p>
    <w:p w14:paraId="2F631CDB" w14:textId="77777777" w:rsidR="00053D48" w:rsidRPr="00540621" w:rsidRDefault="00053D48" w:rsidP="00053D48">
      <w:pPr>
        <w:rPr>
          <w:noProof w:val="0"/>
          <w:lang w:val="fr-CH"/>
        </w:rPr>
      </w:pPr>
      <w:r w:rsidRPr="00540621">
        <w:rPr>
          <w:noProof w:val="0"/>
          <w:lang w:val="fr-CH"/>
        </w:rPr>
        <w:t>– ITU-T G.989.3 (2015) Amd. 3 (03/2020)</w:t>
      </w:r>
    </w:p>
    <w:p w14:paraId="0856CAE3" w14:textId="77777777" w:rsidR="00053D48" w:rsidRPr="00540621" w:rsidRDefault="00053D48" w:rsidP="00053D48">
      <w:pPr>
        <w:rPr>
          <w:noProof w:val="0"/>
          <w:lang w:val="fr-CH"/>
        </w:rPr>
      </w:pPr>
      <w:r w:rsidRPr="00540621">
        <w:rPr>
          <w:noProof w:val="0"/>
          <w:lang w:val="fr-CH"/>
        </w:rPr>
        <w:t>– ITU-T G.993.5 (2019) Cor. 1 (03/2020)</w:t>
      </w:r>
    </w:p>
    <w:p w14:paraId="04B22B54" w14:textId="77777777" w:rsidR="00053D48" w:rsidRPr="00540621" w:rsidRDefault="00053D48" w:rsidP="00053D48">
      <w:pPr>
        <w:rPr>
          <w:noProof w:val="0"/>
          <w:lang w:val="fr-CH"/>
        </w:rPr>
      </w:pPr>
      <w:r w:rsidRPr="00540621">
        <w:rPr>
          <w:noProof w:val="0"/>
          <w:lang w:val="fr-CH"/>
        </w:rPr>
        <w:t>– ITU-T G.994.1 (2018) Amd. 1 (03/2020)</w:t>
      </w:r>
    </w:p>
    <w:p w14:paraId="4234E638" w14:textId="77777777" w:rsidR="00053D48" w:rsidRPr="00F2541C" w:rsidRDefault="00053D48" w:rsidP="00053D48">
      <w:pPr>
        <w:rPr>
          <w:noProof w:val="0"/>
          <w:lang w:val="en-GB"/>
        </w:rPr>
      </w:pPr>
      <w:r w:rsidRPr="00F2541C">
        <w:rPr>
          <w:noProof w:val="0"/>
          <w:lang w:val="en-GB"/>
        </w:rPr>
        <w:t>– ITU-T G.997.2 (2019) Cor. 1 (03/2020)</w:t>
      </w:r>
    </w:p>
    <w:p w14:paraId="0270CEBC" w14:textId="77777777" w:rsidR="00053D48" w:rsidRPr="00F2541C" w:rsidRDefault="00053D48" w:rsidP="00053D48">
      <w:pPr>
        <w:rPr>
          <w:noProof w:val="0"/>
          <w:lang w:val="en-GB"/>
        </w:rPr>
      </w:pPr>
      <w:r w:rsidRPr="00F2541C">
        <w:rPr>
          <w:noProof w:val="0"/>
          <w:lang w:val="en-GB"/>
        </w:rPr>
        <w:t>– ITU-T G.8032/Y.1344 (03/2020): Ethernet ring protection switching</w:t>
      </w:r>
    </w:p>
    <w:p w14:paraId="3CB7B459" w14:textId="77777777" w:rsidR="00053D48" w:rsidRPr="00F2541C" w:rsidRDefault="00053D48" w:rsidP="00053D48">
      <w:pPr>
        <w:rPr>
          <w:noProof w:val="0"/>
          <w:lang w:val="en-GB"/>
        </w:rPr>
      </w:pPr>
      <w:r w:rsidRPr="00F2541C">
        <w:rPr>
          <w:noProof w:val="0"/>
          <w:lang w:val="en-GB"/>
        </w:rPr>
        <w:t>– ITU-T G.8260 (03/2020): Definitions and terminology for synchronization in packet networks</w:t>
      </w:r>
    </w:p>
    <w:p w14:paraId="6E8EA10F" w14:textId="77777777" w:rsidR="00053D48" w:rsidRPr="00540621" w:rsidRDefault="00053D48" w:rsidP="00053D48">
      <w:pPr>
        <w:rPr>
          <w:noProof w:val="0"/>
          <w:lang w:val="fr-CH"/>
        </w:rPr>
      </w:pPr>
      <w:r w:rsidRPr="00540621">
        <w:rPr>
          <w:noProof w:val="0"/>
          <w:lang w:val="fr-CH"/>
        </w:rPr>
        <w:t>– ITU-T G.8261/Y.1361 (2019) Amd. 1 (03/2020)</w:t>
      </w:r>
    </w:p>
    <w:p w14:paraId="70C5AE6A" w14:textId="77777777" w:rsidR="00053D48" w:rsidRPr="00540621" w:rsidRDefault="00053D48" w:rsidP="00053D48">
      <w:pPr>
        <w:rPr>
          <w:noProof w:val="0"/>
          <w:lang w:val="fr-CH"/>
        </w:rPr>
      </w:pPr>
      <w:r w:rsidRPr="00540621">
        <w:rPr>
          <w:noProof w:val="0"/>
          <w:lang w:val="fr-CH"/>
        </w:rPr>
        <w:t>– ITU-T G.8262/Y.1362 (2018) Amd. 1 (03/2020)</w:t>
      </w:r>
    </w:p>
    <w:p w14:paraId="6AC0FCFC" w14:textId="77777777" w:rsidR="00053D48" w:rsidRPr="00F2541C" w:rsidRDefault="00053D48" w:rsidP="00053D48">
      <w:pPr>
        <w:rPr>
          <w:noProof w:val="0"/>
          <w:lang w:val="en-GB"/>
        </w:rPr>
      </w:pPr>
      <w:r w:rsidRPr="00F2541C">
        <w:rPr>
          <w:noProof w:val="0"/>
          <w:lang w:val="en-GB"/>
        </w:rPr>
        <w:t>– ITU-T G.8271/Y.1366 (03/2020): Time and phase synchronization aspects of telecommunication networks</w:t>
      </w:r>
    </w:p>
    <w:p w14:paraId="08B63FB8" w14:textId="77777777" w:rsidR="00053D48" w:rsidRPr="00F2541C" w:rsidRDefault="00053D48" w:rsidP="00053D48">
      <w:pPr>
        <w:rPr>
          <w:noProof w:val="0"/>
          <w:lang w:val="en-GB"/>
        </w:rPr>
      </w:pPr>
      <w:r w:rsidRPr="00F2541C">
        <w:rPr>
          <w:noProof w:val="0"/>
          <w:lang w:val="en-GB"/>
        </w:rPr>
        <w:t>– ITU-T G.8271.1/Y.1366.1 (03/2020): Network limits for time synchronization in packet networks</w:t>
      </w:r>
    </w:p>
    <w:p w14:paraId="52B72619" w14:textId="77777777" w:rsidR="00053D48" w:rsidRPr="00540621" w:rsidRDefault="00053D48" w:rsidP="00053D48">
      <w:pPr>
        <w:rPr>
          <w:noProof w:val="0"/>
          <w:lang w:val="fr-CH"/>
        </w:rPr>
      </w:pPr>
      <w:r w:rsidRPr="00540621">
        <w:rPr>
          <w:noProof w:val="0"/>
          <w:lang w:val="fr-CH"/>
        </w:rPr>
        <w:t>– ITU-T G.8272/Y.1367 (2018) Amd. 1 (03/2020)</w:t>
      </w:r>
    </w:p>
    <w:p w14:paraId="573D6605" w14:textId="77777777" w:rsidR="00053D48" w:rsidRPr="00540621" w:rsidRDefault="00053D48" w:rsidP="00053D48">
      <w:pPr>
        <w:rPr>
          <w:noProof w:val="0"/>
          <w:lang w:val="fr-CH"/>
        </w:rPr>
      </w:pPr>
      <w:r w:rsidRPr="00540621">
        <w:rPr>
          <w:noProof w:val="0"/>
          <w:lang w:val="fr-CH"/>
        </w:rPr>
        <w:t>– ITU-T G.8273/Y.1368 (2018) Amd. 1 (03/2020)</w:t>
      </w:r>
    </w:p>
    <w:p w14:paraId="697FBEF5" w14:textId="77777777" w:rsidR="00053D48" w:rsidRPr="00F2541C" w:rsidRDefault="00053D48" w:rsidP="00053D48">
      <w:pPr>
        <w:rPr>
          <w:noProof w:val="0"/>
          <w:lang w:val="en-GB"/>
        </w:rPr>
      </w:pPr>
      <w:r w:rsidRPr="00F2541C">
        <w:rPr>
          <w:noProof w:val="0"/>
          <w:lang w:val="en-GB"/>
        </w:rPr>
        <w:t>– ITU-T G.8273.2/Y.1368.2 (2018) Amd. 1 (03/2020)</w:t>
      </w:r>
    </w:p>
    <w:p w14:paraId="64CDA17B" w14:textId="77777777" w:rsidR="00053D48" w:rsidRPr="00F2541C" w:rsidRDefault="00053D48" w:rsidP="00053D48">
      <w:pPr>
        <w:rPr>
          <w:noProof w:val="0"/>
          <w:lang w:val="en-GB"/>
        </w:rPr>
      </w:pPr>
      <w:r w:rsidRPr="00F2541C">
        <w:rPr>
          <w:noProof w:val="0"/>
          <w:lang w:val="en-GB"/>
        </w:rPr>
        <w:t>– ITU-T G.8273.4/Y.1368.4 (03/2020): Timing characteristics of telecom boundary clocks and telecom time slave clocks for use with partial timing support from the network</w:t>
      </w:r>
    </w:p>
    <w:p w14:paraId="3FB8DBC7" w14:textId="77777777" w:rsidR="00053D48" w:rsidRPr="00F2541C" w:rsidRDefault="00053D48" w:rsidP="00053D48">
      <w:pPr>
        <w:rPr>
          <w:noProof w:val="0"/>
          <w:lang w:val="en-GB"/>
        </w:rPr>
      </w:pPr>
      <w:r w:rsidRPr="00F2541C">
        <w:rPr>
          <w:noProof w:val="0"/>
          <w:lang w:val="en-GB"/>
        </w:rPr>
        <w:t>– ITU-T G.8275.1/Y.1369.1 (03/2020): Precision time protocol telecom profile for phase/time synchronization with full timing support from the network</w:t>
      </w:r>
    </w:p>
    <w:p w14:paraId="31D430F1" w14:textId="77777777" w:rsidR="00053D48" w:rsidRPr="00F2541C" w:rsidRDefault="00053D48" w:rsidP="00053D48">
      <w:pPr>
        <w:rPr>
          <w:noProof w:val="0"/>
          <w:lang w:val="en-GB"/>
        </w:rPr>
      </w:pPr>
      <w:r w:rsidRPr="00F2541C">
        <w:rPr>
          <w:noProof w:val="0"/>
          <w:lang w:val="en-GB"/>
        </w:rPr>
        <w:t>– ITU-T G.8275.2/Y.1369.2 (03/2020): Precision time protocol telecom profile for time/phase synchronization with partial timing support from the network</w:t>
      </w:r>
    </w:p>
    <w:p w14:paraId="34666A9D" w14:textId="77777777" w:rsidR="00053D48" w:rsidRPr="00540621" w:rsidRDefault="00053D48" w:rsidP="00053D48">
      <w:pPr>
        <w:rPr>
          <w:noProof w:val="0"/>
          <w:lang w:val="fr-CH"/>
        </w:rPr>
      </w:pPr>
      <w:r w:rsidRPr="00540621">
        <w:rPr>
          <w:noProof w:val="0"/>
          <w:lang w:val="fr-CH"/>
        </w:rPr>
        <w:t>– ITU-T G.9807.1 (2017) Cor. 1 (03/2020)</w:t>
      </w:r>
    </w:p>
    <w:p w14:paraId="5814D370" w14:textId="77777777" w:rsidR="00053D48" w:rsidRPr="00540621" w:rsidRDefault="00053D48" w:rsidP="00053D48">
      <w:pPr>
        <w:rPr>
          <w:noProof w:val="0"/>
          <w:lang w:val="fr-CH"/>
        </w:rPr>
      </w:pPr>
      <w:r w:rsidRPr="00540621">
        <w:rPr>
          <w:noProof w:val="0"/>
          <w:lang w:val="fr-CH"/>
        </w:rPr>
        <w:t>– ITU-T G.9961 (2018) Cor. 2 (03/2020)</w:t>
      </w:r>
    </w:p>
    <w:p w14:paraId="320057B0" w14:textId="77777777" w:rsidR="00053D48" w:rsidRPr="00477529" w:rsidRDefault="00053D48" w:rsidP="00053D48">
      <w:pPr>
        <w:rPr>
          <w:noProof w:val="0"/>
          <w:lang w:val="fr-CH"/>
        </w:rPr>
      </w:pPr>
      <w:r w:rsidRPr="00477529">
        <w:rPr>
          <w:noProof w:val="0"/>
          <w:lang w:val="fr-CH"/>
        </w:rPr>
        <w:t>– ITU-T G.9962 (2018) Cor. 1 (03/2020)</w:t>
      </w:r>
    </w:p>
    <w:p w14:paraId="5230D945" w14:textId="77777777" w:rsidR="00700926" w:rsidRPr="00477529" w:rsidRDefault="00700926" w:rsidP="00700926">
      <w:pPr>
        <w:rPr>
          <w:noProof w:val="0"/>
          <w:lang w:val="fr-CH"/>
        </w:rPr>
      </w:pPr>
    </w:p>
    <w:p w14:paraId="370C2035" w14:textId="77777777" w:rsidR="00700926" w:rsidRPr="00477529" w:rsidRDefault="00700926" w:rsidP="00700926">
      <w:pPr>
        <w:rPr>
          <w:noProof w:val="0"/>
          <w:lang w:val="fr-CH"/>
        </w:rPr>
      </w:pPr>
    </w:p>
    <w:p w14:paraId="673C598F" w14:textId="77777777" w:rsidR="00053D48" w:rsidRPr="00477529" w:rsidRDefault="00053D48" w:rsidP="00700926">
      <w:pPr>
        <w:rPr>
          <w:noProof w:val="0"/>
          <w:lang w:val="fr-CH"/>
        </w:rPr>
      </w:pPr>
      <w:r w:rsidRPr="00477529">
        <w:rPr>
          <w:noProof w:val="0"/>
          <w:lang w:val="fr-CH"/>
        </w:rPr>
        <w:br w:type="page"/>
      </w:r>
    </w:p>
    <w:p w14:paraId="1144A7A8" w14:textId="77777777" w:rsidR="00477529" w:rsidRPr="00EE4C18" w:rsidRDefault="00477529" w:rsidP="00477529">
      <w:pPr>
        <w:pStyle w:val="Heading20"/>
        <w:spacing w:before="0"/>
      </w:pPr>
      <w:bookmarkStart w:id="1132" w:name="_Toc31986473"/>
      <w:r w:rsidRPr="00EE4C18">
        <w:t>Telephone Service</w:t>
      </w:r>
      <w:r w:rsidRPr="00EE4C18">
        <w:br/>
        <w:t>(Recommendation ITU-T E.164)</w:t>
      </w:r>
      <w:bookmarkEnd w:id="1132"/>
    </w:p>
    <w:p w14:paraId="11E0904E" w14:textId="77777777" w:rsidR="00477529" w:rsidRPr="00873C64" w:rsidRDefault="00477529" w:rsidP="00477529">
      <w:pPr>
        <w:ind w:left="567" w:hanging="567"/>
        <w:jc w:val="center"/>
        <w:rPr>
          <w:rFonts w:cs="Arial"/>
          <w:bCs/>
          <w:lang w:val="en-GB"/>
        </w:rPr>
      </w:pPr>
      <w:r w:rsidRPr="00873C64">
        <w:rPr>
          <w:rFonts w:cs="Arial"/>
          <w:bCs/>
          <w:lang w:val="en-GB"/>
        </w:rPr>
        <w:t>url: www.itu.int/itu-t/inr/nnp</w:t>
      </w:r>
    </w:p>
    <w:p w14:paraId="6F0CC39E" w14:textId="77777777" w:rsidR="00477529" w:rsidRPr="00B25C4D" w:rsidRDefault="00477529" w:rsidP="00477529">
      <w:pPr>
        <w:tabs>
          <w:tab w:val="left" w:pos="1560"/>
          <w:tab w:val="left" w:pos="2127"/>
        </w:tabs>
        <w:spacing w:before="240"/>
        <w:jc w:val="left"/>
        <w:outlineLvl w:val="3"/>
        <w:rPr>
          <w:rFonts w:cs="Arial"/>
          <w:b/>
        </w:rPr>
      </w:pPr>
      <w:bookmarkStart w:id="1133" w:name="_Toc215907216"/>
      <w:r w:rsidRPr="00AB2D33">
        <w:rPr>
          <w:rFonts w:cs="Arial"/>
          <w:b/>
        </w:rPr>
        <w:t>Iran (Islamic Republic of) (country code +98)</w:t>
      </w:r>
    </w:p>
    <w:p w14:paraId="57B988F2" w14:textId="77777777" w:rsidR="00477529" w:rsidRPr="00F93F72" w:rsidRDefault="00477529" w:rsidP="00477529">
      <w:pPr>
        <w:tabs>
          <w:tab w:val="left" w:pos="1560"/>
          <w:tab w:val="left" w:pos="2127"/>
        </w:tabs>
        <w:spacing w:after="120"/>
        <w:jc w:val="left"/>
        <w:outlineLvl w:val="4"/>
        <w:rPr>
          <w:rFonts w:cs="Arial"/>
        </w:rPr>
      </w:pPr>
      <w:r w:rsidRPr="00F93F72">
        <w:rPr>
          <w:rFonts w:cs="Arial"/>
        </w:rPr>
        <w:t xml:space="preserve">Communication of </w:t>
      </w:r>
      <w:r>
        <w:rPr>
          <w:rFonts w:cs="Arial"/>
        </w:rPr>
        <w:t>18.II</w:t>
      </w:r>
      <w:r w:rsidRPr="00F93F72">
        <w:rPr>
          <w:rFonts w:cs="Arial"/>
        </w:rPr>
        <w:t>I.20</w:t>
      </w:r>
      <w:r>
        <w:rPr>
          <w:rFonts w:cs="Arial"/>
        </w:rPr>
        <w:t>20</w:t>
      </w:r>
      <w:r w:rsidRPr="00F93F72">
        <w:rPr>
          <w:rFonts w:cs="Arial"/>
        </w:rPr>
        <w:t>:</w:t>
      </w:r>
    </w:p>
    <w:p w14:paraId="03C79232" w14:textId="77777777" w:rsidR="00477529" w:rsidRPr="00E17186" w:rsidRDefault="00477529" w:rsidP="00477529">
      <w:pPr>
        <w:jc w:val="left"/>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bookmarkEnd w:id="1133"/>
    <w:p w14:paraId="1A403952" w14:textId="77777777" w:rsidR="00477529" w:rsidRPr="00E17186" w:rsidRDefault="00477529" w:rsidP="00477529">
      <w:pPr>
        <w:jc w:val="center"/>
        <w:rPr>
          <w:rFonts w:asciiTheme="minorHAnsi" w:hAnsiTheme="minorHAnsi" w:cs="Arial"/>
          <w:lang w:val="en-GB"/>
        </w:rPr>
      </w:pPr>
      <w:r w:rsidRPr="00E17186">
        <w:rPr>
          <w:rFonts w:cs="Arial"/>
          <w:b/>
          <w:bCs/>
          <w:lang w:val="en-GB"/>
        </w:rPr>
        <w:t>Presentation of the Iran E.164 numbering plan</w:t>
      </w:r>
    </w:p>
    <w:p w14:paraId="2CE3B843" w14:textId="77777777" w:rsidR="00477529" w:rsidRPr="00C01AAE" w:rsidRDefault="00477529" w:rsidP="00477529">
      <w:pPr>
        <w:spacing w:after="120"/>
        <w:rPr>
          <w:rFonts w:asciiTheme="minorHAnsi" w:hAnsiTheme="minorHAnsi" w:cs="Arial"/>
          <w:b/>
          <w:bCs/>
          <w:lang w:val="en-GB"/>
        </w:rPr>
      </w:pPr>
      <w:r>
        <w:rPr>
          <w:rFonts w:asciiTheme="minorHAnsi" w:hAnsiTheme="minorHAnsi" w:cs="Arial"/>
          <w:b/>
          <w:bCs/>
          <w:lang w:val="en-GB"/>
        </w:rPr>
        <w:t xml:space="preserve">1- </w:t>
      </w:r>
      <w:r w:rsidRPr="00C01AAE">
        <w:rPr>
          <w:rFonts w:asciiTheme="minorHAnsi" w:hAnsiTheme="minorHAnsi" w:cs="Arial"/>
          <w:b/>
          <w:bCs/>
          <w:lang w:val="en-GB"/>
        </w:rPr>
        <w:t>General Information</w:t>
      </w:r>
    </w:p>
    <w:p w14:paraId="3720A208" w14:textId="77777777" w:rsidR="00477529" w:rsidRPr="00E17186" w:rsidRDefault="00477529" w:rsidP="00477529">
      <w:pPr>
        <w:spacing w:before="0"/>
        <w:rPr>
          <w:rFonts w:asciiTheme="minorHAnsi" w:hAnsiTheme="minorHAnsi" w:cs="Arial"/>
          <w:lang w:val="en-GB"/>
        </w:rPr>
      </w:pPr>
      <w:r w:rsidRPr="00E17186">
        <w:rPr>
          <w:rFonts w:asciiTheme="minorHAnsi" w:hAnsiTheme="minorHAnsi" w:cs="Arial"/>
          <w:lang w:val="en-GB"/>
        </w:rPr>
        <w:t>The E.164 numbering Plan of Iran:</w:t>
      </w:r>
    </w:p>
    <w:p w14:paraId="79F4CF84" w14:textId="77777777" w:rsidR="00477529" w:rsidRPr="00E17186" w:rsidRDefault="00477529" w:rsidP="00477529">
      <w:pPr>
        <w:pStyle w:val="ListParagraph"/>
        <w:numPr>
          <w:ilvl w:val="0"/>
          <w:numId w:val="7"/>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14:paraId="3FC9E726" w14:textId="77777777" w:rsidR="00477529" w:rsidRPr="00E17186" w:rsidRDefault="00477529" w:rsidP="00477529">
      <w:pPr>
        <w:pStyle w:val="ListParagraph"/>
        <w:numPr>
          <w:ilvl w:val="0"/>
          <w:numId w:val="7"/>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w:t>
      </w:r>
      <w:r w:rsidRPr="00E17186">
        <w:rPr>
          <w:rFonts w:asciiTheme="minorHAnsi" w:hAnsiTheme="minorHAnsi" w:cs="Arial"/>
          <w:sz w:val="20"/>
          <w:szCs w:val="20"/>
          <w:lang w:val="en-GB"/>
        </w:rPr>
        <w:t>00</w:t>
      </w:r>
      <w:r>
        <w:rPr>
          <w:rFonts w:asciiTheme="minorHAnsi" w:hAnsiTheme="minorHAnsi" w:cs="Arial"/>
          <w:sz w:val="20"/>
          <w:szCs w:val="20"/>
          <w:lang w:val="en-GB"/>
        </w:rPr>
        <w:t>"</w:t>
      </w:r>
    </w:p>
    <w:p w14:paraId="3FB581BC" w14:textId="77777777" w:rsidR="00477529" w:rsidRPr="00E17186" w:rsidRDefault="00477529" w:rsidP="00477529">
      <w:pPr>
        <w:pStyle w:val="ListParagraph"/>
        <w:numPr>
          <w:ilvl w:val="0"/>
          <w:numId w:val="7"/>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w:t>
      </w:r>
      <w:r w:rsidRPr="00E17186">
        <w:rPr>
          <w:rFonts w:asciiTheme="minorHAnsi" w:hAnsiTheme="minorHAnsi" w:cs="Arial"/>
          <w:sz w:val="20"/>
          <w:szCs w:val="20"/>
          <w:lang w:val="en-GB"/>
        </w:rPr>
        <w:t>0</w:t>
      </w:r>
      <w:r>
        <w:rPr>
          <w:rFonts w:asciiTheme="minorHAnsi" w:hAnsiTheme="minorHAnsi" w:cs="Arial"/>
          <w:sz w:val="20"/>
          <w:szCs w:val="20"/>
          <w:lang w:val="en-GB"/>
        </w:rPr>
        <w:t>"</w:t>
      </w:r>
    </w:p>
    <w:p w14:paraId="313ED679" w14:textId="77777777" w:rsidR="00477529" w:rsidRPr="00E17186" w:rsidRDefault="00477529" w:rsidP="00477529">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14:paraId="52B6BD3E" w14:textId="77777777" w:rsidR="00477529" w:rsidRPr="00E17186" w:rsidRDefault="00477529" w:rsidP="00477529">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14:paraId="4786D2D5" w14:textId="77777777" w:rsidR="00477529" w:rsidRPr="00E17186" w:rsidRDefault="00477529" w:rsidP="00477529">
      <w:pPr>
        <w:pStyle w:val="ListParagraph"/>
        <w:numPr>
          <w:ilvl w:val="0"/>
          <w:numId w:val="7"/>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14:paraId="1A531105" w14:textId="77777777" w:rsidR="00477529" w:rsidRPr="00E17186" w:rsidRDefault="00477529" w:rsidP="00477529">
      <w:pPr>
        <w:spacing w:after="60"/>
        <w:rPr>
          <w:rFonts w:asciiTheme="minorHAnsi" w:hAnsiTheme="minorHAnsi" w:cs="Arial"/>
          <w:b/>
          <w:bCs/>
          <w:lang w:val="en-GB"/>
        </w:rPr>
      </w:pPr>
      <w:r w:rsidRPr="00E17186">
        <w:rPr>
          <w:rFonts w:asciiTheme="minorHAnsi" w:hAnsiTheme="minorHAnsi" w:cs="Arial"/>
          <w:b/>
          <w:bCs/>
          <w:lang w:val="en-GB"/>
        </w:rPr>
        <w:t>2- Detail of Numbering Scheme</w:t>
      </w:r>
    </w:p>
    <w:p w14:paraId="7FC0A5E8" w14:textId="77777777" w:rsidR="00477529" w:rsidRPr="00E17186" w:rsidRDefault="00477529" w:rsidP="00477529">
      <w:pPr>
        <w:pStyle w:val="ListParagraph"/>
        <w:numPr>
          <w:ilvl w:val="0"/>
          <w:numId w:val="7"/>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14:paraId="1CA9C539" w14:textId="77777777" w:rsidR="00477529" w:rsidRPr="00E17186" w:rsidRDefault="00477529" w:rsidP="00477529">
      <w:pPr>
        <w:pStyle w:val="ListParagraph"/>
        <w:numPr>
          <w:ilvl w:val="0"/>
          <w:numId w:val="7"/>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14:paraId="37FFCCA3" w14:textId="77777777" w:rsidR="00477529" w:rsidRPr="00E17186" w:rsidRDefault="00477529" w:rsidP="00477529">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14:paraId="6B5A5424" w14:textId="77777777" w:rsidR="00477529" w:rsidRDefault="00477529" w:rsidP="00477529">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14:paraId="035ADB7F" w14:textId="77777777" w:rsidR="00477529" w:rsidRPr="00E17186" w:rsidRDefault="00477529" w:rsidP="00477529">
      <w:pPr>
        <w:spacing w:before="0"/>
        <w:rPr>
          <w:rFonts w:asciiTheme="minorHAnsi" w:hAnsiTheme="minorHAnsi" w:cs="Arial"/>
          <w:lang w:val="en-GB"/>
        </w:rPr>
      </w:pPr>
    </w:p>
    <w:p w14:paraId="4FA358B3" w14:textId="77777777" w:rsidR="00477529" w:rsidRDefault="00477529" w:rsidP="00477529">
      <w:pPr>
        <w:overflowPunct/>
        <w:autoSpaceDE/>
        <w:autoSpaceDN/>
        <w:adjustRightInd/>
        <w:spacing w:before="240" w:after="240"/>
        <w:contextualSpacing/>
        <w:jc w:val="center"/>
        <w:textAlignment w:val="auto"/>
        <w:rPr>
          <w:rFonts w:asciiTheme="minorHAnsi" w:eastAsia="Calibri" w:hAnsiTheme="minorHAnsi" w:cstheme="minorHAnsi"/>
        </w:rPr>
      </w:pPr>
      <w:r w:rsidRPr="00FF7DDD">
        <w:rPr>
          <w:rFonts w:asciiTheme="minorHAnsi" w:eastAsia="Calibri" w:hAnsiTheme="minorHAnsi" w:cstheme="minorHAnsi"/>
        </w:rPr>
        <w:t>Numbering Scheme</w:t>
      </w:r>
    </w:p>
    <w:p w14:paraId="488EA265" w14:textId="77777777" w:rsidR="00477529" w:rsidRPr="00FF7DDD" w:rsidRDefault="00477529" w:rsidP="00477529">
      <w:pPr>
        <w:overflowPunct/>
        <w:autoSpaceDE/>
        <w:autoSpaceDN/>
        <w:adjustRightInd/>
        <w:spacing w:before="240" w:after="240"/>
        <w:contextualSpacing/>
        <w:jc w:val="center"/>
        <w:textAlignment w:val="auto"/>
        <w:rPr>
          <w:rFonts w:asciiTheme="minorHAnsi" w:eastAsia="Calibri" w:hAnsiTheme="minorHAnsi" w:cstheme="minorHAnsi"/>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30"/>
        <w:gridCol w:w="1117"/>
        <w:gridCol w:w="2000"/>
        <w:gridCol w:w="4335"/>
      </w:tblGrid>
      <w:tr w:rsidR="00477529" w:rsidRPr="008A2E58" w14:paraId="6232FE9D" w14:textId="77777777" w:rsidTr="00D900D0">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22F8CE97" w14:textId="77777777" w:rsidR="00477529" w:rsidRPr="00426D01" w:rsidRDefault="00477529" w:rsidP="00D900D0">
            <w:pPr>
              <w:spacing w:before="0"/>
              <w:jc w:val="center"/>
              <w:rPr>
                <w:rFonts w:asciiTheme="minorHAnsi" w:hAnsiTheme="minorHAnsi"/>
                <w:bCs/>
                <w:i/>
                <w:iCs/>
              </w:rPr>
            </w:pPr>
            <w:r w:rsidRPr="00426D01">
              <w:rPr>
                <w:rFonts w:asciiTheme="minorHAnsi" w:hAnsiTheme="minorHAnsi" w:cs="Arial"/>
                <w:bCs/>
                <w:i/>
                <w:iCs/>
              </w:rPr>
              <w:t>NDC</w:t>
            </w:r>
          </w:p>
        </w:tc>
        <w:tc>
          <w:tcPr>
            <w:tcW w:w="2147" w:type="dxa"/>
            <w:gridSpan w:val="2"/>
            <w:tcBorders>
              <w:top w:val="single" w:sz="4" w:space="0" w:color="auto"/>
              <w:left w:val="single" w:sz="4" w:space="0" w:color="auto"/>
              <w:bottom w:val="single" w:sz="4" w:space="0" w:color="auto"/>
              <w:right w:val="single" w:sz="4" w:space="0" w:color="auto"/>
            </w:tcBorders>
            <w:noWrap/>
            <w:vAlign w:val="center"/>
            <w:hideMark/>
          </w:tcPr>
          <w:p w14:paraId="3E1A3EC9" w14:textId="77777777" w:rsidR="00477529" w:rsidRPr="00426D01" w:rsidRDefault="00477529" w:rsidP="00D900D0">
            <w:pPr>
              <w:spacing w:before="0"/>
              <w:jc w:val="center"/>
              <w:rPr>
                <w:rFonts w:asciiTheme="minorHAnsi" w:hAnsiTheme="minorHAnsi"/>
                <w:bCs/>
                <w:i/>
                <w:iCs/>
              </w:rPr>
            </w:pPr>
            <w:r w:rsidRPr="00426D01">
              <w:rPr>
                <w:rFonts w:asciiTheme="minorHAnsi" w:hAnsiTheme="minorHAnsi" w:cs="Arial"/>
                <w:bCs/>
                <w:i/>
                <w:iCs/>
              </w:rPr>
              <w:t>NSN Number length</w:t>
            </w:r>
          </w:p>
        </w:tc>
        <w:tc>
          <w:tcPr>
            <w:tcW w:w="2000" w:type="dxa"/>
            <w:vMerge w:val="restart"/>
            <w:tcBorders>
              <w:top w:val="single" w:sz="4" w:space="0" w:color="auto"/>
              <w:left w:val="single" w:sz="4" w:space="0" w:color="auto"/>
              <w:right w:val="single" w:sz="4" w:space="0" w:color="auto"/>
            </w:tcBorders>
            <w:vAlign w:val="center"/>
          </w:tcPr>
          <w:p w14:paraId="0FE78D3F" w14:textId="77777777" w:rsidR="00477529" w:rsidRPr="00426D01" w:rsidRDefault="00477529" w:rsidP="00D900D0">
            <w:pPr>
              <w:spacing w:before="0"/>
              <w:jc w:val="left"/>
              <w:rPr>
                <w:rFonts w:asciiTheme="minorHAnsi" w:hAnsiTheme="minorHAnsi"/>
                <w:bCs/>
                <w:i/>
                <w:iCs/>
              </w:rPr>
            </w:pPr>
            <w:r w:rsidRPr="00426D01">
              <w:rPr>
                <w:rFonts w:asciiTheme="minorHAnsi" w:hAnsiTheme="minorHAnsi"/>
                <w:bCs/>
                <w:i/>
                <w:iCs/>
              </w:rPr>
              <w:t xml:space="preserve">Usage of </w:t>
            </w:r>
            <w:r w:rsidRPr="00426D01">
              <w:rPr>
                <w:rFonts w:asciiTheme="minorHAnsi" w:hAnsiTheme="minorHAnsi"/>
                <w:bCs/>
                <w:i/>
                <w:iCs/>
              </w:rPr>
              <w:br/>
              <w:t>E.164 number</w:t>
            </w:r>
          </w:p>
        </w:tc>
        <w:tc>
          <w:tcPr>
            <w:tcW w:w="4335" w:type="dxa"/>
            <w:vMerge w:val="restart"/>
            <w:tcBorders>
              <w:top w:val="single" w:sz="4" w:space="0" w:color="auto"/>
              <w:left w:val="single" w:sz="4" w:space="0" w:color="auto"/>
              <w:right w:val="single" w:sz="4" w:space="0" w:color="auto"/>
            </w:tcBorders>
            <w:vAlign w:val="center"/>
          </w:tcPr>
          <w:p w14:paraId="412276C3" w14:textId="77777777" w:rsidR="00477529" w:rsidRPr="00426D01" w:rsidRDefault="00477529" w:rsidP="00D900D0">
            <w:pPr>
              <w:spacing w:before="0"/>
              <w:jc w:val="left"/>
              <w:rPr>
                <w:rFonts w:asciiTheme="minorHAnsi" w:hAnsiTheme="minorHAnsi"/>
                <w:bCs/>
                <w:i/>
                <w:iCs/>
              </w:rPr>
            </w:pPr>
            <w:r w:rsidRPr="00426D01">
              <w:rPr>
                <w:rFonts w:asciiTheme="minorHAnsi" w:hAnsiTheme="minorHAnsi"/>
                <w:bCs/>
                <w:i/>
                <w:iCs/>
              </w:rPr>
              <w:t>Additional Information</w:t>
            </w:r>
          </w:p>
        </w:tc>
      </w:tr>
      <w:tr w:rsidR="00477529" w:rsidRPr="008A2E58" w14:paraId="45D665D6" w14:textId="77777777" w:rsidTr="00D900D0">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95EBCD4" w14:textId="77777777" w:rsidR="00477529" w:rsidRPr="008A2E58" w:rsidRDefault="00477529" w:rsidP="00D900D0">
            <w:pPr>
              <w:spacing w:before="0"/>
              <w:jc w:val="center"/>
              <w:rPr>
                <w:rFonts w:asciiTheme="minorHAnsi" w:hAnsiTheme="minorHAnsi"/>
              </w:rPr>
            </w:pPr>
          </w:p>
        </w:tc>
        <w:tc>
          <w:tcPr>
            <w:tcW w:w="1030" w:type="dxa"/>
            <w:tcBorders>
              <w:top w:val="single" w:sz="4" w:space="0" w:color="auto"/>
              <w:left w:val="single" w:sz="4" w:space="0" w:color="auto"/>
              <w:bottom w:val="single" w:sz="4" w:space="0" w:color="auto"/>
              <w:right w:val="single" w:sz="4" w:space="0" w:color="auto"/>
            </w:tcBorders>
            <w:noWrap/>
            <w:vAlign w:val="bottom"/>
            <w:hideMark/>
          </w:tcPr>
          <w:p w14:paraId="227EEB28" w14:textId="77777777" w:rsidR="00477529" w:rsidRPr="00426D01" w:rsidRDefault="00477529" w:rsidP="00D900D0">
            <w:pPr>
              <w:spacing w:before="0"/>
              <w:jc w:val="center"/>
              <w:rPr>
                <w:rFonts w:asciiTheme="minorHAnsi" w:hAnsiTheme="minorHAnsi"/>
                <w:bCs/>
                <w:i/>
                <w:iCs/>
              </w:rPr>
            </w:pPr>
            <w:r w:rsidRPr="00426D01">
              <w:rPr>
                <w:rFonts w:asciiTheme="minorHAnsi" w:hAnsiTheme="minorHAnsi"/>
                <w:bCs/>
                <w:i/>
                <w:iCs/>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7A1024B6" w14:textId="77777777" w:rsidR="00477529" w:rsidRPr="00426D01" w:rsidRDefault="00477529" w:rsidP="00D900D0">
            <w:pPr>
              <w:spacing w:before="0"/>
              <w:jc w:val="center"/>
              <w:rPr>
                <w:rFonts w:asciiTheme="minorHAnsi" w:hAnsiTheme="minorHAnsi"/>
                <w:bCs/>
                <w:i/>
                <w:iCs/>
              </w:rPr>
            </w:pPr>
            <w:r w:rsidRPr="00426D01">
              <w:rPr>
                <w:rFonts w:asciiTheme="minorHAnsi" w:hAnsiTheme="minorHAnsi"/>
                <w:bCs/>
                <w:i/>
                <w:iCs/>
              </w:rPr>
              <w:t>Maximum</w:t>
            </w:r>
          </w:p>
        </w:tc>
        <w:tc>
          <w:tcPr>
            <w:tcW w:w="2000" w:type="dxa"/>
            <w:vMerge/>
            <w:tcBorders>
              <w:left w:val="single" w:sz="4" w:space="0" w:color="auto"/>
              <w:bottom w:val="single" w:sz="4" w:space="0" w:color="auto"/>
              <w:right w:val="single" w:sz="4" w:space="0" w:color="auto"/>
            </w:tcBorders>
            <w:vAlign w:val="center"/>
          </w:tcPr>
          <w:p w14:paraId="585D4962" w14:textId="77777777" w:rsidR="00477529" w:rsidRPr="008A2E58" w:rsidRDefault="00477529" w:rsidP="00D900D0">
            <w:pPr>
              <w:spacing w:before="0"/>
              <w:jc w:val="left"/>
              <w:rPr>
                <w:rFonts w:asciiTheme="minorHAnsi" w:hAnsiTheme="minorHAnsi"/>
              </w:rPr>
            </w:pPr>
          </w:p>
        </w:tc>
        <w:tc>
          <w:tcPr>
            <w:tcW w:w="4335" w:type="dxa"/>
            <w:vMerge/>
            <w:tcBorders>
              <w:left w:val="single" w:sz="4" w:space="0" w:color="auto"/>
              <w:bottom w:val="single" w:sz="4" w:space="0" w:color="auto"/>
              <w:right w:val="single" w:sz="4" w:space="0" w:color="auto"/>
            </w:tcBorders>
            <w:vAlign w:val="center"/>
          </w:tcPr>
          <w:p w14:paraId="0DD52AC4" w14:textId="77777777" w:rsidR="00477529" w:rsidRPr="008A2E58" w:rsidRDefault="00477529" w:rsidP="00D900D0">
            <w:pPr>
              <w:spacing w:before="0"/>
              <w:jc w:val="left"/>
              <w:rPr>
                <w:rFonts w:asciiTheme="minorHAnsi" w:hAnsiTheme="minorHAnsi"/>
              </w:rPr>
            </w:pPr>
          </w:p>
        </w:tc>
      </w:tr>
      <w:tr w:rsidR="00477529" w:rsidRPr="008A2E58" w14:paraId="6284909B" w14:textId="77777777" w:rsidTr="00D900D0">
        <w:trPr>
          <w:trHeight w:val="225"/>
        </w:trPr>
        <w:tc>
          <w:tcPr>
            <w:tcW w:w="993" w:type="dxa"/>
            <w:tcBorders>
              <w:top w:val="single" w:sz="4" w:space="0" w:color="auto"/>
              <w:left w:val="single" w:sz="4" w:space="0" w:color="auto"/>
              <w:bottom w:val="single" w:sz="4" w:space="0" w:color="auto"/>
              <w:right w:val="single" w:sz="4" w:space="0" w:color="auto"/>
            </w:tcBorders>
            <w:noWrap/>
            <w:hideMark/>
          </w:tcPr>
          <w:p w14:paraId="4D0DAB4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11</w:t>
            </w:r>
          </w:p>
        </w:tc>
        <w:tc>
          <w:tcPr>
            <w:tcW w:w="1030" w:type="dxa"/>
            <w:tcBorders>
              <w:top w:val="single" w:sz="4" w:space="0" w:color="auto"/>
              <w:left w:val="single" w:sz="4" w:space="0" w:color="auto"/>
              <w:bottom w:val="single" w:sz="4" w:space="0" w:color="auto"/>
              <w:right w:val="single" w:sz="4" w:space="0" w:color="auto"/>
            </w:tcBorders>
            <w:noWrap/>
            <w:hideMark/>
          </w:tcPr>
          <w:p w14:paraId="2070387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C32917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0B021A42" w14:textId="77777777" w:rsidR="00477529" w:rsidRPr="008A2E58" w:rsidRDefault="00477529" w:rsidP="00D900D0">
            <w:pPr>
              <w:spacing w:before="0"/>
              <w:jc w:val="left"/>
              <w:rPr>
                <w:rFonts w:asciiTheme="minorHAnsi" w:hAnsiTheme="minorHAnsi" w:cstheme="majorBidi"/>
                <w:rtl/>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6AB5FBAA"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Mazandaran)</w:t>
            </w:r>
          </w:p>
        </w:tc>
      </w:tr>
      <w:tr w:rsidR="00477529" w:rsidRPr="008A2E58" w14:paraId="10CBEB77" w14:textId="77777777" w:rsidTr="00D900D0">
        <w:trPr>
          <w:trHeight w:val="159"/>
        </w:trPr>
        <w:tc>
          <w:tcPr>
            <w:tcW w:w="993" w:type="dxa"/>
            <w:tcBorders>
              <w:top w:val="single" w:sz="4" w:space="0" w:color="auto"/>
              <w:left w:val="single" w:sz="4" w:space="0" w:color="auto"/>
              <w:bottom w:val="single" w:sz="4" w:space="0" w:color="auto"/>
              <w:right w:val="single" w:sz="4" w:space="0" w:color="auto"/>
            </w:tcBorders>
            <w:noWrap/>
            <w:hideMark/>
          </w:tcPr>
          <w:p w14:paraId="12AC8113"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13</w:t>
            </w:r>
          </w:p>
        </w:tc>
        <w:tc>
          <w:tcPr>
            <w:tcW w:w="1030" w:type="dxa"/>
            <w:tcBorders>
              <w:top w:val="single" w:sz="4" w:space="0" w:color="auto"/>
              <w:left w:val="single" w:sz="4" w:space="0" w:color="auto"/>
              <w:bottom w:val="single" w:sz="4" w:space="0" w:color="auto"/>
              <w:right w:val="single" w:sz="4" w:space="0" w:color="auto"/>
            </w:tcBorders>
            <w:noWrap/>
            <w:hideMark/>
          </w:tcPr>
          <w:p w14:paraId="7EE0658E"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1A4E683"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E2BCEB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61A4F80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Gilan)</w:t>
            </w:r>
          </w:p>
        </w:tc>
      </w:tr>
      <w:tr w:rsidR="00477529" w:rsidRPr="008A2E58" w14:paraId="10E0817A" w14:textId="77777777" w:rsidTr="00D900D0">
        <w:trPr>
          <w:trHeight w:val="203"/>
        </w:trPr>
        <w:tc>
          <w:tcPr>
            <w:tcW w:w="993" w:type="dxa"/>
            <w:tcBorders>
              <w:top w:val="single" w:sz="4" w:space="0" w:color="auto"/>
              <w:left w:val="single" w:sz="4" w:space="0" w:color="auto"/>
              <w:bottom w:val="single" w:sz="4" w:space="0" w:color="auto"/>
              <w:right w:val="single" w:sz="4" w:space="0" w:color="auto"/>
            </w:tcBorders>
            <w:noWrap/>
            <w:hideMark/>
          </w:tcPr>
          <w:p w14:paraId="7A14F7F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17</w:t>
            </w:r>
          </w:p>
        </w:tc>
        <w:tc>
          <w:tcPr>
            <w:tcW w:w="1030" w:type="dxa"/>
            <w:tcBorders>
              <w:top w:val="single" w:sz="4" w:space="0" w:color="auto"/>
              <w:left w:val="single" w:sz="4" w:space="0" w:color="auto"/>
              <w:bottom w:val="single" w:sz="4" w:space="0" w:color="auto"/>
              <w:right w:val="single" w:sz="4" w:space="0" w:color="auto"/>
            </w:tcBorders>
            <w:noWrap/>
            <w:hideMark/>
          </w:tcPr>
          <w:p w14:paraId="1179A05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209DD57"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4F7D060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0A5C457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Golestan)</w:t>
            </w:r>
          </w:p>
        </w:tc>
      </w:tr>
      <w:tr w:rsidR="00477529" w:rsidRPr="008A2E58" w14:paraId="129FD941" w14:textId="77777777" w:rsidTr="00D900D0">
        <w:trPr>
          <w:trHeight w:val="135"/>
        </w:trPr>
        <w:tc>
          <w:tcPr>
            <w:tcW w:w="993" w:type="dxa"/>
            <w:tcBorders>
              <w:top w:val="single" w:sz="4" w:space="0" w:color="auto"/>
              <w:left w:val="single" w:sz="4" w:space="0" w:color="auto"/>
              <w:bottom w:val="single" w:sz="4" w:space="0" w:color="auto"/>
              <w:right w:val="single" w:sz="4" w:space="0" w:color="auto"/>
            </w:tcBorders>
            <w:noWrap/>
            <w:hideMark/>
          </w:tcPr>
          <w:p w14:paraId="0FD3EA1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21</w:t>
            </w:r>
          </w:p>
        </w:tc>
        <w:tc>
          <w:tcPr>
            <w:tcW w:w="1030" w:type="dxa"/>
            <w:tcBorders>
              <w:top w:val="single" w:sz="4" w:space="0" w:color="auto"/>
              <w:left w:val="single" w:sz="4" w:space="0" w:color="auto"/>
              <w:bottom w:val="single" w:sz="4" w:space="0" w:color="auto"/>
              <w:right w:val="single" w:sz="4" w:space="0" w:color="auto"/>
            </w:tcBorders>
            <w:noWrap/>
            <w:hideMark/>
          </w:tcPr>
          <w:p w14:paraId="4FC8DDE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7F5EDC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0B0366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6324B77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Tehran)</w:t>
            </w:r>
          </w:p>
        </w:tc>
      </w:tr>
      <w:tr w:rsidR="00477529" w:rsidRPr="008A2E58" w14:paraId="1669AD20" w14:textId="77777777" w:rsidTr="00D900D0">
        <w:trPr>
          <w:trHeight w:val="191"/>
        </w:trPr>
        <w:tc>
          <w:tcPr>
            <w:tcW w:w="993" w:type="dxa"/>
            <w:tcBorders>
              <w:top w:val="single" w:sz="4" w:space="0" w:color="auto"/>
              <w:left w:val="single" w:sz="4" w:space="0" w:color="auto"/>
              <w:bottom w:val="single" w:sz="4" w:space="0" w:color="auto"/>
              <w:right w:val="single" w:sz="4" w:space="0" w:color="auto"/>
            </w:tcBorders>
            <w:noWrap/>
            <w:hideMark/>
          </w:tcPr>
          <w:p w14:paraId="195E57DA"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23</w:t>
            </w:r>
          </w:p>
        </w:tc>
        <w:tc>
          <w:tcPr>
            <w:tcW w:w="1030" w:type="dxa"/>
            <w:tcBorders>
              <w:top w:val="single" w:sz="4" w:space="0" w:color="auto"/>
              <w:left w:val="single" w:sz="4" w:space="0" w:color="auto"/>
              <w:bottom w:val="single" w:sz="4" w:space="0" w:color="auto"/>
              <w:right w:val="single" w:sz="4" w:space="0" w:color="auto"/>
            </w:tcBorders>
            <w:noWrap/>
            <w:hideMark/>
          </w:tcPr>
          <w:p w14:paraId="535CF36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FF1980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261D21A"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5DC62AE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Semnan)</w:t>
            </w:r>
          </w:p>
        </w:tc>
      </w:tr>
      <w:tr w:rsidR="00477529" w:rsidRPr="008A2E58" w14:paraId="27571226"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6F23751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24</w:t>
            </w:r>
          </w:p>
        </w:tc>
        <w:tc>
          <w:tcPr>
            <w:tcW w:w="1030" w:type="dxa"/>
            <w:tcBorders>
              <w:top w:val="single" w:sz="4" w:space="0" w:color="auto"/>
              <w:left w:val="single" w:sz="4" w:space="0" w:color="auto"/>
              <w:bottom w:val="single" w:sz="4" w:space="0" w:color="auto"/>
              <w:right w:val="single" w:sz="4" w:space="0" w:color="auto"/>
            </w:tcBorders>
            <w:noWrap/>
            <w:hideMark/>
          </w:tcPr>
          <w:p w14:paraId="3E501D1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277FF0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7080627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084DAF9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Zanjan)</w:t>
            </w:r>
          </w:p>
        </w:tc>
      </w:tr>
      <w:tr w:rsidR="00477529" w:rsidRPr="008A2E58" w14:paraId="19961786" w14:textId="77777777" w:rsidTr="00D900D0">
        <w:trPr>
          <w:trHeight w:val="113"/>
        </w:trPr>
        <w:tc>
          <w:tcPr>
            <w:tcW w:w="993" w:type="dxa"/>
            <w:tcBorders>
              <w:top w:val="single" w:sz="4" w:space="0" w:color="auto"/>
              <w:left w:val="single" w:sz="4" w:space="0" w:color="auto"/>
              <w:bottom w:val="single" w:sz="4" w:space="0" w:color="auto"/>
              <w:right w:val="single" w:sz="4" w:space="0" w:color="auto"/>
            </w:tcBorders>
            <w:noWrap/>
            <w:hideMark/>
          </w:tcPr>
          <w:p w14:paraId="525FF5C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25</w:t>
            </w:r>
          </w:p>
        </w:tc>
        <w:tc>
          <w:tcPr>
            <w:tcW w:w="1030" w:type="dxa"/>
            <w:tcBorders>
              <w:top w:val="single" w:sz="4" w:space="0" w:color="auto"/>
              <w:left w:val="single" w:sz="4" w:space="0" w:color="auto"/>
              <w:bottom w:val="single" w:sz="4" w:space="0" w:color="auto"/>
              <w:right w:val="single" w:sz="4" w:space="0" w:color="auto"/>
            </w:tcBorders>
            <w:noWrap/>
            <w:hideMark/>
          </w:tcPr>
          <w:p w14:paraId="46658394"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F7590E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1C4469A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0795D19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Numbers-Qom)</w:t>
            </w:r>
          </w:p>
        </w:tc>
      </w:tr>
      <w:tr w:rsidR="00477529" w:rsidRPr="008A2E58" w14:paraId="2682A35C"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2E1133B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26</w:t>
            </w:r>
          </w:p>
        </w:tc>
        <w:tc>
          <w:tcPr>
            <w:tcW w:w="1030" w:type="dxa"/>
            <w:tcBorders>
              <w:top w:val="single" w:sz="4" w:space="0" w:color="auto"/>
              <w:left w:val="single" w:sz="4" w:space="0" w:color="auto"/>
              <w:bottom w:val="single" w:sz="4" w:space="0" w:color="auto"/>
              <w:right w:val="single" w:sz="4" w:space="0" w:color="auto"/>
            </w:tcBorders>
            <w:noWrap/>
            <w:hideMark/>
          </w:tcPr>
          <w:p w14:paraId="64F9CA9F"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5DDF191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52D3683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135106E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Numbers-Alborz)</w:t>
            </w:r>
          </w:p>
        </w:tc>
      </w:tr>
      <w:tr w:rsidR="00477529" w:rsidRPr="008A2E58" w14:paraId="6BC12373" w14:textId="77777777" w:rsidTr="00D900D0">
        <w:trPr>
          <w:trHeight w:val="125"/>
        </w:trPr>
        <w:tc>
          <w:tcPr>
            <w:tcW w:w="993" w:type="dxa"/>
            <w:tcBorders>
              <w:top w:val="single" w:sz="4" w:space="0" w:color="auto"/>
              <w:left w:val="single" w:sz="4" w:space="0" w:color="auto"/>
              <w:bottom w:val="single" w:sz="4" w:space="0" w:color="auto"/>
              <w:right w:val="single" w:sz="4" w:space="0" w:color="auto"/>
            </w:tcBorders>
            <w:noWrap/>
            <w:hideMark/>
          </w:tcPr>
          <w:p w14:paraId="7CC1D949"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28</w:t>
            </w:r>
          </w:p>
        </w:tc>
        <w:tc>
          <w:tcPr>
            <w:tcW w:w="1030" w:type="dxa"/>
            <w:tcBorders>
              <w:top w:val="single" w:sz="4" w:space="0" w:color="auto"/>
              <w:left w:val="single" w:sz="4" w:space="0" w:color="auto"/>
              <w:bottom w:val="single" w:sz="4" w:space="0" w:color="auto"/>
              <w:right w:val="single" w:sz="4" w:space="0" w:color="auto"/>
            </w:tcBorders>
            <w:noWrap/>
            <w:hideMark/>
          </w:tcPr>
          <w:p w14:paraId="33B9AFB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759601F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16D6A42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4363EE7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Numbers-Ghazvin )</w:t>
            </w:r>
          </w:p>
        </w:tc>
      </w:tr>
      <w:tr w:rsidR="00477529" w:rsidRPr="008A2E58" w14:paraId="382CBAF5" w14:textId="77777777" w:rsidTr="00D900D0">
        <w:trPr>
          <w:trHeight w:val="156"/>
        </w:trPr>
        <w:tc>
          <w:tcPr>
            <w:tcW w:w="993" w:type="dxa"/>
            <w:tcBorders>
              <w:top w:val="single" w:sz="4" w:space="0" w:color="auto"/>
              <w:left w:val="single" w:sz="4" w:space="0" w:color="auto"/>
              <w:bottom w:val="single" w:sz="4" w:space="0" w:color="auto"/>
              <w:right w:val="single" w:sz="4" w:space="0" w:color="auto"/>
            </w:tcBorders>
            <w:noWrap/>
            <w:hideMark/>
          </w:tcPr>
          <w:p w14:paraId="6B79DE2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31</w:t>
            </w:r>
          </w:p>
        </w:tc>
        <w:tc>
          <w:tcPr>
            <w:tcW w:w="1030" w:type="dxa"/>
            <w:tcBorders>
              <w:top w:val="single" w:sz="4" w:space="0" w:color="auto"/>
              <w:left w:val="single" w:sz="4" w:space="0" w:color="auto"/>
              <w:bottom w:val="single" w:sz="4" w:space="0" w:color="auto"/>
              <w:right w:val="single" w:sz="4" w:space="0" w:color="auto"/>
            </w:tcBorders>
            <w:noWrap/>
            <w:hideMark/>
          </w:tcPr>
          <w:p w14:paraId="3D4C3CE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0C8854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17AE43E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136F842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Isfahan)</w:t>
            </w:r>
          </w:p>
        </w:tc>
      </w:tr>
      <w:tr w:rsidR="00477529" w:rsidRPr="008A2E58" w14:paraId="5CED39E8" w14:textId="77777777" w:rsidTr="00D900D0">
        <w:trPr>
          <w:trHeight w:val="153"/>
        </w:trPr>
        <w:tc>
          <w:tcPr>
            <w:tcW w:w="993" w:type="dxa"/>
            <w:tcBorders>
              <w:top w:val="single" w:sz="4" w:space="0" w:color="auto"/>
              <w:left w:val="single" w:sz="4" w:space="0" w:color="auto"/>
              <w:bottom w:val="single" w:sz="4" w:space="0" w:color="auto"/>
              <w:right w:val="single" w:sz="4" w:space="0" w:color="auto"/>
            </w:tcBorders>
            <w:noWrap/>
            <w:hideMark/>
          </w:tcPr>
          <w:p w14:paraId="270D221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34</w:t>
            </w:r>
          </w:p>
        </w:tc>
        <w:tc>
          <w:tcPr>
            <w:tcW w:w="1030" w:type="dxa"/>
            <w:tcBorders>
              <w:top w:val="single" w:sz="4" w:space="0" w:color="auto"/>
              <w:left w:val="single" w:sz="4" w:space="0" w:color="auto"/>
              <w:bottom w:val="single" w:sz="4" w:space="0" w:color="auto"/>
              <w:right w:val="single" w:sz="4" w:space="0" w:color="auto"/>
            </w:tcBorders>
            <w:noWrap/>
            <w:hideMark/>
          </w:tcPr>
          <w:p w14:paraId="3DE1CB6F"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1A463D9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13B487C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0FCA3F5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Kerman)</w:t>
            </w:r>
          </w:p>
        </w:tc>
      </w:tr>
      <w:tr w:rsidR="00477529" w:rsidRPr="008A2E58" w14:paraId="7551B765" w14:textId="77777777" w:rsidTr="00D900D0">
        <w:trPr>
          <w:trHeight w:val="119"/>
        </w:trPr>
        <w:tc>
          <w:tcPr>
            <w:tcW w:w="993" w:type="dxa"/>
            <w:tcBorders>
              <w:top w:val="single" w:sz="4" w:space="0" w:color="auto"/>
              <w:left w:val="single" w:sz="4" w:space="0" w:color="auto"/>
              <w:bottom w:val="single" w:sz="4" w:space="0" w:color="auto"/>
              <w:right w:val="single" w:sz="4" w:space="0" w:color="auto"/>
            </w:tcBorders>
            <w:noWrap/>
            <w:hideMark/>
          </w:tcPr>
          <w:p w14:paraId="13D36DC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35</w:t>
            </w:r>
          </w:p>
        </w:tc>
        <w:tc>
          <w:tcPr>
            <w:tcW w:w="1030" w:type="dxa"/>
            <w:tcBorders>
              <w:top w:val="single" w:sz="4" w:space="0" w:color="auto"/>
              <w:left w:val="single" w:sz="4" w:space="0" w:color="auto"/>
              <w:bottom w:val="single" w:sz="4" w:space="0" w:color="auto"/>
              <w:right w:val="single" w:sz="4" w:space="0" w:color="auto"/>
            </w:tcBorders>
            <w:noWrap/>
            <w:hideMark/>
          </w:tcPr>
          <w:p w14:paraId="3127EFE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42AF44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5EEA9B6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6958235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Numbers-Yazd)</w:t>
            </w:r>
          </w:p>
        </w:tc>
      </w:tr>
      <w:tr w:rsidR="00477529" w:rsidRPr="008A2E58" w14:paraId="274C204D"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5AF58D4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38</w:t>
            </w:r>
          </w:p>
        </w:tc>
        <w:tc>
          <w:tcPr>
            <w:tcW w:w="1030" w:type="dxa"/>
            <w:tcBorders>
              <w:top w:val="single" w:sz="4" w:space="0" w:color="auto"/>
              <w:left w:val="single" w:sz="4" w:space="0" w:color="auto"/>
              <w:bottom w:val="single" w:sz="4" w:space="0" w:color="auto"/>
              <w:right w:val="single" w:sz="4" w:space="0" w:color="auto"/>
            </w:tcBorders>
            <w:noWrap/>
            <w:hideMark/>
          </w:tcPr>
          <w:p w14:paraId="193908A7"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C0DA2D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722C15F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2052E5F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Chahar Mahal  vaBakhtiari)</w:t>
            </w:r>
          </w:p>
        </w:tc>
      </w:tr>
      <w:tr w:rsidR="00477529" w:rsidRPr="008A2E58" w14:paraId="22472955" w14:textId="77777777" w:rsidTr="00D900D0">
        <w:trPr>
          <w:trHeight w:val="305"/>
        </w:trPr>
        <w:tc>
          <w:tcPr>
            <w:tcW w:w="993" w:type="dxa"/>
            <w:tcBorders>
              <w:top w:val="single" w:sz="4" w:space="0" w:color="auto"/>
              <w:left w:val="single" w:sz="4" w:space="0" w:color="auto"/>
              <w:bottom w:val="single" w:sz="4" w:space="0" w:color="auto"/>
              <w:right w:val="single" w:sz="4" w:space="0" w:color="auto"/>
            </w:tcBorders>
            <w:noWrap/>
            <w:hideMark/>
          </w:tcPr>
          <w:p w14:paraId="2E7FE3F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41</w:t>
            </w:r>
          </w:p>
        </w:tc>
        <w:tc>
          <w:tcPr>
            <w:tcW w:w="1030" w:type="dxa"/>
            <w:tcBorders>
              <w:top w:val="single" w:sz="4" w:space="0" w:color="auto"/>
              <w:left w:val="single" w:sz="4" w:space="0" w:color="auto"/>
              <w:bottom w:val="single" w:sz="4" w:space="0" w:color="auto"/>
              <w:right w:val="single" w:sz="4" w:space="0" w:color="auto"/>
            </w:tcBorders>
            <w:noWrap/>
            <w:hideMark/>
          </w:tcPr>
          <w:p w14:paraId="7B596B3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0724FA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C66A87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795A8FA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East Azarbayjan)</w:t>
            </w:r>
          </w:p>
        </w:tc>
      </w:tr>
      <w:tr w:rsidR="00477529" w:rsidRPr="008A2E58" w14:paraId="5B36D37B" w14:textId="77777777" w:rsidTr="00D900D0">
        <w:trPr>
          <w:trHeight w:val="147"/>
        </w:trPr>
        <w:tc>
          <w:tcPr>
            <w:tcW w:w="993" w:type="dxa"/>
            <w:tcBorders>
              <w:top w:val="single" w:sz="4" w:space="0" w:color="auto"/>
              <w:left w:val="single" w:sz="4" w:space="0" w:color="auto"/>
              <w:bottom w:val="single" w:sz="4" w:space="0" w:color="auto"/>
              <w:right w:val="single" w:sz="4" w:space="0" w:color="auto"/>
            </w:tcBorders>
            <w:noWrap/>
            <w:hideMark/>
          </w:tcPr>
          <w:p w14:paraId="1F0965F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44</w:t>
            </w:r>
          </w:p>
        </w:tc>
        <w:tc>
          <w:tcPr>
            <w:tcW w:w="1030" w:type="dxa"/>
            <w:tcBorders>
              <w:top w:val="single" w:sz="4" w:space="0" w:color="auto"/>
              <w:left w:val="single" w:sz="4" w:space="0" w:color="auto"/>
              <w:bottom w:val="single" w:sz="4" w:space="0" w:color="auto"/>
              <w:right w:val="single" w:sz="4" w:space="0" w:color="auto"/>
            </w:tcBorders>
            <w:noWrap/>
            <w:hideMark/>
          </w:tcPr>
          <w:p w14:paraId="469A790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F21940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36398B6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58A55EE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West Azarbayjan)</w:t>
            </w:r>
          </w:p>
        </w:tc>
      </w:tr>
      <w:tr w:rsidR="00477529" w:rsidRPr="008A2E58" w14:paraId="3B3E3F03"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615BF06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45</w:t>
            </w:r>
          </w:p>
        </w:tc>
        <w:tc>
          <w:tcPr>
            <w:tcW w:w="1030" w:type="dxa"/>
            <w:tcBorders>
              <w:top w:val="single" w:sz="4" w:space="0" w:color="auto"/>
              <w:left w:val="single" w:sz="4" w:space="0" w:color="auto"/>
              <w:bottom w:val="single" w:sz="4" w:space="0" w:color="auto"/>
              <w:right w:val="single" w:sz="4" w:space="0" w:color="auto"/>
            </w:tcBorders>
            <w:noWrap/>
            <w:hideMark/>
          </w:tcPr>
          <w:p w14:paraId="1F2337C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52081C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B1F5BA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2D0BDD8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Ardabil)</w:t>
            </w:r>
          </w:p>
        </w:tc>
      </w:tr>
      <w:tr w:rsidR="00477529" w:rsidRPr="008A2E58" w14:paraId="6A3693AD"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5E042E0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51</w:t>
            </w:r>
          </w:p>
        </w:tc>
        <w:tc>
          <w:tcPr>
            <w:tcW w:w="1030" w:type="dxa"/>
            <w:tcBorders>
              <w:top w:val="single" w:sz="4" w:space="0" w:color="auto"/>
              <w:left w:val="single" w:sz="4" w:space="0" w:color="auto"/>
              <w:bottom w:val="single" w:sz="4" w:space="0" w:color="auto"/>
              <w:right w:val="single" w:sz="4" w:space="0" w:color="auto"/>
            </w:tcBorders>
            <w:noWrap/>
            <w:hideMark/>
          </w:tcPr>
          <w:p w14:paraId="6167B25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2328D7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486A462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vAlign w:val="bottom"/>
          </w:tcPr>
          <w:p w14:paraId="301329C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Razavi Khorasan)</w:t>
            </w:r>
          </w:p>
        </w:tc>
      </w:tr>
      <w:tr w:rsidR="00477529" w:rsidRPr="008A2E58" w14:paraId="387E59D1" w14:textId="77777777" w:rsidTr="00D900D0">
        <w:trPr>
          <w:trHeight w:val="119"/>
        </w:trPr>
        <w:tc>
          <w:tcPr>
            <w:tcW w:w="993" w:type="dxa"/>
            <w:tcBorders>
              <w:top w:val="single" w:sz="4" w:space="0" w:color="auto"/>
              <w:left w:val="single" w:sz="4" w:space="0" w:color="auto"/>
              <w:bottom w:val="single" w:sz="4" w:space="0" w:color="auto"/>
              <w:right w:val="single" w:sz="4" w:space="0" w:color="auto"/>
            </w:tcBorders>
            <w:noWrap/>
            <w:hideMark/>
          </w:tcPr>
          <w:p w14:paraId="4ACC52A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54</w:t>
            </w:r>
          </w:p>
        </w:tc>
        <w:tc>
          <w:tcPr>
            <w:tcW w:w="1030" w:type="dxa"/>
            <w:tcBorders>
              <w:top w:val="single" w:sz="4" w:space="0" w:color="auto"/>
              <w:left w:val="single" w:sz="4" w:space="0" w:color="auto"/>
              <w:bottom w:val="single" w:sz="4" w:space="0" w:color="auto"/>
              <w:right w:val="single" w:sz="4" w:space="0" w:color="auto"/>
            </w:tcBorders>
            <w:noWrap/>
            <w:hideMark/>
          </w:tcPr>
          <w:p w14:paraId="1B8AAADB"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1C9482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11E2140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29262C4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SistanvaBalochestan)</w:t>
            </w:r>
          </w:p>
        </w:tc>
      </w:tr>
      <w:tr w:rsidR="00477529" w:rsidRPr="008A2E58" w14:paraId="6E975733"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62488A9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56</w:t>
            </w:r>
          </w:p>
        </w:tc>
        <w:tc>
          <w:tcPr>
            <w:tcW w:w="1030" w:type="dxa"/>
            <w:tcBorders>
              <w:top w:val="single" w:sz="4" w:space="0" w:color="auto"/>
              <w:left w:val="single" w:sz="4" w:space="0" w:color="auto"/>
              <w:bottom w:val="single" w:sz="4" w:space="0" w:color="auto"/>
              <w:right w:val="single" w:sz="4" w:space="0" w:color="auto"/>
            </w:tcBorders>
            <w:noWrap/>
            <w:hideMark/>
          </w:tcPr>
          <w:p w14:paraId="13F93FF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5C168A71"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7C9E9F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4822800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South Khorasan)</w:t>
            </w:r>
          </w:p>
        </w:tc>
      </w:tr>
      <w:tr w:rsidR="00477529" w:rsidRPr="008A2E58" w14:paraId="0FADEC07" w14:textId="77777777" w:rsidTr="00D900D0">
        <w:trPr>
          <w:trHeight w:val="113"/>
        </w:trPr>
        <w:tc>
          <w:tcPr>
            <w:tcW w:w="993" w:type="dxa"/>
            <w:tcBorders>
              <w:top w:val="single" w:sz="4" w:space="0" w:color="auto"/>
              <w:left w:val="single" w:sz="4" w:space="0" w:color="auto"/>
              <w:bottom w:val="single" w:sz="4" w:space="0" w:color="auto"/>
              <w:right w:val="single" w:sz="4" w:space="0" w:color="auto"/>
            </w:tcBorders>
            <w:noWrap/>
            <w:hideMark/>
          </w:tcPr>
          <w:p w14:paraId="3EF92F9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58</w:t>
            </w:r>
          </w:p>
        </w:tc>
        <w:tc>
          <w:tcPr>
            <w:tcW w:w="1030" w:type="dxa"/>
            <w:tcBorders>
              <w:top w:val="single" w:sz="4" w:space="0" w:color="auto"/>
              <w:left w:val="single" w:sz="4" w:space="0" w:color="auto"/>
              <w:bottom w:val="single" w:sz="4" w:space="0" w:color="auto"/>
              <w:right w:val="single" w:sz="4" w:space="0" w:color="auto"/>
            </w:tcBorders>
            <w:noWrap/>
            <w:hideMark/>
          </w:tcPr>
          <w:p w14:paraId="78A4B66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61F6B734"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50DF36C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1E4672C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North Khorasan)</w:t>
            </w:r>
          </w:p>
        </w:tc>
      </w:tr>
      <w:tr w:rsidR="00477529" w:rsidRPr="008A2E58" w14:paraId="09EAFAC4" w14:textId="77777777" w:rsidTr="00D900D0">
        <w:trPr>
          <w:trHeight w:val="176"/>
        </w:trPr>
        <w:tc>
          <w:tcPr>
            <w:tcW w:w="993" w:type="dxa"/>
            <w:tcBorders>
              <w:top w:val="single" w:sz="4" w:space="0" w:color="auto"/>
              <w:left w:val="single" w:sz="4" w:space="0" w:color="auto"/>
              <w:bottom w:val="single" w:sz="4" w:space="0" w:color="auto"/>
              <w:right w:val="single" w:sz="4" w:space="0" w:color="auto"/>
            </w:tcBorders>
            <w:noWrap/>
            <w:hideMark/>
          </w:tcPr>
          <w:p w14:paraId="1E4470B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61</w:t>
            </w:r>
          </w:p>
        </w:tc>
        <w:tc>
          <w:tcPr>
            <w:tcW w:w="1030" w:type="dxa"/>
            <w:tcBorders>
              <w:top w:val="single" w:sz="4" w:space="0" w:color="auto"/>
              <w:left w:val="single" w:sz="4" w:space="0" w:color="auto"/>
              <w:bottom w:val="single" w:sz="4" w:space="0" w:color="auto"/>
              <w:right w:val="single" w:sz="4" w:space="0" w:color="auto"/>
            </w:tcBorders>
            <w:noWrap/>
            <w:hideMark/>
          </w:tcPr>
          <w:p w14:paraId="42A49104"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E5C284F"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7083411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7664890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-Khuzestan)</w:t>
            </w:r>
          </w:p>
        </w:tc>
      </w:tr>
      <w:tr w:rsidR="00477529" w:rsidRPr="008A2E58" w14:paraId="69BD9755"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16A2DD7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66</w:t>
            </w:r>
          </w:p>
        </w:tc>
        <w:tc>
          <w:tcPr>
            <w:tcW w:w="1030" w:type="dxa"/>
            <w:tcBorders>
              <w:top w:val="single" w:sz="4" w:space="0" w:color="auto"/>
              <w:left w:val="single" w:sz="4" w:space="0" w:color="auto"/>
              <w:bottom w:val="single" w:sz="4" w:space="0" w:color="auto"/>
              <w:right w:val="single" w:sz="4" w:space="0" w:color="auto"/>
            </w:tcBorders>
            <w:noWrap/>
            <w:hideMark/>
          </w:tcPr>
          <w:p w14:paraId="0117C54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7F8D9FE"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70CF8F8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65C24AD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Lorestan)</w:t>
            </w:r>
          </w:p>
        </w:tc>
      </w:tr>
      <w:tr w:rsidR="00477529" w:rsidRPr="008A2E58" w14:paraId="2A1EBBF9" w14:textId="77777777" w:rsidTr="00D900D0">
        <w:trPr>
          <w:trHeight w:val="339"/>
        </w:trPr>
        <w:tc>
          <w:tcPr>
            <w:tcW w:w="993" w:type="dxa"/>
            <w:tcBorders>
              <w:top w:val="single" w:sz="4" w:space="0" w:color="auto"/>
              <w:left w:val="single" w:sz="4" w:space="0" w:color="auto"/>
              <w:bottom w:val="single" w:sz="4" w:space="0" w:color="auto"/>
              <w:right w:val="single" w:sz="4" w:space="0" w:color="auto"/>
            </w:tcBorders>
            <w:noWrap/>
            <w:hideMark/>
          </w:tcPr>
          <w:p w14:paraId="29637C6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71</w:t>
            </w:r>
          </w:p>
        </w:tc>
        <w:tc>
          <w:tcPr>
            <w:tcW w:w="1030" w:type="dxa"/>
            <w:tcBorders>
              <w:top w:val="single" w:sz="4" w:space="0" w:color="auto"/>
              <w:left w:val="single" w:sz="4" w:space="0" w:color="auto"/>
              <w:bottom w:val="single" w:sz="4" w:space="0" w:color="auto"/>
              <w:right w:val="single" w:sz="4" w:space="0" w:color="auto"/>
            </w:tcBorders>
            <w:noWrap/>
            <w:hideMark/>
          </w:tcPr>
          <w:p w14:paraId="68A97F0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97AD4B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083F013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741D7BA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Fars)</w:t>
            </w:r>
          </w:p>
        </w:tc>
      </w:tr>
      <w:tr w:rsidR="00477529" w:rsidRPr="008A2E58" w14:paraId="2F49DA39"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781DF96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74</w:t>
            </w:r>
          </w:p>
        </w:tc>
        <w:tc>
          <w:tcPr>
            <w:tcW w:w="1030" w:type="dxa"/>
            <w:tcBorders>
              <w:top w:val="single" w:sz="4" w:space="0" w:color="auto"/>
              <w:left w:val="single" w:sz="4" w:space="0" w:color="auto"/>
              <w:bottom w:val="single" w:sz="4" w:space="0" w:color="auto"/>
              <w:right w:val="single" w:sz="4" w:space="0" w:color="auto"/>
            </w:tcBorders>
            <w:noWrap/>
            <w:hideMark/>
          </w:tcPr>
          <w:p w14:paraId="30F4C16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8AB502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1F2DA3B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34EE268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–Kohgiluoyeva  Boyer Ahmad)</w:t>
            </w:r>
          </w:p>
        </w:tc>
      </w:tr>
      <w:tr w:rsidR="00477529" w:rsidRPr="008A2E58" w14:paraId="0C448E2F" w14:textId="77777777" w:rsidTr="00D900D0">
        <w:trPr>
          <w:trHeight w:val="119"/>
        </w:trPr>
        <w:tc>
          <w:tcPr>
            <w:tcW w:w="993" w:type="dxa"/>
            <w:tcBorders>
              <w:top w:val="single" w:sz="4" w:space="0" w:color="auto"/>
              <w:left w:val="single" w:sz="4" w:space="0" w:color="auto"/>
              <w:bottom w:val="single" w:sz="4" w:space="0" w:color="auto"/>
              <w:right w:val="single" w:sz="4" w:space="0" w:color="auto"/>
            </w:tcBorders>
            <w:noWrap/>
            <w:hideMark/>
          </w:tcPr>
          <w:p w14:paraId="3F457ED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76</w:t>
            </w:r>
          </w:p>
        </w:tc>
        <w:tc>
          <w:tcPr>
            <w:tcW w:w="1030" w:type="dxa"/>
            <w:tcBorders>
              <w:top w:val="single" w:sz="4" w:space="0" w:color="auto"/>
              <w:left w:val="single" w:sz="4" w:space="0" w:color="auto"/>
              <w:bottom w:val="single" w:sz="4" w:space="0" w:color="auto"/>
              <w:right w:val="single" w:sz="4" w:space="0" w:color="auto"/>
            </w:tcBorders>
            <w:noWrap/>
            <w:hideMark/>
          </w:tcPr>
          <w:p w14:paraId="6820F36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5326675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03578C4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50ACB26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Hormozgan)</w:t>
            </w:r>
          </w:p>
        </w:tc>
      </w:tr>
      <w:tr w:rsidR="00477529" w:rsidRPr="008A2E58" w14:paraId="4925D954"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3D0F4B1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77</w:t>
            </w:r>
          </w:p>
        </w:tc>
        <w:tc>
          <w:tcPr>
            <w:tcW w:w="1030" w:type="dxa"/>
            <w:tcBorders>
              <w:top w:val="single" w:sz="4" w:space="0" w:color="auto"/>
              <w:left w:val="single" w:sz="4" w:space="0" w:color="auto"/>
              <w:bottom w:val="single" w:sz="4" w:space="0" w:color="auto"/>
              <w:right w:val="single" w:sz="4" w:space="0" w:color="auto"/>
            </w:tcBorders>
            <w:noWrap/>
            <w:hideMark/>
          </w:tcPr>
          <w:p w14:paraId="0EC14731"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27D4EA5C"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E2F90C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71D3105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Bushehr)</w:t>
            </w:r>
          </w:p>
        </w:tc>
      </w:tr>
      <w:tr w:rsidR="00477529" w:rsidRPr="008A2E58" w14:paraId="4563F8F8"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4C0F468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81</w:t>
            </w:r>
          </w:p>
        </w:tc>
        <w:tc>
          <w:tcPr>
            <w:tcW w:w="1030" w:type="dxa"/>
            <w:tcBorders>
              <w:top w:val="single" w:sz="4" w:space="0" w:color="auto"/>
              <w:left w:val="single" w:sz="4" w:space="0" w:color="auto"/>
              <w:bottom w:val="single" w:sz="4" w:space="0" w:color="auto"/>
              <w:right w:val="single" w:sz="4" w:space="0" w:color="auto"/>
            </w:tcBorders>
            <w:noWrap/>
            <w:hideMark/>
          </w:tcPr>
          <w:p w14:paraId="011283A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E51CE93"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636EB19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28A10C5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Hamadan)</w:t>
            </w:r>
          </w:p>
        </w:tc>
      </w:tr>
      <w:tr w:rsidR="00477529" w:rsidRPr="008A2E58" w14:paraId="50FD58D0" w14:textId="77777777" w:rsidTr="00D900D0">
        <w:trPr>
          <w:trHeight w:val="113"/>
        </w:trPr>
        <w:tc>
          <w:tcPr>
            <w:tcW w:w="993" w:type="dxa"/>
            <w:tcBorders>
              <w:top w:val="single" w:sz="4" w:space="0" w:color="auto"/>
              <w:left w:val="single" w:sz="4" w:space="0" w:color="auto"/>
              <w:bottom w:val="single" w:sz="4" w:space="0" w:color="auto"/>
              <w:right w:val="single" w:sz="4" w:space="0" w:color="auto"/>
            </w:tcBorders>
            <w:noWrap/>
            <w:hideMark/>
          </w:tcPr>
          <w:p w14:paraId="275309E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83</w:t>
            </w:r>
          </w:p>
        </w:tc>
        <w:tc>
          <w:tcPr>
            <w:tcW w:w="1030" w:type="dxa"/>
            <w:tcBorders>
              <w:top w:val="single" w:sz="4" w:space="0" w:color="auto"/>
              <w:left w:val="single" w:sz="4" w:space="0" w:color="auto"/>
              <w:bottom w:val="single" w:sz="4" w:space="0" w:color="auto"/>
              <w:right w:val="single" w:sz="4" w:space="0" w:color="auto"/>
            </w:tcBorders>
            <w:noWrap/>
            <w:hideMark/>
          </w:tcPr>
          <w:p w14:paraId="37AEB0A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43BC3EE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27C4FE6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4B6085E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 Kermanshahan)</w:t>
            </w:r>
          </w:p>
        </w:tc>
      </w:tr>
      <w:tr w:rsidR="00477529" w:rsidRPr="008A2E58" w14:paraId="6169E7E5" w14:textId="77777777" w:rsidTr="00D900D0">
        <w:trPr>
          <w:trHeight w:val="322"/>
        </w:trPr>
        <w:tc>
          <w:tcPr>
            <w:tcW w:w="993" w:type="dxa"/>
            <w:tcBorders>
              <w:top w:val="single" w:sz="4" w:space="0" w:color="auto"/>
              <w:left w:val="single" w:sz="4" w:space="0" w:color="auto"/>
              <w:bottom w:val="single" w:sz="4" w:space="0" w:color="auto"/>
              <w:right w:val="single" w:sz="4" w:space="0" w:color="auto"/>
            </w:tcBorders>
            <w:noWrap/>
            <w:hideMark/>
          </w:tcPr>
          <w:p w14:paraId="22450D5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84</w:t>
            </w:r>
          </w:p>
        </w:tc>
        <w:tc>
          <w:tcPr>
            <w:tcW w:w="1030" w:type="dxa"/>
            <w:tcBorders>
              <w:top w:val="single" w:sz="4" w:space="0" w:color="auto"/>
              <w:left w:val="single" w:sz="4" w:space="0" w:color="auto"/>
              <w:bottom w:val="single" w:sz="4" w:space="0" w:color="auto"/>
              <w:right w:val="single" w:sz="4" w:space="0" w:color="auto"/>
            </w:tcBorders>
            <w:noWrap/>
            <w:hideMark/>
          </w:tcPr>
          <w:p w14:paraId="4E1E6E8B"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083A87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55E261C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68CED26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 Ilam)</w:t>
            </w:r>
          </w:p>
        </w:tc>
      </w:tr>
      <w:tr w:rsidR="00477529" w:rsidRPr="008A2E58" w14:paraId="553CA741" w14:textId="77777777" w:rsidTr="00D900D0">
        <w:trPr>
          <w:trHeight w:val="135"/>
        </w:trPr>
        <w:tc>
          <w:tcPr>
            <w:tcW w:w="993" w:type="dxa"/>
            <w:tcBorders>
              <w:top w:val="single" w:sz="4" w:space="0" w:color="auto"/>
              <w:left w:val="single" w:sz="4" w:space="0" w:color="auto"/>
              <w:bottom w:val="single" w:sz="4" w:space="0" w:color="auto"/>
              <w:right w:val="single" w:sz="4" w:space="0" w:color="auto"/>
            </w:tcBorders>
            <w:noWrap/>
            <w:hideMark/>
          </w:tcPr>
          <w:p w14:paraId="36F2246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86</w:t>
            </w:r>
          </w:p>
        </w:tc>
        <w:tc>
          <w:tcPr>
            <w:tcW w:w="1030" w:type="dxa"/>
            <w:tcBorders>
              <w:top w:val="single" w:sz="4" w:space="0" w:color="auto"/>
              <w:left w:val="single" w:sz="4" w:space="0" w:color="auto"/>
              <w:bottom w:val="single" w:sz="4" w:space="0" w:color="auto"/>
              <w:right w:val="single" w:sz="4" w:space="0" w:color="auto"/>
            </w:tcBorders>
            <w:noWrap/>
            <w:hideMark/>
          </w:tcPr>
          <w:p w14:paraId="026BE9C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00F32C2B"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0BF210B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6077211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Numbers-Markazi)</w:t>
            </w:r>
          </w:p>
        </w:tc>
      </w:tr>
      <w:tr w:rsidR="00477529" w:rsidRPr="008A2E58" w14:paraId="626C2108" w14:textId="77777777" w:rsidTr="00D900D0">
        <w:trPr>
          <w:trHeight w:val="203"/>
        </w:trPr>
        <w:tc>
          <w:tcPr>
            <w:tcW w:w="993" w:type="dxa"/>
            <w:tcBorders>
              <w:top w:val="single" w:sz="4" w:space="0" w:color="auto"/>
              <w:left w:val="single" w:sz="4" w:space="0" w:color="auto"/>
              <w:bottom w:val="single" w:sz="4" w:space="0" w:color="auto"/>
              <w:right w:val="single" w:sz="4" w:space="0" w:color="auto"/>
            </w:tcBorders>
            <w:noWrap/>
            <w:hideMark/>
          </w:tcPr>
          <w:p w14:paraId="12E9545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87</w:t>
            </w:r>
          </w:p>
        </w:tc>
        <w:tc>
          <w:tcPr>
            <w:tcW w:w="1030" w:type="dxa"/>
            <w:tcBorders>
              <w:top w:val="single" w:sz="4" w:space="0" w:color="auto"/>
              <w:left w:val="single" w:sz="4" w:space="0" w:color="auto"/>
              <w:bottom w:val="single" w:sz="4" w:space="0" w:color="auto"/>
              <w:right w:val="single" w:sz="4" w:space="0" w:color="auto"/>
            </w:tcBorders>
            <w:noWrap/>
            <w:hideMark/>
          </w:tcPr>
          <w:p w14:paraId="1C562EE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14:paraId="315239D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tcPr>
          <w:p w14:paraId="3A81085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w:t>
            </w:r>
          </w:p>
        </w:tc>
        <w:tc>
          <w:tcPr>
            <w:tcW w:w="4335" w:type="dxa"/>
            <w:tcBorders>
              <w:top w:val="single" w:sz="4" w:space="0" w:color="auto"/>
              <w:left w:val="single" w:sz="4" w:space="0" w:color="auto"/>
              <w:bottom w:val="single" w:sz="4" w:space="0" w:color="auto"/>
              <w:right w:val="single" w:sz="4" w:space="0" w:color="auto"/>
            </w:tcBorders>
          </w:tcPr>
          <w:p w14:paraId="03294C9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Area Code (Geographic Number for Fixed telephony Numbers-Kurdestan)</w:t>
            </w:r>
          </w:p>
        </w:tc>
      </w:tr>
      <w:tr w:rsidR="00477529" w:rsidRPr="008A2E58" w14:paraId="095DBB3B" w14:textId="77777777" w:rsidTr="00D900D0">
        <w:trPr>
          <w:trHeight w:val="109"/>
        </w:trPr>
        <w:tc>
          <w:tcPr>
            <w:tcW w:w="993" w:type="dxa"/>
            <w:tcBorders>
              <w:top w:val="single" w:sz="4" w:space="0" w:color="auto"/>
              <w:left w:val="single" w:sz="4" w:space="0" w:color="auto"/>
              <w:bottom w:val="single" w:sz="4" w:space="0" w:color="auto"/>
              <w:right w:val="single" w:sz="4" w:space="0" w:color="auto"/>
            </w:tcBorders>
            <w:noWrap/>
            <w:vAlign w:val="bottom"/>
          </w:tcPr>
          <w:p w14:paraId="693C2A7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901</w:t>
            </w:r>
          </w:p>
        </w:tc>
        <w:tc>
          <w:tcPr>
            <w:tcW w:w="1030" w:type="dxa"/>
            <w:tcBorders>
              <w:top w:val="single" w:sz="4" w:space="0" w:color="auto"/>
              <w:left w:val="single" w:sz="4" w:space="0" w:color="auto"/>
              <w:bottom w:val="single" w:sz="4" w:space="0" w:color="auto"/>
              <w:right w:val="single" w:sz="4" w:space="0" w:color="auto"/>
            </w:tcBorders>
            <w:noWrap/>
            <w:vAlign w:val="bottom"/>
          </w:tcPr>
          <w:p w14:paraId="4436F48C"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B50715C"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2819896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tcPr>
          <w:p w14:paraId="76B7EF21" w14:textId="77777777" w:rsidR="00477529" w:rsidRPr="008A2E58" w:rsidRDefault="00477529" w:rsidP="00D900D0">
            <w:pPr>
              <w:spacing w:before="0"/>
              <w:jc w:val="left"/>
              <w:rPr>
                <w:rFonts w:asciiTheme="minorHAnsi" w:hAnsiTheme="minorHAnsi" w:cstheme="majorBidi"/>
              </w:rPr>
            </w:pPr>
          </w:p>
        </w:tc>
      </w:tr>
      <w:tr w:rsidR="00477529" w:rsidRPr="008A2E58" w14:paraId="6A456BC7" w14:textId="77777777" w:rsidTr="00D900D0">
        <w:trPr>
          <w:trHeight w:val="79"/>
        </w:trPr>
        <w:tc>
          <w:tcPr>
            <w:tcW w:w="993" w:type="dxa"/>
            <w:tcBorders>
              <w:top w:val="single" w:sz="4" w:space="0" w:color="auto"/>
              <w:left w:val="single" w:sz="4" w:space="0" w:color="auto"/>
              <w:bottom w:val="single" w:sz="4" w:space="0" w:color="auto"/>
              <w:right w:val="single" w:sz="4" w:space="0" w:color="auto"/>
            </w:tcBorders>
            <w:noWrap/>
            <w:vAlign w:val="bottom"/>
          </w:tcPr>
          <w:p w14:paraId="6BE46BD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902</w:t>
            </w:r>
          </w:p>
        </w:tc>
        <w:tc>
          <w:tcPr>
            <w:tcW w:w="1030" w:type="dxa"/>
            <w:tcBorders>
              <w:top w:val="single" w:sz="4" w:space="0" w:color="auto"/>
              <w:left w:val="single" w:sz="4" w:space="0" w:color="auto"/>
              <w:bottom w:val="single" w:sz="4" w:space="0" w:color="auto"/>
              <w:right w:val="single" w:sz="4" w:space="0" w:color="auto"/>
            </w:tcBorders>
            <w:noWrap/>
            <w:vAlign w:val="bottom"/>
          </w:tcPr>
          <w:p w14:paraId="350949A1"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05A868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6BE77EC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tcPr>
          <w:p w14:paraId="2AF73F55" w14:textId="77777777" w:rsidR="00477529" w:rsidRPr="008A2E58" w:rsidRDefault="00477529" w:rsidP="00D900D0">
            <w:pPr>
              <w:spacing w:before="0"/>
              <w:jc w:val="left"/>
              <w:rPr>
                <w:rFonts w:asciiTheme="minorHAnsi" w:hAnsiTheme="minorHAnsi" w:cstheme="majorBidi"/>
              </w:rPr>
            </w:pPr>
          </w:p>
        </w:tc>
      </w:tr>
      <w:tr w:rsidR="00477529" w:rsidRPr="008A2E58" w14:paraId="6F05CE7C" w14:textId="77777777" w:rsidTr="00D900D0">
        <w:trPr>
          <w:trHeight w:val="225"/>
        </w:trPr>
        <w:tc>
          <w:tcPr>
            <w:tcW w:w="993" w:type="dxa"/>
            <w:tcBorders>
              <w:top w:val="single" w:sz="4" w:space="0" w:color="auto"/>
              <w:left w:val="single" w:sz="4" w:space="0" w:color="auto"/>
              <w:bottom w:val="single" w:sz="4" w:space="0" w:color="auto"/>
              <w:right w:val="single" w:sz="4" w:space="0" w:color="auto"/>
            </w:tcBorders>
            <w:noWrap/>
            <w:vAlign w:val="bottom"/>
          </w:tcPr>
          <w:p w14:paraId="0444B193"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903</w:t>
            </w:r>
          </w:p>
        </w:tc>
        <w:tc>
          <w:tcPr>
            <w:tcW w:w="1030" w:type="dxa"/>
            <w:tcBorders>
              <w:top w:val="single" w:sz="4" w:space="0" w:color="auto"/>
              <w:left w:val="single" w:sz="4" w:space="0" w:color="auto"/>
              <w:bottom w:val="single" w:sz="4" w:space="0" w:color="auto"/>
              <w:right w:val="single" w:sz="4" w:space="0" w:color="auto"/>
            </w:tcBorders>
            <w:noWrap/>
            <w:vAlign w:val="bottom"/>
          </w:tcPr>
          <w:p w14:paraId="5A5D06AE"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DD6167B"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9293B4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tcPr>
          <w:p w14:paraId="1DD427C1" w14:textId="77777777" w:rsidR="00477529" w:rsidRPr="008A2E58" w:rsidRDefault="00477529" w:rsidP="00D900D0">
            <w:pPr>
              <w:spacing w:before="0"/>
              <w:jc w:val="left"/>
              <w:rPr>
                <w:rFonts w:asciiTheme="minorHAnsi" w:hAnsiTheme="minorHAnsi" w:cstheme="majorBidi"/>
              </w:rPr>
            </w:pPr>
          </w:p>
        </w:tc>
      </w:tr>
      <w:tr w:rsidR="00477529" w:rsidRPr="008A2E58" w14:paraId="59EA37C3"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4CCF4DCD"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rPr>
              <w:t>9044</w:t>
            </w:r>
          </w:p>
        </w:tc>
        <w:tc>
          <w:tcPr>
            <w:tcW w:w="1030" w:type="dxa"/>
            <w:tcBorders>
              <w:top w:val="single" w:sz="4" w:space="0" w:color="auto"/>
              <w:left w:val="single" w:sz="4" w:space="0" w:color="auto"/>
              <w:bottom w:val="single" w:sz="4" w:space="0" w:color="auto"/>
              <w:right w:val="single" w:sz="4" w:space="0" w:color="auto"/>
            </w:tcBorders>
            <w:noWrap/>
            <w:vAlign w:val="bottom"/>
          </w:tcPr>
          <w:p w14:paraId="47E89AE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18B32D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42A07F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tcPr>
          <w:p w14:paraId="2B7F9E57" w14:textId="77777777" w:rsidR="00477529" w:rsidRPr="008A2E58" w:rsidRDefault="00477529" w:rsidP="00D900D0">
            <w:pPr>
              <w:spacing w:before="0"/>
              <w:jc w:val="left"/>
              <w:rPr>
                <w:rFonts w:asciiTheme="minorHAnsi" w:hAnsiTheme="minorHAnsi" w:cstheme="majorBidi"/>
              </w:rPr>
            </w:pPr>
          </w:p>
        </w:tc>
      </w:tr>
      <w:tr w:rsidR="00477529" w:rsidRPr="008A2E58" w14:paraId="587C8FCC" w14:textId="77777777" w:rsidTr="00D900D0">
        <w:trPr>
          <w:trHeight w:val="147"/>
        </w:trPr>
        <w:tc>
          <w:tcPr>
            <w:tcW w:w="993" w:type="dxa"/>
            <w:tcBorders>
              <w:top w:val="single" w:sz="4" w:space="0" w:color="auto"/>
              <w:left w:val="single" w:sz="4" w:space="0" w:color="auto"/>
              <w:bottom w:val="single" w:sz="4" w:space="0" w:color="auto"/>
              <w:right w:val="single" w:sz="4" w:space="0" w:color="auto"/>
            </w:tcBorders>
            <w:noWrap/>
            <w:vAlign w:val="bottom"/>
          </w:tcPr>
          <w:p w14:paraId="096A0A9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905</w:t>
            </w:r>
          </w:p>
        </w:tc>
        <w:tc>
          <w:tcPr>
            <w:tcW w:w="1030" w:type="dxa"/>
            <w:tcBorders>
              <w:top w:val="single" w:sz="4" w:space="0" w:color="auto"/>
              <w:left w:val="single" w:sz="4" w:space="0" w:color="auto"/>
              <w:bottom w:val="single" w:sz="4" w:space="0" w:color="auto"/>
              <w:right w:val="single" w:sz="4" w:space="0" w:color="auto"/>
            </w:tcBorders>
            <w:noWrap/>
            <w:vAlign w:val="bottom"/>
          </w:tcPr>
          <w:p w14:paraId="4425C32F"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7BDCAF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72097A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tcPr>
          <w:p w14:paraId="4867FDB3" w14:textId="77777777" w:rsidR="00477529" w:rsidRPr="008A2E58" w:rsidRDefault="00477529" w:rsidP="00D900D0">
            <w:pPr>
              <w:spacing w:before="0"/>
              <w:jc w:val="left"/>
              <w:rPr>
                <w:rFonts w:asciiTheme="minorHAnsi" w:hAnsiTheme="minorHAnsi" w:cstheme="majorBidi"/>
              </w:rPr>
            </w:pPr>
          </w:p>
        </w:tc>
      </w:tr>
      <w:tr w:rsidR="00477529" w:rsidRPr="008A2E58" w14:paraId="5C873E6A" w14:textId="77777777" w:rsidTr="00D900D0">
        <w:trPr>
          <w:trHeight w:val="20"/>
        </w:trPr>
        <w:tc>
          <w:tcPr>
            <w:tcW w:w="993" w:type="dxa"/>
            <w:tcBorders>
              <w:top w:val="single" w:sz="4" w:space="0" w:color="auto"/>
              <w:left w:val="single" w:sz="4" w:space="0" w:color="auto"/>
              <w:bottom w:val="single" w:sz="4" w:space="0" w:color="auto"/>
              <w:right w:val="single" w:sz="4" w:space="0" w:color="auto"/>
            </w:tcBorders>
            <w:noWrap/>
            <w:vAlign w:val="bottom"/>
          </w:tcPr>
          <w:p w14:paraId="3DA561C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91</w:t>
            </w:r>
          </w:p>
        </w:tc>
        <w:tc>
          <w:tcPr>
            <w:tcW w:w="1030" w:type="dxa"/>
            <w:tcBorders>
              <w:top w:val="single" w:sz="4" w:space="0" w:color="auto"/>
              <w:left w:val="single" w:sz="4" w:space="0" w:color="auto"/>
              <w:bottom w:val="single" w:sz="4" w:space="0" w:color="auto"/>
              <w:right w:val="single" w:sz="4" w:space="0" w:color="auto"/>
            </w:tcBorders>
            <w:noWrap/>
            <w:vAlign w:val="bottom"/>
          </w:tcPr>
          <w:p w14:paraId="0CA59D0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8863883"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6032D60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tcPr>
          <w:p w14:paraId="194A901C" w14:textId="77777777" w:rsidR="00477529" w:rsidRPr="008A2E58" w:rsidRDefault="00477529" w:rsidP="00D900D0">
            <w:pPr>
              <w:spacing w:before="0"/>
              <w:jc w:val="left"/>
              <w:rPr>
                <w:rFonts w:asciiTheme="minorHAnsi" w:hAnsiTheme="minorHAnsi" w:cstheme="majorBidi"/>
              </w:rPr>
            </w:pPr>
          </w:p>
        </w:tc>
      </w:tr>
      <w:tr w:rsidR="00477529" w:rsidRPr="008A2E58" w14:paraId="669E616B" w14:textId="77777777" w:rsidTr="00D900D0">
        <w:trPr>
          <w:trHeight w:val="20"/>
        </w:trPr>
        <w:tc>
          <w:tcPr>
            <w:tcW w:w="993" w:type="dxa"/>
            <w:tcBorders>
              <w:top w:val="single" w:sz="4" w:space="0" w:color="auto"/>
              <w:left w:val="single" w:sz="4" w:space="0" w:color="auto"/>
              <w:bottom w:val="single" w:sz="4" w:space="0" w:color="auto"/>
              <w:right w:val="single" w:sz="4" w:space="0" w:color="auto"/>
            </w:tcBorders>
            <w:noWrap/>
            <w:vAlign w:val="bottom"/>
          </w:tcPr>
          <w:p w14:paraId="4B7243D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920</w:t>
            </w:r>
          </w:p>
        </w:tc>
        <w:tc>
          <w:tcPr>
            <w:tcW w:w="1030" w:type="dxa"/>
            <w:tcBorders>
              <w:top w:val="single" w:sz="4" w:space="0" w:color="auto"/>
              <w:left w:val="single" w:sz="4" w:space="0" w:color="auto"/>
              <w:bottom w:val="single" w:sz="4" w:space="0" w:color="auto"/>
              <w:right w:val="single" w:sz="4" w:space="0" w:color="auto"/>
            </w:tcBorders>
            <w:noWrap/>
            <w:vAlign w:val="bottom"/>
          </w:tcPr>
          <w:p w14:paraId="79A19F6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86D9F91"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08F537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0581FB9D" w14:textId="77777777" w:rsidR="00477529" w:rsidRPr="008A2E58" w:rsidRDefault="00477529" w:rsidP="00D900D0">
            <w:pPr>
              <w:spacing w:before="0"/>
              <w:jc w:val="left"/>
              <w:rPr>
                <w:rFonts w:asciiTheme="minorHAnsi" w:hAnsiTheme="minorHAnsi" w:cstheme="majorBidi"/>
              </w:rPr>
            </w:pPr>
          </w:p>
        </w:tc>
      </w:tr>
      <w:tr w:rsidR="00477529" w:rsidRPr="008A2E58" w14:paraId="2F53B55C" w14:textId="77777777" w:rsidTr="00D900D0">
        <w:trPr>
          <w:trHeight w:val="127"/>
        </w:trPr>
        <w:tc>
          <w:tcPr>
            <w:tcW w:w="993" w:type="dxa"/>
            <w:tcBorders>
              <w:top w:val="single" w:sz="4" w:space="0" w:color="auto"/>
              <w:left w:val="single" w:sz="4" w:space="0" w:color="auto"/>
              <w:bottom w:val="single" w:sz="4" w:space="0" w:color="auto"/>
              <w:right w:val="single" w:sz="4" w:space="0" w:color="auto"/>
            </w:tcBorders>
            <w:noWrap/>
            <w:vAlign w:val="bottom"/>
          </w:tcPr>
          <w:p w14:paraId="650C263A"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921</w:t>
            </w:r>
          </w:p>
        </w:tc>
        <w:tc>
          <w:tcPr>
            <w:tcW w:w="1030" w:type="dxa"/>
            <w:tcBorders>
              <w:top w:val="single" w:sz="4" w:space="0" w:color="auto"/>
              <w:left w:val="single" w:sz="4" w:space="0" w:color="auto"/>
              <w:bottom w:val="single" w:sz="4" w:space="0" w:color="auto"/>
              <w:right w:val="single" w:sz="4" w:space="0" w:color="auto"/>
            </w:tcBorders>
            <w:noWrap/>
            <w:vAlign w:val="bottom"/>
          </w:tcPr>
          <w:p w14:paraId="1E236F8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07ACD4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2214BC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tcPr>
          <w:p w14:paraId="22659D63" w14:textId="77777777" w:rsidR="00477529" w:rsidRPr="008A2E58" w:rsidRDefault="00477529" w:rsidP="00D900D0">
            <w:pPr>
              <w:spacing w:before="0"/>
              <w:jc w:val="left"/>
              <w:rPr>
                <w:rFonts w:asciiTheme="minorHAnsi" w:hAnsiTheme="minorHAnsi" w:cstheme="majorBidi"/>
              </w:rPr>
            </w:pPr>
          </w:p>
        </w:tc>
      </w:tr>
      <w:tr w:rsidR="00477529" w:rsidRPr="008A2E58" w14:paraId="5E72ED42" w14:textId="77777777" w:rsidTr="00D900D0">
        <w:trPr>
          <w:trHeight w:val="203"/>
        </w:trPr>
        <w:tc>
          <w:tcPr>
            <w:tcW w:w="993" w:type="dxa"/>
            <w:tcBorders>
              <w:top w:val="single" w:sz="4" w:space="0" w:color="auto"/>
              <w:left w:val="single" w:sz="4" w:space="0" w:color="auto"/>
              <w:bottom w:val="single" w:sz="4" w:space="0" w:color="auto"/>
              <w:right w:val="single" w:sz="4" w:space="0" w:color="auto"/>
            </w:tcBorders>
            <w:noWrap/>
            <w:vAlign w:val="bottom"/>
          </w:tcPr>
          <w:p w14:paraId="39614E7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922</w:t>
            </w:r>
          </w:p>
        </w:tc>
        <w:tc>
          <w:tcPr>
            <w:tcW w:w="1030" w:type="dxa"/>
            <w:tcBorders>
              <w:top w:val="single" w:sz="4" w:space="0" w:color="auto"/>
              <w:left w:val="single" w:sz="4" w:space="0" w:color="auto"/>
              <w:bottom w:val="single" w:sz="4" w:space="0" w:color="auto"/>
              <w:right w:val="single" w:sz="4" w:space="0" w:color="auto"/>
            </w:tcBorders>
            <w:noWrap/>
            <w:vAlign w:val="bottom"/>
          </w:tcPr>
          <w:p w14:paraId="650BB5A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D445E4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2E25DE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tcPr>
          <w:p w14:paraId="11394E06" w14:textId="77777777" w:rsidR="00477529" w:rsidRPr="008A2E58" w:rsidRDefault="00477529" w:rsidP="00D900D0">
            <w:pPr>
              <w:spacing w:before="0"/>
              <w:jc w:val="left"/>
              <w:rPr>
                <w:rFonts w:asciiTheme="minorHAnsi" w:hAnsiTheme="minorHAnsi" w:cstheme="majorBidi"/>
              </w:rPr>
            </w:pPr>
          </w:p>
        </w:tc>
      </w:tr>
      <w:tr w:rsidR="00477529" w:rsidRPr="008A2E58" w14:paraId="4AC13AE9" w14:textId="77777777" w:rsidTr="00D900D0">
        <w:trPr>
          <w:trHeight w:val="144"/>
        </w:trPr>
        <w:tc>
          <w:tcPr>
            <w:tcW w:w="993" w:type="dxa"/>
            <w:tcBorders>
              <w:top w:val="single" w:sz="4" w:space="0" w:color="auto"/>
              <w:left w:val="single" w:sz="4" w:space="0" w:color="auto"/>
              <w:bottom w:val="single" w:sz="4" w:space="0" w:color="auto"/>
              <w:right w:val="single" w:sz="4" w:space="0" w:color="auto"/>
            </w:tcBorders>
            <w:noWrap/>
            <w:vAlign w:val="bottom"/>
          </w:tcPr>
          <w:p w14:paraId="7A04D5D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93</w:t>
            </w:r>
          </w:p>
        </w:tc>
        <w:tc>
          <w:tcPr>
            <w:tcW w:w="1030" w:type="dxa"/>
            <w:tcBorders>
              <w:top w:val="single" w:sz="4" w:space="0" w:color="auto"/>
              <w:left w:val="single" w:sz="4" w:space="0" w:color="auto"/>
              <w:bottom w:val="single" w:sz="4" w:space="0" w:color="auto"/>
              <w:right w:val="single" w:sz="4" w:space="0" w:color="auto"/>
            </w:tcBorders>
            <w:noWrap/>
            <w:vAlign w:val="bottom"/>
          </w:tcPr>
          <w:p w14:paraId="268C834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7952377"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2F7E82E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tcPr>
          <w:p w14:paraId="2371406C" w14:textId="77777777" w:rsidR="00477529" w:rsidRPr="008A2E58" w:rsidRDefault="00477529" w:rsidP="00D900D0">
            <w:pPr>
              <w:spacing w:before="0"/>
              <w:jc w:val="left"/>
              <w:rPr>
                <w:rFonts w:asciiTheme="minorHAnsi" w:hAnsiTheme="minorHAnsi" w:cstheme="majorBidi"/>
              </w:rPr>
            </w:pPr>
          </w:p>
        </w:tc>
      </w:tr>
      <w:tr w:rsidR="00477529" w:rsidRPr="008A2E58" w14:paraId="40A57DBA"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71FDE804"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rPr>
              <w:t>942121</w:t>
            </w:r>
          </w:p>
        </w:tc>
        <w:tc>
          <w:tcPr>
            <w:tcW w:w="1030" w:type="dxa"/>
            <w:tcBorders>
              <w:top w:val="single" w:sz="4" w:space="0" w:color="auto"/>
              <w:left w:val="single" w:sz="4" w:space="0" w:color="auto"/>
              <w:bottom w:val="single" w:sz="4" w:space="0" w:color="auto"/>
              <w:right w:val="single" w:sz="4" w:space="0" w:color="auto"/>
            </w:tcBorders>
            <w:noWrap/>
            <w:vAlign w:val="bottom"/>
          </w:tcPr>
          <w:p w14:paraId="34BAC67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7C5C4AA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BA89B7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 xml:space="preserve">Fixed Phone </w:t>
            </w:r>
          </w:p>
        </w:tc>
        <w:tc>
          <w:tcPr>
            <w:tcW w:w="4335" w:type="dxa"/>
            <w:tcBorders>
              <w:top w:val="single" w:sz="4" w:space="0" w:color="auto"/>
              <w:left w:val="single" w:sz="4" w:space="0" w:color="auto"/>
              <w:bottom w:val="single" w:sz="4" w:space="0" w:color="auto"/>
              <w:right w:val="single" w:sz="4" w:space="0" w:color="auto"/>
            </w:tcBorders>
            <w:vAlign w:val="bottom"/>
          </w:tcPr>
          <w:p w14:paraId="0E612A6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70A13583"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27D5122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94220</w:t>
            </w:r>
          </w:p>
        </w:tc>
        <w:tc>
          <w:tcPr>
            <w:tcW w:w="1030" w:type="dxa"/>
            <w:tcBorders>
              <w:top w:val="single" w:sz="4" w:space="0" w:color="auto"/>
              <w:left w:val="single" w:sz="4" w:space="0" w:color="auto"/>
              <w:bottom w:val="single" w:sz="4" w:space="0" w:color="auto"/>
              <w:right w:val="single" w:sz="4" w:space="0" w:color="auto"/>
            </w:tcBorders>
            <w:noWrap/>
            <w:vAlign w:val="bottom"/>
          </w:tcPr>
          <w:p w14:paraId="342623E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363B540B"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D13F3A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 xml:space="preserve">Fixed Phone </w:t>
            </w:r>
          </w:p>
        </w:tc>
        <w:tc>
          <w:tcPr>
            <w:tcW w:w="4335" w:type="dxa"/>
            <w:tcBorders>
              <w:top w:val="single" w:sz="4" w:space="0" w:color="auto"/>
              <w:left w:val="single" w:sz="4" w:space="0" w:color="auto"/>
              <w:bottom w:val="single" w:sz="4" w:space="0" w:color="auto"/>
              <w:right w:val="single" w:sz="4" w:space="0" w:color="auto"/>
            </w:tcBorders>
            <w:vAlign w:val="bottom"/>
          </w:tcPr>
          <w:p w14:paraId="2177165A"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4F2E29F5"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738ED2F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94260</w:t>
            </w:r>
          </w:p>
        </w:tc>
        <w:tc>
          <w:tcPr>
            <w:tcW w:w="1030" w:type="dxa"/>
            <w:tcBorders>
              <w:top w:val="single" w:sz="4" w:space="0" w:color="auto"/>
              <w:left w:val="single" w:sz="4" w:space="0" w:color="auto"/>
              <w:bottom w:val="single" w:sz="4" w:space="0" w:color="auto"/>
              <w:right w:val="single" w:sz="4" w:space="0" w:color="auto"/>
            </w:tcBorders>
            <w:noWrap/>
            <w:vAlign w:val="bottom"/>
          </w:tcPr>
          <w:p w14:paraId="4940D2B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56E0366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29406A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 xml:space="preserve">Fixed Phone </w:t>
            </w:r>
          </w:p>
        </w:tc>
        <w:tc>
          <w:tcPr>
            <w:tcW w:w="4335" w:type="dxa"/>
            <w:tcBorders>
              <w:top w:val="single" w:sz="4" w:space="0" w:color="auto"/>
              <w:left w:val="single" w:sz="4" w:space="0" w:color="auto"/>
              <w:bottom w:val="single" w:sz="4" w:space="0" w:color="auto"/>
              <w:right w:val="single" w:sz="4" w:space="0" w:color="auto"/>
            </w:tcBorders>
            <w:vAlign w:val="bottom"/>
          </w:tcPr>
          <w:p w14:paraId="33D00A7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0741CDD8"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390C74B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94280</w:t>
            </w:r>
          </w:p>
        </w:tc>
        <w:tc>
          <w:tcPr>
            <w:tcW w:w="1030" w:type="dxa"/>
            <w:tcBorders>
              <w:top w:val="single" w:sz="4" w:space="0" w:color="auto"/>
              <w:left w:val="single" w:sz="4" w:space="0" w:color="auto"/>
              <w:bottom w:val="single" w:sz="4" w:space="0" w:color="auto"/>
              <w:right w:val="single" w:sz="4" w:space="0" w:color="auto"/>
            </w:tcBorders>
            <w:noWrap/>
            <w:vAlign w:val="bottom"/>
          </w:tcPr>
          <w:p w14:paraId="2DE6931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01A5571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F0B95C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 xml:space="preserve">Fixed Phone </w:t>
            </w:r>
          </w:p>
        </w:tc>
        <w:tc>
          <w:tcPr>
            <w:tcW w:w="4335" w:type="dxa"/>
            <w:tcBorders>
              <w:top w:val="single" w:sz="4" w:space="0" w:color="auto"/>
              <w:left w:val="single" w:sz="4" w:space="0" w:color="auto"/>
              <w:bottom w:val="single" w:sz="4" w:space="0" w:color="auto"/>
              <w:right w:val="single" w:sz="4" w:space="0" w:color="auto"/>
            </w:tcBorders>
            <w:vAlign w:val="bottom"/>
          </w:tcPr>
          <w:p w14:paraId="3A7DCD8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40B893BF"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0282943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94290</w:t>
            </w:r>
          </w:p>
        </w:tc>
        <w:tc>
          <w:tcPr>
            <w:tcW w:w="1030" w:type="dxa"/>
            <w:tcBorders>
              <w:top w:val="single" w:sz="4" w:space="0" w:color="auto"/>
              <w:left w:val="single" w:sz="4" w:space="0" w:color="auto"/>
              <w:bottom w:val="single" w:sz="4" w:space="0" w:color="auto"/>
              <w:right w:val="single" w:sz="4" w:space="0" w:color="auto"/>
            </w:tcBorders>
            <w:noWrap/>
            <w:vAlign w:val="bottom"/>
          </w:tcPr>
          <w:p w14:paraId="667DA78C"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7D919953"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5B3F279"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 xml:space="preserve">Fixed Phone </w:t>
            </w:r>
          </w:p>
        </w:tc>
        <w:tc>
          <w:tcPr>
            <w:tcW w:w="4335" w:type="dxa"/>
            <w:tcBorders>
              <w:top w:val="single" w:sz="4" w:space="0" w:color="auto"/>
              <w:left w:val="single" w:sz="4" w:space="0" w:color="auto"/>
              <w:bottom w:val="single" w:sz="4" w:space="0" w:color="auto"/>
              <w:right w:val="single" w:sz="4" w:space="0" w:color="auto"/>
            </w:tcBorders>
            <w:vAlign w:val="bottom"/>
          </w:tcPr>
          <w:p w14:paraId="7369E66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7AD3E856"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0408E553"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rPr>
              <w:t>9430000</w:t>
            </w:r>
          </w:p>
        </w:tc>
        <w:tc>
          <w:tcPr>
            <w:tcW w:w="1030" w:type="dxa"/>
            <w:tcBorders>
              <w:top w:val="single" w:sz="4" w:space="0" w:color="auto"/>
              <w:left w:val="single" w:sz="4" w:space="0" w:color="auto"/>
              <w:bottom w:val="single" w:sz="4" w:space="0" w:color="auto"/>
              <w:right w:val="single" w:sz="4" w:space="0" w:color="auto"/>
            </w:tcBorders>
            <w:noWrap/>
            <w:vAlign w:val="bottom"/>
          </w:tcPr>
          <w:p w14:paraId="645259F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6518CF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19A3A8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 xml:space="preserve">Fixed Phone </w:t>
            </w:r>
          </w:p>
        </w:tc>
        <w:tc>
          <w:tcPr>
            <w:tcW w:w="4335" w:type="dxa"/>
            <w:tcBorders>
              <w:top w:val="single" w:sz="4" w:space="0" w:color="auto"/>
              <w:left w:val="single" w:sz="4" w:space="0" w:color="auto"/>
              <w:bottom w:val="single" w:sz="4" w:space="0" w:color="auto"/>
              <w:right w:val="single" w:sz="4" w:space="0" w:color="auto"/>
            </w:tcBorders>
            <w:vAlign w:val="bottom"/>
          </w:tcPr>
          <w:p w14:paraId="54C3E92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65335AAD"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2E85186A"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rPr>
              <w:t>94301</w:t>
            </w:r>
          </w:p>
        </w:tc>
        <w:tc>
          <w:tcPr>
            <w:tcW w:w="1030" w:type="dxa"/>
            <w:tcBorders>
              <w:top w:val="single" w:sz="4" w:space="0" w:color="auto"/>
              <w:left w:val="single" w:sz="4" w:space="0" w:color="auto"/>
              <w:bottom w:val="single" w:sz="4" w:space="0" w:color="auto"/>
              <w:right w:val="single" w:sz="4" w:space="0" w:color="auto"/>
            </w:tcBorders>
            <w:noWrap/>
            <w:vAlign w:val="bottom"/>
          </w:tcPr>
          <w:p w14:paraId="4306670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67AAA30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83CFB3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 xml:space="preserve">Fixed Phone </w:t>
            </w:r>
          </w:p>
        </w:tc>
        <w:tc>
          <w:tcPr>
            <w:tcW w:w="4335" w:type="dxa"/>
            <w:tcBorders>
              <w:top w:val="single" w:sz="4" w:space="0" w:color="auto"/>
              <w:left w:val="single" w:sz="4" w:space="0" w:color="auto"/>
              <w:bottom w:val="single" w:sz="4" w:space="0" w:color="auto"/>
              <w:right w:val="single" w:sz="4" w:space="0" w:color="auto"/>
            </w:tcBorders>
            <w:vAlign w:val="bottom"/>
          </w:tcPr>
          <w:p w14:paraId="767E453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3543F528" w14:textId="77777777" w:rsidTr="00D900D0">
        <w:trPr>
          <w:trHeight w:val="113"/>
        </w:trPr>
        <w:tc>
          <w:tcPr>
            <w:tcW w:w="993" w:type="dxa"/>
            <w:tcBorders>
              <w:top w:val="single" w:sz="4" w:space="0" w:color="auto"/>
              <w:left w:val="single" w:sz="4" w:space="0" w:color="auto"/>
              <w:bottom w:val="single" w:sz="4" w:space="0" w:color="auto"/>
              <w:right w:val="single" w:sz="4" w:space="0" w:color="auto"/>
            </w:tcBorders>
            <w:noWrap/>
            <w:vAlign w:val="bottom"/>
          </w:tcPr>
          <w:p w14:paraId="7E2A822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94302</w:t>
            </w:r>
          </w:p>
        </w:tc>
        <w:tc>
          <w:tcPr>
            <w:tcW w:w="1030" w:type="dxa"/>
            <w:tcBorders>
              <w:top w:val="single" w:sz="4" w:space="0" w:color="auto"/>
              <w:left w:val="single" w:sz="4" w:space="0" w:color="auto"/>
              <w:bottom w:val="single" w:sz="4" w:space="0" w:color="auto"/>
              <w:right w:val="single" w:sz="4" w:space="0" w:color="auto"/>
            </w:tcBorders>
            <w:noWrap/>
            <w:vAlign w:val="bottom"/>
          </w:tcPr>
          <w:p w14:paraId="3FCEF951"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023F5D4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3EA909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 xml:space="preserve">Fixed Phone </w:t>
            </w:r>
          </w:p>
        </w:tc>
        <w:tc>
          <w:tcPr>
            <w:tcW w:w="4335" w:type="dxa"/>
            <w:tcBorders>
              <w:top w:val="single" w:sz="4" w:space="0" w:color="auto"/>
              <w:left w:val="single" w:sz="4" w:space="0" w:color="auto"/>
              <w:bottom w:val="single" w:sz="4" w:space="0" w:color="auto"/>
              <w:right w:val="single" w:sz="4" w:space="0" w:color="auto"/>
            </w:tcBorders>
            <w:vAlign w:val="bottom"/>
          </w:tcPr>
          <w:p w14:paraId="68B9A6E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14584A56" w14:textId="77777777" w:rsidTr="00D900D0">
        <w:trPr>
          <w:trHeight w:val="113"/>
        </w:trPr>
        <w:tc>
          <w:tcPr>
            <w:tcW w:w="993" w:type="dxa"/>
            <w:tcBorders>
              <w:top w:val="single" w:sz="4" w:space="0" w:color="auto"/>
              <w:left w:val="single" w:sz="4" w:space="0" w:color="auto"/>
              <w:bottom w:val="single" w:sz="4" w:space="0" w:color="auto"/>
              <w:right w:val="single" w:sz="4" w:space="0" w:color="auto"/>
            </w:tcBorders>
            <w:noWrap/>
            <w:vAlign w:val="bottom"/>
          </w:tcPr>
          <w:p w14:paraId="0B20DD32" w14:textId="77777777" w:rsidR="00477529" w:rsidRPr="008A2E58" w:rsidRDefault="00477529" w:rsidP="00D900D0">
            <w:pPr>
              <w:spacing w:before="0"/>
              <w:jc w:val="left"/>
              <w:rPr>
                <w:rFonts w:asciiTheme="minorHAnsi" w:hAnsiTheme="minorHAnsi" w:cstheme="majorBidi"/>
                <w:lang w:bidi="fa-IR"/>
              </w:rPr>
            </w:pPr>
            <w:r w:rsidRPr="008A2E58">
              <w:rPr>
                <w:rFonts w:asciiTheme="minorHAnsi" w:hAnsiTheme="minorHAnsi" w:cstheme="majorBidi"/>
              </w:rPr>
              <w:t>9400</w:t>
            </w:r>
            <w:r w:rsidRPr="008A2E58">
              <w:rPr>
                <w:rFonts w:asciiTheme="minorHAnsi" w:hAnsiTheme="minorHAnsi" w:cstheme="majorBidi"/>
                <w:lang w:bidi="fa-IR"/>
              </w:rPr>
              <w:t>00</w:t>
            </w:r>
          </w:p>
        </w:tc>
        <w:tc>
          <w:tcPr>
            <w:tcW w:w="1030" w:type="dxa"/>
            <w:tcBorders>
              <w:top w:val="single" w:sz="4" w:space="0" w:color="auto"/>
              <w:left w:val="single" w:sz="4" w:space="0" w:color="auto"/>
              <w:bottom w:val="single" w:sz="4" w:space="0" w:color="auto"/>
              <w:right w:val="single" w:sz="4" w:space="0" w:color="auto"/>
            </w:tcBorders>
            <w:noWrap/>
            <w:vAlign w:val="bottom"/>
          </w:tcPr>
          <w:p w14:paraId="06D27C97"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40273E3"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D24ACC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 (fibber)</w:t>
            </w:r>
          </w:p>
        </w:tc>
        <w:tc>
          <w:tcPr>
            <w:tcW w:w="4335" w:type="dxa"/>
            <w:tcBorders>
              <w:top w:val="single" w:sz="4" w:space="0" w:color="auto"/>
              <w:left w:val="single" w:sz="4" w:space="0" w:color="auto"/>
              <w:bottom w:val="single" w:sz="4" w:space="0" w:color="auto"/>
              <w:right w:val="single" w:sz="4" w:space="0" w:color="auto"/>
            </w:tcBorders>
            <w:vAlign w:val="bottom"/>
          </w:tcPr>
          <w:p w14:paraId="0305E61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650414DA" w14:textId="77777777" w:rsidTr="00D900D0">
        <w:trPr>
          <w:trHeight w:val="113"/>
        </w:trPr>
        <w:tc>
          <w:tcPr>
            <w:tcW w:w="993" w:type="dxa"/>
            <w:tcBorders>
              <w:top w:val="single" w:sz="4" w:space="0" w:color="auto"/>
              <w:left w:val="single" w:sz="4" w:space="0" w:color="auto"/>
              <w:bottom w:val="single" w:sz="4" w:space="0" w:color="auto"/>
              <w:right w:val="single" w:sz="4" w:space="0" w:color="auto"/>
            </w:tcBorders>
            <w:noWrap/>
            <w:vAlign w:val="bottom"/>
          </w:tcPr>
          <w:p w14:paraId="1A287A2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940009</w:t>
            </w:r>
          </w:p>
        </w:tc>
        <w:tc>
          <w:tcPr>
            <w:tcW w:w="1030" w:type="dxa"/>
            <w:tcBorders>
              <w:top w:val="single" w:sz="4" w:space="0" w:color="auto"/>
              <w:left w:val="single" w:sz="4" w:space="0" w:color="auto"/>
              <w:bottom w:val="single" w:sz="4" w:space="0" w:color="auto"/>
              <w:right w:val="single" w:sz="4" w:space="0" w:color="auto"/>
            </w:tcBorders>
            <w:noWrap/>
            <w:vAlign w:val="bottom"/>
          </w:tcPr>
          <w:p w14:paraId="1DE2B11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1CAF8191"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40A477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 (fibber)</w:t>
            </w:r>
          </w:p>
        </w:tc>
        <w:tc>
          <w:tcPr>
            <w:tcW w:w="4335" w:type="dxa"/>
            <w:tcBorders>
              <w:top w:val="single" w:sz="4" w:space="0" w:color="auto"/>
              <w:left w:val="single" w:sz="4" w:space="0" w:color="auto"/>
              <w:bottom w:val="single" w:sz="4" w:space="0" w:color="auto"/>
              <w:right w:val="single" w:sz="4" w:space="0" w:color="auto"/>
            </w:tcBorders>
            <w:vAlign w:val="bottom"/>
          </w:tcPr>
          <w:p w14:paraId="69650F2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Non geographical</w:t>
            </w:r>
          </w:p>
        </w:tc>
      </w:tr>
      <w:tr w:rsidR="00477529" w:rsidRPr="008A2E58" w14:paraId="55FA5DBF" w14:textId="77777777" w:rsidTr="00D900D0">
        <w:trPr>
          <w:trHeight w:val="113"/>
        </w:trPr>
        <w:tc>
          <w:tcPr>
            <w:tcW w:w="993" w:type="dxa"/>
            <w:tcBorders>
              <w:top w:val="single" w:sz="4" w:space="0" w:color="auto"/>
              <w:left w:val="single" w:sz="4" w:space="0" w:color="auto"/>
              <w:bottom w:val="single" w:sz="4" w:space="0" w:color="auto"/>
              <w:right w:val="single" w:sz="4" w:space="0" w:color="auto"/>
            </w:tcBorders>
            <w:noWrap/>
            <w:vAlign w:val="bottom"/>
          </w:tcPr>
          <w:p w14:paraId="68A0D16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944111</w:t>
            </w:r>
          </w:p>
        </w:tc>
        <w:tc>
          <w:tcPr>
            <w:tcW w:w="1030" w:type="dxa"/>
            <w:tcBorders>
              <w:top w:val="single" w:sz="4" w:space="0" w:color="auto"/>
              <w:left w:val="single" w:sz="4" w:space="0" w:color="auto"/>
              <w:bottom w:val="single" w:sz="4" w:space="0" w:color="auto"/>
              <w:right w:val="single" w:sz="4" w:space="0" w:color="auto"/>
            </w:tcBorders>
            <w:noWrap/>
            <w:vAlign w:val="bottom"/>
          </w:tcPr>
          <w:p w14:paraId="7C8F2174"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1A035DB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0E2E479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 (Fixed wireless Access)</w:t>
            </w:r>
          </w:p>
        </w:tc>
        <w:tc>
          <w:tcPr>
            <w:tcW w:w="4335" w:type="dxa"/>
            <w:tcBorders>
              <w:top w:val="single" w:sz="4" w:space="0" w:color="auto"/>
              <w:left w:val="single" w:sz="4" w:space="0" w:color="auto"/>
              <w:bottom w:val="single" w:sz="4" w:space="0" w:color="auto"/>
              <w:right w:val="single" w:sz="4" w:space="0" w:color="auto"/>
            </w:tcBorders>
            <w:vAlign w:val="bottom"/>
          </w:tcPr>
          <w:p w14:paraId="207C273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Just Originating from Iran</w:t>
            </w:r>
          </w:p>
        </w:tc>
      </w:tr>
      <w:tr w:rsidR="00477529" w:rsidRPr="008A2E58" w14:paraId="00B6BF42"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00EB5BA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94440</w:t>
            </w:r>
          </w:p>
        </w:tc>
        <w:tc>
          <w:tcPr>
            <w:tcW w:w="1030" w:type="dxa"/>
            <w:tcBorders>
              <w:top w:val="single" w:sz="4" w:space="0" w:color="auto"/>
              <w:left w:val="single" w:sz="4" w:space="0" w:color="auto"/>
              <w:bottom w:val="single" w:sz="4" w:space="0" w:color="auto"/>
              <w:right w:val="single" w:sz="4" w:space="0" w:color="auto"/>
            </w:tcBorders>
            <w:noWrap/>
            <w:vAlign w:val="bottom"/>
          </w:tcPr>
          <w:p w14:paraId="6026F0E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50F4975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25F16E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Fixed Phone (Fixed wireless Access)</w:t>
            </w:r>
          </w:p>
        </w:tc>
        <w:tc>
          <w:tcPr>
            <w:tcW w:w="4335" w:type="dxa"/>
            <w:tcBorders>
              <w:top w:val="single" w:sz="4" w:space="0" w:color="auto"/>
              <w:left w:val="single" w:sz="4" w:space="0" w:color="auto"/>
              <w:bottom w:val="single" w:sz="4" w:space="0" w:color="auto"/>
              <w:right w:val="single" w:sz="4" w:space="0" w:color="auto"/>
            </w:tcBorders>
            <w:vAlign w:val="bottom"/>
          </w:tcPr>
          <w:p w14:paraId="24FFB45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Just Originating from Iran</w:t>
            </w:r>
          </w:p>
        </w:tc>
      </w:tr>
      <w:tr w:rsidR="00477529" w:rsidRPr="008A2E58" w14:paraId="106B1896"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7DD4034A"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96</w:t>
            </w:r>
          </w:p>
        </w:tc>
        <w:tc>
          <w:tcPr>
            <w:tcW w:w="1030" w:type="dxa"/>
            <w:tcBorders>
              <w:top w:val="single" w:sz="4" w:space="0" w:color="auto"/>
              <w:left w:val="single" w:sz="4" w:space="0" w:color="auto"/>
              <w:bottom w:val="single" w:sz="4" w:space="0" w:color="auto"/>
              <w:right w:val="single" w:sz="4" w:space="0" w:color="auto"/>
            </w:tcBorders>
            <w:noWrap/>
            <w:vAlign w:val="bottom"/>
          </w:tcPr>
          <w:p w14:paraId="498F368E"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162CB09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6</w:t>
            </w:r>
          </w:p>
        </w:tc>
        <w:tc>
          <w:tcPr>
            <w:tcW w:w="2000" w:type="dxa"/>
            <w:tcBorders>
              <w:top w:val="single" w:sz="4" w:space="0" w:color="auto"/>
              <w:left w:val="single" w:sz="4" w:space="0" w:color="auto"/>
              <w:bottom w:val="single" w:sz="4" w:space="0" w:color="auto"/>
              <w:right w:val="single" w:sz="4" w:space="0" w:color="auto"/>
            </w:tcBorders>
            <w:vAlign w:val="bottom"/>
          </w:tcPr>
          <w:p w14:paraId="4B7F63E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Services Codes</w:t>
            </w:r>
          </w:p>
        </w:tc>
        <w:tc>
          <w:tcPr>
            <w:tcW w:w="4335" w:type="dxa"/>
            <w:tcBorders>
              <w:top w:val="single" w:sz="4" w:space="0" w:color="auto"/>
              <w:left w:val="single" w:sz="4" w:space="0" w:color="auto"/>
              <w:bottom w:val="single" w:sz="4" w:space="0" w:color="auto"/>
              <w:right w:val="single" w:sz="4" w:space="0" w:color="auto"/>
            </w:tcBorders>
            <w:vAlign w:val="bottom"/>
          </w:tcPr>
          <w:p w14:paraId="71276C1A" w14:textId="77777777" w:rsidR="00477529" w:rsidRPr="008A2E58" w:rsidRDefault="00477529" w:rsidP="00D900D0">
            <w:pPr>
              <w:spacing w:before="0"/>
              <w:jc w:val="left"/>
              <w:rPr>
                <w:rFonts w:asciiTheme="minorHAnsi" w:hAnsiTheme="minorHAnsi" w:cstheme="majorBidi"/>
              </w:rPr>
            </w:pPr>
          </w:p>
        </w:tc>
      </w:tr>
      <w:tr w:rsidR="00477529" w:rsidRPr="008A2E58" w14:paraId="7F7484FB" w14:textId="77777777" w:rsidTr="00D900D0">
        <w:trPr>
          <w:trHeight w:val="169"/>
        </w:trPr>
        <w:tc>
          <w:tcPr>
            <w:tcW w:w="993" w:type="dxa"/>
            <w:tcBorders>
              <w:top w:val="single" w:sz="4" w:space="0" w:color="auto"/>
              <w:left w:val="single" w:sz="4" w:space="0" w:color="auto"/>
              <w:bottom w:val="single" w:sz="4" w:space="0" w:color="auto"/>
              <w:right w:val="single" w:sz="4" w:space="0" w:color="auto"/>
            </w:tcBorders>
            <w:noWrap/>
            <w:vAlign w:val="bottom"/>
          </w:tcPr>
          <w:p w14:paraId="779ADEC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990</w:t>
            </w:r>
          </w:p>
        </w:tc>
        <w:tc>
          <w:tcPr>
            <w:tcW w:w="1030" w:type="dxa"/>
            <w:tcBorders>
              <w:top w:val="single" w:sz="4" w:space="0" w:color="auto"/>
              <w:left w:val="single" w:sz="4" w:space="0" w:color="auto"/>
              <w:bottom w:val="single" w:sz="4" w:space="0" w:color="auto"/>
              <w:right w:val="single" w:sz="4" w:space="0" w:color="auto"/>
            </w:tcBorders>
            <w:noWrap/>
            <w:vAlign w:val="bottom"/>
          </w:tcPr>
          <w:p w14:paraId="0B61392F"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BDB7F3E"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EAD25B9"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738CE686" w14:textId="77777777" w:rsidR="00477529" w:rsidRPr="008A2E58" w:rsidRDefault="00477529" w:rsidP="00D900D0">
            <w:pPr>
              <w:spacing w:before="0"/>
              <w:jc w:val="left"/>
              <w:rPr>
                <w:rFonts w:asciiTheme="minorHAnsi" w:hAnsiTheme="minorHAnsi" w:cstheme="majorBidi"/>
              </w:rPr>
            </w:pPr>
          </w:p>
        </w:tc>
      </w:tr>
      <w:tr w:rsidR="00477529" w:rsidRPr="008A2E58" w14:paraId="4B41EA0E" w14:textId="77777777" w:rsidTr="00D900D0">
        <w:trPr>
          <w:trHeight w:val="164"/>
        </w:trPr>
        <w:tc>
          <w:tcPr>
            <w:tcW w:w="993" w:type="dxa"/>
            <w:tcBorders>
              <w:top w:val="single" w:sz="4" w:space="0" w:color="auto"/>
              <w:left w:val="single" w:sz="4" w:space="0" w:color="auto"/>
              <w:bottom w:val="single" w:sz="4" w:space="0" w:color="auto"/>
              <w:right w:val="single" w:sz="4" w:space="0" w:color="auto"/>
            </w:tcBorders>
            <w:noWrap/>
            <w:vAlign w:val="bottom"/>
          </w:tcPr>
          <w:p w14:paraId="341E9D6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991</w:t>
            </w:r>
          </w:p>
        </w:tc>
        <w:tc>
          <w:tcPr>
            <w:tcW w:w="1030" w:type="dxa"/>
            <w:tcBorders>
              <w:top w:val="single" w:sz="4" w:space="0" w:color="auto"/>
              <w:left w:val="single" w:sz="4" w:space="0" w:color="auto"/>
              <w:bottom w:val="single" w:sz="4" w:space="0" w:color="auto"/>
              <w:right w:val="single" w:sz="4" w:space="0" w:color="auto"/>
            </w:tcBorders>
            <w:noWrap/>
            <w:vAlign w:val="bottom"/>
          </w:tcPr>
          <w:p w14:paraId="1588400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70CD8FC"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2ECF4D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477AC0C4" w14:textId="77777777" w:rsidR="00477529" w:rsidRPr="008A2E58" w:rsidRDefault="00477529" w:rsidP="00D900D0">
            <w:pPr>
              <w:spacing w:before="0"/>
              <w:jc w:val="left"/>
              <w:rPr>
                <w:rFonts w:asciiTheme="minorHAnsi" w:hAnsiTheme="minorHAnsi" w:cstheme="majorBidi"/>
              </w:rPr>
            </w:pPr>
          </w:p>
        </w:tc>
      </w:tr>
      <w:tr w:rsidR="00477529" w:rsidRPr="008A2E58" w14:paraId="1FD76794"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3ABD0689"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992</w:t>
            </w:r>
          </w:p>
        </w:tc>
        <w:tc>
          <w:tcPr>
            <w:tcW w:w="1030" w:type="dxa"/>
            <w:tcBorders>
              <w:top w:val="single" w:sz="4" w:space="0" w:color="auto"/>
              <w:left w:val="single" w:sz="4" w:space="0" w:color="auto"/>
              <w:bottom w:val="single" w:sz="4" w:space="0" w:color="auto"/>
              <w:right w:val="single" w:sz="4" w:space="0" w:color="auto"/>
            </w:tcBorders>
            <w:noWrap/>
            <w:vAlign w:val="bottom"/>
          </w:tcPr>
          <w:p w14:paraId="00B07B6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D7A0844"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D9BCBE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7CE95E66" w14:textId="77777777" w:rsidR="00477529" w:rsidRPr="008A2E58" w:rsidRDefault="00477529" w:rsidP="00D900D0">
            <w:pPr>
              <w:spacing w:before="0"/>
              <w:jc w:val="left"/>
              <w:rPr>
                <w:rFonts w:asciiTheme="minorHAnsi" w:hAnsiTheme="minorHAnsi" w:cstheme="majorBidi"/>
              </w:rPr>
            </w:pPr>
          </w:p>
        </w:tc>
      </w:tr>
      <w:tr w:rsidR="00477529" w:rsidRPr="008A2E58" w14:paraId="5C56FA38"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25AD660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993</w:t>
            </w:r>
          </w:p>
        </w:tc>
        <w:tc>
          <w:tcPr>
            <w:tcW w:w="1030" w:type="dxa"/>
            <w:tcBorders>
              <w:top w:val="single" w:sz="4" w:space="0" w:color="auto"/>
              <w:left w:val="single" w:sz="4" w:space="0" w:color="auto"/>
              <w:bottom w:val="single" w:sz="4" w:space="0" w:color="auto"/>
              <w:right w:val="single" w:sz="4" w:space="0" w:color="auto"/>
            </w:tcBorders>
            <w:noWrap/>
            <w:vAlign w:val="bottom"/>
          </w:tcPr>
          <w:p w14:paraId="082F8BB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30F79F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23C5EE9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Satellite Services</w:t>
            </w:r>
          </w:p>
        </w:tc>
        <w:tc>
          <w:tcPr>
            <w:tcW w:w="4335" w:type="dxa"/>
            <w:tcBorders>
              <w:top w:val="single" w:sz="4" w:space="0" w:color="auto"/>
              <w:left w:val="single" w:sz="4" w:space="0" w:color="auto"/>
              <w:bottom w:val="single" w:sz="4" w:space="0" w:color="auto"/>
              <w:right w:val="single" w:sz="4" w:space="0" w:color="auto"/>
            </w:tcBorders>
            <w:vAlign w:val="bottom"/>
          </w:tcPr>
          <w:p w14:paraId="7B5DE63F" w14:textId="77777777" w:rsidR="00477529" w:rsidRPr="008A2E58" w:rsidRDefault="00477529" w:rsidP="00D900D0">
            <w:pPr>
              <w:spacing w:before="0"/>
              <w:jc w:val="left"/>
              <w:rPr>
                <w:rFonts w:asciiTheme="minorHAnsi" w:hAnsiTheme="minorHAnsi" w:cstheme="majorBidi"/>
              </w:rPr>
            </w:pPr>
          </w:p>
        </w:tc>
      </w:tr>
      <w:tr w:rsidR="00477529" w:rsidRPr="008A2E58" w14:paraId="0B0F5D58"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0FCA0F9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9944</w:t>
            </w:r>
          </w:p>
        </w:tc>
        <w:tc>
          <w:tcPr>
            <w:tcW w:w="1030" w:type="dxa"/>
            <w:tcBorders>
              <w:top w:val="single" w:sz="4" w:space="0" w:color="auto"/>
              <w:left w:val="single" w:sz="4" w:space="0" w:color="auto"/>
              <w:bottom w:val="single" w:sz="4" w:space="0" w:color="auto"/>
              <w:right w:val="single" w:sz="4" w:space="0" w:color="auto"/>
            </w:tcBorders>
            <w:noWrap/>
            <w:vAlign w:val="bottom"/>
          </w:tcPr>
          <w:p w14:paraId="55C4ADC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54BA5A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721EC2E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2127B31F" w14:textId="77777777" w:rsidR="00477529" w:rsidRPr="008A2E58" w:rsidRDefault="00477529" w:rsidP="00D900D0">
            <w:pPr>
              <w:spacing w:before="0"/>
              <w:jc w:val="left"/>
              <w:rPr>
                <w:rFonts w:asciiTheme="minorHAnsi" w:hAnsiTheme="minorHAnsi" w:cstheme="majorBidi"/>
              </w:rPr>
            </w:pPr>
          </w:p>
        </w:tc>
      </w:tr>
      <w:tr w:rsidR="00477529" w:rsidRPr="008A2E58" w14:paraId="34B8CCA2" w14:textId="77777777" w:rsidTr="00D900D0">
        <w:trPr>
          <w:trHeight w:val="119"/>
        </w:trPr>
        <w:tc>
          <w:tcPr>
            <w:tcW w:w="993" w:type="dxa"/>
            <w:tcBorders>
              <w:top w:val="single" w:sz="4" w:space="0" w:color="auto"/>
              <w:left w:val="single" w:sz="4" w:space="0" w:color="auto"/>
              <w:bottom w:val="single" w:sz="4" w:space="0" w:color="auto"/>
              <w:right w:val="single" w:sz="4" w:space="0" w:color="auto"/>
            </w:tcBorders>
            <w:noWrap/>
            <w:vAlign w:val="bottom"/>
          </w:tcPr>
          <w:p w14:paraId="677CAB7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9945</w:t>
            </w:r>
          </w:p>
        </w:tc>
        <w:tc>
          <w:tcPr>
            <w:tcW w:w="1030" w:type="dxa"/>
            <w:tcBorders>
              <w:top w:val="single" w:sz="4" w:space="0" w:color="auto"/>
              <w:left w:val="single" w:sz="4" w:space="0" w:color="auto"/>
              <w:bottom w:val="single" w:sz="4" w:space="0" w:color="auto"/>
              <w:right w:val="single" w:sz="4" w:space="0" w:color="auto"/>
            </w:tcBorders>
            <w:noWrap/>
            <w:vAlign w:val="bottom"/>
          </w:tcPr>
          <w:p w14:paraId="34CB04C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B82BBC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16B9732"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6794060B" w14:textId="77777777" w:rsidR="00477529" w:rsidRPr="008A2E58" w:rsidRDefault="00477529" w:rsidP="00D900D0">
            <w:pPr>
              <w:spacing w:before="0"/>
              <w:jc w:val="left"/>
              <w:rPr>
                <w:rFonts w:asciiTheme="minorHAnsi" w:hAnsiTheme="minorHAnsi" w:cstheme="majorBidi"/>
              </w:rPr>
            </w:pPr>
          </w:p>
        </w:tc>
      </w:tr>
      <w:tr w:rsidR="00477529" w:rsidRPr="008A2E58" w14:paraId="3FDECB84" w14:textId="77777777" w:rsidTr="00D900D0">
        <w:trPr>
          <w:trHeight w:val="119"/>
        </w:trPr>
        <w:tc>
          <w:tcPr>
            <w:tcW w:w="993" w:type="dxa"/>
            <w:tcBorders>
              <w:top w:val="single" w:sz="4" w:space="0" w:color="auto"/>
              <w:left w:val="single" w:sz="4" w:space="0" w:color="auto"/>
              <w:bottom w:val="single" w:sz="4" w:space="0" w:color="auto"/>
              <w:right w:val="single" w:sz="4" w:space="0" w:color="auto"/>
            </w:tcBorders>
            <w:noWrap/>
            <w:vAlign w:val="bottom"/>
          </w:tcPr>
          <w:p w14:paraId="308F2743"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9950</w:t>
            </w:r>
          </w:p>
        </w:tc>
        <w:tc>
          <w:tcPr>
            <w:tcW w:w="1030" w:type="dxa"/>
            <w:tcBorders>
              <w:top w:val="single" w:sz="4" w:space="0" w:color="auto"/>
              <w:left w:val="single" w:sz="4" w:space="0" w:color="auto"/>
              <w:bottom w:val="single" w:sz="4" w:space="0" w:color="auto"/>
              <w:right w:val="single" w:sz="4" w:space="0" w:color="auto"/>
            </w:tcBorders>
            <w:noWrap/>
            <w:vAlign w:val="bottom"/>
          </w:tcPr>
          <w:p w14:paraId="7EE208F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vAlign w:val="bottom"/>
          </w:tcPr>
          <w:p w14:paraId="407E941E"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305192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Public Trunk</w:t>
            </w:r>
          </w:p>
        </w:tc>
        <w:tc>
          <w:tcPr>
            <w:tcW w:w="4335" w:type="dxa"/>
            <w:tcBorders>
              <w:top w:val="single" w:sz="4" w:space="0" w:color="auto"/>
              <w:left w:val="single" w:sz="4" w:space="0" w:color="auto"/>
              <w:bottom w:val="single" w:sz="4" w:space="0" w:color="auto"/>
              <w:right w:val="single" w:sz="4" w:space="0" w:color="auto"/>
            </w:tcBorders>
            <w:vAlign w:val="bottom"/>
          </w:tcPr>
          <w:p w14:paraId="05A2568B" w14:textId="77777777" w:rsidR="00477529" w:rsidRPr="008A2E58" w:rsidRDefault="00477529" w:rsidP="00D900D0">
            <w:pPr>
              <w:spacing w:before="0"/>
              <w:jc w:val="left"/>
              <w:rPr>
                <w:rFonts w:asciiTheme="minorHAnsi" w:hAnsiTheme="minorHAnsi" w:cstheme="majorBidi"/>
              </w:rPr>
            </w:pPr>
          </w:p>
        </w:tc>
      </w:tr>
      <w:tr w:rsidR="00477529" w:rsidRPr="008A2E58" w14:paraId="43CE18DD" w14:textId="77777777" w:rsidTr="00D900D0">
        <w:trPr>
          <w:trHeight w:val="127"/>
        </w:trPr>
        <w:tc>
          <w:tcPr>
            <w:tcW w:w="993" w:type="dxa"/>
            <w:tcBorders>
              <w:top w:val="single" w:sz="4" w:space="0" w:color="auto"/>
              <w:left w:val="single" w:sz="4" w:space="0" w:color="auto"/>
              <w:bottom w:val="single" w:sz="4" w:space="0" w:color="auto"/>
              <w:right w:val="single" w:sz="4" w:space="0" w:color="auto"/>
            </w:tcBorders>
            <w:noWrap/>
            <w:vAlign w:val="bottom"/>
          </w:tcPr>
          <w:p w14:paraId="6132698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99510</w:t>
            </w:r>
          </w:p>
        </w:tc>
        <w:tc>
          <w:tcPr>
            <w:tcW w:w="1030" w:type="dxa"/>
            <w:tcBorders>
              <w:top w:val="single" w:sz="4" w:space="0" w:color="auto"/>
              <w:left w:val="single" w:sz="4" w:space="0" w:color="auto"/>
              <w:bottom w:val="single" w:sz="4" w:space="0" w:color="auto"/>
              <w:right w:val="single" w:sz="4" w:space="0" w:color="auto"/>
            </w:tcBorders>
            <w:noWrap/>
            <w:vAlign w:val="bottom"/>
          </w:tcPr>
          <w:p w14:paraId="66086E4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C7BD077"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64F95F49"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4DC96FAD" w14:textId="77777777" w:rsidR="00477529" w:rsidRPr="008A2E58" w:rsidRDefault="00477529" w:rsidP="00D900D0">
            <w:pPr>
              <w:spacing w:before="0"/>
              <w:jc w:val="left"/>
              <w:rPr>
                <w:rFonts w:asciiTheme="minorHAnsi" w:hAnsiTheme="minorHAnsi" w:cstheme="majorBidi"/>
              </w:rPr>
            </w:pPr>
          </w:p>
        </w:tc>
      </w:tr>
      <w:tr w:rsidR="00477529" w:rsidRPr="008A2E58" w14:paraId="0E5E48BD" w14:textId="77777777" w:rsidTr="00D900D0">
        <w:trPr>
          <w:trHeight w:val="220"/>
        </w:trPr>
        <w:tc>
          <w:tcPr>
            <w:tcW w:w="993" w:type="dxa"/>
            <w:tcBorders>
              <w:top w:val="single" w:sz="4" w:space="0" w:color="auto"/>
              <w:left w:val="single" w:sz="4" w:space="0" w:color="auto"/>
              <w:bottom w:val="single" w:sz="4" w:space="0" w:color="auto"/>
              <w:right w:val="single" w:sz="4" w:space="0" w:color="auto"/>
            </w:tcBorders>
            <w:noWrap/>
            <w:vAlign w:val="bottom"/>
          </w:tcPr>
          <w:p w14:paraId="549CA808" w14:textId="77777777" w:rsidR="00477529" w:rsidRPr="008A2E58" w:rsidRDefault="00477529" w:rsidP="00D900D0">
            <w:pPr>
              <w:spacing w:before="0"/>
              <w:jc w:val="left"/>
              <w:rPr>
                <w:rFonts w:asciiTheme="minorHAnsi" w:hAnsiTheme="minorHAnsi" w:cstheme="majorBidi"/>
                <w:rtl/>
                <w:lang w:bidi="fa-IR"/>
              </w:rPr>
            </w:pPr>
            <w:r w:rsidRPr="008A2E58">
              <w:rPr>
                <w:rFonts w:asciiTheme="minorHAnsi" w:hAnsiTheme="minorHAnsi" w:cstheme="majorBidi"/>
                <w:lang w:bidi="fa-IR"/>
              </w:rPr>
              <w:t>99550</w:t>
            </w:r>
          </w:p>
        </w:tc>
        <w:tc>
          <w:tcPr>
            <w:tcW w:w="1030" w:type="dxa"/>
            <w:tcBorders>
              <w:top w:val="single" w:sz="4" w:space="0" w:color="auto"/>
              <w:left w:val="single" w:sz="4" w:space="0" w:color="auto"/>
              <w:bottom w:val="single" w:sz="4" w:space="0" w:color="auto"/>
              <w:right w:val="single" w:sz="4" w:space="0" w:color="auto"/>
            </w:tcBorders>
            <w:noWrap/>
            <w:vAlign w:val="bottom"/>
          </w:tcPr>
          <w:p w14:paraId="18E71B44"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750DC9CE"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2D03D65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07421CFA" w14:textId="77777777" w:rsidR="00477529" w:rsidRPr="008A2E58" w:rsidRDefault="00477529" w:rsidP="00D900D0">
            <w:pPr>
              <w:spacing w:before="0"/>
              <w:jc w:val="left"/>
              <w:rPr>
                <w:rFonts w:asciiTheme="minorHAnsi" w:hAnsiTheme="minorHAnsi" w:cstheme="majorBidi"/>
              </w:rPr>
            </w:pPr>
          </w:p>
        </w:tc>
      </w:tr>
      <w:tr w:rsidR="00477529" w:rsidRPr="008A2E58" w14:paraId="18F759B7" w14:textId="77777777" w:rsidTr="00D900D0">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192AB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99810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878C5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1F9663"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D910F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56C5B4D" w14:textId="77777777" w:rsidR="00477529" w:rsidRPr="008A2E58" w:rsidRDefault="00477529" w:rsidP="00D900D0">
            <w:pPr>
              <w:spacing w:before="0"/>
              <w:jc w:val="left"/>
              <w:rPr>
                <w:rFonts w:asciiTheme="minorHAnsi" w:hAnsiTheme="minorHAnsi" w:cstheme="majorBidi"/>
              </w:rPr>
            </w:pPr>
          </w:p>
        </w:tc>
      </w:tr>
      <w:tr w:rsidR="00477529" w:rsidRPr="008A2E58" w14:paraId="7F2ECAD0" w14:textId="77777777" w:rsidTr="00D900D0">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39728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99811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ECB0D1"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4805B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10E5E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5071E9" w14:textId="77777777" w:rsidR="00477529" w:rsidRPr="008A2E58" w:rsidRDefault="00477529" w:rsidP="00D900D0">
            <w:pPr>
              <w:spacing w:before="0"/>
              <w:jc w:val="left"/>
              <w:rPr>
                <w:rFonts w:asciiTheme="minorHAnsi" w:hAnsiTheme="minorHAnsi" w:cstheme="majorBidi"/>
              </w:rPr>
            </w:pPr>
          </w:p>
        </w:tc>
      </w:tr>
      <w:tr w:rsidR="00477529" w:rsidRPr="008A2E58" w14:paraId="03704722" w14:textId="77777777" w:rsidTr="00D900D0">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277F3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99812</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348C30B"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96F30D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79B1C2F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3920255" w14:textId="77777777" w:rsidR="00477529" w:rsidRPr="008A2E58" w:rsidRDefault="00477529" w:rsidP="00D900D0">
            <w:pPr>
              <w:spacing w:before="0"/>
              <w:jc w:val="left"/>
              <w:rPr>
                <w:rFonts w:asciiTheme="minorHAnsi" w:hAnsiTheme="minorHAnsi" w:cstheme="majorBidi"/>
              </w:rPr>
            </w:pPr>
          </w:p>
        </w:tc>
      </w:tr>
      <w:tr w:rsidR="00477529" w:rsidRPr="008A2E58" w14:paraId="48985672" w14:textId="77777777" w:rsidTr="00D900D0">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5658513"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99813</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AED357"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EE753E"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02148DB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8C5B52" w14:textId="77777777" w:rsidR="00477529" w:rsidRPr="008A2E58" w:rsidRDefault="00477529" w:rsidP="00D900D0">
            <w:pPr>
              <w:spacing w:before="0"/>
              <w:jc w:val="left"/>
              <w:rPr>
                <w:rFonts w:asciiTheme="minorHAnsi" w:hAnsiTheme="minorHAnsi" w:cstheme="majorBidi"/>
              </w:rPr>
            </w:pPr>
          </w:p>
        </w:tc>
      </w:tr>
      <w:tr w:rsidR="00477529" w:rsidRPr="008A2E58" w14:paraId="28D8D014" w14:textId="77777777" w:rsidTr="00D900D0">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393559"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99814</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C05A5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55BE1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326ABBC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43B2439E" w14:textId="77777777" w:rsidR="00477529" w:rsidRPr="008A2E58" w:rsidRDefault="00477529" w:rsidP="00D900D0">
            <w:pPr>
              <w:spacing w:before="0"/>
              <w:jc w:val="left"/>
              <w:rPr>
                <w:rFonts w:asciiTheme="minorHAnsi" w:hAnsiTheme="minorHAnsi" w:cstheme="majorBidi"/>
              </w:rPr>
            </w:pPr>
          </w:p>
        </w:tc>
      </w:tr>
      <w:tr w:rsidR="00477529" w:rsidRPr="008A2E58" w14:paraId="10F16F17" w14:textId="77777777" w:rsidTr="00D900D0">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B3544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99815</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B4E67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8F9047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742D48C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D1A2A" w14:textId="77777777" w:rsidR="00477529" w:rsidRPr="008A2E58" w:rsidRDefault="00477529" w:rsidP="00D900D0">
            <w:pPr>
              <w:spacing w:before="0"/>
              <w:jc w:val="left"/>
              <w:rPr>
                <w:rFonts w:asciiTheme="minorHAnsi" w:hAnsiTheme="minorHAnsi" w:cstheme="majorBidi"/>
              </w:rPr>
            </w:pPr>
          </w:p>
        </w:tc>
      </w:tr>
      <w:tr w:rsidR="00477529" w:rsidRPr="008A2E58" w14:paraId="4CE34735" w14:textId="77777777" w:rsidTr="00D900D0">
        <w:trPr>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3F70D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99888</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1D7C2E4"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5C6AD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A7A1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9A31B" w14:textId="77777777" w:rsidR="00477529" w:rsidRPr="008A2E58" w:rsidRDefault="00477529" w:rsidP="00D900D0">
            <w:pPr>
              <w:spacing w:before="0"/>
              <w:jc w:val="left"/>
              <w:rPr>
                <w:rFonts w:asciiTheme="minorHAnsi" w:hAnsiTheme="minorHAnsi" w:cstheme="majorBidi"/>
              </w:rPr>
            </w:pPr>
          </w:p>
        </w:tc>
      </w:tr>
      <w:tr w:rsidR="00477529" w:rsidRPr="008A2E58" w14:paraId="3DF64F2C" w14:textId="77777777" w:rsidTr="00D900D0">
        <w:trPr>
          <w:trHeight w:val="20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2F949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99900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646AFB"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68D7E7"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762FA603"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1D00ACEA" w14:textId="77777777" w:rsidR="00477529" w:rsidRPr="008A2E58" w:rsidRDefault="00477529" w:rsidP="00D900D0">
            <w:pPr>
              <w:spacing w:before="0"/>
              <w:jc w:val="left"/>
              <w:rPr>
                <w:rFonts w:asciiTheme="minorHAnsi" w:hAnsiTheme="minorHAnsi" w:cstheme="majorBidi"/>
              </w:rPr>
            </w:pPr>
          </w:p>
        </w:tc>
      </w:tr>
      <w:tr w:rsidR="00477529" w:rsidRPr="008A2E58" w14:paraId="5996127F" w14:textId="77777777" w:rsidTr="00D900D0">
        <w:trPr>
          <w:trHeight w:val="16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480D5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99901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35CCCE"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FEC5C3"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5BC4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5043F18A" w14:textId="77777777" w:rsidR="00477529" w:rsidRPr="008A2E58" w:rsidRDefault="00477529" w:rsidP="00D900D0">
            <w:pPr>
              <w:spacing w:before="0"/>
              <w:jc w:val="left"/>
              <w:rPr>
                <w:rFonts w:asciiTheme="minorHAnsi" w:hAnsiTheme="minorHAnsi" w:cstheme="majorBidi"/>
              </w:rPr>
            </w:pPr>
          </w:p>
        </w:tc>
      </w:tr>
      <w:tr w:rsidR="00477529" w:rsidRPr="008A2E58" w14:paraId="50359F77"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D508A65"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99903</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DA32FC"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EE2D5C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3F2FD9C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C39B9D" w14:textId="77777777" w:rsidR="00477529" w:rsidRPr="008A2E58" w:rsidRDefault="00477529" w:rsidP="00D900D0">
            <w:pPr>
              <w:spacing w:before="0"/>
              <w:jc w:val="left"/>
              <w:rPr>
                <w:rFonts w:asciiTheme="minorHAnsi" w:hAnsiTheme="minorHAnsi" w:cstheme="majorBidi"/>
              </w:rPr>
            </w:pPr>
          </w:p>
        </w:tc>
      </w:tr>
      <w:tr w:rsidR="00477529" w:rsidRPr="008A2E58" w14:paraId="3496D35F" w14:textId="77777777" w:rsidTr="00D900D0">
        <w:trPr>
          <w:trHeight w:val="147"/>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33725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99910</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B76DB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BF80E91"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7653C6C3"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FD0ADF" w14:textId="77777777" w:rsidR="00477529" w:rsidRPr="008A2E58" w:rsidRDefault="00477529" w:rsidP="00D900D0">
            <w:pPr>
              <w:spacing w:before="0"/>
              <w:jc w:val="left"/>
              <w:rPr>
                <w:rFonts w:asciiTheme="minorHAnsi" w:hAnsiTheme="minorHAnsi" w:cstheme="majorBidi"/>
              </w:rPr>
            </w:pPr>
          </w:p>
        </w:tc>
      </w:tr>
      <w:tr w:rsidR="00477529" w:rsidRPr="008A2E58" w14:paraId="104F8B61" w14:textId="77777777" w:rsidTr="00D900D0">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37AC7F"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99911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E13478"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A69923"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DC0B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E7D127" w14:textId="77777777" w:rsidR="00477529" w:rsidRPr="008A2E58" w:rsidRDefault="00477529" w:rsidP="00D900D0">
            <w:pPr>
              <w:spacing w:before="0"/>
              <w:jc w:val="left"/>
              <w:rPr>
                <w:rFonts w:asciiTheme="minorHAnsi" w:hAnsiTheme="minorHAnsi" w:cstheme="majorBidi"/>
              </w:rPr>
            </w:pPr>
          </w:p>
        </w:tc>
      </w:tr>
      <w:tr w:rsidR="00477529" w:rsidRPr="008A2E58" w14:paraId="319886F9" w14:textId="77777777" w:rsidTr="00D900D0">
        <w:trPr>
          <w:trHeight w:val="186"/>
        </w:trPr>
        <w:tc>
          <w:tcPr>
            <w:tcW w:w="993" w:type="dxa"/>
            <w:tcBorders>
              <w:top w:val="single" w:sz="4" w:space="0" w:color="auto"/>
              <w:left w:val="single" w:sz="4" w:space="0" w:color="auto"/>
              <w:bottom w:val="single" w:sz="4" w:space="0" w:color="auto"/>
              <w:right w:val="single" w:sz="4" w:space="0" w:color="auto"/>
            </w:tcBorders>
            <w:noWrap/>
            <w:vAlign w:val="bottom"/>
          </w:tcPr>
          <w:p w14:paraId="56A2C348"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99913</w:t>
            </w:r>
          </w:p>
        </w:tc>
        <w:tc>
          <w:tcPr>
            <w:tcW w:w="1030" w:type="dxa"/>
            <w:tcBorders>
              <w:top w:val="single" w:sz="4" w:space="0" w:color="auto"/>
              <w:left w:val="single" w:sz="4" w:space="0" w:color="auto"/>
              <w:bottom w:val="single" w:sz="4" w:space="0" w:color="auto"/>
              <w:right w:val="single" w:sz="4" w:space="0" w:color="auto"/>
            </w:tcBorders>
            <w:noWrap/>
            <w:vAlign w:val="bottom"/>
          </w:tcPr>
          <w:p w14:paraId="3D2A8017"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280D184"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2F282A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6C8B285E" w14:textId="77777777" w:rsidR="00477529" w:rsidRPr="008A2E58" w:rsidRDefault="00477529" w:rsidP="00D900D0">
            <w:pPr>
              <w:spacing w:before="0"/>
              <w:jc w:val="left"/>
              <w:rPr>
                <w:rFonts w:asciiTheme="minorHAnsi" w:hAnsiTheme="minorHAnsi" w:cstheme="majorBidi"/>
              </w:rPr>
            </w:pPr>
          </w:p>
        </w:tc>
      </w:tr>
      <w:tr w:rsidR="00477529" w:rsidRPr="008A2E58" w14:paraId="36881BA4" w14:textId="77777777" w:rsidTr="00D900D0">
        <w:trPr>
          <w:trHeight w:val="147"/>
        </w:trPr>
        <w:tc>
          <w:tcPr>
            <w:tcW w:w="993" w:type="dxa"/>
            <w:tcBorders>
              <w:top w:val="single" w:sz="4" w:space="0" w:color="auto"/>
              <w:left w:val="single" w:sz="4" w:space="0" w:color="auto"/>
              <w:bottom w:val="single" w:sz="4" w:space="0" w:color="auto"/>
              <w:right w:val="single" w:sz="4" w:space="0" w:color="auto"/>
            </w:tcBorders>
            <w:noWrap/>
            <w:vAlign w:val="bottom"/>
          </w:tcPr>
          <w:p w14:paraId="437EDCC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99914</w:t>
            </w:r>
          </w:p>
        </w:tc>
        <w:tc>
          <w:tcPr>
            <w:tcW w:w="1030" w:type="dxa"/>
            <w:tcBorders>
              <w:top w:val="single" w:sz="4" w:space="0" w:color="auto"/>
              <w:left w:val="single" w:sz="4" w:space="0" w:color="auto"/>
              <w:bottom w:val="single" w:sz="4" w:space="0" w:color="auto"/>
              <w:right w:val="single" w:sz="4" w:space="0" w:color="auto"/>
            </w:tcBorders>
            <w:noWrap/>
            <w:vAlign w:val="bottom"/>
          </w:tcPr>
          <w:p w14:paraId="74E9258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2F514DF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D29A153"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211ED2C2" w14:textId="77777777" w:rsidR="00477529" w:rsidRPr="008A2E58" w:rsidRDefault="00477529" w:rsidP="00D900D0">
            <w:pPr>
              <w:spacing w:before="0"/>
              <w:jc w:val="left"/>
              <w:rPr>
                <w:rFonts w:asciiTheme="minorHAnsi" w:hAnsiTheme="minorHAnsi" w:cstheme="majorBidi"/>
              </w:rPr>
            </w:pPr>
          </w:p>
        </w:tc>
      </w:tr>
      <w:tr w:rsidR="00477529" w:rsidRPr="008A2E58" w14:paraId="467BEF2B" w14:textId="77777777" w:rsidTr="00D900D0">
        <w:trPr>
          <w:trHeight w:val="254"/>
        </w:trPr>
        <w:tc>
          <w:tcPr>
            <w:tcW w:w="993" w:type="dxa"/>
            <w:tcBorders>
              <w:top w:val="single" w:sz="4" w:space="0" w:color="auto"/>
              <w:left w:val="single" w:sz="4" w:space="0" w:color="auto"/>
              <w:bottom w:val="single" w:sz="4" w:space="0" w:color="auto"/>
              <w:right w:val="single" w:sz="4" w:space="0" w:color="auto"/>
            </w:tcBorders>
            <w:noWrap/>
            <w:vAlign w:val="bottom"/>
          </w:tcPr>
          <w:p w14:paraId="1E994124"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99921</w:t>
            </w:r>
          </w:p>
        </w:tc>
        <w:tc>
          <w:tcPr>
            <w:tcW w:w="1030" w:type="dxa"/>
            <w:tcBorders>
              <w:top w:val="single" w:sz="4" w:space="0" w:color="auto"/>
              <w:left w:val="single" w:sz="4" w:space="0" w:color="auto"/>
              <w:bottom w:val="single" w:sz="4" w:space="0" w:color="auto"/>
              <w:right w:val="single" w:sz="4" w:space="0" w:color="auto"/>
            </w:tcBorders>
            <w:noWrap/>
            <w:vAlign w:val="bottom"/>
          </w:tcPr>
          <w:p w14:paraId="7864BE64"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4BE90AFF"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657BE77"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2F32AF4D" w14:textId="77777777" w:rsidR="00477529" w:rsidRPr="008A2E58" w:rsidRDefault="00477529" w:rsidP="00D900D0">
            <w:pPr>
              <w:spacing w:before="0"/>
              <w:jc w:val="left"/>
              <w:rPr>
                <w:rFonts w:asciiTheme="minorHAnsi" w:hAnsiTheme="minorHAnsi" w:cstheme="majorBidi"/>
              </w:rPr>
            </w:pPr>
          </w:p>
        </w:tc>
      </w:tr>
      <w:tr w:rsidR="00477529" w:rsidRPr="008A2E58" w14:paraId="12D24675" w14:textId="77777777" w:rsidTr="00D900D0">
        <w:trPr>
          <w:trHeight w:val="254"/>
        </w:trPr>
        <w:tc>
          <w:tcPr>
            <w:tcW w:w="993" w:type="dxa"/>
            <w:tcBorders>
              <w:top w:val="single" w:sz="4" w:space="0" w:color="auto"/>
              <w:left w:val="single" w:sz="4" w:space="0" w:color="auto"/>
              <w:bottom w:val="single" w:sz="4" w:space="0" w:color="auto"/>
              <w:right w:val="single" w:sz="4" w:space="0" w:color="auto"/>
            </w:tcBorders>
            <w:noWrap/>
            <w:vAlign w:val="bottom"/>
          </w:tcPr>
          <w:p w14:paraId="1B93286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99977</w:t>
            </w:r>
          </w:p>
        </w:tc>
        <w:tc>
          <w:tcPr>
            <w:tcW w:w="1030" w:type="dxa"/>
            <w:tcBorders>
              <w:top w:val="single" w:sz="4" w:space="0" w:color="auto"/>
              <w:left w:val="single" w:sz="4" w:space="0" w:color="auto"/>
              <w:bottom w:val="single" w:sz="4" w:space="0" w:color="auto"/>
              <w:right w:val="single" w:sz="4" w:space="0" w:color="auto"/>
            </w:tcBorders>
            <w:noWrap/>
            <w:vAlign w:val="bottom"/>
          </w:tcPr>
          <w:p w14:paraId="7782B55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C7398FA"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29C0AF0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60074AED" w14:textId="77777777" w:rsidR="00477529" w:rsidRPr="008A2E58" w:rsidRDefault="00477529" w:rsidP="00D900D0">
            <w:pPr>
              <w:spacing w:before="0"/>
              <w:jc w:val="left"/>
              <w:rPr>
                <w:rFonts w:asciiTheme="minorHAnsi" w:hAnsiTheme="minorHAnsi" w:cstheme="majorBidi"/>
              </w:rPr>
            </w:pPr>
          </w:p>
        </w:tc>
      </w:tr>
      <w:tr w:rsidR="00477529" w:rsidRPr="008A2E58" w14:paraId="220B941F" w14:textId="77777777" w:rsidTr="00D900D0">
        <w:trPr>
          <w:trHeight w:val="85"/>
        </w:trPr>
        <w:tc>
          <w:tcPr>
            <w:tcW w:w="993" w:type="dxa"/>
            <w:tcBorders>
              <w:top w:val="single" w:sz="4" w:space="0" w:color="auto"/>
              <w:left w:val="single" w:sz="4" w:space="0" w:color="auto"/>
              <w:bottom w:val="single" w:sz="4" w:space="0" w:color="auto"/>
              <w:right w:val="single" w:sz="4" w:space="0" w:color="auto"/>
            </w:tcBorders>
            <w:noWrap/>
            <w:vAlign w:val="bottom"/>
          </w:tcPr>
          <w:p w14:paraId="27E5C09C"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99988</w:t>
            </w:r>
          </w:p>
        </w:tc>
        <w:tc>
          <w:tcPr>
            <w:tcW w:w="1030" w:type="dxa"/>
            <w:tcBorders>
              <w:top w:val="single" w:sz="4" w:space="0" w:color="auto"/>
              <w:left w:val="single" w:sz="4" w:space="0" w:color="auto"/>
              <w:bottom w:val="single" w:sz="4" w:space="0" w:color="auto"/>
              <w:right w:val="single" w:sz="4" w:space="0" w:color="auto"/>
            </w:tcBorders>
            <w:noWrap/>
            <w:vAlign w:val="bottom"/>
          </w:tcPr>
          <w:p w14:paraId="341AECCD"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7FB3CEF"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C5D42BD"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30D6230E"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NEW</w:t>
            </w:r>
          </w:p>
        </w:tc>
      </w:tr>
      <w:tr w:rsidR="00477529" w:rsidRPr="008A2E58" w14:paraId="3491C372" w14:textId="77777777" w:rsidTr="00D900D0">
        <w:trPr>
          <w:trHeight w:val="85"/>
        </w:trPr>
        <w:tc>
          <w:tcPr>
            <w:tcW w:w="993" w:type="dxa"/>
            <w:tcBorders>
              <w:top w:val="single" w:sz="4" w:space="0" w:color="auto"/>
              <w:left w:val="single" w:sz="4" w:space="0" w:color="auto"/>
              <w:bottom w:val="single" w:sz="4" w:space="0" w:color="auto"/>
              <w:right w:val="single" w:sz="4" w:space="0" w:color="auto"/>
            </w:tcBorders>
            <w:noWrap/>
            <w:vAlign w:val="bottom"/>
          </w:tcPr>
          <w:p w14:paraId="313E4068"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99990</w:t>
            </w:r>
          </w:p>
        </w:tc>
        <w:tc>
          <w:tcPr>
            <w:tcW w:w="1030" w:type="dxa"/>
            <w:tcBorders>
              <w:top w:val="single" w:sz="4" w:space="0" w:color="auto"/>
              <w:left w:val="single" w:sz="4" w:space="0" w:color="auto"/>
              <w:bottom w:val="single" w:sz="4" w:space="0" w:color="auto"/>
              <w:right w:val="single" w:sz="4" w:space="0" w:color="auto"/>
            </w:tcBorders>
            <w:noWrap/>
            <w:vAlign w:val="bottom"/>
          </w:tcPr>
          <w:p w14:paraId="3C3992C6"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7C08A3A"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2000" w:type="dxa"/>
            <w:tcBorders>
              <w:top w:val="single" w:sz="4" w:space="0" w:color="auto"/>
              <w:left w:val="single" w:sz="4" w:space="0" w:color="auto"/>
              <w:bottom w:val="single" w:sz="4" w:space="0" w:color="auto"/>
              <w:right w:val="single" w:sz="4" w:space="0" w:color="auto"/>
            </w:tcBorders>
            <w:vAlign w:val="bottom"/>
          </w:tcPr>
          <w:p w14:paraId="008393D0"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52CA43A4"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NEW</w:t>
            </w:r>
          </w:p>
        </w:tc>
      </w:tr>
      <w:tr w:rsidR="00477529" w:rsidRPr="008A2E58" w14:paraId="124D6160" w14:textId="77777777" w:rsidTr="00D900D0">
        <w:trPr>
          <w:trHeight w:val="85"/>
        </w:trPr>
        <w:tc>
          <w:tcPr>
            <w:tcW w:w="993" w:type="dxa"/>
            <w:tcBorders>
              <w:top w:val="single" w:sz="4" w:space="0" w:color="auto"/>
              <w:left w:val="single" w:sz="4" w:space="0" w:color="auto"/>
              <w:bottom w:val="single" w:sz="4" w:space="0" w:color="auto"/>
              <w:right w:val="single" w:sz="4" w:space="0" w:color="auto"/>
            </w:tcBorders>
            <w:noWrap/>
            <w:vAlign w:val="bottom"/>
          </w:tcPr>
          <w:p w14:paraId="5703BBB0"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99991</w:t>
            </w:r>
          </w:p>
        </w:tc>
        <w:tc>
          <w:tcPr>
            <w:tcW w:w="1030" w:type="dxa"/>
            <w:tcBorders>
              <w:top w:val="single" w:sz="4" w:space="0" w:color="auto"/>
              <w:left w:val="single" w:sz="4" w:space="0" w:color="auto"/>
              <w:bottom w:val="single" w:sz="4" w:space="0" w:color="auto"/>
              <w:right w:val="single" w:sz="4" w:space="0" w:color="auto"/>
            </w:tcBorders>
            <w:noWrap/>
            <w:vAlign w:val="bottom"/>
          </w:tcPr>
          <w:p w14:paraId="45442F85"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3DFE053"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2000" w:type="dxa"/>
            <w:tcBorders>
              <w:top w:val="single" w:sz="4" w:space="0" w:color="auto"/>
              <w:left w:val="single" w:sz="4" w:space="0" w:color="auto"/>
              <w:bottom w:val="single" w:sz="4" w:space="0" w:color="auto"/>
              <w:right w:val="single" w:sz="4" w:space="0" w:color="auto"/>
            </w:tcBorders>
            <w:vAlign w:val="bottom"/>
          </w:tcPr>
          <w:p w14:paraId="1EADB648"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0936B1BD"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NEW</w:t>
            </w:r>
          </w:p>
        </w:tc>
      </w:tr>
      <w:tr w:rsidR="00477529" w:rsidRPr="008A2E58" w14:paraId="37823403" w14:textId="77777777" w:rsidTr="00D900D0">
        <w:trPr>
          <w:trHeight w:val="85"/>
        </w:trPr>
        <w:tc>
          <w:tcPr>
            <w:tcW w:w="993" w:type="dxa"/>
            <w:tcBorders>
              <w:top w:val="single" w:sz="4" w:space="0" w:color="auto"/>
              <w:left w:val="single" w:sz="4" w:space="0" w:color="auto"/>
              <w:bottom w:val="single" w:sz="4" w:space="0" w:color="auto"/>
              <w:right w:val="single" w:sz="4" w:space="0" w:color="auto"/>
            </w:tcBorders>
            <w:noWrap/>
            <w:vAlign w:val="bottom"/>
          </w:tcPr>
          <w:p w14:paraId="3D9D5ED1"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99992</w:t>
            </w:r>
          </w:p>
        </w:tc>
        <w:tc>
          <w:tcPr>
            <w:tcW w:w="1030" w:type="dxa"/>
            <w:tcBorders>
              <w:top w:val="single" w:sz="4" w:space="0" w:color="auto"/>
              <w:left w:val="single" w:sz="4" w:space="0" w:color="auto"/>
              <w:bottom w:val="single" w:sz="4" w:space="0" w:color="auto"/>
              <w:right w:val="single" w:sz="4" w:space="0" w:color="auto"/>
            </w:tcBorders>
            <w:noWrap/>
            <w:vAlign w:val="bottom"/>
          </w:tcPr>
          <w:p w14:paraId="594B4194"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71FB9CF"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2000" w:type="dxa"/>
            <w:tcBorders>
              <w:top w:val="single" w:sz="4" w:space="0" w:color="auto"/>
              <w:left w:val="single" w:sz="4" w:space="0" w:color="auto"/>
              <w:bottom w:val="single" w:sz="4" w:space="0" w:color="auto"/>
              <w:right w:val="single" w:sz="4" w:space="0" w:color="auto"/>
            </w:tcBorders>
            <w:vAlign w:val="bottom"/>
          </w:tcPr>
          <w:p w14:paraId="57281B61"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38AF48A2"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NEW</w:t>
            </w:r>
          </w:p>
        </w:tc>
      </w:tr>
      <w:tr w:rsidR="00477529" w:rsidRPr="008A2E58" w14:paraId="1031C6E7" w14:textId="77777777" w:rsidTr="00D900D0">
        <w:trPr>
          <w:trHeight w:val="85"/>
        </w:trPr>
        <w:tc>
          <w:tcPr>
            <w:tcW w:w="993" w:type="dxa"/>
            <w:tcBorders>
              <w:top w:val="single" w:sz="4" w:space="0" w:color="auto"/>
              <w:left w:val="single" w:sz="4" w:space="0" w:color="auto"/>
              <w:bottom w:val="single" w:sz="4" w:space="0" w:color="auto"/>
              <w:right w:val="single" w:sz="4" w:space="0" w:color="auto"/>
            </w:tcBorders>
            <w:noWrap/>
            <w:vAlign w:val="bottom"/>
          </w:tcPr>
          <w:p w14:paraId="191223AB"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99993</w:t>
            </w:r>
          </w:p>
        </w:tc>
        <w:tc>
          <w:tcPr>
            <w:tcW w:w="1030" w:type="dxa"/>
            <w:tcBorders>
              <w:top w:val="single" w:sz="4" w:space="0" w:color="auto"/>
              <w:left w:val="single" w:sz="4" w:space="0" w:color="auto"/>
              <w:bottom w:val="single" w:sz="4" w:space="0" w:color="auto"/>
              <w:right w:val="single" w:sz="4" w:space="0" w:color="auto"/>
            </w:tcBorders>
            <w:noWrap/>
            <w:vAlign w:val="bottom"/>
          </w:tcPr>
          <w:p w14:paraId="67EF2305"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5C1F7718"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E28AC5C"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39691AB1"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NEW</w:t>
            </w:r>
          </w:p>
        </w:tc>
      </w:tr>
      <w:tr w:rsidR="00477529" w:rsidRPr="008A2E58" w14:paraId="79F93697" w14:textId="77777777" w:rsidTr="00D900D0">
        <w:trPr>
          <w:trHeight w:val="85"/>
        </w:trPr>
        <w:tc>
          <w:tcPr>
            <w:tcW w:w="993" w:type="dxa"/>
            <w:tcBorders>
              <w:top w:val="single" w:sz="4" w:space="0" w:color="auto"/>
              <w:left w:val="single" w:sz="4" w:space="0" w:color="auto"/>
              <w:bottom w:val="single" w:sz="4" w:space="0" w:color="auto"/>
              <w:right w:val="single" w:sz="4" w:space="0" w:color="auto"/>
            </w:tcBorders>
            <w:noWrap/>
            <w:vAlign w:val="bottom"/>
          </w:tcPr>
          <w:p w14:paraId="60A85426"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99994</w:t>
            </w:r>
          </w:p>
        </w:tc>
        <w:tc>
          <w:tcPr>
            <w:tcW w:w="1030" w:type="dxa"/>
            <w:tcBorders>
              <w:top w:val="single" w:sz="4" w:space="0" w:color="auto"/>
              <w:left w:val="single" w:sz="4" w:space="0" w:color="auto"/>
              <w:bottom w:val="single" w:sz="4" w:space="0" w:color="auto"/>
              <w:right w:val="single" w:sz="4" w:space="0" w:color="auto"/>
            </w:tcBorders>
            <w:noWrap/>
            <w:vAlign w:val="bottom"/>
          </w:tcPr>
          <w:p w14:paraId="34B1138A"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84777E4"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8CF28BD"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7E5ABC5D"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NEW</w:t>
            </w:r>
          </w:p>
        </w:tc>
      </w:tr>
      <w:tr w:rsidR="00477529" w:rsidRPr="008A2E58" w14:paraId="0D89831C" w14:textId="77777777" w:rsidTr="00D900D0">
        <w:trPr>
          <w:trHeight w:val="85"/>
        </w:trPr>
        <w:tc>
          <w:tcPr>
            <w:tcW w:w="993" w:type="dxa"/>
            <w:tcBorders>
              <w:top w:val="single" w:sz="4" w:space="0" w:color="auto"/>
              <w:left w:val="single" w:sz="4" w:space="0" w:color="auto"/>
              <w:bottom w:val="single" w:sz="4" w:space="0" w:color="auto"/>
              <w:right w:val="single" w:sz="4" w:space="0" w:color="auto"/>
            </w:tcBorders>
            <w:noWrap/>
            <w:vAlign w:val="bottom"/>
          </w:tcPr>
          <w:p w14:paraId="68B033F7"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99995</w:t>
            </w:r>
          </w:p>
        </w:tc>
        <w:tc>
          <w:tcPr>
            <w:tcW w:w="1030" w:type="dxa"/>
            <w:tcBorders>
              <w:top w:val="single" w:sz="4" w:space="0" w:color="auto"/>
              <w:left w:val="single" w:sz="4" w:space="0" w:color="auto"/>
              <w:bottom w:val="single" w:sz="4" w:space="0" w:color="auto"/>
              <w:right w:val="single" w:sz="4" w:space="0" w:color="auto"/>
            </w:tcBorders>
            <w:noWrap/>
            <w:vAlign w:val="bottom"/>
          </w:tcPr>
          <w:p w14:paraId="4AC68756"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D42CAB4" w14:textId="77777777" w:rsidR="00477529" w:rsidRPr="008A2E58" w:rsidRDefault="00477529" w:rsidP="00D900D0">
            <w:pPr>
              <w:spacing w:before="0"/>
              <w:jc w:val="center"/>
              <w:rPr>
                <w:rFonts w:asciiTheme="minorHAnsi" w:hAnsiTheme="minorHAnsi" w:cstheme="majorBidi"/>
                <w:color w:val="FF0000"/>
              </w:rPr>
            </w:pPr>
            <w:r w:rsidRPr="008A2E58">
              <w:rPr>
                <w:rFonts w:asciiTheme="minorHAnsi" w:hAnsiTheme="minorHAnsi" w:cstheme="majorBidi"/>
                <w:color w:val="FF0000"/>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6673AC6"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0146A08A" w14:textId="77777777" w:rsidR="00477529" w:rsidRPr="008A2E58" w:rsidRDefault="00477529" w:rsidP="00D900D0">
            <w:pPr>
              <w:spacing w:before="0"/>
              <w:jc w:val="left"/>
              <w:rPr>
                <w:rFonts w:asciiTheme="minorHAnsi" w:hAnsiTheme="minorHAnsi" w:cstheme="majorBidi"/>
                <w:color w:val="FF0000"/>
              </w:rPr>
            </w:pPr>
            <w:r w:rsidRPr="008A2E58">
              <w:rPr>
                <w:rFonts w:asciiTheme="minorHAnsi" w:hAnsiTheme="minorHAnsi" w:cstheme="majorBidi"/>
                <w:color w:val="FF0000"/>
              </w:rPr>
              <w:t>NEW</w:t>
            </w:r>
          </w:p>
        </w:tc>
      </w:tr>
      <w:tr w:rsidR="00477529" w:rsidRPr="008A2E58" w14:paraId="399E0F04" w14:textId="77777777" w:rsidTr="00D900D0">
        <w:trPr>
          <w:trHeight w:val="85"/>
        </w:trPr>
        <w:tc>
          <w:tcPr>
            <w:tcW w:w="993" w:type="dxa"/>
            <w:tcBorders>
              <w:top w:val="single" w:sz="4" w:space="0" w:color="auto"/>
              <w:left w:val="single" w:sz="4" w:space="0" w:color="auto"/>
              <w:bottom w:val="single" w:sz="4" w:space="0" w:color="auto"/>
              <w:right w:val="single" w:sz="4" w:space="0" w:color="auto"/>
            </w:tcBorders>
            <w:noWrap/>
            <w:vAlign w:val="bottom"/>
          </w:tcPr>
          <w:p w14:paraId="6F778CC1"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99996</w:t>
            </w:r>
          </w:p>
        </w:tc>
        <w:tc>
          <w:tcPr>
            <w:tcW w:w="1030" w:type="dxa"/>
            <w:tcBorders>
              <w:top w:val="single" w:sz="4" w:space="0" w:color="auto"/>
              <w:left w:val="single" w:sz="4" w:space="0" w:color="auto"/>
              <w:bottom w:val="single" w:sz="4" w:space="0" w:color="auto"/>
              <w:right w:val="single" w:sz="4" w:space="0" w:color="auto"/>
            </w:tcBorders>
            <w:noWrap/>
            <w:vAlign w:val="bottom"/>
          </w:tcPr>
          <w:p w14:paraId="585FCDAC"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6E6223F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60A8476"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1C887285" w14:textId="77777777" w:rsidR="00477529" w:rsidRPr="008A2E58" w:rsidRDefault="00477529" w:rsidP="00D900D0">
            <w:pPr>
              <w:spacing w:before="0"/>
              <w:jc w:val="left"/>
              <w:rPr>
                <w:rFonts w:asciiTheme="minorHAnsi" w:hAnsiTheme="minorHAnsi" w:cstheme="majorBidi"/>
              </w:rPr>
            </w:pPr>
          </w:p>
        </w:tc>
      </w:tr>
      <w:tr w:rsidR="00477529" w:rsidRPr="008A2E58" w14:paraId="46CA65B6" w14:textId="77777777" w:rsidTr="00D900D0">
        <w:trPr>
          <w:trHeight w:val="164"/>
        </w:trPr>
        <w:tc>
          <w:tcPr>
            <w:tcW w:w="993" w:type="dxa"/>
            <w:tcBorders>
              <w:top w:val="single" w:sz="4" w:space="0" w:color="auto"/>
              <w:left w:val="single" w:sz="4" w:space="0" w:color="auto"/>
              <w:bottom w:val="single" w:sz="4" w:space="0" w:color="auto"/>
              <w:right w:val="single" w:sz="4" w:space="0" w:color="auto"/>
            </w:tcBorders>
            <w:noWrap/>
            <w:vAlign w:val="bottom"/>
          </w:tcPr>
          <w:p w14:paraId="7FB2D6DA"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99997</w:t>
            </w:r>
          </w:p>
        </w:tc>
        <w:tc>
          <w:tcPr>
            <w:tcW w:w="1030" w:type="dxa"/>
            <w:tcBorders>
              <w:top w:val="single" w:sz="4" w:space="0" w:color="auto"/>
              <w:left w:val="single" w:sz="4" w:space="0" w:color="auto"/>
              <w:bottom w:val="single" w:sz="4" w:space="0" w:color="auto"/>
              <w:right w:val="single" w:sz="4" w:space="0" w:color="auto"/>
            </w:tcBorders>
            <w:noWrap/>
            <w:vAlign w:val="bottom"/>
          </w:tcPr>
          <w:p w14:paraId="0AE97790"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99C8749"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44FEC94C"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7D7D30E9" w14:textId="77777777" w:rsidR="00477529" w:rsidRPr="008A2E58" w:rsidRDefault="00477529" w:rsidP="00D900D0">
            <w:pPr>
              <w:spacing w:before="0"/>
              <w:jc w:val="left"/>
              <w:rPr>
                <w:rFonts w:asciiTheme="minorHAnsi" w:hAnsiTheme="minorHAnsi" w:cstheme="majorBidi"/>
              </w:rPr>
            </w:pPr>
          </w:p>
        </w:tc>
      </w:tr>
      <w:tr w:rsidR="00477529" w:rsidRPr="008A2E58" w14:paraId="54E40DD5" w14:textId="77777777" w:rsidTr="00D900D0">
        <w:trPr>
          <w:trHeight w:val="169"/>
        </w:trPr>
        <w:tc>
          <w:tcPr>
            <w:tcW w:w="993" w:type="dxa"/>
            <w:tcBorders>
              <w:top w:val="single" w:sz="4" w:space="0" w:color="auto"/>
              <w:left w:val="single" w:sz="4" w:space="0" w:color="auto"/>
              <w:bottom w:val="single" w:sz="4" w:space="0" w:color="auto"/>
              <w:right w:val="single" w:sz="4" w:space="0" w:color="auto"/>
            </w:tcBorders>
            <w:noWrap/>
            <w:vAlign w:val="bottom"/>
          </w:tcPr>
          <w:p w14:paraId="5DACD5C0"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99998</w:t>
            </w:r>
          </w:p>
        </w:tc>
        <w:tc>
          <w:tcPr>
            <w:tcW w:w="1030" w:type="dxa"/>
            <w:tcBorders>
              <w:top w:val="single" w:sz="4" w:space="0" w:color="auto"/>
              <w:left w:val="single" w:sz="4" w:space="0" w:color="auto"/>
              <w:bottom w:val="single" w:sz="4" w:space="0" w:color="auto"/>
              <w:right w:val="single" w:sz="4" w:space="0" w:color="auto"/>
            </w:tcBorders>
            <w:noWrap/>
            <w:vAlign w:val="bottom"/>
          </w:tcPr>
          <w:p w14:paraId="4A911066"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3A2EF73D"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6CFC55D"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5BD35155" w14:textId="77777777" w:rsidR="00477529" w:rsidRPr="008A2E58" w:rsidRDefault="00477529" w:rsidP="00D900D0">
            <w:pPr>
              <w:spacing w:before="0"/>
              <w:jc w:val="left"/>
              <w:rPr>
                <w:rFonts w:asciiTheme="minorHAnsi" w:hAnsiTheme="minorHAnsi" w:cstheme="majorBidi"/>
              </w:rPr>
            </w:pPr>
          </w:p>
        </w:tc>
      </w:tr>
      <w:tr w:rsidR="00477529" w:rsidRPr="008A2E58" w14:paraId="2FA63A11" w14:textId="77777777" w:rsidTr="00D900D0">
        <w:trPr>
          <w:trHeight w:val="20"/>
        </w:trPr>
        <w:tc>
          <w:tcPr>
            <w:tcW w:w="993" w:type="dxa"/>
            <w:tcBorders>
              <w:top w:val="single" w:sz="4" w:space="0" w:color="auto"/>
              <w:left w:val="single" w:sz="4" w:space="0" w:color="auto"/>
              <w:bottom w:val="single" w:sz="4" w:space="0" w:color="auto"/>
              <w:right w:val="single" w:sz="4" w:space="0" w:color="auto"/>
            </w:tcBorders>
            <w:noWrap/>
            <w:vAlign w:val="bottom"/>
          </w:tcPr>
          <w:p w14:paraId="4BF38A0E"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99999</w:t>
            </w:r>
          </w:p>
        </w:tc>
        <w:tc>
          <w:tcPr>
            <w:tcW w:w="1030" w:type="dxa"/>
            <w:tcBorders>
              <w:top w:val="single" w:sz="4" w:space="0" w:color="auto"/>
              <w:left w:val="single" w:sz="4" w:space="0" w:color="auto"/>
              <w:bottom w:val="single" w:sz="4" w:space="0" w:color="auto"/>
              <w:right w:val="single" w:sz="4" w:space="0" w:color="auto"/>
            </w:tcBorders>
            <w:noWrap/>
            <w:vAlign w:val="bottom"/>
          </w:tcPr>
          <w:p w14:paraId="59042795"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vAlign w:val="bottom"/>
          </w:tcPr>
          <w:p w14:paraId="0F6F5992" w14:textId="77777777" w:rsidR="00477529" w:rsidRPr="008A2E58" w:rsidRDefault="00477529" w:rsidP="00D900D0">
            <w:pPr>
              <w:spacing w:before="0"/>
              <w:jc w:val="center"/>
              <w:rPr>
                <w:rFonts w:asciiTheme="minorHAnsi" w:hAnsiTheme="minorHAnsi" w:cstheme="majorBidi"/>
              </w:rPr>
            </w:pPr>
            <w:r w:rsidRPr="008A2E58">
              <w:rPr>
                <w:rFonts w:asciiTheme="minorHAnsi" w:hAnsiTheme="minorHAnsi" w:cstheme="majorBidi"/>
              </w:rPr>
              <w:t>10</w:t>
            </w:r>
          </w:p>
        </w:tc>
        <w:tc>
          <w:tcPr>
            <w:tcW w:w="2000" w:type="dxa"/>
            <w:tcBorders>
              <w:top w:val="single" w:sz="4" w:space="0" w:color="auto"/>
              <w:left w:val="single" w:sz="4" w:space="0" w:color="auto"/>
              <w:bottom w:val="single" w:sz="4" w:space="0" w:color="auto"/>
              <w:right w:val="single" w:sz="4" w:space="0" w:color="auto"/>
            </w:tcBorders>
            <w:vAlign w:val="bottom"/>
          </w:tcPr>
          <w:p w14:paraId="3DCBF2BB" w14:textId="77777777" w:rsidR="00477529" w:rsidRPr="008A2E58" w:rsidRDefault="00477529" w:rsidP="00D900D0">
            <w:pPr>
              <w:spacing w:before="0"/>
              <w:jc w:val="left"/>
              <w:rPr>
                <w:rFonts w:asciiTheme="minorHAnsi" w:hAnsiTheme="minorHAnsi" w:cstheme="majorBidi"/>
              </w:rPr>
            </w:pPr>
            <w:r w:rsidRPr="008A2E58">
              <w:rPr>
                <w:rFonts w:asciiTheme="minorHAnsi" w:hAnsiTheme="minorHAnsi" w:cstheme="majorBidi"/>
              </w:rPr>
              <w:t>Mobile services</w:t>
            </w:r>
          </w:p>
        </w:tc>
        <w:tc>
          <w:tcPr>
            <w:tcW w:w="4335" w:type="dxa"/>
            <w:tcBorders>
              <w:top w:val="single" w:sz="4" w:space="0" w:color="auto"/>
              <w:left w:val="single" w:sz="4" w:space="0" w:color="auto"/>
              <w:bottom w:val="single" w:sz="4" w:space="0" w:color="auto"/>
              <w:right w:val="single" w:sz="4" w:space="0" w:color="auto"/>
            </w:tcBorders>
            <w:vAlign w:val="bottom"/>
          </w:tcPr>
          <w:p w14:paraId="542BCEB8" w14:textId="77777777" w:rsidR="00477529" w:rsidRPr="008A2E58" w:rsidRDefault="00477529" w:rsidP="00D900D0">
            <w:pPr>
              <w:spacing w:before="0"/>
              <w:jc w:val="left"/>
              <w:rPr>
                <w:rFonts w:asciiTheme="minorHAnsi" w:hAnsiTheme="minorHAnsi" w:cstheme="majorBidi"/>
              </w:rPr>
            </w:pPr>
          </w:p>
        </w:tc>
      </w:tr>
    </w:tbl>
    <w:p w14:paraId="170E741F" w14:textId="77777777" w:rsidR="00477529" w:rsidRDefault="00477529" w:rsidP="00477529">
      <w:pPr>
        <w:overflowPunct/>
        <w:autoSpaceDE/>
        <w:autoSpaceDN/>
        <w:adjustRightInd/>
        <w:spacing w:before="0" w:after="200" w:line="276" w:lineRule="auto"/>
        <w:contextualSpacing/>
        <w:jc w:val="left"/>
        <w:textAlignment w:val="auto"/>
        <w:rPr>
          <w:rFonts w:asciiTheme="minorHAnsi" w:eastAsia="Calibri" w:hAnsiTheme="minorHAnsi" w:cstheme="minorHAnsi"/>
        </w:rPr>
      </w:pPr>
    </w:p>
    <w:p w14:paraId="208989DA" w14:textId="77777777" w:rsidR="00477529" w:rsidRPr="00E17186" w:rsidRDefault="00477529" w:rsidP="00477529">
      <w:pPr>
        <w:spacing w:before="0"/>
        <w:rPr>
          <w:rFonts w:asciiTheme="minorHAnsi" w:hAnsiTheme="minorHAnsi" w:cs="Arial"/>
          <w:lang w:val="en-GB"/>
        </w:rPr>
      </w:pPr>
      <w:r w:rsidRPr="00E17186">
        <w:rPr>
          <w:rFonts w:asciiTheme="minorHAnsi" w:hAnsiTheme="minorHAnsi" w:cs="Arial"/>
          <w:lang w:val="en-GB"/>
        </w:rPr>
        <w:t>Contact:</w:t>
      </w:r>
    </w:p>
    <w:p w14:paraId="577A39B3" w14:textId="77777777" w:rsidR="00477529" w:rsidRPr="00082FE4" w:rsidRDefault="00477529" w:rsidP="00477529">
      <w:pPr>
        <w:tabs>
          <w:tab w:val="left" w:pos="1428"/>
        </w:tabs>
        <w:spacing w:before="0"/>
        <w:ind w:left="720"/>
        <w:rPr>
          <w:rFonts w:asciiTheme="minorHAnsi" w:hAnsiTheme="minorHAnsi" w:cs="Arial"/>
          <w:lang w:val="en-GB"/>
        </w:rPr>
      </w:pPr>
      <w:r w:rsidRPr="00082FE4">
        <w:rPr>
          <w:rFonts w:asciiTheme="minorHAnsi" w:hAnsiTheme="minorHAnsi" w:cs="Arial"/>
          <w:lang w:val="en-GB"/>
        </w:rPr>
        <w:t>Alireza Darvishi</w:t>
      </w:r>
    </w:p>
    <w:p w14:paraId="07046923" w14:textId="77777777" w:rsidR="00477529" w:rsidRDefault="00477529" w:rsidP="00477529">
      <w:pPr>
        <w:tabs>
          <w:tab w:val="left" w:pos="1428"/>
        </w:tabs>
        <w:spacing w:before="0"/>
        <w:ind w:left="720"/>
        <w:jc w:val="left"/>
        <w:rPr>
          <w:rFonts w:asciiTheme="minorHAnsi" w:hAnsiTheme="minorHAnsi" w:cs="Arial"/>
          <w:lang w:val="en-GB"/>
        </w:rPr>
      </w:pPr>
      <w:r w:rsidRPr="00A0440F">
        <w:rPr>
          <w:rFonts w:asciiTheme="minorHAnsi" w:hAnsiTheme="minorHAnsi" w:cs="Arial"/>
          <w:lang w:val="en-GB"/>
        </w:rPr>
        <w:t>Director General, International Organizations Bureau</w:t>
      </w:r>
      <w:r w:rsidRPr="00082FE4">
        <w:rPr>
          <w:rFonts w:asciiTheme="minorHAnsi" w:hAnsiTheme="minorHAnsi" w:cs="Arial"/>
          <w:lang w:val="en-GB"/>
        </w:rPr>
        <w:t>,</w:t>
      </w:r>
    </w:p>
    <w:p w14:paraId="4F4226C6" w14:textId="77777777" w:rsidR="00477529" w:rsidRDefault="00477529" w:rsidP="00477529">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Communicat</w:t>
      </w:r>
      <w:r>
        <w:rPr>
          <w:rFonts w:asciiTheme="minorHAnsi" w:hAnsiTheme="minorHAnsi" w:cs="Arial"/>
          <w:lang w:val="en-GB"/>
        </w:rPr>
        <w:t>ions Regulatory Authority (CRA)</w:t>
      </w:r>
    </w:p>
    <w:p w14:paraId="37D66993" w14:textId="77777777" w:rsidR="00477529" w:rsidRPr="00E17186" w:rsidRDefault="00477529" w:rsidP="00477529">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Ministry of Information and Communication Technology</w:t>
      </w:r>
    </w:p>
    <w:p w14:paraId="379CF89B" w14:textId="77777777" w:rsidR="00477529" w:rsidRDefault="00477529" w:rsidP="00477529">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15598 TEHRAN </w:t>
      </w:r>
    </w:p>
    <w:p w14:paraId="1BFA21BC" w14:textId="77777777" w:rsidR="00477529" w:rsidRDefault="00477529" w:rsidP="00477529">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Iran (Islamic Republic of)</w:t>
      </w:r>
      <w:r>
        <w:rPr>
          <w:rFonts w:asciiTheme="minorHAnsi" w:hAnsiTheme="minorHAnsi" w:cs="Arial"/>
          <w:lang w:val="en-GB"/>
        </w:rPr>
        <w:t xml:space="preserve"> </w:t>
      </w:r>
    </w:p>
    <w:p w14:paraId="65ECF173" w14:textId="77777777" w:rsidR="00477529" w:rsidRDefault="00477529" w:rsidP="00477529">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Tel:</w:t>
      </w:r>
      <w:r w:rsidRPr="00E17186">
        <w:rPr>
          <w:rFonts w:asciiTheme="minorHAnsi" w:hAnsiTheme="minorHAnsi" w:cs="Arial"/>
          <w:lang w:val="en-GB"/>
        </w:rPr>
        <w:tab/>
      </w:r>
      <w:r>
        <w:rPr>
          <w:rFonts w:asciiTheme="minorHAnsi" w:hAnsiTheme="minorHAnsi" w:cs="Arial"/>
          <w:lang w:val="en-GB"/>
        </w:rPr>
        <w:tab/>
      </w:r>
      <w:r w:rsidRPr="00082FE4">
        <w:rPr>
          <w:rFonts w:asciiTheme="minorHAnsi" w:hAnsiTheme="minorHAnsi" w:cs="Arial"/>
          <w:lang w:val="en-GB"/>
        </w:rPr>
        <w:t>+98 21 89662201</w:t>
      </w:r>
    </w:p>
    <w:p w14:paraId="4DF7C5E8" w14:textId="77777777" w:rsidR="00477529" w:rsidRDefault="00477529" w:rsidP="00477529">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Fax: </w:t>
      </w:r>
      <w:r>
        <w:rPr>
          <w:rFonts w:asciiTheme="minorHAnsi" w:hAnsiTheme="minorHAnsi" w:cs="Arial"/>
          <w:lang w:val="en-GB"/>
        </w:rPr>
        <w:tab/>
      </w:r>
      <w:r w:rsidRPr="00E17186">
        <w:rPr>
          <w:rFonts w:asciiTheme="minorHAnsi" w:hAnsiTheme="minorHAnsi" w:cs="Arial"/>
          <w:lang w:val="en-GB"/>
        </w:rPr>
        <w:tab/>
        <w:t>+98 21</w:t>
      </w:r>
      <w:r>
        <w:rPr>
          <w:rFonts w:asciiTheme="minorHAnsi" w:hAnsiTheme="minorHAnsi" w:cs="Arial"/>
          <w:lang w:val="en-GB"/>
        </w:rPr>
        <w:t xml:space="preserve"> </w:t>
      </w:r>
      <w:r w:rsidRPr="00E17186">
        <w:rPr>
          <w:rFonts w:asciiTheme="minorHAnsi" w:hAnsiTheme="minorHAnsi" w:cs="Arial"/>
          <w:lang w:val="en-GB"/>
        </w:rPr>
        <w:t>88468999</w:t>
      </w:r>
    </w:p>
    <w:p w14:paraId="35703C29" w14:textId="77777777" w:rsidR="00477529" w:rsidRPr="00E17186" w:rsidRDefault="00477529" w:rsidP="00477529">
      <w:pPr>
        <w:tabs>
          <w:tab w:val="left" w:pos="1428"/>
        </w:tabs>
        <w:spacing w:before="0"/>
        <w:ind w:left="720"/>
        <w:jc w:val="left"/>
        <w:rPr>
          <w:rFonts w:asciiTheme="minorHAnsi" w:hAnsiTheme="minorHAnsi" w:cs="Arial"/>
          <w:lang w:val="en-GB"/>
        </w:rPr>
      </w:pPr>
      <w:r>
        <w:rPr>
          <w:rFonts w:asciiTheme="minorHAnsi" w:hAnsiTheme="minorHAnsi" w:cs="Arial"/>
          <w:lang w:val="en-GB"/>
        </w:rPr>
        <w:t xml:space="preserve">E-mail: </w:t>
      </w:r>
      <w:r>
        <w:rPr>
          <w:rFonts w:asciiTheme="minorHAnsi" w:hAnsiTheme="minorHAnsi" w:cs="Arial"/>
          <w:lang w:val="en-GB"/>
        </w:rPr>
        <w:tab/>
        <w:t>d</w:t>
      </w:r>
      <w:r w:rsidRPr="00A0440F">
        <w:rPr>
          <w:rFonts w:asciiTheme="minorHAnsi" w:hAnsiTheme="minorHAnsi" w:cs="Arial"/>
          <w:lang w:val="en-GB"/>
        </w:rPr>
        <w:t>arvishi@cra.ir</w:t>
      </w:r>
    </w:p>
    <w:p w14:paraId="2DC0B36F" w14:textId="77777777" w:rsidR="00477529" w:rsidRPr="00E17186" w:rsidRDefault="00477529" w:rsidP="00477529">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URL: </w:t>
      </w:r>
      <w:r>
        <w:rPr>
          <w:rFonts w:asciiTheme="minorHAnsi" w:hAnsiTheme="minorHAnsi" w:cs="Arial"/>
          <w:lang w:val="en-GB"/>
        </w:rPr>
        <w:tab/>
      </w:r>
      <w:r>
        <w:rPr>
          <w:rFonts w:asciiTheme="minorHAnsi" w:hAnsiTheme="minorHAnsi" w:cs="Arial"/>
          <w:lang w:val="en-GB"/>
        </w:rPr>
        <w:tab/>
      </w:r>
      <w:r w:rsidRPr="00E17186">
        <w:rPr>
          <w:rFonts w:asciiTheme="minorHAnsi" w:hAnsiTheme="minorHAnsi" w:cs="Arial"/>
          <w:lang w:val="en-GB"/>
        </w:rPr>
        <w:t>www.cra.ir</w:t>
      </w:r>
    </w:p>
    <w:p w14:paraId="54B06830" w14:textId="77777777" w:rsidR="00477529" w:rsidRDefault="00477529" w:rsidP="00477529">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en-GB"/>
        </w:rPr>
      </w:pPr>
      <w:r>
        <w:rPr>
          <w:bCs/>
          <w:lang w:val="en-GB"/>
        </w:rPr>
        <w:br w:type="page"/>
      </w:r>
    </w:p>
    <w:p w14:paraId="0E99E27E" w14:textId="77777777" w:rsidR="00477529" w:rsidRDefault="00477529" w:rsidP="00477529">
      <w:pPr>
        <w:pStyle w:val="Heading4"/>
        <w:spacing w:before="0"/>
        <w:rPr>
          <w:b w:val="0"/>
          <w:bCs/>
          <w:i/>
          <w:iCs/>
          <w:sz w:val="20"/>
          <w:szCs w:val="20"/>
          <w:lang w:val="en-GB"/>
        </w:rPr>
      </w:pPr>
      <w:r>
        <w:rPr>
          <w:bCs/>
          <w:sz w:val="20"/>
          <w:szCs w:val="20"/>
          <w:lang w:val="en-GB"/>
        </w:rPr>
        <w:t>Mongolia (country code +976)</w:t>
      </w:r>
    </w:p>
    <w:p w14:paraId="4092A236" w14:textId="77777777" w:rsidR="00477529" w:rsidRDefault="00477529" w:rsidP="00477529">
      <w:pPr>
        <w:tabs>
          <w:tab w:val="left" w:pos="1134"/>
          <w:tab w:val="left" w:pos="1560"/>
          <w:tab w:val="left" w:pos="2127"/>
        </w:tabs>
        <w:jc w:val="left"/>
        <w:outlineLvl w:val="4"/>
        <w:rPr>
          <w:rFonts w:cs="Arial"/>
          <w:bCs/>
          <w:lang w:val="en-GB"/>
        </w:rPr>
      </w:pPr>
      <w:r>
        <w:rPr>
          <w:rFonts w:cs="Arial"/>
          <w:bCs/>
          <w:lang w:val="en-GB"/>
        </w:rPr>
        <w:t>Communication of 30.III.2020:</w:t>
      </w:r>
    </w:p>
    <w:p w14:paraId="5465D26C" w14:textId="77777777" w:rsidR="00477529" w:rsidRDefault="00477529" w:rsidP="00477529">
      <w:pPr>
        <w:tabs>
          <w:tab w:val="left" w:pos="720"/>
        </w:tabs>
        <w:overflowPunct/>
        <w:autoSpaceDE/>
        <w:adjustRightInd/>
        <w:jc w:val="left"/>
        <w:rPr>
          <w:rFonts w:cs="Arial"/>
        </w:rPr>
      </w:pPr>
      <w:r>
        <w:rPr>
          <w:rFonts w:cs="Arial"/>
        </w:rPr>
        <w:t xml:space="preserve">The </w:t>
      </w:r>
      <w:r>
        <w:rPr>
          <w:rFonts w:cs="Arial"/>
          <w:i/>
        </w:rPr>
        <w:t xml:space="preserve">Communications Regulatory Commission of Mongolia, </w:t>
      </w:r>
      <w:r>
        <w:rPr>
          <w:rFonts w:cs="Arial"/>
        </w:rPr>
        <w:t>Ulaanbaatar, announces the following update to the</w:t>
      </w:r>
      <w:r w:rsidRPr="008B369F">
        <w:rPr>
          <w:rFonts w:cs="Arial"/>
        </w:rPr>
        <w:t xml:space="preserve"> </w:t>
      </w:r>
      <w:r>
        <w:rPr>
          <w:rFonts w:cs="Arial"/>
        </w:rPr>
        <w:t>National Numbering Plan of Mongolia:</w:t>
      </w:r>
    </w:p>
    <w:p w14:paraId="61466D26" w14:textId="77777777" w:rsidR="00477529" w:rsidRDefault="00477529" w:rsidP="00477529">
      <w:pPr>
        <w:tabs>
          <w:tab w:val="left" w:pos="720"/>
        </w:tabs>
        <w:overflowPunct/>
        <w:autoSpaceDE/>
        <w:adjustRightInd/>
        <w:jc w:val="left"/>
        <w:rPr>
          <w:rFonts w:cs="Arial"/>
        </w:rPr>
      </w:pPr>
    </w:p>
    <w:p w14:paraId="65D62491" w14:textId="77777777" w:rsidR="00477529" w:rsidRPr="00464C3F" w:rsidRDefault="00477529" w:rsidP="00477529">
      <w:pPr>
        <w:numPr>
          <w:ilvl w:val="0"/>
          <w:numId w:val="5"/>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eastAsia="SimSun"/>
          <w:szCs w:val="24"/>
          <w:lang w:val="en-GB" w:eastAsia="zh-CN"/>
        </w:rPr>
      </w:pPr>
      <w:r w:rsidRPr="00464C3F">
        <w:rPr>
          <w:bCs/>
          <w:lang w:val="en-GB"/>
        </w:rPr>
        <w:t xml:space="preserve">Description of </w:t>
      </w:r>
      <w:r w:rsidRPr="001A5C5F">
        <w:rPr>
          <w:bCs/>
          <w:u w:val="single"/>
          <w:lang w:val="en-GB"/>
        </w:rPr>
        <w:t>deletion</w:t>
      </w:r>
      <w:r w:rsidRPr="00464C3F">
        <w:rPr>
          <w:bCs/>
          <w:lang w:val="en-GB"/>
        </w:rPr>
        <w:t xml:space="preserve"> of resource for national E.164 numbering plan for country code +</w:t>
      </w:r>
      <w:r>
        <w:rPr>
          <w:bCs/>
          <w:lang w:val="en-GB"/>
        </w:rPr>
        <w:t>976</w:t>
      </w:r>
      <w:r w:rsidRPr="00464C3F">
        <w:rPr>
          <w:bCs/>
          <w:lang w:val="en-GB"/>
        </w:rPr>
        <w:t>:</w:t>
      </w:r>
    </w:p>
    <w:p w14:paraId="6345BFBE" w14:textId="77777777" w:rsidR="00477529" w:rsidRPr="00464C3F" w:rsidRDefault="00477529" w:rsidP="00477529">
      <w:pPr>
        <w:tabs>
          <w:tab w:val="left" w:pos="720"/>
        </w:tabs>
        <w:overflowPunct/>
        <w:autoSpaceDE/>
        <w:adjustRightInd/>
        <w:spacing w:before="0"/>
        <w:jc w:val="left"/>
        <w:rPr>
          <w:rFonts w:cs="Arial"/>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3772"/>
        <w:gridCol w:w="1477"/>
      </w:tblGrid>
      <w:tr w:rsidR="00477529" w:rsidRPr="00D02B07" w14:paraId="2626EC35" w14:textId="77777777" w:rsidTr="00D900D0">
        <w:trPr>
          <w:cantSplit/>
          <w:tblHeader/>
          <w:jc w:val="center"/>
        </w:trPr>
        <w:tc>
          <w:tcPr>
            <w:tcW w:w="2130" w:type="dxa"/>
            <w:vMerge w:val="restart"/>
            <w:vAlign w:val="center"/>
          </w:tcPr>
          <w:p w14:paraId="05D9B98A"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464C3F">
              <w:rPr>
                <w:rFonts w:asciiTheme="minorHAnsi" w:hAnsiTheme="minorHAnsi" w:cstheme="minorHAnsi"/>
                <w:i/>
                <w:lang w:val="en-GB"/>
              </w:rPr>
              <w:t xml:space="preserve">NDC (national destination code) </w:t>
            </w:r>
            <w:r w:rsidRPr="00464C3F">
              <w:rPr>
                <w:rFonts w:asciiTheme="minorHAnsi" w:hAnsiTheme="minorHAnsi" w:cstheme="minorHAnsi"/>
                <w:i/>
                <w:color w:val="000000"/>
                <w:lang w:val="en-GB"/>
              </w:rPr>
              <w:t>or leading digits of N(S)N (national (significant) number)</w:t>
            </w:r>
          </w:p>
        </w:tc>
        <w:tc>
          <w:tcPr>
            <w:tcW w:w="2260" w:type="dxa"/>
            <w:gridSpan w:val="2"/>
            <w:vAlign w:val="center"/>
          </w:tcPr>
          <w:p w14:paraId="0CAF8AA0"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464C3F">
              <w:rPr>
                <w:rFonts w:asciiTheme="minorHAnsi" w:hAnsiTheme="minorHAnsi" w:cstheme="minorHAnsi"/>
                <w:i/>
                <w:lang w:val="en-GB"/>
              </w:rPr>
              <w:t xml:space="preserve">N(S)N </w:t>
            </w:r>
            <w:r w:rsidRPr="00464C3F">
              <w:rPr>
                <w:rFonts w:asciiTheme="minorHAnsi" w:hAnsiTheme="minorHAnsi" w:cstheme="minorHAnsi"/>
                <w:i/>
                <w:color w:val="000000"/>
                <w:lang w:val="en-GB"/>
              </w:rPr>
              <w:t>number length</w:t>
            </w:r>
          </w:p>
        </w:tc>
        <w:tc>
          <w:tcPr>
            <w:tcW w:w="3772" w:type="dxa"/>
            <w:vMerge w:val="restart"/>
            <w:vAlign w:val="center"/>
          </w:tcPr>
          <w:p w14:paraId="4565C509"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464C3F">
              <w:rPr>
                <w:rFonts w:asciiTheme="minorHAnsi" w:hAnsiTheme="minorHAnsi" w:cstheme="minorHAnsi"/>
                <w:i/>
                <w:color w:val="000000"/>
                <w:lang w:val="en-GB"/>
              </w:rPr>
              <w:t xml:space="preserve">Usage of </w:t>
            </w:r>
            <w:r w:rsidRPr="00464C3F">
              <w:rPr>
                <w:rFonts w:asciiTheme="minorHAnsi" w:hAnsiTheme="minorHAnsi" w:cstheme="minorHAnsi"/>
                <w:i/>
                <w:color w:val="000000"/>
                <w:lang w:val="en-GB"/>
              </w:rPr>
              <w:br/>
              <w:t>ITU-T E.164 number</w:t>
            </w:r>
          </w:p>
        </w:tc>
        <w:tc>
          <w:tcPr>
            <w:tcW w:w="1477" w:type="dxa"/>
            <w:vMerge w:val="restart"/>
            <w:tcMar>
              <w:left w:w="85" w:type="dxa"/>
              <w:right w:w="85" w:type="dxa"/>
            </w:tcMar>
            <w:vAlign w:val="center"/>
          </w:tcPr>
          <w:p w14:paraId="6C44CADA"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464C3F">
              <w:rPr>
                <w:rFonts w:asciiTheme="minorHAnsi" w:hAnsiTheme="minorHAnsi" w:cstheme="minorHAnsi"/>
                <w:i/>
                <w:color w:val="000000"/>
                <w:lang w:val="en-GB"/>
              </w:rPr>
              <w:t xml:space="preserve">Time and date of </w:t>
            </w:r>
            <w:r>
              <w:rPr>
                <w:rFonts w:asciiTheme="minorHAnsi" w:hAnsiTheme="minorHAnsi" w:cstheme="minorHAnsi"/>
                <w:i/>
                <w:color w:val="000000"/>
                <w:lang w:val="en-GB"/>
              </w:rPr>
              <w:t>deletion</w:t>
            </w:r>
          </w:p>
        </w:tc>
      </w:tr>
      <w:tr w:rsidR="00477529" w:rsidRPr="00D02B07" w14:paraId="619BB2DB" w14:textId="77777777" w:rsidTr="00D900D0">
        <w:trPr>
          <w:cantSplit/>
          <w:tblHeader/>
          <w:jc w:val="center"/>
        </w:trPr>
        <w:tc>
          <w:tcPr>
            <w:tcW w:w="2130" w:type="dxa"/>
            <w:vMerge/>
            <w:vAlign w:val="center"/>
          </w:tcPr>
          <w:p w14:paraId="3E406D05" w14:textId="77777777" w:rsidR="00477529" w:rsidRPr="00D02B07"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c>
          <w:tcPr>
            <w:tcW w:w="1126" w:type="dxa"/>
            <w:vAlign w:val="center"/>
          </w:tcPr>
          <w:p w14:paraId="48A32265"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color w:val="000000"/>
                <w:lang w:val="en-GB"/>
              </w:rPr>
            </w:pPr>
            <w:r w:rsidRPr="00464C3F">
              <w:rPr>
                <w:rFonts w:asciiTheme="minorHAnsi" w:hAnsiTheme="minorHAnsi" w:cstheme="minorHAnsi"/>
                <w:i/>
                <w:lang w:val="en-GB"/>
              </w:rPr>
              <w:t>Maximum length</w:t>
            </w:r>
          </w:p>
        </w:tc>
        <w:tc>
          <w:tcPr>
            <w:tcW w:w="1134" w:type="dxa"/>
            <w:vAlign w:val="center"/>
          </w:tcPr>
          <w:p w14:paraId="356B64C5"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color w:val="000000"/>
                <w:lang w:val="en-GB"/>
              </w:rPr>
            </w:pPr>
            <w:r w:rsidRPr="00464C3F">
              <w:rPr>
                <w:rFonts w:asciiTheme="minorHAnsi" w:hAnsiTheme="minorHAnsi" w:cstheme="minorHAnsi"/>
                <w:i/>
                <w:color w:val="000000"/>
                <w:lang w:val="en-GB"/>
              </w:rPr>
              <w:t>Minimum length</w:t>
            </w:r>
          </w:p>
        </w:tc>
        <w:tc>
          <w:tcPr>
            <w:tcW w:w="3772" w:type="dxa"/>
            <w:vMerge/>
            <w:vAlign w:val="center"/>
          </w:tcPr>
          <w:p w14:paraId="74059881" w14:textId="77777777" w:rsidR="00477529" w:rsidRPr="00D02B07"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c>
          <w:tcPr>
            <w:tcW w:w="1477" w:type="dxa"/>
            <w:vMerge/>
            <w:tcMar>
              <w:left w:w="68" w:type="dxa"/>
              <w:right w:w="68" w:type="dxa"/>
            </w:tcMar>
            <w:vAlign w:val="center"/>
          </w:tcPr>
          <w:p w14:paraId="15B87CE2" w14:textId="77777777" w:rsidR="00477529" w:rsidRPr="00D02B07"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r>
      <w:tr w:rsidR="00477529" w:rsidRPr="00D02B07" w14:paraId="7CF6D790" w14:textId="77777777" w:rsidTr="00D900D0">
        <w:trPr>
          <w:cantSplit/>
          <w:jc w:val="center"/>
        </w:trPr>
        <w:tc>
          <w:tcPr>
            <w:tcW w:w="2130" w:type="dxa"/>
          </w:tcPr>
          <w:p w14:paraId="2D2963B6" w14:textId="77777777" w:rsidR="00477529"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Pr>
                <w:rFonts w:asciiTheme="minorHAnsi" w:hAnsiTheme="minorHAnsi" w:cstheme="minorHAnsi"/>
                <w:lang w:val="en-GB"/>
              </w:rPr>
              <w:t>77000000 - 77999999</w:t>
            </w:r>
          </w:p>
        </w:tc>
        <w:tc>
          <w:tcPr>
            <w:tcW w:w="1126" w:type="dxa"/>
          </w:tcPr>
          <w:p w14:paraId="27E30307"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D02B07">
              <w:rPr>
                <w:rFonts w:asciiTheme="minorHAnsi" w:hAnsiTheme="minorHAnsi" w:cstheme="minorHAnsi"/>
                <w:lang w:val="en-GB"/>
              </w:rPr>
              <w:t>8</w:t>
            </w:r>
          </w:p>
        </w:tc>
        <w:tc>
          <w:tcPr>
            <w:tcW w:w="1134" w:type="dxa"/>
          </w:tcPr>
          <w:p w14:paraId="4AF7E913"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D02B07">
              <w:rPr>
                <w:rFonts w:asciiTheme="minorHAnsi" w:hAnsiTheme="minorHAnsi" w:cstheme="minorHAnsi"/>
                <w:lang w:val="en-GB"/>
              </w:rPr>
              <w:t>8</w:t>
            </w:r>
          </w:p>
        </w:tc>
        <w:tc>
          <w:tcPr>
            <w:tcW w:w="3772" w:type="dxa"/>
          </w:tcPr>
          <w:p w14:paraId="23B56D53"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en-GB"/>
              </w:rPr>
            </w:pPr>
            <w:r>
              <w:rPr>
                <w:rFonts w:asciiTheme="minorHAnsi" w:hAnsiTheme="minorHAnsi" w:cstheme="minorHAnsi"/>
                <w:lang w:val="en-GB"/>
              </w:rPr>
              <w:t xml:space="preserve">VoIP Service </w:t>
            </w:r>
            <w:r>
              <w:rPr>
                <w:rFonts w:asciiTheme="minorHAnsi" w:hAnsiTheme="minorHAnsi" w:cstheme="minorHAnsi"/>
                <w:lang w:val="en-GB"/>
              </w:rPr>
              <w:br/>
              <w:t>Operator: UNIVISION -</w:t>
            </w:r>
            <w:r w:rsidRPr="00D02B07">
              <w:rPr>
                <w:rFonts w:asciiTheme="minorHAnsi" w:hAnsiTheme="minorHAnsi" w:cstheme="minorHAnsi"/>
                <w:lang w:val="en-GB"/>
              </w:rPr>
              <w:t xml:space="preserve"> Mongolia</w:t>
            </w:r>
          </w:p>
        </w:tc>
        <w:tc>
          <w:tcPr>
            <w:tcW w:w="1477" w:type="dxa"/>
          </w:tcPr>
          <w:p w14:paraId="022FC074" w14:textId="77777777" w:rsidR="00477529"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Pr>
                <w:rFonts w:asciiTheme="minorHAnsi" w:hAnsiTheme="minorHAnsi" w:cstheme="minorHAnsi"/>
                <w:lang w:val="en-GB"/>
              </w:rPr>
              <w:t>25</w:t>
            </w:r>
            <w:r w:rsidRPr="00D02B07">
              <w:rPr>
                <w:rFonts w:asciiTheme="minorHAnsi" w:hAnsiTheme="minorHAnsi" w:cstheme="minorHAnsi"/>
                <w:lang w:val="en-GB"/>
              </w:rPr>
              <w:t>.</w:t>
            </w:r>
            <w:r>
              <w:rPr>
                <w:rFonts w:asciiTheme="minorHAnsi" w:hAnsiTheme="minorHAnsi" w:cstheme="minorHAnsi"/>
                <w:lang w:val="en-GB"/>
              </w:rPr>
              <w:t>II</w:t>
            </w:r>
            <w:r w:rsidRPr="00D02B07">
              <w:rPr>
                <w:rFonts w:asciiTheme="minorHAnsi" w:hAnsiTheme="minorHAnsi" w:cstheme="minorHAnsi"/>
                <w:lang w:val="en-GB"/>
              </w:rPr>
              <w:t>I.2020</w:t>
            </w:r>
          </w:p>
        </w:tc>
      </w:tr>
    </w:tbl>
    <w:p w14:paraId="24B89CB6" w14:textId="77777777" w:rsidR="00477529" w:rsidRDefault="00477529" w:rsidP="00477529">
      <w:pPr>
        <w:tabs>
          <w:tab w:val="left" w:pos="720"/>
        </w:tabs>
        <w:overflowPunct/>
        <w:autoSpaceDE/>
        <w:adjustRightInd/>
        <w:spacing w:before="0"/>
        <w:jc w:val="left"/>
        <w:rPr>
          <w:rFonts w:cs="Arial"/>
        </w:rPr>
      </w:pPr>
    </w:p>
    <w:p w14:paraId="5960C42A" w14:textId="77777777" w:rsidR="00477529" w:rsidRDefault="00477529" w:rsidP="00477529">
      <w:pPr>
        <w:tabs>
          <w:tab w:val="left" w:pos="720"/>
        </w:tabs>
        <w:overflowPunct/>
        <w:autoSpaceDE/>
        <w:adjustRightInd/>
        <w:spacing w:before="0"/>
        <w:jc w:val="left"/>
        <w:rPr>
          <w:rFonts w:cs="Arial"/>
        </w:rPr>
      </w:pPr>
    </w:p>
    <w:p w14:paraId="7052551F" w14:textId="77777777" w:rsidR="00477529" w:rsidRPr="00464C3F" w:rsidRDefault="00477529" w:rsidP="00477529">
      <w:pPr>
        <w:numPr>
          <w:ilvl w:val="0"/>
          <w:numId w:val="5"/>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eastAsia="SimSun"/>
          <w:szCs w:val="24"/>
          <w:lang w:val="en-GB" w:eastAsia="zh-CN"/>
        </w:rPr>
      </w:pPr>
      <w:r w:rsidRPr="00464C3F">
        <w:rPr>
          <w:bCs/>
          <w:lang w:val="en-GB"/>
        </w:rPr>
        <w:t xml:space="preserve">Description of </w:t>
      </w:r>
      <w:r w:rsidRPr="001A5C5F">
        <w:rPr>
          <w:bCs/>
          <w:u w:val="single"/>
          <w:lang w:val="en-GB"/>
        </w:rPr>
        <w:t>introduction</w:t>
      </w:r>
      <w:r w:rsidRPr="00464C3F">
        <w:rPr>
          <w:bCs/>
          <w:lang w:val="en-GB"/>
        </w:rPr>
        <w:t xml:space="preserve"> of new resource for national E.164 numbering plan for country code +</w:t>
      </w:r>
      <w:r>
        <w:rPr>
          <w:bCs/>
          <w:lang w:val="en-GB"/>
        </w:rPr>
        <w:t>976</w:t>
      </w:r>
      <w:r w:rsidRPr="00464C3F">
        <w:rPr>
          <w:bCs/>
          <w:lang w:val="en-GB"/>
        </w:rPr>
        <w:t>:</w:t>
      </w:r>
    </w:p>
    <w:p w14:paraId="21988C9C" w14:textId="77777777" w:rsidR="00477529" w:rsidRPr="00464C3F" w:rsidRDefault="00477529" w:rsidP="00477529">
      <w:pPr>
        <w:tabs>
          <w:tab w:val="left" w:pos="720"/>
        </w:tabs>
        <w:overflowPunct/>
        <w:autoSpaceDE/>
        <w:adjustRightInd/>
        <w:spacing w:before="0"/>
        <w:jc w:val="left"/>
        <w:rPr>
          <w:rFonts w:cs="Arial"/>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3772"/>
        <w:gridCol w:w="1477"/>
      </w:tblGrid>
      <w:tr w:rsidR="00477529" w:rsidRPr="00D02B07" w14:paraId="4D941ADF" w14:textId="77777777" w:rsidTr="00D900D0">
        <w:trPr>
          <w:cantSplit/>
          <w:tblHeader/>
          <w:jc w:val="center"/>
        </w:trPr>
        <w:tc>
          <w:tcPr>
            <w:tcW w:w="2130" w:type="dxa"/>
            <w:vMerge w:val="restart"/>
            <w:vAlign w:val="center"/>
          </w:tcPr>
          <w:p w14:paraId="74570A5F"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464C3F">
              <w:rPr>
                <w:rFonts w:asciiTheme="minorHAnsi" w:hAnsiTheme="minorHAnsi" w:cstheme="minorHAnsi"/>
                <w:i/>
                <w:lang w:val="en-GB"/>
              </w:rPr>
              <w:t xml:space="preserve">NDC (national destination code) </w:t>
            </w:r>
            <w:r w:rsidRPr="00464C3F">
              <w:rPr>
                <w:rFonts w:asciiTheme="minorHAnsi" w:hAnsiTheme="minorHAnsi" w:cstheme="minorHAnsi"/>
                <w:i/>
                <w:color w:val="000000"/>
                <w:lang w:val="en-GB"/>
              </w:rPr>
              <w:t>or leading digits of N(S)N (national (significant) number)</w:t>
            </w:r>
          </w:p>
        </w:tc>
        <w:tc>
          <w:tcPr>
            <w:tcW w:w="2260" w:type="dxa"/>
            <w:gridSpan w:val="2"/>
            <w:vAlign w:val="center"/>
          </w:tcPr>
          <w:p w14:paraId="4A35C636"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464C3F">
              <w:rPr>
                <w:rFonts w:asciiTheme="minorHAnsi" w:hAnsiTheme="minorHAnsi" w:cstheme="minorHAnsi"/>
                <w:i/>
                <w:lang w:val="en-GB"/>
              </w:rPr>
              <w:t xml:space="preserve">N(S)N </w:t>
            </w:r>
            <w:r w:rsidRPr="00464C3F">
              <w:rPr>
                <w:rFonts w:asciiTheme="minorHAnsi" w:hAnsiTheme="minorHAnsi" w:cstheme="minorHAnsi"/>
                <w:i/>
                <w:color w:val="000000"/>
                <w:lang w:val="en-GB"/>
              </w:rPr>
              <w:t>number length</w:t>
            </w:r>
          </w:p>
        </w:tc>
        <w:tc>
          <w:tcPr>
            <w:tcW w:w="3772" w:type="dxa"/>
            <w:vMerge w:val="restart"/>
            <w:vAlign w:val="center"/>
          </w:tcPr>
          <w:p w14:paraId="0C01EE72"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464C3F">
              <w:rPr>
                <w:rFonts w:asciiTheme="minorHAnsi" w:hAnsiTheme="minorHAnsi" w:cstheme="minorHAnsi"/>
                <w:i/>
                <w:color w:val="000000"/>
                <w:lang w:val="en-GB"/>
              </w:rPr>
              <w:t xml:space="preserve">Usage of </w:t>
            </w:r>
            <w:r w:rsidRPr="00464C3F">
              <w:rPr>
                <w:rFonts w:asciiTheme="minorHAnsi" w:hAnsiTheme="minorHAnsi" w:cstheme="minorHAnsi"/>
                <w:i/>
                <w:color w:val="000000"/>
                <w:lang w:val="en-GB"/>
              </w:rPr>
              <w:br/>
              <w:t>ITU-T E.164 number</w:t>
            </w:r>
          </w:p>
        </w:tc>
        <w:tc>
          <w:tcPr>
            <w:tcW w:w="1477" w:type="dxa"/>
            <w:vMerge w:val="restart"/>
            <w:tcMar>
              <w:left w:w="85" w:type="dxa"/>
              <w:right w:w="85" w:type="dxa"/>
            </w:tcMar>
            <w:vAlign w:val="center"/>
          </w:tcPr>
          <w:p w14:paraId="41254350"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en-GB"/>
              </w:rPr>
            </w:pPr>
            <w:r w:rsidRPr="00464C3F">
              <w:rPr>
                <w:rFonts w:asciiTheme="minorHAnsi" w:hAnsiTheme="minorHAnsi" w:cstheme="minorHAnsi"/>
                <w:i/>
                <w:color w:val="000000"/>
                <w:lang w:val="en-GB"/>
              </w:rPr>
              <w:t>Time and date of introduction</w:t>
            </w:r>
          </w:p>
        </w:tc>
      </w:tr>
      <w:tr w:rsidR="00477529" w:rsidRPr="00D02B07" w14:paraId="4F906BD1" w14:textId="77777777" w:rsidTr="00D900D0">
        <w:trPr>
          <w:cantSplit/>
          <w:tblHeader/>
          <w:jc w:val="center"/>
        </w:trPr>
        <w:tc>
          <w:tcPr>
            <w:tcW w:w="2130" w:type="dxa"/>
            <w:vMerge/>
            <w:vAlign w:val="center"/>
          </w:tcPr>
          <w:p w14:paraId="45D7A970" w14:textId="77777777" w:rsidR="00477529" w:rsidRPr="00D02B07"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c>
          <w:tcPr>
            <w:tcW w:w="1126" w:type="dxa"/>
            <w:vAlign w:val="center"/>
          </w:tcPr>
          <w:p w14:paraId="7D8C1203"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color w:val="000000"/>
                <w:lang w:val="en-GB"/>
              </w:rPr>
            </w:pPr>
            <w:r w:rsidRPr="00464C3F">
              <w:rPr>
                <w:rFonts w:asciiTheme="minorHAnsi" w:hAnsiTheme="minorHAnsi" w:cstheme="minorHAnsi"/>
                <w:i/>
                <w:lang w:val="en-GB"/>
              </w:rPr>
              <w:t>Maximum length</w:t>
            </w:r>
          </w:p>
        </w:tc>
        <w:tc>
          <w:tcPr>
            <w:tcW w:w="1134" w:type="dxa"/>
            <w:vAlign w:val="center"/>
          </w:tcPr>
          <w:p w14:paraId="019C059D" w14:textId="77777777" w:rsidR="00477529" w:rsidRPr="00464C3F"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color w:val="000000"/>
                <w:lang w:val="en-GB"/>
              </w:rPr>
            </w:pPr>
            <w:r w:rsidRPr="00464C3F">
              <w:rPr>
                <w:rFonts w:asciiTheme="minorHAnsi" w:hAnsiTheme="minorHAnsi" w:cstheme="minorHAnsi"/>
                <w:i/>
                <w:color w:val="000000"/>
                <w:lang w:val="en-GB"/>
              </w:rPr>
              <w:t>Minimum length</w:t>
            </w:r>
          </w:p>
        </w:tc>
        <w:tc>
          <w:tcPr>
            <w:tcW w:w="3772" w:type="dxa"/>
            <w:vMerge/>
            <w:vAlign w:val="center"/>
          </w:tcPr>
          <w:p w14:paraId="599009B6" w14:textId="77777777" w:rsidR="00477529" w:rsidRPr="00D02B07"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c>
          <w:tcPr>
            <w:tcW w:w="1477" w:type="dxa"/>
            <w:vMerge/>
            <w:tcMar>
              <w:left w:w="68" w:type="dxa"/>
              <w:right w:w="68" w:type="dxa"/>
            </w:tcMar>
            <w:vAlign w:val="center"/>
          </w:tcPr>
          <w:p w14:paraId="05D1755F" w14:textId="77777777" w:rsidR="00477529" w:rsidRPr="00D02B07" w:rsidRDefault="00477529" w:rsidP="00D900D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color w:val="000000"/>
                <w:lang w:val="en-GB"/>
              </w:rPr>
            </w:pPr>
          </w:p>
        </w:tc>
      </w:tr>
      <w:tr w:rsidR="00477529" w:rsidRPr="00D02B07" w14:paraId="5DDB402F" w14:textId="77777777" w:rsidTr="00D900D0">
        <w:trPr>
          <w:cantSplit/>
          <w:jc w:val="center"/>
        </w:trPr>
        <w:tc>
          <w:tcPr>
            <w:tcW w:w="2130" w:type="dxa"/>
          </w:tcPr>
          <w:p w14:paraId="72851481"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Pr>
                <w:rFonts w:asciiTheme="minorHAnsi" w:hAnsiTheme="minorHAnsi" w:cstheme="minorHAnsi"/>
                <w:lang w:val="en-GB"/>
              </w:rPr>
              <w:t>77000000 - 77999999</w:t>
            </w:r>
          </w:p>
        </w:tc>
        <w:tc>
          <w:tcPr>
            <w:tcW w:w="1126" w:type="dxa"/>
          </w:tcPr>
          <w:p w14:paraId="7670820F"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D02B07">
              <w:rPr>
                <w:rFonts w:asciiTheme="minorHAnsi" w:hAnsiTheme="minorHAnsi" w:cstheme="minorHAnsi"/>
                <w:lang w:val="en-GB"/>
              </w:rPr>
              <w:t>8</w:t>
            </w:r>
          </w:p>
        </w:tc>
        <w:tc>
          <w:tcPr>
            <w:tcW w:w="1134" w:type="dxa"/>
          </w:tcPr>
          <w:p w14:paraId="553A7A8D"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D02B07">
              <w:rPr>
                <w:rFonts w:asciiTheme="minorHAnsi" w:hAnsiTheme="minorHAnsi" w:cstheme="minorHAnsi"/>
                <w:lang w:val="en-GB"/>
              </w:rPr>
              <w:t>8</w:t>
            </w:r>
          </w:p>
        </w:tc>
        <w:tc>
          <w:tcPr>
            <w:tcW w:w="3772" w:type="dxa"/>
          </w:tcPr>
          <w:p w14:paraId="3F7C4BDD"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en-GB"/>
              </w:rPr>
            </w:pPr>
            <w:r w:rsidRPr="00D02B07">
              <w:rPr>
                <w:rFonts w:asciiTheme="minorHAnsi" w:hAnsiTheme="minorHAnsi" w:cstheme="minorHAnsi"/>
                <w:lang w:val="en-GB"/>
              </w:rPr>
              <w:t xml:space="preserve">Fixed </w:t>
            </w:r>
            <w:r>
              <w:rPr>
                <w:rFonts w:asciiTheme="minorHAnsi" w:hAnsiTheme="minorHAnsi" w:cstheme="minorHAnsi"/>
                <w:lang w:val="en-GB"/>
              </w:rPr>
              <w:t xml:space="preserve">and VoIP Telephone Service </w:t>
            </w:r>
            <w:r>
              <w:rPr>
                <w:rFonts w:asciiTheme="minorHAnsi" w:hAnsiTheme="minorHAnsi" w:cstheme="minorHAnsi"/>
                <w:lang w:val="en-GB"/>
              </w:rPr>
              <w:br/>
              <w:t>Operator: UNIVISION -</w:t>
            </w:r>
            <w:r w:rsidRPr="00D02B07">
              <w:rPr>
                <w:rFonts w:asciiTheme="minorHAnsi" w:hAnsiTheme="minorHAnsi" w:cstheme="minorHAnsi"/>
                <w:lang w:val="en-GB"/>
              </w:rPr>
              <w:t xml:space="preserve"> Mongolia</w:t>
            </w:r>
          </w:p>
        </w:tc>
        <w:tc>
          <w:tcPr>
            <w:tcW w:w="1477" w:type="dxa"/>
          </w:tcPr>
          <w:p w14:paraId="1E77328E"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Pr>
                <w:rFonts w:asciiTheme="minorHAnsi" w:hAnsiTheme="minorHAnsi" w:cstheme="minorHAnsi"/>
                <w:lang w:val="en-GB"/>
              </w:rPr>
              <w:t>26.III2020</w:t>
            </w:r>
          </w:p>
        </w:tc>
      </w:tr>
      <w:tr w:rsidR="00477529" w:rsidRPr="00D02B07" w14:paraId="70FE5EB8" w14:textId="77777777" w:rsidTr="00D900D0">
        <w:trPr>
          <w:cantSplit/>
          <w:jc w:val="center"/>
        </w:trPr>
        <w:tc>
          <w:tcPr>
            <w:tcW w:w="2130" w:type="dxa"/>
          </w:tcPr>
          <w:p w14:paraId="3F3A39AB"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rFonts w:asciiTheme="minorHAnsi" w:hAnsiTheme="minorHAnsi" w:cstheme="minorHAnsi"/>
                <w:lang w:val="en-GB"/>
              </w:rPr>
            </w:pPr>
            <w:r>
              <w:rPr>
                <w:rFonts w:asciiTheme="minorHAnsi" w:hAnsiTheme="minorHAnsi" w:cstheme="minorHAnsi"/>
                <w:lang w:val="en-GB"/>
              </w:rPr>
              <w:t>75330000 - 75339999</w:t>
            </w:r>
          </w:p>
        </w:tc>
        <w:tc>
          <w:tcPr>
            <w:tcW w:w="1126" w:type="dxa"/>
          </w:tcPr>
          <w:p w14:paraId="37C332DB"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D02B07">
              <w:rPr>
                <w:rFonts w:asciiTheme="minorHAnsi" w:hAnsiTheme="minorHAnsi" w:cstheme="minorHAnsi"/>
                <w:lang w:val="en-GB"/>
              </w:rPr>
              <w:t>8</w:t>
            </w:r>
          </w:p>
        </w:tc>
        <w:tc>
          <w:tcPr>
            <w:tcW w:w="1134" w:type="dxa"/>
          </w:tcPr>
          <w:p w14:paraId="5682DE50"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sidRPr="00D02B07">
              <w:rPr>
                <w:rFonts w:asciiTheme="minorHAnsi" w:hAnsiTheme="minorHAnsi" w:cstheme="minorHAnsi"/>
                <w:lang w:val="en-GB"/>
              </w:rPr>
              <w:t>8</w:t>
            </w:r>
          </w:p>
        </w:tc>
        <w:tc>
          <w:tcPr>
            <w:tcW w:w="3772" w:type="dxa"/>
          </w:tcPr>
          <w:p w14:paraId="75978C55"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en-GB"/>
              </w:rPr>
            </w:pPr>
            <w:r w:rsidRPr="00D02B07">
              <w:rPr>
                <w:rFonts w:asciiTheme="minorHAnsi" w:hAnsiTheme="minorHAnsi" w:cstheme="minorHAnsi"/>
                <w:lang w:val="en-GB"/>
              </w:rPr>
              <w:t xml:space="preserve">Fixed </w:t>
            </w:r>
            <w:r>
              <w:rPr>
                <w:rFonts w:asciiTheme="minorHAnsi" w:hAnsiTheme="minorHAnsi" w:cstheme="minorHAnsi"/>
                <w:lang w:val="en-GB"/>
              </w:rPr>
              <w:t xml:space="preserve">and VoIP Telephone Service </w:t>
            </w:r>
            <w:r>
              <w:rPr>
                <w:rFonts w:asciiTheme="minorHAnsi" w:hAnsiTheme="minorHAnsi" w:cstheme="minorHAnsi"/>
                <w:lang w:val="en-GB"/>
              </w:rPr>
              <w:br/>
              <w:t xml:space="preserve">Operator: MOBINET - </w:t>
            </w:r>
            <w:r w:rsidRPr="00D02B07">
              <w:rPr>
                <w:rFonts w:asciiTheme="minorHAnsi" w:hAnsiTheme="minorHAnsi" w:cstheme="minorHAnsi"/>
                <w:lang w:val="en-GB"/>
              </w:rPr>
              <w:t>Mongolia</w:t>
            </w:r>
          </w:p>
        </w:tc>
        <w:tc>
          <w:tcPr>
            <w:tcW w:w="1477" w:type="dxa"/>
          </w:tcPr>
          <w:p w14:paraId="51EFA0F3" w14:textId="77777777" w:rsidR="00477529" w:rsidRPr="00D02B07" w:rsidRDefault="00477529" w:rsidP="00D900D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en-GB"/>
              </w:rPr>
            </w:pPr>
            <w:r>
              <w:rPr>
                <w:rFonts w:asciiTheme="minorHAnsi" w:hAnsiTheme="minorHAnsi" w:cstheme="minorHAnsi"/>
                <w:lang w:val="en-GB"/>
              </w:rPr>
              <w:t>27.IX.2019</w:t>
            </w:r>
          </w:p>
        </w:tc>
      </w:tr>
    </w:tbl>
    <w:p w14:paraId="6984ADE1" w14:textId="77777777" w:rsidR="00477529" w:rsidRPr="00D02B07" w:rsidRDefault="00477529" w:rsidP="00477529">
      <w:pPr>
        <w:tabs>
          <w:tab w:val="left" w:pos="720"/>
        </w:tabs>
        <w:overflowPunct/>
        <w:spacing w:before="0"/>
        <w:jc w:val="left"/>
        <w:rPr>
          <w:rFonts w:asciiTheme="minorHAnsi" w:eastAsia="SimSun" w:hAnsiTheme="minorHAnsi"/>
          <w:lang w:val="en-GB" w:eastAsia="zh-CN"/>
        </w:rPr>
      </w:pPr>
    </w:p>
    <w:p w14:paraId="220F8674" w14:textId="77777777" w:rsidR="00477529" w:rsidRPr="00D03832" w:rsidRDefault="00477529" w:rsidP="00477529">
      <w:pPr>
        <w:tabs>
          <w:tab w:val="left" w:pos="720"/>
        </w:tabs>
        <w:overflowPunct/>
        <w:spacing w:before="0"/>
        <w:jc w:val="left"/>
        <w:rPr>
          <w:rFonts w:asciiTheme="minorHAnsi" w:eastAsia="SimSun" w:hAnsiTheme="minorHAnsi"/>
          <w:lang w:eastAsia="zh-CN"/>
        </w:rPr>
      </w:pPr>
      <w:r w:rsidRPr="00D03832">
        <w:rPr>
          <w:rFonts w:asciiTheme="minorHAnsi" w:eastAsia="SimSun" w:hAnsiTheme="minorHAnsi"/>
          <w:lang w:eastAsia="zh-CN"/>
        </w:rPr>
        <w:t>Contact:</w:t>
      </w:r>
    </w:p>
    <w:p w14:paraId="48A5D154" w14:textId="77777777" w:rsidR="00477529" w:rsidRPr="00D03832" w:rsidRDefault="00477529" w:rsidP="00477529">
      <w:pPr>
        <w:tabs>
          <w:tab w:val="left" w:pos="720"/>
        </w:tabs>
        <w:overflowPunct/>
        <w:ind w:left="720"/>
        <w:jc w:val="left"/>
        <w:rPr>
          <w:rFonts w:asciiTheme="minorHAnsi" w:eastAsia="SimSun" w:hAnsiTheme="minorHAnsi"/>
          <w:lang w:eastAsia="zh-CN"/>
        </w:rPr>
      </w:pPr>
      <w:r w:rsidRPr="00D03832">
        <w:rPr>
          <w:rFonts w:asciiTheme="minorHAnsi" w:hAnsiTheme="minorHAnsi"/>
          <w:lang w:val="en-GB"/>
        </w:rPr>
        <w:t>Communications Regulatory Commission of Mongolia</w:t>
      </w:r>
    </w:p>
    <w:p w14:paraId="1C5C5E68" w14:textId="77777777" w:rsidR="00477529" w:rsidRPr="00D03832" w:rsidRDefault="00477529" w:rsidP="00477529">
      <w:pPr>
        <w:tabs>
          <w:tab w:val="left" w:pos="720"/>
        </w:tabs>
        <w:overflowPunct/>
        <w:spacing w:before="0"/>
        <w:ind w:left="720"/>
        <w:jc w:val="left"/>
        <w:rPr>
          <w:rFonts w:asciiTheme="minorHAnsi" w:eastAsia="SimSun" w:hAnsiTheme="minorHAnsi"/>
          <w:lang w:eastAsia="zh-CN"/>
        </w:rPr>
      </w:pPr>
      <w:r>
        <w:rPr>
          <w:rFonts w:asciiTheme="minorHAnsi" w:eastAsia="SimSun" w:hAnsiTheme="minorHAnsi"/>
          <w:lang w:eastAsia="zh-CN"/>
        </w:rPr>
        <w:t xml:space="preserve">Mr </w:t>
      </w:r>
      <w:r w:rsidRPr="00D03832">
        <w:rPr>
          <w:rFonts w:asciiTheme="minorHAnsi" w:eastAsia="SimSun" w:hAnsiTheme="minorHAnsi"/>
          <w:lang w:val="mn-MN" w:eastAsia="zh-CN"/>
        </w:rPr>
        <w:t xml:space="preserve">Murun Ganbold </w:t>
      </w:r>
    </w:p>
    <w:p w14:paraId="1E9E7BEC" w14:textId="77777777" w:rsidR="00477529" w:rsidRPr="00D03832" w:rsidRDefault="00477529" w:rsidP="00477529">
      <w:pPr>
        <w:tabs>
          <w:tab w:val="left" w:pos="720"/>
        </w:tabs>
        <w:overflowPunct/>
        <w:spacing w:before="0"/>
        <w:ind w:left="720"/>
        <w:jc w:val="left"/>
        <w:rPr>
          <w:rFonts w:asciiTheme="minorHAnsi" w:eastAsia="SimSun" w:hAnsiTheme="minorHAnsi"/>
          <w:lang w:eastAsia="zh-CN"/>
        </w:rPr>
      </w:pPr>
      <w:r w:rsidRPr="00464C3F">
        <w:rPr>
          <w:rFonts w:asciiTheme="minorHAnsi" w:eastAsia="SimSun" w:hAnsiTheme="minorHAnsi"/>
          <w:lang w:eastAsia="zh-CN"/>
        </w:rPr>
        <w:t>Officer of telecommunication service and numbering regulation</w:t>
      </w:r>
    </w:p>
    <w:p w14:paraId="4104D2CB" w14:textId="77777777" w:rsidR="00477529" w:rsidRPr="00D03832" w:rsidRDefault="00477529" w:rsidP="00477529">
      <w:pPr>
        <w:tabs>
          <w:tab w:val="left" w:pos="720"/>
        </w:tabs>
        <w:overflowPunct/>
        <w:spacing w:before="0"/>
        <w:ind w:left="720"/>
        <w:jc w:val="left"/>
        <w:rPr>
          <w:rFonts w:asciiTheme="minorHAnsi" w:hAnsiTheme="minorHAnsi"/>
          <w:lang w:val="mn-MN"/>
        </w:rPr>
      </w:pPr>
      <w:r w:rsidRPr="00D03832">
        <w:rPr>
          <w:rFonts w:asciiTheme="minorHAnsi" w:hAnsiTheme="minorHAnsi"/>
          <w:lang w:val="mn-MN"/>
        </w:rPr>
        <w:t xml:space="preserve">Metro Business Center, 5th Floor, </w:t>
      </w:r>
    </w:p>
    <w:p w14:paraId="71178937" w14:textId="77777777" w:rsidR="00477529" w:rsidRPr="00D03832" w:rsidRDefault="00477529" w:rsidP="00477529">
      <w:pPr>
        <w:tabs>
          <w:tab w:val="left" w:pos="720"/>
        </w:tabs>
        <w:overflowPunct/>
        <w:spacing w:before="0"/>
        <w:ind w:left="720"/>
        <w:jc w:val="left"/>
        <w:rPr>
          <w:rFonts w:asciiTheme="minorHAnsi" w:hAnsiTheme="minorHAnsi"/>
          <w:lang w:val="mn-MN"/>
        </w:rPr>
      </w:pPr>
      <w:r w:rsidRPr="00D03832">
        <w:rPr>
          <w:rFonts w:asciiTheme="minorHAnsi" w:hAnsiTheme="minorHAnsi"/>
          <w:lang w:val="mn-MN"/>
        </w:rPr>
        <w:t xml:space="preserve">Sukhbaatar Street-13, Sukhbaatar District, </w:t>
      </w:r>
    </w:p>
    <w:p w14:paraId="2EF7EA28" w14:textId="77777777" w:rsidR="00477529" w:rsidRPr="00D03832" w:rsidRDefault="00477529" w:rsidP="00477529">
      <w:pPr>
        <w:tabs>
          <w:tab w:val="left" w:pos="720"/>
        </w:tabs>
        <w:overflowPunct/>
        <w:spacing w:before="0"/>
        <w:ind w:left="720"/>
        <w:jc w:val="left"/>
        <w:rPr>
          <w:rFonts w:asciiTheme="minorHAnsi" w:hAnsiTheme="minorHAnsi"/>
          <w:lang w:val="mn-MN"/>
        </w:rPr>
      </w:pPr>
      <w:r w:rsidRPr="00D03832">
        <w:rPr>
          <w:rFonts w:asciiTheme="minorHAnsi" w:hAnsiTheme="minorHAnsi"/>
          <w:lang w:val="mn-MN"/>
        </w:rPr>
        <w:t>ULAANBAATAR, 14201</w:t>
      </w:r>
    </w:p>
    <w:p w14:paraId="77DEDF03" w14:textId="77777777" w:rsidR="00477529" w:rsidRPr="00D03832" w:rsidRDefault="00477529" w:rsidP="00477529">
      <w:pPr>
        <w:tabs>
          <w:tab w:val="left" w:pos="720"/>
        </w:tabs>
        <w:overflowPunct/>
        <w:spacing w:before="0"/>
        <w:ind w:left="720"/>
        <w:jc w:val="left"/>
        <w:rPr>
          <w:rFonts w:asciiTheme="minorHAnsi" w:eastAsia="SimSun" w:hAnsiTheme="minorHAnsi"/>
          <w:lang w:val="pt-BR" w:eastAsia="zh-CN"/>
        </w:rPr>
      </w:pPr>
      <w:r w:rsidRPr="00D03832">
        <w:rPr>
          <w:rFonts w:asciiTheme="minorHAnsi" w:hAnsiTheme="minorHAnsi"/>
          <w:lang w:val="mn-MN"/>
        </w:rPr>
        <w:t>Mongolia</w:t>
      </w:r>
    </w:p>
    <w:p w14:paraId="3C1E782A" w14:textId="77777777" w:rsidR="00477529" w:rsidRPr="00D03832" w:rsidRDefault="00477529" w:rsidP="00477529">
      <w:pPr>
        <w:tabs>
          <w:tab w:val="clear" w:pos="1276"/>
          <w:tab w:val="left" w:pos="1418"/>
        </w:tabs>
        <w:overflowPunct/>
        <w:spacing w:before="0"/>
        <w:ind w:left="1560" w:hanging="840"/>
        <w:jc w:val="left"/>
        <w:rPr>
          <w:rFonts w:asciiTheme="minorHAnsi" w:eastAsia="SimSun" w:hAnsiTheme="minorHAnsi"/>
          <w:lang w:val="pt-BR" w:eastAsia="zh-CN"/>
        </w:rPr>
      </w:pPr>
      <w:r w:rsidRPr="00D03832">
        <w:rPr>
          <w:rFonts w:asciiTheme="minorHAnsi" w:eastAsia="SimSun" w:hAnsiTheme="minorHAnsi"/>
          <w:lang w:val="pt-BR" w:eastAsia="zh-CN"/>
        </w:rPr>
        <w:t xml:space="preserve">Tel: </w:t>
      </w:r>
      <w:r>
        <w:rPr>
          <w:rFonts w:asciiTheme="minorHAnsi" w:eastAsia="SimSun" w:hAnsiTheme="minorHAnsi"/>
          <w:lang w:val="pt-BR" w:eastAsia="zh-CN"/>
        </w:rPr>
        <w:tab/>
      </w:r>
      <w:r w:rsidRPr="00D03832">
        <w:rPr>
          <w:rFonts w:asciiTheme="minorHAnsi" w:hAnsiTheme="minorHAnsi"/>
          <w:lang w:val="pt-BR"/>
        </w:rPr>
        <w:t>+976 11 304 258</w:t>
      </w:r>
    </w:p>
    <w:p w14:paraId="77F4C9AF" w14:textId="77777777" w:rsidR="00477529" w:rsidRPr="00D03832" w:rsidRDefault="00477529" w:rsidP="00477529">
      <w:pPr>
        <w:tabs>
          <w:tab w:val="clear" w:pos="1276"/>
          <w:tab w:val="left" w:pos="1418"/>
        </w:tabs>
        <w:overflowPunct/>
        <w:spacing w:before="0"/>
        <w:ind w:left="1560" w:hanging="840"/>
        <w:jc w:val="left"/>
        <w:rPr>
          <w:rFonts w:asciiTheme="minorHAnsi" w:eastAsia="SimSun" w:hAnsiTheme="minorHAnsi"/>
          <w:lang w:val="pt-BR" w:eastAsia="zh-CN"/>
        </w:rPr>
      </w:pPr>
      <w:r w:rsidRPr="00D03832">
        <w:rPr>
          <w:rFonts w:asciiTheme="minorHAnsi" w:eastAsia="SimSun" w:hAnsiTheme="minorHAnsi"/>
          <w:lang w:val="pt-BR" w:eastAsia="zh-CN"/>
        </w:rPr>
        <w:t xml:space="preserve">Fax: </w:t>
      </w:r>
      <w:r>
        <w:rPr>
          <w:rFonts w:asciiTheme="minorHAnsi" w:eastAsia="SimSun" w:hAnsiTheme="minorHAnsi"/>
          <w:lang w:val="pt-BR" w:eastAsia="zh-CN"/>
        </w:rPr>
        <w:tab/>
      </w:r>
      <w:r>
        <w:rPr>
          <w:rFonts w:asciiTheme="minorHAnsi" w:hAnsiTheme="minorHAnsi"/>
          <w:lang w:val="pt-BR"/>
        </w:rPr>
        <w:t xml:space="preserve">+976 11 </w:t>
      </w:r>
      <w:r w:rsidRPr="00D03832">
        <w:rPr>
          <w:rFonts w:asciiTheme="minorHAnsi" w:hAnsiTheme="minorHAnsi"/>
          <w:lang w:val="pt-BR"/>
        </w:rPr>
        <w:t>327720</w:t>
      </w:r>
    </w:p>
    <w:p w14:paraId="04EA2408" w14:textId="77777777" w:rsidR="00477529" w:rsidRPr="00D03832" w:rsidRDefault="00477529" w:rsidP="00477529">
      <w:pPr>
        <w:tabs>
          <w:tab w:val="clear" w:pos="1276"/>
          <w:tab w:val="left" w:pos="1418"/>
        </w:tabs>
        <w:overflowPunct/>
        <w:spacing w:before="0"/>
        <w:ind w:left="1560" w:hanging="840"/>
        <w:jc w:val="left"/>
        <w:rPr>
          <w:rFonts w:asciiTheme="minorHAnsi" w:eastAsia="SimSun" w:hAnsiTheme="minorHAnsi"/>
          <w:lang w:val="pt-BR" w:eastAsia="zh-CN"/>
        </w:rPr>
      </w:pPr>
      <w:r w:rsidRPr="00D03832">
        <w:rPr>
          <w:rFonts w:asciiTheme="minorHAnsi" w:eastAsia="SimSun" w:hAnsiTheme="minorHAnsi"/>
          <w:lang w:val="pt-BR" w:eastAsia="zh-CN"/>
        </w:rPr>
        <w:t>E-mail:</w:t>
      </w:r>
      <w:r>
        <w:rPr>
          <w:rFonts w:asciiTheme="minorHAnsi" w:eastAsia="SimSun" w:hAnsiTheme="minorHAnsi"/>
          <w:lang w:val="pt-BR" w:eastAsia="zh-CN"/>
        </w:rPr>
        <w:tab/>
      </w:r>
      <w:r w:rsidRPr="00D03832">
        <w:rPr>
          <w:rFonts w:asciiTheme="minorHAnsi" w:eastAsia="SimSun" w:hAnsiTheme="minorHAnsi"/>
          <w:lang w:val="pt-BR" w:eastAsia="zh-CN"/>
        </w:rPr>
        <w:t>regulation@crc.gov.mn; murun@crc.gov.mn</w:t>
      </w:r>
    </w:p>
    <w:p w14:paraId="2574F849" w14:textId="77777777" w:rsidR="00477529" w:rsidRPr="00D03832" w:rsidRDefault="00477529" w:rsidP="00477529">
      <w:pPr>
        <w:tabs>
          <w:tab w:val="clear" w:pos="1276"/>
          <w:tab w:val="left" w:pos="1418"/>
        </w:tabs>
        <w:overflowPunct/>
        <w:spacing w:before="0"/>
        <w:ind w:left="1560" w:hanging="840"/>
        <w:jc w:val="left"/>
        <w:rPr>
          <w:rFonts w:asciiTheme="minorHAnsi" w:eastAsia="SimSun" w:hAnsiTheme="minorHAnsi"/>
          <w:lang w:eastAsia="zh-CN"/>
        </w:rPr>
      </w:pPr>
      <w:r w:rsidRPr="00D03832">
        <w:rPr>
          <w:rFonts w:asciiTheme="minorHAnsi" w:eastAsia="SimSun" w:hAnsiTheme="minorHAnsi"/>
          <w:lang w:eastAsia="zh-CN"/>
        </w:rPr>
        <w:t xml:space="preserve">URL: </w:t>
      </w:r>
      <w:r>
        <w:rPr>
          <w:rFonts w:asciiTheme="minorHAnsi" w:eastAsia="SimSun" w:hAnsiTheme="minorHAnsi"/>
          <w:lang w:eastAsia="zh-CN"/>
        </w:rPr>
        <w:tab/>
      </w:r>
      <w:r w:rsidRPr="00D03832">
        <w:rPr>
          <w:rFonts w:asciiTheme="minorHAnsi" w:hAnsiTheme="minorHAnsi"/>
        </w:rPr>
        <w:t>www.crc.gov.mn</w:t>
      </w:r>
    </w:p>
    <w:p w14:paraId="1365D6E6" w14:textId="77777777" w:rsidR="005A0144" w:rsidRDefault="005A0144" w:rsidP="00833839"/>
    <w:bookmarkEnd w:id="1131"/>
    <w:p w14:paraId="44F1E8E1" w14:textId="77777777" w:rsidR="000F61F3" w:rsidRPr="0043194A" w:rsidRDefault="000F61F3" w:rsidP="00F15DC4">
      <w:pPr>
        <w:ind w:left="567" w:hanging="567"/>
        <w:jc w:val="left"/>
        <w:rPr>
          <w:rFonts w:cs="Arial"/>
          <w:bCs/>
        </w:rPr>
      </w:pPr>
    </w:p>
    <w:p w14:paraId="0F7FE9D7" w14:textId="77777777" w:rsidR="00552901" w:rsidRPr="009C5077"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9C5077" w:rsidSect="00CF3556">
          <w:type w:val="continuous"/>
          <w:pgSz w:w="11901" w:h="16840" w:code="9"/>
          <w:pgMar w:top="1134" w:right="1418" w:bottom="1134" w:left="1418" w:header="720" w:footer="567" w:gutter="0"/>
          <w:paperSrc w:first="15" w:other="15"/>
          <w:cols w:space="720"/>
          <w:docGrid w:linePitch="272"/>
        </w:sectPr>
      </w:pPr>
    </w:p>
    <w:p w14:paraId="393A9860" w14:textId="77777777" w:rsidR="00374F70" w:rsidRPr="009C5077" w:rsidRDefault="00374F70" w:rsidP="00374F70">
      <w:pPr>
        <w:pStyle w:val="Heading20"/>
        <w:rPr>
          <w:lang w:val="en-GB"/>
        </w:rPr>
      </w:pPr>
      <w:bookmarkStart w:id="1134" w:name="_Toc6411909"/>
      <w:bookmarkStart w:id="1135" w:name="_Toc6215744"/>
      <w:bookmarkStart w:id="1136" w:name="_Toc4420932"/>
      <w:bookmarkStart w:id="1137" w:name="_Toc1570044"/>
      <w:bookmarkStart w:id="1138" w:name="_Toc340536"/>
      <w:bookmarkStart w:id="1139" w:name="_Toc536101952"/>
      <w:bookmarkStart w:id="1140" w:name="_Toc531960787"/>
      <w:bookmarkStart w:id="1141" w:name="_Toc531094570"/>
      <w:bookmarkStart w:id="1142" w:name="_Toc526431483"/>
      <w:bookmarkStart w:id="1143" w:name="_Toc525638295"/>
      <w:bookmarkStart w:id="1144" w:name="_Toc524430964"/>
      <w:bookmarkStart w:id="1145" w:name="_Toc520709570"/>
      <w:bookmarkStart w:id="1146" w:name="_Toc518981888"/>
      <w:bookmarkStart w:id="1147" w:name="_Toc517792335"/>
      <w:bookmarkStart w:id="1148" w:name="_Toc514850724"/>
      <w:bookmarkStart w:id="1149" w:name="_Toc513645657"/>
      <w:bookmarkStart w:id="1150" w:name="_Toc510775355"/>
      <w:bookmarkStart w:id="1151" w:name="_Toc509838134"/>
      <w:bookmarkStart w:id="1152" w:name="_Toc507510721"/>
      <w:bookmarkStart w:id="1153" w:name="_Toc505005338"/>
      <w:bookmarkStart w:id="1154" w:name="_Toc503439022"/>
      <w:bookmarkStart w:id="1155" w:name="_Toc500842108"/>
      <w:bookmarkStart w:id="1156" w:name="_Toc500841784"/>
      <w:bookmarkStart w:id="1157" w:name="_Toc499624466"/>
      <w:bookmarkStart w:id="1158" w:name="_Toc497988320"/>
      <w:bookmarkStart w:id="1159" w:name="_Toc497986899"/>
      <w:bookmarkStart w:id="1160" w:name="_Toc496537203"/>
      <w:bookmarkStart w:id="1161" w:name="_Toc495499935"/>
      <w:bookmarkStart w:id="1162" w:name="_Toc493685649"/>
      <w:bookmarkStart w:id="1163" w:name="_Toc488848859"/>
      <w:bookmarkStart w:id="1164" w:name="_Toc487466269"/>
      <w:bookmarkStart w:id="1165" w:name="_Toc486323174"/>
      <w:bookmarkStart w:id="1166" w:name="_Toc485117070"/>
      <w:bookmarkStart w:id="1167" w:name="_Toc483388291"/>
      <w:bookmarkStart w:id="1168" w:name="_Toc482280104"/>
      <w:bookmarkStart w:id="1169" w:name="_Toc479671309"/>
      <w:bookmarkStart w:id="1170" w:name="_Toc478464764"/>
      <w:bookmarkStart w:id="1171" w:name="_Toc477169054"/>
      <w:bookmarkStart w:id="1172" w:name="_Toc474504483"/>
      <w:bookmarkStart w:id="1173" w:name="_Toc473209550"/>
      <w:bookmarkStart w:id="1174" w:name="_Toc471824667"/>
      <w:bookmarkStart w:id="1175" w:name="_Toc469924991"/>
      <w:bookmarkStart w:id="1176" w:name="_Toc469048950"/>
      <w:bookmarkStart w:id="1177" w:name="_Toc466367272"/>
      <w:bookmarkStart w:id="1178" w:name="_Toc456103335"/>
      <w:bookmarkStart w:id="1179" w:name="_Toc456103219"/>
      <w:bookmarkStart w:id="1180" w:name="_Toc454789159"/>
      <w:bookmarkStart w:id="1181" w:name="_Toc453320524"/>
      <w:bookmarkStart w:id="1182" w:name="_Toc451863143"/>
      <w:bookmarkStart w:id="1183" w:name="_Toc450747475"/>
      <w:bookmarkStart w:id="1184" w:name="_Toc449442775"/>
      <w:bookmarkStart w:id="1185" w:name="_Toc446578881"/>
      <w:bookmarkStart w:id="1186" w:name="_Toc445368596"/>
      <w:bookmarkStart w:id="1187" w:name="_Toc442711620"/>
      <w:bookmarkStart w:id="1188" w:name="_Toc441671603"/>
      <w:bookmarkStart w:id="1189" w:name="_Toc440443796"/>
      <w:bookmarkStart w:id="1190" w:name="_Toc438219174"/>
      <w:bookmarkStart w:id="1191" w:name="_Toc437264287"/>
      <w:bookmarkStart w:id="1192" w:name="_Toc436383069"/>
      <w:bookmarkStart w:id="1193" w:name="_Toc434843834"/>
      <w:bookmarkStart w:id="1194" w:name="_Toc433358220"/>
      <w:bookmarkStart w:id="1195" w:name="_Toc432498840"/>
      <w:bookmarkStart w:id="1196" w:name="_Toc429469054"/>
      <w:bookmarkStart w:id="1197" w:name="_Toc428372303"/>
      <w:bookmarkStart w:id="1198" w:name="_Toc428193356"/>
      <w:bookmarkStart w:id="1199" w:name="_Toc424300248"/>
      <w:bookmarkStart w:id="1200" w:name="_Toc423078775"/>
      <w:bookmarkStart w:id="1201" w:name="_Toc421783562"/>
      <w:bookmarkStart w:id="1202" w:name="_Toc420414839"/>
      <w:bookmarkStart w:id="1203" w:name="_Toc417984361"/>
      <w:bookmarkStart w:id="1204" w:name="_Toc416360078"/>
      <w:bookmarkStart w:id="1205" w:name="_Toc414884968"/>
      <w:bookmarkStart w:id="1206" w:name="_Toc410904539"/>
      <w:bookmarkStart w:id="1207" w:name="_Toc409708236"/>
      <w:bookmarkStart w:id="1208" w:name="_Toc408576641"/>
      <w:bookmarkStart w:id="1209" w:name="_Toc406508020"/>
      <w:bookmarkStart w:id="1210" w:name="_Toc405386782"/>
      <w:bookmarkStart w:id="1211" w:name="_Toc404332316"/>
      <w:bookmarkStart w:id="1212" w:name="_Toc402967104"/>
      <w:bookmarkStart w:id="1213" w:name="_Toc401757924"/>
      <w:bookmarkStart w:id="1214" w:name="_Toc400374878"/>
      <w:bookmarkStart w:id="1215" w:name="_Toc399160640"/>
      <w:bookmarkStart w:id="1216" w:name="_Toc397517657"/>
      <w:bookmarkStart w:id="1217" w:name="_Toc396212812"/>
      <w:bookmarkStart w:id="1218" w:name="_Toc395100465"/>
      <w:bookmarkStart w:id="1219" w:name="_Toc393715490"/>
      <w:bookmarkStart w:id="1220" w:name="_Toc393714486"/>
      <w:bookmarkStart w:id="1221" w:name="_Toc393713419"/>
      <w:bookmarkStart w:id="1222" w:name="_Toc392235888"/>
      <w:bookmarkStart w:id="1223" w:name="_Toc391386074"/>
      <w:bookmarkStart w:id="1224" w:name="_Toc389730886"/>
      <w:bookmarkStart w:id="1225" w:name="_Toc388947562"/>
      <w:bookmarkStart w:id="1226" w:name="_Toc388946329"/>
      <w:bookmarkStart w:id="1227" w:name="_Toc385496801"/>
      <w:bookmarkStart w:id="1228" w:name="_Toc384625709"/>
      <w:bookmarkStart w:id="1229" w:name="_Toc383182315"/>
      <w:bookmarkStart w:id="1230" w:name="_Toc381784232"/>
      <w:bookmarkStart w:id="1231" w:name="_Toc380582899"/>
      <w:bookmarkStart w:id="1232" w:name="_Toc379440374"/>
      <w:bookmarkStart w:id="1233" w:name="_Toc378322721"/>
      <w:bookmarkStart w:id="1234" w:name="_Toc377026500"/>
      <w:bookmarkStart w:id="1235" w:name="_Toc374692771"/>
      <w:bookmarkStart w:id="1236" w:name="_Toc374692694"/>
      <w:bookmarkStart w:id="1237" w:name="_Toc374006640"/>
      <w:bookmarkStart w:id="1238" w:name="_Toc373157832"/>
      <w:bookmarkStart w:id="1239" w:name="_Toc371588866"/>
      <w:bookmarkStart w:id="1240" w:name="_Toc370373498"/>
      <w:bookmarkStart w:id="1241" w:name="_Toc369007891"/>
      <w:bookmarkStart w:id="1242" w:name="_Toc369007687"/>
      <w:bookmarkStart w:id="1243" w:name="_Toc367715553"/>
      <w:bookmarkStart w:id="1244" w:name="_Toc366157714"/>
      <w:bookmarkStart w:id="1245" w:name="_Toc364672357"/>
      <w:bookmarkStart w:id="1246" w:name="_Toc363741408"/>
      <w:bookmarkStart w:id="1247" w:name="_Toc361921568"/>
      <w:bookmarkStart w:id="1248" w:name="_Toc360696837"/>
      <w:bookmarkStart w:id="1249" w:name="_Toc359489437"/>
      <w:bookmarkStart w:id="1250" w:name="_Toc358192588"/>
      <w:bookmarkStart w:id="1251" w:name="_Toc357001961"/>
      <w:bookmarkStart w:id="1252" w:name="_Toc355708878"/>
      <w:bookmarkStart w:id="1253" w:name="_Toc354053852"/>
      <w:bookmarkStart w:id="1254" w:name="_Toc352940515"/>
      <w:bookmarkStart w:id="1255" w:name="_Toc351549910"/>
      <w:bookmarkStart w:id="1256" w:name="_Toc350415589"/>
      <w:bookmarkStart w:id="1257" w:name="_Toc349288271"/>
      <w:bookmarkStart w:id="1258" w:name="_Toc347929610"/>
      <w:bookmarkStart w:id="1259" w:name="_Toc346885965"/>
      <w:bookmarkStart w:id="1260" w:name="_Toc345579843"/>
      <w:bookmarkStart w:id="1261" w:name="_Toc343262688"/>
      <w:bookmarkStart w:id="1262" w:name="_Toc342912868"/>
      <w:bookmarkStart w:id="1263" w:name="_Toc341451237"/>
      <w:bookmarkStart w:id="1264" w:name="_Toc340225539"/>
      <w:bookmarkStart w:id="1265" w:name="_Toc338779392"/>
      <w:bookmarkStart w:id="1266" w:name="_Toc337110351"/>
      <w:bookmarkStart w:id="1267" w:name="_Toc335901525"/>
      <w:bookmarkStart w:id="1268" w:name="_Toc334776206"/>
      <w:bookmarkStart w:id="1269" w:name="_Toc332272671"/>
      <w:bookmarkStart w:id="1270" w:name="_Toc323904393"/>
      <w:bookmarkStart w:id="1271" w:name="_Toc323035740"/>
      <w:bookmarkStart w:id="1272" w:name="_Toc320536977"/>
      <w:bookmarkStart w:id="1273" w:name="_Toc318965020"/>
      <w:bookmarkStart w:id="1274" w:name="_Toc316479982"/>
      <w:bookmarkStart w:id="1275" w:name="_Toc313973326"/>
      <w:bookmarkStart w:id="1276" w:name="_Toc311103661"/>
      <w:bookmarkStart w:id="1277" w:name="_Toc308530349"/>
      <w:bookmarkStart w:id="1278" w:name="_Toc304892184"/>
      <w:bookmarkStart w:id="1279" w:name="_Toc303344266"/>
      <w:bookmarkStart w:id="1280" w:name="_Toc301945311"/>
      <w:bookmarkStart w:id="1281" w:name="_Toc297804737"/>
      <w:bookmarkStart w:id="1282" w:name="_Toc296675486"/>
      <w:bookmarkStart w:id="1283" w:name="_Toc295387916"/>
      <w:bookmarkStart w:id="1284" w:name="_Toc292704991"/>
      <w:bookmarkStart w:id="1285" w:name="_Toc291005407"/>
      <w:bookmarkStart w:id="1286" w:name="_Toc288660298"/>
      <w:bookmarkStart w:id="1287" w:name="_Toc286218733"/>
      <w:bookmarkStart w:id="1288" w:name="_Toc283737222"/>
      <w:bookmarkStart w:id="1289" w:name="_Toc282526056"/>
      <w:bookmarkStart w:id="1290" w:name="_Toc280349224"/>
      <w:bookmarkStart w:id="1291" w:name="_Toc279669168"/>
      <w:bookmarkStart w:id="1292" w:name="_Toc276717182"/>
      <w:bookmarkStart w:id="1293" w:name="_Toc274223846"/>
      <w:bookmarkStart w:id="1294" w:name="_Toc273023372"/>
      <w:bookmarkStart w:id="1295" w:name="_Toc271700511"/>
      <w:bookmarkStart w:id="1296" w:name="_Toc268774042"/>
      <w:bookmarkStart w:id="1297" w:name="_Toc266181257"/>
      <w:bookmarkStart w:id="1298" w:name="_Toc265056510"/>
      <w:bookmarkStart w:id="1299" w:name="_Toc262631831"/>
      <w:bookmarkStart w:id="1300" w:name="_Toc259783160"/>
      <w:bookmarkStart w:id="1301" w:name="_Toc253407165"/>
      <w:bookmarkStart w:id="1302" w:name="_Toc251059439"/>
      <w:bookmarkStart w:id="1303" w:name="_Toc248829285"/>
      <w:bookmarkStart w:id="1304" w:name="_Toc8296067"/>
      <w:bookmarkStart w:id="1305" w:name="_Toc9580680"/>
      <w:bookmarkStart w:id="1306" w:name="_Toc12354368"/>
      <w:bookmarkStart w:id="1307" w:name="_Toc13065957"/>
      <w:bookmarkStart w:id="1308" w:name="_Toc14769332"/>
      <w:bookmarkStart w:id="1309" w:name="_Toc17298854"/>
      <w:bookmarkStart w:id="1310" w:name="_Toc18681556"/>
      <w:bookmarkStart w:id="1311" w:name="_Toc21528584"/>
      <w:bookmarkStart w:id="1312" w:name="_Toc23321871"/>
      <w:bookmarkStart w:id="1313" w:name="_Toc24365712"/>
      <w:bookmarkStart w:id="1314" w:name="_Toc25746889"/>
      <w:bookmarkStart w:id="1315" w:name="_Toc26539918"/>
      <w:bookmarkStart w:id="1316" w:name="_Toc27558706"/>
      <w:bookmarkStart w:id="1317" w:name="_Toc31986490"/>
      <w:bookmarkStart w:id="1318" w:name="_Toc33175456"/>
      <w:bookmarkStart w:id="1319" w:name="_Toc34646109"/>
      <w:bookmarkEnd w:id="842"/>
      <w:bookmarkEnd w:id="843"/>
      <w:r w:rsidRPr="009C5077">
        <w:rPr>
          <w:lang w:val="en-GB"/>
        </w:rPr>
        <w:t>Service Restrictions</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14:paraId="17F4685B" w14:textId="77777777" w:rsidR="00374F70" w:rsidRDefault="00374F70" w:rsidP="00374F70">
      <w:pPr>
        <w:jc w:val="center"/>
        <w:rPr>
          <w:lang w:val="en-GB"/>
        </w:rPr>
      </w:pPr>
      <w:bookmarkStart w:id="1320" w:name="_Toc251059440"/>
      <w:bookmarkStart w:id="1321" w:name="_Toc248829287"/>
      <w:r>
        <w:rPr>
          <w:lang w:val="en-GB"/>
        </w:rPr>
        <w:t>See URL: www.itu.int/pub/T-SP-SR.1-2012</w:t>
      </w:r>
    </w:p>
    <w:p w14:paraId="1654177E"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E926937" w14:textId="77777777" w:rsidTr="00374F70">
        <w:tc>
          <w:tcPr>
            <w:tcW w:w="2620" w:type="dxa"/>
            <w:vAlign w:val="center"/>
            <w:hideMark/>
          </w:tcPr>
          <w:p w14:paraId="33160B99"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6FC7C9B7"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1DB4703" w14:textId="77777777" w:rsidR="00374F70" w:rsidRDefault="00374F70" w:rsidP="00374F70">
      <w:pPr>
        <w:rPr>
          <w:lang w:val="en-GB"/>
        </w:rPr>
      </w:pPr>
    </w:p>
    <w:p w14:paraId="4440045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7FC6ADC2" w14:textId="77777777" w:rsidTr="00374F70">
        <w:tc>
          <w:tcPr>
            <w:tcW w:w="2160" w:type="dxa"/>
            <w:hideMark/>
          </w:tcPr>
          <w:p w14:paraId="66F498E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509A1747"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27BDE54" w14:textId="77777777" w:rsidR="00374F70" w:rsidRDefault="00374F70">
            <w:pPr>
              <w:pStyle w:val="Tabletext"/>
              <w:rPr>
                <w:sz w:val="20"/>
                <w:szCs w:val="20"/>
                <w:lang w:val="fr-CH"/>
              </w:rPr>
            </w:pPr>
          </w:p>
        </w:tc>
        <w:tc>
          <w:tcPr>
            <w:tcW w:w="1985" w:type="dxa"/>
          </w:tcPr>
          <w:p w14:paraId="250D06B2" w14:textId="77777777" w:rsidR="00374F70" w:rsidRDefault="00374F70">
            <w:pPr>
              <w:pStyle w:val="Tabletext"/>
              <w:rPr>
                <w:sz w:val="20"/>
                <w:szCs w:val="20"/>
                <w:lang w:val="fr-CH"/>
              </w:rPr>
            </w:pPr>
          </w:p>
        </w:tc>
      </w:tr>
      <w:tr w:rsidR="00374F70" w14:paraId="119A46DB" w14:textId="77777777" w:rsidTr="00374F70">
        <w:tc>
          <w:tcPr>
            <w:tcW w:w="2160" w:type="dxa"/>
            <w:hideMark/>
          </w:tcPr>
          <w:p w14:paraId="0404D62E"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8994900" w14:textId="77777777" w:rsidR="00374F70" w:rsidRDefault="00374F70">
            <w:pPr>
              <w:pStyle w:val="Tabletext"/>
              <w:rPr>
                <w:b/>
                <w:bCs/>
                <w:sz w:val="20"/>
                <w:szCs w:val="20"/>
                <w:lang w:val="en-US"/>
              </w:rPr>
            </w:pPr>
            <w:r>
              <w:rPr>
                <w:b/>
                <w:bCs/>
                <w:sz w:val="20"/>
                <w:szCs w:val="20"/>
                <w:lang w:val="en-US"/>
              </w:rPr>
              <w:t>1007 (p.12)</w:t>
            </w:r>
          </w:p>
        </w:tc>
        <w:tc>
          <w:tcPr>
            <w:tcW w:w="2268" w:type="dxa"/>
          </w:tcPr>
          <w:p w14:paraId="3B9257DF" w14:textId="77777777" w:rsidR="00374F70" w:rsidRDefault="00374F70">
            <w:pPr>
              <w:pStyle w:val="Tabletext"/>
              <w:rPr>
                <w:sz w:val="20"/>
                <w:szCs w:val="20"/>
                <w:lang w:val="en-US"/>
              </w:rPr>
            </w:pPr>
          </w:p>
        </w:tc>
        <w:tc>
          <w:tcPr>
            <w:tcW w:w="1985" w:type="dxa"/>
          </w:tcPr>
          <w:p w14:paraId="7841DBCD" w14:textId="77777777" w:rsidR="00374F70" w:rsidRDefault="00374F70">
            <w:pPr>
              <w:pStyle w:val="Tabletext"/>
              <w:rPr>
                <w:sz w:val="20"/>
                <w:szCs w:val="20"/>
                <w:lang w:val="en-US"/>
              </w:rPr>
            </w:pPr>
          </w:p>
        </w:tc>
      </w:tr>
      <w:tr w:rsidR="00374F70" w14:paraId="7E047C31" w14:textId="77777777" w:rsidTr="00374F70">
        <w:tc>
          <w:tcPr>
            <w:tcW w:w="2160" w:type="dxa"/>
            <w:hideMark/>
          </w:tcPr>
          <w:p w14:paraId="669CEAF1"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2CEDFFE9" w14:textId="77777777" w:rsidR="00374F70" w:rsidRDefault="00374F70">
            <w:pPr>
              <w:pStyle w:val="Tabletext"/>
              <w:rPr>
                <w:b/>
                <w:bCs/>
                <w:sz w:val="20"/>
                <w:szCs w:val="20"/>
                <w:lang w:val="en-US"/>
              </w:rPr>
            </w:pPr>
            <w:r>
              <w:rPr>
                <w:b/>
                <w:bCs/>
                <w:sz w:val="20"/>
                <w:szCs w:val="20"/>
                <w:lang w:val="en-US"/>
              </w:rPr>
              <w:t>1013 (p.5)</w:t>
            </w:r>
          </w:p>
        </w:tc>
        <w:tc>
          <w:tcPr>
            <w:tcW w:w="2268" w:type="dxa"/>
          </w:tcPr>
          <w:p w14:paraId="417F57C0" w14:textId="77777777" w:rsidR="00374F70" w:rsidRDefault="00374F70">
            <w:pPr>
              <w:pStyle w:val="Tabletext"/>
              <w:rPr>
                <w:sz w:val="20"/>
                <w:szCs w:val="20"/>
                <w:lang w:val="en-US"/>
              </w:rPr>
            </w:pPr>
          </w:p>
        </w:tc>
        <w:tc>
          <w:tcPr>
            <w:tcW w:w="1985" w:type="dxa"/>
          </w:tcPr>
          <w:p w14:paraId="4D562CE0" w14:textId="77777777" w:rsidR="00374F70" w:rsidRDefault="00374F70">
            <w:pPr>
              <w:pStyle w:val="Tabletext"/>
              <w:rPr>
                <w:sz w:val="20"/>
                <w:szCs w:val="20"/>
                <w:lang w:val="en-US"/>
              </w:rPr>
            </w:pPr>
          </w:p>
        </w:tc>
      </w:tr>
      <w:tr w:rsidR="00374F70" w14:paraId="180FB536" w14:textId="77777777" w:rsidTr="00374F70">
        <w:tc>
          <w:tcPr>
            <w:tcW w:w="2160" w:type="dxa"/>
            <w:hideMark/>
          </w:tcPr>
          <w:p w14:paraId="0D1D5672"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98A0398" w14:textId="77777777" w:rsidR="00374F70" w:rsidRDefault="00374F70">
            <w:pPr>
              <w:pStyle w:val="Tabletext"/>
              <w:rPr>
                <w:b/>
                <w:bCs/>
                <w:sz w:val="20"/>
                <w:szCs w:val="20"/>
                <w:lang w:val="en-US"/>
              </w:rPr>
            </w:pPr>
            <w:r>
              <w:rPr>
                <w:b/>
                <w:bCs/>
                <w:sz w:val="20"/>
                <w:szCs w:val="20"/>
                <w:lang w:val="en-US"/>
              </w:rPr>
              <w:t>1034 (p.5)</w:t>
            </w:r>
          </w:p>
        </w:tc>
        <w:tc>
          <w:tcPr>
            <w:tcW w:w="2268" w:type="dxa"/>
          </w:tcPr>
          <w:p w14:paraId="7EB8B030" w14:textId="77777777" w:rsidR="00374F70" w:rsidRDefault="00374F70">
            <w:pPr>
              <w:pStyle w:val="Tabletext"/>
              <w:rPr>
                <w:sz w:val="20"/>
                <w:szCs w:val="20"/>
                <w:lang w:val="en-US"/>
              </w:rPr>
            </w:pPr>
          </w:p>
        </w:tc>
        <w:tc>
          <w:tcPr>
            <w:tcW w:w="1985" w:type="dxa"/>
          </w:tcPr>
          <w:p w14:paraId="0E4C16B4" w14:textId="77777777" w:rsidR="00374F70" w:rsidRDefault="00374F70">
            <w:pPr>
              <w:pStyle w:val="Tabletext"/>
              <w:rPr>
                <w:sz w:val="20"/>
                <w:szCs w:val="20"/>
                <w:lang w:val="en-US"/>
              </w:rPr>
            </w:pPr>
          </w:p>
        </w:tc>
      </w:tr>
      <w:tr w:rsidR="00374F70" w14:paraId="2D5C3D9E" w14:textId="77777777" w:rsidTr="00374F70">
        <w:tc>
          <w:tcPr>
            <w:tcW w:w="2160" w:type="dxa"/>
            <w:hideMark/>
          </w:tcPr>
          <w:p w14:paraId="2DA7867A"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EDEB018" w14:textId="77777777" w:rsidR="00374F70" w:rsidRDefault="00374F70">
            <w:pPr>
              <w:pStyle w:val="Tabletext"/>
              <w:rPr>
                <w:b/>
                <w:bCs/>
                <w:sz w:val="20"/>
                <w:szCs w:val="20"/>
                <w:lang w:val="en-US"/>
              </w:rPr>
            </w:pPr>
            <w:r>
              <w:rPr>
                <w:b/>
                <w:bCs/>
                <w:sz w:val="20"/>
                <w:szCs w:val="20"/>
                <w:lang w:val="en-US"/>
              </w:rPr>
              <w:t>1039 (p.14)</w:t>
            </w:r>
          </w:p>
        </w:tc>
        <w:tc>
          <w:tcPr>
            <w:tcW w:w="2268" w:type="dxa"/>
          </w:tcPr>
          <w:p w14:paraId="10163DEC" w14:textId="77777777" w:rsidR="00374F70" w:rsidRDefault="00374F70">
            <w:pPr>
              <w:pStyle w:val="Tabletext"/>
              <w:rPr>
                <w:sz w:val="20"/>
                <w:szCs w:val="20"/>
                <w:lang w:val="en-US"/>
              </w:rPr>
            </w:pPr>
          </w:p>
        </w:tc>
        <w:tc>
          <w:tcPr>
            <w:tcW w:w="1985" w:type="dxa"/>
          </w:tcPr>
          <w:p w14:paraId="405238DD" w14:textId="77777777" w:rsidR="00374F70" w:rsidRDefault="00374F70">
            <w:pPr>
              <w:pStyle w:val="Tabletext"/>
              <w:rPr>
                <w:sz w:val="20"/>
                <w:szCs w:val="20"/>
                <w:lang w:val="en-US"/>
              </w:rPr>
            </w:pPr>
          </w:p>
        </w:tc>
      </w:tr>
      <w:tr w:rsidR="00374F70" w14:paraId="61BF14BD" w14:textId="77777777" w:rsidTr="00374F70">
        <w:tc>
          <w:tcPr>
            <w:tcW w:w="2160" w:type="dxa"/>
            <w:hideMark/>
          </w:tcPr>
          <w:p w14:paraId="46B4AD3E"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C66EB02" w14:textId="77777777" w:rsidR="00374F70" w:rsidRDefault="00374F70">
            <w:pPr>
              <w:pStyle w:val="Tabletext"/>
              <w:rPr>
                <w:b/>
                <w:bCs/>
                <w:sz w:val="20"/>
                <w:szCs w:val="20"/>
                <w:lang w:val="en-US"/>
              </w:rPr>
            </w:pPr>
            <w:r>
              <w:rPr>
                <w:b/>
                <w:bCs/>
                <w:sz w:val="20"/>
                <w:szCs w:val="20"/>
                <w:lang w:val="en-US"/>
              </w:rPr>
              <w:t>1039 (p.14)</w:t>
            </w:r>
          </w:p>
        </w:tc>
        <w:tc>
          <w:tcPr>
            <w:tcW w:w="2268" w:type="dxa"/>
          </w:tcPr>
          <w:p w14:paraId="33526A25" w14:textId="77777777" w:rsidR="00374F70" w:rsidRDefault="00374F70">
            <w:pPr>
              <w:pStyle w:val="Tabletext"/>
              <w:rPr>
                <w:sz w:val="20"/>
                <w:szCs w:val="20"/>
                <w:lang w:val="en-US"/>
              </w:rPr>
            </w:pPr>
          </w:p>
        </w:tc>
        <w:tc>
          <w:tcPr>
            <w:tcW w:w="1985" w:type="dxa"/>
          </w:tcPr>
          <w:p w14:paraId="7BBECCAD" w14:textId="77777777" w:rsidR="00374F70" w:rsidRDefault="00374F70">
            <w:pPr>
              <w:pStyle w:val="Tabletext"/>
              <w:rPr>
                <w:sz w:val="20"/>
                <w:szCs w:val="20"/>
                <w:lang w:val="en-US"/>
              </w:rPr>
            </w:pPr>
          </w:p>
        </w:tc>
      </w:tr>
      <w:tr w:rsidR="00374F70" w14:paraId="1B315299" w14:textId="77777777" w:rsidTr="00374F70">
        <w:tc>
          <w:tcPr>
            <w:tcW w:w="2160" w:type="dxa"/>
            <w:hideMark/>
          </w:tcPr>
          <w:p w14:paraId="7A8B754B"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531FA7E5" w14:textId="77777777" w:rsidR="00374F70" w:rsidRDefault="00374F70">
            <w:pPr>
              <w:pStyle w:val="Tabletext"/>
              <w:rPr>
                <w:b/>
                <w:bCs/>
                <w:sz w:val="20"/>
                <w:szCs w:val="20"/>
                <w:lang w:val="en-US"/>
              </w:rPr>
            </w:pPr>
            <w:r>
              <w:rPr>
                <w:b/>
                <w:bCs/>
                <w:sz w:val="20"/>
                <w:szCs w:val="20"/>
                <w:lang w:val="en-US"/>
              </w:rPr>
              <w:t>1068 (p.4)</w:t>
            </w:r>
          </w:p>
        </w:tc>
        <w:tc>
          <w:tcPr>
            <w:tcW w:w="2268" w:type="dxa"/>
          </w:tcPr>
          <w:p w14:paraId="0078DA88" w14:textId="77777777" w:rsidR="00374F70" w:rsidRDefault="00374F70">
            <w:pPr>
              <w:pStyle w:val="Tabletext"/>
              <w:rPr>
                <w:sz w:val="20"/>
                <w:szCs w:val="20"/>
                <w:lang w:val="en-US"/>
              </w:rPr>
            </w:pPr>
          </w:p>
        </w:tc>
        <w:tc>
          <w:tcPr>
            <w:tcW w:w="1985" w:type="dxa"/>
          </w:tcPr>
          <w:p w14:paraId="37643AD2" w14:textId="77777777" w:rsidR="00374F70" w:rsidRDefault="00374F70">
            <w:pPr>
              <w:pStyle w:val="Tabletext"/>
              <w:rPr>
                <w:sz w:val="20"/>
                <w:szCs w:val="20"/>
                <w:lang w:val="en-US"/>
              </w:rPr>
            </w:pPr>
          </w:p>
        </w:tc>
      </w:tr>
      <w:tr w:rsidR="00374F70" w14:paraId="07B3730F" w14:textId="77777777" w:rsidTr="00374F70">
        <w:tc>
          <w:tcPr>
            <w:tcW w:w="2160" w:type="dxa"/>
            <w:hideMark/>
          </w:tcPr>
          <w:p w14:paraId="4E3A8163"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35828995" w14:textId="77777777" w:rsidR="00374F70" w:rsidRDefault="00374F70">
            <w:pPr>
              <w:pStyle w:val="Tabletext"/>
              <w:rPr>
                <w:b/>
                <w:bCs/>
                <w:sz w:val="20"/>
                <w:szCs w:val="20"/>
                <w:lang w:val="en-US"/>
              </w:rPr>
            </w:pPr>
            <w:r>
              <w:rPr>
                <w:b/>
                <w:bCs/>
                <w:sz w:val="20"/>
                <w:szCs w:val="20"/>
                <w:lang w:val="en-US"/>
              </w:rPr>
              <w:t>1148 (p.5)</w:t>
            </w:r>
          </w:p>
        </w:tc>
        <w:tc>
          <w:tcPr>
            <w:tcW w:w="2268" w:type="dxa"/>
          </w:tcPr>
          <w:p w14:paraId="6BE4F211" w14:textId="77777777" w:rsidR="00374F70" w:rsidRDefault="00374F70">
            <w:pPr>
              <w:pStyle w:val="Tabletext"/>
              <w:rPr>
                <w:sz w:val="20"/>
                <w:szCs w:val="20"/>
                <w:lang w:val="en-US"/>
              </w:rPr>
            </w:pPr>
          </w:p>
        </w:tc>
        <w:tc>
          <w:tcPr>
            <w:tcW w:w="1985" w:type="dxa"/>
          </w:tcPr>
          <w:p w14:paraId="49276751" w14:textId="77777777" w:rsidR="00374F70" w:rsidRDefault="00374F70">
            <w:pPr>
              <w:pStyle w:val="Tabletext"/>
              <w:rPr>
                <w:sz w:val="20"/>
                <w:szCs w:val="20"/>
                <w:lang w:val="en-US"/>
              </w:rPr>
            </w:pPr>
          </w:p>
        </w:tc>
      </w:tr>
    </w:tbl>
    <w:p w14:paraId="0A51B7C1" w14:textId="77777777" w:rsidR="00374F70" w:rsidRDefault="00374F70" w:rsidP="00374F70">
      <w:pPr>
        <w:rPr>
          <w:rFonts w:asciiTheme="minorHAnsi" w:hAnsiTheme="minorHAnsi"/>
          <w:lang w:val="pt-BR"/>
        </w:rPr>
      </w:pPr>
    </w:p>
    <w:p w14:paraId="7C032E84" w14:textId="77777777" w:rsidR="00374F70" w:rsidRDefault="00374F70" w:rsidP="00374F70">
      <w:pPr>
        <w:rPr>
          <w:rFonts w:asciiTheme="minorHAnsi" w:hAnsiTheme="minorHAnsi"/>
          <w:lang w:val="pt-BR"/>
        </w:rPr>
      </w:pPr>
    </w:p>
    <w:p w14:paraId="211C8221" w14:textId="77777777" w:rsidR="00374F70" w:rsidRDefault="00374F70" w:rsidP="00374F70">
      <w:pPr>
        <w:pStyle w:val="Heading20"/>
        <w:rPr>
          <w:lang w:val="en-US"/>
        </w:rPr>
      </w:pPr>
      <w:bookmarkStart w:id="1322" w:name="_Toc6411910"/>
      <w:bookmarkStart w:id="1323" w:name="_Toc6215745"/>
      <w:bookmarkStart w:id="1324" w:name="_Toc4420933"/>
      <w:bookmarkStart w:id="1325" w:name="_Toc1570045"/>
      <w:bookmarkStart w:id="1326" w:name="_Toc340537"/>
      <w:bookmarkStart w:id="1327" w:name="_Toc536101953"/>
      <w:bookmarkStart w:id="1328" w:name="_Toc531960788"/>
      <w:bookmarkStart w:id="1329" w:name="_Toc531094571"/>
      <w:bookmarkStart w:id="1330" w:name="_Toc526431484"/>
      <w:bookmarkStart w:id="1331" w:name="_Toc525638296"/>
      <w:bookmarkStart w:id="1332" w:name="_Toc524430965"/>
      <w:bookmarkStart w:id="1333" w:name="_Toc520709571"/>
      <w:bookmarkStart w:id="1334" w:name="_Toc518981889"/>
      <w:bookmarkStart w:id="1335" w:name="_Toc517792336"/>
      <w:bookmarkStart w:id="1336" w:name="_Toc514850725"/>
      <w:bookmarkStart w:id="1337" w:name="_Toc513645658"/>
      <w:bookmarkStart w:id="1338" w:name="_Toc510775356"/>
      <w:bookmarkStart w:id="1339" w:name="_Toc509838135"/>
      <w:bookmarkStart w:id="1340" w:name="_Toc507510722"/>
      <w:bookmarkStart w:id="1341" w:name="_Toc505005339"/>
      <w:bookmarkStart w:id="1342" w:name="_Toc503439023"/>
      <w:bookmarkStart w:id="1343" w:name="_Toc500842109"/>
      <w:bookmarkStart w:id="1344" w:name="_Toc500841785"/>
      <w:bookmarkStart w:id="1345" w:name="_Toc499624467"/>
      <w:bookmarkStart w:id="1346" w:name="_Toc497988321"/>
      <w:bookmarkStart w:id="1347" w:name="_Toc497986900"/>
      <w:bookmarkStart w:id="1348" w:name="_Toc496537204"/>
      <w:bookmarkStart w:id="1349" w:name="_Toc495499936"/>
      <w:bookmarkStart w:id="1350" w:name="_Toc493685650"/>
      <w:bookmarkStart w:id="1351" w:name="_Toc488848860"/>
      <w:bookmarkStart w:id="1352" w:name="_Toc487466270"/>
      <w:bookmarkStart w:id="1353" w:name="_Toc486323175"/>
      <w:bookmarkStart w:id="1354" w:name="_Toc485117071"/>
      <w:bookmarkStart w:id="1355" w:name="_Toc483388292"/>
      <w:bookmarkStart w:id="1356" w:name="_Toc482280105"/>
      <w:bookmarkStart w:id="1357" w:name="_Toc479671310"/>
      <w:bookmarkStart w:id="1358" w:name="_Toc478464765"/>
      <w:bookmarkStart w:id="1359" w:name="_Toc477169055"/>
      <w:bookmarkStart w:id="1360" w:name="_Toc474504484"/>
      <w:bookmarkStart w:id="1361" w:name="_Toc473209551"/>
      <w:bookmarkStart w:id="1362" w:name="_Toc471824668"/>
      <w:bookmarkStart w:id="1363" w:name="_Toc469924992"/>
      <w:bookmarkStart w:id="1364" w:name="_Toc469048951"/>
      <w:bookmarkStart w:id="1365" w:name="_Toc466367273"/>
      <w:bookmarkStart w:id="1366" w:name="_Toc456103336"/>
      <w:bookmarkStart w:id="1367" w:name="_Toc456103220"/>
      <w:bookmarkStart w:id="1368" w:name="_Toc454789160"/>
      <w:bookmarkStart w:id="1369" w:name="_Toc453320525"/>
      <w:bookmarkStart w:id="1370" w:name="_Toc451863144"/>
      <w:bookmarkStart w:id="1371" w:name="_Toc450747476"/>
      <w:bookmarkStart w:id="1372" w:name="_Toc449442776"/>
      <w:bookmarkStart w:id="1373" w:name="_Toc446578882"/>
      <w:bookmarkStart w:id="1374" w:name="_Toc445368597"/>
      <w:bookmarkStart w:id="1375" w:name="_Toc442711621"/>
      <w:bookmarkStart w:id="1376" w:name="_Toc441671604"/>
      <w:bookmarkStart w:id="1377" w:name="_Toc440443797"/>
      <w:bookmarkStart w:id="1378" w:name="_Toc438219175"/>
      <w:bookmarkStart w:id="1379" w:name="_Toc437264288"/>
      <w:bookmarkStart w:id="1380" w:name="_Toc436383070"/>
      <w:bookmarkStart w:id="1381" w:name="_Toc434843835"/>
      <w:bookmarkStart w:id="1382" w:name="_Toc433358221"/>
      <w:bookmarkStart w:id="1383" w:name="_Toc432498841"/>
      <w:bookmarkStart w:id="1384" w:name="_Toc429469055"/>
      <w:bookmarkStart w:id="1385" w:name="_Toc428372304"/>
      <w:bookmarkStart w:id="1386" w:name="_Toc428193357"/>
      <w:bookmarkStart w:id="1387" w:name="_Toc424300249"/>
      <w:bookmarkStart w:id="1388" w:name="_Toc423078776"/>
      <w:bookmarkStart w:id="1389" w:name="_Toc421783563"/>
      <w:bookmarkStart w:id="1390" w:name="_Toc420414840"/>
      <w:bookmarkStart w:id="1391" w:name="_Toc417984362"/>
      <w:bookmarkStart w:id="1392" w:name="_Toc416360079"/>
      <w:bookmarkStart w:id="1393" w:name="_Toc414884969"/>
      <w:bookmarkStart w:id="1394" w:name="_Toc410904540"/>
      <w:bookmarkStart w:id="1395" w:name="_Toc409708237"/>
      <w:bookmarkStart w:id="1396" w:name="_Toc408576642"/>
      <w:bookmarkStart w:id="1397" w:name="_Toc406508021"/>
      <w:bookmarkStart w:id="1398" w:name="_Toc405386783"/>
      <w:bookmarkStart w:id="1399" w:name="_Toc404332317"/>
      <w:bookmarkStart w:id="1400" w:name="_Toc402967105"/>
      <w:bookmarkStart w:id="1401" w:name="_Toc401757925"/>
      <w:bookmarkStart w:id="1402" w:name="_Toc400374879"/>
      <w:bookmarkStart w:id="1403" w:name="_Toc399160641"/>
      <w:bookmarkStart w:id="1404" w:name="_Toc397517658"/>
      <w:bookmarkStart w:id="1405" w:name="_Toc396212813"/>
      <w:bookmarkStart w:id="1406" w:name="_Toc395100466"/>
      <w:bookmarkStart w:id="1407" w:name="_Toc393715491"/>
      <w:bookmarkStart w:id="1408" w:name="_Toc393714487"/>
      <w:bookmarkStart w:id="1409" w:name="_Toc393713420"/>
      <w:bookmarkStart w:id="1410" w:name="_Toc392235889"/>
      <w:bookmarkStart w:id="1411" w:name="_Toc391386075"/>
      <w:bookmarkStart w:id="1412" w:name="_Toc389730887"/>
      <w:bookmarkStart w:id="1413" w:name="_Toc388947563"/>
      <w:bookmarkStart w:id="1414" w:name="_Toc388946330"/>
      <w:bookmarkStart w:id="1415" w:name="_Toc385496802"/>
      <w:bookmarkStart w:id="1416" w:name="_Toc384625710"/>
      <w:bookmarkStart w:id="1417" w:name="_Toc383182316"/>
      <w:bookmarkStart w:id="1418" w:name="_Toc381784233"/>
      <w:bookmarkStart w:id="1419" w:name="_Toc380582900"/>
      <w:bookmarkStart w:id="1420" w:name="_Toc379440375"/>
      <w:bookmarkStart w:id="1421" w:name="_Toc378322722"/>
      <w:bookmarkStart w:id="1422" w:name="_Toc377026501"/>
      <w:bookmarkStart w:id="1423" w:name="_Toc374692772"/>
      <w:bookmarkStart w:id="1424" w:name="_Toc374692695"/>
      <w:bookmarkStart w:id="1425" w:name="_Toc374006641"/>
      <w:bookmarkStart w:id="1426" w:name="_Toc373157833"/>
      <w:bookmarkStart w:id="1427" w:name="_Toc371588867"/>
      <w:bookmarkStart w:id="1428" w:name="_Toc370373501"/>
      <w:bookmarkStart w:id="1429" w:name="_Toc369007892"/>
      <w:bookmarkStart w:id="1430" w:name="_Toc369007688"/>
      <w:bookmarkStart w:id="1431" w:name="_Toc367715554"/>
      <w:bookmarkStart w:id="1432" w:name="_Toc366157715"/>
      <w:bookmarkStart w:id="1433" w:name="_Toc364672358"/>
      <w:bookmarkStart w:id="1434" w:name="_Toc363741409"/>
      <w:bookmarkStart w:id="1435" w:name="_Toc361921569"/>
      <w:bookmarkStart w:id="1436" w:name="_Toc360696838"/>
      <w:bookmarkStart w:id="1437" w:name="_Toc359489438"/>
      <w:bookmarkStart w:id="1438" w:name="_Toc358192589"/>
      <w:bookmarkStart w:id="1439" w:name="_Toc357001962"/>
      <w:bookmarkStart w:id="1440" w:name="_Toc355708879"/>
      <w:bookmarkStart w:id="1441" w:name="_Toc354053853"/>
      <w:bookmarkStart w:id="1442" w:name="_Toc352940516"/>
      <w:bookmarkStart w:id="1443" w:name="_Toc351549911"/>
      <w:bookmarkStart w:id="1444" w:name="_Toc350415590"/>
      <w:bookmarkStart w:id="1445" w:name="_Toc349288272"/>
      <w:bookmarkStart w:id="1446" w:name="_Toc347929611"/>
      <w:bookmarkStart w:id="1447" w:name="_Toc346885966"/>
      <w:bookmarkStart w:id="1448" w:name="_Toc345579844"/>
      <w:bookmarkStart w:id="1449" w:name="_Toc343262689"/>
      <w:bookmarkStart w:id="1450" w:name="_Toc342912869"/>
      <w:bookmarkStart w:id="1451" w:name="_Toc341451238"/>
      <w:bookmarkStart w:id="1452" w:name="_Toc340225540"/>
      <w:bookmarkStart w:id="1453" w:name="_Toc338779393"/>
      <w:bookmarkStart w:id="1454" w:name="_Toc337110352"/>
      <w:bookmarkStart w:id="1455" w:name="_Toc335901526"/>
      <w:bookmarkStart w:id="1456" w:name="_Toc334776207"/>
      <w:bookmarkStart w:id="1457" w:name="_Toc332272672"/>
      <w:bookmarkStart w:id="1458" w:name="_Toc323904394"/>
      <w:bookmarkStart w:id="1459" w:name="_Toc323035741"/>
      <w:bookmarkStart w:id="1460" w:name="_Toc320536978"/>
      <w:bookmarkStart w:id="1461" w:name="_Toc318965022"/>
      <w:bookmarkStart w:id="1462" w:name="_Toc316479984"/>
      <w:bookmarkStart w:id="1463" w:name="_Toc313973328"/>
      <w:bookmarkStart w:id="1464" w:name="_Toc311103663"/>
      <w:bookmarkStart w:id="1465" w:name="_Toc308530351"/>
      <w:bookmarkStart w:id="1466" w:name="_Toc304892186"/>
      <w:bookmarkStart w:id="1467" w:name="_Toc303344268"/>
      <w:bookmarkStart w:id="1468" w:name="_Toc301945313"/>
      <w:bookmarkStart w:id="1469" w:name="_Toc297804739"/>
      <w:bookmarkStart w:id="1470" w:name="_Toc296675488"/>
      <w:bookmarkStart w:id="1471" w:name="_Toc295387918"/>
      <w:bookmarkStart w:id="1472" w:name="_Toc292704993"/>
      <w:bookmarkStart w:id="1473" w:name="_Toc291005409"/>
      <w:bookmarkStart w:id="1474" w:name="_Toc288660300"/>
      <w:bookmarkStart w:id="1475" w:name="_Toc286218735"/>
      <w:bookmarkStart w:id="1476" w:name="_Toc283737224"/>
      <w:bookmarkStart w:id="1477" w:name="_Toc282526058"/>
      <w:bookmarkStart w:id="1478" w:name="_Toc280349226"/>
      <w:bookmarkStart w:id="1479" w:name="_Toc279669170"/>
      <w:bookmarkStart w:id="1480" w:name="_Toc276717184"/>
      <w:bookmarkStart w:id="1481" w:name="_Toc274223848"/>
      <w:bookmarkStart w:id="1482" w:name="_Toc273023374"/>
      <w:bookmarkStart w:id="1483" w:name="_Toc271700513"/>
      <w:bookmarkStart w:id="1484" w:name="_Toc268774044"/>
      <w:bookmarkStart w:id="1485" w:name="_Toc266181259"/>
      <w:bookmarkStart w:id="1486" w:name="_Toc265056512"/>
      <w:bookmarkStart w:id="1487" w:name="_Toc262631833"/>
      <w:bookmarkStart w:id="1488" w:name="_Toc259783162"/>
      <w:bookmarkStart w:id="1489" w:name="_Toc253407167"/>
      <w:bookmarkStart w:id="1490" w:name="_Toc8296068"/>
      <w:bookmarkStart w:id="1491" w:name="_Toc9580681"/>
      <w:bookmarkStart w:id="1492" w:name="_Toc12354369"/>
      <w:bookmarkStart w:id="1493" w:name="_Toc13065958"/>
      <w:bookmarkStart w:id="1494" w:name="_Toc14769333"/>
      <w:bookmarkStart w:id="1495" w:name="_Toc17298855"/>
      <w:bookmarkStart w:id="1496" w:name="_Toc18681557"/>
      <w:bookmarkStart w:id="1497" w:name="_Toc21528585"/>
      <w:bookmarkStart w:id="1498" w:name="_Toc23321872"/>
      <w:bookmarkStart w:id="1499" w:name="_Toc24365713"/>
      <w:bookmarkStart w:id="1500" w:name="_Toc25746890"/>
      <w:bookmarkStart w:id="1501" w:name="_Toc26539919"/>
      <w:bookmarkStart w:id="1502" w:name="_Toc27558707"/>
      <w:bookmarkStart w:id="1503" w:name="_Toc31986491"/>
      <w:bookmarkStart w:id="1504" w:name="_Toc33175457"/>
      <w:bookmarkStart w:id="1505" w:name="_Toc34646110"/>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14:paraId="5DB8EF59"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1AC30E7D" w14:textId="77777777" w:rsidR="00374F70" w:rsidRDefault="00374F70" w:rsidP="00374F70">
      <w:pPr>
        <w:rPr>
          <w:rFonts w:asciiTheme="minorHAnsi" w:hAnsiTheme="minorHAnsi"/>
        </w:rPr>
      </w:pPr>
    </w:p>
    <w:p w14:paraId="480F8D21" w14:textId="77777777" w:rsidR="00EF6CD8" w:rsidRDefault="00EF6CD8" w:rsidP="00374F70">
      <w:pPr>
        <w:rPr>
          <w:rFonts w:asciiTheme="minorHAnsi" w:hAnsiTheme="minorHAnsi"/>
        </w:rPr>
      </w:pPr>
    </w:p>
    <w:p w14:paraId="17A5FBEA" w14:textId="77777777" w:rsidR="00EF6CD8" w:rsidRDefault="00EF6CD8" w:rsidP="00374F70">
      <w:pPr>
        <w:rPr>
          <w:rFonts w:asciiTheme="minorHAnsi" w:hAnsiTheme="minorHAnsi"/>
        </w:rPr>
      </w:pPr>
      <w:r>
        <w:rPr>
          <w:rFonts w:asciiTheme="minorHAnsi" w:hAnsiTheme="minorHAnsi"/>
        </w:rPr>
        <w:br w:type="page"/>
      </w:r>
    </w:p>
    <w:p w14:paraId="55BDFA14" w14:textId="77777777" w:rsidR="00EF6CD8" w:rsidRDefault="00EF6CD8" w:rsidP="00EF6CD8">
      <w:pPr>
        <w:pStyle w:val="Heading1"/>
        <w:spacing w:before="0"/>
        <w:ind w:left="142"/>
        <w:jc w:val="center"/>
        <w:rPr>
          <w:kern w:val="0"/>
        </w:rPr>
      </w:pPr>
      <w:bookmarkStart w:id="1506" w:name="_Toc420414841"/>
      <w:bookmarkStart w:id="1507" w:name="_Toc417984363"/>
      <w:bookmarkStart w:id="1508" w:name="_Toc416360080"/>
      <w:bookmarkStart w:id="1509" w:name="_Toc414884970"/>
      <w:bookmarkStart w:id="1510" w:name="_Toc410904541"/>
      <w:bookmarkStart w:id="1511" w:name="_Toc409708238"/>
      <w:bookmarkStart w:id="1512" w:name="_Toc408576643"/>
      <w:bookmarkStart w:id="1513" w:name="_Toc406508022"/>
      <w:bookmarkStart w:id="1514" w:name="_Toc405386784"/>
      <w:bookmarkStart w:id="1515" w:name="_Toc404332318"/>
      <w:bookmarkStart w:id="1516" w:name="_Toc402967106"/>
      <w:bookmarkStart w:id="1517" w:name="_Toc401757926"/>
      <w:bookmarkStart w:id="1518" w:name="_Toc400374880"/>
      <w:bookmarkStart w:id="1519" w:name="_Toc399160642"/>
      <w:bookmarkStart w:id="1520" w:name="_Toc397517659"/>
      <w:bookmarkStart w:id="1521" w:name="_Toc396212814"/>
      <w:bookmarkStart w:id="1522" w:name="_Toc395100467"/>
      <w:bookmarkStart w:id="1523" w:name="_Toc393715492"/>
      <w:bookmarkStart w:id="1524" w:name="_Toc393714488"/>
      <w:bookmarkStart w:id="1525" w:name="_Toc393713421"/>
      <w:bookmarkStart w:id="1526" w:name="_Toc392235890"/>
      <w:bookmarkStart w:id="1527" w:name="_Toc391386076"/>
      <w:bookmarkStart w:id="1528" w:name="_Toc389730888"/>
      <w:bookmarkStart w:id="1529" w:name="_Toc388947564"/>
      <w:bookmarkStart w:id="1530" w:name="_Toc388946331"/>
      <w:bookmarkStart w:id="1531" w:name="_Toc385496803"/>
      <w:bookmarkStart w:id="1532" w:name="_Toc384625711"/>
      <w:bookmarkStart w:id="1533" w:name="_Toc383182317"/>
      <w:bookmarkStart w:id="1534" w:name="_Toc381784234"/>
      <w:bookmarkStart w:id="1535" w:name="_Toc380582901"/>
      <w:bookmarkStart w:id="1536" w:name="_Toc379440376"/>
      <w:bookmarkStart w:id="1537" w:name="_Toc378322723"/>
      <w:bookmarkStart w:id="1538" w:name="_Toc377026502"/>
      <w:bookmarkStart w:id="1539" w:name="_Toc374692773"/>
      <w:bookmarkStart w:id="1540" w:name="_Toc374692696"/>
      <w:bookmarkStart w:id="1541" w:name="_Toc374006642"/>
      <w:bookmarkStart w:id="1542" w:name="_Toc373157834"/>
      <w:bookmarkStart w:id="1543" w:name="_Toc371588868"/>
      <w:bookmarkStart w:id="1544" w:name="_Toc370373502"/>
      <w:bookmarkStart w:id="1545" w:name="_Toc369007893"/>
      <w:bookmarkStart w:id="1546" w:name="_Toc369007689"/>
      <w:bookmarkStart w:id="1547" w:name="_Toc367715555"/>
      <w:bookmarkStart w:id="1548" w:name="_Toc366157716"/>
      <w:bookmarkStart w:id="1549" w:name="_Toc364672359"/>
      <w:bookmarkStart w:id="1550" w:name="_Toc363741410"/>
      <w:bookmarkStart w:id="1551" w:name="_Toc361921570"/>
      <w:bookmarkStart w:id="1552" w:name="_Toc360696839"/>
      <w:bookmarkStart w:id="1553" w:name="_Toc359489439"/>
      <w:bookmarkStart w:id="1554" w:name="_Toc358192590"/>
      <w:bookmarkStart w:id="1555" w:name="_Toc357001963"/>
      <w:bookmarkStart w:id="1556" w:name="_Toc355708880"/>
      <w:bookmarkStart w:id="1557" w:name="_Toc354053854"/>
      <w:bookmarkStart w:id="1558" w:name="_Toc352940517"/>
      <w:bookmarkStart w:id="1559" w:name="_Toc351549912"/>
      <w:bookmarkStart w:id="1560" w:name="_Toc350415591"/>
      <w:bookmarkStart w:id="1561" w:name="_Toc349288273"/>
      <w:bookmarkStart w:id="1562" w:name="_Toc347929612"/>
      <w:bookmarkStart w:id="1563" w:name="_Toc346885967"/>
      <w:bookmarkStart w:id="1564" w:name="_Toc345579845"/>
      <w:bookmarkStart w:id="1565" w:name="_Toc343262690"/>
      <w:bookmarkStart w:id="1566" w:name="_Toc342912870"/>
      <w:bookmarkStart w:id="1567" w:name="_Toc341451239"/>
      <w:bookmarkStart w:id="1568" w:name="_Toc340225541"/>
      <w:bookmarkStart w:id="1569" w:name="_Toc338779394"/>
      <w:bookmarkStart w:id="1570" w:name="_Toc337110353"/>
      <w:bookmarkStart w:id="1571" w:name="_Toc335901527"/>
      <w:bookmarkStart w:id="1572" w:name="_Toc334776208"/>
      <w:bookmarkStart w:id="1573" w:name="_Toc332272673"/>
      <w:bookmarkStart w:id="1574" w:name="_Toc323904395"/>
      <w:bookmarkStart w:id="1575" w:name="_Toc323035742"/>
      <w:bookmarkStart w:id="1576" w:name="_Toc321820569"/>
      <w:bookmarkStart w:id="1577" w:name="_Toc321311688"/>
      <w:bookmarkStart w:id="1578" w:name="_Toc321233409"/>
      <w:bookmarkStart w:id="1579" w:name="_Toc320536979"/>
      <w:bookmarkStart w:id="1580" w:name="_Toc318965023"/>
      <w:bookmarkStart w:id="1581" w:name="_Toc316479985"/>
      <w:bookmarkStart w:id="1582" w:name="_Toc313973329"/>
      <w:bookmarkStart w:id="1583" w:name="_Toc311103664"/>
      <w:bookmarkStart w:id="1584" w:name="_Toc308530352"/>
      <w:bookmarkStart w:id="1585" w:name="_Toc304892188"/>
      <w:bookmarkStart w:id="1586" w:name="_Toc303344270"/>
      <w:bookmarkStart w:id="1587" w:name="_Toc301945315"/>
      <w:bookmarkStart w:id="1588" w:name="_Toc297804741"/>
      <w:bookmarkStart w:id="1589" w:name="_Toc296675490"/>
      <w:bookmarkStart w:id="1590" w:name="_Toc295387920"/>
      <w:bookmarkStart w:id="1591" w:name="_Toc292704995"/>
      <w:bookmarkStart w:id="1592" w:name="_Toc291005411"/>
      <w:bookmarkStart w:id="1593" w:name="_Toc288660302"/>
      <w:bookmarkStart w:id="1594" w:name="_Toc286218737"/>
      <w:bookmarkStart w:id="1595" w:name="_Toc283737226"/>
      <w:bookmarkStart w:id="1596" w:name="_Toc282526060"/>
      <w:bookmarkStart w:id="1597" w:name="_Toc280349228"/>
      <w:bookmarkStart w:id="1598" w:name="_Toc279669172"/>
      <w:bookmarkStart w:id="1599" w:name="_Toc276717186"/>
      <w:bookmarkStart w:id="1600" w:name="_Toc274223850"/>
      <w:bookmarkStart w:id="1601" w:name="_Toc273023376"/>
      <w:bookmarkStart w:id="1602" w:name="_Toc271700515"/>
      <w:bookmarkStart w:id="1603" w:name="_Toc268774046"/>
      <w:bookmarkStart w:id="1604" w:name="_Toc266181261"/>
      <w:bookmarkStart w:id="1605" w:name="_Toc259783164"/>
      <w:bookmarkStart w:id="1606" w:name="_Toc253407169"/>
      <w:bookmarkStart w:id="1607" w:name="_Toc6411911"/>
      <w:bookmarkStart w:id="1608" w:name="_Toc6215746"/>
      <w:bookmarkStart w:id="1609" w:name="_Toc4420934"/>
      <w:bookmarkStart w:id="1610" w:name="_Toc1570046"/>
      <w:bookmarkStart w:id="1611" w:name="_Toc340538"/>
      <w:bookmarkStart w:id="1612" w:name="_Toc536101954"/>
      <w:bookmarkStart w:id="1613" w:name="_Toc531960789"/>
      <w:bookmarkStart w:id="1614" w:name="_Toc531094572"/>
      <w:bookmarkStart w:id="1615" w:name="_Toc526431485"/>
      <w:bookmarkStart w:id="1616" w:name="_Toc525638297"/>
      <w:bookmarkStart w:id="1617" w:name="_Toc524430966"/>
      <w:bookmarkStart w:id="1618" w:name="_Toc520709572"/>
      <w:bookmarkStart w:id="1619" w:name="_Toc518981890"/>
      <w:bookmarkStart w:id="1620" w:name="_Toc517792337"/>
      <w:bookmarkStart w:id="1621" w:name="_Toc514850726"/>
      <w:bookmarkStart w:id="1622" w:name="_Toc513645659"/>
      <w:bookmarkStart w:id="1623" w:name="_Toc510775357"/>
      <w:bookmarkStart w:id="1624" w:name="_Toc509838136"/>
      <w:bookmarkStart w:id="1625" w:name="_Toc507510723"/>
      <w:bookmarkStart w:id="1626" w:name="_Toc505005340"/>
      <w:bookmarkStart w:id="1627" w:name="_Toc503439024"/>
      <w:bookmarkStart w:id="1628" w:name="_Toc500842110"/>
      <w:bookmarkStart w:id="1629" w:name="_Toc500841786"/>
      <w:bookmarkStart w:id="1630" w:name="_Toc499624468"/>
      <w:bookmarkStart w:id="1631" w:name="_Toc497988322"/>
      <w:bookmarkStart w:id="1632" w:name="_Toc497986901"/>
      <w:bookmarkStart w:id="1633" w:name="_Toc496537205"/>
      <w:bookmarkStart w:id="1634" w:name="_Toc495499937"/>
      <w:bookmarkStart w:id="1635" w:name="_Toc493685651"/>
      <w:bookmarkStart w:id="1636" w:name="_Toc488848861"/>
      <w:bookmarkStart w:id="1637" w:name="_Toc487466271"/>
      <w:bookmarkStart w:id="1638" w:name="_Toc486323176"/>
      <w:bookmarkStart w:id="1639" w:name="_Toc485117072"/>
      <w:bookmarkStart w:id="1640" w:name="_Toc483388293"/>
      <w:bookmarkStart w:id="1641" w:name="_Toc482280106"/>
      <w:bookmarkStart w:id="1642" w:name="_Toc479671311"/>
      <w:bookmarkStart w:id="1643" w:name="_Toc478464766"/>
      <w:bookmarkStart w:id="1644" w:name="_Toc477169056"/>
      <w:bookmarkStart w:id="1645" w:name="_Toc474504485"/>
      <w:bookmarkStart w:id="1646" w:name="_Toc473209552"/>
      <w:bookmarkStart w:id="1647" w:name="_Toc471824669"/>
      <w:bookmarkStart w:id="1648" w:name="_Toc469924993"/>
      <w:bookmarkStart w:id="1649" w:name="_Toc469048952"/>
      <w:bookmarkStart w:id="1650" w:name="_Toc466367274"/>
      <w:bookmarkStart w:id="1651" w:name="_Toc456103337"/>
      <w:bookmarkStart w:id="1652" w:name="_Toc456103221"/>
      <w:bookmarkStart w:id="1653" w:name="_Toc454789161"/>
      <w:bookmarkStart w:id="1654" w:name="_Toc453320526"/>
      <w:bookmarkStart w:id="1655" w:name="_Toc451863145"/>
      <w:bookmarkStart w:id="1656" w:name="_Toc450747477"/>
      <w:bookmarkStart w:id="1657" w:name="_Toc449442777"/>
      <w:bookmarkStart w:id="1658" w:name="_Toc446578883"/>
      <w:bookmarkStart w:id="1659" w:name="_Toc445368598"/>
      <w:bookmarkStart w:id="1660" w:name="_Toc442711622"/>
      <w:bookmarkStart w:id="1661" w:name="_Toc441671605"/>
      <w:bookmarkStart w:id="1662" w:name="_Toc440443798"/>
      <w:bookmarkStart w:id="1663" w:name="_Toc438219176"/>
      <w:bookmarkStart w:id="1664" w:name="_Toc437264289"/>
      <w:bookmarkStart w:id="1665" w:name="_Toc436383071"/>
      <w:bookmarkStart w:id="1666" w:name="_Toc434843836"/>
      <w:bookmarkStart w:id="1667" w:name="_Toc433358222"/>
      <w:bookmarkStart w:id="1668" w:name="_Toc432498842"/>
      <w:bookmarkStart w:id="1669" w:name="_Toc429469056"/>
      <w:bookmarkStart w:id="1670" w:name="_Toc428372305"/>
      <w:bookmarkStart w:id="1671" w:name="_Toc428193358"/>
      <w:bookmarkStart w:id="1672" w:name="_Toc424300250"/>
      <w:bookmarkStart w:id="1673" w:name="_Toc423078777"/>
      <w:bookmarkStart w:id="1674" w:name="_Toc421783564"/>
      <w:bookmarkStart w:id="1675" w:name="_Toc8296069"/>
      <w:bookmarkStart w:id="1676" w:name="_Toc9580682"/>
      <w:bookmarkStart w:id="1677" w:name="_Toc12354370"/>
      <w:bookmarkStart w:id="1678" w:name="_Toc13065959"/>
      <w:bookmarkStart w:id="1679" w:name="_Toc14769334"/>
      <w:bookmarkStart w:id="1680" w:name="_Toc17298856"/>
      <w:bookmarkStart w:id="1681" w:name="_Toc18681558"/>
      <w:bookmarkStart w:id="1682" w:name="_Toc21528586"/>
      <w:bookmarkStart w:id="1683" w:name="_Toc23321873"/>
      <w:bookmarkStart w:id="1684" w:name="_Toc24365714"/>
      <w:bookmarkStart w:id="1685" w:name="_Toc25746891"/>
      <w:bookmarkStart w:id="1686" w:name="_Toc26539920"/>
      <w:bookmarkStart w:id="1687" w:name="_Toc27558708"/>
      <w:bookmarkStart w:id="1688" w:name="_Toc31986492"/>
      <w:bookmarkStart w:id="1689" w:name="_Toc33175458"/>
      <w:bookmarkStart w:id="1690" w:name="_Toc34646111"/>
      <w:r>
        <w:rPr>
          <w:kern w:val="0"/>
        </w:rPr>
        <w:t>AMENDMENTS  TO  S</w:t>
      </w:r>
      <w:r>
        <w:t>ERVIC</w:t>
      </w:r>
      <w:r>
        <w:rPr>
          <w:kern w:val="0"/>
        </w:rPr>
        <w:t>E  PUBLICATIONS</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14:paraId="742FA256"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EACB32D" w14:textId="77777777" w:rsidTr="005F1516">
        <w:tc>
          <w:tcPr>
            <w:tcW w:w="590" w:type="dxa"/>
            <w:hideMark/>
          </w:tcPr>
          <w:p w14:paraId="6273AB9C"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0A8B6EF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22BE34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8BAD876"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30EED2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B7382F" w14:textId="77777777" w:rsidTr="005F1516">
        <w:tc>
          <w:tcPr>
            <w:tcW w:w="590" w:type="dxa"/>
            <w:hideMark/>
          </w:tcPr>
          <w:p w14:paraId="7262C686"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5266F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53767A6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342983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CD529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14EDD7B4" w14:textId="77777777" w:rsidTr="005F1516">
        <w:tc>
          <w:tcPr>
            <w:tcW w:w="590" w:type="dxa"/>
            <w:hideMark/>
          </w:tcPr>
          <w:p w14:paraId="77F3129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431C97C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AF66E74"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AF8197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3AF646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4E77363" w14:textId="77777777" w:rsidTr="005F1516">
        <w:tc>
          <w:tcPr>
            <w:tcW w:w="590" w:type="dxa"/>
            <w:hideMark/>
          </w:tcPr>
          <w:p w14:paraId="0378DB3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4E7DFF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52D117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3A916740"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7732DA23" w14:textId="77777777" w:rsidR="00EF6CD8" w:rsidRDefault="00EF6CD8" w:rsidP="005F1516">
            <w:pPr>
              <w:pStyle w:val="Tabletext0"/>
              <w:spacing w:before="0" w:after="0"/>
              <w:rPr>
                <w:rFonts w:asciiTheme="minorHAnsi" w:hAnsiTheme="minorHAnsi"/>
                <w:sz w:val="20"/>
                <w:szCs w:val="20"/>
                <w:lang w:val="en-US"/>
              </w:rPr>
            </w:pPr>
          </w:p>
        </w:tc>
      </w:tr>
    </w:tbl>
    <w:p w14:paraId="6E4294C6" w14:textId="77777777" w:rsidR="00140A4C" w:rsidRPr="00392B8E" w:rsidRDefault="00140A4C" w:rsidP="00A73DE0">
      <w:pPr>
        <w:rPr>
          <w:sz w:val="18"/>
          <w:szCs w:val="18"/>
          <w:lang w:val="es-ES"/>
        </w:rPr>
      </w:pPr>
    </w:p>
    <w:p w14:paraId="0B525ADB" w14:textId="77777777" w:rsidR="004D6135" w:rsidRPr="00392B8E" w:rsidRDefault="004D6135" w:rsidP="0043194A">
      <w:pPr>
        <w:rPr>
          <w:sz w:val="18"/>
          <w:szCs w:val="18"/>
        </w:rPr>
      </w:pPr>
    </w:p>
    <w:p w14:paraId="71743ED3" w14:textId="77777777" w:rsidR="00A274DB" w:rsidRPr="00A274DB" w:rsidRDefault="00A274DB" w:rsidP="00A274DB">
      <w:pPr>
        <w:shd w:val="clear" w:color="auto" w:fill="D9D9D9"/>
        <w:spacing w:after="60"/>
        <w:jc w:val="center"/>
        <w:outlineLvl w:val="1"/>
        <w:rPr>
          <w:rFonts w:ascii="Arial" w:hAnsi="Arial" w:cs="Arial"/>
          <w:b/>
          <w:bCs/>
          <w:noProof w:val="0"/>
          <w:sz w:val="26"/>
          <w:szCs w:val="28"/>
          <w:lang w:val="en-GB"/>
        </w:rPr>
      </w:pPr>
      <w:bookmarkStart w:id="1691" w:name="_Hlk35925545"/>
      <w:r w:rsidRPr="00A274DB">
        <w:rPr>
          <w:rFonts w:ascii="Arial" w:hAnsi="Arial" w:cs="Arial"/>
          <w:b/>
          <w:bCs/>
          <w:noProof w:val="0"/>
          <w:sz w:val="26"/>
          <w:szCs w:val="28"/>
          <w:lang w:val="en-GB"/>
        </w:rPr>
        <w:t>List of Issuer Identifier Numbers for</w:t>
      </w:r>
      <w:r w:rsidRPr="00A274DB">
        <w:rPr>
          <w:rFonts w:ascii="Arial" w:hAnsi="Arial" w:cs="Arial"/>
          <w:b/>
          <w:bCs/>
          <w:noProof w:val="0"/>
          <w:sz w:val="26"/>
          <w:szCs w:val="28"/>
          <w:lang w:val="en-GB"/>
        </w:rPr>
        <w:br/>
        <w:t>the International Telecommunication Charge Card</w:t>
      </w:r>
      <w:bookmarkEnd w:id="1691"/>
      <w:r w:rsidRPr="00A274DB">
        <w:rPr>
          <w:rFonts w:ascii="Arial" w:hAnsi="Arial" w:cs="Arial"/>
          <w:b/>
          <w:bCs/>
          <w:noProof w:val="0"/>
          <w:sz w:val="26"/>
          <w:szCs w:val="28"/>
          <w:lang w:val="en-GB"/>
        </w:rPr>
        <w:t xml:space="preserve"> </w:t>
      </w:r>
      <w:r w:rsidRPr="00A274DB">
        <w:rPr>
          <w:rFonts w:ascii="Arial" w:hAnsi="Arial" w:cs="Arial"/>
          <w:b/>
          <w:bCs/>
          <w:noProof w:val="0"/>
          <w:sz w:val="26"/>
          <w:szCs w:val="28"/>
          <w:lang w:val="en-GB"/>
        </w:rPr>
        <w:br/>
        <w:t>(in accordance with Recommendation ITU-T E.118 (05/2006))</w:t>
      </w:r>
      <w:r w:rsidRPr="00A274DB">
        <w:rPr>
          <w:rFonts w:ascii="Arial" w:hAnsi="Arial" w:cs="Arial"/>
          <w:b/>
          <w:bCs/>
          <w:noProof w:val="0"/>
          <w:sz w:val="26"/>
          <w:szCs w:val="28"/>
          <w:lang w:val="en-GB"/>
        </w:rPr>
        <w:br/>
        <w:t>(Position on 1 December 2018)</w:t>
      </w:r>
    </w:p>
    <w:p w14:paraId="139B187F" w14:textId="77777777" w:rsidR="00A274DB" w:rsidRPr="00A274DB" w:rsidRDefault="00A274DB" w:rsidP="00A274DB">
      <w:pPr>
        <w:tabs>
          <w:tab w:val="clear" w:pos="567"/>
          <w:tab w:val="clear" w:pos="1276"/>
          <w:tab w:val="clear" w:pos="1843"/>
          <w:tab w:val="clear" w:pos="5387"/>
          <w:tab w:val="clear" w:pos="5954"/>
          <w:tab w:val="left" w:pos="720"/>
        </w:tabs>
        <w:spacing w:before="240"/>
        <w:jc w:val="center"/>
        <w:rPr>
          <w:noProof w:val="0"/>
          <w:lang w:val="en-GB"/>
        </w:rPr>
      </w:pPr>
      <w:r w:rsidRPr="00A274DB">
        <w:rPr>
          <w:noProof w:val="0"/>
          <w:lang w:val="en-GB"/>
        </w:rPr>
        <w:t>(Annex to ITU Operational Bulletin No. 1161 – 1.XII.2018)</w:t>
      </w:r>
      <w:r w:rsidRPr="00A274DB">
        <w:rPr>
          <w:noProof w:val="0"/>
          <w:lang w:val="en-GB"/>
        </w:rPr>
        <w:br/>
        <w:t>(Amendment No. 2</w:t>
      </w:r>
      <w:r w:rsidR="00477529">
        <w:rPr>
          <w:noProof w:val="0"/>
          <w:lang w:val="en-GB"/>
        </w:rPr>
        <w:t>4</w:t>
      </w:r>
      <w:r w:rsidRPr="00A274DB">
        <w:rPr>
          <w:noProof w:val="0"/>
          <w:lang w:val="en-GB"/>
        </w:rPr>
        <w:t>)</w:t>
      </w:r>
    </w:p>
    <w:p w14:paraId="40076CB8" w14:textId="77777777" w:rsidR="00477529" w:rsidRPr="00477529" w:rsidRDefault="00477529" w:rsidP="00477529">
      <w:pPr>
        <w:tabs>
          <w:tab w:val="clear" w:pos="567"/>
          <w:tab w:val="clear" w:pos="1276"/>
          <w:tab w:val="clear" w:pos="1843"/>
          <w:tab w:val="clear" w:pos="5387"/>
          <w:tab w:val="clear" w:pos="5954"/>
        </w:tabs>
        <w:spacing w:before="0"/>
        <w:jc w:val="left"/>
        <w:rPr>
          <w:noProof w:val="0"/>
          <w:lang w:val="en-GB"/>
        </w:rPr>
      </w:pPr>
    </w:p>
    <w:p w14:paraId="77E2AB9A" w14:textId="77777777" w:rsidR="00477529" w:rsidRPr="00477529" w:rsidRDefault="00477529" w:rsidP="00477529">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477529">
        <w:rPr>
          <w:rFonts w:cs="Arial"/>
          <w:b/>
          <w:bCs/>
          <w:noProof w:val="0"/>
        </w:rPr>
        <w:t>Spain</w:t>
      </w:r>
      <w:r w:rsidRPr="00477529">
        <w:rPr>
          <w:rFonts w:cs="Arial"/>
          <w:b/>
          <w:bCs/>
          <w:noProof w:val="0"/>
        </w:rPr>
        <w:tab/>
      </w:r>
      <w:r w:rsidRPr="00477529">
        <w:rPr>
          <w:rFonts w:cs="Arial"/>
          <w:b/>
          <w:bCs/>
          <w:noProof w:val="0"/>
        </w:rPr>
        <w:tab/>
        <w:t>SUP</w:t>
      </w:r>
    </w:p>
    <w:tbl>
      <w:tblPr>
        <w:tblW w:w="53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2282"/>
        <w:gridCol w:w="1175"/>
        <w:gridCol w:w="3434"/>
        <w:gridCol w:w="1446"/>
      </w:tblGrid>
      <w:tr w:rsidR="00477529" w:rsidRPr="00477529" w14:paraId="2628E982" w14:textId="77777777" w:rsidTr="00D900D0">
        <w:tc>
          <w:tcPr>
            <w:tcW w:w="1410" w:type="dxa"/>
            <w:tcBorders>
              <w:top w:val="single" w:sz="6" w:space="0" w:color="auto"/>
              <w:left w:val="single" w:sz="6" w:space="0" w:color="auto"/>
              <w:bottom w:val="single" w:sz="6" w:space="0" w:color="auto"/>
              <w:right w:val="single" w:sz="6" w:space="0" w:color="auto"/>
            </w:tcBorders>
          </w:tcPr>
          <w:p w14:paraId="4DDE2E34"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477529">
              <w:rPr>
                <w:rFonts w:cs="Arial"/>
                <w:i/>
                <w:iCs/>
                <w:noProof w:val="0"/>
                <w:lang w:val="en-GB"/>
              </w:rPr>
              <w:t>Country/</w:t>
            </w:r>
          </w:p>
          <w:p w14:paraId="5F9F5316"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477529">
              <w:rPr>
                <w:rFonts w:cs="Arial"/>
                <w:i/>
                <w:iCs/>
                <w:noProof w:val="0"/>
                <w:lang w:val="en-GB"/>
              </w:rPr>
              <w:t>geographical area</w:t>
            </w:r>
          </w:p>
        </w:tc>
        <w:tc>
          <w:tcPr>
            <w:tcW w:w="2272" w:type="dxa"/>
            <w:tcBorders>
              <w:top w:val="single" w:sz="6" w:space="0" w:color="auto"/>
              <w:left w:val="single" w:sz="6" w:space="0" w:color="auto"/>
              <w:bottom w:val="single" w:sz="6" w:space="0" w:color="auto"/>
              <w:right w:val="single" w:sz="6" w:space="0" w:color="auto"/>
            </w:tcBorders>
          </w:tcPr>
          <w:p w14:paraId="7E4356CB"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477529">
              <w:rPr>
                <w:rFonts w:cs="Arial"/>
                <w:i/>
                <w:iCs/>
                <w:noProof w:val="0"/>
                <w:lang w:val="en-GB"/>
              </w:rPr>
              <w:t>Company Name/Address</w:t>
            </w:r>
          </w:p>
        </w:tc>
        <w:tc>
          <w:tcPr>
            <w:tcW w:w="1170" w:type="dxa"/>
            <w:tcBorders>
              <w:top w:val="single" w:sz="6" w:space="0" w:color="auto"/>
              <w:left w:val="single" w:sz="6" w:space="0" w:color="auto"/>
              <w:bottom w:val="single" w:sz="6" w:space="0" w:color="auto"/>
              <w:right w:val="single" w:sz="6" w:space="0" w:color="auto"/>
            </w:tcBorders>
          </w:tcPr>
          <w:p w14:paraId="7865A7D9"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after="120"/>
              <w:jc w:val="center"/>
              <w:rPr>
                <w:rFonts w:cs="Arial"/>
                <w:i/>
                <w:iCs/>
                <w:noProof w:val="0"/>
                <w:lang w:val="en-GB"/>
              </w:rPr>
            </w:pPr>
            <w:r w:rsidRPr="00477529">
              <w:rPr>
                <w:rFonts w:cs="Arial"/>
                <w:i/>
                <w:iCs/>
                <w:noProof w:val="0"/>
                <w:lang w:val="en-GB"/>
              </w:rPr>
              <w:t>Issuer Identifier Number</w:t>
            </w:r>
          </w:p>
        </w:tc>
        <w:tc>
          <w:tcPr>
            <w:tcW w:w="3420" w:type="dxa"/>
            <w:tcBorders>
              <w:top w:val="single" w:sz="6" w:space="0" w:color="auto"/>
              <w:left w:val="single" w:sz="6" w:space="0" w:color="auto"/>
              <w:bottom w:val="single" w:sz="6" w:space="0" w:color="auto"/>
              <w:right w:val="single" w:sz="6" w:space="0" w:color="auto"/>
            </w:tcBorders>
          </w:tcPr>
          <w:p w14:paraId="6EE524A5"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477529">
              <w:rPr>
                <w:rFonts w:cs="Arial"/>
                <w:i/>
                <w:iCs/>
                <w:noProof w:val="0"/>
                <w:lang w:val="en-GB"/>
              </w:rPr>
              <w:t>Contact</w:t>
            </w:r>
          </w:p>
        </w:tc>
        <w:tc>
          <w:tcPr>
            <w:tcW w:w="1440" w:type="dxa"/>
            <w:tcBorders>
              <w:top w:val="single" w:sz="6" w:space="0" w:color="auto"/>
              <w:left w:val="single" w:sz="6" w:space="0" w:color="auto"/>
              <w:bottom w:val="single" w:sz="6" w:space="0" w:color="auto"/>
              <w:right w:val="single" w:sz="6" w:space="0" w:color="auto"/>
            </w:tcBorders>
          </w:tcPr>
          <w:p w14:paraId="67BBAEAC"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477529">
              <w:rPr>
                <w:rFonts w:cs="Arial"/>
                <w:i/>
                <w:iCs/>
                <w:noProof w:val="0"/>
                <w:lang w:val="en-GB"/>
              </w:rPr>
              <w:t>Effective date of cancellation</w:t>
            </w:r>
          </w:p>
        </w:tc>
      </w:tr>
      <w:tr w:rsidR="00477529" w:rsidRPr="00477529" w14:paraId="7D90FA00" w14:textId="77777777" w:rsidTr="00D900D0">
        <w:tc>
          <w:tcPr>
            <w:tcW w:w="1410" w:type="dxa"/>
            <w:tcBorders>
              <w:top w:val="single" w:sz="6" w:space="0" w:color="auto"/>
              <w:left w:val="single" w:sz="6" w:space="0" w:color="auto"/>
              <w:bottom w:val="single" w:sz="6" w:space="0" w:color="auto"/>
              <w:right w:val="single" w:sz="6" w:space="0" w:color="auto"/>
            </w:tcBorders>
          </w:tcPr>
          <w:p w14:paraId="0A92DEB8"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477529">
              <w:rPr>
                <w:rFonts w:cs="Arial"/>
                <w:noProof w:val="0"/>
              </w:rPr>
              <w:t>Spain</w:t>
            </w:r>
          </w:p>
        </w:tc>
        <w:tc>
          <w:tcPr>
            <w:tcW w:w="2272" w:type="dxa"/>
            <w:tcBorders>
              <w:top w:val="single" w:sz="6" w:space="0" w:color="auto"/>
              <w:left w:val="single" w:sz="6" w:space="0" w:color="auto"/>
              <w:bottom w:val="single" w:sz="6" w:space="0" w:color="auto"/>
              <w:right w:val="single" w:sz="6" w:space="0" w:color="auto"/>
            </w:tcBorders>
          </w:tcPr>
          <w:p w14:paraId="3F76FF0D" w14:textId="77777777" w:rsidR="00477529" w:rsidRPr="00477529" w:rsidRDefault="00477529" w:rsidP="00477529">
            <w:pPr>
              <w:tabs>
                <w:tab w:val="clear" w:pos="567"/>
                <w:tab w:val="clear" w:pos="1276"/>
                <w:tab w:val="clear" w:pos="1843"/>
                <w:tab w:val="clear" w:pos="5387"/>
                <w:tab w:val="clear" w:pos="5954"/>
              </w:tabs>
              <w:spacing w:before="0"/>
              <w:jc w:val="left"/>
              <w:rPr>
                <w:b/>
                <w:noProof w:val="0"/>
                <w:lang w:val="es-CO"/>
              </w:rPr>
            </w:pPr>
            <w:r w:rsidRPr="00477529">
              <w:rPr>
                <w:b/>
                <w:noProof w:val="0"/>
                <w:lang w:val="es-CO"/>
              </w:rPr>
              <w:t>Ruzorange SL</w:t>
            </w:r>
          </w:p>
          <w:p w14:paraId="53237721" w14:textId="77777777" w:rsidR="00477529" w:rsidRPr="00477529" w:rsidRDefault="00477529" w:rsidP="00477529">
            <w:pPr>
              <w:tabs>
                <w:tab w:val="clear" w:pos="567"/>
                <w:tab w:val="clear" w:pos="1276"/>
                <w:tab w:val="clear" w:pos="1843"/>
                <w:tab w:val="clear" w:pos="5387"/>
                <w:tab w:val="clear" w:pos="5954"/>
              </w:tabs>
              <w:spacing w:before="0"/>
              <w:jc w:val="left"/>
              <w:rPr>
                <w:noProof w:val="0"/>
                <w:lang w:val="es-CO"/>
              </w:rPr>
            </w:pPr>
            <w:r w:rsidRPr="00477529">
              <w:rPr>
                <w:noProof w:val="0"/>
                <w:lang w:val="es-CO"/>
              </w:rPr>
              <w:t xml:space="preserve">Avda Juan Carlos I - </w:t>
            </w:r>
            <w:r w:rsidRPr="00477529">
              <w:rPr>
                <w:noProof w:val="0"/>
                <w:lang w:val="es-CO"/>
              </w:rPr>
              <w:br/>
              <w:t>JC1 55 planta 16</w:t>
            </w:r>
          </w:p>
          <w:p w14:paraId="129E0BED" w14:textId="77777777" w:rsidR="00477529" w:rsidRPr="00477529" w:rsidRDefault="00477529" w:rsidP="00477529">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FR"/>
              </w:rPr>
            </w:pPr>
            <w:r w:rsidRPr="00477529">
              <w:rPr>
                <w:noProof w:val="0"/>
                <w:lang w:val="es-CO"/>
              </w:rPr>
              <w:t>30100 MURCIA</w:t>
            </w:r>
          </w:p>
        </w:tc>
        <w:tc>
          <w:tcPr>
            <w:tcW w:w="1170" w:type="dxa"/>
            <w:tcBorders>
              <w:top w:val="single" w:sz="6" w:space="0" w:color="auto"/>
              <w:left w:val="single" w:sz="6" w:space="0" w:color="auto"/>
              <w:bottom w:val="single" w:sz="6" w:space="0" w:color="auto"/>
              <w:right w:val="single" w:sz="6" w:space="0" w:color="auto"/>
            </w:tcBorders>
          </w:tcPr>
          <w:p w14:paraId="543C3BE4"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477529">
              <w:rPr>
                <w:rFonts w:cs="Arial"/>
                <w:b/>
                <w:noProof w:val="0"/>
                <w:lang w:val="es-CO"/>
              </w:rPr>
              <w:t>89 34 09</w:t>
            </w:r>
          </w:p>
        </w:tc>
        <w:tc>
          <w:tcPr>
            <w:tcW w:w="3420" w:type="dxa"/>
            <w:tcBorders>
              <w:top w:val="single" w:sz="6" w:space="0" w:color="auto"/>
              <w:left w:val="single" w:sz="6" w:space="0" w:color="auto"/>
              <w:bottom w:val="single" w:sz="6" w:space="0" w:color="auto"/>
              <w:right w:val="single" w:sz="6" w:space="0" w:color="auto"/>
            </w:tcBorders>
          </w:tcPr>
          <w:p w14:paraId="25D28DE5"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pt-BR"/>
              </w:rPr>
            </w:pPr>
            <w:r w:rsidRPr="00477529">
              <w:rPr>
                <w:rFonts w:cs="Arial"/>
                <w:noProof w:val="0"/>
                <w:lang w:val="pt-BR"/>
              </w:rPr>
              <w:t>Sr. José Luis Garay Vicente</w:t>
            </w:r>
          </w:p>
          <w:p w14:paraId="199A4B88"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pt-BR"/>
              </w:rPr>
            </w:pPr>
            <w:r w:rsidRPr="00477529">
              <w:rPr>
                <w:rFonts w:cs="Arial"/>
                <w:noProof w:val="0"/>
                <w:lang w:val="pt-BR"/>
              </w:rPr>
              <w:t>Avda Juan Carlos I - JC1 55 planta 16</w:t>
            </w:r>
          </w:p>
          <w:p w14:paraId="4F5062DE"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pt-BR"/>
              </w:rPr>
            </w:pPr>
            <w:r w:rsidRPr="00477529">
              <w:rPr>
                <w:rFonts w:cs="Arial"/>
                <w:noProof w:val="0"/>
                <w:lang w:val="pt-BR"/>
              </w:rPr>
              <w:t>30100 MURCIA</w:t>
            </w:r>
          </w:p>
          <w:p w14:paraId="59EDBCE8" w14:textId="77777777" w:rsidR="00477529" w:rsidRPr="00477529" w:rsidRDefault="00477529" w:rsidP="00477529">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pt-BR"/>
              </w:rPr>
            </w:pPr>
            <w:r w:rsidRPr="00477529">
              <w:rPr>
                <w:rFonts w:cs="Arial"/>
                <w:noProof w:val="0"/>
                <w:lang w:val="pt-BR"/>
              </w:rPr>
              <w:t>Tel: +34 652 005 881</w:t>
            </w:r>
          </w:p>
          <w:p w14:paraId="1074FD74" w14:textId="77777777" w:rsidR="00477529" w:rsidRPr="00477529" w:rsidRDefault="00477529" w:rsidP="00477529">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fr-FR"/>
              </w:rPr>
            </w:pPr>
            <w:r w:rsidRPr="00477529">
              <w:rPr>
                <w:rFonts w:cs="Arial"/>
                <w:noProof w:val="0"/>
                <w:lang w:val="pt-BR"/>
              </w:rPr>
              <w:t>Fax: +34 968 644 211</w:t>
            </w:r>
          </w:p>
        </w:tc>
        <w:tc>
          <w:tcPr>
            <w:tcW w:w="1440" w:type="dxa"/>
            <w:tcBorders>
              <w:top w:val="single" w:sz="6" w:space="0" w:color="auto"/>
              <w:left w:val="single" w:sz="6" w:space="0" w:color="auto"/>
              <w:bottom w:val="single" w:sz="6" w:space="0" w:color="auto"/>
              <w:right w:val="single" w:sz="6" w:space="0" w:color="auto"/>
            </w:tcBorders>
          </w:tcPr>
          <w:p w14:paraId="732C1791" w14:textId="77777777" w:rsidR="00477529" w:rsidRPr="00477529" w:rsidRDefault="00477529" w:rsidP="00477529">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477529">
              <w:rPr>
                <w:rFonts w:cs="Arial"/>
                <w:bCs/>
                <w:noProof w:val="0"/>
                <w:lang w:val="es-CO"/>
              </w:rPr>
              <w:t>5</w:t>
            </w:r>
            <w:r w:rsidRPr="00477529">
              <w:rPr>
                <w:rFonts w:cs="Arial"/>
                <w:bCs/>
                <w:noProof w:val="0"/>
                <w:lang w:val="en-GB"/>
              </w:rPr>
              <w:t>.III.2019</w:t>
            </w:r>
          </w:p>
        </w:tc>
      </w:tr>
    </w:tbl>
    <w:p w14:paraId="3DD3DA98" w14:textId="77777777" w:rsidR="00477529" w:rsidRPr="00477529" w:rsidRDefault="00477529" w:rsidP="00477529">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14:paraId="0375D828" w14:textId="77777777" w:rsidR="00477529" w:rsidRDefault="00477529" w:rsidP="00A274D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n-GB"/>
        </w:rPr>
      </w:pPr>
    </w:p>
    <w:p w14:paraId="5AF22F53" w14:textId="77777777" w:rsidR="003F031A" w:rsidRDefault="003F031A" w:rsidP="00A274D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n-GB"/>
        </w:rPr>
      </w:pPr>
      <w:r>
        <w:rPr>
          <w:rFonts w:cs="Calibri"/>
          <w:noProof w:val="0"/>
          <w:sz w:val="22"/>
          <w:szCs w:val="22"/>
          <w:lang w:val="en-GB"/>
        </w:rPr>
        <w:br w:type="page"/>
      </w:r>
    </w:p>
    <w:p w14:paraId="180E7738" w14:textId="77777777" w:rsidR="00477529" w:rsidRPr="00A274DB" w:rsidRDefault="00477529" w:rsidP="00A274D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n-GB"/>
        </w:rPr>
      </w:pPr>
    </w:p>
    <w:tbl>
      <w:tblPr>
        <w:tblW w:w="0" w:type="auto"/>
        <w:tblCellMar>
          <w:left w:w="0" w:type="dxa"/>
          <w:right w:w="0" w:type="dxa"/>
        </w:tblCellMar>
        <w:tblLook w:val="0000" w:firstRow="0" w:lastRow="0" w:firstColumn="0" w:lastColumn="0" w:noHBand="0" w:noVBand="0"/>
      </w:tblPr>
      <w:tblGrid>
        <w:gridCol w:w="110"/>
        <w:gridCol w:w="160"/>
        <w:gridCol w:w="8114"/>
        <w:gridCol w:w="410"/>
      </w:tblGrid>
      <w:tr w:rsidR="003F031A" w14:paraId="20AFED35" w14:textId="77777777" w:rsidTr="00D900D0">
        <w:trPr>
          <w:trHeight w:val="1064"/>
        </w:trPr>
        <w:tc>
          <w:tcPr>
            <w:tcW w:w="110" w:type="dxa"/>
          </w:tcPr>
          <w:p w14:paraId="7E0060AE" w14:textId="77777777" w:rsidR="003F031A" w:rsidRDefault="003F031A" w:rsidP="00D900D0">
            <w:pPr>
              <w:pStyle w:val="EmptyCellLayoutStyle"/>
              <w:spacing w:after="0" w:line="240" w:lineRule="auto"/>
            </w:pPr>
          </w:p>
        </w:tc>
        <w:tc>
          <w:tcPr>
            <w:tcW w:w="8274" w:type="dxa"/>
            <w:gridSpan w:val="2"/>
          </w:tcPr>
          <w:tbl>
            <w:tblPr>
              <w:tblW w:w="0" w:type="auto"/>
              <w:tblCellMar>
                <w:left w:w="0" w:type="dxa"/>
                <w:right w:w="0" w:type="dxa"/>
              </w:tblCellMar>
              <w:tblLook w:val="0000" w:firstRow="0" w:lastRow="0" w:firstColumn="0" w:lastColumn="0" w:noHBand="0" w:noVBand="0"/>
            </w:tblPr>
            <w:tblGrid>
              <w:gridCol w:w="8274"/>
            </w:tblGrid>
            <w:tr w:rsidR="003F031A" w14:paraId="16CB239B" w14:textId="77777777" w:rsidTr="00D900D0">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6F89DC08" w14:textId="77777777" w:rsidR="003F031A" w:rsidRDefault="003F031A" w:rsidP="00D900D0">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(According to  Recommendation ITU-T E.212 (09/2016))</w:t>
                  </w:r>
                  <w:r>
                    <w:rPr>
                      <w:rFonts w:ascii="Arial" w:eastAsia="Arial" w:hAnsi="Arial"/>
                      <w:b/>
                      <w:color w:val="000000"/>
                      <w:sz w:val="22"/>
                    </w:rPr>
                    <w:br/>
                    <w:t>(Position on 15 December 2018)</w:t>
                  </w:r>
                </w:p>
              </w:tc>
            </w:tr>
          </w:tbl>
          <w:p w14:paraId="0A21BF2A" w14:textId="77777777" w:rsidR="003F031A" w:rsidRDefault="003F031A" w:rsidP="00D900D0"/>
        </w:tc>
        <w:tc>
          <w:tcPr>
            <w:tcW w:w="410" w:type="dxa"/>
          </w:tcPr>
          <w:p w14:paraId="4BAF572B" w14:textId="77777777" w:rsidR="003F031A" w:rsidRDefault="003F031A" w:rsidP="00D900D0">
            <w:pPr>
              <w:pStyle w:val="EmptyCellLayoutStyle"/>
              <w:spacing w:after="0" w:line="240" w:lineRule="auto"/>
            </w:pPr>
          </w:p>
        </w:tc>
      </w:tr>
      <w:tr w:rsidR="003F031A" w14:paraId="03F4A63F" w14:textId="77777777" w:rsidTr="00D900D0">
        <w:trPr>
          <w:trHeight w:val="116"/>
        </w:trPr>
        <w:tc>
          <w:tcPr>
            <w:tcW w:w="110" w:type="dxa"/>
          </w:tcPr>
          <w:p w14:paraId="182BC2E7" w14:textId="77777777" w:rsidR="003F031A" w:rsidRDefault="003F031A" w:rsidP="00D900D0">
            <w:pPr>
              <w:pStyle w:val="EmptyCellLayoutStyle"/>
              <w:spacing w:after="0" w:line="240" w:lineRule="auto"/>
            </w:pPr>
          </w:p>
        </w:tc>
        <w:tc>
          <w:tcPr>
            <w:tcW w:w="8274" w:type="dxa"/>
            <w:gridSpan w:val="2"/>
          </w:tcPr>
          <w:p w14:paraId="61E0D7AE" w14:textId="77777777" w:rsidR="003F031A" w:rsidRDefault="003F031A" w:rsidP="00D900D0">
            <w:pPr>
              <w:pStyle w:val="EmptyCellLayoutStyle"/>
              <w:spacing w:after="0" w:line="240" w:lineRule="auto"/>
            </w:pPr>
          </w:p>
        </w:tc>
        <w:tc>
          <w:tcPr>
            <w:tcW w:w="410" w:type="dxa"/>
          </w:tcPr>
          <w:p w14:paraId="09BF1E28" w14:textId="77777777" w:rsidR="003F031A" w:rsidRDefault="003F031A" w:rsidP="00D900D0">
            <w:pPr>
              <w:pStyle w:val="EmptyCellLayoutStyle"/>
              <w:spacing w:after="0" w:line="240" w:lineRule="auto"/>
            </w:pPr>
          </w:p>
        </w:tc>
      </w:tr>
      <w:tr w:rsidR="003F031A" w14:paraId="308B9AF6" w14:textId="77777777" w:rsidTr="00D900D0">
        <w:trPr>
          <w:trHeight w:val="394"/>
        </w:trPr>
        <w:tc>
          <w:tcPr>
            <w:tcW w:w="110" w:type="dxa"/>
          </w:tcPr>
          <w:p w14:paraId="5B9A7DD3" w14:textId="77777777" w:rsidR="003F031A" w:rsidRDefault="003F031A" w:rsidP="00D900D0">
            <w:pPr>
              <w:pStyle w:val="EmptyCellLayoutStyle"/>
              <w:spacing w:after="0" w:line="240" w:lineRule="auto"/>
            </w:pPr>
          </w:p>
        </w:tc>
        <w:tc>
          <w:tcPr>
            <w:tcW w:w="8274" w:type="dxa"/>
            <w:gridSpan w:val="2"/>
          </w:tcPr>
          <w:tbl>
            <w:tblPr>
              <w:tblW w:w="0" w:type="auto"/>
              <w:tblCellMar>
                <w:left w:w="0" w:type="dxa"/>
                <w:right w:w="0" w:type="dxa"/>
              </w:tblCellMar>
              <w:tblLook w:val="0000" w:firstRow="0" w:lastRow="0" w:firstColumn="0" w:lastColumn="0" w:noHBand="0" w:noVBand="0"/>
            </w:tblPr>
            <w:tblGrid>
              <w:gridCol w:w="8274"/>
            </w:tblGrid>
            <w:tr w:rsidR="003F031A" w14:paraId="60CD0E70" w14:textId="77777777" w:rsidTr="00D900D0">
              <w:trPr>
                <w:trHeight w:val="316"/>
              </w:trPr>
              <w:tc>
                <w:tcPr>
                  <w:tcW w:w="8274" w:type="dxa"/>
                  <w:tcBorders>
                    <w:top w:val="nil"/>
                    <w:left w:val="nil"/>
                    <w:bottom w:val="nil"/>
                    <w:right w:val="nil"/>
                  </w:tcBorders>
                  <w:tcMar>
                    <w:top w:w="39" w:type="dxa"/>
                    <w:left w:w="39" w:type="dxa"/>
                    <w:bottom w:w="39" w:type="dxa"/>
                    <w:right w:w="39" w:type="dxa"/>
                  </w:tcMar>
                </w:tcPr>
                <w:p w14:paraId="50D9F7AB" w14:textId="77777777" w:rsidR="003F031A" w:rsidRDefault="003F031A" w:rsidP="00D900D0">
                  <w:pPr>
                    <w:jc w:val="center"/>
                  </w:pPr>
                  <w:r>
                    <w:rPr>
                      <w:rFonts w:eastAsia="Calibri"/>
                      <w:color w:val="000000"/>
                    </w:rPr>
                    <w:t>(Annex to ITU Operational Bulletin No. 1162 - 15.XII.2018)</w:t>
                  </w:r>
                </w:p>
                <w:p w14:paraId="54FF4A2A" w14:textId="77777777" w:rsidR="003F031A" w:rsidRDefault="003F031A" w:rsidP="003F031A">
                  <w:pPr>
                    <w:spacing w:before="0"/>
                    <w:jc w:val="center"/>
                  </w:pPr>
                  <w:r>
                    <w:rPr>
                      <w:rFonts w:eastAsia="Calibri"/>
                      <w:color w:val="000000"/>
                    </w:rPr>
                    <w:t>(Amendment No. 30)</w:t>
                  </w:r>
                </w:p>
              </w:tc>
            </w:tr>
          </w:tbl>
          <w:p w14:paraId="35AFCF15" w14:textId="77777777" w:rsidR="003F031A" w:rsidRDefault="003F031A" w:rsidP="00D900D0"/>
        </w:tc>
        <w:tc>
          <w:tcPr>
            <w:tcW w:w="410" w:type="dxa"/>
          </w:tcPr>
          <w:p w14:paraId="34A81DCA" w14:textId="77777777" w:rsidR="003F031A" w:rsidRDefault="003F031A" w:rsidP="00D900D0">
            <w:pPr>
              <w:pStyle w:val="EmptyCellLayoutStyle"/>
              <w:spacing w:after="0" w:line="240" w:lineRule="auto"/>
            </w:pPr>
          </w:p>
        </w:tc>
      </w:tr>
      <w:tr w:rsidR="003F031A" w14:paraId="5972ABFF" w14:textId="77777777" w:rsidTr="00D900D0">
        <w:trPr>
          <w:trHeight w:val="103"/>
        </w:trPr>
        <w:tc>
          <w:tcPr>
            <w:tcW w:w="110" w:type="dxa"/>
          </w:tcPr>
          <w:p w14:paraId="76C49B44" w14:textId="77777777" w:rsidR="003F031A" w:rsidRDefault="003F031A" w:rsidP="00D900D0">
            <w:pPr>
              <w:pStyle w:val="EmptyCellLayoutStyle"/>
              <w:spacing w:after="0" w:line="240" w:lineRule="auto"/>
            </w:pPr>
          </w:p>
        </w:tc>
        <w:tc>
          <w:tcPr>
            <w:tcW w:w="8274" w:type="dxa"/>
            <w:gridSpan w:val="2"/>
          </w:tcPr>
          <w:p w14:paraId="6F857FFA" w14:textId="77777777" w:rsidR="003F031A" w:rsidRDefault="003F031A" w:rsidP="00D900D0">
            <w:pPr>
              <w:pStyle w:val="EmptyCellLayoutStyle"/>
              <w:spacing w:after="0" w:line="240" w:lineRule="auto"/>
            </w:pPr>
          </w:p>
        </w:tc>
        <w:tc>
          <w:tcPr>
            <w:tcW w:w="410" w:type="dxa"/>
          </w:tcPr>
          <w:p w14:paraId="6F8B98D2" w14:textId="77777777" w:rsidR="003F031A" w:rsidRDefault="003F031A" w:rsidP="00D900D0">
            <w:pPr>
              <w:pStyle w:val="EmptyCellLayoutStyle"/>
              <w:spacing w:after="0" w:line="240" w:lineRule="auto"/>
            </w:pPr>
          </w:p>
        </w:tc>
      </w:tr>
      <w:tr w:rsidR="003F031A" w:rsidRPr="00BF7562" w14:paraId="00BC636D" w14:textId="77777777" w:rsidTr="00D900D0">
        <w:tc>
          <w:tcPr>
            <w:tcW w:w="110" w:type="dxa"/>
          </w:tcPr>
          <w:p w14:paraId="1F3D2B48" w14:textId="77777777" w:rsidR="003F031A" w:rsidRDefault="003F031A" w:rsidP="00D900D0">
            <w:pPr>
              <w:pStyle w:val="EmptyCellLayoutStyle"/>
              <w:spacing w:after="0" w:line="240" w:lineRule="auto"/>
            </w:pPr>
          </w:p>
        </w:tc>
        <w:tc>
          <w:tcPr>
            <w:tcW w:w="827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
              <w:gridCol w:w="202"/>
              <w:gridCol w:w="7788"/>
              <w:gridCol w:w="12"/>
              <w:gridCol w:w="170"/>
            </w:tblGrid>
            <w:tr w:rsidR="003F031A" w:rsidRPr="00C80683" w14:paraId="6537C282" w14:textId="77777777" w:rsidTr="00D900D0">
              <w:trPr>
                <w:trHeight w:val="91"/>
              </w:trPr>
              <w:tc>
                <w:tcPr>
                  <w:tcW w:w="99" w:type="dxa"/>
                </w:tcPr>
                <w:p w14:paraId="08B2343D" w14:textId="77777777" w:rsidR="003F031A" w:rsidRPr="00C80683" w:rsidRDefault="003F031A" w:rsidP="00D900D0">
                  <w:pPr>
                    <w:pStyle w:val="EmptyCellLayoutStyle"/>
                    <w:spacing w:after="0" w:line="240" w:lineRule="auto"/>
                    <w:rPr>
                      <w:i/>
                    </w:rPr>
                  </w:pPr>
                </w:p>
              </w:tc>
              <w:tc>
                <w:tcPr>
                  <w:tcW w:w="202" w:type="dxa"/>
                </w:tcPr>
                <w:p w14:paraId="378ABBC9" w14:textId="77777777" w:rsidR="003F031A" w:rsidRPr="00C80683" w:rsidRDefault="003F031A" w:rsidP="00D900D0">
                  <w:pPr>
                    <w:pStyle w:val="EmptyCellLayoutStyle"/>
                    <w:spacing w:after="0" w:line="240" w:lineRule="auto"/>
                    <w:rPr>
                      <w:i/>
                    </w:rPr>
                  </w:pPr>
                </w:p>
              </w:tc>
              <w:tc>
                <w:tcPr>
                  <w:tcW w:w="7788" w:type="dxa"/>
                </w:tcPr>
                <w:p w14:paraId="6052EDA0" w14:textId="77777777" w:rsidR="003F031A" w:rsidRPr="00C80683" w:rsidRDefault="003F031A" w:rsidP="00D900D0">
                  <w:pPr>
                    <w:pStyle w:val="EmptyCellLayoutStyle"/>
                    <w:spacing w:after="0" w:line="240" w:lineRule="auto"/>
                    <w:rPr>
                      <w:i/>
                    </w:rPr>
                  </w:pPr>
                </w:p>
              </w:tc>
              <w:tc>
                <w:tcPr>
                  <w:tcW w:w="12" w:type="dxa"/>
                </w:tcPr>
                <w:p w14:paraId="68730AA2" w14:textId="77777777" w:rsidR="003F031A" w:rsidRPr="00C80683" w:rsidRDefault="003F031A" w:rsidP="00D900D0">
                  <w:pPr>
                    <w:pStyle w:val="EmptyCellLayoutStyle"/>
                    <w:spacing w:after="0" w:line="240" w:lineRule="auto"/>
                    <w:rPr>
                      <w:i/>
                    </w:rPr>
                  </w:pPr>
                </w:p>
              </w:tc>
              <w:tc>
                <w:tcPr>
                  <w:tcW w:w="170" w:type="dxa"/>
                </w:tcPr>
                <w:p w14:paraId="206BDE31" w14:textId="77777777" w:rsidR="003F031A" w:rsidRPr="00C80683" w:rsidRDefault="003F031A" w:rsidP="00D900D0">
                  <w:pPr>
                    <w:pStyle w:val="EmptyCellLayoutStyle"/>
                    <w:spacing w:after="0" w:line="240" w:lineRule="auto"/>
                    <w:rPr>
                      <w:i/>
                    </w:rPr>
                  </w:pPr>
                </w:p>
              </w:tc>
            </w:tr>
            <w:tr w:rsidR="003F031A" w:rsidRPr="00C80683" w14:paraId="45BABE14" w14:textId="77777777" w:rsidTr="00D900D0">
              <w:tc>
                <w:tcPr>
                  <w:tcW w:w="99" w:type="dxa"/>
                </w:tcPr>
                <w:p w14:paraId="272DE4B9" w14:textId="77777777" w:rsidR="003F031A" w:rsidRPr="00C80683" w:rsidRDefault="003F031A" w:rsidP="00D900D0">
                  <w:pPr>
                    <w:pStyle w:val="EmptyCellLayoutStyle"/>
                    <w:spacing w:after="0" w:line="240" w:lineRule="auto"/>
                    <w:rPr>
                      <w:i/>
                    </w:rPr>
                  </w:pPr>
                </w:p>
              </w:tc>
              <w:tc>
                <w:tcPr>
                  <w:tcW w:w="202" w:type="dxa"/>
                </w:tcPr>
                <w:p w14:paraId="26AC4B79" w14:textId="77777777" w:rsidR="003F031A" w:rsidRPr="00C80683" w:rsidRDefault="003F031A" w:rsidP="00D900D0">
                  <w:pPr>
                    <w:pStyle w:val="EmptyCellLayoutStyle"/>
                    <w:spacing w:after="0" w:line="240" w:lineRule="auto"/>
                    <w:rPr>
                      <w:i/>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0"/>
                    <w:gridCol w:w="1493"/>
                    <w:gridCol w:w="3577"/>
                  </w:tblGrid>
                  <w:tr w:rsidR="003F031A" w:rsidRPr="00C80683" w14:paraId="10D4ABB5" w14:textId="77777777" w:rsidTr="00D900D0">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D838A0" w14:textId="77777777" w:rsidR="003F031A" w:rsidRPr="00C80683" w:rsidRDefault="003F031A" w:rsidP="00D900D0">
                        <w:pPr>
                          <w:rPr>
                            <w:i/>
                          </w:rPr>
                        </w:pPr>
                        <w:r w:rsidRPr="00C80683">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11989" w14:textId="77777777" w:rsidR="003F031A" w:rsidRPr="00C80683" w:rsidRDefault="003F031A" w:rsidP="00D900D0">
                        <w:pPr>
                          <w:rPr>
                            <w:i/>
                          </w:rPr>
                        </w:pPr>
                        <w:r w:rsidRPr="00C80683">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3D5438" w14:textId="77777777" w:rsidR="003F031A" w:rsidRPr="00C80683" w:rsidRDefault="003F031A" w:rsidP="00D900D0">
                        <w:pPr>
                          <w:rPr>
                            <w:i/>
                          </w:rPr>
                        </w:pPr>
                        <w:r w:rsidRPr="00C80683">
                          <w:rPr>
                            <w:rFonts w:eastAsia="Calibri"/>
                            <w:b/>
                            <w:i/>
                            <w:color w:val="000000"/>
                          </w:rPr>
                          <w:t>Operator/Network</w:t>
                        </w:r>
                      </w:p>
                    </w:tc>
                  </w:tr>
                  <w:tr w:rsidR="003F031A" w:rsidRPr="00C80683" w14:paraId="790B5D5E" w14:textId="77777777" w:rsidTr="00D900D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9CBFD8B" w14:textId="77777777" w:rsidR="003F031A" w:rsidRPr="00C80683" w:rsidRDefault="003F031A" w:rsidP="00D900D0">
                        <w:pPr>
                          <w:rPr>
                            <w:i/>
                          </w:rPr>
                        </w:pPr>
                        <w:r w:rsidRPr="00C80683">
                          <w:rPr>
                            <w:rFonts w:eastAsia="Calibri"/>
                            <w:b/>
                            <w:i/>
                            <w:color w:val="000000"/>
                          </w:rPr>
                          <w:t>Seychelles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A9F94" w14:textId="77777777" w:rsidR="003F031A" w:rsidRPr="00C80683" w:rsidRDefault="003F031A" w:rsidP="00D900D0">
                        <w:pPr>
                          <w:rPr>
                            <w:i/>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8C1B0" w14:textId="77777777" w:rsidR="003F031A" w:rsidRPr="00C80683" w:rsidRDefault="003F031A" w:rsidP="00D900D0">
                        <w:pPr>
                          <w:rPr>
                            <w:i/>
                            <w:sz w:val="0"/>
                          </w:rPr>
                        </w:pPr>
                      </w:p>
                    </w:tc>
                  </w:tr>
                  <w:tr w:rsidR="003F031A" w:rsidRPr="00C80683" w14:paraId="0AB7146B" w14:textId="77777777" w:rsidTr="00D900D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409D696" w14:textId="77777777" w:rsidR="003F031A" w:rsidRPr="00C80683" w:rsidRDefault="003F031A" w:rsidP="00D900D0">
                        <w:pPr>
                          <w:rPr>
                            <w: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A00A6" w14:textId="77777777" w:rsidR="003F031A" w:rsidRPr="00C80683" w:rsidRDefault="003F031A" w:rsidP="00D900D0">
                        <w:pPr>
                          <w:jc w:val="center"/>
                          <w:rPr>
                            <w:i/>
                          </w:rPr>
                        </w:pPr>
                        <w:r w:rsidRPr="00C80683">
                          <w:rPr>
                            <w:rFonts w:eastAsia="Calibri"/>
                            <w:i/>
                            <w:color w:val="000000"/>
                          </w:rPr>
                          <w:t>633 05</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7B713" w14:textId="77777777" w:rsidR="003F031A" w:rsidRPr="00C80683" w:rsidRDefault="003F031A" w:rsidP="00D900D0">
                        <w:pPr>
                          <w:rPr>
                            <w:i/>
                          </w:rPr>
                        </w:pPr>
                        <w:r w:rsidRPr="00C80683">
                          <w:rPr>
                            <w:rFonts w:eastAsia="Calibri"/>
                            <w:i/>
                            <w:color w:val="000000"/>
                          </w:rPr>
                          <w:t>Intelvision Ltd</w:t>
                        </w:r>
                      </w:p>
                    </w:tc>
                  </w:tr>
                  <w:tr w:rsidR="003F031A" w:rsidRPr="00C80683" w14:paraId="39ABBE18" w14:textId="77777777" w:rsidTr="00D900D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C970F69" w14:textId="77777777" w:rsidR="003F031A" w:rsidRPr="00C80683" w:rsidRDefault="003F031A" w:rsidP="00D900D0">
                        <w:pPr>
                          <w:rPr>
                            <w:i/>
                          </w:rPr>
                        </w:pPr>
                        <w:r w:rsidRPr="00C80683">
                          <w:rPr>
                            <w:rFonts w:eastAsia="Calibri"/>
                            <w:b/>
                            <w:i/>
                            <w:color w:val="000000"/>
                          </w:rPr>
                          <w:t>Sweden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6EE03" w14:textId="77777777" w:rsidR="003F031A" w:rsidRPr="00C80683" w:rsidRDefault="003F031A" w:rsidP="00D900D0">
                        <w:pPr>
                          <w:rPr>
                            <w:i/>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5ABC6" w14:textId="77777777" w:rsidR="003F031A" w:rsidRPr="00C80683" w:rsidRDefault="003F031A" w:rsidP="00D900D0">
                        <w:pPr>
                          <w:rPr>
                            <w:i/>
                            <w:sz w:val="0"/>
                          </w:rPr>
                        </w:pPr>
                      </w:p>
                    </w:tc>
                  </w:tr>
                  <w:tr w:rsidR="003F031A" w:rsidRPr="00C80683" w14:paraId="783D713F" w14:textId="77777777" w:rsidTr="00D900D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CA87F88" w14:textId="77777777" w:rsidR="003F031A" w:rsidRPr="00C80683" w:rsidRDefault="003F031A" w:rsidP="00D900D0">
                        <w:pPr>
                          <w:rPr>
                            <w: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12B98" w14:textId="77777777" w:rsidR="003F031A" w:rsidRPr="00C80683" w:rsidRDefault="003F031A" w:rsidP="00D900D0">
                        <w:pPr>
                          <w:jc w:val="center"/>
                          <w:rPr>
                            <w:i/>
                          </w:rPr>
                        </w:pPr>
                        <w:r w:rsidRPr="00C80683">
                          <w:rPr>
                            <w:rFonts w:eastAsia="Calibri"/>
                            <w:i/>
                            <w:color w:val="000000"/>
                          </w:rPr>
                          <w:t>240 39</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623FFB" w14:textId="77777777" w:rsidR="003F031A" w:rsidRPr="00C80683" w:rsidRDefault="003F031A" w:rsidP="00D900D0">
                        <w:pPr>
                          <w:rPr>
                            <w:i/>
                          </w:rPr>
                        </w:pPr>
                        <w:r w:rsidRPr="00C80683">
                          <w:rPr>
                            <w:rFonts w:eastAsia="Calibri"/>
                            <w:i/>
                            <w:color w:val="000000"/>
                          </w:rPr>
                          <w:t>Primlight AB</w:t>
                        </w:r>
                      </w:p>
                    </w:tc>
                  </w:tr>
                </w:tbl>
                <w:p w14:paraId="682E81D5" w14:textId="77777777" w:rsidR="003F031A" w:rsidRPr="00C80683" w:rsidRDefault="003F031A" w:rsidP="00D900D0">
                  <w:pPr>
                    <w:rPr>
                      <w:i/>
                    </w:rPr>
                  </w:pPr>
                </w:p>
              </w:tc>
              <w:tc>
                <w:tcPr>
                  <w:tcW w:w="12" w:type="dxa"/>
                </w:tcPr>
                <w:p w14:paraId="5B37C3A2" w14:textId="77777777" w:rsidR="003F031A" w:rsidRPr="00C80683" w:rsidRDefault="003F031A" w:rsidP="00D900D0">
                  <w:pPr>
                    <w:pStyle w:val="EmptyCellLayoutStyle"/>
                    <w:spacing w:after="0" w:line="240" w:lineRule="auto"/>
                    <w:rPr>
                      <w:i/>
                    </w:rPr>
                  </w:pPr>
                </w:p>
              </w:tc>
              <w:tc>
                <w:tcPr>
                  <w:tcW w:w="170" w:type="dxa"/>
                </w:tcPr>
                <w:p w14:paraId="05591657" w14:textId="77777777" w:rsidR="003F031A" w:rsidRPr="00C80683" w:rsidRDefault="003F031A" w:rsidP="00D900D0">
                  <w:pPr>
                    <w:pStyle w:val="EmptyCellLayoutStyle"/>
                    <w:spacing w:after="0" w:line="240" w:lineRule="auto"/>
                    <w:rPr>
                      <w:i/>
                    </w:rPr>
                  </w:pPr>
                </w:p>
              </w:tc>
            </w:tr>
            <w:tr w:rsidR="003F031A" w:rsidRPr="00C80683" w14:paraId="5C376379" w14:textId="77777777" w:rsidTr="00D900D0">
              <w:trPr>
                <w:trHeight w:val="322"/>
              </w:trPr>
              <w:tc>
                <w:tcPr>
                  <w:tcW w:w="99" w:type="dxa"/>
                </w:tcPr>
                <w:p w14:paraId="281AE121" w14:textId="77777777" w:rsidR="003F031A" w:rsidRPr="00C80683" w:rsidRDefault="003F031A" w:rsidP="00D900D0">
                  <w:pPr>
                    <w:pStyle w:val="EmptyCellLayoutStyle"/>
                    <w:spacing w:after="0" w:line="240" w:lineRule="auto"/>
                    <w:rPr>
                      <w:i/>
                    </w:rPr>
                  </w:pPr>
                </w:p>
              </w:tc>
              <w:tc>
                <w:tcPr>
                  <w:tcW w:w="202" w:type="dxa"/>
                </w:tcPr>
                <w:p w14:paraId="2A3B7CFE" w14:textId="77777777" w:rsidR="003F031A" w:rsidRPr="00C80683" w:rsidRDefault="003F031A" w:rsidP="00D900D0">
                  <w:pPr>
                    <w:pStyle w:val="EmptyCellLayoutStyle"/>
                    <w:spacing w:after="0" w:line="240" w:lineRule="auto"/>
                    <w:rPr>
                      <w:i/>
                    </w:rPr>
                  </w:pPr>
                </w:p>
              </w:tc>
              <w:tc>
                <w:tcPr>
                  <w:tcW w:w="7788" w:type="dxa"/>
                </w:tcPr>
                <w:p w14:paraId="4736D31F" w14:textId="77777777" w:rsidR="003F031A" w:rsidRPr="00C80683" w:rsidRDefault="003F031A" w:rsidP="00D900D0">
                  <w:pPr>
                    <w:pStyle w:val="EmptyCellLayoutStyle"/>
                    <w:spacing w:after="0" w:line="240" w:lineRule="auto"/>
                    <w:rPr>
                      <w:i/>
                    </w:rPr>
                  </w:pPr>
                </w:p>
              </w:tc>
              <w:tc>
                <w:tcPr>
                  <w:tcW w:w="12" w:type="dxa"/>
                </w:tcPr>
                <w:p w14:paraId="1D4E249B" w14:textId="77777777" w:rsidR="003F031A" w:rsidRPr="00C80683" w:rsidRDefault="003F031A" w:rsidP="00D900D0">
                  <w:pPr>
                    <w:pStyle w:val="EmptyCellLayoutStyle"/>
                    <w:spacing w:after="0" w:line="240" w:lineRule="auto"/>
                    <w:rPr>
                      <w:i/>
                    </w:rPr>
                  </w:pPr>
                </w:p>
              </w:tc>
              <w:tc>
                <w:tcPr>
                  <w:tcW w:w="170" w:type="dxa"/>
                </w:tcPr>
                <w:p w14:paraId="59DF07B4" w14:textId="77777777" w:rsidR="003F031A" w:rsidRPr="00C80683" w:rsidRDefault="003F031A" w:rsidP="00D900D0">
                  <w:pPr>
                    <w:pStyle w:val="EmptyCellLayoutStyle"/>
                    <w:spacing w:after="0" w:line="240" w:lineRule="auto"/>
                    <w:rPr>
                      <w:i/>
                    </w:rPr>
                  </w:pPr>
                </w:p>
              </w:tc>
            </w:tr>
            <w:tr w:rsidR="003F031A" w:rsidRPr="00BF7562" w14:paraId="3548A561" w14:textId="77777777" w:rsidTr="00D900D0">
              <w:trPr>
                <w:trHeight w:val="736"/>
              </w:trPr>
              <w:tc>
                <w:tcPr>
                  <w:tcW w:w="99" w:type="dxa"/>
                </w:tcPr>
                <w:p w14:paraId="53F0060D" w14:textId="77777777" w:rsidR="003F031A" w:rsidRPr="00C80683" w:rsidRDefault="003F031A" w:rsidP="00D900D0">
                  <w:pPr>
                    <w:pStyle w:val="EmptyCellLayoutStyle"/>
                    <w:spacing w:after="0" w:line="240" w:lineRule="auto"/>
                    <w:rPr>
                      <w:i/>
                    </w:rPr>
                  </w:pPr>
                </w:p>
              </w:tc>
              <w:tc>
                <w:tcPr>
                  <w:tcW w:w="202" w:type="dxa"/>
                  <w:gridSpan w:val="3"/>
                </w:tcPr>
                <w:tbl>
                  <w:tblPr>
                    <w:tblW w:w="0" w:type="auto"/>
                    <w:tblCellMar>
                      <w:left w:w="0" w:type="dxa"/>
                      <w:right w:w="0" w:type="dxa"/>
                    </w:tblCellMar>
                    <w:tblLook w:val="0000" w:firstRow="0" w:lastRow="0" w:firstColumn="0" w:lastColumn="0" w:noHBand="0" w:noVBand="0"/>
                  </w:tblPr>
                  <w:tblGrid>
                    <w:gridCol w:w="8002"/>
                  </w:tblGrid>
                  <w:tr w:rsidR="003F031A" w:rsidRPr="00BF7562" w14:paraId="38E1D114" w14:textId="77777777" w:rsidTr="00D900D0">
                    <w:trPr>
                      <w:trHeight w:val="658"/>
                    </w:trPr>
                    <w:tc>
                      <w:tcPr>
                        <w:tcW w:w="8004" w:type="dxa"/>
                        <w:tcBorders>
                          <w:top w:val="nil"/>
                          <w:left w:val="nil"/>
                          <w:bottom w:val="nil"/>
                          <w:right w:val="nil"/>
                        </w:tcBorders>
                        <w:tcMar>
                          <w:top w:w="39" w:type="dxa"/>
                          <w:left w:w="39" w:type="dxa"/>
                          <w:bottom w:w="39" w:type="dxa"/>
                          <w:right w:w="39" w:type="dxa"/>
                        </w:tcMar>
                      </w:tcPr>
                      <w:p w14:paraId="3A250C8C" w14:textId="77777777" w:rsidR="003F031A" w:rsidRPr="00E63DDD" w:rsidRDefault="003F031A" w:rsidP="003F031A">
                        <w:pPr>
                          <w:spacing w:before="0"/>
                          <w:rPr>
                            <w:i/>
                            <w:lang w:val="fr-CH"/>
                          </w:rPr>
                        </w:pPr>
                        <w:r w:rsidRPr="00E63DDD">
                          <w:rPr>
                            <w:rFonts w:ascii="Arial" w:eastAsia="Arial" w:hAnsi="Arial"/>
                            <w:i/>
                            <w:color w:val="000000"/>
                            <w:sz w:val="16"/>
                            <w:lang w:val="fr-CH"/>
                          </w:rPr>
                          <w:t>____________</w:t>
                        </w:r>
                      </w:p>
                      <w:p w14:paraId="3A5F18F2" w14:textId="77777777" w:rsidR="003F031A" w:rsidRPr="00E63DDD" w:rsidRDefault="003F031A" w:rsidP="00D900D0">
                        <w:pPr>
                          <w:rPr>
                            <w:i/>
                            <w:lang w:val="fr-CH"/>
                          </w:rPr>
                        </w:pPr>
                        <w:r w:rsidRPr="00E63DDD">
                          <w:rPr>
                            <w:rFonts w:eastAsia="Calibri"/>
                            <w:i/>
                            <w:color w:val="000000"/>
                            <w:sz w:val="16"/>
                            <w:lang w:val="fr-CH"/>
                          </w:rPr>
                          <w:t>*</w:t>
                        </w:r>
                        <w:r w:rsidRPr="00E63DDD">
                          <w:rPr>
                            <w:rFonts w:eastAsia="Calibri"/>
                            <w:i/>
                            <w:color w:val="000000"/>
                            <w:sz w:val="18"/>
                            <w:lang w:val="fr-CH"/>
                          </w:rPr>
                          <w:t>                  MCC:  Mobile Country Code / Indicatif de pays du mobile / Indicativo de país para el servicio móvil</w:t>
                        </w:r>
                      </w:p>
                      <w:p w14:paraId="6D4CDDB1" w14:textId="77777777" w:rsidR="003F031A" w:rsidRPr="00E63DDD" w:rsidRDefault="003F031A" w:rsidP="003F031A">
                        <w:pPr>
                          <w:spacing w:before="0"/>
                          <w:rPr>
                            <w:i/>
                            <w:lang w:val="fr-CH"/>
                          </w:rPr>
                        </w:pPr>
                        <w:r w:rsidRPr="00E63DDD">
                          <w:rPr>
                            <w:rFonts w:eastAsia="Calibri"/>
                            <w:i/>
                            <w:color w:val="000000"/>
                            <w:sz w:val="18"/>
                            <w:lang w:val="fr-CH"/>
                          </w:rPr>
                          <w:t>                    MNC:  Mobile Network Code / Code de réseau mobile / Indicativo de red para el servicio móvil</w:t>
                        </w:r>
                      </w:p>
                    </w:tc>
                  </w:tr>
                </w:tbl>
                <w:p w14:paraId="4A1EB6D2" w14:textId="77777777" w:rsidR="003F031A" w:rsidRPr="00E63DDD" w:rsidRDefault="003F031A" w:rsidP="00D900D0">
                  <w:pPr>
                    <w:rPr>
                      <w:i/>
                      <w:lang w:val="fr-CH"/>
                    </w:rPr>
                  </w:pPr>
                </w:p>
              </w:tc>
              <w:tc>
                <w:tcPr>
                  <w:tcW w:w="170" w:type="dxa"/>
                </w:tcPr>
                <w:p w14:paraId="175865DE" w14:textId="77777777" w:rsidR="003F031A" w:rsidRPr="00E63DDD" w:rsidRDefault="003F031A" w:rsidP="00D900D0">
                  <w:pPr>
                    <w:pStyle w:val="EmptyCellLayoutStyle"/>
                    <w:spacing w:after="0" w:line="240" w:lineRule="auto"/>
                    <w:rPr>
                      <w:i/>
                      <w:lang w:val="fr-CH"/>
                    </w:rPr>
                  </w:pPr>
                </w:p>
              </w:tc>
            </w:tr>
            <w:tr w:rsidR="003F031A" w:rsidRPr="00BF7562" w14:paraId="3CE804A6" w14:textId="77777777" w:rsidTr="00D900D0">
              <w:trPr>
                <w:trHeight w:val="163"/>
              </w:trPr>
              <w:tc>
                <w:tcPr>
                  <w:tcW w:w="99" w:type="dxa"/>
                </w:tcPr>
                <w:p w14:paraId="3EFD48C3" w14:textId="77777777" w:rsidR="003F031A" w:rsidRPr="00E63DDD" w:rsidRDefault="003F031A" w:rsidP="00D900D0">
                  <w:pPr>
                    <w:pStyle w:val="EmptyCellLayoutStyle"/>
                    <w:spacing w:after="0" w:line="240" w:lineRule="auto"/>
                    <w:rPr>
                      <w:i/>
                      <w:lang w:val="fr-CH"/>
                    </w:rPr>
                  </w:pPr>
                </w:p>
              </w:tc>
              <w:tc>
                <w:tcPr>
                  <w:tcW w:w="202" w:type="dxa"/>
                </w:tcPr>
                <w:p w14:paraId="15DD4878" w14:textId="77777777" w:rsidR="003F031A" w:rsidRPr="00E63DDD" w:rsidRDefault="003F031A" w:rsidP="00D900D0">
                  <w:pPr>
                    <w:pStyle w:val="EmptyCellLayoutStyle"/>
                    <w:spacing w:after="0" w:line="240" w:lineRule="auto"/>
                    <w:rPr>
                      <w:i/>
                      <w:lang w:val="fr-CH"/>
                    </w:rPr>
                  </w:pPr>
                </w:p>
              </w:tc>
              <w:tc>
                <w:tcPr>
                  <w:tcW w:w="7788" w:type="dxa"/>
                </w:tcPr>
                <w:p w14:paraId="6531DF16" w14:textId="77777777" w:rsidR="003F031A" w:rsidRPr="00E63DDD" w:rsidRDefault="003F031A" w:rsidP="00D900D0">
                  <w:pPr>
                    <w:pStyle w:val="EmptyCellLayoutStyle"/>
                    <w:spacing w:after="0" w:line="240" w:lineRule="auto"/>
                    <w:rPr>
                      <w:i/>
                      <w:lang w:val="fr-CH"/>
                    </w:rPr>
                  </w:pPr>
                </w:p>
              </w:tc>
              <w:tc>
                <w:tcPr>
                  <w:tcW w:w="12" w:type="dxa"/>
                </w:tcPr>
                <w:p w14:paraId="4548315F" w14:textId="77777777" w:rsidR="003F031A" w:rsidRPr="00E63DDD" w:rsidRDefault="003F031A" w:rsidP="00D900D0">
                  <w:pPr>
                    <w:pStyle w:val="EmptyCellLayoutStyle"/>
                    <w:spacing w:after="0" w:line="240" w:lineRule="auto"/>
                    <w:rPr>
                      <w:i/>
                      <w:lang w:val="fr-CH"/>
                    </w:rPr>
                  </w:pPr>
                </w:p>
              </w:tc>
              <w:tc>
                <w:tcPr>
                  <w:tcW w:w="170" w:type="dxa"/>
                </w:tcPr>
                <w:p w14:paraId="7D9AF64E" w14:textId="77777777" w:rsidR="003F031A" w:rsidRPr="00E63DDD" w:rsidRDefault="003F031A" w:rsidP="00D900D0">
                  <w:pPr>
                    <w:pStyle w:val="EmptyCellLayoutStyle"/>
                    <w:spacing w:after="0" w:line="240" w:lineRule="auto"/>
                    <w:rPr>
                      <w:i/>
                      <w:lang w:val="fr-CH"/>
                    </w:rPr>
                  </w:pPr>
                </w:p>
              </w:tc>
            </w:tr>
          </w:tbl>
          <w:p w14:paraId="2C0726F4" w14:textId="77777777" w:rsidR="003F031A" w:rsidRPr="00E63DDD" w:rsidRDefault="003F031A" w:rsidP="00D900D0">
            <w:pPr>
              <w:rPr>
                <w:i/>
                <w:lang w:val="fr-CH"/>
              </w:rPr>
            </w:pPr>
          </w:p>
        </w:tc>
        <w:tc>
          <w:tcPr>
            <w:tcW w:w="410" w:type="dxa"/>
          </w:tcPr>
          <w:p w14:paraId="296E1F88" w14:textId="77777777" w:rsidR="003F031A" w:rsidRPr="00E63DDD" w:rsidRDefault="003F031A" w:rsidP="00D900D0">
            <w:pPr>
              <w:pStyle w:val="EmptyCellLayoutStyle"/>
              <w:spacing w:after="0" w:line="240" w:lineRule="auto"/>
              <w:rPr>
                <w:lang w:val="fr-CH"/>
              </w:rPr>
            </w:pPr>
          </w:p>
        </w:tc>
      </w:tr>
      <w:tr w:rsidR="003F031A" w:rsidRPr="00BF7562" w14:paraId="1D2D573F" w14:textId="77777777" w:rsidTr="00D900D0">
        <w:trPr>
          <w:trHeight w:val="379"/>
        </w:trPr>
        <w:tc>
          <w:tcPr>
            <w:tcW w:w="270" w:type="dxa"/>
            <w:gridSpan w:val="2"/>
          </w:tcPr>
          <w:p w14:paraId="563EF6DB" w14:textId="77777777" w:rsidR="003F031A" w:rsidRPr="00E63DDD" w:rsidRDefault="003F031A" w:rsidP="00D900D0">
            <w:pPr>
              <w:pStyle w:val="EmptyCellLayoutStyle"/>
              <w:spacing w:after="0" w:line="240" w:lineRule="auto"/>
              <w:rPr>
                <w:i/>
                <w:lang w:val="fr-CH"/>
              </w:rPr>
            </w:pPr>
            <w:r w:rsidRPr="00E63DDD">
              <w:rPr>
                <w:i/>
                <w:lang w:val="fr-CH"/>
              </w:rPr>
              <w:br w:type="page"/>
            </w:r>
          </w:p>
        </w:tc>
        <w:tc>
          <w:tcPr>
            <w:tcW w:w="8114" w:type="dxa"/>
          </w:tcPr>
          <w:p w14:paraId="48911A7B" w14:textId="77777777" w:rsidR="003F031A" w:rsidRPr="00E63DDD" w:rsidRDefault="003F031A" w:rsidP="00D900D0">
            <w:pPr>
              <w:pStyle w:val="EmptyCellLayoutStyle"/>
              <w:spacing w:after="0" w:line="240" w:lineRule="auto"/>
              <w:rPr>
                <w:i/>
                <w:lang w:val="fr-CH"/>
              </w:rPr>
            </w:pPr>
          </w:p>
        </w:tc>
        <w:tc>
          <w:tcPr>
            <w:tcW w:w="410" w:type="dxa"/>
          </w:tcPr>
          <w:p w14:paraId="01B1CDB5" w14:textId="77777777" w:rsidR="003F031A" w:rsidRPr="00E63DDD" w:rsidRDefault="003F031A" w:rsidP="00D900D0">
            <w:pPr>
              <w:pStyle w:val="EmptyCellLayoutStyle"/>
              <w:spacing w:after="0" w:line="240" w:lineRule="auto"/>
              <w:rPr>
                <w:lang w:val="fr-CH"/>
              </w:rPr>
            </w:pPr>
          </w:p>
        </w:tc>
      </w:tr>
    </w:tbl>
    <w:p w14:paraId="6F78D218" w14:textId="77777777" w:rsidR="004F6B6C" w:rsidRPr="00BD0566" w:rsidRDefault="004F6B6C" w:rsidP="004F6B6C">
      <w:pPr>
        <w:spacing w:before="0"/>
        <w:rPr>
          <w:rFonts w:asciiTheme="minorHAnsi" w:hAnsiTheme="minorHAnsi" w:cstheme="minorHAnsi"/>
          <w:lang w:val="es-CO"/>
        </w:rPr>
      </w:pPr>
    </w:p>
    <w:p w14:paraId="0920DB22" w14:textId="77777777" w:rsidR="00450025" w:rsidRPr="00450025" w:rsidRDefault="00450025" w:rsidP="00450025">
      <w:pPr>
        <w:keepNext/>
        <w:shd w:val="clear" w:color="auto" w:fill="D9D9D9"/>
        <w:spacing w:before="0" w:after="60"/>
        <w:jc w:val="center"/>
        <w:outlineLvl w:val="1"/>
        <w:rPr>
          <w:rFonts w:ascii="Arial" w:hAnsi="Arial" w:cs="Arial"/>
          <w:b/>
          <w:bCs/>
          <w:noProof w:val="0"/>
          <w:sz w:val="26"/>
          <w:szCs w:val="28"/>
        </w:rPr>
      </w:pPr>
      <w:bookmarkStart w:id="1692" w:name="_Hlk35927926"/>
      <w:bookmarkStart w:id="1693" w:name="_Toc236568475"/>
      <w:bookmarkStart w:id="1694" w:name="_Toc240772455"/>
      <w:r w:rsidRPr="00450025">
        <w:rPr>
          <w:rFonts w:asciiTheme="minorBidi" w:hAnsiTheme="minorBidi" w:cstheme="minorBidi"/>
          <w:b/>
          <w:bCs/>
          <w:noProof w:val="0"/>
          <w:sz w:val="26"/>
          <w:szCs w:val="26"/>
        </w:rPr>
        <w:t>Lis</w:t>
      </w:r>
      <w:r w:rsidRPr="00450025">
        <w:rPr>
          <w:rFonts w:ascii="Arial" w:hAnsi="Arial" w:cs="Arial"/>
          <w:b/>
          <w:bCs/>
          <w:noProof w:val="0"/>
          <w:sz w:val="26"/>
          <w:szCs w:val="28"/>
        </w:rPr>
        <w:t xml:space="preserve">t of ITU Carrier Codes </w:t>
      </w:r>
      <w:r w:rsidRPr="00450025">
        <w:rPr>
          <w:rFonts w:ascii="Arial" w:hAnsi="Arial" w:cs="Arial"/>
          <w:b/>
          <w:bCs/>
          <w:noProof w:val="0"/>
          <w:sz w:val="26"/>
          <w:szCs w:val="28"/>
        </w:rPr>
        <w:br/>
        <w:t>(According to Recommendation ITU-T M.1400 (03/2013))</w:t>
      </w:r>
      <w:bookmarkEnd w:id="1692"/>
      <w:r w:rsidRPr="00450025">
        <w:rPr>
          <w:rFonts w:ascii="Arial" w:hAnsi="Arial" w:cs="Arial"/>
          <w:b/>
          <w:bCs/>
          <w:noProof w:val="0"/>
          <w:sz w:val="26"/>
          <w:szCs w:val="28"/>
        </w:rPr>
        <w:t xml:space="preserve"> </w:t>
      </w:r>
      <w:r w:rsidRPr="00450025">
        <w:rPr>
          <w:rFonts w:ascii="Arial" w:hAnsi="Arial" w:cs="Arial"/>
          <w:b/>
          <w:bCs/>
          <w:noProof w:val="0"/>
          <w:sz w:val="26"/>
          <w:szCs w:val="28"/>
        </w:rPr>
        <w:br/>
        <w:t>(Position on 15 September 2014)</w:t>
      </w:r>
    </w:p>
    <w:p w14:paraId="4C8356EE" w14:textId="77777777" w:rsidR="00450025" w:rsidRPr="00450025" w:rsidRDefault="00450025" w:rsidP="00450025">
      <w:pPr>
        <w:tabs>
          <w:tab w:val="clear" w:pos="567"/>
          <w:tab w:val="clear" w:pos="1276"/>
          <w:tab w:val="clear" w:pos="1843"/>
          <w:tab w:val="clear" w:pos="5387"/>
          <w:tab w:val="clear" w:pos="5954"/>
        </w:tabs>
        <w:spacing w:before="240"/>
        <w:jc w:val="center"/>
        <w:rPr>
          <w:noProof w:val="0"/>
        </w:rPr>
      </w:pPr>
      <w:r w:rsidRPr="00450025">
        <w:rPr>
          <w:noProof w:val="0"/>
        </w:rPr>
        <w:t>(Annex to ITU Operational Bulletin No. 1060 – 15.IX.2014)</w:t>
      </w:r>
      <w:r w:rsidRPr="00450025">
        <w:rPr>
          <w:noProof w:val="0"/>
        </w:rPr>
        <w:br/>
        <w:t>(Amendment No. 9</w:t>
      </w:r>
      <w:r w:rsidR="007209DC">
        <w:rPr>
          <w:noProof w:val="0"/>
        </w:rPr>
        <w:t>5</w:t>
      </w:r>
      <w:r w:rsidRPr="00450025">
        <w:rPr>
          <w:noProof w:val="0"/>
        </w:rPr>
        <w:t>)</w:t>
      </w:r>
    </w:p>
    <w:p w14:paraId="65AACF69" w14:textId="77777777" w:rsidR="007209DC" w:rsidRPr="007209DC" w:rsidRDefault="007209DC" w:rsidP="007209DC">
      <w:pPr>
        <w:tabs>
          <w:tab w:val="clear" w:pos="567"/>
          <w:tab w:val="clear" w:pos="1276"/>
          <w:tab w:val="clear" w:pos="1843"/>
          <w:tab w:val="clear" w:pos="5387"/>
          <w:tab w:val="clear" w:pos="5954"/>
        </w:tabs>
        <w:spacing w:before="0"/>
        <w:jc w:val="left"/>
        <w:rPr>
          <w:rFonts w:ascii="Arial" w:hAnsi="Arial"/>
          <w:noProof w:val="0"/>
          <w:sz w:val="22"/>
        </w:rPr>
      </w:pPr>
    </w:p>
    <w:tbl>
      <w:tblPr>
        <w:tblW w:w="10260" w:type="dxa"/>
        <w:tblLayout w:type="fixed"/>
        <w:tblLook w:val="04A0" w:firstRow="1" w:lastRow="0" w:firstColumn="1" w:lastColumn="0" w:noHBand="0" w:noVBand="1"/>
      </w:tblPr>
      <w:tblGrid>
        <w:gridCol w:w="3870"/>
        <w:gridCol w:w="1942"/>
        <w:gridCol w:w="4448"/>
      </w:tblGrid>
      <w:tr w:rsidR="007209DC" w:rsidRPr="007209DC" w14:paraId="04FD2424" w14:textId="77777777" w:rsidTr="00D900D0">
        <w:trPr>
          <w:cantSplit/>
          <w:tblHeader/>
        </w:trPr>
        <w:tc>
          <w:tcPr>
            <w:tcW w:w="3870" w:type="dxa"/>
            <w:hideMark/>
          </w:tcPr>
          <w:p w14:paraId="64E3DF03" w14:textId="77777777" w:rsidR="007209DC" w:rsidRPr="007209DC" w:rsidRDefault="007209DC" w:rsidP="007209DC">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7209DC">
              <w:rPr>
                <w:rFonts w:asciiTheme="minorHAnsi" w:eastAsia="SimSun" w:hAnsiTheme="minorHAnsi" w:cs="Arial"/>
                <w:b/>
                <w:bCs/>
                <w:i/>
                <w:iCs/>
                <w:noProof w:val="0"/>
                <w:color w:val="000000"/>
              </w:rPr>
              <w:t>Country or area/ISO code</w:t>
            </w:r>
          </w:p>
        </w:tc>
        <w:tc>
          <w:tcPr>
            <w:tcW w:w="1942" w:type="dxa"/>
            <w:hideMark/>
          </w:tcPr>
          <w:p w14:paraId="14EF5733" w14:textId="77777777" w:rsidR="007209DC" w:rsidRPr="007209DC" w:rsidRDefault="007209DC" w:rsidP="007209DC">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7209DC">
              <w:rPr>
                <w:rFonts w:asciiTheme="minorHAnsi" w:eastAsia="SimSun" w:hAnsiTheme="minorHAnsi" w:cs="Arial"/>
                <w:b/>
                <w:bCs/>
                <w:i/>
                <w:iCs/>
                <w:noProof w:val="0"/>
                <w:color w:val="000000"/>
              </w:rPr>
              <w:t>Company Code</w:t>
            </w:r>
          </w:p>
        </w:tc>
        <w:tc>
          <w:tcPr>
            <w:tcW w:w="4448" w:type="dxa"/>
            <w:hideMark/>
          </w:tcPr>
          <w:p w14:paraId="3CF10297" w14:textId="77777777" w:rsidR="007209DC" w:rsidRPr="007209DC" w:rsidRDefault="007209DC" w:rsidP="007209DC">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7209DC">
              <w:rPr>
                <w:rFonts w:asciiTheme="minorHAnsi" w:eastAsia="SimSun" w:hAnsiTheme="minorHAnsi" w:cs="Arial"/>
                <w:b/>
                <w:bCs/>
                <w:i/>
                <w:iCs/>
                <w:noProof w:val="0"/>
                <w:color w:val="000000"/>
              </w:rPr>
              <w:t>Contact</w:t>
            </w:r>
          </w:p>
        </w:tc>
      </w:tr>
      <w:tr w:rsidR="007209DC" w:rsidRPr="007209DC" w14:paraId="79A60578" w14:textId="77777777" w:rsidTr="00D900D0">
        <w:trPr>
          <w:cantSplit/>
          <w:tblHeader/>
        </w:trPr>
        <w:tc>
          <w:tcPr>
            <w:tcW w:w="3870" w:type="dxa"/>
            <w:tcBorders>
              <w:top w:val="nil"/>
              <w:left w:val="nil"/>
              <w:bottom w:val="single" w:sz="4" w:space="0" w:color="auto"/>
              <w:right w:val="nil"/>
            </w:tcBorders>
            <w:hideMark/>
          </w:tcPr>
          <w:p w14:paraId="7E601EEA" w14:textId="77777777" w:rsidR="007209DC" w:rsidRPr="007209DC" w:rsidRDefault="007209DC" w:rsidP="007209DC">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7209DC">
              <w:rPr>
                <w:rFonts w:asciiTheme="minorHAnsi" w:eastAsia="SimSun" w:hAnsiTheme="minorHAnsi" w:cs="Arial"/>
                <w:i/>
                <w:iCs/>
                <w:noProof w:val="0"/>
              </w:rPr>
              <w:t xml:space="preserve">  </w:t>
            </w:r>
            <w:r w:rsidRPr="007209DC">
              <w:rPr>
                <w:rFonts w:asciiTheme="minorHAnsi" w:eastAsia="SimSun" w:hAnsiTheme="minorHAnsi" w:cs="Arial"/>
                <w:b/>
                <w:bCs/>
                <w:i/>
                <w:iCs/>
                <w:noProof w:val="0"/>
                <w:color w:val="000000"/>
              </w:rPr>
              <w:t>Company Name/Address</w:t>
            </w:r>
          </w:p>
        </w:tc>
        <w:tc>
          <w:tcPr>
            <w:tcW w:w="1942" w:type="dxa"/>
            <w:tcBorders>
              <w:top w:val="nil"/>
              <w:left w:val="nil"/>
              <w:bottom w:val="single" w:sz="4" w:space="0" w:color="auto"/>
              <w:right w:val="nil"/>
            </w:tcBorders>
            <w:hideMark/>
          </w:tcPr>
          <w:p w14:paraId="488EECCB" w14:textId="77777777" w:rsidR="007209DC" w:rsidRPr="007209DC" w:rsidRDefault="007209DC" w:rsidP="007209DC">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7209DC">
              <w:rPr>
                <w:rFonts w:asciiTheme="minorHAnsi" w:eastAsia="SimSun" w:hAnsiTheme="minorHAnsi" w:cs="Arial"/>
                <w:b/>
                <w:bCs/>
                <w:i/>
                <w:iCs/>
                <w:noProof w:val="0"/>
                <w:color w:val="000000"/>
              </w:rPr>
              <w:t>(carrier code)</w:t>
            </w:r>
          </w:p>
        </w:tc>
        <w:tc>
          <w:tcPr>
            <w:tcW w:w="4448" w:type="dxa"/>
            <w:tcBorders>
              <w:top w:val="nil"/>
              <w:left w:val="nil"/>
              <w:bottom w:val="single" w:sz="4" w:space="0" w:color="auto"/>
              <w:right w:val="nil"/>
            </w:tcBorders>
          </w:tcPr>
          <w:p w14:paraId="2E1F1644" w14:textId="77777777" w:rsidR="007209DC" w:rsidRPr="007209DC" w:rsidRDefault="007209DC" w:rsidP="007209DC">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712CB378" w14:textId="77777777" w:rsidR="007209DC" w:rsidRPr="007209DC" w:rsidRDefault="007209DC" w:rsidP="007209DC">
      <w:pPr>
        <w:tabs>
          <w:tab w:val="clear" w:pos="567"/>
          <w:tab w:val="clear" w:pos="1276"/>
          <w:tab w:val="clear" w:pos="1843"/>
          <w:tab w:val="clear" w:pos="5387"/>
          <w:tab w:val="clear" w:pos="5954"/>
        </w:tabs>
        <w:spacing w:before="0"/>
        <w:jc w:val="left"/>
        <w:rPr>
          <w:rFonts w:cs="Calibri"/>
          <w:noProof w:val="0"/>
          <w:color w:val="000000"/>
        </w:rPr>
      </w:pPr>
    </w:p>
    <w:p w14:paraId="5AEDEB91" w14:textId="77777777" w:rsidR="007209DC" w:rsidRPr="007209DC" w:rsidRDefault="007209DC" w:rsidP="007209DC">
      <w:pPr>
        <w:tabs>
          <w:tab w:val="clear" w:pos="567"/>
          <w:tab w:val="clear" w:pos="1276"/>
          <w:tab w:val="clear" w:pos="1843"/>
          <w:tab w:val="clear" w:pos="5387"/>
          <w:tab w:val="clear" w:pos="5954"/>
          <w:tab w:val="left" w:pos="3686"/>
        </w:tabs>
        <w:spacing w:before="0"/>
        <w:jc w:val="left"/>
        <w:rPr>
          <w:rFonts w:cs="Calibri"/>
          <w:b/>
          <w:i/>
          <w:noProof w:val="0"/>
        </w:rPr>
      </w:pPr>
      <w:r w:rsidRPr="007209DC">
        <w:rPr>
          <w:rFonts w:eastAsia="SimSun"/>
          <w:b/>
          <w:bCs/>
          <w:i/>
          <w:iCs/>
          <w:noProof w:val="0"/>
        </w:rPr>
        <w:t>Germany (Federal Republic of) / DEU</w:t>
      </w:r>
      <w:r w:rsidRPr="007209DC">
        <w:rPr>
          <w:rFonts w:cs="Calibri"/>
          <w:b/>
          <w:i/>
          <w:noProof w:val="0"/>
          <w:color w:val="00B050"/>
        </w:rPr>
        <w:tab/>
      </w:r>
      <w:r w:rsidRPr="007209DC">
        <w:rPr>
          <w:rFonts w:cs="Calibri"/>
          <w:b/>
          <w:noProof w:val="0"/>
        </w:rPr>
        <w:t>ADD</w:t>
      </w:r>
    </w:p>
    <w:p w14:paraId="747305F2" w14:textId="77777777" w:rsidR="007209DC" w:rsidRPr="007209DC" w:rsidRDefault="007209DC" w:rsidP="007209DC">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70"/>
        <w:gridCol w:w="1942"/>
        <w:gridCol w:w="4394"/>
      </w:tblGrid>
      <w:tr w:rsidR="007209DC" w:rsidRPr="007209DC" w14:paraId="461167D8" w14:textId="77777777" w:rsidTr="00D900D0">
        <w:trPr>
          <w:trHeight w:val="1014"/>
        </w:trPr>
        <w:tc>
          <w:tcPr>
            <w:tcW w:w="3870" w:type="dxa"/>
          </w:tcPr>
          <w:p w14:paraId="7BB800CF"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209DC">
              <w:rPr>
                <w:rFonts w:cstheme="minorBidi"/>
                <w:lang w:val="de-CH"/>
              </w:rPr>
              <w:t>byon gmbh</w:t>
            </w:r>
          </w:p>
          <w:p w14:paraId="5D03F49E"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209DC">
              <w:rPr>
                <w:rFonts w:cstheme="minorBidi"/>
                <w:lang w:val="de-CH"/>
              </w:rPr>
              <w:t>Solmsstrasse 71</w:t>
            </w:r>
          </w:p>
          <w:p w14:paraId="7BCC2F21"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7209DC">
              <w:rPr>
                <w:rFonts w:cstheme="minorBidi"/>
                <w:lang w:val="de-CH"/>
              </w:rPr>
              <w:t>D-60486 FRANKFURT</w:t>
            </w:r>
          </w:p>
        </w:tc>
        <w:tc>
          <w:tcPr>
            <w:tcW w:w="1942" w:type="dxa"/>
          </w:tcPr>
          <w:p w14:paraId="63390E1B" w14:textId="77777777" w:rsidR="007209DC" w:rsidRPr="007209DC" w:rsidRDefault="007209DC" w:rsidP="007209DC">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7209DC">
              <w:rPr>
                <w:rFonts w:eastAsia="SimSun" w:cstheme="minorBidi"/>
                <w:b/>
                <w:bCs/>
                <w:noProof w:val="0"/>
                <w:color w:val="000000"/>
              </w:rPr>
              <w:t>BYON</w:t>
            </w:r>
          </w:p>
        </w:tc>
        <w:tc>
          <w:tcPr>
            <w:tcW w:w="4394" w:type="dxa"/>
          </w:tcPr>
          <w:p w14:paraId="1EDF0B3C" w14:textId="77777777" w:rsidR="007209DC" w:rsidRPr="007209DC" w:rsidRDefault="007209DC" w:rsidP="007209DC">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7209DC">
              <w:rPr>
                <w:rFonts w:cstheme="minorBidi"/>
                <w:lang w:val="en-GB"/>
              </w:rPr>
              <w:t>Mr Markus Michael</w:t>
            </w:r>
          </w:p>
          <w:p w14:paraId="6DBEC613" w14:textId="77777777" w:rsidR="007209DC" w:rsidRPr="007209DC" w:rsidRDefault="007209DC" w:rsidP="007209DC">
            <w:pPr>
              <w:tabs>
                <w:tab w:val="clear" w:pos="567"/>
                <w:tab w:val="clear" w:pos="1276"/>
                <w:tab w:val="clear" w:pos="1843"/>
                <w:tab w:val="clear" w:pos="5387"/>
                <w:tab w:val="clear" w:pos="5954"/>
                <w:tab w:val="left" w:pos="600"/>
                <w:tab w:val="center" w:pos="2480"/>
              </w:tabs>
              <w:spacing w:before="0"/>
              <w:jc w:val="left"/>
              <w:rPr>
                <w:rFonts w:cstheme="minorBidi"/>
                <w:lang w:val="en-GB"/>
              </w:rPr>
            </w:pPr>
            <w:r w:rsidRPr="007209DC">
              <w:rPr>
                <w:rFonts w:cstheme="minorBidi"/>
                <w:lang w:val="en-GB"/>
              </w:rPr>
              <w:t xml:space="preserve">Tel.: </w:t>
            </w:r>
            <w:r>
              <w:rPr>
                <w:rFonts w:cstheme="minorBidi"/>
                <w:lang w:val="en-GB"/>
              </w:rPr>
              <w:tab/>
            </w:r>
            <w:r w:rsidRPr="007209DC">
              <w:rPr>
                <w:rFonts w:cstheme="minorBidi"/>
                <w:lang w:val="en-GB"/>
              </w:rPr>
              <w:t>+49 69 710 486 700</w:t>
            </w:r>
          </w:p>
          <w:p w14:paraId="4AC1B978" w14:textId="77777777" w:rsidR="007209DC" w:rsidRPr="007209DC" w:rsidRDefault="007209DC" w:rsidP="007209DC">
            <w:pPr>
              <w:tabs>
                <w:tab w:val="clear" w:pos="567"/>
                <w:tab w:val="clear" w:pos="1276"/>
                <w:tab w:val="clear" w:pos="1843"/>
                <w:tab w:val="clear" w:pos="5387"/>
                <w:tab w:val="clear" w:pos="5954"/>
                <w:tab w:val="left" w:pos="600"/>
                <w:tab w:val="center" w:pos="2480"/>
              </w:tabs>
              <w:spacing w:before="0"/>
              <w:jc w:val="left"/>
              <w:rPr>
                <w:rFonts w:cstheme="minorBidi"/>
                <w:lang w:val="en-GB"/>
              </w:rPr>
            </w:pPr>
            <w:r w:rsidRPr="007209DC">
              <w:rPr>
                <w:rFonts w:cstheme="minorBidi"/>
                <w:lang w:val="en-GB"/>
              </w:rPr>
              <w:t xml:space="preserve">Fax: </w:t>
            </w:r>
            <w:r>
              <w:rPr>
                <w:rFonts w:cstheme="minorBidi"/>
                <w:lang w:val="en-GB"/>
              </w:rPr>
              <w:tab/>
            </w:r>
            <w:r w:rsidRPr="007209DC">
              <w:rPr>
                <w:rFonts w:cstheme="minorBidi"/>
                <w:lang w:val="en-GB"/>
              </w:rPr>
              <w:t>+49 69 710 486 900</w:t>
            </w:r>
          </w:p>
          <w:p w14:paraId="04F50019" w14:textId="77777777" w:rsidR="007209DC" w:rsidRPr="007209DC" w:rsidRDefault="007209DC" w:rsidP="007209DC">
            <w:pPr>
              <w:widowControl w:val="0"/>
              <w:tabs>
                <w:tab w:val="clear" w:pos="567"/>
                <w:tab w:val="clear" w:pos="1276"/>
                <w:tab w:val="clear" w:pos="1843"/>
                <w:tab w:val="clear" w:pos="5387"/>
                <w:tab w:val="clear" w:pos="5954"/>
                <w:tab w:val="left" w:pos="600"/>
              </w:tabs>
              <w:spacing w:before="0"/>
              <w:jc w:val="left"/>
              <w:rPr>
                <w:rFonts w:eastAsia="SimSun" w:cstheme="minorBidi"/>
                <w:noProof w:val="0"/>
                <w:color w:val="000000"/>
                <w:lang w:val="en-GB"/>
              </w:rPr>
            </w:pPr>
            <w:r w:rsidRPr="007209DC">
              <w:rPr>
                <w:rFonts w:cstheme="minorBidi"/>
                <w:lang w:val="en-GB"/>
              </w:rPr>
              <w:t xml:space="preserve">Email: </w:t>
            </w:r>
            <w:r>
              <w:rPr>
                <w:rFonts w:cstheme="minorBidi"/>
                <w:lang w:val="en-GB"/>
              </w:rPr>
              <w:tab/>
            </w:r>
            <w:r w:rsidRPr="007209DC">
              <w:rPr>
                <w:rFonts w:cstheme="minorBidi"/>
                <w:lang w:val="en-GB"/>
              </w:rPr>
              <w:t>markus.michael@byon.de</w:t>
            </w:r>
          </w:p>
        </w:tc>
      </w:tr>
    </w:tbl>
    <w:p w14:paraId="24C99C1E" w14:textId="77777777" w:rsidR="007209DC" w:rsidRPr="007209DC" w:rsidRDefault="007209DC" w:rsidP="007209DC">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70"/>
        <w:gridCol w:w="1942"/>
        <w:gridCol w:w="4394"/>
      </w:tblGrid>
      <w:tr w:rsidR="007209DC" w:rsidRPr="007209DC" w14:paraId="6745F484" w14:textId="77777777" w:rsidTr="00D900D0">
        <w:trPr>
          <w:trHeight w:val="1014"/>
        </w:trPr>
        <w:tc>
          <w:tcPr>
            <w:tcW w:w="3870" w:type="dxa"/>
          </w:tcPr>
          <w:p w14:paraId="6576EBC9"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209DC">
              <w:rPr>
                <w:rFonts w:cstheme="minorBidi"/>
                <w:lang w:val="de-CH"/>
              </w:rPr>
              <w:t>MIKO-NET GmbH</w:t>
            </w:r>
          </w:p>
          <w:p w14:paraId="1E406366"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209DC">
              <w:rPr>
                <w:rFonts w:cstheme="minorBidi"/>
                <w:lang w:val="de-CH"/>
              </w:rPr>
              <w:t>Allermöher Deich 451</w:t>
            </w:r>
          </w:p>
          <w:p w14:paraId="273210AE"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7209DC">
              <w:rPr>
                <w:rFonts w:cstheme="minorBidi"/>
                <w:lang w:val="de-CH"/>
              </w:rPr>
              <w:t>D-21037 HAMBURG</w:t>
            </w:r>
          </w:p>
        </w:tc>
        <w:tc>
          <w:tcPr>
            <w:tcW w:w="1942" w:type="dxa"/>
          </w:tcPr>
          <w:p w14:paraId="46B6A7C5" w14:textId="77777777" w:rsidR="007209DC" w:rsidRPr="007209DC" w:rsidRDefault="007209DC" w:rsidP="007209DC">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7209DC">
              <w:rPr>
                <w:rFonts w:eastAsia="SimSun" w:cstheme="minorBidi"/>
                <w:b/>
                <w:bCs/>
                <w:noProof w:val="0"/>
                <w:color w:val="000000"/>
              </w:rPr>
              <w:t>MIKO</w:t>
            </w:r>
          </w:p>
        </w:tc>
        <w:tc>
          <w:tcPr>
            <w:tcW w:w="4394" w:type="dxa"/>
          </w:tcPr>
          <w:p w14:paraId="684F121F" w14:textId="77777777" w:rsidR="007209DC" w:rsidRPr="007209DC" w:rsidRDefault="007209DC" w:rsidP="007209DC">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7209DC">
              <w:rPr>
                <w:rFonts w:cstheme="minorBidi"/>
                <w:lang w:val="en-GB"/>
              </w:rPr>
              <w:t>Mr. Matthias Niess</w:t>
            </w:r>
          </w:p>
          <w:p w14:paraId="3C771C22" w14:textId="77777777" w:rsidR="007209DC" w:rsidRPr="007209DC" w:rsidRDefault="007209DC" w:rsidP="007209DC">
            <w:pPr>
              <w:widowControl w:val="0"/>
              <w:tabs>
                <w:tab w:val="clear" w:pos="567"/>
                <w:tab w:val="clear" w:pos="1276"/>
                <w:tab w:val="clear" w:pos="1843"/>
                <w:tab w:val="clear" w:pos="5387"/>
                <w:tab w:val="clear" w:pos="5954"/>
                <w:tab w:val="left" w:pos="600"/>
              </w:tabs>
              <w:spacing w:before="0"/>
              <w:jc w:val="left"/>
              <w:rPr>
                <w:rFonts w:cstheme="minorBidi"/>
                <w:lang w:val="en-GB"/>
              </w:rPr>
            </w:pPr>
            <w:r w:rsidRPr="007209DC">
              <w:rPr>
                <w:rFonts w:cstheme="minorBidi"/>
                <w:lang w:val="en-GB"/>
              </w:rPr>
              <w:t xml:space="preserve">Tel.: </w:t>
            </w:r>
            <w:r>
              <w:rPr>
                <w:rFonts w:cstheme="minorBidi"/>
                <w:lang w:val="en-GB"/>
              </w:rPr>
              <w:tab/>
            </w:r>
            <w:r w:rsidRPr="007209DC">
              <w:rPr>
                <w:rFonts w:cstheme="minorBidi"/>
                <w:lang w:val="en-GB"/>
              </w:rPr>
              <w:t>+49 40 4011 36042</w:t>
            </w:r>
          </w:p>
          <w:p w14:paraId="407F1B45" w14:textId="77777777" w:rsidR="007209DC" w:rsidRPr="007209DC" w:rsidRDefault="007209DC" w:rsidP="007209DC">
            <w:pPr>
              <w:widowControl w:val="0"/>
              <w:tabs>
                <w:tab w:val="clear" w:pos="567"/>
                <w:tab w:val="clear" w:pos="1276"/>
                <w:tab w:val="clear" w:pos="1843"/>
                <w:tab w:val="clear" w:pos="5387"/>
                <w:tab w:val="clear" w:pos="5954"/>
                <w:tab w:val="left" w:pos="600"/>
              </w:tabs>
              <w:spacing w:before="0"/>
              <w:jc w:val="left"/>
              <w:rPr>
                <w:rFonts w:eastAsia="SimSun" w:cstheme="minorBidi"/>
                <w:noProof w:val="0"/>
                <w:color w:val="000000"/>
                <w:lang w:val="en-GB"/>
              </w:rPr>
            </w:pPr>
            <w:r w:rsidRPr="007209DC">
              <w:rPr>
                <w:rFonts w:cstheme="minorBidi"/>
                <w:lang w:val="en-GB"/>
              </w:rPr>
              <w:t xml:space="preserve">Email: </w:t>
            </w:r>
            <w:r>
              <w:rPr>
                <w:rFonts w:cstheme="minorBidi"/>
                <w:lang w:val="en-GB"/>
              </w:rPr>
              <w:tab/>
            </w:r>
            <w:r w:rsidRPr="007209DC">
              <w:rPr>
                <w:rFonts w:cstheme="minorBidi"/>
                <w:lang w:val="en-GB"/>
              </w:rPr>
              <w:t>niess@miko-net.com</w:t>
            </w:r>
          </w:p>
        </w:tc>
      </w:tr>
    </w:tbl>
    <w:p w14:paraId="01C24C9D" w14:textId="77777777" w:rsidR="007209DC" w:rsidRPr="007209DC" w:rsidRDefault="007209DC" w:rsidP="007209DC">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70"/>
        <w:gridCol w:w="1942"/>
        <w:gridCol w:w="4394"/>
      </w:tblGrid>
      <w:tr w:rsidR="007209DC" w:rsidRPr="007209DC" w14:paraId="5AB652B3" w14:textId="77777777" w:rsidTr="00D900D0">
        <w:trPr>
          <w:trHeight w:val="1014"/>
        </w:trPr>
        <w:tc>
          <w:tcPr>
            <w:tcW w:w="3870" w:type="dxa"/>
          </w:tcPr>
          <w:p w14:paraId="1601E2A7"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209DC">
              <w:rPr>
                <w:rFonts w:cstheme="minorBidi"/>
                <w:lang w:val="de-CH"/>
              </w:rPr>
              <w:t>Telematica Internet Service Provider GmbH</w:t>
            </w:r>
          </w:p>
          <w:p w14:paraId="6160DC50"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209DC">
              <w:rPr>
                <w:rFonts w:cstheme="minorBidi"/>
                <w:lang w:val="de-CH"/>
              </w:rPr>
              <w:t>Muenzgrabenstrasse 84b/5</w:t>
            </w:r>
          </w:p>
          <w:p w14:paraId="5BF0CA05"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7209DC">
              <w:rPr>
                <w:rFonts w:cstheme="minorBidi"/>
                <w:lang w:val="de-CH"/>
              </w:rPr>
              <w:t>A-8010 GRAZ</w:t>
            </w:r>
          </w:p>
          <w:p w14:paraId="3F82FD4E" w14:textId="77777777" w:rsidR="007209DC" w:rsidRPr="007209DC" w:rsidRDefault="007209DC" w:rsidP="007209DC">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7209DC">
              <w:rPr>
                <w:rFonts w:cstheme="minorBidi"/>
                <w:lang w:val="de-CH"/>
              </w:rPr>
              <w:t>Austria</w:t>
            </w:r>
          </w:p>
        </w:tc>
        <w:tc>
          <w:tcPr>
            <w:tcW w:w="1942" w:type="dxa"/>
          </w:tcPr>
          <w:p w14:paraId="1F3C6ADC" w14:textId="77777777" w:rsidR="007209DC" w:rsidRPr="007209DC" w:rsidRDefault="007209DC" w:rsidP="007209DC">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7209DC">
              <w:rPr>
                <w:rFonts w:eastAsia="SimSun" w:cstheme="minorBidi"/>
                <w:b/>
                <w:bCs/>
                <w:noProof w:val="0"/>
                <w:color w:val="000000"/>
              </w:rPr>
              <w:t>TELEMA</w:t>
            </w:r>
          </w:p>
        </w:tc>
        <w:tc>
          <w:tcPr>
            <w:tcW w:w="4394" w:type="dxa"/>
          </w:tcPr>
          <w:p w14:paraId="6BDC455F" w14:textId="77777777" w:rsidR="007209DC" w:rsidRPr="007209DC" w:rsidRDefault="007209DC" w:rsidP="007209DC">
            <w:pPr>
              <w:widowControl w:val="0"/>
              <w:tabs>
                <w:tab w:val="clear" w:pos="567"/>
                <w:tab w:val="clear" w:pos="1276"/>
                <w:tab w:val="clear" w:pos="1843"/>
                <w:tab w:val="clear" w:pos="5387"/>
                <w:tab w:val="clear" w:pos="5954"/>
              </w:tabs>
              <w:spacing w:before="0"/>
              <w:jc w:val="left"/>
              <w:rPr>
                <w:rFonts w:eastAsia="SimSun" w:cstheme="minorBidi"/>
                <w:noProof w:val="0"/>
                <w:color w:val="000000"/>
                <w:lang w:val="en-GB"/>
              </w:rPr>
            </w:pPr>
            <w:r w:rsidRPr="007209DC">
              <w:rPr>
                <w:rFonts w:eastAsia="SimSun" w:cstheme="minorBidi"/>
                <w:noProof w:val="0"/>
                <w:color w:val="000000"/>
                <w:lang w:val="en-GB"/>
              </w:rPr>
              <w:t>Mr Matthias Hohl</w:t>
            </w:r>
          </w:p>
          <w:p w14:paraId="7C5E4A57" w14:textId="77777777" w:rsidR="007209DC" w:rsidRPr="007209DC" w:rsidRDefault="007209DC" w:rsidP="007209DC">
            <w:pPr>
              <w:widowControl w:val="0"/>
              <w:tabs>
                <w:tab w:val="clear" w:pos="567"/>
                <w:tab w:val="clear" w:pos="1276"/>
                <w:tab w:val="clear" w:pos="1843"/>
                <w:tab w:val="clear" w:pos="5387"/>
                <w:tab w:val="clear" w:pos="5954"/>
                <w:tab w:val="left" w:pos="600"/>
              </w:tabs>
              <w:spacing w:before="0"/>
              <w:jc w:val="left"/>
              <w:rPr>
                <w:rFonts w:cstheme="minorBidi"/>
                <w:lang w:val="en-GB"/>
              </w:rPr>
            </w:pPr>
            <w:r w:rsidRPr="007209DC">
              <w:rPr>
                <w:rFonts w:eastAsia="SimSun" w:cstheme="minorBidi"/>
                <w:noProof w:val="0"/>
                <w:color w:val="000000"/>
                <w:lang w:val="en-GB"/>
              </w:rPr>
              <w:t xml:space="preserve">Tel.: </w:t>
            </w:r>
            <w:r>
              <w:rPr>
                <w:rFonts w:eastAsia="SimSun" w:cstheme="minorBidi"/>
                <w:noProof w:val="0"/>
                <w:color w:val="000000"/>
                <w:lang w:val="en-GB"/>
              </w:rPr>
              <w:tab/>
            </w:r>
            <w:r w:rsidRPr="007209DC">
              <w:rPr>
                <w:rFonts w:eastAsia="SimSun" w:cstheme="minorBidi"/>
                <w:noProof w:val="0"/>
                <w:color w:val="000000"/>
                <w:lang w:val="en-GB"/>
              </w:rPr>
              <w:t xml:space="preserve">+43 </w:t>
            </w:r>
            <w:r w:rsidRPr="007209DC">
              <w:rPr>
                <w:rFonts w:cstheme="minorBidi"/>
                <w:lang w:val="en-GB"/>
              </w:rPr>
              <w:t>5056400 30</w:t>
            </w:r>
          </w:p>
          <w:p w14:paraId="4856DD1F" w14:textId="77777777" w:rsidR="007209DC" w:rsidRPr="007209DC" w:rsidRDefault="007209DC" w:rsidP="007209DC">
            <w:pPr>
              <w:widowControl w:val="0"/>
              <w:tabs>
                <w:tab w:val="clear" w:pos="567"/>
                <w:tab w:val="clear" w:pos="1276"/>
                <w:tab w:val="clear" w:pos="1843"/>
                <w:tab w:val="clear" w:pos="5387"/>
                <w:tab w:val="clear" w:pos="5954"/>
                <w:tab w:val="left" w:pos="600"/>
              </w:tabs>
              <w:spacing w:before="0"/>
              <w:jc w:val="left"/>
              <w:rPr>
                <w:rFonts w:cstheme="minorBidi"/>
                <w:lang w:val="en-GB"/>
              </w:rPr>
            </w:pPr>
            <w:r w:rsidRPr="007209DC">
              <w:rPr>
                <w:rFonts w:cstheme="minorBidi"/>
                <w:lang w:val="en-GB"/>
              </w:rPr>
              <w:t xml:space="preserve">Fax: </w:t>
            </w:r>
            <w:r>
              <w:rPr>
                <w:rFonts w:cstheme="minorBidi"/>
                <w:lang w:val="en-GB"/>
              </w:rPr>
              <w:tab/>
            </w:r>
            <w:r w:rsidRPr="007209DC">
              <w:rPr>
                <w:rFonts w:cstheme="minorBidi"/>
                <w:lang w:val="en-GB"/>
              </w:rPr>
              <w:t>+43 5056400 100</w:t>
            </w:r>
          </w:p>
          <w:p w14:paraId="476DCF4B" w14:textId="77777777" w:rsidR="007209DC" w:rsidRPr="007209DC" w:rsidRDefault="007209DC" w:rsidP="007209DC">
            <w:pPr>
              <w:widowControl w:val="0"/>
              <w:tabs>
                <w:tab w:val="clear" w:pos="567"/>
                <w:tab w:val="clear" w:pos="1276"/>
                <w:tab w:val="clear" w:pos="1843"/>
                <w:tab w:val="clear" w:pos="5387"/>
                <w:tab w:val="clear" w:pos="5954"/>
                <w:tab w:val="left" w:pos="600"/>
              </w:tabs>
              <w:spacing w:before="0"/>
              <w:jc w:val="left"/>
              <w:rPr>
                <w:rFonts w:eastAsia="SimSun" w:cstheme="minorBidi"/>
                <w:noProof w:val="0"/>
                <w:color w:val="000000"/>
                <w:lang w:val="en-GB"/>
              </w:rPr>
            </w:pPr>
            <w:r w:rsidRPr="007209DC">
              <w:rPr>
                <w:rFonts w:cstheme="minorBidi"/>
                <w:lang w:val="en-GB"/>
              </w:rPr>
              <w:t xml:space="preserve">Email: </w:t>
            </w:r>
            <w:r>
              <w:rPr>
                <w:rFonts w:cstheme="minorBidi"/>
                <w:lang w:val="en-GB"/>
              </w:rPr>
              <w:tab/>
            </w:r>
            <w:r w:rsidRPr="007209DC">
              <w:rPr>
                <w:rFonts w:cstheme="minorBidi"/>
                <w:lang w:val="en-GB"/>
              </w:rPr>
              <w:t>ord</w:t>
            </w:r>
            <w:r w:rsidRPr="007209DC">
              <w:rPr>
                <w:rFonts w:eastAsia="SimSun" w:cstheme="minorBidi"/>
                <w:noProof w:val="0"/>
                <w:color w:val="000000"/>
                <w:lang w:val="en-GB"/>
              </w:rPr>
              <w:t>ermanagement@telematica.at</w:t>
            </w:r>
          </w:p>
        </w:tc>
      </w:tr>
    </w:tbl>
    <w:p w14:paraId="1F8F90CB" w14:textId="77777777" w:rsidR="007209DC" w:rsidRPr="007209DC" w:rsidRDefault="007209DC" w:rsidP="007209DC">
      <w:pPr>
        <w:tabs>
          <w:tab w:val="clear" w:pos="567"/>
          <w:tab w:val="clear" w:pos="1276"/>
          <w:tab w:val="clear" w:pos="1843"/>
          <w:tab w:val="clear" w:pos="5387"/>
          <w:tab w:val="clear" w:pos="5954"/>
        </w:tabs>
        <w:spacing w:before="0"/>
        <w:jc w:val="left"/>
        <w:rPr>
          <w:noProof w:val="0"/>
          <w:sz w:val="22"/>
        </w:rPr>
      </w:pPr>
    </w:p>
    <w:p w14:paraId="61B28792" w14:textId="77777777" w:rsidR="00450025" w:rsidRDefault="00450025" w:rsidP="00450025">
      <w:pPr>
        <w:rPr>
          <w:lang w:val="en-GB"/>
        </w:rPr>
      </w:pPr>
      <w:r>
        <w:rPr>
          <w:lang w:val="en-GB"/>
        </w:rPr>
        <w:br w:type="page"/>
      </w:r>
    </w:p>
    <w:p w14:paraId="1907E55A" w14:textId="77777777" w:rsidR="004F6B6C" w:rsidRPr="004F6B6C" w:rsidRDefault="004F6B6C" w:rsidP="004F6B6C">
      <w:pPr>
        <w:pStyle w:val="Heading20"/>
        <w:rPr>
          <w:lang w:val="en-GB"/>
        </w:rPr>
      </w:pPr>
      <w:r w:rsidRPr="004F6B6C">
        <w:rPr>
          <w:lang w:val="en-GB"/>
        </w:rPr>
        <w:t>List of International Signalling Point Codes (ISPC)</w:t>
      </w:r>
      <w:r w:rsidRPr="004F6B6C">
        <w:rPr>
          <w:lang w:val="en-GB"/>
        </w:rPr>
        <w:br/>
        <w:t>(According to Recommendation ITU-T Q.708 (03/1999))</w:t>
      </w:r>
      <w:r w:rsidRPr="004F6B6C">
        <w:rPr>
          <w:lang w:val="en-GB"/>
        </w:rPr>
        <w:br/>
        <w:t>(Position on 1 October 2016)</w:t>
      </w:r>
      <w:bookmarkEnd w:id="1693"/>
      <w:bookmarkEnd w:id="1694"/>
    </w:p>
    <w:p w14:paraId="5EF66417" w14:textId="62240940" w:rsidR="004F6B6C" w:rsidRDefault="004F6B6C" w:rsidP="00DE128E">
      <w:pPr>
        <w:pStyle w:val="Heading70"/>
        <w:keepNext/>
        <w:spacing w:before="0"/>
      </w:pPr>
      <w:r w:rsidRPr="001E3564">
        <w:t>(Annex to ITU Operational Bulletin No. 1109 – 1.X.2016)</w:t>
      </w:r>
      <w:r w:rsidRPr="001E3564">
        <w:br/>
        <w:t>(Amendment No. 7</w:t>
      </w:r>
      <w:r w:rsidR="007209DC">
        <w:t>2</w:t>
      </w:r>
      <w:r w:rsidRPr="001E3564">
        <w:t>)</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F7562" w:rsidRPr="00BF7562" w14:paraId="06A333F5" w14:textId="77777777" w:rsidTr="0052738D">
        <w:trPr>
          <w:cantSplit/>
          <w:trHeight w:val="227"/>
          <w:tblHeader/>
        </w:trPr>
        <w:tc>
          <w:tcPr>
            <w:tcW w:w="1818" w:type="dxa"/>
            <w:gridSpan w:val="2"/>
          </w:tcPr>
          <w:p w14:paraId="27989E6A" w14:textId="77777777" w:rsidR="00BF7562" w:rsidRPr="00BF7562" w:rsidRDefault="00BF7562" w:rsidP="00146B1D">
            <w:pPr>
              <w:pStyle w:val="Tablehead0"/>
              <w:jc w:val="left"/>
            </w:pPr>
            <w:r w:rsidRPr="00BF7562">
              <w:t>Country/ Geographical Area</w:t>
            </w:r>
          </w:p>
        </w:tc>
        <w:tc>
          <w:tcPr>
            <w:tcW w:w="3461" w:type="dxa"/>
            <w:vMerge w:val="restart"/>
            <w:shd w:val="clear" w:color="auto" w:fill="auto"/>
            <w:vAlign w:val="bottom"/>
          </w:tcPr>
          <w:p w14:paraId="25021CBB" w14:textId="77777777" w:rsidR="00BF7562" w:rsidRPr="00BF7562" w:rsidRDefault="00BF7562" w:rsidP="0052738D">
            <w:pPr>
              <w:pStyle w:val="Tablehead0"/>
              <w:jc w:val="left"/>
              <w:rPr>
                <w:lang w:val="en-GB"/>
              </w:rPr>
            </w:pPr>
            <w:r w:rsidRPr="00BF7562">
              <w:rPr>
                <w:lang w:val="en-GB"/>
              </w:rPr>
              <w:t>Unique name of the signalling point</w:t>
            </w:r>
          </w:p>
        </w:tc>
        <w:tc>
          <w:tcPr>
            <w:tcW w:w="4009" w:type="dxa"/>
            <w:vMerge w:val="restart"/>
            <w:shd w:val="clear" w:color="auto" w:fill="auto"/>
            <w:vAlign w:val="bottom"/>
          </w:tcPr>
          <w:p w14:paraId="5D14EBB4" w14:textId="77777777" w:rsidR="00BF7562" w:rsidRPr="00BF7562" w:rsidRDefault="00BF7562" w:rsidP="0052738D">
            <w:pPr>
              <w:pStyle w:val="Tablehead0"/>
              <w:jc w:val="left"/>
              <w:rPr>
                <w:lang w:val="en-GB"/>
              </w:rPr>
            </w:pPr>
            <w:r w:rsidRPr="00BF7562">
              <w:rPr>
                <w:lang w:val="en-GB"/>
              </w:rPr>
              <w:t>Name of the signalling point operator</w:t>
            </w:r>
          </w:p>
        </w:tc>
      </w:tr>
      <w:tr w:rsidR="00BF7562" w:rsidRPr="00BF7562" w14:paraId="7B9ECC9F" w14:textId="77777777" w:rsidTr="0052738D">
        <w:trPr>
          <w:cantSplit/>
          <w:trHeight w:val="227"/>
          <w:tblHeader/>
        </w:trPr>
        <w:tc>
          <w:tcPr>
            <w:tcW w:w="909" w:type="dxa"/>
            <w:tcBorders>
              <w:bottom w:val="single" w:sz="4" w:space="0" w:color="auto"/>
            </w:tcBorders>
          </w:tcPr>
          <w:p w14:paraId="3E0CF022" w14:textId="77777777" w:rsidR="00BF7562" w:rsidRPr="00BF7562" w:rsidRDefault="00BF7562" w:rsidP="00B62253">
            <w:pPr>
              <w:pStyle w:val="Tablehead0"/>
              <w:jc w:val="left"/>
            </w:pPr>
            <w:r w:rsidRPr="00BF7562">
              <w:t>ISPC</w:t>
            </w:r>
          </w:p>
        </w:tc>
        <w:tc>
          <w:tcPr>
            <w:tcW w:w="909" w:type="dxa"/>
            <w:tcBorders>
              <w:bottom w:val="single" w:sz="4" w:space="0" w:color="auto"/>
            </w:tcBorders>
            <w:shd w:val="clear" w:color="auto" w:fill="auto"/>
          </w:tcPr>
          <w:p w14:paraId="11650FB0" w14:textId="77777777" w:rsidR="00BF7562" w:rsidRPr="00BF7562" w:rsidRDefault="00BF7562" w:rsidP="00146B1D">
            <w:pPr>
              <w:pStyle w:val="Tablehead0"/>
              <w:jc w:val="left"/>
            </w:pPr>
            <w:r w:rsidRPr="00BF7562">
              <w:t>DEC</w:t>
            </w:r>
          </w:p>
        </w:tc>
        <w:tc>
          <w:tcPr>
            <w:tcW w:w="3461" w:type="dxa"/>
            <w:vMerge/>
            <w:tcBorders>
              <w:bottom w:val="single" w:sz="4" w:space="0" w:color="auto"/>
            </w:tcBorders>
            <w:shd w:val="clear" w:color="auto" w:fill="auto"/>
          </w:tcPr>
          <w:p w14:paraId="6D17836A" w14:textId="77777777" w:rsidR="00BF7562" w:rsidRPr="00BF7562" w:rsidRDefault="00BF7562" w:rsidP="00146B1D">
            <w:pPr>
              <w:pStyle w:val="Tablehead0"/>
              <w:jc w:val="left"/>
            </w:pPr>
          </w:p>
        </w:tc>
        <w:tc>
          <w:tcPr>
            <w:tcW w:w="4009" w:type="dxa"/>
            <w:vMerge/>
            <w:tcBorders>
              <w:bottom w:val="single" w:sz="4" w:space="0" w:color="auto"/>
            </w:tcBorders>
            <w:shd w:val="clear" w:color="auto" w:fill="auto"/>
          </w:tcPr>
          <w:p w14:paraId="3A19675A" w14:textId="77777777" w:rsidR="00BF7562" w:rsidRPr="00BF7562" w:rsidRDefault="00BF7562" w:rsidP="00146B1D">
            <w:pPr>
              <w:pStyle w:val="Tablehead0"/>
              <w:jc w:val="left"/>
            </w:pPr>
          </w:p>
        </w:tc>
      </w:tr>
      <w:tr w:rsidR="00BF7562" w:rsidRPr="00BF7562" w14:paraId="6D48DE68" w14:textId="77777777" w:rsidTr="0052738D">
        <w:trPr>
          <w:cantSplit/>
          <w:trHeight w:val="240"/>
        </w:trPr>
        <w:tc>
          <w:tcPr>
            <w:tcW w:w="9288" w:type="dxa"/>
            <w:gridSpan w:val="4"/>
            <w:tcBorders>
              <w:top w:val="single" w:sz="4" w:space="0" w:color="auto"/>
            </w:tcBorders>
            <w:shd w:val="clear" w:color="auto" w:fill="auto"/>
          </w:tcPr>
          <w:p w14:paraId="161CE34E" w14:textId="77777777" w:rsidR="00BF7562" w:rsidRPr="00BF7562" w:rsidRDefault="00BF7562" w:rsidP="00146B1D">
            <w:pPr>
              <w:pStyle w:val="Normalaftertitle"/>
              <w:keepNext/>
              <w:spacing w:before="240"/>
              <w:rPr>
                <w:b/>
                <w:bCs/>
              </w:rPr>
            </w:pPr>
            <w:r w:rsidRPr="00BF7562">
              <w:rPr>
                <w:b/>
                <w:bCs/>
              </w:rPr>
              <w:t>Australia    ADD</w:t>
            </w:r>
          </w:p>
        </w:tc>
      </w:tr>
      <w:tr w:rsidR="00BF7562" w:rsidRPr="00BF7562" w14:paraId="2DAA333A" w14:textId="77777777" w:rsidTr="008C685B">
        <w:trPr>
          <w:cantSplit/>
          <w:trHeight w:val="240"/>
        </w:trPr>
        <w:tc>
          <w:tcPr>
            <w:tcW w:w="909" w:type="dxa"/>
            <w:shd w:val="clear" w:color="auto" w:fill="auto"/>
          </w:tcPr>
          <w:p w14:paraId="1F892907" w14:textId="77777777" w:rsidR="00BF7562" w:rsidRPr="00BF7562" w:rsidRDefault="00BF7562" w:rsidP="00353640">
            <w:pPr>
              <w:pStyle w:val="StyleTabletextLeft"/>
              <w:rPr>
                <w:b w:val="0"/>
                <w:bCs w:val="0"/>
              </w:rPr>
            </w:pPr>
            <w:r w:rsidRPr="00BF7562">
              <w:rPr>
                <w:b w:val="0"/>
                <w:bCs w:val="0"/>
              </w:rPr>
              <w:t>5-123-0</w:t>
            </w:r>
          </w:p>
        </w:tc>
        <w:tc>
          <w:tcPr>
            <w:tcW w:w="909" w:type="dxa"/>
            <w:shd w:val="clear" w:color="auto" w:fill="auto"/>
          </w:tcPr>
          <w:p w14:paraId="6BF7C516" w14:textId="77777777" w:rsidR="00BF7562" w:rsidRPr="00BF7562" w:rsidRDefault="00BF7562" w:rsidP="00146B1D">
            <w:pPr>
              <w:pStyle w:val="StyleTabletextLeft"/>
              <w:rPr>
                <w:b w:val="0"/>
                <w:bCs w:val="0"/>
              </w:rPr>
            </w:pPr>
            <w:r w:rsidRPr="00BF7562">
              <w:rPr>
                <w:b w:val="0"/>
                <w:bCs w:val="0"/>
              </w:rPr>
              <w:t>11224</w:t>
            </w:r>
          </w:p>
        </w:tc>
        <w:tc>
          <w:tcPr>
            <w:tcW w:w="3461" w:type="dxa"/>
            <w:shd w:val="clear" w:color="auto" w:fill="auto"/>
          </w:tcPr>
          <w:p w14:paraId="1B50CB24" w14:textId="77777777" w:rsidR="00BF7562" w:rsidRPr="00BF7562" w:rsidRDefault="00BF7562" w:rsidP="00146B1D">
            <w:pPr>
              <w:pStyle w:val="StyleTabletextLeft"/>
              <w:rPr>
                <w:b w:val="0"/>
                <w:bCs w:val="0"/>
              </w:rPr>
            </w:pPr>
            <w:r w:rsidRPr="00BF7562">
              <w:rPr>
                <w:b w:val="0"/>
                <w:bCs w:val="0"/>
              </w:rPr>
              <w:t>CONCERSYD</w:t>
            </w:r>
          </w:p>
        </w:tc>
        <w:tc>
          <w:tcPr>
            <w:tcW w:w="4009" w:type="dxa"/>
          </w:tcPr>
          <w:p w14:paraId="058DD828" w14:textId="77777777" w:rsidR="00BF7562" w:rsidRPr="00BF7562" w:rsidRDefault="00BF7562" w:rsidP="00146B1D">
            <w:pPr>
              <w:pStyle w:val="StyleTabletextLeft"/>
              <w:rPr>
                <w:b w:val="0"/>
                <w:bCs w:val="0"/>
              </w:rPr>
            </w:pPr>
            <w:r w:rsidRPr="00BF7562">
              <w:rPr>
                <w:b w:val="0"/>
                <w:bCs w:val="0"/>
              </w:rPr>
              <w:t>Concerotel Pty Ltd</w:t>
            </w:r>
          </w:p>
        </w:tc>
      </w:tr>
      <w:tr w:rsidR="00BF7562" w:rsidRPr="00BF7562" w14:paraId="2EC5E2FF" w14:textId="77777777" w:rsidTr="00146B1D">
        <w:trPr>
          <w:cantSplit/>
          <w:trHeight w:val="240"/>
        </w:trPr>
        <w:tc>
          <w:tcPr>
            <w:tcW w:w="9288" w:type="dxa"/>
            <w:gridSpan w:val="4"/>
            <w:shd w:val="clear" w:color="auto" w:fill="auto"/>
          </w:tcPr>
          <w:p w14:paraId="757BF07D" w14:textId="77777777" w:rsidR="00BF7562" w:rsidRPr="00BF7562" w:rsidRDefault="00BF7562" w:rsidP="00146B1D">
            <w:pPr>
              <w:pStyle w:val="Normalaftertitle"/>
              <w:keepNext/>
              <w:spacing w:before="240"/>
              <w:rPr>
                <w:b/>
                <w:bCs/>
              </w:rPr>
            </w:pPr>
            <w:r w:rsidRPr="00BF7562">
              <w:rPr>
                <w:b/>
                <w:bCs/>
              </w:rPr>
              <w:t>Morocco    SUP</w:t>
            </w:r>
          </w:p>
        </w:tc>
      </w:tr>
      <w:tr w:rsidR="00BF7562" w:rsidRPr="00BF7562" w14:paraId="5BF406D6" w14:textId="77777777" w:rsidTr="008C685B">
        <w:trPr>
          <w:cantSplit/>
          <w:trHeight w:val="240"/>
        </w:trPr>
        <w:tc>
          <w:tcPr>
            <w:tcW w:w="909" w:type="dxa"/>
            <w:shd w:val="clear" w:color="auto" w:fill="auto"/>
          </w:tcPr>
          <w:p w14:paraId="78A22694" w14:textId="77777777" w:rsidR="00BF7562" w:rsidRPr="00BF7562" w:rsidRDefault="00BF7562" w:rsidP="00353640">
            <w:pPr>
              <w:pStyle w:val="StyleTabletextLeft"/>
              <w:rPr>
                <w:b w:val="0"/>
                <w:bCs w:val="0"/>
              </w:rPr>
            </w:pPr>
            <w:r w:rsidRPr="00BF7562">
              <w:rPr>
                <w:b w:val="0"/>
                <w:bCs w:val="0"/>
              </w:rPr>
              <w:t>6-008-4</w:t>
            </w:r>
          </w:p>
        </w:tc>
        <w:tc>
          <w:tcPr>
            <w:tcW w:w="909" w:type="dxa"/>
            <w:shd w:val="clear" w:color="auto" w:fill="auto"/>
          </w:tcPr>
          <w:p w14:paraId="7FAEE2B7" w14:textId="77777777" w:rsidR="00BF7562" w:rsidRPr="00BF7562" w:rsidRDefault="00BF7562" w:rsidP="00146B1D">
            <w:pPr>
              <w:pStyle w:val="StyleTabletextLeft"/>
              <w:rPr>
                <w:b w:val="0"/>
                <w:bCs w:val="0"/>
              </w:rPr>
            </w:pPr>
            <w:r w:rsidRPr="00BF7562">
              <w:rPr>
                <w:b w:val="0"/>
                <w:bCs w:val="0"/>
              </w:rPr>
              <w:t>12356</w:t>
            </w:r>
          </w:p>
        </w:tc>
        <w:tc>
          <w:tcPr>
            <w:tcW w:w="3461" w:type="dxa"/>
            <w:shd w:val="clear" w:color="auto" w:fill="auto"/>
          </w:tcPr>
          <w:p w14:paraId="733C767F" w14:textId="77777777" w:rsidR="00BF7562" w:rsidRPr="00BF7562" w:rsidRDefault="00BF7562" w:rsidP="00146B1D">
            <w:pPr>
              <w:pStyle w:val="StyleTabletextLeft"/>
              <w:rPr>
                <w:b w:val="0"/>
                <w:bCs w:val="0"/>
              </w:rPr>
            </w:pPr>
            <w:r w:rsidRPr="00BF7562">
              <w:rPr>
                <w:b w:val="0"/>
                <w:bCs w:val="0"/>
              </w:rPr>
              <w:t>Casa MSC</w:t>
            </w:r>
          </w:p>
        </w:tc>
        <w:tc>
          <w:tcPr>
            <w:tcW w:w="4009" w:type="dxa"/>
          </w:tcPr>
          <w:p w14:paraId="719AD541" w14:textId="77777777" w:rsidR="00BF7562" w:rsidRPr="00BF7562" w:rsidRDefault="00BF7562" w:rsidP="00146B1D">
            <w:pPr>
              <w:pStyle w:val="StyleTabletextLeft"/>
              <w:rPr>
                <w:b w:val="0"/>
                <w:bCs w:val="0"/>
              </w:rPr>
            </w:pPr>
            <w:r w:rsidRPr="00BF7562">
              <w:rPr>
                <w:b w:val="0"/>
                <w:bCs w:val="0"/>
              </w:rPr>
              <w:t>Medi Telecom</w:t>
            </w:r>
          </w:p>
        </w:tc>
      </w:tr>
      <w:tr w:rsidR="00BF7562" w:rsidRPr="00BF7562" w14:paraId="4EDC0DAC" w14:textId="77777777" w:rsidTr="008C685B">
        <w:trPr>
          <w:cantSplit/>
          <w:trHeight w:val="240"/>
        </w:trPr>
        <w:tc>
          <w:tcPr>
            <w:tcW w:w="909" w:type="dxa"/>
            <w:shd w:val="clear" w:color="auto" w:fill="auto"/>
          </w:tcPr>
          <w:p w14:paraId="3BB7330F" w14:textId="77777777" w:rsidR="00BF7562" w:rsidRPr="00BF7562" w:rsidRDefault="00BF7562" w:rsidP="00353640">
            <w:pPr>
              <w:pStyle w:val="StyleTabletextLeft"/>
              <w:rPr>
                <w:b w:val="0"/>
                <w:bCs w:val="0"/>
              </w:rPr>
            </w:pPr>
            <w:r w:rsidRPr="00BF7562">
              <w:rPr>
                <w:b w:val="0"/>
                <w:bCs w:val="0"/>
              </w:rPr>
              <w:t>6-008-5</w:t>
            </w:r>
          </w:p>
        </w:tc>
        <w:tc>
          <w:tcPr>
            <w:tcW w:w="909" w:type="dxa"/>
            <w:shd w:val="clear" w:color="auto" w:fill="auto"/>
          </w:tcPr>
          <w:p w14:paraId="7E2E8ED4" w14:textId="77777777" w:rsidR="00BF7562" w:rsidRPr="00BF7562" w:rsidRDefault="00BF7562" w:rsidP="00146B1D">
            <w:pPr>
              <w:pStyle w:val="StyleTabletextLeft"/>
              <w:rPr>
                <w:b w:val="0"/>
                <w:bCs w:val="0"/>
              </w:rPr>
            </w:pPr>
            <w:r w:rsidRPr="00BF7562">
              <w:rPr>
                <w:b w:val="0"/>
                <w:bCs w:val="0"/>
              </w:rPr>
              <w:t>12357</w:t>
            </w:r>
          </w:p>
        </w:tc>
        <w:tc>
          <w:tcPr>
            <w:tcW w:w="3461" w:type="dxa"/>
            <w:shd w:val="clear" w:color="auto" w:fill="auto"/>
          </w:tcPr>
          <w:p w14:paraId="5B2A46B0" w14:textId="77777777" w:rsidR="00BF7562" w:rsidRPr="00BF7562" w:rsidRDefault="00BF7562" w:rsidP="00146B1D">
            <w:pPr>
              <w:pStyle w:val="StyleTabletextLeft"/>
              <w:rPr>
                <w:b w:val="0"/>
                <w:bCs w:val="0"/>
              </w:rPr>
            </w:pPr>
            <w:r w:rsidRPr="00BF7562">
              <w:rPr>
                <w:b w:val="0"/>
                <w:bCs w:val="0"/>
              </w:rPr>
              <w:t>Rabat MSC</w:t>
            </w:r>
          </w:p>
        </w:tc>
        <w:tc>
          <w:tcPr>
            <w:tcW w:w="4009" w:type="dxa"/>
          </w:tcPr>
          <w:p w14:paraId="7FE6A886" w14:textId="77777777" w:rsidR="00BF7562" w:rsidRPr="00BF7562" w:rsidRDefault="00BF7562" w:rsidP="00146B1D">
            <w:pPr>
              <w:pStyle w:val="StyleTabletextLeft"/>
              <w:rPr>
                <w:b w:val="0"/>
                <w:bCs w:val="0"/>
              </w:rPr>
            </w:pPr>
            <w:r w:rsidRPr="00BF7562">
              <w:rPr>
                <w:b w:val="0"/>
                <w:bCs w:val="0"/>
              </w:rPr>
              <w:t>Medi Telecom</w:t>
            </w:r>
          </w:p>
        </w:tc>
      </w:tr>
      <w:tr w:rsidR="00BF7562" w:rsidRPr="00BF7562" w14:paraId="7B6A7000" w14:textId="77777777" w:rsidTr="008C685B">
        <w:trPr>
          <w:cantSplit/>
          <w:trHeight w:val="240"/>
        </w:trPr>
        <w:tc>
          <w:tcPr>
            <w:tcW w:w="909" w:type="dxa"/>
            <w:shd w:val="clear" w:color="auto" w:fill="auto"/>
          </w:tcPr>
          <w:p w14:paraId="6B055606" w14:textId="77777777" w:rsidR="00BF7562" w:rsidRPr="00BF7562" w:rsidRDefault="00BF7562" w:rsidP="00353640">
            <w:pPr>
              <w:pStyle w:val="StyleTabletextLeft"/>
              <w:rPr>
                <w:b w:val="0"/>
                <w:bCs w:val="0"/>
              </w:rPr>
            </w:pPr>
            <w:r w:rsidRPr="00BF7562">
              <w:rPr>
                <w:b w:val="0"/>
                <w:bCs w:val="0"/>
              </w:rPr>
              <w:t>6-009-2</w:t>
            </w:r>
          </w:p>
        </w:tc>
        <w:tc>
          <w:tcPr>
            <w:tcW w:w="909" w:type="dxa"/>
            <w:shd w:val="clear" w:color="auto" w:fill="auto"/>
          </w:tcPr>
          <w:p w14:paraId="46C21C84" w14:textId="77777777" w:rsidR="00BF7562" w:rsidRPr="00BF7562" w:rsidRDefault="00BF7562" w:rsidP="00146B1D">
            <w:pPr>
              <w:pStyle w:val="StyleTabletextLeft"/>
              <w:rPr>
                <w:b w:val="0"/>
                <w:bCs w:val="0"/>
              </w:rPr>
            </w:pPr>
            <w:r w:rsidRPr="00BF7562">
              <w:rPr>
                <w:b w:val="0"/>
                <w:bCs w:val="0"/>
              </w:rPr>
              <w:t>12362</w:t>
            </w:r>
          </w:p>
        </w:tc>
        <w:tc>
          <w:tcPr>
            <w:tcW w:w="3461" w:type="dxa"/>
            <w:shd w:val="clear" w:color="auto" w:fill="auto"/>
          </w:tcPr>
          <w:p w14:paraId="1FCCC301" w14:textId="77777777" w:rsidR="00BF7562" w:rsidRPr="00BF7562" w:rsidRDefault="00BF7562" w:rsidP="00146B1D">
            <w:pPr>
              <w:pStyle w:val="StyleTabletextLeft"/>
              <w:rPr>
                <w:b w:val="0"/>
                <w:bCs w:val="0"/>
              </w:rPr>
            </w:pPr>
            <w:r w:rsidRPr="00BF7562">
              <w:rPr>
                <w:b w:val="0"/>
                <w:bCs w:val="0"/>
              </w:rPr>
              <w:t>…</w:t>
            </w:r>
          </w:p>
        </w:tc>
        <w:tc>
          <w:tcPr>
            <w:tcW w:w="4009" w:type="dxa"/>
          </w:tcPr>
          <w:p w14:paraId="0D61C90B" w14:textId="77777777" w:rsidR="00BF7562" w:rsidRPr="00BF7562" w:rsidRDefault="00BF7562" w:rsidP="00146B1D">
            <w:pPr>
              <w:pStyle w:val="StyleTabletextLeft"/>
              <w:rPr>
                <w:b w:val="0"/>
                <w:bCs w:val="0"/>
              </w:rPr>
            </w:pPr>
            <w:r w:rsidRPr="00BF7562">
              <w:rPr>
                <w:b w:val="0"/>
                <w:bCs w:val="0"/>
              </w:rPr>
              <w:t>Medi Telecom</w:t>
            </w:r>
          </w:p>
        </w:tc>
      </w:tr>
      <w:tr w:rsidR="00BF7562" w:rsidRPr="00BF7562" w14:paraId="58ED6F21" w14:textId="77777777" w:rsidTr="008C685B">
        <w:trPr>
          <w:cantSplit/>
          <w:trHeight w:val="240"/>
        </w:trPr>
        <w:tc>
          <w:tcPr>
            <w:tcW w:w="909" w:type="dxa"/>
            <w:shd w:val="clear" w:color="auto" w:fill="auto"/>
          </w:tcPr>
          <w:p w14:paraId="3D57BB5E" w14:textId="77777777" w:rsidR="00BF7562" w:rsidRPr="00BF7562" w:rsidRDefault="00BF7562" w:rsidP="00353640">
            <w:pPr>
              <w:pStyle w:val="StyleTabletextLeft"/>
              <w:rPr>
                <w:b w:val="0"/>
                <w:bCs w:val="0"/>
              </w:rPr>
            </w:pPr>
            <w:r w:rsidRPr="00BF7562">
              <w:rPr>
                <w:b w:val="0"/>
                <w:bCs w:val="0"/>
              </w:rPr>
              <w:t>6-009-3</w:t>
            </w:r>
          </w:p>
        </w:tc>
        <w:tc>
          <w:tcPr>
            <w:tcW w:w="909" w:type="dxa"/>
            <w:shd w:val="clear" w:color="auto" w:fill="auto"/>
          </w:tcPr>
          <w:p w14:paraId="69BBD94A" w14:textId="77777777" w:rsidR="00BF7562" w:rsidRPr="00BF7562" w:rsidRDefault="00BF7562" w:rsidP="00146B1D">
            <w:pPr>
              <w:pStyle w:val="StyleTabletextLeft"/>
              <w:rPr>
                <w:b w:val="0"/>
                <w:bCs w:val="0"/>
              </w:rPr>
            </w:pPr>
            <w:r w:rsidRPr="00BF7562">
              <w:rPr>
                <w:b w:val="0"/>
                <w:bCs w:val="0"/>
              </w:rPr>
              <w:t>12363</w:t>
            </w:r>
          </w:p>
        </w:tc>
        <w:tc>
          <w:tcPr>
            <w:tcW w:w="3461" w:type="dxa"/>
            <w:shd w:val="clear" w:color="auto" w:fill="auto"/>
          </w:tcPr>
          <w:p w14:paraId="668BEB69" w14:textId="77777777" w:rsidR="00BF7562" w:rsidRPr="00BF7562" w:rsidRDefault="00BF7562" w:rsidP="00146B1D">
            <w:pPr>
              <w:pStyle w:val="StyleTabletextLeft"/>
              <w:rPr>
                <w:b w:val="0"/>
                <w:bCs w:val="0"/>
              </w:rPr>
            </w:pPr>
            <w:r w:rsidRPr="00BF7562">
              <w:rPr>
                <w:b w:val="0"/>
                <w:bCs w:val="0"/>
              </w:rPr>
              <w:t>…</w:t>
            </w:r>
          </w:p>
        </w:tc>
        <w:tc>
          <w:tcPr>
            <w:tcW w:w="4009" w:type="dxa"/>
          </w:tcPr>
          <w:p w14:paraId="20D2FAD5" w14:textId="77777777" w:rsidR="00BF7562" w:rsidRPr="00BF7562" w:rsidRDefault="00BF7562" w:rsidP="00146B1D">
            <w:pPr>
              <w:pStyle w:val="StyleTabletextLeft"/>
              <w:rPr>
                <w:b w:val="0"/>
                <w:bCs w:val="0"/>
              </w:rPr>
            </w:pPr>
            <w:r w:rsidRPr="00BF7562">
              <w:rPr>
                <w:b w:val="0"/>
                <w:bCs w:val="0"/>
              </w:rPr>
              <w:t>Medi Telecom</w:t>
            </w:r>
          </w:p>
        </w:tc>
      </w:tr>
      <w:tr w:rsidR="00BF7562" w:rsidRPr="00BF7562" w14:paraId="5EB840E7" w14:textId="77777777" w:rsidTr="008C685B">
        <w:trPr>
          <w:cantSplit/>
          <w:trHeight w:val="240"/>
        </w:trPr>
        <w:tc>
          <w:tcPr>
            <w:tcW w:w="909" w:type="dxa"/>
            <w:shd w:val="clear" w:color="auto" w:fill="auto"/>
          </w:tcPr>
          <w:p w14:paraId="27CD3635" w14:textId="77777777" w:rsidR="00BF7562" w:rsidRPr="00BF7562" w:rsidRDefault="00BF7562" w:rsidP="00353640">
            <w:pPr>
              <w:pStyle w:val="StyleTabletextLeft"/>
              <w:rPr>
                <w:b w:val="0"/>
                <w:bCs w:val="0"/>
              </w:rPr>
            </w:pPr>
            <w:r w:rsidRPr="00BF7562">
              <w:rPr>
                <w:b w:val="0"/>
                <w:bCs w:val="0"/>
              </w:rPr>
              <w:t>6-009-4</w:t>
            </w:r>
          </w:p>
        </w:tc>
        <w:tc>
          <w:tcPr>
            <w:tcW w:w="909" w:type="dxa"/>
            <w:shd w:val="clear" w:color="auto" w:fill="auto"/>
          </w:tcPr>
          <w:p w14:paraId="06A55457" w14:textId="77777777" w:rsidR="00BF7562" w:rsidRPr="00BF7562" w:rsidRDefault="00BF7562" w:rsidP="00146B1D">
            <w:pPr>
              <w:pStyle w:val="StyleTabletextLeft"/>
              <w:rPr>
                <w:b w:val="0"/>
                <w:bCs w:val="0"/>
              </w:rPr>
            </w:pPr>
            <w:r w:rsidRPr="00BF7562">
              <w:rPr>
                <w:b w:val="0"/>
                <w:bCs w:val="0"/>
              </w:rPr>
              <w:t>12364</w:t>
            </w:r>
          </w:p>
        </w:tc>
        <w:tc>
          <w:tcPr>
            <w:tcW w:w="3461" w:type="dxa"/>
            <w:shd w:val="clear" w:color="auto" w:fill="auto"/>
          </w:tcPr>
          <w:p w14:paraId="0FA15338" w14:textId="77777777" w:rsidR="00BF7562" w:rsidRPr="00BF7562" w:rsidRDefault="00BF7562" w:rsidP="00146B1D">
            <w:pPr>
              <w:pStyle w:val="StyleTabletextLeft"/>
              <w:rPr>
                <w:b w:val="0"/>
                <w:bCs w:val="0"/>
              </w:rPr>
            </w:pPr>
            <w:r w:rsidRPr="00BF7562">
              <w:rPr>
                <w:b w:val="0"/>
                <w:bCs w:val="0"/>
              </w:rPr>
              <w:t>…</w:t>
            </w:r>
          </w:p>
        </w:tc>
        <w:tc>
          <w:tcPr>
            <w:tcW w:w="4009" w:type="dxa"/>
          </w:tcPr>
          <w:p w14:paraId="3B023501" w14:textId="77777777" w:rsidR="00BF7562" w:rsidRPr="00BF7562" w:rsidRDefault="00BF7562" w:rsidP="00146B1D">
            <w:pPr>
              <w:pStyle w:val="StyleTabletextLeft"/>
              <w:rPr>
                <w:b w:val="0"/>
                <w:bCs w:val="0"/>
              </w:rPr>
            </w:pPr>
            <w:r w:rsidRPr="00BF7562">
              <w:rPr>
                <w:b w:val="0"/>
                <w:bCs w:val="0"/>
              </w:rPr>
              <w:t>Medi Telecom</w:t>
            </w:r>
          </w:p>
        </w:tc>
      </w:tr>
      <w:tr w:rsidR="00BF7562" w:rsidRPr="00BF7562" w14:paraId="2D557B24" w14:textId="77777777" w:rsidTr="00146B1D">
        <w:trPr>
          <w:cantSplit/>
          <w:trHeight w:val="240"/>
        </w:trPr>
        <w:tc>
          <w:tcPr>
            <w:tcW w:w="9288" w:type="dxa"/>
            <w:gridSpan w:val="4"/>
            <w:shd w:val="clear" w:color="auto" w:fill="auto"/>
          </w:tcPr>
          <w:p w14:paraId="5D9EBA14" w14:textId="77777777" w:rsidR="00BF7562" w:rsidRPr="00BF7562" w:rsidRDefault="00BF7562" w:rsidP="00146B1D">
            <w:pPr>
              <w:pStyle w:val="Normalaftertitle"/>
              <w:keepNext/>
              <w:spacing w:before="240"/>
              <w:rPr>
                <w:b/>
                <w:bCs/>
              </w:rPr>
            </w:pPr>
            <w:r w:rsidRPr="00BF7562">
              <w:rPr>
                <w:b/>
                <w:bCs/>
              </w:rPr>
              <w:t>Morocco    ADD</w:t>
            </w:r>
          </w:p>
        </w:tc>
      </w:tr>
      <w:tr w:rsidR="00BF7562" w:rsidRPr="00BF7562" w14:paraId="3CEDDEFB" w14:textId="77777777" w:rsidTr="008C685B">
        <w:trPr>
          <w:cantSplit/>
          <w:trHeight w:val="240"/>
        </w:trPr>
        <w:tc>
          <w:tcPr>
            <w:tcW w:w="909" w:type="dxa"/>
            <w:shd w:val="clear" w:color="auto" w:fill="auto"/>
          </w:tcPr>
          <w:p w14:paraId="4361E0CE" w14:textId="77777777" w:rsidR="00BF7562" w:rsidRPr="00BF7562" w:rsidRDefault="00BF7562" w:rsidP="00353640">
            <w:pPr>
              <w:pStyle w:val="StyleTabletextLeft"/>
              <w:rPr>
                <w:b w:val="0"/>
                <w:bCs w:val="0"/>
              </w:rPr>
            </w:pPr>
            <w:r w:rsidRPr="00BF7562">
              <w:rPr>
                <w:b w:val="0"/>
                <w:bCs w:val="0"/>
              </w:rPr>
              <w:t>6-008-6</w:t>
            </w:r>
          </w:p>
        </w:tc>
        <w:tc>
          <w:tcPr>
            <w:tcW w:w="909" w:type="dxa"/>
            <w:shd w:val="clear" w:color="auto" w:fill="auto"/>
          </w:tcPr>
          <w:p w14:paraId="1CFA18AD" w14:textId="77777777" w:rsidR="00BF7562" w:rsidRPr="00BF7562" w:rsidRDefault="00BF7562" w:rsidP="00146B1D">
            <w:pPr>
              <w:pStyle w:val="StyleTabletextLeft"/>
              <w:rPr>
                <w:b w:val="0"/>
                <w:bCs w:val="0"/>
              </w:rPr>
            </w:pPr>
            <w:r w:rsidRPr="00BF7562">
              <w:rPr>
                <w:b w:val="0"/>
                <w:bCs w:val="0"/>
              </w:rPr>
              <w:t>12358</w:t>
            </w:r>
          </w:p>
        </w:tc>
        <w:tc>
          <w:tcPr>
            <w:tcW w:w="3461" w:type="dxa"/>
            <w:shd w:val="clear" w:color="auto" w:fill="auto"/>
          </w:tcPr>
          <w:p w14:paraId="41917685" w14:textId="77777777" w:rsidR="00BF7562" w:rsidRPr="00BF7562" w:rsidRDefault="00BF7562" w:rsidP="00146B1D">
            <w:pPr>
              <w:pStyle w:val="StyleTabletextLeft"/>
              <w:rPr>
                <w:b w:val="0"/>
                <w:bCs w:val="0"/>
              </w:rPr>
            </w:pPr>
            <w:r w:rsidRPr="00BF7562">
              <w:rPr>
                <w:b w:val="0"/>
                <w:bCs w:val="0"/>
              </w:rPr>
              <w:t>STP CASA</w:t>
            </w:r>
          </w:p>
        </w:tc>
        <w:tc>
          <w:tcPr>
            <w:tcW w:w="4009" w:type="dxa"/>
          </w:tcPr>
          <w:p w14:paraId="047CA5B6" w14:textId="77777777" w:rsidR="00BF7562" w:rsidRPr="00BF7562" w:rsidRDefault="00BF7562" w:rsidP="00146B1D">
            <w:pPr>
              <w:pStyle w:val="StyleTabletextLeft"/>
              <w:rPr>
                <w:b w:val="0"/>
                <w:bCs w:val="0"/>
              </w:rPr>
            </w:pPr>
            <w:r w:rsidRPr="00BF7562">
              <w:rPr>
                <w:b w:val="0"/>
                <w:bCs w:val="0"/>
              </w:rPr>
              <w:t>Wana Corporate (Inwi)</w:t>
            </w:r>
          </w:p>
        </w:tc>
      </w:tr>
      <w:tr w:rsidR="00BF7562" w:rsidRPr="00BF7562" w14:paraId="334B413A" w14:textId="77777777" w:rsidTr="008C685B">
        <w:trPr>
          <w:cantSplit/>
          <w:trHeight w:val="240"/>
        </w:trPr>
        <w:tc>
          <w:tcPr>
            <w:tcW w:w="909" w:type="dxa"/>
            <w:shd w:val="clear" w:color="auto" w:fill="auto"/>
          </w:tcPr>
          <w:p w14:paraId="0C900EF1" w14:textId="77777777" w:rsidR="00BF7562" w:rsidRPr="00BF7562" w:rsidRDefault="00BF7562" w:rsidP="00353640">
            <w:pPr>
              <w:pStyle w:val="StyleTabletextLeft"/>
              <w:rPr>
                <w:b w:val="0"/>
                <w:bCs w:val="0"/>
              </w:rPr>
            </w:pPr>
            <w:r w:rsidRPr="00BF7562">
              <w:rPr>
                <w:b w:val="0"/>
                <w:bCs w:val="0"/>
              </w:rPr>
              <w:t>6-008-7</w:t>
            </w:r>
          </w:p>
        </w:tc>
        <w:tc>
          <w:tcPr>
            <w:tcW w:w="909" w:type="dxa"/>
            <w:shd w:val="clear" w:color="auto" w:fill="auto"/>
          </w:tcPr>
          <w:p w14:paraId="0D99D92B" w14:textId="77777777" w:rsidR="00BF7562" w:rsidRPr="00BF7562" w:rsidRDefault="00BF7562" w:rsidP="00146B1D">
            <w:pPr>
              <w:pStyle w:val="StyleTabletextLeft"/>
              <w:rPr>
                <w:b w:val="0"/>
                <w:bCs w:val="0"/>
              </w:rPr>
            </w:pPr>
            <w:r w:rsidRPr="00BF7562">
              <w:rPr>
                <w:b w:val="0"/>
                <w:bCs w:val="0"/>
              </w:rPr>
              <w:t>12359</w:t>
            </w:r>
          </w:p>
        </w:tc>
        <w:tc>
          <w:tcPr>
            <w:tcW w:w="3461" w:type="dxa"/>
            <w:shd w:val="clear" w:color="auto" w:fill="auto"/>
          </w:tcPr>
          <w:p w14:paraId="622D0123" w14:textId="77777777" w:rsidR="00BF7562" w:rsidRPr="00BF7562" w:rsidRDefault="00BF7562" w:rsidP="00146B1D">
            <w:pPr>
              <w:pStyle w:val="StyleTabletextLeft"/>
              <w:rPr>
                <w:b w:val="0"/>
                <w:bCs w:val="0"/>
              </w:rPr>
            </w:pPr>
            <w:r w:rsidRPr="00BF7562">
              <w:rPr>
                <w:b w:val="0"/>
                <w:bCs w:val="0"/>
              </w:rPr>
              <w:t>STP Rabat</w:t>
            </w:r>
          </w:p>
        </w:tc>
        <w:tc>
          <w:tcPr>
            <w:tcW w:w="4009" w:type="dxa"/>
          </w:tcPr>
          <w:p w14:paraId="73919698" w14:textId="77777777" w:rsidR="00BF7562" w:rsidRPr="00BF7562" w:rsidRDefault="00BF7562" w:rsidP="00146B1D">
            <w:pPr>
              <w:pStyle w:val="StyleTabletextLeft"/>
              <w:rPr>
                <w:b w:val="0"/>
                <w:bCs w:val="0"/>
              </w:rPr>
            </w:pPr>
            <w:r w:rsidRPr="00BF7562">
              <w:rPr>
                <w:b w:val="0"/>
                <w:bCs w:val="0"/>
              </w:rPr>
              <w:t>Wana Corporate (Inwi)</w:t>
            </w:r>
          </w:p>
        </w:tc>
      </w:tr>
      <w:tr w:rsidR="00BF7562" w:rsidRPr="00BF7562" w14:paraId="6CB39E77" w14:textId="77777777" w:rsidTr="008C685B">
        <w:trPr>
          <w:cantSplit/>
          <w:trHeight w:val="240"/>
        </w:trPr>
        <w:tc>
          <w:tcPr>
            <w:tcW w:w="909" w:type="dxa"/>
            <w:shd w:val="clear" w:color="auto" w:fill="auto"/>
          </w:tcPr>
          <w:p w14:paraId="69121939" w14:textId="77777777" w:rsidR="00BF7562" w:rsidRPr="00BF7562" w:rsidRDefault="00BF7562" w:rsidP="00353640">
            <w:pPr>
              <w:pStyle w:val="StyleTabletextLeft"/>
              <w:rPr>
                <w:b w:val="0"/>
                <w:bCs w:val="0"/>
              </w:rPr>
            </w:pPr>
            <w:r w:rsidRPr="00BF7562">
              <w:rPr>
                <w:b w:val="0"/>
                <w:bCs w:val="0"/>
              </w:rPr>
              <w:t>6-150-0</w:t>
            </w:r>
          </w:p>
        </w:tc>
        <w:tc>
          <w:tcPr>
            <w:tcW w:w="909" w:type="dxa"/>
            <w:shd w:val="clear" w:color="auto" w:fill="auto"/>
          </w:tcPr>
          <w:p w14:paraId="765E80A9" w14:textId="77777777" w:rsidR="00BF7562" w:rsidRPr="00BF7562" w:rsidRDefault="00BF7562" w:rsidP="00146B1D">
            <w:pPr>
              <w:pStyle w:val="StyleTabletextLeft"/>
              <w:rPr>
                <w:b w:val="0"/>
                <w:bCs w:val="0"/>
              </w:rPr>
            </w:pPr>
            <w:r w:rsidRPr="00BF7562">
              <w:rPr>
                <w:b w:val="0"/>
                <w:bCs w:val="0"/>
              </w:rPr>
              <w:t>13488</w:t>
            </w:r>
          </w:p>
        </w:tc>
        <w:tc>
          <w:tcPr>
            <w:tcW w:w="3461" w:type="dxa"/>
            <w:shd w:val="clear" w:color="auto" w:fill="auto"/>
          </w:tcPr>
          <w:p w14:paraId="227AD53F" w14:textId="77777777" w:rsidR="00BF7562" w:rsidRPr="00BF7562" w:rsidRDefault="00BF7562" w:rsidP="00146B1D">
            <w:pPr>
              <w:pStyle w:val="StyleTabletextLeft"/>
              <w:rPr>
                <w:b w:val="0"/>
                <w:bCs w:val="0"/>
              </w:rPr>
            </w:pPr>
            <w:r w:rsidRPr="00BF7562">
              <w:rPr>
                <w:b w:val="0"/>
                <w:bCs w:val="0"/>
              </w:rPr>
              <w:t>MSC Rabat</w:t>
            </w:r>
          </w:p>
        </w:tc>
        <w:tc>
          <w:tcPr>
            <w:tcW w:w="4009" w:type="dxa"/>
          </w:tcPr>
          <w:p w14:paraId="5D53A37B" w14:textId="77777777" w:rsidR="00BF7562" w:rsidRPr="00BF7562" w:rsidRDefault="00BF7562" w:rsidP="00146B1D">
            <w:pPr>
              <w:pStyle w:val="StyleTabletextLeft"/>
              <w:rPr>
                <w:b w:val="0"/>
                <w:bCs w:val="0"/>
              </w:rPr>
            </w:pPr>
            <w:r w:rsidRPr="00BF7562">
              <w:rPr>
                <w:b w:val="0"/>
                <w:bCs w:val="0"/>
              </w:rPr>
              <w:t>Médi Telecom (Orange (Maroc))</w:t>
            </w:r>
          </w:p>
        </w:tc>
      </w:tr>
      <w:tr w:rsidR="00BF7562" w:rsidRPr="00BF7562" w14:paraId="5489AC9F" w14:textId="77777777" w:rsidTr="008C685B">
        <w:trPr>
          <w:cantSplit/>
          <w:trHeight w:val="240"/>
        </w:trPr>
        <w:tc>
          <w:tcPr>
            <w:tcW w:w="909" w:type="dxa"/>
            <w:shd w:val="clear" w:color="auto" w:fill="auto"/>
          </w:tcPr>
          <w:p w14:paraId="41D333F1" w14:textId="77777777" w:rsidR="00BF7562" w:rsidRPr="00BF7562" w:rsidRDefault="00BF7562" w:rsidP="00353640">
            <w:pPr>
              <w:pStyle w:val="StyleTabletextLeft"/>
              <w:rPr>
                <w:b w:val="0"/>
                <w:bCs w:val="0"/>
              </w:rPr>
            </w:pPr>
            <w:r w:rsidRPr="00BF7562">
              <w:rPr>
                <w:b w:val="0"/>
                <w:bCs w:val="0"/>
              </w:rPr>
              <w:t>6-150-1</w:t>
            </w:r>
          </w:p>
        </w:tc>
        <w:tc>
          <w:tcPr>
            <w:tcW w:w="909" w:type="dxa"/>
            <w:shd w:val="clear" w:color="auto" w:fill="auto"/>
          </w:tcPr>
          <w:p w14:paraId="5E7C7001" w14:textId="77777777" w:rsidR="00BF7562" w:rsidRPr="00BF7562" w:rsidRDefault="00BF7562" w:rsidP="00146B1D">
            <w:pPr>
              <w:pStyle w:val="StyleTabletextLeft"/>
              <w:rPr>
                <w:b w:val="0"/>
                <w:bCs w:val="0"/>
              </w:rPr>
            </w:pPr>
            <w:r w:rsidRPr="00BF7562">
              <w:rPr>
                <w:b w:val="0"/>
                <w:bCs w:val="0"/>
              </w:rPr>
              <w:t>13489</w:t>
            </w:r>
          </w:p>
        </w:tc>
        <w:tc>
          <w:tcPr>
            <w:tcW w:w="3461" w:type="dxa"/>
            <w:shd w:val="clear" w:color="auto" w:fill="auto"/>
          </w:tcPr>
          <w:p w14:paraId="66E1ACD4" w14:textId="77777777" w:rsidR="00BF7562" w:rsidRPr="00BF7562" w:rsidRDefault="00BF7562" w:rsidP="00146B1D">
            <w:pPr>
              <w:pStyle w:val="StyleTabletextLeft"/>
              <w:rPr>
                <w:b w:val="0"/>
                <w:bCs w:val="0"/>
              </w:rPr>
            </w:pPr>
            <w:r w:rsidRPr="00BF7562">
              <w:rPr>
                <w:b w:val="0"/>
                <w:bCs w:val="0"/>
              </w:rPr>
              <w:t>MSC Casa</w:t>
            </w:r>
          </w:p>
        </w:tc>
        <w:tc>
          <w:tcPr>
            <w:tcW w:w="4009" w:type="dxa"/>
          </w:tcPr>
          <w:p w14:paraId="7AB03261" w14:textId="77777777" w:rsidR="00BF7562" w:rsidRPr="00BF7562" w:rsidRDefault="00BF7562" w:rsidP="00146B1D">
            <w:pPr>
              <w:pStyle w:val="StyleTabletextLeft"/>
              <w:rPr>
                <w:b w:val="0"/>
                <w:bCs w:val="0"/>
              </w:rPr>
            </w:pPr>
            <w:r w:rsidRPr="00BF7562">
              <w:rPr>
                <w:b w:val="0"/>
                <w:bCs w:val="0"/>
              </w:rPr>
              <w:t>Médi Telecom (Orange (Maroc))</w:t>
            </w:r>
          </w:p>
        </w:tc>
      </w:tr>
      <w:tr w:rsidR="00BF7562" w:rsidRPr="00BF7562" w14:paraId="2C124822" w14:textId="77777777" w:rsidTr="008C685B">
        <w:trPr>
          <w:cantSplit/>
          <w:trHeight w:val="240"/>
        </w:trPr>
        <w:tc>
          <w:tcPr>
            <w:tcW w:w="909" w:type="dxa"/>
            <w:shd w:val="clear" w:color="auto" w:fill="auto"/>
          </w:tcPr>
          <w:p w14:paraId="40B0337E" w14:textId="77777777" w:rsidR="00BF7562" w:rsidRPr="00BF7562" w:rsidRDefault="00BF7562" w:rsidP="00353640">
            <w:pPr>
              <w:pStyle w:val="StyleTabletextLeft"/>
              <w:rPr>
                <w:b w:val="0"/>
                <w:bCs w:val="0"/>
              </w:rPr>
            </w:pPr>
            <w:r w:rsidRPr="00BF7562">
              <w:rPr>
                <w:b w:val="0"/>
                <w:bCs w:val="0"/>
              </w:rPr>
              <w:t>6-150-2</w:t>
            </w:r>
          </w:p>
        </w:tc>
        <w:tc>
          <w:tcPr>
            <w:tcW w:w="909" w:type="dxa"/>
            <w:shd w:val="clear" w:color="auto" w:fill="auto"/>
          </w:tcPr>
          <w:p w14:paraId="42B4398C" w14:textId="77777777" w:rsidR="00BF7562" w:rsidRPr="00BF7562" w:rsidRDefault="00BF7562" w:rsidP="00146B1D">
            <w:pPr>
              <w:pStyle w:val="StyleTabletextLeft"/>
              <w:rPr>
                <w:b w:val="0"/>
                <w:bCs w:val="0"/>
              </w:rPr>
            </w:pPr>
            <w:r w:rsidRPr="00BF7562">
              <w:rPr>
                <w:b w:val="0"/>
                <w:bCs w:val="0"/>
              </w:rPr>
              <w:t>13490</w:t>
            </w:r>
          </w:p>
        </w:tc>
        <w:tc>
          <w:tcPr>
            <w:tcW w:w="3461" w:type="dxa"/>
            <w:shd w:val="clear" w:color="auto" w:fill="auto"/>
          </w:tcPr>
          <w:p w14:paraId="1710825C" w14:textId="77777777" w:rsidR="00BF7562" w:rsidRPr="00BF7562" w:rsidRDefault="00BF7562" w:rsidP="00146B1D">
            <w:pPr>
              <w:pStyle w:val="StyleTabletextLeft"/>
              <w:rPr>
                <w:b w:val="0"/>
                <w:bCs w:val="0"/>
              </w:rPr>
            </w:pPr>
            <w:r w:rsidRPr="00BF7562">
              <w:rPr>
                <w:b w:val="0"/>
                <w:bCs w:val="0"/>
              </w:rPr>
              <w:t>V-STP CASA</w:t>
            </w:r>
          </w:p>
        </w:tc>
        <w:tc>
          <w:tcPr>
            <w:tcW w:w="4009" w:type="dxa"/>
          </w:tcPr>
          <w:p w14:paraId="6F65B65F" w14:textId="77777777" w:rsidR="00BF7562" w:rsidRPr="00BF7562" w:rsidRDefault="00BF7562" w:rsidP="00146B1D">
            <w:pPr>
              <w:pStyle w:val="StyleTabletextLeft"/>
              <w:rPr>
                <w:b w:val="0"/>
                <w:bCs w:val="0"/>
              </w:rPr>
            </w:pPr>
            <w:r w:rsidRPr="00BF7562">
              <w:rPr>
                <w:b w:val="0"/>
                <w:bCs w:val="0"/>
              </w:rPr>
              <w:t>Wana Corporate (Inwi)</w:t>
            </w:r>
          </w:p>
        </w:tc>
      </w:tr>
      <w:tr w:rsidR="00BF7562" w:rsidRPr="00BF7562" w14:paraId="27EA5AFF" w14:textId="77777777" w:rsidTr="008C685B">
        <w:trPr>
          <w:cantSplit/>
          <w:trHeight w:val="240"/>
        </w:trPr>
        <w:tc>
          <w:tcPr>
            <w:tcW w:w="909" w:type="dxa"/>
            <w:shd w:val="clear" w:color="auto" w:fill="auto"/>
          </w:tcPr>
          <w:p w14:paraId="5466104D" w14:textId="77777777" w:rsidR="00BF7562" w:rsidRPr="00BF7562" w:rsidRDefault="00BF7562" w:rsidP="00353640">
            <w:pPr>
              <w:pStyle w:val="StyleTabletextLeft"/>
              <w:rPr>
                <w:b w:val="0"/>
                <w:bCs w:val="0"/>
              </w:rPr>
            </w:pPr>
            <w:r w:rsidRPr="00BF7562">
              <w:rPr>
                <w:b w:val="0"/>
                <w:bCs w:val="0"/>
              </w:rPr>
              <w:t>6-150-3</w:t>
            </w:r>
          </w:p>
        </w:tc>
        <w:tc>
          <w:tcPr>
            <w:tcW w:w="909" w:type="dxa"/>
            <w:shd w:val="clear" w:color="auto" w:fill="auto"/>
          </w:tcPr>
          <w:p w14:paraId="6A8C2C8B" w14:textId="77777777" w:rsidR="00BF7562" w:rsidRPr="00BF7562" w:rsidRDefault="00BF7562" w:rsidP="00146B1D">
            <w:pPr>
              <w:pStyle w:val="StyleTabletextLeft"/>
              <w:rPr>
                <w:b w:val="0"/>
                <w:bCs w:val="0"/>
              </w:rPr>
            </w:pPr>
            <w:r w:rsidRPr="00BF7562">
              <w:rPr>
                <w:b w:val="0"/>
                <w:bCs w:val="0"/>
              </w:rPr>
              <w:t>13491</w:t>
            </w:r>
          </w:p>
        </w:tc>
        <w:tc>
          <w:tcPr>
            <w:tcW w:w="3461" w:type="dxa"/>
            <w:shd w:val="clear" w:color="auto" w:fill="auto"/>
          </w:tcPr>
          <w:p w14:paraId="1E95B0C8" w14:textId="77777777" w:rsidR="00BF7562" w:rsidRPr="00BF7562" w:rsidRDefault="00BF7562" w:rsidP="00146B1D">
            <w:pPr>
              <w:pStyle w:val="StyleTabletextLeft"/>
              <w:rPr>
                <w:b w:val="0"/>
                <w:bCs w:val="0"/>
              </w:rPr>
            </w:pPr>
            <w:r w:rsidRPr="00BF7562">
              <w:rPr>
                <w:b w:val="0"/>
                <w:bCs w:val="0"/>
              </w:rPr>
              <w:t>V-STP RABAT</w:t>
            </w:r>
          </w:p>
        </w:tc>
        <w:tc>
          <w:tcPr>
            <w:tcW w:w="4009" w:type="dxa"/>
          </w:tcPr>
          <w:p w14:paraId="6FABABCA" w14:textId="77777777" w:rsidR="00BF7562" w:rsidRPr="00BF7562" w:rsidRDefault="00BF7562" w:rsidP="00146B1D">
            <w:pPr>
              <w:pStyle w:val="StyleTabletextLeft"/>
              <w:rPr>
                <w:b w:val="0"/>
                <w:bCs w:val="0"/>
              </w:rPr>
            </w:pPr>
            <w:r w:rsidRPr="00BF7562">
              <w:rPr>
                <w:b w:val="0"/>
                <w:bCs w:val="0"/>
              </w:rPr>
              <w:t>Wana Corporate (Inwi)</w:t>
            </w:r>
          </w:p>
        </w:tc>
      </w:tr>
      <w:tr w:rsidR="00BF7562" w:rsidRPr="00BF7562" w14:paraId="0FD83284" w14:textId="77777777" w:rsidTr="00146B1D">
        <w:trPr>
          <w:cantSplit/>
          <w:trHeight w:val="240"/>
        </w:trPr>
        <w:tc>
          <w:tcPr>
            <w:tcW w:w="9288" w:type="dxa"/>
            <w:gridSpan w:val="4"/>
            <w:shd w:val="clear" w:color="auto" w:fill="auto"/>
          </w:tcPr>
          <w:p w14:paraId="64B1B0CA" w14:textId="77777777" w:rsidR="00BF7562" w:rsidRPr="00BF7562" w:rsidRDefault="00BF7562" w:rsidP="00146B1D">
            <w:pPr>
              <w:pStyle w:val="Normalaftertitle"/>
              <w:keepNext/>
              <w:spacing w:before="240"/>
              <w:rPr>
                <w:b/>
                <w:bCs/>
              </w:rPr>
            </w:pPr>
            <w:r w:rsidRPr="00BF7562">
              <w:rPr>
                <w:b/>
                <w:bCs/>
              </w:rPr>
              <w:t>Morocco    LIR</w:t>
            </w:r>
          </w:p>
        </w:tc>
      </w:tr>
      <w:tr w:rsidR="00BF7562" w:rsidRPr="00BF7562" w14:paraId="397301B5" w14:textId="77777777" w:rsidTr="008C685B">
        <w:trPr>
          <w:cantSplit/>
          <w:trHeight w:val="240"/>
        </w:trPr>
        <w:tc>
          <w:tcPr>
            <w:tcW w:w="909" w:type="dxa"/>
            <w:shd w:val="clear" w:color="auto" w:fill="auto"/>
          </w:tcPr>
          <w:p w14:paraId="7416B277" w14:textId="77777777" w:rsidR="00BF7562" w:rsidRPr="00BF7562" w:rsidRDefault="00BF7562" w:rsidP="00353640">
            <w:pPr>
              <w:pStyle w:val="StyleTabletextLeft"/>
              <w:rPr>
                <w:b w:val="0"/>
                <w:bCs w:val="0"/>
              </w:rPr>
            </w:pPr>
            <w:r w:rsidRPr="00BF7562">
              <w:rPr>
                <w:b w:val="0"/>
                <w:bCs w:val="0"/>
              </w:rPr>
              <w:t>6-008-0</w:t>
            </w:r>
          </w:p>
        </w:tc>
        <w:tc>
          <w:tcPr>
            <w:tcW w:w="909" w:type="dxa"/>
            <w:shd w:val="clear" w:color="auto" w:fill="auto"/>
          </w:tcPr>
          <w:p w14:paraId="25C96822" w14:textId="77777777" w:rsidR="00BF7562" w:rsidRPr="00BF7562" w:rsidRDefault="00BF7562" w:rsidP="00146B1D">
            <w:pPr>
              <w:pStyle w:val="StyleTabletextLeft"/>
              <w:rPr>
                <w:b w:val="0"/>
                <w:bCs w:val="0"/>
              </w:rPr>
            </w:pPr>
            <w:r w:rsidRPr="00BF7562">
              <w:rPr>
                <w:b w:val="0"/>
                <w:bCs w:val="0"/>
              </w:rPr>
              <w:t>12352</w:t>
            </w:r>
          </w:p>
        </w:tc>
        <w:tc>
          <w:tcPr>
            <w:tcW w:w="3461" w:type="dxa"/>
            <w:shd w:val="clear" w:color="auto" w:fill="auto"/>
          </w:tcPr>
          <w:p w14:paraId="3AAC9F38" w14:textId="77777777" w:rsidR="00BF7562" w:rsidRPr="00BF7562" w:rsidRDefault="00BF7562" w:rsidP="00146B1D">
            <w:pPr>
              <w:pStyle w:val="StyleTabletextLeft"/>
              <w:rPr>
                <w:b w:val="0"/>
                <w:bCs w:val="0"/>
              </w:rPr>
            </w:pPr>
            <w:r w:rsidRPr="00BF7562">
              <w:rPr>
                <w:b w:val="0"/>
                <w:bCs w:val="0"/>
              </w:rPr>
              <w:t>STP1 Rabat</w:t>
            </w:r>
          </w:p>
        </w:tc>
        <w:tc>
          <w:tcPr>
            <w:tcW w:w="4009" w:type="dxa"/>
          </w:tcPr>
          <w:p w14:paraId="0B64EA09" w14:textId="77777777" w:rsidR="00BF7562" w:rsidRPr="00BF7562" w:rsidRDefault="00BF7562" w:rsidP="00146B1D">
            <w:pPr>
              <w:pStyle w:val="StyleTabletextLeft"/>
              <w:rPr>
                <w:b w:val="0"/>
                <w:bCs w:val="0"/>
              </w:rPr>
            </w:pPr>
            <w:r w:rsidRPr="00BF7562">
              <w:rPr>
                <w:b w:val="0"/>
                <w:bCs w:val="0"/>
              </w:rPr>
              <w:t>Itassalat Al-Maghrib (Maroc Telecom)</w:t>
            </w:r>
          </w:p>
        </w:tc>
      </w:tr>
      <w:tr w:rsidR="00BF7562" w:rsidRPr="00BF7562" w14:paraId="5B05661B" w14:textId="77777777" w:rsidTr="008C685B">
        <w:trPr>
          <w:cantSplit/>
          <w:trHeight w:val="240"/>
        </w:trPr>
        <w:tc>
          <w:tcPr>
            <w:tcW w:w="909" w:type="dxa"/>
            <w:shd w:val="clear" w:color="auto" w:fill="auto"/>
          </w:tcPr>
          <w:p w14:paraId="0C155D91" w14:textId="77777777" w:rsidR="00BF7562" w:rsidRPr="00BF7562" w:rsidRDefault="00BF7562" w:rsidP="00353640">
            <w:pPr>
              <w:pStyle w:val="StyleTabletextLeft"/>
              <w:rPr>
                <w:b w:val="0"/>
                <w:bCs w:val="0"/>
              </w:rPr>
            </w:pPr>
            <w:r w:rsidRPr="00BF7562">
              <w:rPr>
                <w:b w:val="0"/>
                <w:bCs w:val="0"/>
              </w:rPr>
              <w:t>6-008-1</w:t>
            </w:r>
          </w:p>
        </w:tc>
        <w:tc>
          <w:tcPr>
            <w:tcW w:w="909" w:type="dxa"/>
            <w:shd w:val="clear" w:color="auto" w:fill="auto"/>
          </w:tcPr>
          <w:p w14:paraId="2AB32ADD" w14:textId="77777777" w:rsidR="00BF7562" w:rsidRPr="00BF7562" w:rsidRDefault="00BF7562" w:rsidP="00146B1D">
            <w:pPr>
              <w:pStyle w:val="StyleTabletextLeft"/>
              <w:rPr>
                <w:b w:val="0"/>
                <w:bCs w:val="0"/>
              </w:rPr>
            </w:pPr>
            <w:r w:rsidRPr="00BF7562">
              <w:rPr>
                <w:b w:val="0"/>
                <w:bCs w:val="0"/>
              </w:rPr>
              <w:t>12353</w:t>
            </w:r>
          </w:p>
        </w:tc>
        <w:tc>
          <w:tcPr>
            <w:tcW w:w="3461" w:type="dxa"/>
            <w:shd w:val="clear" w:color="auto" w:fill="auto"/>
          </w:tcPr>
          <w:p w14:paraId="36803A0D" w14:textId="77777777" w:rsidR="00BF7562" w:rsidRPr="00BF7562" w:rsidRDefault="00BF7562" w:rsidP="00146B1D">
            <w:pPr>
              <w:pStyle w:val="StyleTabletextLeft"/>
              <w:rPr>
                <w:b w:val="0"/>
                <w:bCs w:val="0"/>
              </w:rPr>
            </w:pPr>
            <w:r w:rsidRPr="00BF7562">
              <w:rPr>
                <w:b w:val="0"/>
                <w:bCs w:val="0"/>
              </w:rPr>
              <w:t>Casa TSS</w:t>
            </w:r>
          </w:p>
        </w:tc>
        <w:tc>
          <w:tcPr>
            <w:tcW w:w="4009" w:type="dxa"/>
          </w:tcPr>
          <w:p w14:paraId="703FCF6C" w14:textId="77777777" w:rsidR="00BF7562" w:rsidRPr="00BF7562" w:rsidRDefault="00BF7562" w:rsidP="00146B1D">
            <w:pPr>
              <w:pStyle w:val="StyleTabletextLeft"/>
              <w:rPr>
                <w:b w:val="0"/>
                <w:bCs w:val="0"/>
              </w:rPr>
            </w:pPr>
            <w:r w:rsidRPr="00BF7562">
              <w:rPr>
                <w:b w:val="0"/>
                <w:bCs w:val="0"/>
              </w:rPr>
              <w:t>Itassalat Al-Maghrib (Maroc Telecom)</w:t>
            </w:r>
          </w:p>
        </w:tc>
      </w:tr>
      <w:tr w:rsidR="00BF7562" w:rsidRPr="00BF7562" w14:paraId="25E1F8E4" w14:textId="77777777" w:rsidTr="008C685B">
        <w:trPr>
          <w:cantSplit/>
          <w:trHeight w:val="240"/>
        </w:trPr>
        <w:tc>
          <w:tcPr>
            <w:tcW w:w="909" w:type="dxa"/>
            <w:shd w:val="clear" w:color="auto" w:fill="auto"/>
          </w:tcPr>
          <w:p w14:paraId="792B0E05" w14:textId="77777777" w:rsidR="00BF7562" w:rsidRPr="00BF7562" w:rsidRDefault="00BF7562" w:rsidP="00353640">
            <w:pPr>
              <w:pStyle w:val="StyleTabletextLeft"/>
              <w:rPr>
                <w:b w:val="0"/>
                <w:bCs w:val="0"/>
              </w:rPr>
            </w:pPr>
            <w:r w:rsidRPr="00BF7562">
              <w:rPr>
                <w:b w:val="0"/>
                <w:bCs w:val="0"/>
              </w:rPr>
              <w:t>6-008-2</w:t>
            </w:r>
          </w:p>
        </w:tc>
        <w:tc>
          <w:tcPr>
            <w:tcW w:w="909" w:type="dxa"/>
            <w:shd w:val="clear" w:color="auto" w:fill="auto"/>
          </w:tcPr>
          <w:p w14:paraId="03C5CB75" w14:textId="77777777" w:rsidR="00BF7562" w:rsidRPr="00BF7562" w:rsidRDefault="00BF7562" w:rsidP="00146B1D">
            <w:pPr>
              <w:pStyle w:val="StyleTabletextLeft"/>
              <w:rPr>
                <w:b w:val="0"/>
                <w:bCs w:val="0"/>
              </w:rPr>
            </w:pPr>
            <w:r w:rsidRPr="00BF7562">
              <w:rPr>
                <w:b w:val="0"/>
                <w:bCs w:val="0"/>
              </w:rPr>
              <w:t>12354</w:t>
            </w:r>
          </w:p>
        </w:tc>
        <w:tc>
          <w:tcPr>
            <w:tcW w:w="3461" w:type="dxa"/>
            <w:shd w:val="clear" w:color="auto" w:fill="auto"/>
          </w:tcPr>
          <w:p w14:paraId="561B01DF" w14:textId="77777777" w:rsidR="00BF7562" w:rsidRPr="00BF7562" w:rsidRDefault="00BF7562" w:rsidP="00146B1D">
            <w:pPr>
              <w:pStyle w:val="StyleTabletextLeft"/>
              <w:rPr>
                <w:b w:val="0"/>
                <w:bCs w:val="0"/>
              </w:rPr>
            </w:pPr>
            <w:r w:rsidRPr="00BF7562">
              <w:rPr>
                <w:b w:val="0"/>
                <w:bCs w:val="0"/>
              </w:rPr>
              <w:t>Rabat TSS</w:t>
            </w:r>
          </w:p>
        </w:tc>
        <w:tc>
          <w:tcPr>
            <w:tcW w:w="4009" w:type="dxa"/>
          </w:tcPr>
          <w:p w14:paraId="6523B4F5" w14:textId="77777777" w:rsidR="00BF7562" w:rsidRPr="00BF7562" w:rsidRDefault="00BF7562" w:rsidP="00146B1D">
            <w:pPr>
              <w:pStyle w:val="StyleTabletextLeft"/>
              <w:rPr>
                <w:b w:val="0"/>
                <w:bCs w:val="0"/>
              </w:rPr>
            </w:pPr>
            <w:r w:rsidRPr="00BF7562">
              <w:rPr>
                <w:b w:val="0"/>
                <w:bCs w:val="0"/>
              </w:rPr>
              <w:t>Itassalat Al-Maghrib (Maroc Telecom)</w:t>
            </w:r>
          </w:p>
        </w:tc>
      </w:tr>
      <w:tr w:rsidR="00BF7562" w:rsidRPr="00BF7562" w14:paraId="67BC5DEB" w14:textId="77777777" w:rsidTr="008C685B">
        <w:trPr>
          <w:cantSplit/>
          <w:trHeight w:val="240"/>
        </w:trPr>
        <w:tc>
          <w:tcPr>
            <w:tcW w:w="909" w:type="dxa"/>
            <w:shd w:val="clear" w:color="auto" w:fill="auto"/>
          </w:tcPr>
          <w:p w14:paraId="69160D28" w14:textId="77777777" w:rsidR="00BF7562" w:rsidRPr="00BF7562" w:rsidRDefault="00BF7562" w:rsidP="00353640">
            <w:pPr>
              <w:pStyle w:val="StyleTabletextLeft"/>
              <w:rPr>
                <w:b w:val="0"/>
                <w:bCs w:val="0"/>
              </w:rPr>
            </w:pPr>
            <w:r w:rsidRPr="00BF7562">
              <w:rPr>
                <w:b w:val="0"/>
                <w:bCs w:val="0"/>
              </w:rPr>
              <w:t>6-008-3</w:t>
            </w:r>
          </w:p>
        </w:tc>
        <w:tc>
          <w:tcPr>
            <w:tcW w:w="909" w:type="dxa"/>
            <w:shd w:val="clear" w:color="auto" w:fill="auto"/>
          </w:tcPr>
          <w:p w14:paraId="0E039891" w14:textId="77777777" w:rsidR="00BF7562" w:rsidRPr="00BF7562" w:rsidRDefault="00BF7562" w:rsidP="00146B1D">
            <w:pPr>
              <w:pStyle w:val="StyleTabletextLeft"/>
              <w:rPr>
                <w:b w:val="0"/>
                <w:bCs w:val="0"/>
              </w:rPr>
            </w:pPr>
            <w:r w:rsidRPr="00BF7562">
              <w:rPr>
                <w:b w:val="0"/>
                <w:bCs w:val="0"/>
              </w:rPr>
              <w:t>12355</w:t>
            </w:r>
          </w:p>
        </w:tc>
        <w:tc>
          <w:tcPr>
            <w:tcW w:w="3461" w:type="dxa"/>
            <w:shd w:val="clear" w:color="auto" w:fill="auto"/>
          </w:tcPr>
          <w:p w14:paraId="3B00AEC5" w14:textId="77777777" w:rsidR="00BF7562" w:rsidRPr="00BF7562" w:rsidRDefault="00BF7562" w:rsidP="00146B1D">
            <w:pPr>
              <w:pStyle w:val="StyleTabletextLeft"/>
              <w:rPr>
                <w:b w:val="0"/>
                <w:bCs w:val="0"/>
              </w:rPr>
            </w:pPr>
            <w:r w:rsidRPr="00BF7562">
              <w:rPr>
                <w:b w:val="0"/>
                <w:bCs w:val="0"/>
              </w:rPr>
              <w:t>STP3 Casablanca</w:t>
            </w:r>
          </w:p>
        </w:tc>
        <w:tc>
          <w:tcPr>
            <w:tcW w:w="4009" w:type="dxa"/>
          </w:tcPr>
          <w:p w14:paraId="243D88F8" w14:textId="77777777" w:rsidR="00BF7562" w:rsidRPr="00BF7562" w:rsidRDefault="00BF7562" w:rsidP="00146B1D">
            <w:pPr>
              <w:pStyle w:val="StyleTabletextLeft"/>
              <w:rPr>
                <w:b w:val="0"/>
                <w:bCs w:val="0"/>
              </w:rPr>
            </w:pPr>
            <w:r w:rsidRPr="00BF7562">
              <w:rPr>
                <w:b w:val="0"/>
                <w:bCs w:val="0"/>
              </w:rPr>
              <w:t>Itassalat Al-Maghrib (Maroc Telecom)</w:t>
            </w:r>
          </w:p>
        </w:tc>
      </w:tr>
      <w:tr w:rsidR="00BF7562" w:rsidRPr="00BF7562" w14:paraId="6ECE85C2" w14:textId="77777777" w:rsidTr="008C685B">
        <w:trPr>
          <w:cantSplit/>
          <w:trHeight w:val="240"/>
        </w:trPr>
        <w:tc>
          <w:tcPr>
            <w:tcW w:w="909" w:type="dxa"/>
            <w:shd w:val="clear" w:color="auto" w:fill="auto"/>
          </w:tcPr>
          <w:p w14:paraId="406BF9AE" w14:textId="77777777" w:rsidR="00BF7562" w:rsidRPr="00BF7562" w:rsidRDefault="00BF7562" w:rsidP="00353640">
            <w:pPr>
              <w:pStyle w:val="StyleTabletextLeft"/>
              <w:rPr>
                <w:b w:val="0"/>
                <w:bCs w:val="0"/>
              </w:rPr>
            </w:pPr>
            <w:r w:rsidRPr="00BF7562">
              <w:rPr>
                <w:b w:val="0"/>
                <w:bCs w:val="0"/>
              </w:rPr>
              <w:t>6-009-0</w:t>
            </w:r>
          </w:p>
        </w:tc>
        <w:tc>
          <w:tcPr>
            <w:tcW w:w="909" w:type="dxa"/>
            <w:shd w:val="clear" w:color="auto" w:fill="auto"/>
          </w:tcPr>
          <w:p w14:paraId="095664FA" w14:textId="77777777" w:rsidR="00BF7562" w:rsidRPr="00BF7562" w:rsidRDefault="00BF7562" w:rsidP="00146B1D">
            <w:pPr>
              <w:pStyle w:val="StyleTabletextLeft"/>
              <w:rPr>
                <w:b w:val="0"/>
                <w:bCs w:val="0"/>
              </w:rPr>
            </w:pPr>
            <w:r w:rsidRPr="00BF7562">
              <w:rPr>
                <w:b w:val="0"/>
                <w:bCs w:val="0"/>
              </w:rPr>
              <w:t>12360</w:t>
            </w:r>
          </w:p>
        </w:tc>
        <w:tc>
          <w:tcPr>
            <w:tcW w:w="3461" w:type="dxa"/>
            <w:shd w:val="clear" w:color="auto" w:fill="auto"/>
          </w:tcPr>
          <w:p w14:paraId="526C795A" w14:textId="77777777" w:rsidR="00BF7562" w:rsidRPr="00BF7562" w:rsidRDefault="00BF7562" w:rsidP="00146B1D">
            <w:pPr>
              <w:pStyle w:val="StyleTabletextLeft"/>
              <w:rPr>
                <w:b w:val="0"/>
                <w:bCs w:val="0"/>
              </w:rPr>
            </w:pPr>
            <w:r w:rsidRPr="00BF7562">
              <w:rPr>
                <w:b w:val="0"/>
                <w:bCs w:val="0"/>
              </w:rPr>
              <w:t>Casa CTI</w:t>
            </w:r>
          </w:p>
        </w:tc>
        <w:tc>
          <w:tcPr>
            <w:tcW w:w="4009" w:type="dxa"/>
          </w:tcPr>
          <w:p w14:paraId="267843D2" w14:textId="77777777" w:rsidR="00BF7562" w:rsidRPr="00BF7562" w:rsidRDefault="00BF7562" w:rsidP="00146B1D">
            <w:pPr>
              <w:pStyle w:val="StyleTabletextLeft"/>
              <w:rPr>
                <w:b w:val="0"/>
                <w:bCs w:val="0"/>
              </w:rPr>
            </w:pPr>
            <w:r w:rsidRPr="00BF7562">
              <w:rPr>
                <w:b w:val="0"/>
                <w:bCs w:val="0"/>
              </w:rPr>
              <w:t>Itassalat Al-Maghrib (Maroc Telecom)</w:t>
            </w:r>
          </w:p>
        </w:tc>
      </w:tr>
      <w:tr w:rsidR="00BF7562" w:rsidRPr="00BF7562" w14:paraId="1663C8DD" w14:textId="77777777" w:rsidTr="008C685B">
        <w:trPr>
          <w:cantSplit/>
          <w:trHeight w:val="240"/>
        </w:trPr>
        <w:tc>
          <w:tcPr>
            <w:tcW w:w="909" w:type="dxa"/>
            <w:shd w:val="clear" w:color="auto" w:fill="auto"/>
          </w:tcPr>
          <w:p w14:paraId="03EE65B5" w14:textId="77777777" w:rsidR="00BF7562" w:rsidRPr="00BF7562" w:rsidRDefault="00BF7562" w:rsidP="00353640">
            <w:pPr>
              <w:pStyle w:val="StyleTabletextLeft"/>
              <w:rPr>
                <w:b w:val="0"/>
                <w:bCs w:val="0"/>
              </w:rPr>
            </w:pPr>
            <w:r w:rsidRPr="00BF7562">
              <w:rPr>
                <w:b w:val="0"/>
                <w:bCs w:val="0"/>
              </w:rPr>
              <w:t>6-009-1</w:t>
            </w:r>
          </w:p>
        </w:tc>
        <w:tc>
          <w:tcPr>
            <w:tcW w:w="909" w:type="dxa"/>
            <w:shd w:val="clear" w:color="auto" w:fill="auto"/>
          </w:tcPr>
          <w:p w14:paraId="6BC0788A" w14:textId="77777777" w:rsidR="00BF7562" w:rsidRPr="00BF7562" w:rsidRDefault="00BF7562" w:rsidP="00146B1D">
            <w:pPr>
              <w:pStyle w:val="StyleTabletextLeft"/>
              <w:rPr>
                <w:b w:val="0"/>
                <w:bCs w:val="0"/>
              </w:rPr>
            </w:pPr>
            <w:r w:rsidRPr="00BF7562">
              <w:rPr>
                <w:b w:val="0"/>
                <w:bCs w:val="0"/>
              </w:rPr>
              <w:t>12361</w:t>
            </w:r>
          </w:p>
        </w:tc>
        <w:tc>
          <w:tcPr>
            <w:tcW w:w="3461" w:type="dxa"/>
            <w:shd w:val="clear" w:color="auto" w:fill="auto"/>
          </w:tcPr>
          <w:p w14:paraId="51DD3148" w14:textId="77777777" w:rsidR="00BF7562" w:rsidRPr="00BF7562" w:rsidRDefault="00BF7562" w:rsidP="00146B1D">
            <w:pPr>
              <w:pStyle w:val="StyleTabletextLeft"/>
              <w:rPr>
                <w:b w:val="0"/>
                <w:bCs w:val="0"/>
              </w:rPr>
            </w:pPr>
            <w:r w:rsidRPr="00BF7562">
              <w:rPr>
                <w:b w:val="0"/>
                <w:bCs w:val="0"/>
              </w:rPr>
              <w:t>Rabat CTI</w:t>
            </w:r>
          </w:p>
        </w:tc>
        <w:tc>
          <w:tcPr>
            <w:tcW w:w="4009" w:type="dxa"/>
          </w:tcPr>
          <w:p w14:paraId="2DB86768" w14:textId="77777777" w:rsidR="00BF7562" w:rsidRPr="00BF7562" w:rsidRDefault="00BF7562" w:rsidP="00146B1D">
            <w:pPr>
              <w:pStyle w:val="StyleTabletextLeft"/>
              <w:rPr>
                <w:b w:val="0"/>
                <w:bCs w:val="0"/>
              </w:rPr>
            </w:pPr>
            <w:r w:rsidRPr="00BF7562">
              <w:rPr>
                <w:b w:val="0"/>
                <w:bCs w:val="0"/>
              </w:rPr>
              <w:t>Itassalat Al-Maghrib (Maroc Telecom)</w:t>
            </w:r>
          </w:p>
        </w:tc>
      </w:tr>
      <w:tr w:rsidR="00BF7562" w:rsidRPr="00BF7562" w14:paraId="43138EA0" w14:textId="77777777" w:rsidTr="00146B1D">
        <w:trPr>
          <w:cantSplit/>
          <w:trHeight w:val="240"/>
        </w:trPr>
        <w:tc>
          <w:tcPr>
            <w:tcW w:w="9288" w:type="dxa"/>
            <w:gridSpan w:val="4"/>
            <w:shd w:val="clear" w:color="auto" w:fill="auto"/>
          </w:tcPr>
          <w:p w14:paraId="0D1D9616" w14:textId="77777777" w:rsidR="00BF7562" w:rsidRPr="00BF7562" w:rsidRDefault="00BF7562" w:rsidP="00146B1D">
            <w:pPr>
              <w:pStyle w:val="Normalaftertitle"/>
              <w:keepNext/>
              <w:spacing w:before="240"/>
              <w:rPr>
                <w:b/>
                <w:bCs/>
              </w:rPr>
            </w:pPr>
            <w:r w:rsidRPr="00BF7562">
              <w:rPr>
                <w:b/>
                <w:bCs/>
              </w:rPr>
              <w:t>Palau    ADD</w:t>
            </w:r>
          </w:p>
        </w:tc>
      </w:tr>
      <w:tr w:rsidR="00BF7562" w:rsidRPr="00BF7562" w14:paraId="4997F68B" w14:textId="77777777" w:rsidTr="008C685B">
        <w:trPr>
          <w:cantSplit/>
          <w:trHeight w:val="240"/>
        </w:trPr>
        <w:tc>
          <w:tcPr>
            <w:tcW w:w="909" w:type="dxa"/>
            <w:shd w:val="clear" w:color="auto" w:fill="auto"/>
          </w:tcPr>
          <w:p w14:paraId="605378A6" w14:textId="77777777" w:rsidR="00BF7562" w:rsidRPr="00BF7562" w:rsidRDefault="00BF7562" w:rsidP="00353640">
            <w:pPr>
              <w:pStyle w:val="StyleTabletextLeft"/>
              <w:rPr>
                <w:b w:val="0"/>
                <w:bCs w:val="0"/>
              </w:rPr>
            </w:pPr>
            <w:r w:rsidRPr="00BF7562">
              <w:rPr>
                <w:b w:val="0"/>
                <w:bCs w:val="0"/>
              </w:rPr>
              <w:t>5-110-5</w:t>
            </w:r>
          </w:p>
        </w:tc>
        <w:tc>
          <w:tcPr>
            <w:tcW w:w="909" w:type="dxa"/>
            <w:shd w:val="clear" w:color="auto" w:fill="auto"/>
          </w:tcPr>
          <w:p w14:paraId="7D48610D" w14:textId="77777777" w:rsidR="00BF7562" w:rsidRPr="00BF7562" w:rsidRDefault="00BF7562" w:rsidP="00146B1D">
            <w:pPr>
              <w:pStyle w:val="StyleTabletextLeft"/>
              <w:rPr>
                <w:b w:val="0"/>
                <w:bCs w:val="0"/>
              </w:rPr>
            </w:pPr>
            <w:r w:rsidRPr="00BF7562">
              <w:rPr>
                <w:b w:val="0"/>
                <w:bCs w:val="0"/>
              </w:rPr>
              <w:t>11125</w:t>
            </w:r>
          </w:p>
        </w:tc>
        <w:tc>
          <w:tcPr>
            <w:tcW w:w="3461" w:type="dxa"/>
            <w:shd w:val="clear" w:color="auto" w:fill="auto"/>
          </w:tcPr>
          <w:p w14:paraId="5CC02D60" w14:textId="77777777" w:rsidR="00BF7562" w:rsidRPr="00BF7562" w:rsidRDefault="00BF7562" w:rsidP="00146B1D">
            <w:pPr>
              <w:pStyle w:val="StyleTabletextLeft"/>
              <w:rPr>
                <w:b w:val="0"/>
                <w:bCs w:val="0"/>
              </w:rPr>
            </w:pPr>
            <w:r w:rsidRPr="00BF7562">
              <w:rPr>
                <w:b w:val="0"/>
                <w:bCs w:val="0"/>
              </w:rPr>
              <w:t>PMCI STP01</w:t>
            </w:r>
          </w:p>
        </w:tc>
        <w:tc>
          <w:tcPr>
            <w:tcW w:w="4009" w:type="dxa"/>
          </w:tcPr>
          <w:p w14:paraId="5399AD3E" w14:textId="77777777" w:rsidR="00BF7562" w:rsidRPr="00BF7562" w:rsidRDefault="00BF7562" w:rsidP="00146B1D">
            <w:pPr>
              <w:pStyle w:val="StyleTabletextLeft"/>
              <w:rPr>
                <w:b w:val="0"/>
                <w:bCs w:val="0"/>
              </w:rPr>
            </w:pPr>
            <w:r w:rsidRPr="00BF7562">
              <w:rPr>
                <w:b w:val="0"/>
                <w:bCs w:val="0"/>
              </w:rPr>
              <w:t>Palau Mobile Communications Inc. (PMCI)</w:t>
            </w:r>
          </w:p>
        </w:tc>
      </w:tr>
      <w:tr w:rsidR="00BF7562" w:rsidRPr="00BF7562" w14:paraId="3300E77D" w14:textId="77777777" w:rsidTr="008C685B">
        <w:trPr>
          <w:cantSplit/>
          <w:trHeight w:val="240"/>
        </w:trPr>
        <w:tc>
          <w:tcPr>
            <w:tcW w:w="909" w:type="dxa"/>
            <w:shd w:val="clear" w:color="auto" w:fill="auto"/>
          </w:tcPr>
          <w:p w14:paraId="65DA1639" w14:textId="77777777" w:rsidR="00BF7562" w:rsidRPr="00BF7562" w:rsidRDefault="00BF7562" w:rsidP="00353640">
            <w:pPr>
              <w:pStyle w:val="StyleTabletextLeft"/>
              <w:rPr>
                <w:b w:val="0"/>
                <w:bCs w:val="0"/>
              </w:rPr>
            </w:pPr>
            <w:r w:rsidRPr="00BF7562">
              <w:rPr>
                <w:b w:val="0"/>
                <w:bCs w:val="0"/>
              </w:rPr>
              <w:t>5-110-6</w:t>
            </w:r>
          </w:p>
        </w:tc>
        <w:tc>
          <w:tcPr>
            <w:tcW w:w="909" w:type="dxa"/>
            <w:shd w:val="clear" w:color="auto" w:fill="auto"/>
          </w:tcPr>
          <w:p w14:paraId="7A937FD7" w14:textId="77777777" w:rsidR="00BF7562" w:rsidRPr="00BF7562" w:rsidRDefault="00BF7562" w:rsidP="00146B1D">
            <w:pPr>
              <w:pStyle w:val="StyleTabletextLeft"/>
              <w:rPr>
                <w:b w:val="0"/>
                <w:bCs w:val="0"/>
              </w:rPr>
            </w:pPr>
            <w:r w:rsidRPr="00BF7562">
              <w:rPr>
                <w:b w:val="0"/>
                <w:bCs w:val="0"/>
              </w:rPr>
              <w:t>11126</w:t>
            </w:r>
          </w:p>
        </w:tc>
        <w:tc>
          <w:tcPr>
            <w:tcW w:w="3461" w:type="dxa"/>
            <w:shd w:val="clear" w:color="auto" w:fill="auto"/>
          </w:tcPr>
          <w:p w14:paraId="079C53F8" w14:textId="77777777" w:rsidR="00BF7562" w:rsidRPr="00BF7562" w:rsidRDefault="00BF7562" w:rsidP="00146B1D">
            <w:pPr>
              <w:pStyle w:val="StyleTabletextLeft"/>
              <w:rPr>
                <w:b w:val="0"/>
                <w:bCs w:val="0"/>
              </w:rPr>
            </w:pPr>
            <w:r w:rsidRPr="00BF7562">
              <w:rPr>
                <w:b w:val="0"/>
                <w:bCs w:val="0"/>
              </w:rPr>
              <w:t>PMCI STP02</w:t>
            </w:r>
          </w:p>
        </w:tc>
        <w:tc>
          <w:tcPr>
            <w:tcW w:w="4009" w:type="dxa"/>
          </w:tcPr>
          <w:p w14:paraId="134E041F" w14:textId="77777777" w:rsidR="00BF7562" w:rsidRPr="00BF7562" w:rsidRDefault="00BF7562" w:rsidP="00146B1D">
            <w:pPr>
              <w:pStyle w:val="StyleTabletextLeft"/>
              <w:rPr>
                <w:b w:val="0"/>
                <w:bCs w:val="0"/>
              </w:rPr>
            </w:pPr>
            <w:r w:rsidRPr="00BF7562">
              <w:rPr>
                <w:b w:val="0"/>
                <w:bCs w:val="0"/>
              </w:rPr>
              <w:t>Palau Mobile Communications Inc. (PMCI)</w:t>
            </w:r>
          </w:p>
        </w:tc>
      </w:tr>
      <w:tr w:rsidR="00BF7562" w:rsidRPr="00BF7562" w14:paraId="32D1813C" w14:textId="77777777" w:rsidTr="00146B1D">
        <w:trPr>
          <w:cantSplit/>
          <w:trHeight w:val="240"/>
        </w:trPr>
        <w:tc>
          <w:tcPr>
            <w:tcW w:w="9288" w:type="dxa"/>
            <w:gridSpan w:val="4"/>
            <w:shd w:val="clear" w:color="auto" w:fill="auto"/>
          </w:tcPr>
          <w:p w14:paraId="44BD722A" w14:textId="77777777" w:rsidR="00BF7562" w:rsidRPr="00BF7562" w:rsidRDefault="00BF7562" w:rsidP="00146B1D">
            <w:pPr>
              <w:pStyle w:val="Normalaftertitle"/>
              <w:keepNext/>
              <w:spacing w:before="240"/>
              <w:rPr>
                <w:b/>
                <w:bCs/>
              </w:rPr>
            </w:pPr>
            <w:r w:rsidRPr="00BF7562">
              <w:rPr>
                <w:b/>
                <w:bCs/>
              </w:rPr>
              <w:t>Sweden    LIR</w:t>
            </w:r>
          </w:p>
        </w:tc>
      </w:tr>
      <w:tr w:rsidR="00BF7562" w:rsidRPr="00BF7562" w14:paraId="188B8877" w14:textId="77777777" w:rsidTr="008C685B">
        <w:trPr>
          <w:cantSplit/>
          <w:trHeight w:val="240"/>
        </w:trPr>
        <w:tc>
          <w:tcPr>
            <w:tcW w:w="909" w:type="dxa"/>
            <w:shd w:val="clear" w:color="auto" w:fill="auto"/>
          </w:tcPr>
          <w:p w14:paraId="2A57BBAE" w14:textId="77777777" w:rsidR="00BF7562" w:rsidRPr="00BF7562" w:rsidRDefault="00BF7562" w:rsidP="00353640">
            <w:pPr>
              <w:pStyle w:val="StyleTabletextLeft"/>
              <w:rPr>
                <w:b w:val="0"/>
                <w:bCs w:val="0"/>
              </w:rPr>
            </w:pPr>
            <w:r w:rsidRPr="00BF7562">
              <w:rPr>
                <w:b w:val="0"/>
                <w:bCs w:val="0"/>
              </w:rPr>
              <w:t>2-193-6</w:t>
            </w:r>
          </w:p>
        </w:tc>
        <w:tc>
          <w:tcPr>
            <w:tcW w:w="909" w:type="dxa"/>
            <w:shd w:val="clear" w:color="auto" w:fill="auto"/>
          </w:tcPr>
          <w:p w14:paraId="02C7D6BC" w14:textId="77777777" w:rsidR="00BF7562" w:rsidRPr="00BF7562" w:rsidRDefault="00BF7562" w:rsidP="00146B1D">
            <w:pPr>
              <w:pStyle w:val="StyleTabletextLeft"/>
              <w:rPr>
                <w:b w:val="0"/>
                <w:bCs w:val="0"/>
              </w:rPr>
            </w:pPr>
            <w:r w:rsidRPr="00BF7562">
              <w:rPr>
                <w:b w:val="0"/>
                <w:bCs w:val="0"/>
              </w:rPr>
              <w:t>5646</w:t>
            </w:r>
          </w:p>
        </w:tc>
        <w:tc>
          <w:tcPr>
            <w:tcW w:w="3461" w:type="dxa"/>
            <w:shd w:val="clear" w:color="auto" w:fill="auto"/>
          </w:tcPr>
          <w:p w14:paraId="47859994" w14:textId="77777777" w:rsidR="00BF7562" w:rsidRPr="00BF7562" w:rsidRDefault="00BF7562" w:rsidP="00146B1D">
            <w:pPr>
              <w:pStyle w:val="StyleTabletextLeft"/>
              <w:rPr>
                <w:b w:val="0"/>
                <w:bCs w:val="0"/>
              </w:rPr>
            </w:pPr>
            <w:r w:rsidRPr="00BF7562">
              <w:rPr>
                <w:b w:val="0"/>
                <w:bCs w:val="0"/>
              </w:rPr>
              <w:t>mg1.int.upp</w:t>
            </w:r>
          </w:p>
        </w:tc>
        <w:tc>
          <w:tcPr>
            <w:tcW w:w="4009" w:type="dxa"/>
          </w:tcPr>
          <w:p w14:paraId="6B618DD8" w14:textId="77777777" w:rsidR="00BF7562" w:rsidRPr="00BF7562" w:rsidRDefault="00BF7562" w:rsidP="00146B1D">
            <w:pPr>
              <w:pStyle w:val="StyleTabletextLeft"/>
              <w:rPr>
                <w:b w:val="0"/>
                <w:bCs w:val="0"/>
              </w:rPr>
            </w:pPr>
            <w:r w:rsidRPr="00BF7562">
              <w:rPr>
                <w:b w:val="0"/>
                <w:bCs w:val="0"/>
              </w:rPr>
              <w:t>Primlight AB</w:t>
            </w:r>
          </w:p>
        </w:tc>
      </w:tr>
      <w:tr w:rsidR="00BF7562" w:rsidRPr="00BF7562" w14:paraId="73CAA13B" w14:textId="77777777" w:rsidTr="008C685B">
        <w:trPr>
          <w:cantSplit/>
          <w:trHeight w:val="240"/>
        </w:trPr>
        <w:tc>
          <w:tcPr>
            <w:tcW w:w="909" w:type="dxa"/>
            <w:shd w:val="clear" w:color="auto" w:fill="auto"/>
          </w:tcPr>
          <w:p w14:paraId="3BFEED69" w14:textId="77777777" w:rsidR="00BF7562" w:rsidRPr="00BF7562" w:rsidRDefault="00BF7562" w:rsidP="00353640">
            <w:pPr>
              <w:pStyle w:val="StyleTabletextLeft"/>
              <w:rPr>
                <w:b w:val="0"/>
                <w:bCs w:val="0"/>
              </w:rPr>
            </w:pPr>
            <w:r w:rsidRPr="00BF7562">
              <w:rPr>
                <w:b w:val="0"/>
                <w:bCs w:val="0"/>
              </w:rPr>
              <w:t>3-229-7</w:t>
            </w:r>
          </w:p>
        </w:tc>
        <w:tc>
          <w:tcPr>
            <w:tcW w:w="909" w:type="dxa"/>
            <w:shd w:val="clear" w:color="auto" w:fill="auto"/>
          </w:tcPr>
          <w:p w14:paraId="3DE6A71E" w14:textId="77777777" w:rsidR="00BF7562" w:rsidRPr="00BF7562" w:rsidRDefault="00BF7562" w:rsidP="00146B1D">
            <w:pPr>
              <w:pStyle w:val="StyleTabletextLeft"/>
              <w:rPr>
                <w:b w:val="0"/>
                <w:bCs w:val="0"/>
              </w:rPr>
            </w:pPr>
            <w:r w:rsidRPr="00BF7562">
              <w:rPr>
                <w:b w:val="0"/>
                <w:bCs w:val="0"/>
              </w:rPr>
              <w:t>7983</w:t>
            </w:r>
          </w:p>
        </w:tc>
        <w:tc>
          <w:tcPr>
            <w:tcW w:w="3461" w:type="dxa"/>
            <w:shd w:val="clear" w:color="auto" w:fill="auto"/>
          </w:tcPr>
          <w:p w14:paraId="54A5F8CC" w14:textId="77777777" w:rsidR="00BF7562" w:rsidRPr="00BF7562" w:rsidRDefault="00BF7562" w:rsidP="00146B1D">
            <w:pPr>
              <w:pStyle w:val="StyleTabletextLeft"/>
              <w:rPr>
                <w:b w:val="0"/>
                <w:bCs w:val="0"/>
              </w:rPr>
            </w:pPr>
            <w:r w:rsidRPr="00BF7562">
              <w:rPr>
                <w:b w:val="0"/>
                <w:bCs w:val="0"/>
              </w:rPr>
              <w:t>mg2.int.upp</w:t>
            </w:r>
          </w:p>
        </w:tc>
        <w:tc>
          <w:tcPr>
            <w:tcW w:w="4009" w:type="dxa"/>
          </w:tcPr>
          <w:p w14:paraId="7E468E36" w14:textId="77777777" w:rsidR="00BF7562" w:rsidRPr="00BF7562" w:rsidRDefault="00BF7562" w:rsidP="00146B1D">
            <w:pPr>
              <w:pStyle w:val="StyleTabletextLeft"/>
              <w:rPr>
                <w:b w:val="0"/>
                <w:bCs w:val="0"/>
              </w:rPr>
            </w:pPr>
            <w:r w:rsidRPr="00BF7562">
              <w:rPr>
                <w:b w:val="0"/>
                <w:bCs w:val="0"/>
              </w:rPr>
              <w:t>Primlight AB</w:t>
            </w:r>
          </w:p>
        </w:tc>
      </w:tr>
      <w:tr w:rsidR="00BF7562" w:rsidRPr="00BF7562" w14:paraId="4DC67312" w14:textId="77777777" w:rsidTr="00146B1D">
        <w:trPr>
          <w:cantSplit/>
          <w:trHeight w:val="240"/>
        </w:trPr>
        <w:tc>
          <w:tcPr>
            <w:tcW w:w="9288" w:type="dxa"/>
            <w:gridSpan w:val="4"/>
            <w:shd w:val="clear" w:color="auto" w:fill="auto"/>
          </w:tcPr>
          <w:p w14:paraId="3F9838C3" w14:textId="77777777" w:rsidR="00BF7562" w:rsidRPr="00BF7562" w:rsidRDefault="00BF7562" w:rsidP="00146B1D">
            <w:pPr>
              <w:pStyle w:val="Normalaftertitle"/>
              <w:keepNext/>
              <w:spacing w:before="240"/>
              <w:rPr>
                <w:b/>
                <w:bCs/>
              </w:rPr>
            </w:pPr>
            <w:r w:rsidRPr="00BF7562">
              <w:rPr>
                <w:b/>
                <w:bCs/>
              </w:rPr>
              <w:t>Switzerland    SUP</w:t>
            </w:r>
          </w:p>
        </w:tc>
      </w:tr>
      <w:tr w:rsidR="00BF7562" w:rsidRPr="00BF7562" w14:paraId="7165C59C" w14:textId="77777777" w:rsidTr="008C685B">
        <w:trPr>
          <w:cantSplit/>
          <w:trHeight w:val="240"/>
        </w:trPr>
        <w:tc>
          <w:tcPr>
            <w:tcW w:w="909" w:type="dxa"/>
            <w:shd w:val="clear" w:color="auto" w:fill="auto"/>
          </w:tcPr>
          <w:p w14:paraId="51395866" w14:textId="77777777" w:rsidR="00BF7562" w:rsidRPr="00BF7562" w:rsidRDefault="00BF7562" w:rsidP="00353640">
            <w:pPr>
              <w:pStyle w:val="StyleTabletextLeft"/>
              <w:rPr>
                <w:b w:val="0"/>
                <w:bCs w:val="0"/>
              </w:rPr>
            </w:pPr>
            <w:r w:rsidRPr="00BF7562">
              <w:rPr>
                <w:b w:val="0"/>
                <w:bCs w:val="0"/>
              </w:rPr>
              <w:t>2-053-3</w:t>
            </w:r>
          </w:p>
        </w:tc>
        <w:tc>
          <w:tcPr>
            <w:tcW w:w="909" w:type="dxa"/>
            <w:shd w:val="clear" w:color="auto" w:fill="auto"/>
          </w:tcPr>
          <w:p w14:paraId="2001193F" w14:textId="77777777" w:rsidR="00BF7562" w:rsidRPr="00BF7562" w:rsidRDefault="00BF7562" w:rsidP="00146B1D">
            <w:pPr>
              <w:pStyle w:val="StyleTabletextLeft"/>
              <w:rPr>
                <w:b w:val="0"/>
                <w:bCs w:val="0"/>
              </w:rPr>
            </w:pPr>
            <w:r w:rsidRPr="00BF7562">
              <w:rPr>
                <w:b w:val="0"/>
                <w:bCs w:val="0"/>
              </w:rPr>
              <w:t>4523</w:t>
            </w:r>
          </w:p>
        </w:tc>
        <w:tc>
          <w:tcPr>
            <w:tcW w:w="3461" w:type="dxa"/>
            <w:shd w:val="clear" w:color="auto" w:fill="auto"/>
          </w:tcPr>
          <w:p w14:paraId="653257B5" w14:textId="77777777" w:rsidR="00BF7562" w:rsidRPr="00BF7562" w:rsidRDefault="00BF7562" w:rsidP="00146B1D">
            <w:pPr>
              <w:pStyle w:val="StyleTabletextLeft"/>
              <w:rPr>
                <w:b w:val="0"/>
                <w:bCs w:val="0"/>
              </w:rPr>
            </w:pPr>
            <w:r w:rsidRPr="00BF7562">
              <w:rPr>
                <w:b w:val="0"/>
                <w:bCs w:val="0"/>
              </w:rPr>
              <w:t>Cham</w:t>
            </w:r>
          </w:p>
        </w:tc>
        <w:tc>
          <w:tcPr>
            <w:tcW w:w="4009" w:type="dxa"/>
          </w:tcPr>
          <w:p w14:paraId="575BA214" w14:textId="77777777" w:rsidR="00BF7562" w:rsidRPr="00BF7562" w:rsidRDefault="00BF7562" w:rsidP="00146B1D">
            <w:pPr>
              <w:pStyle w:val="StyleTabletextLeft"/>
              <w:rPr>
                <w:b w:val="0"/>
                <w:bCs w:val="0"/>
              </w:rPr>
            </w:pPr>
            <w:r w:rsidRPr="00BF7562">
              <w:rPr>
                <w:b w:val="0"/>
                <w:bCs w:val="0"/>
              </w:rPr>
              <w:t>Zirkumflex AG</w:t>
            </w:r>
          </w:p>
        </w:tc>
      </w:tr>
    </w:tbl>
    <w:p w14:paraId="685AE489" w14:textId="77777777" w:rsidR="00BF7562" w:rsidRPr="00FF621E" w:rsidRDefault="00BF7562" w:rsidP="00516927">
      <w:pPr>
        <w:pStyle w:val="Footnotesepar"/>
        <w:spacing w:before="0"/>
        <w:rPr>
          <w:lang w:val="fr-FR"/>
        </w:rPr>
      </w:pPr>
      <w:r w:rsidRPr="00FF621E">
        <w:rPr>
          <w:lang w:val="fr-FR"/>
        </w:rPr>
        <w:t>____________</w:t>
      </w:r>
    </w:p>
    <w:p w14:paraId="01FE4725" w14:textId="77777777" w:rsidR="00BF7562" w:rsidRDefault="00BF7562"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12FC1516" w14:textId="77777777" w:rsidR="00BF7562" w:rsidRDefault="00BF7562"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6BC19AC6" w14:textId="77777777" w:rsidR="00BF7562" w:rsidRPr="00756D3F" w:rsidRDefault="00BF7562" w:rsidP="008C685B">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5691EC89" w14:textId="77777777" w:rsidR="00BF7562" w:rsidRPr="00BF7562" w:rsidRDefault="00BF7562" w:rsidP="00BF7562">
      <w:pPr>
        <w:rPr>
          <w:lang w:val="fr-CH"/>
        </w:rPr>
      </w:pPr>
      <w:bookmarkStart w:id="1695" w:name="_Toc36875243"/>
      <w:bookmarkStart w:id="1696" w:name="_Toc517792343"/>
      <w:r w:rsidRPr="00BF7562">
        <w:rPr>
          <w:lang w:val="fr-CH"/>
        </w:rPr>
        <w:br w:type="page"/>
      </w:r>
    </w:p>
    <w:p w14:paraId="2F666E26" w14:textId="7A7E33B0" w:rsidR="00DE128E" w:rsidRPr="00783334" w:rsidRDefault="00DE128E" w:rsidP="00DE128E">
      <w:pPr>
        <w:keepNext/>
        <w:shd w:val="clear" w:color="auto" w:fill="D9D9D9"/>
        <w:spacing w:before="240" w:after="60"/>
        <w:jc w:val="center"/>
        <w:outlineLvl w:val="1"/>
        <w:rPr>
          <w:rFonts w:cs="Calibri"/>
          <w:b/>
          <w:bCs/>
          <w:sz w:val="28"/>
          <w:szCs w:val="28"/>
        </w:rPr>
      </w:pPr>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695"/>
      <w:bookmarkEnd w:id="1696"/>
    </w:p>
    <w:p w14:paraId="079C7702" w14:textId="77777777" w:rsidR="00DE128E" w:rsidRPr="00783334" w:rsidRDefault="00DE128E" w:rsidP="008D640A">
      <w:pPr>
        <w:jc w:val="center"/>
        <w:rPr>
          <w:rFonts w:eastAsia="SimSun"/>
          <w:lang w:val="en-GB"/>
        </w:rPr>
      </w:pPr>
      <w:bookmarkStart w:id="1697" w:name="_Toc36875244"/>
      <w:bookmarkStart w:id="1698" w:name="_Toc517792344"/>
      <w:r w:rsidRPr="00783334">
        <w:rPr>
          <w:rFonts w:eastAsia="SimSun"/>
        </w:rPr>
        <w:t>Web:</w:t>
      </w:r>
      <w:bookmarkEnd w:id="1697"/>
      <w:r w:rsidRPr="00783334">
        <w:rPr>
          <w:rFonts w:eastAsia="SimSun"/>
        </w:rPr>
        <w:t xml:space="preserve"> </w:t>
      </w:r>
      <w:r w:rsidRPr="00783334">
        <w:rPr>
          <w:rFonts w:eastAsia="SimSun"/>
          <w:lang w:val="en-GB"/>
        </w:rPr>
        <w:t>www.itu.int/itu-t/inr/nnp/index.html</w:t>
      </w:r>
      <w:bookmarkEnd w:id="1698"/>
    </w:p>
    <w:p w14:paraId="188E3AFB" w14:textId="77777777" w:rsidR="00DE128E" w:rsidRPr="00783334" w:rsidRDefault="00DE128E" w:rsidP="00DE128E">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23796BF4" w14:textId="77777777" w:rsidR="00DE128E" w:rsidRPr="00783334" w:rsidRDefault="00DE128E" w:rsidP="00DE128E">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42F2F09" w14:textId="77777777" w:rsidR="00DE128E" w:rsidRPr="00783334" w:rsidRDefault="00DE128E" w:rsidP="00DE128E">
      <w:pPr>
        <w:rPr>
          <w:rFonts w:eastAsia="SimSun"/>
        </w:rPr>
      </w:pPr>
      <w:r w:rsidRPr="00783334">
        <w:rPr>
          <w:rFonts w:eastAsia="SimSun"/>
        </w:rPr>
        <w:t xml:space="preserve">From </w:t>
      </w:r>
      <w:r w:rsidRPr="00783334">
        <w:rPr>
          <w:rFonts w:eastAsia="SimSun"/>
          <w:lang w:val="en-GB"/>
        </w:rPr>
        <w:t>1</w:t>
      </w:r>
      <w:r>
        <w:rPr>
          <w:rFonts w:eastAsia="SimSun"/>
          <w:lang w:val="en-GB"/>
        </w:rPr>
        <w:t>5.III.2020</w:t>
      </w:r>
      <w:r w:rsidRPr="00783334">
        <w:rPr>
          <w:rFonts w:eastAsia="SimSun"/>
          <w:lang w:val="en-GB"/>
        </w:rPr>
        <w:t xml:space="preserve">, </w:t>
      </w:r>
      <w:r w:rsidRPr="00783334">
        <w:rPr>
          <w:rFonts w:eastAsia="SimSun"/>
        </w:rPr>
        <w:t>the following countries/geographical areas have updated their national numbering plan on our site:</w:t>
      </w:r>
    </w:p>
    <w:p w14:paraId="212C1302" w14:textId="77777777" w:rsidR="00DE128E" w:rsidRPr="00783334" w:rsidRDefault="00DE128E" w:rsidP="00DE128E">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DE128E" w:rsidRPr="00783334" w14:paraId="6296CFDC" w14:textId="77777777" w:rsidTr="00D900D0">
        <w:trPr>
          <w:jc w:val="center"/>
        </w:trPr>
        <w:tc>
          <w:tcPr>
            <w:tcW w:w="3964" w:type="dxa"/>
            <w:tcBorders>
              <w:top w:val="single" w:sz="4" w:space="0" w:color="auto"/>
              <w:bottom w:val="single" w:sz="4" w:space="0" w:color="auto"/>
              <w:right w:val="single" w:sz="4" w:space="0" w:color="auto"/>
            </w:tcBorders>
            <w:hideMark/>
          </w:tcPr>
          <w:p w14:paraId="32E20A0C" w14:textId="77777777" w:rsidR="00DE128E" w:rsidRPr="00783334" w:rsidRDefault="00DE128E" w:rsidP="00D900D0">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24A82B6E" w14:textId="77777777" w:rsidR="00DE128E" w:rsidRPr="00783334" w:rsidRDefault="00DE128E" w:rsidP="00D900D0">
            <w:pPr>
              <w:spacing w:before="40" w:after="40"/>
              <w:jc w:val="center"/>
              <w:rPr>
                <w:rFonts w:eastAsia="SimSun" w:cs="Arial"/>
                <w:i/>
                <w:iCs/>
                <w:lang w:val="fr-CH"/>
              </w:rPr>
            </w:pPr>
            <w:r w:rsidRPr="00783334">
              <w:rPr>
                <w:rFonts w:eastAsia="SimSun"/>
                <w:i/>
                <w:iCs/>
                <w:lang w:val="fr-CH"/>
              </w:rPr>
              <w:t>Country Code (CC)</w:t>
            </w:r>
          </w:p>
        </w:tc>
      </w:tr>
      <w:tr w:rsidR="00DE128E" w:rsidRPr="00783334" w14:paraId="3960B7A4" w14:textId="77777777" w:rsidTr="00D900D0">
        <w:trPr>
          <w:jc w:val="center"/>
        </w:trPr>
        <w:tc>
          <w:tcPr>
            <w:tcW w:w="3964" w:type="dxa"/>
            <w:tcBorders>
              <w:top w:val="single" w:sz="4" w:space="0" w:color="auto"/>
              <w:left w:val="single" w:sz="4" w:space="0" w:color="auto"/>
              <w:bottom w:val="single" w:sz="4" w:space="0" w:color="auto"/>
              <w:right w:val="single" w:sz="4" w:space="0" w:color="auto"/>
            </w:tcBorders>
          </w:tcPr>
          <w:p w14:paraId="4EB10DE7" w14:textId="77777777" w:rsidR="00DE128E" w:rsidRPr="00EC0D0D" w:rsidRDefault="00DE128E" w:rsidP="00D900D0">
            <w:pPr>
              <w:tabs>
                <w:tab w:val="left" w:pos="1020"/>
              </w:tabs>
              <w:spacing w:before="40" w:after="40"/>
            </w:pPr>
            <w:r>
              <w:t xml:space="preserve">Georgia </w:t>
            </w:r>
          </w:p>
        </w:tc>
        <w:tc>
          <w:tcPr>
            <w:tcW w:w="2869" w:type="dxa"/>
            <w:tcBorders>
              <w:top w:val="single" w:sz="4" w:space="0" w:color="auto"/>
              <w:left w:val="single" w:sz="4" w:space="0" w:color="auto"/>
              <w:bottom w:val="single" w:sz="4" w:space="0" w:color="auto"/>
              <w:right w:val="single" w:sz="4" w:space="0" w:color="auto"/>
            </w:tcBorders>
          </w:tcPr>
          <w:p w14:paraId="796F2EBB" w14:textId="77777777" w:rsidR="00DE128E" w:rsidRPr="00EC0D0D" w:rsidRDefault="00DE128E" w:rsidP="00D900D0">
            <w:pPr>
              <w:spacing w:before="40" w:after="40"/>
              <w:jc w:val="center"/>
              <w:rPr>
                <w:rFonts w:eastAsia="SimSun"/>
              </w:rPr>
            </w:pPr>
            <w:r>
              <w:rPr>
                <w:rFonts w:eastAsia="SimSun"/>
              </w:rPr>
              <w:t>+995</w:t>
            </w:r>
          </w:p>
        </w:tc>
      </w:tr>
      <w:tr w:rsidR="00DE128E" w:rsidRPr="00783334" w14:paraId="6548DE02" w14:textId="77777777" w:rsidTr="00D900D0">
        <w:trPr>
          <w:jc w:val="center"/>
        </w:trPr>
        <w:tc>
          <w:tcPr>
            <w:tcW w:w="3964" w:type="dxa"/>
            <w:tcBorders>
              <w:top w:val="single" w:sz="4" w:space="0" w:color="auto"/>
              <w:left w:val="single" w:sz="4" w:space="0" w:color="auto"/>
              <w:bottom w:val="single" w:sz="4" w:space="0" w:color="auto"/>
              <w:right w:val="single" w:sz="4" w:space="0" w:color="auto"/>
            </w:tcBorders>
          </w:tcPr>
          <w:p w14:paraId="4E71E438" w14:textId="77777777" w:rsidR="00DE128E" w:rsidRDefault="00DE128E" w:rsidP="00D900D0">
            <w:pPr>
              <w:tabs>
                <w:tab w:val="left" w:pos="1230"/>
              </w:tabs>
              <w:spacing w:before="40" w:after="40"/>
            </w:pPr>
            <w:r w:rsidRPr="007305B2">
              <w:t>Sierra Leone</w:t>
            </w:r>
          </w:p>
        </w:tc>
        <w:tc>
          <w:tcPr>
            <w:tcW w:w="2869" w:type="dxa"/>
            <w:tcBorders>
              <w:top w:val="single" w:sz="4" w:space="0" w:color="auto"/>
              <w:left w:val="single" w:sz="4" w:space="0" w:color="auto"/>
              <w:bottom w:val="single" w:sz="4" w:space="0" w:color="auto"/>
              <w:right w:val="single" w:sz="4" w:space="0" w:color="auto"/>
            </w:tcBorders>
          </w:tcPr>
          <w:p w14:paraId="024D29CA" w14:textId="77777777" w:rsidR="00DE128E" w:rsidRPr="00F32A36" w:rsidRDefault="00DE128E" w:rsidP="00D900D0">
            <w:pPr>
              <w:spacing w:before="40" w:after="40"/>
              <w:jc w:val="center"/>
              <w:rPr>
                <w:rFonts w:eastAsia="SimSun"/>
              </w:rPr>
            </w:pPr>
            <w:r>
              <w:rPr>
                <w:rFonts w:eastAsia="SimSun"/>
              </w:rPr>
              <w:t>+232</w:t>
            </w:r>
          </w:p>
        </w:tc>
      </w:tr>
      <w:tr w:rsidR="00DE128E" w:rsidRPr="00783334" w14:paraId="744C8999" w14:textId="77777777" w:rsidTr="00D900D0">
        <w:trPr>
          <w:jc w:val="center"/>
        </w:trPr>
        <w:tc>
          <w:tcPr>
            <w:tcW w:w="3964" w:type="dxa"/>
            <w:tcBorders>
              <w:top w:val="single" w:sz="4" w:space="0" w:color="auto"/>
              <w:left w:val="single" w:sz="4" w:space="0" w:color="auto"/>
              <w:bottom w:val="single" w:sz="4" w:space="0" w:color="auto"/>
              <w:right w:val="single" w:sz="4" w:space="0" w:color="auto"/>
            </w:tcBorders>
          </w:tcPr>
          <w:p w14:paraId="3779D257" w14:textId="77777777" w:rsidR="00DE128E" w:rsidRDefault="00DE128E" w:rsidP="00D900D0">
            <w:pPr>
              <w:tabs>
                <w:tab w:val="left" w:pos="1230"/>
              </w:tabs>
              <w:spacing w:before="40" w:after="40"/>
            </w:pPr>
            <w:r>
              <w:t>Thailand</w:t>
            </w:r>
          </w:p>
        </w:tc>
        <w:tc>
          <w:tcPr>
            <w:tcW w:w="2869" w:type="dxa"/>
            <w:tcBorders>
              <w:top w:val="single" w:sz="4" w:space="0" w:color="auto"/>
              <w:left w:val="single" w:sz="4" w:space="0" w:color="auto"/>
              <w:bottom w:val="single" w:sz="4" w:space="0" w:color="auto"/>
              <w:right w:val="single" w:sz="4" w:space="0" w:color="auto"/>
            </w:tcBorders>
          </w:tcPr>
          <w:p w14:paraId="57871564" w14:textId="77777777" w:rsidR="00DE128E" w:rsidRPr="00F32A36" w:rsidRDefault="00DE128E" w:rsidP="00D900D0">
            <w:pPr>
              <w:spacing w:before="40" w:after="40"/>
              <w:jc w:val="center"/>
              <w:rPr>
                <w:rFonts w:eastAsia="SimSun"/>
              </w:rPr>
            </w:pPr>
            <w:r>
              <w:rPr>
                <w:rFonts w:eastAsia="SimSun"/>
              </w:rPr>
              <w:t>+66</w:t>
            </w:r>
          </w:p>
        </w:tc>
      </w:tr>
    </w:tbl>
    <w:p w14:paraId="37479E7B" w14:textId="77777777" w:rsidR="00DE128E" w:rsidRDefault="00DE128E" w:rsidP="00DE128E">
      <w:pPr>
        <w:pStyle w:val="NoSpacing"/>
        <w:rPr>
          <w:sz w:val="20"/>
          <w:szCs w:val="20"/>
        </w:rPr>
      </w:pPr>
    </w:p>
    <w:p w14:paraId="51979DBD" w14:textId="77777777" w:rsidR="00377D8D" w:rsidRPr="00BE10A7" w:rsidRDefault="00377D8D" w:rsidP="00A73DE0">
      <w:pPr>
        <w:rPr>
          <w:lang w:val="es-ES"/>
        </w:rPr>
      </w:pPr>
    </w:p>
    <w:sectPr w:rsidR="00377D8D" w:rsidRPr="00BE10A7" w:rsidSect="004C24DE">
      <w:footerReference w:type="even" r:id="rId15"/>
      <w:footerReference w:type="default" r:id="rId16"/>
      <w:footerReference w:type="first" r:id="rId1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C6405" w14:textId="77777777" w:rsidR="004F6B6C" w:rsidRPr="00544B46" w:rsidRDefault="004F6B6C" w:rsidP="00544B46">
      <w:pPr>
        <w:pStyle w:val="Footer"/>
      </w:pPr>
    </w:p>
  </w:endnote>
  <w:endnote w:type="continuationSeparator" w:id="0">
    <w:p w14:paraId="6585899F" w14:textId="77777777" w:rsidR="004F6B6C" w:rsidRDefault="004F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F6B6C" w:rsidRPr="007F091C" w14:paraId="27CA11A2" w14:textId="77777777" w:rsidTr="00E028BC">
      <w:trPr>
        <w:cantSplit/>
        <w:jc w:val="center"/>
      </w:trPr>
      <w:tc>
        <w:tcPr>
          <w:tcW w:w="1761" w:type="dxa"/>
          <w:shd w:val="clear" w:color="auto" w:fill="4C4C4C"/>
        </w:tcPr>
        <w:p w14:paraId="0CBF77BA" w14:textId="3AD99D20" w:rsidR="004F6B6C" w:rsidRPr="007F091C" w:rsidRDefault="004F6B6C"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E0DB1">
            <w:rPr>
              <w:color w:val="FFFFFF"/>
              <w:lang w:val="es-ES_tradnl"/>
            </w:rPr>
            <w:t>1194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860E1FB" w14:textId="77777777" w:rsidR="004F6B6C" w:rsidRPr="00911AE9" w:rsidRDefault="004F6B6C" w:rsidP="00EF4BFB">
          <w:pPr>
            <w:pStyle w:val="Footer"/>
            <w:spacing w:before="20" w:after="20"/>
            <w:ind w:right="141"/>
            <w:jc w:val="right"/>
            <w:rPr>
              <w:color w:val="FFFFFF"/>
              <w:lang w:val="fr-CH"/>
            </w:rPr>
          </w:pPr>
          <w:r w:rsidRPr="00911AE9">
            <w:rPr>
              <w:color w:val="FFFFFF"/>
              <w:lang w:val="fr-CH"/>
            </w:rPr>
            <w:t>ITU Operational Bulletin</w:t>
          </w:r>
        </w:p>
      </w:tc>
    </w:tr>
  </w:tbl>
  <w:p w14:paraId="0E133737" w14:textId="77777777" w:rsidR="004F6B6C" w:rsidRDefault="004F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F6B6C" w:rsidRPr="007F091C" w14:paraId="447C9081" w14:textId="77777777" w:rsidTr="00E028BC">
      <w:trPr>
        <w:cantSplit/>
        <w:jc w:val="right"/>
      </w:trPr>
      <w:tc>
        <w:tcPr>
          <w:tcW w:w="7378" w:type="dxa"/>
          <w:shd w:val="clear" w:color="auto" w:fill="A6A6A6"/>
        </w:tcPr>
        <w:p w14:paraId="54E322A6" w14:textId="77777777" w:rsidR="004F6B6C" w:rsidRPr="00911AE9" w:rsidRDefault="004F6B6C"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8B50B3B" w14:textId="5917C607" w:rsidR="004F6B6C" w:rsidRPr="007F091C" w:rsidRDefault="004F6B6C"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E0DB1">
            <w:rPr>
              <w:color w:val="FFFFFF"/>
              <w:lang w:val="es-ES_tradnl"/>
            </w:rPr>
            <w:t>1194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79C075EF" w14:textId="77777777" w:rsidR="004F6B6C" w:rsidRDefault="004F6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F6B6C" w:rsidRPr="007F091C" w14:paraId="70BA275E" w14:textId="77777777" w:rsidTr="008149B6">
      <w:trPr>
        <w:cantSplit/>
        <w:trHeight w:val="900"/>
      </w:trPr>
      <w:tc>
        <w:tcPr>
          <w:tcW w:w="8147" w:type="dxa"/>
          <w:tcBorders>
            <w:top w:val="nil"/>
            <w:bottom w:val="nil"/>
          </w:tcBorders>
          <w:shd w:val="clear" w:color="auto" w:fill="FFFFFF"/>
          <w:vAlign w:val="center"/>
        </w:tcPr>
        <w:p w14:paraId="31A08712" w14:textId="77777777" w:rsidR="004F6B6C" w:rsidRDefault="004F6B6C" w:rsidP="00520156">
          <w:pPr>
            <w:pStyle w:val="Firstfooter"/>
            <w:spacing w:before="80"/>
            <w:jc w:val="right"/>
          </w:pPr>
          <w:r>
            <w:t>www.itu.int</w:t>
          </w:r>
        </w:p>
      </w:tc>
      <w:tc>
        <w:tcPr>
          <w:tcW w:w="1033" w:type="dxa"/>
          <w:tcBorders>
            <w:top w:val="nil"/>
            <w:bottom w:val="nil"/>
          </w:tcBorders>
          <w:shd w:val="clear" w:color="auto" w:fill="FFFFFF"/>
          <w:vAlign w:val="center"/>
        </w:tcPr>
        <w:p w14:paraId="766A8D43" w14:textId="77777777" w:rsidR="004F6B6C" w:rsidRPr="007F091C" w:rsidRDefault="004F6B6C"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2D464490" wp14:editId="7BC10A79">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30852DDF" w14:textId="77777777" w:rsidR="004F6B6C" w:rsidRDefault="004F6B6C"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F6B6C" w:rsidRPr="007F091C" w14:paraId="6A9B81D2" w14:textId="77777777" w:rsidTr="00DE1F6D">
      <w:trPr>
        <w:cantSplit/>
        <w:jc w:val="center"/>
      </w:trPr>
      <w:tc>
        <w:tcPr>
          <w:tcW w:w="1761" w:type="dxa"/>
          <w:shd w:val="clear" w:color="auto" w:fill="4C4C4C"/>
        </w:tcPr>
        <w:p w14:paraId="5459A2D6" w14:textId="30724AF0" w:rsidR="004F6B6C" w:rsidRPr="007F091C" w:rsidRDefault="004F6B6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E0DB1">
            <w:rPr>
              <w:color w:val="FFFFFF"/>
              <w:lang w:val="es-ES_tradnl"/>
            </w:rPr>
            <w:t>1194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0DC8C789" w14:textId="77777777" w:rsidR="004F6B6C" w:rsidRPr="00911AE9" w:rsidRDefault="004F6B6C" w:rsidP="00520156">
          <w:pPr>
            <w:pStyle w:val="Footer"/>
            <w:spacing w:before="20" w:after="20"/>
            <w:ind w:right="141"/>
            <w:jc w:val="right"/>
            <w:rPr>
              <w:color w:val="FFFFFF"/>
              <w:lang w:val="fr-CH"/>
            </w:rPr>
          </w:pPr>
          <w:r w:rsidRPr="00911AE9">
            <w:rPr>
              <w:color w:val="FFFFFF"/>
              <w:lang w:val="fr-CH"/>
            </w:rPr>
            <w:t>ITU Operational Bulletin</w:t>
          </w:r>
        </w:p>
      </w:tc>
    </w:tr>
  </w:tbl>
  <w:p w14:paraId="6AD05830" w14:textId="77777777" w:rsidR="004F6B6C" w:rsidRDefault="004F6B6C" w:rsidP="0049766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F6B6C" w:rsidRPr="007F091C" w14:paraId="30BAE9A2" w14:textId="77777777" w:rsidTr="00DE1F6D">
      <w:trPr>
        <w:cantSplit/>
        <w:jc w:val="right"/>
      </w:trPr>
      <w:tc>
        <w:tcPr>
          <w:tcW w:w="7378" w:type="dxa"/>
          <w:shd w:val="clear" w:color="auto" w:fill="A6A6A6"/>
        </w:tcPr>
        <w:p w14:paraId="436E9704" w14:textId="77777777" w:rsidR="004F6B6C" w:rsidRPr="00911AE9" w:rsidRDefault="004F6B6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4A45E1B" w14:textId="5B6482C2" w:rsidR="004F6B6C" w:rsidRPr="007F091C" w:rsidRDefault="004F6B6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E0DB1">
            <w:rPr>
              <w:color w:val="FFFFFF"/>
              <w:lang w:val="es-ES_tradnl"/>
            </w:rPr>
            <w:t>1194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DA1ABB2" w14:textId="77777777" w:rsidR="004F6B6C" w:rsidRDefault="004F6B6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F6B6C" w:rsidRPr="007F091C" w14:paraId="028CFE3D" w14:textId="77777777" w:rsidTr="00663BA6">
      <w:trPr>
        <w:cantSplit/>
        <w:jc w:val="right"/>
      </w:trPr>
      <w:tc>
        <w:tcPr>
          <w:tcW w:w="7378" w:type="dxa"/>
          <w:shd w:val="clear" w:color="auto" w:fill="A6A6A6"/>
        </w:tcPr>
        <w:p w14:paraId="7369E9C9" w14:textId="77777777" w:rsidR="004F6B6C" w:rsidRPr="00911AE9" w:rsidRDefault="004F6B6C" w:rsidP="00663BA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13AA9B3" w14:textId="0A80C53C" w:rsidR="004F6B6C" w:rsidRPr="007F091C" w:rsidRDefault="004F6B6C" w:rsidP="00663BA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E0DB1">
            <w:rPr>
              <w:color w:val="FFFFFF"/>
              <w:lang w:val="es-ES_tradnl"/>
            </w:rPr>
            <w:t>1194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76022533" w14:textId="77777777" w:rsidR="004F6B6C" w:rsidRDefault="004F6B6C"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B3952" w14:textId="77777777" w:rsidR="004F6B6C" w:rsidRDefault="004F6B6C">
      <w:r>
        <w:separator/>
      </w:r>
    </w:p>
  </w:footnote>
  <w:footnote w:type="continuationSeparator" w:id="0">
    <w:p w14:paraId="2C2826CD" w14:textId="77777777" w:rsidR="004F6B6C" w:rsidRDefault="004F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319C" w14:textId="77777777" w:rsidR="004F6B6C" w:rsidRDefault="004F6B6C"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8655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A4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205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A219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B081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929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94BC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E9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61D5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1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8"/>
  </w:num>
  <w:num w:numId="6">
    <w:abstractNumId w:val="14"/>
  </w:num>
  <w:num w:numId="7">
    <w:abstractNumId w:val="20"/>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2"/>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D48"/>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B4F"/>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0BF"/>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52"/>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77D8D"/>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B8E"/>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2C1"/>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D7"/>
    <w:rsid w:val="003E6AAF"/>
    <w:rsid w:val="003E7145"/>
    <w:rsid w:val="003E72A4"/>
    <w:rsid w:val="003E7358"/>
    <w:rsid w:val="003E7CA0"/>
    <w:rsid w:val="003E7DC1"/>
    <w:rsid w:val="003F0169"/>
    <w:rsid w:val="003F031A"/>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025"/>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52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6B6C"/>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985"/>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78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6927"/>
    <w:rsid w:val="0051737B"/>
    <w:rsid w:val="005173EB"/>
    <w:rsid w:val="005175E1"/>
    <w:rsid w:val="00517963"/>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144"/>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D9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26"/>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9DC"/>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839"/>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40A"/>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D4B"/>
    <w:rsid w:val="009D3E3B"/>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4DB"/>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6D0"/>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1D2"/>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62"/>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351"/>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E9A"/>
    <w:rsid w:val="00DA4F34"/>
    <w:rsid w:val="00DA4F9E"/>
    <w:rsid w:val="00DA50E4"/>
    <w:rsid w:val="00DA5881"/>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E7E"/>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DB1"/>
    <w:rsid w:val="00DE0ED6"/>
    <w:rsid w:val="00DE11FF"/>
    <w:rsid w:val="00DE128E"/>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7D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D1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5DD7332"/>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01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A999-4596-46A1-9EB5-14ADE626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13</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20574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152</cp:revision>
  <cp:lastPrinted>2020-04-07T07:16:00Z</cp:lastPrinted>
  <dcterms:created xsi:type="dcterms:W3CDTF">2020-01-10T14:37:00Z</dcterms:created>
  <dcterms:modified xsi:type="dcterms:W3CDTF">2020-04-07T07:17:00Z</dcterms:modified>
</cp:coreProperties>
</file>