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6D943391"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4113E">
              <w:rPr>
                <w:rStyle w:val="Foot"/>
                <w:rFonts w:ascii="Arial" w:hAnsi="Arial" w:cs="Arial"/>
                <w:b/>
                <w:bCs/>
                <w:color w:val="FFFFFF" w:themeColor="background1"/>
                <w:sz w:val="28"/>
                <w:szCs w:val="28"/>
                <w:lang w:val="fr-FR"/>
              </w:rPr>
              <w:t>9</w:t>
            </w:r>
            <w:r w:rsidR="00700926">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14:paraId="404A6C60" w14:textId="23F1DD7A"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F83E2A">
              <w:rPr>
                <w:color w:val="FFFFFF" w:themeColor="background1"/>
              </w:rPr>
              <w:t>I</w:t>
            </w:r>
            <w:r w:rsidR="00700926">
              <w:rPr>
                <w:color w:val="FFFFFF" w:themeColor="background1"/>
              </w:rPr>
              <w:t>V</w:t>
            </w:r>
            <w:r w:rsidR="00E572F7">
              <w:rPr>
                <w:color w:val="FFFFFF" w:themeColor="background1"/>
              </w:rPr>
              <w:t>.</w:t>
            </w:r>
            <w:r w:rsidR="00AD284D" w:rsidRPr="00451D79">
              <w:rPr>
                <w:color w:val="FFFFFF" w:themeColor="background1"/>
              </w:rPr>
              <w:t>20</w:t>
            </w:r>
            <w:r w:rsidR="0094044C">
              <w:rPr>
                <w:color w:val="FFFFFF" w:themeColor="background1"/>
              </w:rPr>
              <w:t>20</w:t>
            </w:r>
          </w:p>
        </w:tc>
        <w:tc>
          <w:tcPr>
            <w:tcW w:w="6196" w:type="dxa"/>
            <w:gridSpan w:val="2"/>
            <w:tcBorders>
              <w:top w:val="nil"/>
              <w:bottom w:val="nil"/>
              <w:right w:val="single" w:sz="8" w:space="0" w:color="333333"/>
            </w:tcBorders>
            <w:shd w:val="clear" w:color="auto" w:fill="A6A6A6"/>
            <w:vAlign w:val="center"/>
          </w:tcPr>
          <w:p w14:paraId="404A6C61" w14:textId="251CFE8C"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700926">
              <w:rPr>
                <w:color w:val="FFFFFF" w:themeColor="background1"/>
              </w:rPr>
              <w:t>16</w:t>
            </w:r>
            <w:r w:rsidR="00832472">
              <w:rPr>
                <w:color w:val="FFFFFF" w:themeColor="background1"/>
              </w:rPr>
              <w:t xml:space="preserve"> </w:t>
            </w:r>
            <w:r w:rsidR="00876CEB">
              <w:rPr>
                <w:color w:val="FFFFFF" w:themeColor="background1"/>
              </w:rPr>
              <w:t>March</w:t>
            </w:r>
            <w:r w:rsidR="00DD4D70">
              <w:rPr>
                <w:color w:val="FFFFFF" w:themeColor="background1"/>
              </w:rPr>
              <w:t xml:space="preserve"> </w:t>
            </w:r>
            <w:r w:rsidRPr="00D21C24">
              <w:rPr>
                <w:color w:val="FFFFFF" w:themeColor="background1"/>
              </w:rPr>
              <w:t>20</w:t>
            </w:r>
            <w:r w:rsidR="00B668E9">
              <w:rPr>
                <w:color w:val="FFFFFF" w:themeColor="background1"/>
              </w:rPr>
              <w:t>20</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450025"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0739DF1D"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2" w:name="_Toc273023317"/>
            <w:bookmarkStart w:id="173" w:name="_Toc292704947"/>
            <w:bookmarkStart w:id="174" w:name="_Toc295387892"/>
            <w:bookmarkStart w:id="175" w:name="_Toc296675475"/>
            <w:bookmarkStart w:id="176" w:name="_Toc301945286"/>
            <w:bookmarkStart w:id="177" w:name="_Toc308530333"/>
            <w:bookmarkStart w:id="178" w:name="_Toc321233386"/>
            <w:bookmarkStart w:id="179" w:name="_Toc321311657"/>
            <w:bookmarkStart w:id="180" w:name="_Toc321820537"/>
            <w:bookmarkStart w:id="181" w:name="_Toc323035703"/>
            <w:bookmarkStart w:id="182" w:name="_Toc323904371"/>
            <w:bookmarkStart w:id="183" w:name="_Toc332272643"/>
            <w:bookmarkStart w:id="184" w:name="_Toc334776189"/>
            <w:bookmarkStart w:id="185" w:name="_Toc335901496"/>
            <w:bookmarkStart w:id="186" w:name="_Toc337110330"/>
            <w:bookmarkStart w:id="187" w:name="_Toc338779370"/>
            <w:bookmarkStart w:id="188" w:name="_Toc340225510"/>
            <w:bookmarkStart w:id="189" w:name="_Toc341451209"/>
            <w:bookmarkStart w:id="190" w:name="_Toc342912836"/>
            <w:bookmarkStart w:id="191" w:name="_Toc343262673"/>
            <w:bookmarkStart w:id="192" w:name="_Toc345579824"/>
            <w:bookmarkStart w:id="193" w:name="_Toc346885929"/>
            <w:bookmarkStart w:id="194" w:name="_Toc347929577"/>
            <w:bookmarkStart w:id="195" w:name="_Toc349288245"/>
            <w:bookmarkStart w:id="196" w:name="_Toc350415575"/>
            <w:bookmarkStart w:id="197" w:name="_Toc351549873"/>
            <w:bookmarkStart w:id="198" w:name="_Toc352940473"/>
            <w:bookmarkStart w:id="199" w:name="_Toc354053818"/>
            <w:bookmarkStart w:id="200" w:name="_Toc355708833"/>
            <w:bookmarkStart w:id="201" w:name="_Toc357001926"/>
            <w:bookmarkStart w:id="202" w:name="_Toc358192557"/>
            <w:bookmarkStart w:id="203" w:name="_Toc359489410"/>
            <w:bookmarkStart w:id="204" w:name="_Toc360696813"/>
            <w:bookmarkStart w:id="205" w:name="_Toc361921546"/>
            <w:bookmarkStart w:id="206" w:name="_Toc363741383"/>
            <w:bookmarkStart w:id="207" w:name="_Toc364672332"/>
            <w:bookmarkStart w:id="208" w:name="_Toc366157672"/>
            <w:bookmarkStart w:id="209" w:name="_Toc367715511"/>
            <w:bookmarkStart w:id="210" w:name="_Toc369007673"/>
            <w:bookmarkStart w:id="211" w:name="_Toc369007853"/>
            <w:bookmarkStart w:id="212" w:name="_Toc370373460"/>
            <w:bookmarkStart w:id="213" w:name="_Toc371588836"/>
            <w:bookmarkStart w:id="214" w:name="_Toc373157809"/>
            <w:bookmarkStart w:id="215" w:name="_Toc374006622"/>
            <w:bookmarkStart w:id="216" w:name="_Toc374692680"/>
            <w:bookmarkStart w:id="217" w:name="_Toc374692757"/>
            <w:bookmarkStart w:id="218" w:name="_Toc377026487"/>
            <w:bookmarkStart w:id="219" w:name="_Toc378322702"/>
            <w:bookmarkStart w:id="220" w:name="_Toc379440360"/>
            <w:bookmarkStart w:id="221" w:name="_Toc380582885"/>
            <w:bookmarkStart w:id="222" w:name="_Toc381784215"/>
            <w:bookmarkStart w:id="223" w:name="_Toc383182294"/>
            <w:bookmarkStart w:id="224" w:name="_Toc384625680"/>
            <w:bookmarkStart w:id="225" w:name="_Toc385496779"/>
            <w:bookmarkStart w:id="226" w:name="_Toc388946303"/>
            <w:bookmarkStart w:id="227" w:name="_Toc388947550"/>
            <w:bookmarkStart w:id="228" w:name="_Toc389730865"/>
            <w:bookmarkStart w:id="229" w:name="_Toc391386062"/>
            <w:bookmarkStart w:id="230" w:name="_Toc392235866"/>
            <w:bookmarkStart w:id="231" w:name="_Toc393713405"/>
            <w:bookmarkStart w:id="232" w:name="_Toc393714453"/>
            <w:bookmarkStart w:id="233" w:name="_Toc393715457"/>
            <w:bookmarkStart w:id="234" w:name="_Toc395100442"/>
            <w:bookmarkStart w:id="235" w:name="_Toc396212798"/>
            <w:bookmarkStart w:id="236" w:name="_Toc397517635"/>
            <w:bookmarkStart w:id="237" w:name="_Toc399160619"/>
            <w:bookmarkStart w:id="238" w:name="_Toc400374863"/>
            <w:bookmarkStart w:id="239" w:name="_Toc401757899"/>
            <w:bookmarkStart w:id="240" w:name="_Toc402967088"/>
            <w:bookmarkStart w:id="241" w:name="_Toc404332301"/>
            <w:bookmarkStart w:id="242" w:name="_Toc405386767"/>
            <w:bookmarkStart w:id="243" w:name="_Toc406508000"/>
            <w:bookmarkStart w:id="244" w:name="_Toc408576620"/>
            <w:bookmarkStart w:id="245" w:name="_Toc409708219"/>
            <w:bookmarkStart w:id="246" w:name="_Toc410904529"/>
            <w:bookmarkStart w:id="247" w:name="_Toc414884934"/>
            <w:bookmarkStart w:id="248" w:name="_Toc416360064"/>
            <w:bookmarkStart w:id="249" w:name="_Toc417984327"/>
            <w:bookmarkStart w:id="250" w:name="_Toc420414814"/>
            <w:bookmarkStart w:id="251" w:name="_Toc421783542"/>
            <w:bookmarkStart w:id="252" w:name="_Toc423078761"/>
            <w:bookmarkStart w:id="253" w:name="_Toc424300232"/>
            <w:bookmarkStart w:id="254" w:name="_Toc426533938"/>
            <w:bookmarkStart w:id="255" w:name="_Toc426534936"/>
            <w:bookmarkStart w:id="256" w:name="_Toc428193346"/>
            <w:bookmarkStart w:id="257" w:name="_Toc429469035"/>
            <w:bookmarkStart w:id="258" w:name="_Toc432498822"/>
            <w:bookmarkStart w:id="259" w:name="_Toc268773996"/>
            <w:bookmarkStart w:id="260" w:name="_Toc433358210"/>
            <w:bookmarkStart w:id="261" w:name="_Toc434843819"/>
            <w:bookmarkStart w:id="262" w:name="_Toc436383047"/>
            <w:bookmarkStart w:id="263" w:name="_Toc437264269"/>
            <w:bookmarkStart w:id="264" w:name="_Toc438219154"/>
            <w:bookmarkStart w:id="265" w:name="_Toc440443777"/>
            <w:bookmarkStart w:id="266" w:name="_Toc441671594"/>
            <w:bookmarkStart w:id="267" w:name="_Toc442711609"/>
            <w:bookmarkStart w:id="268" w:name="_Toc445368572"/>
            <w:bookmarkStart w:id="269" w:name="_Toc446578860"/>
            <w:bookmarkStart w:id="270" w:name="_Toc449442754"/>
            <w:bookmarkStart w:id="271" w:name="_Toc450747458"/>
            <w:bookmarkStart w:id="272" w:name="_Toc451863127"/>
            <w:bookmarkStart w:id="273" w:name="_Toc453320497"/>
            <w:bookmarkStart w:id="274" w:name="_Toc454789141"/>
            <w:bookmarkStart w:id="275" w:name="_Toc456103203"/>
            <w:bookmarkStart w:id="276" w:name="_Toc456103319"/>
            <w:bookmarkStart w:id="277" w:name="_Toc469048933"/>
            <w:bookmarkStart w:id="278" w:name="_Toc469924980"/>
            <w:bookmarkStart w:id="279" w:name="_Toc471824655"/>
            <w:bookmarkStart w:id="280" w:name="_Toc473209524"/>
            <w:bookmarkStart w:id="281" w:name="_Toc474504466"/>
            <w:bookmarkStart w:id="282" w:name="_Toc477169038"/>
            <w:bookmarkStart w:id="283" w:name="_Toc478464743"/>
            <w:bookmarkStart w:id="284" w:name="_Toc479671285"/>
            <w:bookmarkStart w:id="285" w:name="_Toc482280079"/>
            <w:bookmarkStart w:id="286" w:name="_Toc483388274"/>
            <w:bookmarkStart w:id="287" w:name="_Toc485117041"/>
            <w:bookmarkStart w:id="288" w:name="_Toc486323154"/>
            <w:bookmarkStart w:id="289" w:name="_Toc487466252"/>
            <w:bookmarkStart w:id="290" w:name="_Toc488848841"/>
            <w:bookmarkStart w:id="291" w:name="_Toc493685636"/>
            <w:bookmarkStart w:id="292" w:name="_Toc495499921"/>
            <w:bookmarkStart w:id="293" w:name="_Toc496537193"/>
            <w:bookmarkStart w:id="294" w:name="_Toc497986893"/>
            <w:bookmarkStart w:id="295" w:name="_Toc497988301"/>
            <w:bookmarkStart w:id="296" w:name="_Toc499624456"/>
            <w:bookmarkStart w:id="297" w:name="_Toc500841771"/>
            <w:bookmarkStart w:id="298" w:name="_Toc500842092"/>
            <w:bookmarkStart w:id="299" w:name="_Toc503439010"/>
            <w:bookmarkStart w:id="300" w:name="_Toc505005324"/>
            <w:bookmarkStart w:id="301" w:name="_Toc507510699"/>
            <w:bookmarkStart w:id="302" w:name="_Toc509838120"/>
            <w:bookmarkStart w:id="303" w:name="_Toc510775343"/>
            <w:bookmarkStart w:id="304" w:name="_Toc513645636"/>
            <w:bookmarkStart w:id="305" w:name="_Toc514850712"/>
            <w:bookmarkStart w:id="306" w:name="_Toc517792321"/>
            <w:bookmarkStart w:id="307" w:name="_Toc518981877"/>
            <w:bookmarkStart w:id="308" w:name="_Toc520709553"/>
            <w:bookmarkStart w:id="309" w:name="_Toc524430944"/>
            <w:bookmarkStart w:id="310" w:name="_Toc525638277"/>
            <w:bookmarkStart w:id="311" w:name="_Toc526431474"/>
            <w:bookmarkStart w:id="312" w:name="_Toc531094560"/>
            <w:bookmarkStart w:id="313" w:name="_Toc531960771"/>
            <w:bookmarkStart w:id="314" w:name="_Toc536101939"/>
            <w:bookmarkStart w:id="315" w:name="_Toc4420917"/>
            <w:bookmarkStart w:id="316" w:name="_Toc6411897"/>
            <w:bookmarkStart w:id="317" w:name="_Toc12354355"/>
            <w:bookmarkStart w:id="318" w:name="_Toc13065942"/>
            <w:bookmarkStart w:id="319" w:name="_Toc21528573"/>
            <w:bookmarkStart w:id="320" w:name="_Toc24365697"/>
            <w:bookmarkStart w:id="321" w:name="_Toc25746883"/>
            <w:bookmarkStart w:id="322" w:name="_Toc26539905"/>
            <w:bookmarkStart w:id="323" w:name="_Toc27558680"/>
            <w:bookmarkStart w:id="324" w:name="_Toc3198646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5" w:name="_Toc500841772"/>
            <w:bookmarkStart w:id="326" w:name="_Toc500842093"/>
            <w:bookmarkStart w:id="327" w:name="_Toc503439011"/>
            <w:bookmarkStart w:id="328" w:name="_Toc505005325"/>
            <w:bookmarkStart w:id="329" w:name="_Toc507510700"/>
            <w:bookmarkStart w:id="330" w:name="_Toc509838121"/>
            <w:bookmarkStart w:id="331" w:name="_Toc510775344"/>
            <w:bookmarkStart w:id="332" w:name="_Toc513645637"/>
            <w:bookmarkStart w:id="333" w:name="_Toc514850713"/>
            <w:bookmarkStart w:id="334" w:name="_Toc517792322"/>
            <w:bookmarkStart w:id="335" w:name="_Toc518981878"/>
            <w:bookmarkStart w:id="336" w:name="_Toc520709554"/>
            <w:bookmarkStart w:id="337" w:name="_Toc524430945"/>
            <w:bookmarkStart w:id="338" w:name="_Toc525638278"/>
            <w:bookmarkStart w:id="339" w:name="_Toc526431475"/>
            <w:bookmarkStart w:id="340" w:name="_Toc531094561"/>
            <w:bookmarkStart w:id="341" w:name="_Toc531960772"/>
            <w:bookmarkStart w:id="342" w:name="_Toc536101940"/>
            <w:bookmarkStart w:id="343" w:name="_Toc4420918"/>
            <w:bookmarkStart w:id="344" w:name="_Toc6411898"/>
            <w:bookmarkStart w:id="345" w:name="_Toc12354356"/>
            <w:bookmarkStart w:id="346" w:name="_Toc13065943"/>
            <w:bookmarkStart w:id="347" w:name="_Toc21528574"/>
            <w:bookmarkStart w:id="348" w:name="_Toc24365698"/>
            <w:bookmarkStart w:id="349" w:name="_Toc25746884"/>
            <w:bookmarkStart w:id="350" w:name="_Toc26539906"/>
            <w:bookmarkStart w:id="351" w:name="_Toc27558681"/>
            <w:bookmarkStart w:id="352" w:name="_Toc31986463"/>
            <w:bookmarkStart w:id="353" w:name="_Toc268773997"/>
            <w:bookmarkStart w:id="354" w:name="_Toc273023318"/>
            <w:bookmarkStart w:id="355" w:name="_Toc292704948"/>
            <w:bookmarkStart w:id="356" w:name="_Toc295387893"/>
            <w:bookmarkStart w:id="357" w:name="_Toc296675476"/>
            <w:bookmarkStart w:id="358" w:name="_Toc301945287"/>
            <w:bookmarkStart w:id="359" w:name="_Toc308530334"/>
            <w:bookmarkStart w:id="360" w:name="_Toc321233387"/>
            <w:bookmarkStart w:id="361" w:name="_Toc321311658"/>
            <w:bookmarkStart w:id="362" w:name="_Toc321820538"/>
            <w:bookmarkStart w:id="363" w:name="_Toc323035704"/>
            <w:bookmarkStart w:id="364" w:name="_Toc323904372"/>
            <w:bookmarkStart w:id="365" w:name="_Toc332272644"/>
            <w:bookmarkStart w:id="366" w:name="_Toc334776190"/>
            <w:bookmarkStart w:id="367" w:name="_Toc335901497"/>
            <w:bookmarkStart w:id="368" w:name="_Toc337110331"/>
            <w:bookmarkStart w:id="369" w:name="_Toc338779371"/>
            <w:bookmarkStart w:id="370" w:name="_Toc340225511"/>
            <w:bookmarkStart w:id="371" w:name="_Toc341451210"/>
            <w:bookmarkStart w:id="372" w:name="_Toc342912837"/>
            <w:bookmarkStart w:id="373" w:name="_Toc343262674"/>
            <w:bookmarkStart w:id="374" w:name="_Toc345579825"/>
            <w:bookmarkStart w:id="375" w:name="_Toc346885930"/>
            <w:bookmarkStart w:id="376" w:name="_Toc347929578"/>
            <w:bookmarkStart w:id="377" w:name="_Toc349288246"/>
            <w:bookmarkStart w:id="378" w:name="_Toc350415576"/>
            <w:bookmarkStart w:id="379" w:name="_Toc351549874"/>
            <w:bookmarkStart w:id="380" w:name="_Toc352940474"/>
            <w:bookmarkStart w:id="381" w:name="_Toc354053819"/>
            <w:bookmarkStart w:id="382" w:name="_Toc355708834"/>
            <w:bookmarkStart w:id="383" w:name="_Toc357001927"/>
            <w:bookmarkStart w:id="384" w:name="_Toc358192558"/>
            <w:bookmarkStart w:id="385" w:name="_Toc359489411"/>
            <w:bookmarkStart w:id="386" w:name="_Toc360696814"/>
            <w:bookmarkStart w:id="387" w:name="_Toc361921547"/>
            <w:bookmarkStart w:id="388" w:name="_Toc363741384"/>
            <w:bookmarkStart w:id="389" w:name="_Toc364672333"/>
            <w:bookmarkStart w:id="390" w:name="_Toc366157673"/>
            <w:bookmarkStart w:id="391" w:name="_Toc367715512"/>
            <w:bookmarkStart w:id="392" w:name="_Toc369007674"/>
            <w:bookmarkStart w:id="393" w:name="_Toc369007854"/>
            <w:bookmarkStart w:id="394" w:name="_Toc370373461"/>
            <w:bookmarkStart w:id="395" w:name="_Toc371588837"/>
            <w:bookmarkStart w:id="396" w:name="_Toc373157810"/>
            <w:bookmarkStart w:id="397" w:name="_Toc374006623"/>
            <w:bookmarkStart w:id="398" w:name="_Toc374692681"/>
            <w:bookmarkStart w:id="399" w:name="_Toc374692758"/>
            <w:bookmarkStart w:id="400" w:name="_Toc377026488"/>
            <w:bookmarkStart w:id="401" w:name="_Toc378322703"/>
            <w:bookmarkStart w:id="402" w:name="_Toc379440361"/>
            <w:bookmarkStart w:id="403" w:name="_Toc380582886"/>
            <w:bookmarkStart w:id="404" w:name="_Toc381784216"/>
            <w:bookmarkStart w:id="405" w:name="_Toc383182295"/>
            <w:bookmarkStart w:id="406" w:name="_Toc384625681"/>
            <w:bookmarkStart w:id="407" w:name="_Toc385496780"/>
            <w:bookmarkStart w:id="408" w:name="_Toc388946304"/>
            <w:bookmarkStart w:id="409" w:name="_Toc388947551"/>
            <w:bookmarkStart w:id="410" w:name="_Toc389730866"/>
            <w:bookmarkStart w:id="411" w:name="_Toc391386063"/>
            <w:bookmarkStart w:id="412" w:name="_Toc392235867"/>
            <w:bookmarkStart w:id="413" w:name="_Toc393713406"/>
            <w:bookmarkStart w:id="414" w:name="_Toc393714454"/>
            <w:bookmarkStart w:id="415" w:name="_Toc393715458"/>
            <w:bookmarkStart w:id="416" w:name="_Toc395100443"/>
            <w:bookmarkStart w:id="417" w:name="_Toc396212799"/>
            <w:bookmarkStart w:id="418" w:name="_Toc397517636"/>
            <w:bookmarkStart w:id="419" w:name="_Toc399160620"/>
            <w:bookmarkStart w:id="420" w:name="_Toc400374864"/>
            <w:bookmarkStart w:id="421" w:name="_Toc401757900"/>
            <w:bookmarkStart w:id="422" w:name="_Toc402967089"/>
            <w:bookmarkStart w:id="423" w:name="_Toc404332302"/>
            <w:bookmarkStart w:id="424" w:name="_Toc405386768"/>
            <w:bookmarkStart w:id="425" w:name="_Toc406508001"/>
            <w:bookmarkStart w:id="426" w:name="_Toc408576621"/>
            <w:bookmarkStart w:id="427" w:name="_Toc409708220"/>
            <w:bookmarkStart w:id="428" w:name="_Toc410904530"/>
            <w:bookmarkStart w:id="429" w:name="_Toc414884935"/>
            <w:bookmarkStart w:id="430" w:name="_Toc416360065"/>
            <w:bookmarkStart w:id="431" w:name="_Toc417984328"/>
            <w:bookmarkStart w:id="432" w:name="_Toc420414815"/>
            <w:bookmarkStart w:id="433" w:name="_Toc421783543"/>
            <w:bookmarkStart w:id="434" w:name="_Toc423078762"/>
            <w:bookmarkStart w:id="435" w:name="_Toc424300233"/>
            <w:bookmarkStart w:id="436" w:name="_Toc426533939"/>
            <w:bookmarkStart w:id="437" w:name="_Toc426534937"/>
            <w:bookmarkStart w:id="438" w:name="_Toc428193347"/>
            <w:bookmarkStart w:id="439" w:name="_Toc429469036"/>
            <w:bookmarkStart w:id="440" w:name="_Toc432498823"/>
            <w:bookmarkStart w:id="441" w:name="_Toc433358211"/>
            <w:bookmarkStart w:id="442" w:name="_Toc434843820"/>
            <w:bookmarkStart w:id="443" w:name="_Toc436383048"/>
            <w:bookmarkStart w:id="444" w:name="_Toc437264270"/>
            <w:bookmarkStart w:id="445" w:name="_Toc438219155"/>
            <w:bookmarkStart w:id="446" w:name="_Toc440443778"/>
            <w:bookmarkStart w:id="447" w:name="_Toc441671595"/>
            <w:bookmarkStart w:id="448" w:name="_Toc442711610"/>
            <w:bookmarkStart w:id="449" w:name="_Toc445368573"/>
            <w:bookmarkStart w:id="450" w:name="_Toc446578861"/>
            <w:bookmarkStart w:id="451" w:name="_Toc449442755"/>
            <w:bookmarkStart w:id="452" w:name="_Toc450747459"/>
            <w:bookmarkStart w:id="453" w:name="_Toc451863128"/>
            <w:bookmarkStart w:id="454" w:name="_Toc453320498"/>
            <w:bookmarkStart w:id="455" w:name="_Toc454789142"/>
            <w:bookmarkStart w:id="456" w:name="_Toc456103204"/>
            <w:bookmarkStart w:id="457" w:name="_Toc456103320"/>
            <w:bookmarkStart w:id="458" w:name="_Toc469048934"/>
            <w:bookmarkStart w:id="459" w:name="_Toc469924981"/>
            <w:bookmarkStart w:id="460" w:name="_Toc471824656"/>
            <w:bookmarkStart w:id="461" w:name="_Toc473209525"/>
            <w:bookmarkStart w:id="462" w:name="_Toc474504467"/>
            <w:bookmarkStart w:id="463" w:name="_Toc477169039"/>
            <w:bookmarkStart w:id="464" w:name="_Toc478464744"/>
            <w:bookmarkStart w:id="465" w:name="_Toc479671286"/>
            <w:bookmarkStart w:id="466" w:name="_Toc482280080"/>
            <w:bookmarkStart w:id="467" w:name="_Toc483388275"/>
            <w:bookmarkStart w:id="468" w:name="_Toc485117042"/>
            <w:bookmarkStart w:id="469" w:name="_Toc486323155"/>
            <w:bookmarkStart w:id="470" w:name="_Toc487466253"/>
            <w:bookmarkStart w:id="471" w:name="_Toc488848842"/>
            <w:bookmarkStart w:id="472" w:name="_Toc493685637"/>
            <w:bookmarkStart w:id="473" w:name="_Toc495499922"/>
            <w:bookmarkStart w:id="474" w:name="_Toc496537194"/>
            <w:bookmarkStart w:id="475" w:name="_Toc497986894"/>
            <w:bookmarkStart w:id="476" w:name="_Toc497988302"/>
            <w:bookmarkStart w:id="47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hyperlink>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78" w:name="_Toc253407140"/>
      <w:bookmarkStart w:id="479" w:name="_Toc259783103"/>
      <w:bookmarkStart w:id="480" w:name="_Toc266181232"/>
      <w:bookmarkStart w:id="481" w:name="_Toc268773998"/>
      <w:bookmarkStart w:id="482" w:name="_Toc271700475"/>
      <w:bookmarkStart w:id="483" w:name="_Toc273023319"/>
      <w:bookmarkStart w:id="484" w:name="_Toc274223813"/>
      <w:bookmarkStart w:id="485" w:name="_Toc276717161"/>
      <w:bookmarkStart w:id="486" w:name="_Toc279669134"/>
      <w:bookmarkStart w:id="487" w:name="_Toc280349204"/>
      <w:bookmarkStart w:id="488" w:name="_Toc282526036"/>
      <w:bookmarkStart w:id="489" w:name="_Toc283737193"/>
      <w:bookmarkStart w:id="490" w:name="_Toc286218710"/>
      <w:bookmarkStart w:id="491" w:name="_Toc288660267"/>
      <w:bookmarkStart w:id="492" w:name="_Toc291005377"/>
      <w:bookmarkStart w:id="493" w:name="_Toc292704949"/>
      <w:bookmarkStart w:id="494" w:name="_Toc295387894"/>
      <w:bookmarkStart w:id="495" w:name="_Toc296675477"/>
      <w:bookmarkStart w:id="496" w:name="_Toc297804716"/>
      <w:bookmarkStart w:id="497" w:name="_Toc301945288"/>
      <w:bookmarkStart w:id="498" w:name="_Toc303344247"/>
      <w:bookmarkStart w:id="499" w:name="_Toc304892153"/>
      <w:bookmarkStart w:id="500" w:name="_Toc308530335"/>
      <w:bookmarkStart w:id="501" w:name="_Toc311103641"/>
      <w:bookmarkStart w:id="502" w:name="_Toc313973311"/>
      <w:bookmarkStart w:id="503" w:name="_Toc316479951"/>
      <w:bookmarkStart w:id="504" w:name="_Toc318964997"/>
      <w:bookmarkStart w:id="505" w:name="_Toc320536953"/>
      <w:bookmarkStart w:id="506" w:name="_Toc321233388"/>
      <w:bookmarkStart w:id="507" w:name="_Toc321311659"/>
      <w:bookmarkStart w:id="508" w:name="_Toc321820539"/>
      <w:bookmarkStart w:id="509" w:name="_Toc323035705"/>
      <w:bookmarkStart w:id="510" w:name="_Toc323904373"/>
      <w:bookmarkStart w:id="511" w:name="_Toc332272645"/>
      <w:bookmarkStart w:id="512" w:name="_Toc334776191"/>
      <w:bookmarkStart w:id="513" w:name="_Toc335901498"/>
      <w:bookmarkStart w:id="514" w:name="_Toc337110332"/>
      <w:bookmarkStart w:id="515" w:name="_Toc338779372"/>
      <w:bookmarkStart w:id="516" w:name="_Toc340225512"/>
      <w:bookmarkStart w:id="517" w:name="_Toc341451211"/>
      <w:bookmarkStart w:id="518" w:name="_Toc342912838"/>
      <w:bookmarkStart w:id="519" w:name="_Toc343262675"/>
      <w:bookmarkStart w:id="520" w:name="_Toc345579826"/>
      <w:bookmarkStart w:id="521" w:name="_Toc346885931"/>
      <w:bookmarkStart w:id="522" w:name="_Toc347929579"/>
      <w:bookmarkStart w:id="523" w:name="_Toc349288247"/>
      <w:bookmarkStart w:id="524" w:name="_Toc350415577"/>
      <w:bookmarkStart w:id="525" w:name="_Toc351549875"/>
      <w:bookmarkStart w:id="526" w:name="_Toc352940475"/>
      <w:bookmarkStart w:id="527" w:name="_Toc354053820"/>
      <w:bookmarkStart w:id="528" w:name="_Toc355708835"/>
      <w:bookmarkStart w:id="529" w:name="_Toc357001928"/>
      <w:bookmarkStart w:id="530" w:name="_Toc358192559"/>
      <w:bookmarkStart w:id="531" w:name="_Toc359489412"/>
      <w:bookmarkStart w:id="532" w:name="_Toc360696815"/>
      <w:bookmarkStart w:id="533" w:name="_Toc361921548"/>
      <w:bookmarkStart w:id="534" w:name="_Toc363741385"/>
      <w:bookmarkStart w:id="535" w:name="_Toc364672334"/>
      <w:bookmarkStart w:id="536" w:name="_Toc366157674"/>
      <w:bookmarkStart w:id="537" w:name="_Toc367715513"/>
      <w:bookmarkStart w:id="538" w:name="_Toc369007675"/>
      <w:bookmarkStart w:id="539" w:name="_Toc369007855"/>
      <w:bookmarkStart w:id="540" w:name="_Toc370373462"/>
      <w:bookmarkStart w:id="541" w:name="_Toc371588838"/>
      <w:bookmarkStart w:id="542" w:name="_Toc373157811"/>
      <w:bookmarkStart w:id="543" w:name="_Toc374006624"/>
      <w:bookmarkStart w:id="544" w:name="_Toc374692682"/>
      <w:bookmarkStart w:id="545" w:name="_Toc374692759"/>
      <w:bookmarkStart w:id="546" w:name="_Toc377026489"/>
      <w:bookmarkStart w:id="547" w:name="_Toc378322704"/>
      <w:bookmarkStart w:id="548" w:name="_Toc379440362"/>
      <w:bookmarkStart w:id="549" w:name="_Toc380582887"/>
      <w:bookmarkStart w:id="550" w:name="_Toc381784217"/>
      <w:bookmarkStart w:id="551" w:name="_Toc383182296"/>
      <w:bookmarkStart w:id="552" w:name="_Toc384625682"/>
      <w:bookmarkStart w:id="553" w:name="_Toc385496781"/>
      <w:bookmarkStart w:id="554" w:name="_Toc388946305"/>
      <w:bookmarkStart w:id="555" w:name="_Toc388947552"/>
      <w:bookmarkStart w:id="556" w:name="_Toc389730867"/>
      <w:bookmarkStart w:id="557" w:name="_Toc391386064"/>
      <w:bookmarkStart w:id="558" w:name="_Toc392235868"/>
      <w:bookmarkStart w:id="559" w:name="_Toc393713407"/>
      <w:bookmarkStart w:id="560" w:name="_Toc393714455"/>
      <w:bookmarkStart w:id="561" w:name="_Toc393715459"/>
      <w:bookmarkStart w:id="562" w:name="_Toc395100444"/>
      <w:bookmarkStart w:id="563" w:name="_Toc396212800"/>
      <w:bookmarkStart w:id="564" w:name="_Toc397517637"/>
      <w:bookmarkStart w:id="565" w:name="_Toc399160621"/>
      <w:bookmarkStart w:id="566" w:name="_Toc400374865"/>
      <w:bookmarkStart w:id="567" w:name="_Toc401757901"/>
      <w:bookmarkStart w:id="568" w:name="_Toc402967090"/>
      <w:bookmarkStart w:id="569" w:name="_Toc404332303"/>
      <w:bookmarkStart w:id="570" w:name="_Toc405386769"/>
      <w:bookmarkStart w:id="571" w:name="_Toc406508002"/>
      <w:bookmarkStart w:id="572" w:name="_Toc408576622"/>
      <w:bookmarkStart w:id="573" w:name="_Toc409708221"/>
      <w:bookmarkStart w:id="574" w:name="_Toc410904531"/>
      <w:bookmarkStart w:id="575" w:name="_Toc414884936"/>
      <w:bookmarkStart w:id="576" w:name="_Toc416360066"/>
      <w:bookmarkStart w:id="577" w:name="_Toc417984329"/>
      <w:bookmarkStart w:id="578" w:name="_Toc420414816"/>
      <w:bookmarkStart w:id="579" w:name="_Toc421783544"/>
      <w:bookmarkStart w:id="580" w:name="_Toc423078763"/>
      <w:bookmarkStart w:id="581" w:name="_Toc424300234"/>
      <w:bookmarkStart w:id="582" w:name="_Toc426533940"/>
      <w:bookmarkStart w:id="583" w:name="_Toc426534938"/>
      <w:bookmarkStart w:id="584" w:name="_Toc428193348"/>
      <w:bookmarkStart w:id="585" w:name="_Toc428372288"/>
      <w:bookmarkStart w:id="586" w:name="_Toc429469037"/>
      <w:bookmarkStart w:id="587" w:name="_Toc432498824"/>
      <w:bookmarkStart w:id="588" w:name="_Toc433358212"/>
      <w:bookmarkStart w:id="589" w:name="_Toc434843821"/>
      <w:bookmarkStart w:id="590" w:name="_Toc436383049"/>
      <w:bookmarkStart w:id="591" w:name="_Toc437264271"/>
      <w:bookmarkStart w:id="592" w:name="_Toc438219156"/>
      <w:bookmarkStart w:id="593" w:name="_Toc440443779"/>
      <w:bookmarkStart w:id="594" w:name="_Toc441671596"/>
      <w:bookmarkStart w:id="595" w:name="_Toc442711611"/>
      <w:bookmarkStart w:id="596" w:name="_Toc445368574"/>
      <w:bookmarkStart w:id="597" w:name="_Toc446578862"/>
      <w:bookmarkStart w:id="598" w:name="_Toc449442756"/>
      <w:bookmarkStart w:id="599" w:name="_Toc450747460"/>
      <w:bookmarkStart w:id="600" w:name="_Toc451863129"/>
      <w:bookmarkStart w:id="601" w:name="_Toc453320499"/>
      <w:bookmarkStart w:id="602" w:name="_Toc454789143"/>
      <w:bookmarkStart w:id="603" w:name="_Toc456103205"/>
      <w:bookmarkStart w:id="604" w:name="_Toc456103321"/>
      <w:bookmarkStart w:id="605" w:name="_Toc457223980"/>
      <w:bookmarkStart w:id="606" w:name="_Toc457308207"/>
      <w:bookmarkStart w:id="607" w:name="_Toc466367266"/>
      <w:bookmarkStart w:id="608" w:name="_Toc469048935"/>
      <w:bookmarkStart w:id="609" w:name="_Toc469924982"/>
      <w:bookmarkStart w:id="610" w:name="_Toc471824657"/>
      <w:bookmarkStart w:id="611" w:name="_Toc473209526"/>
      <w:bookmarkStart w:id="612" w:name="_Toc474504468"/>
      <w:bookmarkStart w:id="613" w:name="_Toc477169040"/>
      <w:bookmarkStart w:id="614" w:name="_Toc478464745"/>
      <w:bookmarkStart w:id="615" w:name="_Toc479671287"/>
      <w:bookmarkStart w:id="616" w:name="_Toc482280081"/>
      <w:bookmarkStart w:id="617" w:name="_Toc483388276"/>
      <w:bookmarkStart w:id="618" w:name="_Toc485117043"/>
      <w:bookmarkStart w:id="619" w:name="_Toc486323156"/>
      <w:bookmarkStart w:id="620" w:name="_Toc487466254"/>
      <w:bookmarkStart w:id="621" w:name="_Toc488848843"/>
      <w:bookmarkStart w:id="622" w:name="_Toc510775345"/>
      <w:bookmarkStart w:id="623" w:name="_Toc513645638"/>
      <w:bookmarkStart w:id="624" w:name="_Toc514850714"/>
      <w:bookmarkStart w:id="625" w:name="_Toc517792323"/>
      <w:bookmarkStart w:id="626" w:name="_Toc518981879"/>
      <w:bookmarkStart w:id="627" w:name="_Toc520709555"/>
      <w:bookmarkStart w:id="628" w:name="_Toc524430946"/>
      <w:bookmarkStart w:id="629" w:name="_Toc525638279"/>
      <w:bookmarkStart w:id="630" w:name="_Toc526431476"/>
      <w:bookmarkStart w:id="631" w:name="_Toc531094562"/>
      <w:bookmarkStart w:id="632" w:name="_Toc531960773"/>
      <w:bookmarkStart w:id="633" w:name="_Toc536101941"/>
      <w:bookmarkStart w:id="634" w:name="_Toc340528"/>
      <w:bookmarkStart w:id="635" w:name="_Toc341070"/>
      <w:bookmarkStart w:id="636" w:name="_Toc1570034"/>
      <w:bookmarkStart w:id="637" w:name="_Toc4420919"/>
      <w:bookmarkStart w:id="638" w:name="_Toc6215734"/>
      <w:bookmarkStart w:id="639" w:name="_Toc6411899"/>
      <w:bookmarkStart w:id="640" w:name="_Toc8296057"/>
      <w:bookmarkStart w:id="641" w:name="_Toc9580672"/>
      <w:bookmarkStart w:id="642" w:name="_Toc12354357"/>
      <w:bookmarkStart w:id="643" w:name="_Toc13065944"/>
      <w:bookmarkStart w:id="644" w:name="_Toc14769326"/>
      <w:bookmarkStart w:id="645" w:name="_Toc17298844"/>
      <w:bookmarkStart w:id="646" w:name="_Toc18681551"/>
      <w:bookmarkStart w:id="647" w:name="_Toc21528575"/>
      <w:bookmarkStart w:id="648" w:name="_Toc23321863"/>
      <w:bookmarkStart w:id="649" w:name="_Toc24365699"/>
      <w:bookmarkStart w:id="650" w:name="_Toc25746885"/>
      <w:bookmarkStart w:id="651" w:name="_Toc26539907"/>
      <w:bookmarkStart w:id="652" w:name="_Toc27558682"/>
      <w:bookmarkStart w:id="653" w:name="_Toc31986464"/>
      <w:bookmarkStart w:id="654" w:name="_Toc33175447"/>
      <w:bookmarkStart w:id="655" w:name="_Toc34646100"/>
      <w:r w:rsidRPr="001C4F41">
        <w:t>Table</w:t>
      </w:r>
      <w:r>
        <w:t xml:space="preserve"> </w:t>
      </w:r>
      <w:r w:rsidRPr="001C4F41">
        <w:t>of Contents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7187E146" w14:textId="2A7BA4FA" w:rsidR="0044387A" w:rsidRPr="006321FB" w:rsidRDefault="00D35551" w:rsidP="006321FB">
      <w:pPr>
        <w:spacing w:before="240"/>
        <w:jc w:val="right"/>
      </w:pPr>
      <w:r w:rsidRPr="00EB4E65">
        <w:rPr>
          <w:i/>
          <w:iCs/>
        </w:rPr>
        <w:t>Page</w:t>
      </w:r>
    </w:p>
    <w:p w14:paraId="04DA2535" w14:textId="521B74BC" w:rsidR="0044387A" w:rsidRPr="006321FB" w:rsidRDefault="0044387A">
      <w:pPr>
        <w:pStyle w:val="TOC1"/>
        <w:rPr>
          <w:rFonts w:asciiTheme="minorHAnsi" w:eastAsiaTheme="minorEastAsia" w:hAnsiTheme="minorHAnsi" w:cstheme="minorBidi"/>
          <w:b/>
          <w:bCs/>
          <w:sz w:val="22"/>
          <w:szCs w:val="22"/>
          <w:lang w:val="en-GB" w:eastAsia="en-GB"/>
        </w:rPr>
      </w:pPr>
      <w:r w:rsidRPr="00450025">
        <w:rPr>
          <w:b/>
          <w:bCs/>
          <w:lang w:val="en-GB"/>
        </w:rPr>
        <w:t>GENERAL  INFORMATION</w:t>
      </w:r>
    </w:p>
    <w:p w14:paraId="3FD22684" w14:textId="07EF65A4" w:rsidR="0044387A" w:rsidRDefault="0044387A">
      <w:pPr>
        <w:pStyle w:val="TOC1"/>
        <w:rPr>
          <w:rFonts w:asciiTheme="minorHAnsi" w:eastAsiaTheme="minorEastAsia" w:hAnsiTheme="minorHAnsi" w:cstheme="minorBidi"/>
          <w:sz w:val="22"/>
          <w:szCs w:val="22"/>
          <w:lang w:val="en-GB" w:eastAsia="en-GB"/>
        </w:rPr>
      </w:pPr>
      <w:r w:rsidRPr="00833839">
        <w:rPr>
          <w:lang w:val="en-US"/>
        </w:rPr>
        <w:t>Lists annexed to the ITU Operational Bulletin</w:t>
      </w:r>
      <w:r w:rsidR="006321FB" w:rsidRPr="00833839">
        <w:rPr>
          <w:lang w:val="en-US"/>
        </w:rPr>
        <w:t xml:space="preserve">: </w:t>
      </w:r>
      <w:r w:rsidR="006321FB" w:rsidRPr="00833839">
        <w:rPr>
          <w:i/>
          <w:iCs/>
          <w:lang w:val="en-US"/>
        </w:rPr>
        <w:t>Note from TSB</w:t>
      </w:r>
      <w:r w:rsidRPr="00833839">
        <w:rPr>
          <w:webHidden/>
          <w:lang w:val="en-GB"/>
        </w:rPr>
        <w:tab/>
      </w:r>
      <w:r w:rsidR="00B65CE2" w:rsidRPr="00833839">
        <w:rPr>
          <w:webHidden/>
          <w:lang w:val="en-GB"/>
        </w:rPr>
        <w:t>3</w:t>
      </w:r>
    </w:p>
    <w:p w14:paraId="7C1C5BA2" w14:textId="6B0B4AB2" w:rsidR="0044387A" w:rsidRPr="00833839" w:rsidRDefault="00833839">
      <w:pPr>
        <w:pStyle w:val="TOC1"/>
        <w:rPr>
          <w:rStyle w:val="Hyperlink"/>
          <w:color w:val="auto"/>
          <w:u w:val="none"/>
          <w:lang w:val="en-US"/>
        </w:rPr>
      </w:pPr>
      <w:r w:rsidRPr="00833839">
        <w:rPr>
          <w:rStyle w:val="Hyperlink"/>
          <w:color w:val="auto"/>
          <w:u w:val="none"/>
          <w:lang w:val="en-US"/>
        </w:rPr>
        <w:t>Approval of ITU-T Recommendations</w:t>
      </w:r>
      <w:r>
        <w:rPr>
          <w:rStyle w:val="Hyperlink"/>
          <w:color w:val="auto"/>
          <w:u w:val="none"/>
          <w:lang w:val="en-US"/>
        </w:rPr>
        <w:tab/>
      </w:r>
      <w:r w:rsidR="009D3D4B">
        <w:rPr>
          <w:rStyle w:val="Hyperlink"/>
          <w:color w:val="auto"/>
          <w:u w:val="none"/>
          <w:lang w:val="en-US"/>
        </w:rPr>
        <w:t>4</w:t>
      </w:r>
    </w:p>
    <w:p w14:paraId="42AA5C0F" w14:textId="17189147" w:rsidR="0044387A" w:rsidRDefault="0044387A">
      <w:pPr>
        <w:pStyle w:val="TOC1"/>
        <w:rPr>
          <w:rFonts w:asciiTheme="minorHAnsi" w:eastAsiaTheme="minorEastAsia" w:hAnsiTheme="minorHAnsi" w:cstheme="minorBidi"/>
          <w:sz w:val="22"/>
          <w:szCs w:val="22"/>
          <w:lang w:val="en-GB" w:eastAsia="en-GB"/>
        </w:rPr>
      </w:pPr>
      <w:r w:rsidRPr="00833839">
        <w:rPr>
          <w:lang w:val="en-US"/>
        </w:rPr>
        <w:t>Other communication</w:t>
      </w:r>
      <w:r w:rsidR="009D3D4B">
        <w:rPr>
          <w:lang w:val="en-US"/>
        </w:rPr>
        <w:t>:</w:t>
      </w:r>
    </w:p>
    <w:p w14:paraId="1C9A8A50" w14:textId="572F9C3D" w:rsidR="0044387A" w:rsidRPr="006321FB" w:rsidRDefault="0044387A">
      <w:pPr>
        <w:pStyle w:val="TOC2"/>
        <w:rPr>
          <w:rFonts w:asciiTheme="minorHAnsi" w:eastAsiaTheme="minorEastAsia" w:hAnsiTheme="minorHAnsi" w:cstheme="minorBidi"/>
          <w:i/>
          <w:iCs/>
          <w:sz w:val="22"/>
          <w:szCs w:val="22"/>
          <w:lang w:val="en-GB" w:eastAsia="en-GB"/>
        </w:rPr>
      </w:pPr>
      <w:r w:rsidRPr="00833839">
        <w:rPr>
          <w:i/>
          <w:iCs/>
        </w:rPr>
        <w:t>Serbia</w:t>
      </w:r>
      <w:r w:rsidRPr="006321FB">
        <w:rPr>
          <w:webHidden/>
        </w:rPr>
        <w:tab/>
      </w:r>
      <w:r w:rsidR="009D3D4B">
        <w:rPr>
          <w:webHidden/>
        </w:rPr>
        <w:t>4</w:t>
      </w:r>
    </w:p>
    <w:p w14:paraId="6FB8D0E3" w14:textId="73C182A9" w:rsidR="0044387A" w:rsidRDefault="0044387A">
      <w:pPr>
        <w:pStyle w:val="TOC1"/>
        <w:rPr>
          <w:rFonts w:asciiTheme="minorHAnsi" w:eastAsiaTheme="minorEastAsia" w:hAnsiTheme="minorHAnsi" w:cstheme="minorBidi"/>
          <w:sz w:val="22"/>
          <w:szCs w:val="22"/>
          <w:lang w:val="en-GB" w:eastAsia="en-GB"/>
        </w:rPr>
      </w:pPr>
      <w:r w:rsidRPr="00833839">
        <w:rPr>
          <w:lang w:val="en-GB"/>
        </w:rPr>
        <w:t>Service Restrictions</w:t>
      </w:r>
      <w:r w:rsidRPr="00833839">
        <w:rPr>
          <w:webHidden/>
          <w:lang w:val="en-GB"/>
        </w:rPr>
        <w:tab/>
      </w:r>
      <w:r w:rsidR="009D3D4B">
        <w:rPr>
          <w:webHidden/>
          <w:lang w:val="en-GB"/>
        </w:rPr>
        <w:t>5</w:t>
      </w:r>
    </w:p>
    <w:p w14:paraId="20328CA7" w14:textId="66C972A3" w:rsidR="0044387A" w:rsidRDefault="0044387A">
      <w:pPr>
        <w:pStyle w:val="TOC1"/>
        <w:rPr>
          <w:rFonts w:asciiTheme="minorHAnsi" w:eastAsiaTheme="minorEastAsia" w:hAnsiTheme="minorHAnsi" w:cstheme="minorBidi"/>
          <w:sz w:val="22"/>
          <w:szCs w:val="22"/>
          <w:lang w:val="en-GB" w:eastAsia="en-GB"/>
        </w:rPr>
      </w:pPr>
      <w:r w:rsidRPr="00833839">
        <w:rPr>
          <w:lang w:val="en-US"/>
        </w:rPr>
        <w:t>Call-B</w:t>
      </w:r>
      <w:bookmarkStart w:id="656" w:name="_GoBack"/>
      <w:bookmarkEnd w:id="656"/>
      <w:r w:rsidRPr="00833839">
        <w:rPr>
          <w:lang w:val="en-US"/>
        </w:rPr>
        <w:t>ack and alternative calling procedures (Res. 21 Rev. PP-06)</w:t>
      </w:r>
      <w:r w:rsidRPr="00833839">
        <w:rPr>
          <w:webHidden/>
          <w:lang w:val="en-GB"/>
        </w:rPr>
        <w:tab/>
      </w:r>
      <w:r w:rsidR="009D3D4B">
        <w:rPr>
          <w:webHidden/>
          <w:lang w:val="en-GB"/>
        </w:rPr>
        <w:t>5</w:t>
      </w:r>
    </w:p>
    <w:p w14:paraId="4E4AA3A1" w14:textId="05D68870" w:rsidR="0044387A" w:rsidRPr="006321FB" w:rsidRDefault="0044387A" w:rsidP="006321FB">
      <w:pPr>
        <w:pStyle w:val="TOC1"/>
        <w:spacing w:before="360"/>
        <w:rPr>
          <w:rFonts w:asciiTheme="minorHAnsi" w:eastAsiaTheme="minorEastAsia" w:hAnsiTheme="minorHAnsi" w:cstheme="minorBidi"/>
          <w:b/>
          <w:bCs/>
          <w:sz w:val="22"/>
          <w:szCs w:val="22"/>
          <w:lang w:val="en-GB" w:eastAsia="en-GB"/>
        </w:rPr>
      </w:pPr>
      <w:r w:rsidRPr="00833839">
        <w:rPr>
          <w:b/>
          <w:bCs/>
          <w:lang w:val="en-GB"/>
        </w:rPr>
        <w:t>AMENDMENTS  TO  SERVICE  PUBLICATIONS</w:t>
      </w:r>
    </w:p>
    <w:p w14:paraId="207443D6" w14:textId="752CCD39" w:rsidR="0044387A" w:rsidRPr="00833839" w:rsidRDefault="00833839">
      <w:pPr>
        <w:pStyle w:val="TOC1"/>
        <w:rPr>
          <w:rFonts w:asciiTheme="minorHAnsi" w:eastAsiaTheme="minorEastAsia" w:hAnsiTheme="minorHAnsi" w:cstheme="minorBidi"/>
          <w:sz w:val="22"/>
          <w:szCs w:val="22"/>
          <w:lang w:val="en-GB" w:eastAsia="en-GB"/>
        </w:rPr>
      </w:pPr>
      <w:r w:rsidRPr="00833839">
        <w:rPr>
          <w:lang w:val="en-GB"/>
        </w:rPr>
        <w:t>List of Issuer Identifier Numbers for</w:t>
      </w:r>
      <w:r>
        <w:rPr>
          <w:lang w:val="en-GB"/>
        </w:rPr>
        <w:t xml:space="preserve"> </w:t>
      </w:r>
      <w:r w:rsidRPr="00833839">
        <w:rPr>
          <w:lang w:val="en-GB"/>
        </w:rPr>
        <w:t>the International Telecommunication Charge Card</w:t>
      </w:r>
      <w:r w:rsidR="0044387A" w:rsidRPr="00833839">
        <w:rPr>
          <w:webHidden/>
          <w:lang w:val="en-GB"/>
        </w:rPr>
        <w:tab/>
      </w:r>
      <w:r w:rsidR="009D3D4B">
        <w:rPr>
          <w:webHidden/>
          <w:lang w:val="en-GB"/>
        </w:rPr>
        <w:t>6</w:t>
      </w:r>
    </w:p>
    <w:p w14:paraId="1208AFA4" w14:textId="289BCB95" w:rsidR="00833839" w:rsidRPr="00833839" w:rsidRDefault="00833839">
      <w:pPr>
        <w:pStyle w:val="TOC1"/>
        <w:rPr>
          <w:bCs/>
          <w:lang w:val="en-GB"/>
        </w:rPr>
      </w:pPr>
      <w:r w:rsidRPr="00833839">
        <w:rPr>
          <w:bCs/>
          <w:lang w:val="en-US"/>
        </w:rPr>
        <w:t xml:space="preserve">Mobile Network Codes (MNC) for the international identification plan for public networks </w:t>
      </w:r>
      <w:r>
        <w:rPr>
          <w:bCs/>
          <w:lang w:val="en-US"/>
        </w:rPr>
        <w:br/>
      </w:r>
      <w:r w:rsidRPr="00833839">
        <w:rPr>
          <w:bCs/>
          <w:lang w:val="en-US"/>
        </w:rPr>
        <w:t>and subscriptions</w:t>
      </w:r>
      <w:r>
        <w:rPr>
          <w:bCs/>
          <w:lang w:val="en-US"/>
        </w:rPr>
        <w:tab/>
      </w:r>
      <w:r w:rsidR="009D3D4B">
        <w:rPr>
          <w:bCs/>
          <w:lang w:val="en-US"/>
        </w:rPr>
        <w:t>7</w:t>
      </w:r>
    </w:p>
    <w:p w14:paraId="7D0A9562" w14:textId="7AB45E0C" w:rsidR="00DC1E7E" w:rsidRDefault="00DC1E7E" w:rsidP="00DC1E7E">
      <w:pPr>
        <w:pStyle w:val="TOC1"/>
        <w:rPr>
          <w:rFonts w:asciiTheme="minorHAnsi" w:eastAsiaTheme="minorEastAsia" w:hAnsiTheme="minorHAnsi" w:cstheme="minorBidi"/>
          <w:sz w:val="22"/>
          <w:szCs w:val="22"/>
          <w:lang w:val="en-GB" w:eastAsia="en-GB"/>
        </w:rPr>
      </w:pPr>
      <w:r w:rsidRPr="00833839">
        <w:rPr>
          <w:lang w:val="en-US"/>
        </w:rPr>
        <w:t>List of Names of Administration Management Domains (ADMD)</w:t>
      </w:r>
      <w:r w:rsidRPr="00833839">
        <w:rPr>
          <w:webHidden/>
          <w:lang w:val="en-GB"/>
        </w:rPr>
        <w:tab/>
      </w:r>
      <w:r w:rsidR="009D3D4B">
        <w:rPr>
          <w:webHidden/>
          <w:lang w:val="en-GB"/>
        </w:rPr>
        <w:t>7</w:t>
      </w:r>
    </w:p>
    <w:p w14:paraId="4D0D9683" w14:textId="12D5D2FF" w:rsidR="00DC1E7E" w:rsidRPr="00450025" w:rsidRDefault="00450025">
      <w:pPr>
        <w:pStyle w:val="TOC1"/>
        <w:rPr>
          <w:lang w:val="en-GB"/>
        </w:rPr>
      </w:pPr>
      <w:r w:rsidRPr="00450025">
        <w:rPr>
          <w:lang w:val="en-US"/>
        </w:rPr>
        <w:t xml:space="preserve">List of ITU Carrier Codes </w:t>
      </w:r>
      <w:r>
        <w:rPr>
          <w:lang w:val="en-US"/>
        </w:rPr>
        <w:tab/>
        <w:t>8</w:t>
      </w:r>
    </w:p>
    <w:p w14:paraId="711676D1" w14:textId="1BD8A3B6" w:rsidR="0044387A" w:rsidRDefault="0044387A">
      <w:pPr>
        <w:pStyle w:val="TOC1"/>
        <w:rPr>
          <w:rFonts w:asciiTheme="minorHAnsi" w:eastAsiaTheme="minorEastAsia" w:hAnsiTheme="minorHAnsi" w:cstheme="minorBidi"/>
          <w:sz w:val="22"/>
          <w:szCs w:val="22"/>
          <w:lang w:val="en-GB" w:eastAsia="en-GB"/>
        </w:rPr>
      </w:pPr>
      <w:r w:rsidRPr="00833839">
        <w:rPr>
          <w:lang w:val="en-GB"/>
        </w:rPr>
        <w:t>List of International Signalling Point Codes (ISPC)</w:t>
      </w:r>
      <w:r w:rsidRPr="00833839">
        <w:rPr>
          <w:webHidden/>
          <w:lang w:val="en-GB"/>
        </w:rPr>
        <w:tab/>
      </w:r>
      <w:r w:rsidR="00450025">
        <w:rPr>
          <w:webHidden/>
          <w:lang w:val="en-GB"/>
        </w:rPr>
        <w:t>9</w:t>
      </w:r>
    </w:p>
    <w:p w14:paraId="05D93454" w14:textId="0FB2C9BD" w:rsidR="0044387A" w:rsidRDefault="0044387A">
      <w:pPr>
        <w:pStyle w:val="TOC1"/>
        <w:rPr>
          <w:rFonts w:asciiTheme="minorHAnsi" w:eastAsiaTheme="minorEastAsia" w:hAnsiTheme="minorHAnsi" w:cstheme="minorBidi"/>
          <w:sz w:val="22"/>
          <w:szCs w:val="22"/>
          <w:lang w:val="en-GB" w:eastAsia="en-GB"/>
        </w:rPr>
      </w:pPr>
      <w:r w:rsidRPr="00833839">
        <w:rPr>
          <w:lang w:val="en-US"/>
        </w:rPr>
        <w:t>National Numbering Plan</w:t>
      </w:r>
      <w:r>
        <w:rPr>
          <w:webHidden/>
        </w:rPr>
        <w:tab/>
      </w:r>
      <w:r w:rsidR="00450025">
        <w:rPr>
          <w:webHidden/>
        </w:rPr>
        <w:t>10</w:t>
      </w:r>
    </w:p>
    <w:p w14:paraId="404A6C7D" w14:textId="359183D7" w:rsidR="006D2955" w:rsidRPr="00317C1F" w:rsidRDefault="006D2955" w:rsidP="00EC1F65">
      <w:pPr>
        <w:pStyle w:val="TOC1"/>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83E2A" w:rsidRPr="00384440" w14:paraId="5F1B62EA" w14:textId="77777777" w:rsidTr="0044132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78EBAF00"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lastRenderedPageBreak/>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4A59395"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F83E2A" w:rsidRPr="00384440" w14:paraId="22AA720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0CE2EC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1194</w:t>
            </w:r>
          </w:p>
        </w:tc>
        <w:tc>
          <w:tcPr>
            <w:tcW w:w="1980" w:type="dxa"/>
            <w:tcBorders>
              <w:top w:val="single" w:sz="4" w:space="0" w:color="auto"/>
              <w:left w:val="single" w:sz="4" w:space="0" w:color="auto"/>
              <w:bottom w:val="single" w:sz="4" w:space="0" w:color="auto"/>
              <w:right w:val="single" w:sz="4" w:space="0" w:color="auto"/>
            </w:tcBorders>
          </w:tcPr>
          <w:p w14:paraId="70E483D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c>
          <w:tcPr>
            <w:tcW w:w="2520" w:type="dxa"/>
            <w:tcBorders>
              <w:top w:val="single" w:sz="4" w:space="0" w:color="auto"/>
              <w:left w:val="single" w:sz="4" w:space="0" w:color="auto"/>
              <w:bottom w:val="single" w:sz="4" w:space="0" w:color="auto"/>
              <w:right w:val="single" w:sz="4" w:space="0" w:color="auto"/>
            </w:tcBorders>
          </w:tcPr>
          <w:p w14:paraId="09A1E3BD"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r>
      <w:tr w:rsidR="00F83E2A" w:rsidRPr="00384440" w14:paraId="2EC3EA8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FE60C86"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1195</w:t>
            </w:r>
          </w:p>
        </w:tc>
        <w:tc>
          <w:tcPr>
            <w:tcW w:w="1980" w:type="dxa"/>
            <w:tcBorders>
              <w:top w:val="single" w:sz="4" w:space="0" w:color="auto"/>
              <w:left w:val="single" w:sz="4" w:space="0" w:color="auto"/>
              <w:bottom w:val="single" w:sz="4" w:space="0" w:color="auto"/>
              <w:right w:val="single" w:sz="4" w:space="0" w:color="auto"/>
            </w:tcBorders>
          </w:tcPr>
          <w:p w14:paraId="377B6C8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c>
          <w:tcPr>
            <w:tcW w:w="2520" w:type="dxa"/>
            <w:tcBorders>
              <w:top w:val="single" w:sz="4" w:space="0" w:color="auto"/>
              <w:left w:val="single" w:sz="4" w:space="0" w:color="auto"/>
              <w:bottom w:val="single" w:sz="4" w:space="0" w:color="auto"/>
              <w:right w:val="single" w:sz="4" w:space="0" w:color="auto"/>
            </w:tcBorders>
          </w:tcPr>
          <w:p w14:paraId="14FFA75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r>
      <w:tr w:rsidR="00F83E2A" w:rsidRPr="00384440" w14:paraId="05B56845"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2D093E25"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1196</w:t>
            </w:r>
          </w:p>
        </w:tc>
        <w:tc>
          <w:tcPr>
            <w:tcW w:w="1980" w:type="dxa"/>
            <w:tcBorders>
              <w:top w:val="single" w:sz="4" w:space="0" w:color="auto"/>
              <w:left w:val="single" w:sz="4" w:space="0" w:color="auto"/>
              <w:bottom w:val="single" w:sz="4" w:space="0" w:color="auto"/>
              <w:right w:val="single" w:sz="4" w:space="0" w:color="auto"/>
            </w:tcBorders>
          </w:tcPr>
          <w:p w14:paraId="56A1EA0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c>
          <w:tcPr>
            <w:tcW w:w="2520" w:type="dxa"/>
            <w:tcBorders>
              <w:top w:val="single" w:sz="4" w:space="0" w:color="auto"/>
              <w:left w:val="single" w:sz="4" w:space="0" w:color="auto"/>
              <w:bottom w:val="single" w:sz="4" w:space="0" w:color="auto"/>
              <w:right w:val="single" w:sz="4" w:space="0" w:color="auto"/>
            </w:tcBorders>
          </w:tcPr>
          <w:p w14:paraId="1C9B1D07"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r>
      <w:tr w:rsidR="00F83E2A" w:rsidRPr="00384440" w14:paraId="20D4BFA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B6DC090"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1197</w:t>
            </w:r>
          </w:p>
        </w:tc>
        <w:tc>
          <w:tcPr>
            <w:tcW w:w="1980" w:type="dxa"/>
            <w:tcBorders>
              <w:top w:val="single" w:sz="4" w:space="0" w:color="auto"/>
              <w:left w:val="single" w:sz="4" w:space="0" w:color="auto"/>
              <w:bottom w:val="single" w:sz="4" w:space="0" w:color="auto"/>
              <w:right w:val="single" w:sz="4" w:space="0" w:color="auto"/>
            </w:tcBorders>
          </w:tcPr>
          <w:p w14:paraId="5C810F3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c>
          <w:tcPr>
            <w:tcW w:w="2520" w:type="dxa"/>
            <w:tcBorders>
              <w:top w:val="single" w:sz="4" w:space="0" w:color="auto"/>
              <w:left w:val="single" w:sz="4" w:space="0" w:color="auto"/>
              <w:bottom w:val="single" w:sz="4" w:space="0" w:color="auto"/>
              <w:right w:val="single" w:sz="4" w:space="0" w:color="auto"/>
            </w:tcBorders>
          </w:tcPr>
          <w:p w14:paraId="5E31354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r>
      <w:tr w:rsidR="00F83E2A" w:rsidRPr="00384440" w14:paraId="27B93A5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CC9369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1198</w:t>
            </w:r>
          </w:p>
        </w:tc>
        <w:tc>
          <w:tcPr>
            <w:tcW w:w="1980" w:type="dxa"/>
            <w:tcBorders>
              <w:top w:val="single" w:sz="4" w:space="0" w:color="auto"/>
              <w:left w:val="single" w:sz="4" w:space="0" w:color="auto"/>
              <w:bottom w:val="single" w:sz="4" w:space="0" w:color="auto"/>
              <w:right w:val="single" w:sz="4" w:space="0" w:color="auto"/>
            </w:tcBorders>
          </w:tcPr>
          <w:p w14:paraId="6E413A2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576062C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r>
      <w:tr w:rsidR="00F83E2A" w:rsidRPr="00384440" w14:paraId="7D607DD0"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7FFE63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1199</w:t>
            </w:r>
          </w:p>
        </w:tc>
        <w:tc>
          <w:tcPr>
            <w:tcW w:w="1980" w:type="dxa"/>
            <w:tcBorders>
              <w:top w:val="single" w:sz="4" w:space="0" w:color="auto"/>
              <w:left w:val="single" w:sz="4" w:space="0" w:color="auto"/>
              <w:bottom w:val="single" w:sz="4" w:space="0" w:color="auto"/>
              <w:right w:val="single" w:sz="4" w:space="0" w:color="auto"/>
            </w:tcBorders>
          </w:tcPr>
          <w:p w14:paraId="7F30625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7E39759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r>
      <w:tr w:rsidR="00F83E2A" w:rsidRPr="00384440" w14:paraId="7316A72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9C786A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1200</w:t>
            </w:r>
          </w:p>
        </w:tc>
        <w:tc>
          <w:tcPr>
            <w:tcW w:w="1980" w:type="dxa"/>
            <w:tcBorders>
              <w:top w:val="single" w:sz="4" w:space="0" w:color="auto"/>
              <w:left w:val="single" w:sz="4" w:space="0" w:color="auto"/>
              <w:bottom w:val="single" w:sz="4" w:space="0" w:color="auto"/>
              <w:right w:val="single" w:sz="4" w:space="0" w:color="auto"/>
            </w:tcBorders>
          </w:tcPr>
          <w:p w14:paraId="76868D4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22E62B4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r>
      <w:tr w:rsidR="00F83E2A" w:rsidRPr="00384440" w14:paraId="3B5D8E2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47170F4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5AB30DA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221FDC9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r>
      <w:tr w:rsidR="00F83E2A" w:rsidRPr="00384440" w14:paraId="1F38739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F234217"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56AB309D"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0074E31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31.VII.2020</w:t>
            </w:r>
          </w:p>
        </w:tc>
      </w:tr>
      <w:tr w:rsidR="00F83E2A" w:rsidRPr="00384440" w14:paraId="437144C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3B8702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65B47CBF"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5822A06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F83E2A" w:rsidRPr="00384440" w14:paraId="3F97A29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B691FB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3AF2DF5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126ECC1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F83E2A" w:rsidRPr="00384440" w14:paraId="66230579"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7460CD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1568847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65AE2DE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F83E2A" w:rsidRPr="00384440" w14:paraId="574562F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895F30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5B987DD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041FE94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F83E2A" w:rsidRPr="00384440" w14:paraId="43A76CF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BF3A36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6CD1A82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422C96F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F83E2A" w:rsidRPr="00384440" w14:paraId="1468280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90D5D7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60C838A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7C318FD7"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F83E2A" w:rsidRPr="00384440" w14:paraId="0BD97EE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AD3CD2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2A718D9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61516D4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F83E2A" w:rsidRPr="00384440" w14:paraId="73745CBD"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1E63C6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68A84F7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1BFDD22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F83E2A" w:rsidRPr="00384440" w14:paraId="190E5D99"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216A370"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4988E55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23D40D4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57297346" w14:textId="77777777" w:rsidR="00F83E2A" w:rsidRDefault="00F83E2A" w:rsidP="00F83E2A"/>
    <w:p w14:paraId="69E49974" w14:textId="77777777" w:rsidR="00374F70" w:rsidRDefault="00374F70" w:rsidP="00374F70">
      <w:pPr>
        <w:rPr>
          <w:rFonts w:eastAsiaTheme="minorEastAsia"/>
        </w:rPr>
      </w:pPr>
    </w:p>
    <w:p w14:paraId="08D02AC7" w14:textId="77777777" w:rsidR="00374F70" w:rsidRDefault="00374F70" w:rsidP="00374F70">
      <w:pPr>
        <w:pStyle w:val="Heading1"/>
        <w:spacing w:before="0"/>
        <w:jc w:val="center"/>
      </w:pPr>
      <w:r>
        <w:rPr>
          <w:b w:val="0"/>
          <w:bCs w:val="0"/>
        </w:rPr>
        <w:br w:type="page"/>
      </w:r>
      <w:bookmarkStart w:id="657" w:name="_Toc6411900"/>
      <w:bookmarkStart w:id="658" w:name="_Toc6215735"/>
      <w:bookmarkStart w:id="659" w:name="_Toc4420920"/>
      <w:bookmarkStart w:id="660" w:name="_Toc1570035"/>
      <w:bookmarkStart w:id="661" w:name="_Toc340529"/>
      <w:bookmarkStart w:id="662" w:name="_Toc536101942"/>
      <w:bookmarkStart w:id="663" w:name="_Toc531960774"/>
      <w:bookmarkStart w:id="664" w:name="_Toc531094563"/>
      <w:bookmarkStart w:id="665" w:name="_Toc526431477"/>
      <w:bookmarkStart w:id="666" w:name="_Toc525638280"/>
      <w:bookmarkStart w:id="667" w:name="_Toc524430947"/>
      <w:bookmarkStart w:id="668" w:name="_Toc520709556"/>
      <w:bookmarkStart w:id="669" w:name="_Toc518981880"/>
      <w:bookmarkStart w:id="670" w:name="_Toc517792324"/>
      <w:bookmarkStart w:id="671" w:name="_Toc514850715"/>
      <w:bookmarkStart w:id="672" w:name="_Toc513645639"/>
      <w:bookmarkStart w:id="673" w:name="_Toc510775346"/>
      <w:bookmarkStart w:id="674" w:name="_Toc509838122"/>
      <w:bookmarkStart w:id="675" w:name="_Toc507510701"/>
      <w:bookmarkStart w:id="676" w:name="_Toc505005326"/>
      <w:bookmarkStart w:id="677" w:name="_Toc503439012"/>
      <w:bookmarkStart w:id="678" w:name="_Toc500842094"/>
      <w:bookmarkStart w:id="679" w:name="_Toc500841773"/>
      <w:bookmarkStart w:id="680" w:name="_Toc499624458"/>
      <w:bookmarkStart w:id="681" w:name="_Toc497988304"/>
      <w:bookmarkStart w:id="682" w:name="_Toc497986896"/>
      <w:bookmarkStart w:id="683" w:name="_Toc496537196"/>
      <w:bookmarkStart w:id="684" w:name="_Toc495499924"/>
      <w:bookmarkStart w:id="685" w:name="_Toc493685639"/>
      <w:bookmarkStart w:id="686" w:name="_Toc488848844"/>
      <w:bookmarkStart w:id="687" w:name="_Toc487466255"/>
      <w:bookmarkStart w:id="688" w:name="_Toc486323157"/>
      <w:bookmarkStart w:id="689" w:name="_Toc485117044"/>
      <w:bookmarkStart w:id="690" w:name="_Toc483388277"/>
      <w:bookmarkStart w:id="691" w:name="_Toc482280082"/>
      <w:bookmarkStart w:id="692" w:name="_Toc479671288"/>
      <w:bookmarkStart w:id="693" w:name="_Toc478464746"/>
      <w:bookmarkStart w:id="694" w:name="_Toc477169041"/>
      <w:bookmarkStart w:id="695" w:name="_Toc474504469"/>
      <w:bookmarkStart w:id="696" w:name="_Toc473209527"/>
      <w:bookmarkStart w:id="697" w:name="_Toc471824658"/>
      <w:bookmarkStart w:id="698" w:name="_Toc469924983"/>
      <w:bookmarkStart w:id="699" w:name="_Toc469048936"/>
      <w:bookmarkStart w:id="700" w:name="_Toc466367267"/>
      <w:bookmarkStart w:id="701" w:name="_Toc465345248"/>
      <w:bookmarkStart w:id="702" w:name="_Toc456103322"/>
      <w:bookmarkStart w:id="703" w:name="_Toc456103206"/>
      <w:bookmarkStart w:id="704" w:name="_Toc454789144"/>
      <w:bookmarkStart w:id="705" w:name="_Toc453320500"/>
      <w:bookmarkStart w:id="706" w:name="_Toc451863130"/>
      <w:bookmarkStart w:id="707" w:name="_Toc450747461"/>
      <w:bookmarkStart w:id="708" w:name="_Toc449442757"/>
      <w:bookmarkStart w:id="709" w:name="_Toc446578863"/>
      <w:bookmarkStart w:id="710" w:name="_Toc445368575"/>
      <w:bookmarkStart w:id="711" w:name="_Toc442711612"/>
      <w:bookmarkStart w:id="712" w:name="_Toc441671597"/>
      <w:bookmarkStart w:id="713" w:name="_Toc440443780"/>
      <w:bookmarkStart w:id="714" w:name="_Toc438219157"/>
      <w:bookmarkStart w:id="715" w:name="_Toc437264272"/>
      <w:bookmarkStart w:id="716" w:name="_Toc436383050"/>
      <w:bookmarkStart w:id="717" w:name="_Toc434843822"/>
      <w:bookmarkStart w:id="718" w:name="_Toc433358213"/>
      <w:bookmarkStart w:id="719" w:name="_Toc432498825"/>
      <w:bookmarkStart w:id="720" w:name="_Toc429469038"/>
      <w:bookmarkStart w:id="721" w:name="_Toc428372289"/>
      <w:bookmarkStart w:id="722" w:name="_Toc428193349"/>
      <w:bookmarkStart w:id="723" w:name="_Toc424300235"/>
      <w:bookmarkStart w:id="724" w:name="_Toc423078764"/>
      <w:bookmarkStart w:id="725" w:name="_Toc421783545"/>
      <w:bookmarkStart w:id="726" w:name="_Toc420414817"/>
      <w:bookmarkStart w:id="727" w:name="_Toc417984330"/>
      <w:bookmarkStart w:id="728" w:name="_Toc416360067"/>
      <w:bookmarkStart w:id="729" w:name="_Toc414884937"/>
      <w:bookmarkStart w:id="730" w:name="_Toc410904532"/>
      <w:bookmarkStart w:id="731" w:name="_Toc409708222"/>
      <w:bookmarkStart w:id="732" w:name="_Toc408576623"/>
      <w:bookmarkStart w:id="733" w:name="_Toc406508003"/>
      <w:bookmarkStart w:id="734" w:name="_Toc405386770"/>
      <w:bookmarkStart w:id="735" w:name="_Toc404332304"/>
      <w:bookmarkStart w:id="736" w:name="_Toc402967091"/>
      <w:bookmarkStart w:id="737" w:name="_Toc401757902"/>
      <w:bookmarkStart w:id="738" w:name="_Toc400374866"/>
      <w:bookmarkStart w:id="739" w:name="_Toc399160622"/>
      <w:bookmarkStart w:id="740" w:name="_Toc397517638"/>
      <w:bookmarkStart w:id="741" w:name="_Toc396212801"/>
      <w:bookmarkStart w:id="742" w:name="_Toc395100445"/>
      <w:bookmarkStart w:id="743" w:name="_Toc393715460"/>
      <w:bookmarkStart w:id="744" w:name="_Toc393714456"/>
      <w:bookmarkStart w:id="745" w:name="_Toc393713408"/>
      <w:bookmarkStart w:id="746" w:name="_Toc392235869"/>
      <w:bookmarkStart w:id="747" w:name="_Toc391386065"/>
      <w:bookmarkStart w:id="748" w:name="_Toc389730868"/>
      <w:bookmarkStart w:id="749" w:name="_Toc388947553"/>
      <w:bookmarkStart w:id="750" w:name="_Toc388946306"/>
      <w:bookmarkStart w:id="751" w:name="_Toc385496782"/>
      <w:bookmarkStart w:id="752" w:name="_Toc384625683"/>
      <w:bookmarkStart w:id="753" w:name="_Toc383182297"/>
      <w:bookmarkStart w:id="754" w:name="_Toc381784218"/>
      <w:bookmarkStart w:id="755" w:name="_Toc380582888"/>
      <w:bookmarkStart w:id="756" w:name="_Toc379440363"/>
      <w:bookmarkStart w:id="757" w:name="_Toc378322705"/>
      <w:bookmarkStart w:id="758" w:name="_Toc377026490"/>
      <w:bookmarkStart w:id="759" w:name="_Toc374692760"/>
      <w:bookmarkStart w:id="760" w:name="_Toc374692683"/>
      <w:bookmarkStart w:id="761" w:name="_Toc374006625"/>
      <w:bookmarkStart w:id="762" w:name="_Toc373157812"/>
      <w:bookmarkStart w:id="763" w:name="_Toc371588839"/>
      <w:bookmarkStart w:id="764" w:name="_Toc370373463"/>
      <w:bookmarkStart w:id="765" w:name="_Toc369007856"/>
      <w:bookmarkStart w:id="766" w:name="_Toc369007676"/>
      <w:bookmarkStart w:id="767" w:name="_Toc367715514"/>
      <w:bookmarkStart w:id="768" w:name="_Toc366157675"/>
      <w:bookmarkStart w:id="769" w:name="_Toc364672335"/>
      <w:bookmarkStart w:id="770" w:name="_Toc363741386"/>
      <w:bookmarkStart w:id="771" w:name="_Toc361921549"/>
      <w:bookmarkStart w:id="772" w:name="_Toc360696816"/>
      <w:bookmarkStart w:id="773" w:name="_Toc359489413"/>
      <w:bookmarkStart w:id="774" w:name="_Toc358192560"/>
      <w:bookmarkStart w:id="775" w:name="_Toc357001929"/>
      <w:bookmarkStart w:id="776" w:name="_Toc355708836"/>
      <w:bookmarkStart w:id="777" w:name="_Toc354053821"/>
      <w:bookmarkStart w:id="778" w:name="_Toc352940476"/>
      <w:bookmarkStart w:id="779" w:name="_Toc351549876"/>
      <w:bookmarkStart w:id="780" w:name="_Toc350415578"/>
      <w:bookmarkStart w:id="781" w:name="_Toc349288248"/>
      <w:bookmarkStart w:id="782" w:name="_Toc347929580"/>
      <w:bookmarkStart w:id="783" w:name="_Toc346885932"/>
      <w:bookmarkStart w:id="784" w:name="_Toc345579827"/>
      <w:bookmarkStart w:id="785" w:name="_Toc343262676"/>
      <w:bookmarkStart w:id="786" w:name="_Toc342912839"/>
      <w:bookmarkStart w:id="787" w:name="_Toc341451212"/>
      <w:bookmarkStart w:id="788" w:name="_Toc340225513"/>
      <w:bookmarkStart w:id="789" w:name="_Toc338779373"/>
      <w:bookmarkStart w:id="790" w:name="_Toc337110333"/>
      <w:bookmarkStart w:id="791" w:name="_Toc335901499"/>
      <w:bookmarkStart w:id="792" w:name="_Toc334776192"/>
      <w:bookmarkStart w:id="793" w:name="_Toc332272646"/>
      <w:bookmarkStart w:id="794" w:name="_Toc323904374"/>
      <w:bookmarkStart w:id="795" w:name="_Toc323035706"/>
      <w:bookmarkStart w:id="796" w:name="_Toc321820540"/>
      <w:bookmarkStart w:id="797" w:name="_Toc321311660"/>
      <w:bookmarkStart w:id="798" w:name="_Toc321233389"/>
      <w:bookmarkStart w:id="799" w:name="_Toc320536954"/>
      <w:bookmarkStart w:id="800" w:name="_Toc318964998"/>
      <w:bookmarkStart w:id="801" w:name="_Toc316479952"/>
      <w:bookmarkStart w:id="802" w:name="_Toc313973312"/>
      <w:bookmarkStart w:id="803" w:name="_Toc311103642"/>
      <w:bookmarkStart w:id="804" w:name="_Toc308530336"/>
      <w:bookmarkStart w:id="805" w:name="_Toc304892154"/>
      <w:bookmarkStart w:id="806" w:name="_Toc303344248"/>
      <w:bookmarkStart w:id="807" w:name="_Toc301945289"/>
      <w:bookmarkStart w:id="808" w:name="_Toc297804717"/>
      <w:bookmarkStart w:id="809" w:name="_Toc296675478"/>
      <w:bookmarkStart w:id="810" w:name="_Toc295387895"/>
      <w:bookmarkStart w:id="811" w:name="_Toc292704950"/>
      <w:bookmarkStart w:id="812" w:name="_Toc291005378"/>
      <w:bookmarkStart w:id="813" w:name="_Toc288660268"/>
      <w:bookmarkStart w:id="814" w:name="_Toc286218711"/>
      <w:bookmarkStart w:id="815" w:name="_Toc283737194"/>
      <w:bookmarkStart w:id="816" w:name="_Toc282526037"/>
      <w:bookmarkStart w:id="817" w:name="_Toc280349205"/>
      <w:bookmarkStart w:id="818" w:name="_Toc279669135"/>
      <w:bookmarkStart w:id="819" w:name="_Toc276717162"/>
      <w:bookmarkStart w:id="820" w:name="_Toc274223814"/>
      <w:bookmarkStart w:id="821" w:name="_Toc273023320"/>
      <w:bookmarkStart w:id="822" w:name="_Toc271700476"/>
      <w:bookmarkStart w:id="823" w:name="_Toc268773999"/>
      <w:bookmarkStart w:id="824" w:name="_Toc266181233"/>
      <w:bookmarkStart w:id="825" w:name="_Toc259783104"/>
      <w:bookmarkStart w:id="826" w:name="_Toc253407141"/>
      <w:bookmarkStart w:id="827" w:name="_Toc8296058"/>
      <w:bookmarkStart w:id="828" w:name="_Toc9580673"/>
      <w:bookmarkStart w:id="829" w:name="_Toc12354358"/>
      <w:bookmarkStart w:id="830" w:name="_Toc13065945"/>
      <w:bookmarkStart w:id="831" w:name="_Toc14769327"/>
      <w:bookmarkStart w:id="832" w:name="_Toc18681552"/>
      <w:bookmarkStart w:id="833" w:name="_Toc21528576"/>
      <w:bookmarkStart w:id="834" w:name="_Toc23321864"/>
      <w:bookmarkStart w:id="835" w:name="_Toc24365700"/>
      <w:bookmarkStart w:id="836" w:name="_Toc25746886"/>
      <w:bookmarkStart w:id="837" w:name="_Toc26539908"/>
      <w:bookmarkStart w:id="838" w:name="_Toc27558683"/>
      <w:bookmarkStart w:id="839" w:name="_Toc31986465"/>
      <w:bookmarkStart w:id="840" w:name="_Toc33175448"/>
      <w:bookmarkStart w:id="841" w:name="_Toc34646101"/>
      <w:bookmarkStart w:id="842" w:name="_Toc253407143"/>
      <w:bookmarkStart w:id="843" w:name="_Toc262631799"/>
      <w:r>
        <w:lastRenderedPageBreak/>
        <w:t>GENERAL  INFORMATION</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3505CB4B" w14:textId="77777777" w:rsidR="00374F70" w:rsidRDefault="00374F70" w:rsidP="00374F70">
      <w:pPr>
        <w:pStyle w:val="Heading20"/>
        <w:rPr>
          <w:lang w:val="en-US"/>
        </w:rPr>
      </w:pPr>
      <w:bookmarkStart w:id="844" w:name="_Toc6411901"/>
      <w:bookmarkStart w:id="845" w:name="_Toc6215736"/>
      <w:bookmarkStart w:id="846" w:name="_Toc4420921"/>
      <w:bookmarkStart w:id="847" w:name="_Toc1570036"/>
      <w:bookmarkStart w:id="848" w:name="_Toc340530"/>
      <w:bookmarkStart w:id="849" w:name="_Toc536101943"/>
      <w:bookmarkStart w:id="850" w:name="_Toc531960775"/>
      <w:bookmarkStart w:id="851" w:name="_Toc531094564"/>
      <w:bookmarkStart w:id="852" w:name="_Toc526431478"/>
      <w:bookmarkStart w:id="853" w:name="_Toc525638281"/>
      <w:bookmarkStart w:id="854" w:name="_Toc524430948"/>
      <w:bookmarkStart w:id="855" w:name="_Toc520709557"/>
      <w:bookmarkStart w:id="856" w:name="_Toc518981881"/>
      <w:bookmarkStart w:id="857" w:name="_Toc517792325"/>
      <w:bookmarkStart w:id="858" w:name="_Toc514850716"/>
      <w:bookmarkStart w:id="859" w:name="_Toc513645640"/>
      <w:bookmarkStart w:id="860" w:name="_Toc510775347"/>
      <w:bookmarkStart w:id="861" w:name="_Toc509838123"/>
      <w:bookmarkStart w:id="862" w:name="_Toc507510702"/>
      <w:bookmarkStart w:id="863" w:name="_Toc505005327"/>
      <w:bookmarkStart w:id="864" w:name="_Toc503439013"/>
      <w:bookmarkStart w:id="865" w:name="_Toc500842095"/>
      <w:bookmarkStart w:id="866" w:name="_Toc500841774"/>
      <w:bookmarkStart w:id="867" w:name="_Toc499624459"/>
      <w:bookmarkStart w:id="868" w:name="_Toc497988305"/>
      <w:bookmarkStart w:id="869" w:name="_Toc497986897"/>
      <w:bookmarkStart w:id="870" w:name="_Toc496537197"/>
      <w:bookmarkStart w:id="871" w:name="_Toc495499925"/>
      <w:bookmarkStart w:id="872" w:name="_Toc493685640"/>
      <w:bookmarkStart w:id="873" w:name="_Toc488848845"/>
      <w:bookmarkStart w:id="874" w:name="_Toc487466256"/>
      <w:bookmarkStart w:id="875" w:name="_Toc486323158"/>
      <w:bookmarkStart w:id="876" w:name="_Toc485117045"/>
      <w:bookmarkStart w:id="877" w:name="_Toc483388278"/>
      <w:bookmarkStart w:id="878" w:name="_Toc482280083"/>
      <w:bookmarkStart w:id="879" w:name="_Toc479671289"/>
      <w:bookmarkStart w:id="880" w:name="_Toc478464747"/>
      <w:bookmarkStart w:id="881" w:name="_Toc477169042"/>
      <w:bookmarkStart w:id="882" w:name="_Toc474504470"/>
      <w:bookmarkStart w:id="883" w:name="_Toc473209528"/>
      <w:bookmarkStart w:id="884" w:name="_Toc471824659"/>
      <w:bookmarkStart w:id="885" w:name="_Toc469924984"/>
      <w:bookmarkStart w:id="886" w:name="_Toc469048937"/>
      <w:bookmarkStart w:id="887" w:name="_Toc466367268"/>
      <w:bookmarkStart w:id="888" w:name="_Toc465345249"/>
      <w:bookmarkStart w:id="889" w:name="_Toc456103323"/>
      <w:bookmarkStart w:id="890" w:name="_Toc456103207"/>
      <w:bookmarkStart w:id="891" w:name="_Toc454789145"/>
      <w:bookmarkStart w:id="892" w:name="_Toc453320501"/>
      <w:bookmarkStart w:id="893" w:name="_Toc451863131"/>
      <w:bookmarkStart w:id="894" w:name="_Toc450747462"/>
      <w:bookmarkStart w:id="895" w:name="_Toc449442758"/>
      <w:bookmarkStart w:id="896" w:name="_Toc446578864"/>
      <w:bookmarkStart w:id="897" w:name="_Toc445368576"/>
      <w:bookmarkStart w:id="898" w:name="_Toc442711613"/>
      <w:bookmarkStart w:id="899" w:name="_Toc441671598"/>
      <w:bookmarkStart w:id="900" w:name="_Toc440443781"/>
      <w:bookmarkStart w:id="901" w:name="_Toc438219158"/>
      <w:bookmarkStart w:id="902" w:name="_Toc437264273"/>
      <w:bookmarkStart w:id="903" w:name="_Toc436383051"/>
      <w:bookmarkStart w:id="904" w:name="_Toc434843823"/>
      <w:bookmarkStart w:id="905" w:name="_Toc433358214"/>
      <w:bookmarkStart w:id="906" w:name="_Toc432498826"/>
      <w:bookmarkStart w:id="907" w:name="_Toc429469039"/>
      <w:bookmarkStart w:id="908" w:name="_Toc428372290"/>
      <w:bookmarkStart w:id="909" w:name="_Toc428193350"/>
      <w:bookmarkStart w:id="910" w:name="_Toc424300236"/>
      <w:bookmarkStart w:id="911" w:name="_Toc423078765"/>
      <w:bookmarkStart w:id="912" w:name="_Toc421783546"/>
      <w:bookmarkStart w:id="913" w:name="_Toc420414818"/>
      <w:bookmarkStart w:id="914" w:name="_Toc417984331"/>
      <w:bookmarkStart w:id="915" w:name="_Toc416360068"/>
      <w:bookmarkStart w:id="916" w:name="_Toc414884938"/>
      <w:bookmarkStart w:id="917" w:name="_Toc410904533"/>
      <w:bookmarkStart w:id="918" w:name="_Toc409708223"/>
      <w:bookmarkStart w:id="919" w:name="_Toc408576624"/>
      <w:bookmarkStart w:id="920" w:name="_Toc406508004"/>
      <w:bookmarkStart w:id="921" w:name="_Toc405386771"/>
      <w:bookmarkStart w:id="922" w:name="_Toc404332305"/>
      <w:bookmarkStart w:id="923" w:name="_Toc402967092"/>
      <w:bookmarkStart w:id="924" w:name="_Toc401757903"/>
      <w:bookmarkStart w:id="925" w:name="_Toc400374867"/>
      <w:bookmarkStart w:id="926" w:name="_Toc399160623"/>
      <w:bookmarkStart w:id="927" w:name="_Toc397517639"/>
      <w:bookmarkStart w:id="928" w:name="_Toc396212802"/>
      <w:bookmarkStart w:id="929" w:name="_Toc395100446"/>
      <w:bookmarkStart w:id="930" w:name="_Toc393715461"/>
      <w:bookmarkStart w:id="931" w:name="_Toc393714457"/>
      <w:bookmarkStart w:id="932" w:name="_Toc393713409"/>
      <w:bookmarkStart w:id="933" w:name="_Toc392235870"/>
      <w:bookmarkStart w:id="934" w:name="_Toc391386066"/>
      <w:bookmarkStart w:id="935" w:name="_Toc389730869"/>
      <w:bookmarkStart w:id="936" w:name="_Toc388947554"/>
      <w:bookmarkStart w:id="937" w:name="_Toc388946307"/>
      <w:bookmarkStart w:id="938" w:name="_Toc385496783"/>
      <w:bookmarkStart w:id="939" w:name="_Toc384625684"/>
      <w:bookmarkStart w:id="940" w:name="_Toc383182298"/>
      <w:bookmarkStart w:id="941" w:name="_Toc381784219"/>
      <w:bookmarkStart w:id="942" w:name="_Toc380582889"/>
      <w:bookmarkStart w:id="943" w:name="_Toc379440364"/>
      <w:bookmarkStart w:id="944" w:name="_Toc378322706"/>
      <w:bookmarkStart w:id="945" w:name="_Toc377026491"/>
      <w:bookmarkStart w:id="946" w:name="_Toc374692761"/>
      <w:bookmarkStart w:id="947" w:name="_Toc374692684"/>
      <w:bookmarkStart w:id="948" w:name="_Toc374006626"/>
      <w:bookmarkStart w:id="949" w:name="_Toc373157813"/>
      <w:bookmarkStart w:id="950" w:name="_Toc371588840"/>
      <w:bookmarkStart w:id="951" w:name="_Toc370373464"/>
      <w:bookmarkStart w:id="952" w:name="_Toc369007857"/>
      <w:bookmarkStart w:id="953" w:name="_Toc369007677"/>
      <w:bookmarkStart w:id="954" w:name="_Toc367715515"/>
      <w:bookmarkStart w:id="955" w:name="_Toc366157676"/>
      <w:bookmarkStart w:id="956" w:name="_Toc364672336"/>
      <w:bookmarkStart w:id="957" w:name="_Toc363741387"/>
      <w:bookmarkStart w:id="958" w:name="_Toc361921550"/>
      <w:bookmarkStart w:id="959" w:name="_Toc360696817"/>
      <w:bookmarkStart w:id="960" w:name="_Toc359489414"/>
      <w:bookmarkStart w:id="961" w:name="_Toc358192561"/>
      <w:bookmarkStart w:id="962" w:name="_Toc357001930"/>
      <w:bookmarkStart w:id="963" w:name="_Toc355708837"/>
      <w:bookmarkStart w:id="964" w:name="_Toc354053822"/>
      <w:bookmarkStart w:id="965" w:name="_Toc352940477"/>
      <w:bookmarkStart w:id="966" w:name="_Toc351549877"/>
      <w:bookmarkStart w:id="967" w:name="_Toc350415579"/>
      <w:bookmarkStart w:id="968" w:name="_Toc349288249"/>
      <w:bookmarkStart w:id="969" w:name="_Toc347929581"/>
      <w:bookmarkStart w:id="970" w:name="_Toc346885933"/>
      <w:bookmarkStart w:id="971" w:name="_Toc345579828"/>
      <w:bookmarkStart w:id="972" w:name="_Toc343262677"/>
      <w:bookmarkStart w:id="973" w:name="_Toc342912840"/>
      <w:bookmarkStart w:id="974" w:name="_Toc341451213"/>
      <w:bookmarkStart w:id="975" w:name="_Toc340225514"/>
      <w:bookmarkStart w:id="976" w:name="_Toc338779374"/>
      <w:bookmarkStart w:id="977" w:name="_Toc337110334"/>
      <w:bookmarkStart w:id="978" w:name="_Toc335901500"/>
      <w:bookmarkStart w:id="979" w:name="_Toc334776193"/>
      <w:bookmarkStart w:id="980" w:name="_Toc332272647"/>
      <w:bookmarkStart w:id="981" w:name="_Toc323904375"/>
      <w:bookmarkStart w:id="982" w:name="_Toc323035707"/>
      <w:bookmarkStart w:id="983" w:name="_Toc321820541"/>
      <w:bookmarkStart w:id="984" w:name="_Toc321311661"/>
      <w:bookmarkStart w:id="985" w:name="_Toc321233390"/>
      <w:bookmarkStart w:id="986" w:name="_Toc320536955"/>
      <w:bookmarkStart w:id="987" w:name="_Toc318964999"/>
      <w:bookmarkStart w:id="988" w:name="_Toc316479953"/>
      <w:bookmarkStart w:id="989" w:name="_Toc313973313"/>
      <w:bookmarkStart w:id="990" w:name="_Toc311103643"/>
      <w:bookmarkStart w:id="991" w:name="_Toc308530337"/>
      <w:bookmarkStart w:id="992" w:name="_Toc304892155"/>
      <w:bookmarkStart w:id="993" w:name="_Toc303344249"/>
      <w:bookmarkStart w:id="994" w:name="_Toc301945290"/>
      <w:bookmarkStart w:id="995" w:name="_Toc297804718"/>
      <w:bookmarkStart w:id="996" w:name="_Toc296675479"/>
      <w:bookmarkStart w:id="997" w:name="_Toc295387896"/>
      <w:bookmarkStart w:id="998" w:name="_Toc292704951"/>
      <w:bookmarkStart w:id="999" w:name="_Toc291005379"/>
      <w:bookmarkStart w:id="1000" w:name="_Toc288660269"/>
      <w:bookmarkStart w:id="1001" w:name="_Toc286218712"/>
      <w:bookmarkStart w:id="1002" w:name="_Toc283737195"/>
      <w:bookmarkStart w:id="1003" w:name="_Toc282526038"/>
      <w:bookmarkStart w:id="1004" w:name="_Toc280349206"/>
      <w:bookmarkStart w:id="1005" w:name="_Toc279669136"/>
      <w:bookmarkStart w:id="1006" w:name="_Toc276717163"/>
      <w:bookmarkStart w:id="1007" w:name="_Toc274223815"/>
      <w:bookmarkStart w:id="1008" w:name="_Toc273023321"/>
      <w:bookmarkStart w:id="1009" w:name="_Toc271700477"/>
      <w:bookmarkStart w:id="1010" w:name="_Toc268774000"/>
      <w:bookmarkStart w:id="1011" w:name="_Toc266181234"/>
      <w:bookmarkStart w:id="1012" w:name="_Toc265056484"/>
      <w:bookmarkStart w:id="1013" w:name="_Toc262631768"/>
      <w:bookmarkStart w:id="1014" w:name="_Toc259783105"/>
      <w:bookmarkStart w:id="1015" w:name="_Toc253407142"/>
      <w:bookmarkStart w:id="1016" w:name="_Toc8296059"/>
      <w:bookmarkStart w:id="1017" w:name="_Toc9580674"/>
      <w:bookmarkStart w:id="1018" w:name="_Toc12354359"/>
      <w:bookmarkStart w:id="1019" w:name="_Toc13065946"/>
      <w:bookmarkStart w:id="1020" w:name="_Toc14769328"/>
      <w:bookmarkStart w:id="1021" w:name="_Toc17298846"/>
      <w:bookmarkStart w:id="1022" w:name="_Toc18681553"/>
      <w:bookmarkStart w:id="1023" w:name="_Toc21528577"/>
      <w:bookmarkStart w:id="1024" w:name="_Toc23321865"/>
      <w:bookmarkStart w:id="1025" w:name="_Toc24365701"/>
      <w:bookmarkStart w:id="1026" w:name="_Toc25746887"/>
      <w:bookmarkStart w:id="1027" w:name="_Toc26539909"/>
      <w:bookmarkStart w:id="1028" w:name="_Toc27558684"/>
      <w:bookmarkStart w:id="1029" w:name="_Toc31986466"/>
      <w:bookmarkStart w:id="1030" w:name="_Toc33175449"/>
      <w:bookmarkStart w:id="1031" w:name="_Toc34646102"/>
      <w:r>
        <w:rPr>
          <w:lang w:val="en-US"/>
        </w:rPr>
        <w:t>Lists annexed to the ITU Operational Bulletin</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3A54BC29" w14:textId="77777777" w:rsidR="00374F70" w:rsidRDefault="00374F70" w:rsidP="00374F70">
      <w:pPr>
        <w:spacing w:before="200"/>
        <w:rPr>
          <w:rFonts w:asciiTheme="minorHAnsi" w:hAnsiTheme="minorHAnsi"/>
          <w:b/>
          <w:bCs/>
        </w:rPr>
      </w:pPr>
      <w:bookmarkStart w:id="1032" w:name="_Toc248829258"/>
      <w:bookmarkStart w:id="1033" w:name="_Toc244506936"/>
      <w:bookmarkStart w:id="1034" w:name="_Toc243300311"/>
      <w:bookmarkStart w:id="1035" w:name="_Toc242001425"/>
      <w:bookmarkStart w:id="1036" w:name="_Toc240790085"/>
      <w:bookmarkStart w:id="1037" w:name="_Toc236573557"/>
      <w:bookmarkStart w:id="1038" w:name="_Toc235352384"/>
      <w:bookmarkStart w:id="1039" w:name="_Toc233609592"/>
      <w:bookmarkStart w:id="1040" w:name="_Toc232323931"/>
      <w:bookmarkStart w:id="1041" w:name="_Toc229971353"/>
      <w:bookmarkStart w:id="1042" w:name="_Toc228766354"/>
      <w:bookmarkStart w:id="1043" w:name="_Toc226791560"/>
      <w:bookmarkStart w:id="1044" w:name="_Toc224533682"/>
      <w:bookmarkStart w:id="1045" w:name="_Toc223252037"/>
      <w:bookmarkStart w:id="1046" w:name="_Toc222028812"/>
      <w:bookmarkStart w:id="1047" w:name="_Toc219610057"/>
      <w:bookmarkStart w:id="1048" w:name="_Toc219001148"/>
      <w:bookmarkStart w:id="1049" w:name="_Toc215907199"/>
      <w:bookmarkStart w:id="1050" w:name="_Toc214162711"/>
      <w:bookmarkStart w:id="1051" w:name="_Toc212964587"/>
      <w:bookmarkStart w:id="1052" w:name="_Toc211848177"/>
      <w:bookmarkStart w:id="1053" w:name="_Toc208205449"/>
      <w:bookmarkStart w:id="1054" w:name="_Toc206389934"/>
      <w:bookmarkStart w:id="1055" w:name="_Toc205106594"/>
      <w:bookmarkStart w:id="1056" w:name="_Toc204666529"/>
      <w:bookmarkStart w:id="1057" w:name="_Toc203553649"/>
      <w:bookmarkStart w:id="1058" w:name="_Toc202751280"/>
      <w:bookmarkStart w:id="1059" w:name="_Toc202750917"/>
      <w:bookmarkStart w:id="1060" w:name="_Toc202750807"/>
      <w:bookmarkStart w:id="1061" w:name="_Toc200872012"/>
      <w:bookmarkStart w:id="1062" w:name="_Toc198519367"/>
      <w:bookmarkStart w:id="1063" w:name="_Toc197223434"/>
      <w:bookmarkStart w:id="1064" w:name="_Toc196019478"/>
      <w:bookmarkStart w:id="1065" w:name="_Toc193013099"/>
      <w:bookmarkStart w:id="1066" w:name="_Toc192925234"/>
      <w:bookmarkStart w:id="1067" w:name="_Toc191803606"/>
      <w:bookmarkStart w:id="1068" w:name="_Toc188073917"/>
      <w:bookmarkStart w:id="1069" w:name="_Toc187491733"/>
      <w:bookmarkStart w:id="1070" w:name="_Toc184099119"/>
      <w:bookmarkStart w:id="1071" w:name="_Toc182996109"/>
      <w:bookmarkStart w:id="1072" w:name="_Toc181591757"/>
      <w:bookmarkStart w:id="1073" w:name="_Toc178733525"/>
      <w:bookmarkStart w:id="1074" w:name="_Toc177526404"/>
      <w:bookmarkStart w:id="1075" w:name="_Toc176340203"/>
      <w:bookmarkStart w:id="1076" w:name="_Toc174436269"/>
      <w:bookmarkStart w:id="1077" w:name="_Toc173647010"/>
      <w:bookmarkStart w:id="1078" w:name="_Toc171936761"/>
      <w:bookmarkStart w:id="1079" w:name="_Toc170815249"/>
      <w:bookmarkStart w:id="1080" w:name="_Toc169584443"/>
      <w:bookmarkStart w:id="1081" w:name="_Toc168388002"/>
      <w:bookmarkStart w:id="1082" w:name="_Toc166647544"/>
      <w:bookmarkStart w:id="1083" w:name="_Toc165690490"/>
      <w:bookmarkStart w:id="1084" w:name="_Toc164586120"/>
      <w:bookmarkStart w:id="1085" w:name="_Toc162942676"/>
      <w:bookmarkStart w:id="1086" w:name="_Toc161638205"/>
      <w:bookmarkStart w:id="1087" w:name="_Toc160456136"/>
      <w:bookmarkStart w:id="1088" w:name="_Toc159212689"/>
      <w:bookmarkStart w:id="1089" w:name="_Toc158019338"/>
      <w:bookmarkStart w:id="1090" w:name="_Toc156378795"/>
      <w:bookmarkStart w:id="1091" w:name="_Toc153877708"/>
      <w:bookmarkStart w:id="1092" w:name="_Toc152663483"/>
      <w:bookmarkStart w:id="1093" w:name="_Toc151281224"/>
      <w:bookmarkStart w:id="1094" w:name="_Toc150078542"/>
      <w:bookmarkStart w:id="1095" w:name="_Toc148519277"/>
      <w:bookmarkStart w:id="1096" w:name="_Toc148518933"/>
      <w:bookmarkStart w:id="1097" w:name="_Toc147313830"/>
      <w:bookmarkStart w:id="1098" w:name="_Toc146011631"/>
      <w:bookmarkStart w:id="1099" w:name="_Toc144780335"/>
      <w:bookmarkStart w:id="1100" w:name="_Toc143331177"/>
      <w:bookmarkStart w:id="1101" w:name="_Toc141774304"/>
      <w:bookmarkStart w:id="1102" w:name="_Toc140656512"/>
      <w:bookmarkStart w:id="1103" w:name="_Toc139444662"/>
      <w:bookmarkStart w:id="1104" w:name="_Toc138153363"/>
      <w:bookmarkStart w:id="1105" w:name="_Toc136762578"/>
      <w:bookmarkStart w:id="1106" w:name="_Toc135453245"/>
      <w:bookmarkStart w:id="1107" w:name="_Toc131917356"/>
      <w:bookmarkStart w:id="1108" w:name="_Toc131917082"/>
      <w:bookmarkStart w:id="1109" w:name="_Toc128886943"/>
      <w:bookmarkStart w:id="1110" w:name="_Toc127606592"/>
      <w:bookmarkStart w:id="1111" w:name="_Toc126481926"/>
      <w:bookmarkStart w:id="1112" w:name="_Toc122940721"/>
      <w:bookmarkStart w:id="1113" w:name="_Toc122238432"/>
      <w:bookmarkStart w:id="1114" w:name="_Toc121281070"/>
      <w:bookmarkStart w:id="1115" w:name="_Toc119749612"/>
      <w:bookmarkStart w:id="1116" w:name="_Toc117389514"/>
      <w:bookmarkStart w:id="1117" w:name="_Toc116117066"/>
      <w:bookmarkStart w:id="1118" w:name="_Toc114285869"/>
      <w:bookmarkStart w:id="1119" w:name="_Toc113250000"/>
      <w:bookmarkStart w:id="1120" w:name="_Toc111607471"/>
      <w:bookmarkStart w:id="1121" w:name="_Toc110233322"/>
      <w:bookmarkStart w:id="1122" w:name="_Toc110233107"/>
      <w:bookmarkStart w:id="1123" w:name="_Toc109631890"/>
      <w:bookmarkStart w:id="1124" w:name="_Toc109631795"/>
      <w:bookmarkStart w:id="1125" w:name="_Toc109028728"/>
      <w:bookmarkStart w:id="1126" w:name="_Toc107798484"/>
      <w:bookmarkStart w:id="1127" w:name="_Toc106504837"/>
      <w:bookmarkStart w:id="1128" w:name="_Toc105302119"/>
      <w:r>
        <w:rPr>
          <w:rFonts w:asciiTheme="minorHAnsi" w:hAnsiTheme="minorHAnsi"/>
          <w:b/>
          <w:bCs/>
        </w:rPr>
        <w:t>Note from TSB</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14:paraId="5FC34869"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61BDC3FA" w14:textId="77777777" w:rsidR="00374F70" w:rsidRDefault="00374F70" w:rsidP="00374F70">
      <w:pPr>
        <w:spacing w:before="0"/>
        <w:ind w:left="567" w:hanging="567"/>
        <w:rPr>
          <w:rFonts w:asciiTheme="minorHAnsi" w:hAnsiTheme="minorHAnsi"/>
          <w:sz w:val="8"/>
          <w:szCs w:val="8"/>
        </w:rPr>
      </w:pPr>
    </w:p>
    <w:p w14:paraId="481433DF"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16DAF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69DBE1B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3701AF4"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6EC6CFD0" w14:textId="105EB76F"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5C1F6236"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B07910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2C528F9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65C08A5" w14:textId="6FE0F1F8"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w:t>
      </w:r>
      <w:r w:rsidR="000413F1">
        <w:rPr>
          <w:rFonts w:asciiTheme="minorHAnsi" w:hAnsiTheme="minorHAnsi"/>
        </w:rPr>
        <w:t>19</w:t>
      </w:r>
      <w:r>
        <w:rPr>
          <w:rFonts w:asciiTheme="minorHAnsi" w:hAnsiTheme="minorHAnsi"/>
        </w:rPr>
        <w:t>99)) (Position on 1 October 2016)</w:t>
      </w:r>
    </w:p>
    <w:p w14:paraId="43C48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6377DA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9DD132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13415E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363855CB"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2A402CA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7AFDEFAF" w14:textId="551F4FCB"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AE117CA" w14:textId="785D27D3"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285A8D1B"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4E40DDD"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BF4B4F2"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5CE83B3"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3E9F576C"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1E9AB92" w14:textId="783D1CBC"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7C67B1A3"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116C3D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5164B340" w14:textId="27D268D0"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1F3D8069"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573EDAD"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35D05AC6" w14:textId="255BCAF2" w:rsidR="00876CEB" w:rsidRDefault="00876CEB"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34702EF3" w14:textId="77777777" w:rsidR="00700926" w:rsidRDefault="00700926" w:rsidP="00700926">
      <w:pPr>
        <w:pStyle w:val="Heading20"/>
        <w:spacing w:before="0"/>
        <w:rPr>
          <w:lang w:val="en-GB"/>
        </w:rPr>
      </w:pPr>
      <w:bookmarkStart w:id="1129" w:name="_Toc4420922"/>
      <w:bookmarkStart w:id="1130" w:name="_Toc1570037"/>
      <w:bookmarkStart w:id="1131" w:name="_Toc34646103"/>
      <w:r>
        <w:rPr>
          <w:lang w:val="en-GB"/>
        </w:rPr>
        <w:t>Approval of ITU-T Recommendations</w:t>
      </w:r>
      <w:bookmarkEnd w:id="1129"/>
      <w:bookmarkEnd w:id="1130"/>
    </w:p>
    <w:p w14:paraId="4EC5E210" w14:textId="77777777" w:rsidR="00700926" w:rsidRPr="002C7270" w:rsidRDefault="00700926" w:rsidP="00700926">
      <w:pPr>
        <w:spacing w:before="240"/>
        <w:rPr>
          <w:noProof w:val="0"/>
          <w:lang w:val="en-GB"/>
        </w:rPr>
      </w:pPr>
      <w:r>
        <w:rPr>
          <w:noProof w:val="0"/>
          <w:lang w:val="en-GB"/>
        </w:rPr>
        <w:t>A.</w:t>
      </w:r>
      <w:r>
        <w:rPr>
          <w:noProof w:val="0"/>
          <w:lang w:val="en-GB"/>
        </w:rPr>
        <w:tab/>
      </w:r>
      <w:r w:rsidRPr="002C7270">
        <w:rPr>
          <w:noProof w:val="0"/>
          <w:lang w:val="en-GB"/>
        </w:rPr>
        <w:t>By AAP-7</w:t>
      </w:r>
      <w:r>
        <w:rPr>
          <w:noProof w:val="0"/>
          <w:lang w:val="en-GB"/>
        </w:rPr>
        <w:t>7</w:t>
      </w:r>
      <w:r w:rsidRPr="002C7270">
        <w:rPr>
          <w:noProof w:val="0"/>
          <w:lang w:val="en-GB"/>
        </w:rPr>
        <w:t>, it was announced that the following ITU-T Recommendations were approved, in accordance with the procedures outlined in Recommendation ITU-T A.8:</w:t>
      </w:r>
    </w:p>
    <w:p w14:paraId="187E6C16" w14:textId="530BED8E" w:rsidR="00700926" w:rsidRDefault="00700926" w:rsidP="00700926">
      <w:pPr>
        <w:rPr>
          <w:noProof w:val="0"/>
          <w:lang w:val="en-GB"/>
        </w:rPr>
      </w:pPr>
      <w:r w:rsidRPr="002C7270">
        <w:rPr>
          <w:noProof w:val="0"/>
          <w:lang w:val="en-GB"/>
        </w:rPr>
        <w:t xml:space="preserve">– </w:t>
      </w:r>
      <w:r>
        <w:rPr>
          <w:noProof w:val="0"/>
          <w:lang w:val="en-GB"/>
        </w:rPr>
        <w:tab/>
      </w:r>
      <w:r w:rsidRPr="002C7270">
        <w:rPr>
          <w:noProof w:val="0"/>
          <w:lang w:val="en-GB"/>
        </w:rPr>
        <w:t xml:space="preserve">ITU-T </w:t>
      </w:r>
      <w:r>
        <w:rPr>
          <w:noProof w:val="0"/>
          <w:lang w:val="en-GB"/>
        </w:rPr>
        <w:t>X.677 (03/2020): Identification mechanism for unmanned aerial vehicles using object identifiers</w:t>
      </w:r>
    </w:p>
    <w:p w14:paraId="45054D87" w14:textId="1AE2D333" w:rsidR="00700926" w:rsidRDefault="00700926" w:rsidP="00700926">
      <w:pPr>
        <w:rPr>
          <w:noProof w:val="0"/>
          <w:lang w:val="en-GB"/>
        </w:rPr>
      </w:pPr>
    </w:p>
    <w:p w14:paraId="0ACD0440" w14:textId="2DAB2330" w:rsidR="005A0144" w:rsidRDefault="005A0144" w:rsidP="00700926">
      <w:pPr>
        <w:rPr>
          <w:noProof w:val="0"/>
          <w:lang w:val="en-GB"/>
        </w:rPr>
      </w:pPr>
    </w:p>
    <w:p w14:paraId="5440587E" w14:textId="77777777" w:rsidR="005A0144" w:rsidRPr="00BB624D" w:rsidRDefault="005A0144" w:rsidP="005A0144">
      <w:pPr>
        <w:pStyle w:val="Heading20"/>
        <w:rPr>
          <w:lang w:val="en-US"/>
        </w:rPr>
      </w:pPr>
      <w:r w:rsidRPr="00BB624D">
        <w:rPr>
          <w:lang w:val="en-US"/>
        </w:rPr>
        <w:t>Other communication</w:t>
      </w:r>
    </w:p>
    <w:p w14:paraId="438FA9F2" w14:textId="77777777" w:rsidR="005A0144" w:rsidRDefault="005A0144" w:rsidP="005A0144">
      <w:pPr>
        <w:tabs>
          <w:tab w:val="clear" w:pos="1276"/>
          <w:tab w:val="clear" w:pos="1843"/>
          <w:tab w:val="left" w:pos="1134"/>
          <w:tab w:val="left" w:pos="1560"/>
          <w:tab w:val="left" w:pos="2127"/>
        </w:tabs>
        <w:spacing w:before="360"/>
        <w:jc w:val="left"/>
        <w:outlineLvl w:val="3"/>
        <w:rPr>
          <w:b/>
          <w:bCs/>
        </w:rPr>
      </w:pPr>
      <w:r>
        <w:rPr>
          <w:b/>
          <w:bCs/>
        </w:rPr>
        <w:t>Serbia</w:t>
      </w:r>
    </w:p>
    <w:p w14:paraId="79779063" w14:textId="77777777" w:rsidR="005A0144" w:rsidRDefault="005A0144" w:rsidP="00833839">
      <w:r>
        <w:t>Communication of 10.III.2020:</w:t>
      </w:r>
    </w:p>
    <w:p w14:paraId="7AEB203F" w14:textId="77777777" w:rsidR="005A0144" w:rsidRDefault="005A0144" w:rsidP="00833839">
      <w:r w:rsidRPr="002F35A2">
        <w:t xml:space="preserve">On the occasion of </w:t>
      </w:r>
      <w:r>
        <w:t>the 25</w:t>
      </w:r>
      <w:r w:rsidRPr="002F35A2">
        <w:rPr>
          <w:vertAlign w:val="superscript"/>
        </w:rPr>
        <w:t>th</w:t>
      </w:r>
      <w:r>
        <w:t xml:space="preserve"> General Conference of the </w:t>
      </w:r>
      <w:r w:rsidRPr="002F35A2">
        <w:t>International Amateur Radio Union (IARU),</w:t>
      </w:r>
      <w:r>
        <w:t xml:space="preserve"> t</w:t>
      </w:r>
      <w:r w:rsidRPr="002F35A2">
        <w:t xml:space="preserve">he Republic of Serbia authorizes </w:t>
      </w:r>
      <w:r>
        <w:t xml:space="preserve">radio stations of the Amateur Radio Union "Novi Sad" to use the special call sign </w:t>
      </w:r>
      <w:r>
        <w:rPr>
          <w:b/>
          <w:bCs/>
        </w:rPr>
        <w:t>YU2020IARU</w:t>
      </w:r>
      <w:r>
        <w:t xml:space="preserve"> from 20 February to 31 December 2020.</w:t>
      </w:r>
    </w:p>
    <w:bookmarkEnd w:id="1131"/>
    <w:p w14:paraId="14142188" w14:textId="77777777" w:rsidR="000F61F3" w:rsidRPr="0043194A" w:rsidRDefault="000F61F3" w:rsidP="00F15DC4">
      <w:pPr>
        <w:ind w:left="567" w:hanging="567"/>
        <w:jc w:val="left"/>
        <w:rPr>
          <w:rFonts w:cs="Arial"/>
          <w:bCs/>
        </w:rPr>
      </w:pPr>
    </w:p>
    <w:p w14:paraId="407AA550" w14:textId="77777777" w:rsidR="00552901" w:rsidRPr="009C5077" w:rsidRDefault="00552901" w:rsidP="00374F70">
      <w:pPr>
        <w:tabs>
          <w:tab w:val="clear" w:pos="567"/>
          <w:tab w:val="clear" w:pos="1276"/>
          <w:tab w:val="clear" w:pos="1843"/>
          <w:tab w:val="clear" w:pos="5387"/>
          <w:tab w:val="clear" w:pos="5954"/>
        </w:tabs>
        <w:overflowPunct/>
        <w:autoSpaceDE/>
        <w:autoSpaceDN/>
        <w:adjustRightInd/>
        <w:spacing w:before="0"/>
        <w:jc w:val="left"/>
        <w:rPr>
          <w:lang w:val="en-GB"/>
        </w:rPr>
        <w:sectPr w:rsidR="00552901" w:rsidRPr="009C5077" w:rsidSect="00CF3556">
          <w:type w:val="continuous"/>
          <w:pgSz w:w="11901" w:h="16840" w:code="9"/>
          <w:pgMar w:top="1134" w:right="1418" w:bottom="1134" w:left="1418" w:header="720" w:footer="567" w:gutter="0"/>
          <w:paperSrc w:first="15" w:other="15"/>
          <w:cols w:space="720"/>
          <w:docGrid w:linePitch="272"/>
        </w:sectPr>
      </w:pPr>
    </w:p>
    <w:p w14:paraId="4E4030A8" w14:textId="5BF4AA0F" w:rsidR="00374F70" w:rsidRPr="009C5077" w:rsidRDefault="00374F70" w:rsidP="00374F70">
      <w:pPr>
        <w:pStyle w:val="Heading20"/>
        <w:rPr>
          <w:lang w:val="en-GB"/>
        </w:rPr>
      </w:pPr>
      <w:bookmarkStart w:id="1132" w:name="_Toc6411909"/>
      <w:bookmarkStart w:id="1133" w:name="_Toc6215744"/>
      <w:bookmarkStart w:id="1134" w:name="_Toc4420932"/>
      <w:bookmarkStart w:id="1135" w:name="_Toc1570044"/>
      <w:bookmarkStart w:id="1136" w:name="_Toc340536"/>
      <w:bookmarkStart w:id="1137" w:name="_Toc536101952"/>
      <w:bookmarkStart w:id="1138" w:name="_Toc531960787"/>
      <w:bookmarkStart w:id="1139" w:name="_Toc531094570"/>
      <w:bookmarkStart w:id="1140" w:name="_Toc526431483"/>
      <w:bookmarkStart w:id="1141" w:name="_Toc525638295"/>
      <w:bookmarkStart w:id="1142" w:name="_Toc524430964"/>
      <w:bookmarkStart w:id="1143" w:name="_Toc520709570"/>
      <w:bookmarkStart w:id="1144" w:name="_Toc518981888"/>
      <w:bookmarkStart w:id="1145" w:name="_Toc517792335"/>
      <w:bookmarkStart w:id="1146" w:name="_Toc514850724"/>
      <w:bookmarkStart w:id="1147" w:name="_Toc513645657"/>
      <w:bookmarkStart w:id="1148" w:name="_Toc510775355"/>
      <w:bookmarkStart w:id="1149" w:name="_Toc509838134"/>
      <w:bookmarkStart w:id="1150" w:name="_Toc507510721"/>
      <w:bookmarkStart w:id="1151" w:name="_Toc505005338"/>
      <w:bookmarkStart w:id="1152" w:name="_Toc503439022"/>
      <w:bookmarkStart w:id="1153" w:name="_Toc500842108"/>
      <w:bookmarkStart w:id="1154" w:name="_Toc500841784"/>
      <w:bookmarkStart w:id="1155" w:name="_Toc499624466"/>
      <w:bookmarkStart w:id="1156" w:name="_Toc497988320"/>
      <w:bookmarkStart w:id="1157" w:name="_Toc497986899"/>
      <w:bookmarkStart w:id="1158" w:name="_Toc496537203"/>
      <w:bookmarkStart w:id="1159" w:name="_Toc495499935"/>
      <w:bookmarkStart w:id="1160" w:name="_Toc493685649"/>
      <w:bookmarkStart w:id="1161" w:name="_Toc488848859"/>
      <w:bookmarkStart w:id="1162" w:name="_Toc487466269"/>
      <w:bookmarkStart w:id="1163" w:name="_Toc486323174"/>
      <w:bookmarkStart w:id="1164" w:name="_Toc485117070"/>
      <w:bookmarkStart w:id="1165" w:name="_Toc483388291"/>
      <w:bookmarkStart w:id="1166" w:name="_Toc482280104"/>
      <w:bookmarkStart w:id="1167" w:name="_Toc479671309"/>
      <w:bookmarkStart w:id="1168" w:name="_Toc478464764"/>
      <w:bookmarkStart w:id="1169" w:name="_Toc477169054"/>
      <w:bookmarkStart w:id="1170" w:name="_Toc474504483"/>
      <w:bookmarkStart w:id="1171" w:name="_Toc473209550"/>
      <w:bookmarkStart w:id="1172" w:name="_Toc471824667"/>
      <w:bookmarkStart w:id="1173" w:name="_Toc469924991"/>
      <w:bookmarkStart w:id="1174" w:name="_Toc469048950"/>
      <w:bookmarkStart w:id="1175" w:name="_Toc466367272"/>
      <w:bookmarkStart w:id="1176" w:name="_Toc456103335"/>
      <w:bookmarkStart w:id="1177" w:name="_Toc456103219"/>
      <w:bookmarkStart w:id="1178" w:name="_Toc454789159"/>
      <w:bookmarkStart w:id="1179" w:name="_Toc453320524"/>
      <w:bookmarkStart w:id="1180" w:name="_Toc451863143"/>
      <w:bookmarkStart w:id="1181" w:name="_Toc450747475"/>
      <w:bookmarkStart w:id="1182" w:name="_Toc449442775"/>
      <w:bookmarkStart w:id="1183" w:name="_Toc446578881"/>
      <w:bookmarkStart w:id="1184" w:name="_Toc445368596"/>
      <w:bookmarkStart w:id="1185" w:name="_Toc442711620"/>
      <w:bookmarkStart w:id="1186" w:name="_Toc441671603"/>
      <w:bookmarkStart w:id="1187" w:name="_Toc440443796"/>
      <w:bookmarkStart w:id="1188" w:name="_Toc438219174"/>
      <w:bookmarkStart w:id="1189" w:name="_Toc437264287"/>
      <w:bookmarkStart w:id="1190" w:name="_Toc436383069"/>
      <w:bookmarkStart w:id="1191" w:name="_Toc434843834"/>
      <w:bookmarkStart w:id="1192" w:name="_Toc433358220"/>
      <w:bookmarkStart w:id="1193" w:name="_Toc432498840"/>
      <w:bookmarkStart w:id="1194" w:name="_Toc429469054"/>
      <w:bookmarkStart w:id="1195" w:name="_Toc428372303"/>
      <w:bookmarkStart w:id="1196" w:name="_Toc428193356"/>
      <w:bookmarkStart w:id="1197" w:name="_Toc424300248"/>
      <w:bookmarkStart w:id="1198" w:name="_Toc423078775"/>
      <w:bookmarkStart w:id="1199" w:name="_Toc421783562"/>
      <w:bookmarkStart w:id="1200" w:name="_Toc420414839"/>
      <w:bookmarkStart w:id="1201" w:name="_Toc417984361"/>
      <w:bookmarkStart w:id="1202" w:name="_Toc416360078"/>
      <w:bookmarkStart w:id="1203" w:name="_Toc414884968"/>
      <w:bookmarkStart w:id="1204" w:name="_Toc410904539"/>
      <w:bookmarkStart w:id="1205" w:name="_Toc409708236"/>
      <w:bookmarkStart w:id="1206" w:name="_Toc408576641"/>
      <w:bookmarkStart w:id="1207" w:name="_Toc406508020"/>
      <w:bookmarkStart w:id="1208" w:name="_Toc405386782"/>
      <w:bookmarkStart w:id="1209" w:name="_Toc404332316"/>
      <w:bookmarkStart w:id="1210" w:name="_Toc402967104"/>
      <w:bookmarkStart w:id="1211" w:name="_Toc401757924"/>
      <w:bookmarkStart w:id="1212" w:name="_Toc400374878"/>
      <w:bookmarkStart w:id="1213" w:name="_Toc399160640"/>
      <w:bookmarkStart w:id="1214" w:name="_Toc397517657"/>
      <w:bookmarkStart w:id="1215" w:name="_Toc396212812"/>
      <w:bookmarkStart w:id="1216" w:name="_Toc395100465"/>
      <w:bookmarkStart w:id="1217" w:name="_Toc393715490"/>
      <w:bookmarkStart w:id="1218" w:name="_Toc393714486"/>
      <w:bookmarkStart w:id="1219" w:name="_Toc393713419"/>
      <w:bookmarkStart w:id="1220" w:name="_Toc392235888"/>
      <w:bookmarkStart w:id="1221" w:name="_Toc391386074"/>
      <w:bookmarkStart w:id="1222" w:name="_Toc389730886"/>
      <w:bookmarkStart w:id="1223" w:name="_Toc388947562"/>
      <w:bookmarkStart w:id="1224" w:name="_Toc388946329"/>
      <w:bookmarkStart w:id="1225" w:name="_Toc385496801"/>
      <w:bookmarkStart w:id="1226" w:name="_Toc384625709"/>
      <w:bookmarkStart w:id="1227" w:name="_Toc383182315"/>
      <w:bookmarkStart w:id="1228" w:name="_Toc381784232"/>
      <w:bookmarkStart w:id="1229" w:name="_Toc380582899"/>
      <w:bookmarkStart w:id="1230" w:name="_Toc379440374"/>
      <w:bookmarkStart w:id="1231" w:name="_Toc378322721"/>
      <w:bookmarkStart w:id="1232" w:name="_Toc377026500"/>
      <w:bookmarkStart w:id="1233" w:name="_Toc374692771"/>
      <w:bookmarkStart w:id="1234" w:name="_Toc374692694"/>
      <w:bookmarkStart w:id="1235" w:name="_Toc374006640"/>
      <w:bookmarkStart w:id="1236" w:name="_Toc373157832"/>
      <w:bookmarkStart w:id="1237" w:name="_Toc371588866"/>
      <w:bookmarkStart w:id="1238" w:name="_Toc370373498"/>
      <w:bookmarkStart w:id="1239" w:name="_Toc369007891"/>
      <w:bookmarkStart w:id="1240" w:name="_Toc369007687"/>
      <w:bookmarkStart w:id="1241" w:name="_Toc367715553"/>
      <w:bookmarkStart w:id="1242" w:name="_Toc366157714"/>
      <w:bookmarkStart w:id="1243" w:name="_Toc364672357"/>
      <w:bookmarkStart w:id="1244" w:name="_Toc363741408"/>
      <w:bookmarkStart w:id="1245" w:name="_Toc361921568"/>
      <w:bookmarkStart w:id="1246" w:name="_Toc360696837"/>
      <w:bookmarkStart w:id="1247" w:name="_Toc359489437"/>
      <w:bookmarkStart w:id="1248" w:name="_Toc358192588"/>
      <w:bookmarkStart w:id="1249" w:name="_Toc357001961"/>
      <w:bookmarkStart w:id="1250" w:name="_Toc355708878"/>
      <w:bookmarkStart w:id="1251" w:name="_Toc354053852"/>
      <w:bookmarkStart w:id="1252" w:name="_Toc352940515"/>
      <w:bookmarkStart w:id="1253" w:name="_Toc351549910"/>
      <w:bookmarkStart w:id="1254" w:name="_Toc350415589"/>
      <w:bookmarkStart w:id="1255" w:name="_Toc349288271"/>
      <w:bookmarkStart w:id="1256" w:name="_Toc347929610"/>
      <w:bookmarkStart w:id="1257" w:name="_Toc346885965"/>
      <w:bookmarkStart w:id="1258" w:name="_Toc345579843"/>
      <w:bookmarkStart w:id="1259" w:name="_Toc343262688"/>
      <w:bookmarkStart w:id="1260" w:name="_Toc342912868"/>
      <w:bookmarkStart w:id="1261" w:name="_Toc341451237"/>
      <w:bookmarkStart w:id="1262" w:name="_Toc340225539"/>
      <w:bookmarkStart w:id="1263" w:name="_Toc338779392"/>
      <w:bookmarkStart w:id="1264" w:name="_Toc337110351"/>
      <w:bookmarkStart w:id="1265" w:name="_Toc335901525"/>
      <w:bookmarkStart w:id="1266" w:name="_Toc334776206"/>
      <w:bookmarkStart w:id="1267" w:name="_Toc332272671"/>
      <w:bookmarkStart w:id="1268" w:name="_Toc323904393"/>
      <w:bookmarkStart w:id="1269" w:name="_Toc323035740"/>
      <w:bookmarkStart w:id="1270" w:name="_Toc320536977"/>
      <w:bookmarkStart w:id="1271" w:name="_Toc318965020"/>
      <w:bookmarkStart w:id="1272" w:name="_Toc316479982"/>
      <w:bookmarkStart w:id="1273" w:name="_Toc313973326"/>
      <w:bookmarkStart w:id="1274" w:name="_Toc311103661"/>
      <w:bookmarkStart w:id="1275" w:name="_Toc308530349"/>
      <w:bookmarkStart w:id="1276" w:name="_Toc304892184"/>
      <w:bookmarkStart w:id="1277" w:name="_Toc303344266"/>
      <w:bookmarkStart w:id="1278" w:name="_Toc301945311"/>
      <w:bookmarkStart w:id="1279" w:name="_Toc297804737"/>
      <w:bookmarkStart w:id="1280" w:name="_Toc296675486"/>
      <w:bookmarkStart w:id="1281" w:name="_Toc295387916"/>
      <w:bookmarkStart w:id="1282" w:name="_Toc292704991"/>
      <w:bookmarkStart w:id="1283" w:name="_Toc291005407"/>
      <w:bookmarkStart w:id="1284" w:name="_Toc288660298"/>
      <w:bookmarkStart w:id="1285" w:name="_Toc286218733"/>
      <w:bookmarkStart w:id="1286" w:name="_Toc283737222"/>
      <w:bookmarkStart w:id="1287" w:name="_Toc282526056"/>
      <w:bookmarkStart w:id="1288" w:name="_Toc280349224"/>
      <w:bookmarkStart w:id="1289" w:name="_Toc279669168"/>
      <w:bookmarkStart w:id="1290" w:name="_Toc276717182"/>
      <w:bookmarkStart w:id="1291" w:name="_Toc274223846"/>
      <w:bookmarkStart w:id="1292" w:name="_Toc273023372"/>
      <w:bookmarkStart w:id="1293" w:name="_Toc271700511"/>
      <w:bookmarkStart w:id="1294" w:name="_Toc268774042"/>
      <w:bookmarkStart w:id="1295" w:name="_Toc266181257"/>
      <w:bookmarkStart w:id="1296" w:name="_Toc265056510"/>
      <w:bookmarkStart w:id="1297" w:name="_Toc262631831"/>
      <w:bookmarkStart w:id="1298" w:name="_Toc259783160"/>
      <w:bookmarkStart w:id="1299" w:name="_Toc253407165"/>
      <w:bookmarkStart w:id="1300" w:name="_Toc251059439"/>
      <w:bookmarkStart w:id="1301" w:name="_Toc248829285"/>
      <w:bookmarkStart w:id="1302" w:name="_Toc8296067"/>
      <w:bookmarkStart w:id="1303" w:name="_Toc9580680"/>
      <w:bookmarkStart w:id="1304" w:name="_Toc12354368"/>
      <w:bookmarkStart w:id="1305" w:name="_Toc13065957"/>
      <w:bookmarkStart w:id="1306" w:name="_Toc14769332"/>
      <w:bookmarkStart w:id="1307" w:name="_Toc17298854"/>
      <w:bookmarkStart w:id="1308" w:name="_Toc18681556"/>
      <w:bookmarkStart w:id="1309" w:name="_Toc21528584"/>
      <w:bookmarkStart w:id="1310" w:name="_Toc23321871"/>
      <w:bookmarkStart w:id="1311" w:name="_Toc24365712"/>
      <w:bookmarkStart w:id="1312" w:name="_Toc25746889"/>
      <w:bookmarkStart w:id="1313" w:name="_Toc26539918"/>
      <w:bookmarkStart w:id="1314" w:name="_Toc27558706"/>
      <w:bookmarkStart w:id="1315" w:name="_Toc31986490"/>
      <w:bookmarkStart w:id="1316" w:name="_Toc33175456"/>
      <w:bookmarkStart w:id="1317" w:name="_Toc34646109"/>
      <w:bookmarkEnd w:id="842"/>
      <w:bookmarkEnd w:id="843"/>
      <w:r w:rsidRPr="009C5077">
        <w:rPr>
          <w:lang w:val="en-GB"/>
        </w:rPr>
        <w:t>Service Restrictions</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14:paraId="0F976D95" w14:textId="77777777" w:rsidR="00374F70" w:rsidRDefault="00374F70" w:rsidP="00374F70">
      <w:pPr>
        <w:jc w:val="center"/>
        <w:rPr>
          <w:lang w:val="en-GB"/>
        </w:rPr>
      </w:pPr>
      <w:bookmarkStart w:id="1318" w:name="_Toc251059440"/>
      <w:bookmarkStart w:id="1319" w:name="_Toc248829287"/>
      <w:r>
        <w:rPr>
          <w:lang w:val="en-GB"/>
        </w:rPr>
        <w:t>See URL: www.itu.int/pub/T-SP-SR.1-2012</w:t>
      </w:r>
    </w:p>
    <w:p w14:paraId="3F53AAB8"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947C200" w14:textId="77777777" w:rsidTr="00374F70">
        <w:tc>
          <w:tcPr>
            <w:tcW w:w="2620" w:type="dxa"/>
            <w:vAlign w:val="center"/>
            <w:hideMark/>
          </w:tcPr>
          <w:p w14:paraId="07C93A8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4DD6ECD0"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0EA5D0E" w14:textId="77777777" w:rsidR="00374F70" w:rsidRDefault="00374F70" w:rsidP="00374F70">
      <w:pPr>
        <w:rPr>
          <w:lang w:val="en-GB"/>
        </w:rPr>
      </w:pPr>
    </w:p>
    <w:p w14:paraId="1A00C0D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C7F3B3E" w14:textId="77777777" w:rsidTr="00374F70">
        <w:tc>
          <w:tcPr>
            <w:tcW w:w="2160" w:type="dxa"/>
            <w:hideMark/>
          </w:tcPr>
          <w:p w14:paraId="29F3FC3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0205FBE"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505BC9D" w14:textId="77777777" w:rsidR="00374F70" w:rsidRDefault="00374F70">
            <w:pPr>
              <w:pStyle w:val="Tabletext"/>
              <w:rPr>
                <w:sz w:val="20"/>
                <w:szCs w:val="20"/>
                <w:lang w:val="fr-CH"/>
              </w:rPr>
            </w:pPr>
          </w:p>
        </w:tc>
        <w:tc>
          <w:tcPr>
            <w:tcW w:w="1985" w:type="dxa"/>
          </w:tcPr>
          <w:p w14:paraId="08219C8B" w14:textId="77777777" w:rsidR="00374F70" w:rsidRDefault="00374F70">
            <w:pPr>
              <w:pStyle w:val="Tabletext"/>
              <w:rPr>
                <w:sz w:val="20"/>
                <w:szCs w:val="20"/>
                <w:lang w:val="fr-CH"/>
              </w:rPr>
            </w:pPr>
          </w:p>
        </w:tc>
      </w:tr>
      <w:tr w:rsidR="00374F70" w14:paraId="544A2852" w14:textId="77777777" w:rsidTr="00374F70">
        <w:tc>
          <w:tcPr>
            <w:tcW w:w="2160" w:type="dxa"/>
            <w:hideMark/>
          </w:tcPr>
          <w:p w14:paraId="08107C97"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B884FC5" w14:textId="77777777" w:rsidR="00374F70" w:rsidRDefault="00374F70">
            <w:pPr>
              <w:pStyle w:val="Tabletext"/>
              <w:rPr>
                <w:b/>
                <w:bCs/>
                <w:sz w:val="20"/>
                <w:szCs w:val="20"/>
                <w:lang w:val="en-US"/>
              </w:rPr>
            </w:pPr>
            <w:r>
              <w:rPr>
                <w:b/>
                <w:bCs/>
                <w:sz w:val="20"/>
                <w:szCs w:val="20"/>
                <w:lang w:val="en-US"/>
              </w:rPr>
              <w:t>1007 (p.12)</w:t>
            </w:r>
          </w:p>
        </w:tc>
        <w:tc>
          <w:tcPr>
            <w:tcW w:w="2268" w:type="dxa"/>
          </w:tcPr>
          <w:p w14:paraId="37692B22" w14:textId="77777777" w:rsidR="00374F70" w:rsidRDefault="00374F70">
            <w:pPr>
              <w:pStyle w:val="Tabletext"/>
              <w:rPr>
                <w:sz w:val="20"/>
                <w:szCs w:val="20"/>
                <w:lang w:val="en-US"/>
              </w:rPr>
            </w:pPr>
          </w:p>
        </w:tc>
        <w:tc>
          <w:tcPr>
            <w:tcW w:w="1985" w:type="dxa"/>
          </w:tcPr>
          <w:p w14:paraId="58A886D9" w14:textId="77777777" w:rsidR="00374F70" w:rsidRDefault="00374F70">
            <w:pPr>
              <w:pStyle w:val="Tabletext"/>
              <w:rPr>
                <w:sz w:val="20"/>
                <w:szCs w:val="20"/>
                <w:lang w:val="en-US"/>
              </w:rPr>
            </w:pPr>
          </w:p>
        </w:tc>
      </w:tr>
      <w:tr w:rsidR="00374F70" w14:paraId="6B895095" w14:textId="77777777" w:rsidTr="00374F70">
        <w:tc>
          <w:tcPr>
            <w:tcW w:w="2160" w:type="dxa"/>
            <w:hideMark/>
          </w:tcPr>
          <w:p w14:paraId="3BF9A46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3261D93" w14:textId="77777777" w:rsidR="00374F70" w:rsidRDefault="00374F70">
            <w:pPr>
              <w:pStyle w:val="Tabletext"/>
              <w:rPr>
                <w:b/>
                <w:bCs/>
                <w:sz w:val="20"/>
                <w:szCs w:val="20"/>
                <w:lang w:val="en-US"/>
              </w:rPr>
            </w:pPr>
            <w:r>
              <w:rPr>
                <w:b/>
                <w:bCs/>
                <w:sz w:val="20"/>
                <w:szCs w:val="20"/>
                <w:lang w:val="en-US"/>
              </w:rPr>
              <w:t>1013 (p.5)</w:t>
            </w:r>
          </w:p>
        </w:tc>
        <w:tc>
          <w:tcPr>
            <w:tcW w:w="2268" w:type="dxa"/>
          </w:tcPr>
          <w:p w14:paraId="184975C8" w14:textId="77777777" w:rsidR="00374F70" w:rsidRDefault="00374F70">
            <w:pPr>
              <w:pStyle w:val="Tabletext"/>
              <w:rPr>
                <w:sz w:val="20"/>
                <w:szCs w:val="20"/>
                <w:lang w:val="en-US"/>
              </w:rPr>
            </w:pPr>
          </w:p>
        </w:tc>
        <w:tc>
          <w:tcPr>
            <w:tcW w:w="1985" w:type="dxa"/>
          </w:tcPr>
          <w:p w14:paraId="55384A5A" w14:textId="77777777" w:rsidR="00374F70" w:rsidRDefault="00374F70">
            <w:pPr>
              <w:pStyle w:val="Tabletext"/>
              <w:rPr>
                <w:sz w:val="20"/>
                <w:szCs w:val="20"/>
                <w:lang w:val="en-US"/>
              </w:rPr>
            </w:pPr>
          </w:p>
        </w:tc>
      </w:tr>
      <w:tr w:rsidR="00374F70" w14:paraId="328E1D02" w14:textId="77777777" w:rsidTr="00374F70">
        <w:tc>
          <w:tcPr>
            <w:tcW w:w="2160" w:type="dxa"/>
            <w:hideMark/>
          </w:tcPr>
          <w:p w14:paraId="0DE567EE"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4D0DC6B" w14:textId="77777777" w:rsidR="00374F70" w:rsidRDefault="00374F70">
            <w:pPr>
              <w:pStyle w:val="Tabletext"/>
              <w:rPr>
                <w:b/>
                <w:bCs/>
                <w:sz w:val="20"/>
                <w:szCs w:val="20"/>
                <w:lang w:val="en-US"/>
              </w:rPr>
            </w:pPr>
            <w:r>
              <w:rPr>
                <w:b/>
                <w:bCs/>
                <w:sz w:val="20"/>
                <w:szCs w:val="20"/>
                <w:lang w:val="en-US"/>
              </w:rPr>
              <w:t>1034 (p.5)</w:t>
            </w:r>
          </w:p>
        </w:tc>
        <w:tc>
          <w:tcPr>
            <w:tcW w:w="2268" w:type="dxa"/>
          </w:tcPr>
          <w:p w14:paraId="4BA4CF3C" w14:textId="77777777" w:rsidR="00374F70" w:rsidRDefault="00374F70">
            <w:pPr>
              <w:pStyle w:val="Tabletext"/>
              <w:rPr>
                <w:sz w:val="20"/>
                <w:szCs w:val="20"/>
                <w:lang w:val="en-US"/>
              </w:rPr>
            </w:pPr>
          </w:p>
        </w:tc>
        <w:tc>
          <w:tcPr>
            <w:tcW w:w="1985" w:type="dxa"/>
          </w:tcPr>
          <w:p w14:paraId="0CAF0CE3" w14:textId="77777777" w:rsidR="00374F70" w:rsidRDefault="00374F70">
            <w:pPr>
              <w:pStyle w:val="Tabletext"/>
              <w:rPr>
                <w:sz w:val="20"/>
                <w:szCs w:val="20"/>
                <w:lang w:val="en-US"/>
              </w:rPr>
            </w:pPr>
          </w:p>
        </w:tc>
      </w:tr>
      <w:tr w:rsidR="00374F70" w14:paraId="78AD06CB" w14:textId="77777777" w:rsidTr="00374F70">
        <w:tc>
          <w:tcPr>
            <w:tcW w:w="2160" w:type="dxa"/>
            <w:hideMark/>
          </w:tcPr>
          <w:p w14:paraId="10FBA694"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1322EDE" w14:textId="77777777" w:rsidR="00374F70" w:rsidRDefault="00374F70">
            <w:pPr>
              <w:pStyle w:val="Tabletext"/>
              <w:rPr>
                <w:b/>
                <w:bCs/>
                <w:sz w:val="20"/>
                <w:szCs w:val="20"/>
                <w:lang w:val="en-US"/>
              </w:rPr>
            </w:pPr>
            <w:r>
              <w:rPr>
                <w:b/>
                <w:bCs/>
                <w:sz w:val="20"/>
                <w:szCs w:val="20"/>
                <w:lang w:val="en-US"/>
              </w:rPr>
              <w:t>1039 (p.14)</w:t>
            </w:r>
          </w:p>
        </w:tc>
        <w:tc>
          <w:tcPr>
            <w:tcW w:w="2268" w:type="dxa"/>
          </w:tcPr>
          <w:p w14:paraId="1D3CCFD8" w14:textId="77777777" w:rsidR="00374F70" w:rsidRDefault="00374F70">
            <w:pPr>
              <w:pStyle w:val="Tabletext"/>
              <w:rPr>
                <w:sz w:val="20"/>
                <w:szCs w:val="20"/>
                <w:lang w:val="en-US"/>
              </w:rPr>
            </w:pPr>
          </w:p>
        </w:tc>
        <w:tc>
          <w:tcPr>
            <w:tcW w:w="1985" w:type="dxa"/>
          </w:tcPr>
          <w:p w14:paraId="40FE591A" w14:textId="77777777" w:rsidR="00374F70" w:rsidRDefault="00374F70">
            <w:pPr>
              <w:pStyle w:val="Tabletext"/>
              <w:rPr>
                <w:sz w:val="20"/>
                <w:szCs w:val="20"/>
                <w:lang w:val="en-US"/>
              </w:rPr>
            </w:pPr>
          </w:p>
        </w:tc>
      </w:tr>
      <w:tr w:rsidR="00374F70" w14:paraId="21CCEDD6" w14:textId="77777777" w:rsidTr="00374F70">
        <w:tc>
          <w:tcPr>
            <w:tcW w:w="2160" w:type="dxa"/>
            <w:hideMark/>
          </w:tcPr>
          <w:p w14:paraId="20EA9D7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63A7EB05" w14:textId="77777777" w:rsidR="00374F70" w:rsidRDefault="00374F70">
            <w:pPr>
              <w:pStyle w:val="Tabletext"/>
              <w:rPr>
                <w:b/>
                <w:bCs/>
                <w:sz w:val="20"/>
                <w:szCs w:val="20"/>
                <w:lang w:val="en-US"/>
              </w:rPr>
            </w:pPr>
            <w:r>
              <w:rPr>
                <w:b/>
                <w:bCs/>
                <w:sz w:val="20"/>
                <w:szCs w:val="20"/>
                <w:lang w:val="en-US"/>
              </w:rPr>
              <w:t>1039 (p.14)</w:t>
            </w:r>
          </w:p>
        </w:tc>
        <w:tc>
          <w:tcPr>
            <w:tcW w:w="2268" w:type="dxa"/>
          </w:tcPr>
          <w:p w14:paraId="3BF00445" w14:textId="77777777" w:rsidR="00374F70" w:rsidRDefault="00374F70">
            <w:pPr>
              <w:pStyle w:val="Tabletext"/>
              <w:rPr>
                <w:sz w:val="20"/>
                <w:szCs w:val="20"/>
                <w:lang w:val="en-US"/>
              </w:rPr>
            </w:pPr>
          </w:p>
        </w:tc>
        <w:tc>
          <w:tcPr>
            <w:tcW w:w="1985" w:type="dxa"/>
          </w:tcPr>
          <w:p w14:paraId="01E0A2A9" w14:textId="77777777" w:rsidR="00374F70" w:rsidRDefault="00374F70">
            <w:pPr>
              <w:pStyle w:val="Tabletext"/>
              <w:rPr>
                <w:sz w:val="20"/>
                <w:szCs w:val="20"/>
                <w:lang w:val="en-US"/>
              </w:rPr>
            </w:pPr>
          </w:p>
        </w:tc>
      </w:tr>
      <w:tr w:rsidR="00374F70" w14:paraId="755D4C84" w14:textId="77777777" w:rsidTr="00374F70">
        <w:tc>
          <w:tcPr>
            <w:tcW w:w="2160" w:type="dxa"/>
            <w:hideMark/>
          </w:tcPr>
          <w:p w14:paraId="4DCCE65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48AC650D" w14:textId="77777777" w:rsidR="00374F70" w:rsidRDefault="00374F70">
            <w:pPr>
              <w:pStyle w:val="Tabletext"/>
              <w:rPr>
                <w:b/>
                <w:bCs/>
                <w:sz w:val="20"/>
                <w:szCs w:val="20"/>
                <w:lang w:val="en-US"/>
              </w:rPr>
            </w:pPr>
            <w:r>
              <w:rPr>
                <w:b/>
                <w:bCs/>
                <w:sz w:val="20"/>
                <w:szCs w:val="20"/>
                <w:lang w:val="en-US"/>
              </w:rPr>
              <w:t>1068 (p.4)</w:t>
            </w:r>
          </w:p>
        </w:tc>
        <w:tc>
          <w:tcPr>
            <w:tcW w:w="2268" w:type="dxa"/>
          </w:tcPr>
          <w:p w14:paraId="18AD8355" w14:textId="77777777" w:rsidR="00374F70" w:rsidRDefault="00374F70">
            <w:pPr>
              <w:pStyle w:val="Tabletext"/>
              <w:rPr>
                <w:sz w:val="20"/>
                <w:szCs w:val="20"/>
                <w:lang w:val="en-US"/>
              </w:rPr>
            </w:pPr>
          </w:p>
        </w:tc>
        <w:tc>
          <w:tcPr>
            <w:tcW w:w="1985" w:type="dxa"/>
          </w:tcPr>
          <w:p w14:paraId="53942506" w14:textId="77777777" w:rsidR="00374F70" w:rsidRDefault="00374F70">
            <w:pPr>
              <w:pStyle w:val="Tabletext"/>
              <w:rPr>
                <w:sz w:val="20"/>
                <w:szCs w:val="20"/>
                <w:lang w:val="en-US"/>
              </w:rPr>
            </w:pPr>
          </w:p>
        </w:tc>
      </w:tr>
      <w:tr w:rsidR="00374F70" w14:paraId="58EE3D80" w14:textId="77777777" w:rsidTr="00374F70">
        <w:tc>
          <w:tcPr>
            <w:tcW w:w="2160" w:type="dxa"/>
            <w:hideMark/>
          </w:tcPr>
          <w:p w14:paraId="174D4F07"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DD88C0" w14:textId="77777777" w:rsidR="00374F70" w:rsidRDefault="00374F70">
            <w:pPr>
              <w:pStyle w:val="Tabletext"/>
              <w:rPr>
                <w:b/>
                <w:bCs/>
                <w:sz w:val="20"/>
                <w:szCs w:val="20"/>
                <w:lang w:val="en-US"/>
              </w:rPr>
            </w:pPr>
            <w:r>
              <w:rPr>
                <w:b/>
                <w:bCs/>
                <w:sz w:val="20"/>
                <w:szCs w:val="20"/>
                <w:lang w:val="en-US"/>
              </w:rPr>
              <w:t>1148 (p.5)</w:t>
            </w:r>
          </w:p>
        </w:tc>
        <w:tc>
          <w:tcPr>
            <w:tcW w:w="2268" w:type="dxa"/>
          </w:tcPr>
          <w:p w14:paraId="4CD3F2FC" w14:textId="77777777" w:rsidR="00374F70" w:rsidRDefault="00374F70">
            <w:pPr>
              <w:pStyle w:val="Tabletext"/>
              <w:rPr>
                <w:sz w:val="20"/>
                <w:szCs w:val="20"/>
                <w:lang w:val="en-US"/>
              </w:rPr>
            </w:pPr>
          </w:p>
        </w:tc>
        <w:tc>
          <w:tcPr>
            <w:tcW w:w="1985" w:type="dxa"/>
          </w:tcPr>
          <w:p w14:paraId="7A1D8117" w14:textId="77777777" w:rsidR="00374F70" w:rsidRDefault="00374F70">
            <w:pPr>
              <w:pStyle w:val="Tabletext"/>
              <w:rPr>
                <w:sz w:val="20"/>
                <w:szCs w:val="20"/>
                <w:lang w:val="en-US"/>
              </w:rPr>
            </w:pPr>
          </w:p>
        </w:tc>
      </w:tr>
    </w:tbl>
    <w:p w14:paraId="46BA31F0" w14:textId="77777777" w:rsidR="00374F70" w:rsidRDefault="00374F70" w:rsidP="00374F70">
      <w:pPr>
        <w:rPr>
          <w:rFonts w:asciiTheme="minorHAnsi" w:hAnsiTheme="minorHAnsi"/>
          <w:lang w:val="pt-BR"/>
        </w:rPr>
      </w:pPr>
    </w:p>
    <w:p w14:paraId="701AA73D" w14:textId="77777777" w:rsidR="00374F70" w:rsidRDefault="00374F70" w:rsidP="00374F70">
      <w:pPr>
        <w:rPr>
          <w:rFonts w:asciiTheme="minorHAnsi" w:hAnsiTheme="minorHAnsi"/>
          <w:lang w:val="pt-BR"/>
        </w:rPr>
      </w:pPr>
    </w:p>
    <w:p w14:paraId="498ED44F" w14:textId="321F7B36" w:rsidR="00374F70" w:rsidRDefault="00374F70" w:rsidP="00374F70">
      <w:pPr>
        <w:pStyle w:val="Heading20"/>
        <w:rPr>
          <w:lang w:val="en-US"/>
        </w:rPr>
      </w:pPr>
      <w:bookmarkStart w:id="1320" w:name="_Toc6411910"/>
      <w:bookmarkStart w:id="1321" w:name="_Toc6215745"/>
      <w:bookmarkStart w:id="1322" w:name="_Toc4420933"/>
      <w:bookmarkStart w:id="1323" w:name="_Toc1570045"/>
      <w:bookmarkStart w:id="1324" w:name="_Toc340537"/>
      <w:bookmarkStart w:id="1325" w:name="_Toc536101953"/>
      <w:bookmarkStart w:id="1326" w:name="_Toc531960788"/>
      <w:bookmarkStart w:id="1327" w:name="_Toc531094571"/>
      <w:bookmarkStart w:id="1328" w:name="_Toc526431484"/>
      <w:bookmarkStart w:id="1329" w:name="_Toc525638296"/>
      <w:bookmarkStart w:id="1330" w:name="_Toc524430965"/>
      <w:bookmarkStart w:id="1331" w:name="_Toc520709571"/>
      <w:bookmarkStart w:id="1332" w:name="_Toc518981889"/>
      <w:bookmarkStart w:id="1333" w:name="_Toc517792336"/>
      <w:bookmarkStart w:id="1334" w:name="_Toc514850725"/>
      <w:bookmarkStart w:id="1335" w:name="_Toc513645658"/>
      <w:bookmarkStart w:id="1336" w:name="_Toc510775356"/>
      <w:bookmarkStart w:id="1337" w:name="_Toc509838135"/>
      <w:bookmarkStart w:id="1338" w:name="_Toc507510722"/>
      <w:bookmarkStart w:id="1339" w:name="_Toc505005339"/>
      <w:bookmarkStart w:id="1340" w:name="_Toc503439023"/>
      <w:bookmarkStart w:id="1341" w:name="_Toc500842109"/>
      <w:bookmarkStart w:id="1342" w:name="_Toc500841785"/>
      <w:bookmarkStart w:id="1343" w:name="_Toc499624467"/>
      <w:bookmarkStart w:id="1344" w:name="_Toc497988321"/>
      <w:bookmarkStart w:id="1345" w:name="_Toc497986900"/>
      <w:bookmarkStart w:id="1346" w:name="_Toc496537204"/>
      <w:bookmarkStart w:id="1347" w:name="_Toc495499936"/>
      <w:bookmarkStart w:id="1348" w:name="_Toc493685650"/>
      <w:bookmarkStart w:id="1349" w:name="_Toc488848860"/>
      <w:bookmarkStart w:id="1350" w:name="_Toc487466270"/>
      <w:bookmarkStart w:id="1351" w:name="_Toc486323175"/>
      <w:bookmarkStart w:id="1352" w:name="_Toc485117071"/>
      <w:bookmarkStart w:id="1353" w:name="_Toc483388292"/>
      <w:bookmarkStart w:id="1354" w:name="_Toc482280105"/>
      <w:bookmarkStart w:id="1355" w:name="_Toc479671310"/>
      <w:bookmarkStart w:id="1356" w:name="_Toc478464765"/>
      <w:bookmarkStart w:id="1357" w:name="_Toc477169055"/>
      <w:bookmarkStart w:id="1358" w:name="_Toc474504484"/>
      <w:bookmarkStart w:id="1359" w:name="_Toc473209551"/>
      <w:bookmarkStart w:id="1360" w:name="_Toc471824668"/>
      <w:bookmarkStart w:id="1361" w:name="_Toc469924992"/>
      <w:bookmarkStart w:id="1362" w:name="_Toc469048951"/>
      <w:bookmarkStart w:id="1363" w:name="_Toc466367273"/>
      <w:bookmarkStart w:id="1364" w:name="_Toc456103336"/>
      <w:bookmarkStart w:id="1365" w:name="_Toc456103220"/>
      <w:bookmarkStart w:id="1366" w:name="_Toc454789160"/>
      <w:bookmarkStart w:id="1367" w:name="_Toc453320525"/>
      <w:bookmarkStart w:id="1368" w:name="_Toc451863144"/>
      <w:bookmarkStart w:id="1369" w:name="_Toc450747476"/>
      <w:bookmarkStart w:id="1370" w:name="_Toc449442776"/>
      <w:bookmarkStart w:id="1371" w:name="_Toc446578882"/>
      <w:bookmarkStart w:id="1372" w:name="_Toc445368597"/>
      <w:bookmarkStart w:id="1373" w:name="_Toc442711621"/>
      <w:bookmarkStart w:id="1374" w:name="_Toc441671604"/>
      <w:bookmarkStart w:id="1375" w:name="_Toc440443797"/>
      <w:bookmarkStart w:id="1376" w:name="_Toc438219175"/>
      <w:bookmarkStart w:id="1377" w:name="_Toc437264288"/>
      <w:bookmarkStart w:id="1378" w:name="_Toc436383070"/>
      <w:bookmarkStart w:id="1379" w:name="_Toc434843835"/>
      <w:bookmarkStart w:id="1380" w:name="_Toc433358221"/>
      <w:bookmarkStart w:id="1381" w:name="_Toc432498841"/>
      <w:bookmarkStart w:id="1382" w:name="_Toc429469055"/>
      <w:bookmarkStart w:id="1383" w:name="_Toc428372304"/>
      <w:bookmarkStart w:id="1384" w:name="_Toc428193357"/>
      <w:bookmarkStart w:id="1385" w:name="_Toc424300249"/>
      <w:bookmarkStart w:id="1386" w:name="_Toc423078776"/>
      <w:bookmarkStart w:id="1387" w:name="_Toc421783563"/>
      <w:bookmarkStart w:id="1388" w:name="_Toc420414840"/>
      <w:bookmarkStart w:id="1389" w:name="_Toc417984362"/>
      <w:bookmarkStart w:id="1390" w:name="_Toc416360079"/>
      <w:bookmarkStart w:id="1391" w:name="_Toc414884969"/>
      <w:bookmarkStart w:id="1392" w:name="_Toc410904540"/>
      <w:bookmarkStart w:id="1393" w:name="_Toc409708237"/>
      <w:bookmarkStart w:id="1394" w:name="_Toc408576642"/>
      <w:bookmarkStart w:id="1395" w:name="_Toc406508021"/>
      <w:bookmarkStart w:id="1396" w:name="_Toc405386783"/>
      <w:bookmarkStart w:id="1397" w:name="_Toc404332317"/>
      <w:bookmarkStart w:id="1398" w:name="_Toc402967105"/>
      <w:bookmarkStart w:id="1399" w:name="_Toc401757925"/>
      <w:bookmarkStart w:id="1400" w:name="_Toc400374879"/>
      <w:bookmarkStart w:id="1401" w:name="_Toc399160641"/>
      <w:bookmarkStart w:id="1402" w:name="_Toc397517658"/>
      <w:bookmarkStart w:id="1403" w:name="_Toc396212813"/>
      <w:bookmarkStart w:id="1404" w:name="_Toc395100466"/>
      <w:bookmarkStart w:id="1405" w:name="_Toc393715491"/>
      <w:bookmarkStart w:id="1406" w:name="_Toc393714487"/>
      <w:bookmarkStart w:id="1407" w:name="_Toc393713420"/>
      <w:bookmarkStart w:id="1408" w:name="_Toc392235889"/>
      <w:bookmarkStart w:id="1409" w:name="_Toc391386075"/>
      <w:bookmarkStart w:id="1410" w:name="_Toc389730887"/>
      <w:bookmarkStart w:id="1411" w:name="_Toc388947563"/>
      <w:bookmarkStart w:id="1412" w:name="_Toc388946330"/>
      <w:bookmarkStart w:id="1413" w:name="_Toc385496802"/>
      <w:bookmarkStart w:id="1414" w:name="_Toc384625710"/>
      <w:bookmarkStart w:id="1415" w:name="_Toc383182316"/>
      <w:bookmarkStart w:id="1416" w:name="_Toc381784233"/>
      <w:bookmarkStart w:id="1417" w:name="_Toc380582900"/>
      <w:bookmarkStart w:id="1418" w:name="_Toc379440375"/>
      <w:bookmarkStart w:id="1419" w:name="_Toc378322722"/>
      <w:bookmarkStart w:id="1420" w:name="_Toc377026501"/>
      <w:bookmarkStart w:id="1421" w:name="_Toc374692772"/>
      <w:bookmarkStart w:id="1422" w:name="_Toc374692695"/>
      <w:bookmarkStart w:id="1423" w:name="_Toc374006641"/>
      <w:bookmarkStart w:id="1424" w:name="_Toc373157833"/>
      <w:bookmarkStart w:id="1425" w:name="_Toc371588867"/>
      <w:bookmarkStart w:id="1426" w:name="_Toc370373501"/>
      <w:bookmarkStart w:id="1427" w:name="_Toc369007892"/>
      <w:bookmarkStart w:id="1428" w:name="_Toc369007688"/>
      <w:bookmarkStart w:id="1429" w:name="_Toc367715554"/>
      <w:bookmarkStart w:id="1430" w:name="_Toc366157715"/>
      <w:bookmarkStart w:id="1431" w:name="_Toc364672358"/>
      <w:bookmarkStart w:id="1432" w:name="_Toc363741409"/>
      <w:bookmarkStart w:id="1433" w:name="_Toc361921569"/>
      <w:bookmarkStart w:id="1434" w:name="_Toc360696838"/>
      <w:bookmarkStart w:id="1435" w:name="_Toc359489438"/>
      <w:bookmarkStart w:id="1436" w:name="_Toc358192589"/>
      <w:bookmarkStart w:id="1437" w:name="_Toc357001962"/>
      <w:bookmarkStart w:id="1438" w:name="_Toc355708879"/>
      <w:bookmarkStart w:id="1439" w:name="_Toc354053853"/>
      <w:bookmarkStart w:id="1440" w:name="_Toc352940516"/>
      <w:bookmarkStart w:id="1441" w:name="_Toc351549911"/>
      <w:bookmarkStart w:id="1442" w:name="_Toc350415590"/>
      <w:bookmarkStart w:id="1443" w:name="_Toc349288272"/>
      <w:bookmarkStart w:id="1444" w:name="_Toc347929611"/>
      <w:bookmarkStart w:id="1445" w:name="_Toc346885966"/>
      <w:bookmarkStart w:id="1446" w:name="_Toc345579844"/>
      <w:bookmarkStart w:id="1447" w:name="_Toc343262689"/>
      <w:bookmarkStart w:id="1448" w:name="_Toc342912869"/>
      <w:bookmarkStart w:id="1449" w:name="_Toc341451238"/>
      <w:bookmarkStart w:id="1450" w:name="_Toc340225540"/>
      <w:bookmarkStart w:id="1451" w:name="_Toc338779393"/>
      <w:bookmarkStart w:id="1452" w:name="_Toc337110352"/>
      <w:bookmarkStart w:id="1453" w:name="_Toc335901526"/>
      <w:bookmarkStart w:id="1454" w:name="_Toc334776207"/>
      <w:bookmarkStart w:id="1455" w:name="_Toc332272672"/>
      <w:bookmarkStart w:id="1456" w:name="_Toc323904394"/>
      <w:bookmarkStart w:id="1457" w:name="_Toc323035741"/>
      <w:bookmarkStart w:id="1458" w:name="_Toc320536978"/>
      <w:bookmarkStart w:id="1459" w:name="_Toc318965022"/>
      <w:bookmarkStart w:id="1460" w:name="_Toc316479984"/>
      <w:bookmarkStart w:id="1461" w:name="_Toc313973328"/>
      <w:bookmarkStart w:id="1462" w:name="_Toc311103663"/>
      <w:bookmarkStart w:id="1463" w:name="_Toc308530351"/>
      <w:bookmarkStart w:id="1464" w:name="_Toc304892186"/>
      <w:bookmarkStart w:id="1465" w:name="_Toc303344268"/>
      <w:bookmarkStart w:id="1466" w:name="_Toc301945313"/>
      <w:bookmarkStart w:id="1467" w:name="_Toc297804739"/>
      <w:bookmarkStart w:id="1468" w:name="_Toc296675488"/>
      <w:bookmarkStart w:id="1469" w:name="_Toc295387918"/>
      <w:bookmarkStart w:id="1470" w:name="_Toc292704993"/>
      <w:bookmarkStart w:id="1471" w:name="_Toc291005409"/>
      <w:bookmarkStart w:id="1472" w:name="_Toc288660300"/>
      <w:bookmarkStart w:id="1473" w:name="_Toc286218735"/>
      <w:bookmarkStart w:id="1474" w:name="_Toc283737224"/>
      <w:bookmarkStart w:id="1475" w:name="_Toc282526058"/>
      <w:bookmarkStart w:id="1476" w:name="_Toc280349226"/>
      <w:bookmarkStart w:id="1477" w:name="_Toc279669170"/>
      <w:bookmarkStart w:id="1478" w:name="_Toc276717184"/>
      <w:bookmarkStart w:id="1479" w:name="_Toc274223848"/>
      <w:bookmarkStart w:id="1480" w:name="_Toc273023374"/>
      <w:bookmarkStart w:id="1481" w:name="_Toc271700513"/>
      <w:bookmarkStart w:id="1482" w:name="_Toc268774044"/>
      <w:bookmarkStart w:id="1483" w:name="_Toc266181259"/>
      <w:bookmarkStart w:id="1484" w:name="_Toc265056512"/>
      <w:bookmarkStart w:id="1485" w:name="_Toc262631833"/>
      <w:bookmarkStart w:id="1486" w:name="_Toc259783162"/>
      <w:bookmarkStart w:id="1487" w:name="_Toc253407167"/>
      <w:bookmarkStart w:id="1488" w:name="_Toc8296068"/>
      <w:bookmarkStart w:id="1489" w:name="_Toc9580681"/>
      <w:bookmarkStart w:id="1490" w:name="_Toc12354369"/>
      <w:bookmarkStart w:id="1491" w:name="_Toc13065958"/>
      <w:bookmarkStart w:id="1492" w:name="_Toc14769333"/>
      <w:bookmarkStart w:id="1493" w:name="_Toc17298855"/>
      <w:bookmarkStart w:id="1494" w:name="_Toc18681557"/>
      <w:bookmarkStart w:id="1495" w:name="_Toc21528585"/>
      <w:bookmarkStart w:id="1496" w:name="_Toc23321872"/>
      <w:bookmarkStart w:id="1497" w:name="_Toc24365713"/>
      <w:bookmarkStart w:id="1498" w:name="_Toc25746890"/>
      <w:bookmarkStart w:id="1499" w:name="_Toc26539919"/>
      <w:bookmarkStart w:id="1500" w:name="_Toc27558707"/>
      <w:bookmarkStart w:id="1501" w:name="_Toc31986491"/>
      <w:bookmarkStart w:id="1502" w:name="_Toc33175457"/>
      <w:bookmarkStart w:id="1503" w:name="_Toc34646110"/>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p w14:paraId="0773AC00"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7B9A328B" w14:textId="3E236F8E" w:rsidR="00374F70" w:rsidRDefault="00374F70" w:rsidP="00374F70">
      <w:pPr>
        <w:rPr>
          <w:rFonts w:asciiTheme="minorHAnsi" w:hAnsiTheme="minorHAnsi"/>
        </w:rPr>
      </w:pPr>
    </w:p>
    <w:p w14:paraId="707B74A6" w14:textId="66C47588" w:rsidR="00EF6CD8" w:rsidRDefault="00EF6CD8" w:rsidP="00374F70">
      <w:pPr>
        <w:rPr>
          <w:rFonts w:asciiTheme="minorHAnsi" w:hAnsiTheme="minorHAnsi"/>
        </w:rPr>
      </w:pPr>
    </w:p>
    <w:p w14:paraId="19DDC4A4" w14:textId="35252A07" w:rsidR="00EF6CD8" w:rsidRDefault="00EF6CD8" w:rsidP="00374F70">
      <w:pPr>
        <w:rPr>
          <w:rFonts w:asciiTheme="minorHAnsi" w:hAnsiTheme="minorHAnsi"/>
        </w:rPr>
      </w:pPr>
      <w:r>
        <w:rPr>
          <w:rFonts w:asciiTheme="minorHAnsi" w:hAnsiTheme="minorHAnsi"/>
        </w:rPr>
        <w:br w:type="page"/>
      </w:r>
    </w:p>
    <w:p w14:paraId="06CFD149" w14:textId="77777777" w:rsidR="00EF6CD8" w:rsidRDefault="00EF6CD8" w:rsidP="00EF6CD8">
      <w:pPr>
        <w:pStyle w:val="Heading1"/>
        <w:spacing w:before="0"/>
        <w:ind w:left="142"/>
        <w:jc w:val="center"/>
        <w:rPr>
          <w:kern w:val="0"/>
        </w:rPr>
      </w:pPr>
      <w:bookmarkStart w:id="1504" w:name="_Toc420414841"/>
      <w:bookmarkStart w:id="1505" w:name="_Toc417984363"/>
      <w:bookmarkStart w:id="1506" w:name="_Toc416360080"/>
      <w:bookmarkStart w:id="1507" w:name="_Toc414884970"/>
      <w:bookmarkStart w:id="1508" w:name="_Toc410904541"/>
      <w:bookmarkStart w:id="1509" w:name="_Toc409708238"/>
      <w:bookmarkStart w:id="1510" w:name="_Toc408576643"/>
      <w:bookmarkStart w:id="1511" w:name="_Toc406508022"/>
      <w:bookmarkStart w:id="1512" w:name="_Toc405386784"/>
      <w:bookmarkStart w:id="1513" w:name="_Toc404332318"/>
      <w:bookmarkStart w:id="1514" w:name="_Toc402967106"/>
      <w:bookmarkStart w:id="1515" w:name="_Toc401757926"/>
      <w:bookmarkStart w:id="1516" w:name="_Toc400374880"/>
      <w:bookmarkStart w:id="1517" w:name="_Toc399160642"/>
      <w:bookmarkStart w:id="1518" w:name="_Toc397517659"/>
      <w:bookmarkStart w:id="1519" w:name="_Toc396212814"/>
      <w:bookmarkStart w:id="1520" w:name="_Toc395100467"/>
      <w:bookmarkStart w:id="1521" w:name="_Toc393715492"/>
      <w:bookmarkStart w:id="1522" w:name="_Toc393714488"/>
      <w:bookmarkStart w:id="1523" w:name="_Toc393713421"/>
      <w:bookmarkStart w:id="1524" w:name="_Toc392235890"/>
      <w:bookmarkStart w:id="1525" w:name="_Toc391386076"/>
      <w:bookmarkStart w:id="1526" w:name="_Toc389730888"/>
      <w:bookmarkStart w:id="1527" w:name="_Toc388947564"/>
      <w:bookmarkStart w:id="1528" w:name="_Toc388946331"/>
      <w:bookmarkStart w:id="1529" w:name="_Toc385496803"/>
      <w:bookmarkStart w:id="1530" w:name="_Toc384625711"/>
      <w:bookmarkStart w:id="1531" w:name="_Toc383182317"/>
      <w:bookmarkStart w:id="1532" w:name="_Toc381784234"/>
      <w:bookmarkStart w:id="1533" w:name="_Toc380582901"/>
      <w:bookmarkStart w:id="1534" w:name="_Toc379440376"/>
      <w:bookmarkStart w:id="1535" w:name="_Toc378322723"/>
      <w:bookmarkStart w:id="1536" w:name="_Toc377026502"/>
      <w:bookmarkStart w:id="1537" w:name="_Toc374692773"/>
      <w:bookmarkStart w:id="1538" w:name="_Toc374692696"/>
      <w:bookmarkStart w:id="1539" w:name="_Toc374006642"/>
      <w:bookmarkStart w:id="1540" w:name="_Toc373157834"/>
      <w:bookmarkStart w:id="1541" w:name="_Toc371588868"/>
      <w:bookmarkStart w:id="1542" w:name="_Toc370373502"/>
      <w:bookmarkStart w:id="1543" w:name="_Toc369007893"/>
      <w:bookmarkStart w:id="1544" w:name="_Toc369007689"/>
      <w:bookmarkStart w:id="1545" w:name="_Toc367715555"/>
      <w:bookmarkStart w:id="1546" w:name="_Toc366157716"/>
      <w:bookmarkStart w:id="1547" w:name="_Toc364672359"/>
      <w:bookmarkStart w:id="1548" w:name="_Toc363741410"/>
      <w:bookmarkStart w:id="1549" w:name="_Toc361921570"/>
      <w:bookmarkStart w:id="1550" w:name="_Toc360696839"/>
      <w:bookmarkStart w:id="1551" w:name="_Toc359489439"/>
      <w:bookmarkStart w:id="1552" w:name="_Toc358192590"/>
      <w:bookmarkStart w:id="1553" w:name="_Toc357001963"/>
      <w:bookmarkStart w:id="1554" w:name="_Toc355708880"/>
      <w:bookmarkStart w:id="1555" w:name="_Toc354053854"/>
      <w:bookmarkStart w:id="1556" w:name="_Toc352940517"/>
      <w:bookmarkStart w:id="1557" w:name="_Toc351549912"/>
      <w:bookmarkStart w:id="1558" w:name="_Toc350415591"/>
      <w:bookmarkStart w:id="1559" w:name="_Toc349288273"/>
      <w:bookmarkStart w:id="1560" w:name="_Toc347929612"/>
      <w:bookmarkStart w:id="1561" w:name="_Toc346885967"/>
      <w:bookmarkStart w:id="1562" w:name="_Toc345579845"/>
      <w:bookmarkStart w:id="1563" w:name="_Toc343262690"/>
      <w:bookmarkStart w:id="1564" w:name="_Toc342912870"/>
      <w:bookmarkStart w:id="1565" w:name="_Toc341451239"/>
      <w:bookmarkStart w:id="1566" w:name="_Toc340225541"/>
      <w:bookmarkStart w:id="1567" w:name="_Toc338779394"/>
      <w:bookmarkStart w:id="1568" w:name="_Toc337110353"/>
      <w:bookmarkStart w:id="1569" w:name="_Toc335901527"/>
      <w:bookmarkStart w:id="1570" w:name="_Toc334776208"/>
      <w:bookmarkStart w:id="1571" w:name="_Toc332272673"/>
      <w:bookmarkStart w:id="1572" w:name="_Toc323904395"/>
      <w:bookmarkStart w:id="1573" w:name="_Toc323035742"/>
      <w:bookmarkStart w:id="1574" w:name="_Toc321820569"/>
      <w:bookmarkStart w:id="1575" w:name="_Toc321311688"/>
      <w:bookmarkStart w:id="1576" w:name="_Toc321233409"/>
      <w:bookmarkStart w:id="1577" w:name="_Toc320536979"/>
      <w:bookmarkStart w:id="1578" w:name="_Toc318965023"/>
      <w:bookmarkStart w:id="1579" w:name="_Toc316479985"/>
      <w:bookmarkStart w:id="1580" w:name="_Toc313973329"/>
      <w:bookmarkStart w:id="1581" w:name="_Toc311103664"/>
      <w:bookmarkStart w:id="1582" w:name="_Toc308530352"/>
      <w:bookmarkStart w:id="1583" w:name="_Toc304892188"/>
      <w:bookmarkStart w:id="1584" w:name="_Toc303344270"/>
      <w:bookmarkStart w:id="1585" w:name="_Toc301945315"/>
      <w:bookmarkStart w:id="1586" w:name="_Toc297804741"/>
      <w:bookmarkStart w:id="1587" w:name="_Toc296675490"/>
      <w:bookmarkStart w:id="1588" w:name="_Toc295387920"/>
      <w:bookmarkStart w:id="1589" w:name="_Toc292704995"/>
      <w:bookmarkStart w:id="1590" w:name="_Toc291005411"/>
      <w:bookmarkStart w:id="1591" w:name="_Toc288660302"/>
      <w:bookmarkStart w:id="1592" w:name="_Toc286218737"/>
      <w:bookmarkStart w:id="1593" w:name="_Toc283737226"/>
      <w:bookmarkStart w:id="1594" w:name="_Toc282526060"/>
      <w:bookmarkStart w:id="1595" w:name="_Toc280349228"/>
      <w:bookmarkStart w:id="1596" w:name="_Toc279669172"/>
      <w:bookmarkStart w:id="1597" w:name="_Toc276717186"/>
      <w:bookmarkStart w:id="1598" w:name="_Toc274223850"/>
      <w:bookmarkStart w:id="1599" w:name="_Toc273023376"/>
      <w:bookmarkStart w:id="1600" w:name="_Toc271700515"/>
      <w:bookmarkStart w:id="1601" w:name="_Toc268774046"/>
      <w:bookmarkStart w:id="1602" w:name="_Toc266181261"/>
      <w:bookmarkStart w:id="1603" w:name="_Toc259783164"/>
      <w:bookmarkStart w:id="1604" w:name="_Toc253407169"/>
      <w:bookmarkStart w:id="1605" w:name="_Toc6411911"/>
      <w:bookmarkStart w:id="1606" w:name="_Toc6215746"/>
      <w:bookmarkStart w:id="1607" w:name="_Toc4420934"/>
      <w:bookmarkStart w:id="1608" w:name="_Toc1570046"/>
      <w:bookmarkStart w:id="1609" w:name="_Toc340538"/>
      <w:bookmarkStart w:id="1610" w:name="_Toc536101954"/>
      <w:bookmarkStart w:id="1611" w:name="_Toc531960789"/>
      <w:bookmarkStart w:id="1612" w:name="_Toc531094572"/>
      <w:bookmarkStart w:id="1613" w:name="_Toc526431485"/>
      <w:bookmarkStart w:id="1614" w:name="_Toc525638297"/>
      <w:bookmarkStart w:id="1615" w:name="_Toc524430966"/>
      <w:bookmarkStart w:id="1616" w:name="_Toc520709572"/>
      <w:bookmarkStart w:id="1617" w:name="_Toc518981890"/>
      <w:bookmarkStart w:id="1618" w:name="_Toc517792337"/>
      <w:bookmarkStart w:id="1619" w:name="_Toc514850726"/>
      <w:bookmarkStart w:id="1620" w:name="_Toc513645659"/>
      <w:bookmarkStart w:id="1621" w:name="_Toc510775357"/>
      <w:bookmarkStart w:id="1622" w:name="_Toc509838136"/>
      <w:bookmarkStart w:id="1623" w:name="_Toc507510723"/>
      <w:bookmarkStart w:id="1624" w:name="_Toc505005340"/>
      <w:bookmarkStart w:id="1625" w:name="_Toc503439024"/>
      <w:bookmarkStart w:id="1626" w:name="_Toc500842110"/>
      <w:bookmarkStart w:id="1627" w:name="_Toc500841786"/>
      <w:bookmarkStart w:id="1628" w:name="_Toc499624468"/>
      <w:bookmarkStart w:id="1629" w:name="_Toc497988322"/>
      <w:bookmarkStart w:id="1630" w:name="_Toc497986901"/>
      <w:bookmarkStart w:id="1631" w:name="_Toc496537205"/>
      <w:bookmarkStart w:id="1632" w:name="_Toc495499937"/>
      <w:bookmarkStart w:id="1633" w:name="_Toc493685651"/>
      <w:bookmarkStart w:id="1634" w:name="_Toc488848861"/>
      <w:bookmarkStart w:id="1635" w:name="_Toc487466271"/>
      <w:bookmarkStart w:id="1636" w:name="_Toc486323176"/>
      <w:bookmarkStart w:id="1637" w:name="_Toc485117072"/>
      <w:bookmarkStart w:id="1638" w:name="_Toc483388293"/>
      <w:bookmarkStart w:id="1639" w:name="_Toc482280106"/>
      <w:bookmarkStart w:id="1640" w:name="_Toc479671311"/>
      <w:bookmarkStart w:id="1641" w:name="_Toc478464766"/>
      <w:bookmarkStart w:id="1642" w:name="_Toc477169056"/>
      <w:bookmarkStart w:id="1643" w:name="_Toc474504485"/>
      <w:bookmarkStart w:id="1644" w:name="_Toc473209552"/>
      <w:bookmarkStart w:id="1645" w:name="_Toc471824669"/>
      <w:bookmarkStart w:id="1646" w:name="_Toc469924993"/>
      <w:bookmarkStart w:id="1647" w:name="_Toc469048952"/>
      <w:bookmarkStart w:id="1648" w:name="_Toc466367274"/>
      <w:bookmarkStart w:id="1649" w:name="_Toc456103337"/>
      <w:bookmarkStart w:id="1650" w:name="_Toc456103221"/>
      <w:bookmarkStart w:id="1651" w:name="_Toc454789161"/>
      <w:bookmarkStart w:id="1652" w:name="_Toc453320526"/>
      <w:bookmarkStart w:id="1653" w:name="_Toc451863145"/>
      <w:bookmarkStart w:id="1654" w:name="_Toc450747477"/>
      <w:bookmarkStart w:id="1655" w:name="_Toc449442777"/>
      <w:bookmarkStart w:id="1656" w:name="_Toc446578883"/>
      <w:bookmarkStart w:id="1657" w:name="_Toc445368598"/>
      <w:bookmarkStart w:id="1658" w:name="_Toc442711622"/>
      <w:bookmarkStart w:id="1659" w:name="_Toc441671605"/>
      <w:bookmarkStart w:id="1660" w:name="_Toc440443798"/>
      <w:bookmarkStart w:id="1661" w:name="_Toc438219176"/>
      <w:bookmarkStart w:id="1662" w:name="_Toc437264289"/>
      <w:bookmarkStart w:id="1663" w:name="_Toc436383071"/>
      <w:bookmarkStart w:id="1664" w:name="_Toc434843836"/>
      <w:bookmarkStart w:id="1665" w:name="_Toc433358222"/>
      <w:bookmarkStart w:id="1666" w:name="_Toc432498842"/>
      <w:bookmarkStart w:id="1667" w:name="_Toc429469056"/>
      <w:bookmarkStart w:id="1668" w:name="_Toc428372305"/>
      <w:bookmarkStart w:id="1669" w:name="_Toc428193358"/>
      <w:bookmarkStart w:id="1670" w:name="_Toc424300250"/>
      <w:bookmarkStart w:id="1671" w:name="_Toc423078777"/>
      <w:bookmarkStart w:id="1672" w:name="_Toc421783564"/>
      <w:bookmarkStart w:id="1673" w:name="_Toc8296069"/>
      <w:bookmarkStart w:id="1674" w:name="_Toc9580682"/>
      <w:bookmarkStart w:id="1675" w:name="_Toc12354370"/>
      <w:bookmarkStart w:id="1676" w:name="_Toc13065959"/>
      <w:bookmarkStart w:id="1677" w:name="_Toc14769334"/>
      <w:bookmarkStart w:id="1678" w:name="_Toc17298856"/>
      <w:bookmarkStart w:id="1679" w:name="_Toc18681558"/>
      <w:bookmarkStart w:id="1680" w:name="_Toc21528586"/>
      <w:bookmarkStart w:id="1681" w:name="_Toc23321873"/>
      <w:bookmarkStart w:id="1682" w:name="_Toc24365714"/>
      <w:bookmarkStart w:id="1683" w:name="_Toc25746891"/>
      <w:bookmarkStart w:id="1684" w:name="_Toc26539920"/>
      <w:bookmarkStart w:id="1685" w:name="_Toc27558708"/>
      <w:bookmarkStart w:id="1686" w:name="_Toc31986492"/>
      <w:bookmarkStart w:id="1687" w:name="_Toc33175458"/>
      <w:bookmarkStart w:id="1688" w:name="_Toc34646111"/>
      <w:r>
        <w:rPr>
          <w:kern w:val="0"/>
        </w:rPr>
        <w:t>AMENDMENTS  TO  S</w:t>
      </w:r>
      <w:r>
        <w:t>ERVIC</w:t>
      </w:r>
      <w:r>
        <w:rPr>
          <w:kern w:val="0"/>
        </w:rPr>
        <w:t>E  PUBLICATIONS</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14:paraId="6D9C93EA"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5317E8A" w14:textId="77777777" w:rsidTr="005F1516">
        <w:tc>
          <w:tcPr>
            <w:tcW w:w="590" w:type="dxa"/>
            <w:hideMark/>
          </w:tcPr>
          <w:p w14:paraId="2AE3734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2C9C9E6"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253605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13A4812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28FBF6A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EF6CD8" w14:paraId="08F08B02" w14:textId="77777777" w:rsidTr="005F1516">
        <w:tc>
          <w:tcPr>
            <w:tcW w:w="590" w:type="dxa"/>
            <w:hideMark/>
          </w:tcPr>
          <w:p w14:paraId="36D05E3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2BBDF10"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2C695CA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114459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61BF74CB"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EF6CD8" w14:paraId="322BFCC8" w14:textId="77777777" w:rsidTr="005F1516">
        <w:tc>
          <w:tcPr>
            <w:tcW w:w="590" w:type="dxa"/>
            <w:hideMark/>
          </w:tcPr>
          <w:p w14:paraId="0F11777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C21ACE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22F235F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410D12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D946D2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2E825A57" w14:textId="77777777" w:rsidTr="005F1516">
        <w:tc>
          <w:tcPr>
            <w:tcW w:w="590" w:type="dxa"/>
            <w:hideMark/>
          </w:tcPr>
          <w:p w14:paraId="5C8D646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3752159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3132EF3"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71FD0C19"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13C60389" w14:textId="77777777" w:rsidR="00EF6CD8" w:rsidRDefault="00EF6CD8" w:rsidP="005F1516">
            <w:pPr>
              <w:pStyle w:val="Tabletext0"/>
              <w:spacing w:before="0" w:after="0"/>
              <w:rPr>
                <w:rFonts w:asciiTheme="minorHAnsi" w:hAnsiTheme="minorHAnsi"/>
                <w:sz w:val="20"/>
                <w:szCs w:val="20"/>
                <w:lang w:val="en-US"/>
              </w:rPr>
            </w:pPr>
          </w:p>
        </w:tc>
      </w:tr>
    </w:tbl>
    <w:p w14:paraId="39253F98" w14:textId="54DF4ECE" w:rsidR="00140A4C" w:rsidRPr="00392B8E" w:rsidRDefault="00140A4C" w:rsidP="00A73DE0">
      <w:pPr>
        <w:rPr>
          <w:sz w:val="18"/>
          <w:szCs w:val="18"/>
          <w:lang w:val="es-ES"/>
        </w:rPr>
      </w:pPr>
    </w:p>
    <w:p w14:paraId="0C367695" w14:textId="77777777" w:rsidR="004D6135" w:rsidRPr="00392B8E" w:rsidRDefault="004D6135" w:rsidP="0043194A">
      <w:pPr>
        <w:rPr>
          <w:sz w:val="18"/>
          <w:szCs w:val="18"/>
        </w:rPr>
      </w:pPr>
    </w:p>
    <w:p w14:paraId="27EB52BC" w14:textId="77777777" w:rsidR="00A274DB" w:rsidRPr="00A274DB" w:rsidRDefault="00A274DB" w:rsidP="00A274DB">
      <w:pPr>
        <w:shd w:val="clear" w:color="auto" w:fill="D9D9D9"/>
        <w:spacing w:after="60"/>
        <w:jc w:val="center"/>
        <w:outlineLvl w:val="1"/>
        <w:rPr>
          <w:rFonts w:ascii="Arial" w:hAnsi="Arial" w:cs="Arial"/>
          <w:b/>
          <w:bCs/>
          <w:noProof w:val="0"/>
          <w:sz w:val="26"/>
          <w:szCs w:val="28"/>
          <w:lang w:val="en-GB"/>
        </w:rPr>
      </w:pPr>
      <w:bookmarkStart w:id="1689" w:name="_Hlk35925545"/>
      <w:r w:rsidRPr="00A274DB">
        <w:rPr>
          <w:rFonts w:ascii="Arial" w:hAnsi="Arial" w:cs="Arial"/>
          <w:b/>
          <w:bCs/>
          <w:noProof w:val="0"/>
          <w:sz w:val="26"/>
          <w:szCs w:val="28"/>
          <w:lang w:val="en-GB"/>
        </w:rPr>
        <w:t>List of Issuer Identifier Numbers for</w:t>
      </w:r>
      <w:r w:rsidRPr="00A274DB">
        <w:rPr>
          <w:rFonts w:ascii="Arial" w:hAnsi="Arial" w:cs="Arial"/>
          <w:b/>
          <w:bCs/>
          <w:noProof w:val="0"/>
          <w:sz w:val="26"/>
          <w:szCs w:val="28"/>
          <w:lang w:val="en-GB"/>
        </w:rPr>
        <w:br/>
        <w:t>the International Telecommunication Charge Card</w:t>
      </w:r>
      <w:bookmarkEnd w:id="1689"/>
      <w:r w:rsidRPr="00A274DB">
        <w:rPr>
          <w:rFonts w:ascii="Arial" w:hAnsi="Arial" w:cs="Arial"/>
          <w:b/>
          <w:bCs/>
          <w:noProof w:val="0"/>
          <w:sz w:val="26"/>
          <w:szCs w:val="28"/>
          <w:lang w:val="en-GB"/>
        </w:rPr>
        <w:t xml:space="preserve"> </w:t>
      </w:r>
      <w:r w:rsidRPr="00A274DB">
        <w:rPr>
          <w:rFonts w:ascii="Arial" w:hAnsi="Arial" w:cs="Arial"/>
          <w:b/>
          <w:bCs/>
          <w:noProof w:val="0"/>
          <w:sz w:val="26"/>
          <w:szCs w:val="28"/>
          <w:lang w:val="en-GB"/>
        </w:rPr>
        <w:br/>
        <w:t>(in accordance with Recommendation ITU-T E.118 (05/2006))</w:t>
      </w:r>
      <w:r w:rsidRPr="00A274DB">
        <w:rPr>
          <w:rFonts w:ascii="Arial" w:hAnsi="Arial" w:cs="Arial"/>
          <w:b/>
          <w:bCs/>
          <w:noProof w:val="0"/>
          <w:sz w:val="26"/>
          <w:szCs w:val="28"/>
          <w:lang w:val="en-GB"/>
        </w:rPr>
        <w:br/>
        <w:t>(Position on 1 December 2018)</w:t>
      </w:r>
    </w:p>
    <w:p w14:paraId="09D1B444" w14:textId="77777777" w:rsidR="00A274DB" w:rsidRPr="00A274DB" w:rsidRDefault="00A274DB" w:rsidP="00A274DB">
      <w:pPr>
        <w:tabs>
          <w:tab w:val="clear" w:pos="567"/>
          <w:tab w:val="clear" w:pos="1276"/>
          <w:tab w:val="clear" w:pos="1843"/>
          <w:tab w:val="clear" w:pos="5387"/>
          <w:tab w:val="clear" w:pos="5954"/>
          <w:tab w:val="left" w:pos="720"/>
        </w:tabs>
        <w:spacing w:before="240"/>
        <w:jc w:val="center"/>
        <w:rPr>
          <w:noProof w:val="0"/>
          <w:lang w:val="en-GB"/>
        </w:rPr>
      </w:pPr>
      <w:r w:rsidRPr="00A274DB">
        <w:rPr>
          <w:noProof w:val="0"/>
          <w:lang w:val="en-GB"/>
        </w:rPr>
        <w:t>(Annex to ITU Operational Bulletin No. 1161 – 1.XII.2018)</w:t>
      </w:r>
      <w:r w:rsidRPr="00A274DB">
        <w:rPr>
          <w:noProof w:val="0"/>
          <w:lang w:val="en-GB"/>
        </w:rPr>
        <w:br/>
        <w:t>(Amendment No. 23)</w:t>
      </w:r>
    </w:p>
    <w:p w14:paraId="57D618DA" w14:textId="77777777" w:rsidR="00A274DB" w:rsidRPr="00A274DB" w:rsidRDefault="00A274DB" w:rsidP="00A274DB">
      <w:pPr>
        <w:tabs>
          <w:tab w:val="clear" w:pos="1276"/>
          <w:tab w:val="clear" w:pos="1843"/>
          <w:tab w:val="clear" w:pos="5387"/>
          <w:tab w:val="clear" w:pos="5954"/>
          <w:tab w:val="left" w:pos="1560"/>
          <w:tab w:val="left" w:pos="4140"/>
          <w:tab w:val="left" w:pos="4230"/>
        </w:tabs>
        <w:spacing w:before="0" w:after="120"/>
        <w:jc w:val="left"/>
        <w:rPr>
          <w:rFonts w:cs="Arial"/>
          <w:noProof w:val="0"/>
          <w:lang w:val="en-GB"/>
        </w:rPr>
      </w:pPr>
      <w:r w:rsidRPr="00A274DB">
        <w:rPr>
          <w:rFonts w:cs="Arial"/>
          <w:b/>
          <w:bCs/>
          <w:noProof w:val="0"/>
        </w:rPr>
        <w:t>Germany</w:t>
      </w:r>
      <w:r w:rsidRPr="00A274DB">
        <w:rPr>
          <w:rFonts w:cs="Arial"/>
          <w:b/>
          <w:bCs/>
          <w:noProof w:val="0"/>
        </w:rPr>
        <w:tab/>
        <w:t>LIR</w:t>
      </w:r>
    </w:p>
    <w:tbl>
      <w:tblPr>
        <w:tblW w:w="52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5"/>
        <w:gridCol w:w="3602"/>
        <w:gridCol w:w="1430"/>
        <w:gridCol w:w="2944"/>
      </w:tblGrid>
      <w:tr w:rsidR="00A274DB" w:rsidRPr="00A274DB" w14:paraId="48819CEA" w14:textId="77777777" w:rsidTr="00A274DB">
        <w:tc>
          <w:tcPr>
            <w:tcW w:w="1383" w:type="dxa"/>
            <w:tcBorders>
              <w:top w:val="single" w:sz="6" w:space="0" w:color="auto"/>
              <w:left w:val="single" w:sz="6" w:space="0" w:color="auto"/>
              <w:bottom w:val="single" w:sz="6" w:space="0" w:color="auto"/>
              <w:right w:val="single" w:sz="6" w:space="0" w:color="auto"/>
            </w:tcBorders>
          </w:tcPr>
          <w:p w14:paraId="4B845B01"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274DB">
              <w:rPr>
                <w:rFonts w:cs="Arial"/>
                <w:i/>
                <w:iCs/>
                <w:noProof w:val="0"/>
                <w:lang w:val="en-GB"/>
              </w:rPr>
              <w:t>Country/</w:t>
            </w:r>
          </w:p>
          <w:p w14:paraId="2FA42036"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274DB">
              <w:rPr>
                <w:rFonts w:cs="Arial"/>
                <w:i/>
                <w:iCs/>
                <w:noProof w:val="0"/>
                <w:lang w:val="en-GB"/>
              </w:rPr>
              <w:t>geographical area</w:t>
            </w:r>
          </w:p>
        </w:tc>
        <w:tc>
          <w:tcPr>
            <w:tcW w:w="3469" w:type="dxa"/>
            <w:tcBorders>
              <w:top w:val="single" w:sz="6" w:space="0" w:color="auto"/>
              <w:left w:val="single" w:sz="6" w:space="0" w:color="auto"/>
              <w:bottom w:val="single" w:sz="6" w:space="0" w:color="auto"/>
              <w:right w:val="single" w:sz="6" w:space="0" w:color="auto"/>
            </w:tcBorders>
          </w:tcPr>
          <w:p w14:paraId="46749235"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A274DB">
              <w:rPr>
                <w:rFonts w:cs="Arial"/>
                <w:i/>
                <w:iCs/>
                <w:noProof w:val="0"/>
                <w:lang w:val="en-GB"/>
              </w:rPr>
              <w:t>Company Name/Address</w:t>
            </w:r>
          </w:p>
        </w:tc>
        <w:tc>
          <w:tcPr>
            <w:tcW w:w="1377" w:type="dxa"/>
            <w:tcBorders>
              <w:top w:val="single" w:sz="6" w:space="0" w:color="auto"/>
              <w:left w:val="single" w:sz="6" w:space="0" w:color="auto"/>
              <w:bottom w:val="single" w:sz="6" w:space="0" w:color="auto"/>
              <w:right w:val="single" w:sz="6" w:space="0" w:color="auto"/>
            </w:tcBorders>
          </w:tcPr>
          <w:p w14:paraId="0119C5E3"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274DB">
              <w:rPr>
                <w:rFonts w:cs="Arial"/>
                <w:i/>
                <w:iCs/>
                <w:noProof w:val="0"/>
                <w:lang w:val="en-GB"/>
              </w:rPr>
              <w:t>Issuer Identifier Number</w:t>
            </w:r>
          </w:p>
        </w:tc>
        <w:tc>
          <w:tcPr>
            <w:tcW w:w="2835" w:type="dxa"/>
            <w:tcBorders>
              <w:top w:val="single" w:sz="6" w:space="0" w:color="auto"/>
              <w:left w:val="single" w:sz="6" w:space="0" w:color="auto"/>
              <w:bottom w:val="single" w:sz="6" w:space="0" w:color="auto"/>
              <w:right w:val="single" w:sz="6" w:space="0" w:color="auto"/>
            </w:tcBorders>
          </w:tcPr>
          <w:p w14:paraId="54C945A5"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A274DB">
              <w:rPr>
                <w:rFonts w:cs="Arial"/>
                <w:i/>
                <w:iCs/>
                <w:noProof w:val="0"/>
                <w:lang w:val="en-GB"/>
              </w:rPr>
              <w:t>Contact</w:t>
            </w:r>
          </w:p>
        </w:tc>
      </w:tr>
      <w:tr w:rsidR="00A274DB" w:rsidRPr="00A274DB" w14:paraId="2B8B55D9" w14:textId="77777777" w:rsidTr="00A274DB">
        <w:tc>
          <w:tcPr>
            <w:tcW w:w="1383" w:type="dxa"/>
            <w:tcBorders>
              <w:top w:val="single" w:sz="6" w:space="0" w:color="auto"/>
              <w:left w:val="single" w:sz="6" w:space="0" w:color="auto"/>
              <w:bottom w:val="single" w:sz="6" w:space="0" w:color="auto"/>
              <w:right w:val="single" w:sz="6" w:space="0" w:color="auto"/>
            </w:tcBorders>
          </w:tcPr>
          <w:p w14:paraId="2F6D975F"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A274DB">
              <w:rPr>
                <w:rFonts w:cs="Arial"/>
                <w:noProof w:val="0"/>
              </w:rPr>
              <w:t>Germany</w:t>
            </w:r>
          </w:p>
        </w:tc>
        <w:tc>
          <w:tcPr>
            <w:tcW w:w="3469" w:type="dxa"/>
            <w:tcBorders>
              <w:top w:val="single" w:sz="6" w:space="0" w:color="auto"/>
              <w:left w:val="single" w:sz="6" w:space="0" w:color="auto"/>
              <w:bottom w:val="single" w:sz="6" w:space="0" w:color="auto"/>
              <w:right w:val="single" w:sz="6" w:space="0" w:color="auto"/>
            </w:tcBorders>
          </w:tcPr>
          <w:p w14:paraId="1A54F39A"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b/>
                <w:bCs/>
                <w:noProof w:val="0"/>
                <w:lang w:val="es-ES_tradnl"/>
              </w:rPr>
            </w:pPr>
            <w:r w:rsidRPr="00A274DB">
              <w:rPr>
                <w:b/>
                <w:noProof w:val="0"/>
                <w:lang w:val="fr-FR"/>
              </w:rPr>
              <w:t>E-Plus Service GmbH</w:t>
            </w:r>
          </w:p>
          <w:p w14:paraId="4812177D"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ES_tradnl"/>
              </w:rPr>
            </w:pPr>
            <w:r w:rsidRPr="00A274DB">
              <w:rPr>
                <w:noProof w:val="0"/>
                <w:lang w:val="es-ES_tradnl"/>
              </w:rPr>
              <w:t>E-Plus-Strasse 1</w:t>
            </w:r>
          </w:p>
          <w:p w14:paraId="791BE741"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A274DB">
              <w:rPr>
                <w:noProof w:val="0"/>
                <w:lang w:val="fr-CH"/>
              </w:rPr>
              <w:t>D-40472 DUSSELDORF</w:t>
            </w:r>
          </w:p>
        </w:tc>
        <w:tc>
          <w:tcPr>
            <w:tcW w:w="1377" w:type="dxa"/>
            <w:tcBorders>
              <w:top w:val="single" w:sz="6" w:space="0" w:color="auto"/>
              <w:left w:val="single" w:sz="6" w:space="0" w:color="auto"/>
              <w:bottom w:val="single" w:sz="6" w:space="0" w:color="auto"/>
              <w:right w:val="single" w:sz="6" w:space="0" w:color="auto"/>
            </w:tcBorders>
          </w:tcPr>
          <w:p w14:paraId="3E83A871"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center"/>
              <w:rPr>
                <w:rFonts w:cs="Arial"/>
                <w:b/>
                <w:noProof w:val="0"/>
                <w:lang w:val="en-GB"/>
              </w:rPr>
            </w:pPr>
            <w:r w:rsidRPr="00A274DB">
              <w:rPr>
                <w:b/>
                <w:noProof w:val="0"/>
              </w:rPr>
              <w:t>89 49 21</w:t>
            </w:r>
          </w:p>
        </w:tc>
        <w:tc>
          <w:tcPr>
            <w:tcW w:w="2835" w:type="dxa"/>
            <w:tcBorders>
              <w:top w:val="single" w:sz="6" w:space="0" w:color="auto"/>
              <w:left w:val="single" w:sz="6" w:space="0" w:color="auto"/>
              <w:bottom w:val="single" w:sz="6" w:space="0" w:color="auto"/>
              <w:right w:val="single" w:sz="6" w:space="0" w:color="auto"/>
            </w:tcBorders>
          </w:tcPr>
          <w:p w14:paraId="5BE1CC65"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s-ES_tradnl"/>
              </w:rPr>
            </w:pPr>
            <w:r w:rsidRPr="00A274DB">
              <w:rPr>
                <w:rFonts w:cs="Calibri"/>
                <w:noProof w:val="0"/>
                <w:lang w:val="es-ES_tradnl"/>
              </w:rPr>
              <w:t>Special Services</w:t>
            </w:r>
          </w:p>
          <w:p w14:paraId="006B1444"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s-ES_tradnl"/>
              </w:rPr>
            </w:pPr>
            <w:r w:rsidRPr="00A274DB">
              <w:rPr>
                <w:rFonts w:cs="Calibri"/>
                <w:noProof w:val="0"/>
                <w:lang w:val="es-ES_tradnl"/>
              </w:rPr>
              <w:t>Georg-Brauchle-Ring 50</w:t>
            </w:r>
          </w:p>
          <w:p w14:paraId="26F51274"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s-ES_tradnl"/>
              </w:rPr>
            </w:pPr>
            <w:r w:rsidRPr="00A274DB">
              <w:rPr>
                <w:rFonts w:cs="Calibri"/>
                <w:noProof w:val="0"/>
                <w:lang w:val="es-ES_tradnl"/>
              </w:rPr>
              <w:t>D-80992 MUNICH</w:t>
            </w:r>
          </w:p>
          <w:p w14:paraId="22D1A3E4"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s-ES_tradnl"/>
              </w:rPr>
            </w:pPr>
            <w:r w:rsidRPr="00A274DB">
              <w:rPr>
                <w:rFonts w:cs="Calibri"/>
                <w:noProof w:val="0"/>
                <w:lang w:val="es-ES_tradnl"/>
              </w:rPr>
              <w:t>Germany</w:t>
            </w:r>
          </w:p>
          <w:p w14:paraId="5F892633"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ES_tradnl"/>
              </w:rPr>
            </w:pPr>
            <w:r w:rsidRPr="00A274DB">
              <w:rPr>
                <w:rFonts w:cs="Calibri"/>
                <w:noProof w:val="0"/>
                <w:lang w:val="es-ES_tradnl"/>
              </w:rPr>
              <w:t>Tel:</w:t>
            </w:r>
            <w:r w:rsidRPr="00A274DB">
              <w:rPr>
                <w:rFonts w:cs="Calibri"/>
                <w:noProof w:val="0"/>
                <w:lang w:val="es-ES_tradnl"/>
              </w:rPr>
              <w:tab/>
              <w:t>+49 89 2442 1788</w:t>
            </w:r>
          </w:p>
        </w:tc>
      </w:tr>
      <w:tr w:rsidR="00A274DB" w:rsidRPr="00A274DB" w14:paraId="7E47A72F" w14:textId="77777777" w:rsidTr="00A274DB">
        <w:tc>
          <w:tcPr>
            <w:tcW w:w="1383" w:type="dxa"/>
            <w:tcBorders>
              <w:top w:val="single" w:sz="6" w:space="0" w:color="auto"/>
              <w:left w:val="single" w:sz="6" w:space="0" w:color="auto"/>
              <w:bottom w:val="single" w:sz="6" w:space="0" w:color="auto"/>
              <w:right w:val="single" w:sz="6" w:space="0" w:color="auto"/>
            </w:tcBorders>
          </w:tcPr>
          <w:p w14:paraId="1B69236D"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left"/>
              <w:rPr>
                <w:rFonts w:cs="Arial"/>
                <w:noProof w:val="0"/>
              </w:rPr>
            </w:pPr>
            <w:r w:rsidRPr="00A274DB">
              <w:rPr>
                <w:rFonts w:cs="Arial"/>
                <w:noProof w:val="0"/>
              </w:rPr>
              <w:t>Germany</w:t>
            </w:r>
          </w:p>
        </w:tc>
        <w:tc>
          <w:tcPr>
            <w:tcW w:w="3469" w:type="dxa"/>
            <w:tcBorders>
              <w:top w:val="single" w:sz="6" w:space="0" w:color="auto"/>
              <w:left w:val="single" w:sz="6" w:space="0" w:color="auto"/>
              <w:bottom w:val="single" w:sz="6" w:space="0" w:color="auto"/>
              <w:right w:val="single" w:sz="6" w:space="0" w:color="auto"/>
            </w:tcBorders>
          </w:tcPr>
          <w:p w14:paraId="2B80CBEA"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b/>
                <w:noProof w:val="0"/>
              </w:rPr>
            </w:pPr>
            <w:r w:rsidRPr="00A274DB">
              <w:rPr>
                <w:b/>
                <w:noProof w:val="0"/>
              </w:rPr>
              <w:t>Telefónica Germany GmbH &amp; Co. OHG</w:t>
            </w:r>
          </w:p>
          <w:p w14:paraId="071B9625"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rPr>
            </w:pPr>
            <w:r w:rsidRPr="00A274DB">
              <w:rPr>
                <w:noProof w:val="0"/>
              </w:rPr>
              <w:t>Georg-Brauchle-Ring 50</w:t>
            </w:r>
          </w:p>
          <w:p w14:paraId="485BBD84"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es-ES_tradnl"/>
              </w:rPr>
            </w:pPr>
            <w:r w:rsidRPr="00A274DB">
              <w:rPr>
                <w:noProof w:val="0"/>
              </w:rPr>
              <w:t>D-80992 MUNICH</w:t>
            </w:r>
          </w:p>
        </w:tc>
        <w:tc>
          <w:tcPr>
            <w:tcW w:w="1377" w:type="dxa"/>
            <w:tcBorders>
              <w:top w:val="single" w:sz="6" w:space="0" w:color="auto"/>
              <w:left w:val="single" w:sz="6" w:space="0" w:color="auto"/>
              <w:bottom w:val="single" w:sz="6" w:space="0" w:color="auto"/>
              <w:right w:val="single" w:sz="6" w:space="0" w:color="auto"/>
            </w:tcBorders>
          </w:tcPr>
          <w:p w14:paraId="02825403"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center"/>
              <w:rPr>
                <w:b/>
                <w:noProof w:val="0"/>
              </w:rPr>
            </w:pPr>
            <w:r w:rsidRPr="00A274DB">
              <w:rPr>
                <w:b/>
                <w:noProof w:val="0"/>
              </w:rPr>
              <w:t>89 49 22</w:t>
            </w:r>
          </w:p>
        </w:tc>
        <w:tc>
          <w:tcPr>
            <w:tcW w:w="2835" w:type="dxa"/>
            <w:tcBorders>
              <w:top w:val="single" w:sz="6" w:space="0" w:color="auto"/>
              <w:left w:val="single" w:sz="6" w:space="0" w:color="auto"/>
              <w:bottom w:val="single" w:sz="6" w:space="0" w:color="auto"/>
              <w:right w:val="single" w:sz="6" w:space="0" w:color="auto"/>
            </w:tcBorders>
          </w:tcPr>
          <w:p w14:paraId="5CDDAF82"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s-ES_tradnl"/>
              </w:rPr>
            </w:pPr>
            <w:r w:rsidRPr="00A274DB">
              <w:rPr>
                <w:rFonts w:cs="Calibri"/>
                <w:noProof w:val="0"/>
                <w:lang w:val="es-ES_tradnl"/>
              </w:rPr>
              <w:t>Special Services</w:t>
            </w:r>
          </w:p>
          <w:p w14:paraId="3FA305D1"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s-ES_tradnl"/>
              </w:rPr>
            </w:pPr>
            <w:r w:rsidRPr="00A274DB">
              <w:rPr>
                <w:rFonts w:cs="Calibri"/>
                <w:noProof w:val="0"/>
                <w:lang w:val="es-ES_tradnl"/>
              </w:rPr>
              <w:t>Georg-Brauchle-Ring 50</w:t>
            </w:r>
          </w:p>
          <w:p w14:paraId="6C22E982"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s-ES_tradnl"/>
              </w:rPr>
            </w:pPr>
            <w:r w:rsidRPr="00A274DB">
              <w:rPr>
                <w:rFonts w:cs="Calibri"/>
                <w:noProof w:val="0"/>
                <w:lang w:val="es-ES_tradnl"/>
              </w:rPr>
              <w:t>D-80992 MUNICH</w:t>
            </w:r>
          </w:p>
          <w:p w14:paraId="1264FE1D"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s-ES_tradnl"/>
              </w:rPr>
            </w:pPr>
            <w:r w:rsidRPr="00A274DB">
              <w:rPr>
                <w:rFonts w:cs="Calibri"/>
                <w:noProof w:val="0"/>
                <w:lang w:val="es-ES_tradnl"/>
              </w:rPr>
              <w:t>Germany</w:t>
            </w:r>
          </w:p>
          <w:p w14:paraId="477568F0"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n-GB"/>
              </w:rPr>
            </w:pPr>
            <w:r w:rsidRPr="00A274DB">
              <w:rPr>
                <w:rFonts w:cs="Calibri"/>
                <w:noProof w:val="0"/>
                <w:lang w:val="es-ES_tradnl"/>
              </w:rPr>
              <w:t>Tel:</w:t>
            </w:r>
            <w:r w:rsidRPr="00A274DB">
              <w:rPr>
                <w:rFonts w:cs="Calibri"/>
                <w:noProof w:val="0"/>
                <w:lang w:val="es-ES_tradnl"/>
              </w:rPr>
              <w:tab/>
              <w:t>+49 89 2442 1788</w:t>
            </w:r>
          </w:p>
        </w:tc>
      </w:tr>
    </w:tbl>
    <w:p w14:paraId="1DE5BAC6"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18"/>
          <w:szCs w:val="18"/>
          <w:lang w:val="es-ES_tradnl"/>
        </w:rPr>
      </w:pPr>
    </w:p>
    <w:p w14:paraId="113B0BC9" w14:textId="7936CB8D" w:rsidR="00A274DB" w:rsidRPr="00A274DB" w:rsidRDefault="00A274DB" w:rsidP="00A274DB">
      <w:pPr>
        <w:tabs>
          <w:tab w:val="clear" w:pos="1276"/>
          <w:tab w:val="clear" w:pos="1843"/>
          <w:tab w:val="clear" w:pos="5387"/>
          <w:tab w:val="clear" w:pos="5954"/>
          <w:tab w:val="left" w:pos="1560"/>
          <w:tab w:val="left" w:pos="4140"/>
          <w:tab w:val="left" w:pos="4230"/>
        </w:tabs>
        <w:spacing w:before="0" w:after="120"/>
        <w:jc w:val="left"/>
        <w:rPr>
          <w:rFonts w:cs="Arial"/>
          <w:noProof w:val="0"/>
          <w:lang w:val="en-GB"/>
        </w:rPr>
      </w:pPr>
      <w:r w:rsidRPr="00A274DB">
        <w:rPr>
          <w:rFonts w:cs="Arial"/>
          <w:b/>
          <w:bCs/>
          <w:noProof w:val="0"/>
        </w:rPr>
        <w:t>Sweden</w:t>
      </w:r>
      <w:r>
        <w:rPr>
          <w:rFonts w:cs="Arial"/>
          <w:b/>
          <w:bCs/>
          <w:noProof w:val="0"/>
        </w:rPr>
        <w:tab/>
      </w:r>
      <w:r w:rsidRPr="00A274DB">
        <w:rPr>
          <w:rFonts w:cs="Arial"/>
          <w:b/>
          <w:bCs/>
          <w:noProof w:val="0"/>
        </w:rPr>
        <w:t>SUP</w:t>
      </w:r>
    </w:p>
    <w:tbl>
      <w:tblPr>
        <w:tblW w:w="518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6"/>
        <w:gridCol w:w="2281"/>
        <w:gridCol w:w="1175"/>
        <w:gridCol w:w="3163"/>
        <w:gridCol w:w="1356"/>
      </w:tblGrid>
      <w:tr w:rsidR="00A274DB" w:rsidRPr="00A274DB" w14:paraId="05D2D7E0" w14:textId="77777777" w:rsidTr="004F6B6C">
        <w:tc>
          <w:tcPr>
            <w:tcW w:w="1410" w:type="dxa"/>
            <w:tcBorders>
              <w:top w:val="single" w:sz="6" w:space="0" w:color="auto"/>
              <w:left w:val="single" w:sz="6" w:space="0" w:color="auto"/>
              <w:bottom w:val="single" w:sz="6" w:space="0" w:color="auto"/>
              <w:right w:val="single" w:sz="6" w:space="0" w:color="auto"/>
            </w:tcBorders>
          </w:tcPr>
          <w:p w14:paraId="213FC6EF"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274DB">
              <w:rPr>
                <w:rFonts w:cs="Arial"/>
                <w:i/>
                <w:iCs/>
                <w:noProof w:val="0"/>
                <w:lang w:val="en-GB"/>
              </w:rPr>
              <w:t>Country/</w:t>
            </w:r>
          </w:p>
          <w:p w14:paraId="26BF790C"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274DB">
              <w:rPr>
                <w:rFonts w:cs="Arial"/>
                <w:i/>
                <w:iCs/>
                <w:noProof w:val="0"/>
                <w:lang w:val="en-GB"/>
              </w:rPr>
              <w:t>geographical area</w:t>
            </w:r>
          </w:p>
        </w:tc>
        <w:tc>
          <w:tcPr>
            <w:tcW w:w="2272" w:type="dxa"/>
            <w:tcBorders>
              <w:top w:val="single" w:sz="6" w:space="0" w:color="auto"/>
              <w:left w:val="single" w:sz="6" w:space="0" w:color="auto"/>
              <w:bottom w:val="single" w:sz="6" w:space="0" w:color="auto"/>
              <w:right w:val="single" w:sz="6" w:space="0" w:color="auto"/>
            </w:tcBorders>
          </w:tcPr>
          <w:p w14:paraId="1A937A02"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A274DB">
              <w:rPr>
                <w:rFonts w:cs="Arial"/>
                <w:i/>
                <w:iCs/>
                <w:noProof w:val="0"/>
                <w:lang w:val="en-GB"/>
              </w:rPr>
              <w:t>Company Name/Address</w:t>
            </w:r>
          </w:p>
        </w:tc>
        <w:tc>
          <w:tcPr>
            <w:tcW w:w="1170" w:type="dxa"/>
            <w:tcBorders>
              <w:top w:val="single" w:sz="6" w:space="0" w:color="auto"/>
              <w:left w:val="single" w:sz="6" w:space="0" w:color="auto"/>
              <w:bottom w:val="single" w:sz="6" w:space="0" w:color="auto"/>
              <w:right w:val="single" w:sz="6" w:space="0" w:color="auto"/>
            </w:tcBorders>
          </w:tcPr>
          <w:p w14:paraId="26BC5E7E"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274DB">
              <w:rPr>
                <w:rFonts w:cs="Arial"/>
                <w:i/>
                <w:iCs/>
                <w:noProof w:val="0"/>
                <w:lang w:val="en-GB"/>
              </w:rPr>
              <w:t>Issuer Identifier Number</w:t>
            </w:r>
          </w:p>
        </w:tc>
        <w:tc>
          <w:tcPr>
            <w:tcW w:w="3150" w:type="dxa"/>
            <w:tcBorders>
              <w:top w:val="single" w:sz="6" w:space="0" w:color="auto"/>
              <w:left w:val="single" w:sz="6" w:space="0" w:color="auto"/>
              <w:bottom w:val="single" w:sz="6" w:space="0" w:color="auto"/>
              <w:right w:val="single" w:sz="6" w:space="0" w:color="auto"/>
            </w:tcBorders>
          </w:tcPr>
          <w:p w14:paraId="2381D15B"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A274DB">
              <w:rPr>
                <w:rFonts w:cs="Arial"/>
                <w:i/>
                <w:iCs/>
                <w:noProof w:val="0"/>
                <w:lang w:val="en-GB"/>
              </w:rPr>
              <w:t>Contact</w:t>
            </w:r>
          </w:p>
        </w:tc>
        <w:tc>
          <w:tcPr>
            <w:tcW w:w="1350" w:type="dxa"/>
            <w:tcBorders>
              <w:top w:val="single" w:sz="6" w:space="0" w:color="auto"/>
              <w:left w:val="single" w:sz="6" w:space="0" w:color="auto"/>
              <w:bottom w:val="single" w:sz="6" w:space="0" w:color="auto"/>
              <w:right w:val="single" w:sz="6" w:space="0" w:color="auto"/>
            </w:tcBorders>
          </w:tcPr>
          <w:p w14:paraId="464951C5"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274DB">
              <w:rPr>
                <w:rFonts w:cs="Arial"/>
                <w:i/>
                <w:iCs/>
                <w:noProof w:val="0"/>
                <w:lang w:val="en-GB"/>
              </w:rPr>
              <w:t>Date of cancellation</w:t>
            </w:r>
          </w:p>
        </w:tc>
      </w:tr>
      <w:tr w:rsidR="00A274DB" w:rsidRPr="00A274DB" w14:paraId="58792834" w14:textId="77777777" w:rsidTr="004F6B6C">
        <w:tc>
          <w:tcPr>
            <w:tcW w:w="1410" w:type="dxa"/>
            <w:tcBorders>
              <w:top w:val="single" w:sz="6" w:space="0" w:color="auto"/>
              <w:left w:val="single" w:sz="6" w:space="0" w:color="auto"/>
              <w:bottom w:val="single" w:sz="6" w:space="0" w:color="auto"/>
              <w:right w:val="single" w:sz="6" w:space="0" w:color="auto"/>
            </w:tcBorders>
          </w:tcPr>
          <w:p w14:paraId="04B04FAC"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A274DB">
              <w:rPr>
                <w:rFonts w:cs="Arial"/>
                <w:noProof w:val="0"/>
              </w:rPr>
              <w:t>Sweden</w:t>
            </w:r>
          </w:p>
        </w:tc>
        <w:tc>
          <w:tcPr>
            <w:tcW w:w="2272" w:type="dxa"/>
            <w:tcBorders>
              <w:top w:val="single" w:sz="6" w:space="0" w:color="auto"/>
              <w:left w:val="single" w:sz="6" w:space="0" w:color="auto"/>
              <w:bottom w:val="single" w:sz="6" w:space="0" w:color="auto"/>
              <w:right w:val="single" w:sz="6" w:space="0" w:color="auto"/>
            </w:tcBorders>
          </w:tcPr>
          <w:p w14:paraId="7AED1BCC"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b/>
                <w:noProof w:val="0"/>
                <w:lang w:val="fr-FR"/>
              </w:rPr>
            </w:pPr>
            <w:r w:rsidRPr="00A274DB">
              <w:rPr>
                <w:rFonts w:cs="Arial"/>
                <w:b/>
                <w:noProof w:val="0"/>
                <w:lang w:val="fr-FR"/>
              </w:rPr>
              <w:t>Götalandsnätet AB</w:t>
            </w:r>
          </w:p>
          <w:p w14:paraId="755068A7"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lang w:val="fr-CH"/>
              </w:rPr>
            </w:pPr>
            <w:r w:rsidRPr="00A274DB">
              <w:rPr>
                <w:rFonts w:cs="Arial"/>
                <w:noProof w:val="0"/>
                <w:lang w:val="fr-CH"/>
              </w:rPr>
              <w:t>Box 33</w:t>
            </w:r>
          </w:p>
          <w:p w14:paraId="28CBBF23"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FR"/>
              </w:rPr>
            </w:pPr>
            <w:r w:rsidRPr="00A274DB">
              <w:rPr>
                <w:rFonts w:cs="Arial"/>
                <w:noProof w:val="0"/>
                <w:lang w:val="fr-CH"/>
              </w:rPr>
              <w:t>SE-461 21 TROLLHATTAN</w:t>
            </w:r>
          </w:p>
        </w:tc>
        <w:tc>
          <w:tcPr>
            <w:tcW w:w="1170" w:type="dxa"/>
            <w:tcBorders>
              <w:top w:val="single" w:sz="6" w:space="0" w:color="auto"/>
              <w:left w:val="single" w:sz="6" w:space="0" w:color="auto"/>
              <w:bottom w:val="single" w:sz="6" w:space="0" w:color="auto"/>
              <w:right w:val="single" w:sz="6" w:space="0" w:color="auto"/>
            </w:tcBorders>
          </w:tcPr>
          <w:p w14:paraId="2B706DEB"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center"/>
              <w:rPr>
                <w:rFonts w:cs="Arial"/>
                <w:b/>
                <w:noProof w:val="0"/>
                <w:lang w:val="en-GB"/>
              </w:rPr>
            </w:pPr>
            <w:r w:rsidRPr="00A274DB">
              <w:rPr>
                <w:rFonts w:cs="Arial"/>
                <w:b/>
                <w:noProof w:val="0"/>
                <w:lang w:val="en-GB"/>
              </w:rPr>
              <w:t>89 46 05</w:t>
            </w:r>
          </w:p>
        </w:tc>
        <w:tc>
          <w:tcPr>
            <w:tcW w:w="3150" w:type="dxa"/>
            <w:tcBorders>
              <w:top w:val="single" w:sz="6" w:space="0" w:color="auto"/>
              <w:left w:val="single" w:sz="6" w:space="0" w:color="auto"/>
              <w:bottom w:val="single" w:sz="6" w:space="0" w:color="auto"/>
              <w:right w:val="single" w:sz="6" w:space="0" w:color="auto"/>
            </w:tcBorders>
          </w:tcPr>
          <w:p w14:paraId="13359FCC"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lang w:val="en-GB"/>
              </w:rPr>
            </w:pPr>
            <w:r w:rsidRPr="00A274DB">
              <w:rPr>
                <w:rFonts w:cs="Arial"/>
                <w:noProof w:val="0"/>
                <w:lang w:val="en-GB"/>
              </w:rPr>
              <w:t>Per Frykner</w:t>
            </w:r>
          </w:p>
          <w:p w14:paraId="0B401D45"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lang w:val="en-GB"/>
              </w:rPr>
            </w:pPr>
            <w:r w:rsidRPr="00A274DB">
              <w:rPr>
                <w:rFonts w:cs="Arial"/>
                <w:noProof w:val="0"/>
                <w:lang w:val="en-GB"/>
              </w:rPr>
              <w:t>Box 33</w:t>
            </w:r>
          </w:p>
          <w:p w14:paraId="35AF9079"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lang w:val="en-GB"/>
              </w:rPr>
            </w:pPr>
            <w:r w:rsidRPr="00A274DB">
              <w:rPr>
                <w:rFonts w:cs="Arial"/>
                <w:noProof w:val="0"/>
                <w:lang w:val="en-GB"/>
              </w:rPr>
              <w:t>SE-461 21 TROLLHATTAN</w:t>
            </w:r>
          </w:p>
          <w:tbl>
            <w:tblPr>
              <w:tblW w:w="2160" w:type="dxa"/>
              <w:tblLayout w:type="fixed"/>
              <w:tblCellMar>
                <w:left w:w="0" w:type="dxa"/>
                <w:right w:w="0" w:type="dxa"/>
              </w:tblCellMar>
              <w:tblLook w:val="04A0" w:firstRow="1" w:lastRow="0" w:firstColumn="1" w:lastColumn="0" w:noHBand="0" w:noVBand="1"/>
            </w:tblPr>
            <w:tblGrid>
              <w:gridCol w:w="520"/>
              <w:gridCol w:w="1640"/>
            </w:tblGrid>
            <w:tr w:rsidR="00A274DB" w:rsidRPr="00A274DB" w14:paraId="2637DD01" w14:textId="77777777" w:rsidTr="004F6B6C">
              <w:tc>
                <w:tcPr>
                  <w:tcW w:w="520" w:type="dxa"/>
                  <w:shd w:val="clear" w:color="auto" w:fill="auto"/>
                </w:tcPr>
                <w:p w14:paraId="2B463279" w14:textId="77777777" w:rsidR="00A274DB" w:rsidRPr="00A274DB" w:rsidRDefault="00A274DB" w:rsidP="00392B8E">
                  <w:pPr>
                    <w:tabs>
                      <w:tab w:val="clear" w:pos="567"/>
                      <w:tab w:val="clear" w:pos="1276"/>
                      <w:tab w:val="clear" w:pos="1843"/>
                      <w:tab w:val="clear" w:pos="5387"/>
                      <w:tab w:val="clear" w:pos="5954"/>
                      <w:tab w:val="left" w:pos="794"/>
                      <w:tab w:val="left" w:pos="1191"/>
                      <w:tab w:val="left" w:pos="1588"/>
                      <w:tab w:val="left" w:pos="1985"/>
                    </w:tabs>
                    <w:spacing w:before="0"/>
                    <w:ind w:right="-168"/>
                    <w:jc w:val="left"/>
                    <w:rPr>
                      <w:rFonts w:cs="Calibri"/>
                      <w:noProof w:val="0"/>
                      <w:lang w:val="en-GB"/>
                    </w:rPr>
                  </w:pPr>
                  <w:r w:rsidRPr="00A274DB">
                    <w:rPr>
                      <w:rFonts w:cs="Calibri"/>
                      <w:noProof w:val="0"/>
                      <w:lang w:val="en-GB"/>
                    </w:rPr>
                    <w:t>Tel:</w:t>
                  </w:r>
                </w:p>
              </w:tc>
              <w:tc>
                <w:tcPr>
                  <w:tcW w:w="1638" w:type="dxa"/>
                  <w:shd w:val="clear" w:color="auto" w:fill="auto"/>
                </w:tcPr>
                <w:p w14:paraId="3F0B0E7E" w14:textId="77777777" w:rsidR="00A274DB" w:rsidRPr="00A274DB" w:rsidRDefault="00A274DB" w:rsidP="00392B8E">
                  <w:pPr>
                    <w:tabs>
                      <w:tab w:val="clear" w:pos="567"/>
                      <w:tab w:val="clear" w:pos="1276"/>
                      <w:tab w:val="clear" w:pos="1843"/>
                      <w:tab w:val="clear" w:pos="5387"/>
                      <w:tab w:val="clear" w:pos="5954"/>
                      <w:tab w:val="left" w:pos="794"/>
                      <w:tab w:val="left" w:pos="1191"/>
                      <w:tab w:val="center" w:pos="2021"/>
                    </w:tabs>
                    <w:spacing w:before="0"/>
                    <w:ind w:left="168"/>
                    <w:jc w:val="left"/>
                    <w:rPr>
                      <w:rFonts w:cs="Calibri"/>
                      <w:noProof w:val="0"/>
                      <w:lang w:val="en-GB"/>
                    </w:rPr>
                  </w:pPr>
                  <w:r w:rsidRPr="00A274DB">
                    <w:rPr>
                      <w:rFonts w:cs="Calibri"/>
                      <w:noProof w:val="0"/>
                      <w:lang w:val="en-GB"/>
                    </w:rPr>
                    <w:t>+46 520 50 05 80</w:t>
                  </w:r>
                </w:p>
              </w:tc>
            </w:tr>
            <w:tr w:rsidR="00A274DB" w:rsidRPr="00A274DB" w14:paraId="46BD9A7D" w14:textId="77777777" w:rsidTr="004F6B6C">
              <w:tc>
                <w:tcPr>
                  <w:tcW w:w="520" w:type="dxa"/>
                  <w:shd w:val="clear" w:color="auto" w:fill="auto"/>
                </w:tcPr>
                <w:p w14:paraId="4826320D" w14:textId="77777777" w:rsidR="00A274DB" w:rsidRPr="00A274DB" w:rsidRDefault="00A274DB" w:rsidP="00392B8E">
                  <w:pPr>
                    <w:tabs>
                      <w:tab w:val="clear" w:pos="567"/>
                      <w:tab w:val="clear" w:pos="1276"/>
                      <w:tab w:val="clear" w:pos="1843"/>
                      <w:tab w:val="clear" w:pos="5387"/>
                      <w:tab w:val="clear" w:pos="5954"/>
                      <w:tab w:val="left" w:pos="794"/>
                      <w:tab w:val="left" w:pos="1191"/>
                      <w:tab w:val="left" w:pos="1588"/>
                      <w:tab w:val="left" w:pos="1985"/>
                    </w:tabs>
                    <w:spacing w:before="0"/>
                    <w:ind w:right="-168"/>
                    <w:jc w:val="left"/>
                    <w:rPr>
                      <w:rFonts w:cs="Calibri"/>
                      <w:noProof w:val="0"/>
                      <w:lang w:val="en-GB"/>
                    </w:rPr>
                  </w:pPr>
                  <w:r w:rsidRPr="00A274DB">
                    <w:rPr>
                      <w:rFonts w:cs="Calibri"/>
                      <w:noProof w:val="0"/>
                      <w:lang w:val="en-GB"/>
                    </w:rPr>
                    <w:t>Fax:</w:t>
                  </w:r>
                </w:p>
              </w:tc>
              <w:tc>
                <w:tcPr>
                  <w:tcW w:w="1638" w:type="dxa"/>
                  <w:shd w:val="clear" w:color="auto" w:fill="auto"/>
                </w:tcPr>
                <w:p w14:paraId="7C5AE985" w14:textId="77777777" w:rsidR="00A274DB" w:rsidRPr="00A274DB" w:rsidRDefault="00A274DB" w:rsidP="00392B8E">
                  <w:pPr>
                    <w:tabs>
                      <w:tab w:val="clear" w:pos="567"/>
                      <w:tab w:val="clear" w:pos="1276"/>
                      <w:tab w:val="clear" w:pos="1843"/>
                      <w:tab w:val="clear" w:pos="5387"/>
                      <w:tab w:val="clear" w:pos="5954"/>
                      <w:tab w:val="left" w:pos="794"/>
                      <w:tab w:val="left" w:pos="1191"/>
                      <w:tab w:val="center" w:pos="2021"/>
                    </w:tabs>
                    <w:spacing w:before="0"/>
                    <w:ind w:left="168"/>
                    <w:jc w:val="left"/>
                    <w:rPr>
                      <w:rFonts w:cs="Calibri"/>
                      <w:noProof w:val="0"/>
                      <w:lang w:val="en-GB"/>
                    </w:rPr>
                  </w:pPr>
                  <w:r w:rsidRPr="00A274DB">
                    <w:rPr>
                      <w:rFonts w:cs="Calibri"/>
                      <w:noProof w:val="0"/>
                      <w:lang w:val="en-GB"/>
                    </w:rPr>
                    <w:t>+46 520 50 05 89</w:t>
                  </w:r>
                </w:p>
              </w:tc>
            </w:tr>
          </w:tbl>
          <w:p w14:paraId="72DC7AF5"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fr-FR"/>
              </w:rPr>
            </w:pPr>
          </w:p>
        </w:tc>
        <w:tc>
          <w:tcPr>
            <w:tcW w:w="1350" w:type="dxa"/>
            <w:tcBorders>
              <w:top w:val="single" w:sz="6" w:space="0" w:color="auto"/>
              <w:left w:val="single" w:sz="6" w:space="0" w:color="auto"/>
              <w:bottom w:val="single" w:sz="6" w:space="0" w:color="auto"/>
              <w:right w:val="single" w:sz="6" w:space="0" w:color="auto"/>
            </w:tcBorders>
          </w:tcPr>
          <w:p w14:paraId="0F660922"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lang w:val="en-GB"/>
              </w:rPr>
            </w:pPr>
            <w:r w:rsidRPr="00A274DB">
              <w:rPr>
                <w:noProof w:val="0"/>
                <w:lang w:val="en-GB"/>
              </w:rPr>
              <w:t>10.III.2020</w:t>
            </w:r>
          </w:p>
        </w:tc>
      </w:tr>
    </w:tbl>
    <w:p w14:paraId="3B083E57"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18"/>
          <w:szCs w:val="18"/>
          <w:lang w:val="en-GB"/>
        </w:rPr>
      </w:pPr>
    </w:p>
    <w:p w14:paraId="464C5537" w14:textId="0DDE0D65" w:rsidR="00A274DB" w:rsidRPr="00A274DB" w:rsidRDefault="00A274DB" w:rsidP="00A274DB">
      <w:pPr>
        <w:tabs>
          <w:tab w:val="clear" w:pos="1276"/>
          <w:tab w:val="clear" w:pos="1843"/>
          <w:tab w:val="clear" w:pos="5387"/>
          <w:tab w:val="clear" w:pos="5954"/>
          <w:tab w:val="left" w:pos="1560"/>
          <w:tab w:val="left" w:pos="4140"/>
          <w:tab w:val="left" w:pos="4230"/>
        </w:tabs>
        <w:spacing w:before="0" w:after="120"/>
        <w:jc w:val="left"/>
        <w:rPr>
          <w:rFonts w:cs="Arial"/>
          <w:noProof w:val="0"/>
          <w:lang w:val="en-GB"/>
        </w:rPr>
      </w:pPr>
      <w:r w:rsidRPr="00A274DB">
        <w:rPr>
          <w:rFonts w:cs="Arial"/>
          <w:b/>
          <w:bCs/>
          <w:noProof w:val="0"/>
        </w:rPr>
        <w:t>Sweden</w:t>
      </w:r>
      <w:r>
        <w:rPr>
          <w:rFonts w:cs="Arial"/>
          <w:b/>
          <w:bCs/>
          <w:noProof w:val="0"/>
        </w:rPr>
        <w:tab/>
      </w:r>
      <w:r w:rsidRPr="00A274DB">
        <w:rPr>
          <w:rFonts w:cs="Arial"/>
          <w:b/>
          <w:bCs/>
          <w:noProof w:val="0"/>
        </w:rPr>
        <w:t>ADD</w:t>
      </w:r>
    </w:p>
    <w:tbl>
      <w:tblPr>
        <w:tblW w:w="518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6"/>
        <w:gridCol w:w="2277"/>
        <w:gridCol w:w="1139"/>
        <w:gridCol w:w="3203"/>
        <w:gridCol w:w="1352"/>
      </w:tblGrid>
      <w:tr w:rsidR="00A274DB" w:rsidRPr="00A274DB" w14:paraId="09D777E4" w14:textId="77777777" w:rsidTr="004F6B6C">
        <w:tc>
          <w:tcPr>
            <w:tcW w:w="1410" w:type="dxa"/>
            <w:tcBorders>
              <w:top w:val="single" w:sz="6" w:space="0" w:color="auto"/>
              <w:left w:val="single" w:sz="6" w:space="0" w:color="auto"/>
              <w:bottom w:val="single" w:sz="6" w:space="0" w:color="auto"/>
              <w:right w:val="single" w:sz="6" w:space="0" w:color="auto"/>
            </w:tcBorders>
          </w:tcPr>
          <w:p w14:paraId="796DEF00"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274DB">
              <w:rPr>
                <w:rFonts w:cs="Arial"/>
                <w:i/>
                <w:iCs/>
                <w:noProof w:val="0"/>
                <w:lang w:val="en-GB"/>
              </w:rPr>
              <w:t>Country/</w:t>
            </w:r>
          </w:p>
          <w:p w14:paraId="0976D2E8"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274DB">
              <w:rPr>
                <w:rFonts w:cs="Arial"/>
                <w:i/>
                <w:iCs/>
                <w:noProof w:val="0"/>
                <w:lang w:val="en-GB"/>
              </w:rPr>
              <w:t>geographical area</w:t>
            </w:r>
          </w:p>
        </w:tc>
        <w:tc>
          <w:tcPr>
            <w:tcW w:w="2268" w:type="dxa"/>
            <w:tcBorders>
              <w:top w:val="single" w:sz="6" w:space="0" w:color="auto"/>
              <w:left w:val="single" w:sz="6" w:space="0" w:color="auto"/>
              <w:bottom w:val="single" w:sz="6" w:space="0" w:color="auto"/>
              <w:right w:val="single" w:sz="6" w:space="0" w:color="auto"/>
            </w:tcBorders>
          </w:tcPr>
          <w:p w14:paraId="2E85C428"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A274DB">
              <w:rPr>
                <w:rFonts w:cs="Arial"/>
                <w:i/>
                <w:iCs/>
                <w:noProof w:val="0"/>
                <w:lang w:val="en-GB"/>
              </w:rPr>
              <w:t>Company Name/Address</w:t>
            </w:r>
          </w:p>
        </w:tc>
        <w:tc>
          <w:tcPr>
            <w:tcW w:w="1134" w:type="dxa"/>
            <w:tcBorders>
              <w:top w:val="single" w:sz="6" w:space="0" w:color="auto"/>
              <w:left w:val="single" w:sz="6" w:space="0" w:color="auto"/>
              <w:bottom w:val="single" w:sz="6" w:space="0" w:color="auto"/>
              <w:right w:val="single" w:sz="6" w:space="0" w:color="auto"/>
            </w:tcBorders>
          </w:tcPr>
          <w:p w14:paraId="5CC2FD02"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274DB">
              <w:rPr>
                <w:rFonts w:cs="Arial"/>
                <w:i/>
                <w:iCs/>
                <w:noProof w:val="0"/>
                <w:lang w:val="en-GB"/>
              </w:rPr>
              <w:t>Issuer Identifier Number</w:t>
            </w:r>
          </w:p>
        </w:tc>
        <w:tc>
          <w:tcPr>
            <w:tcW w:w="3190" w:type="dxa"/>
            <w:tcBorders>
              <w:top w:val="single" w:sz="6" w:space="0" w:color="auto"/>
              <w:left w:val="single" w:sz="6" w:space="0" w:color="auto"/>
              <w:bottom w:val="single" w:sz="6" w:space="0" w:color="auto"/>
              <w:right w:val="single" w:sz="6" w:space="0" w:color="auto"/>
            </w:tcBorders>
          </w:tcPr>
          <w:p w14:paraId="3F7124B2"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A274DB">
              <w:rPr>
                <w:rFonts w:cs="Arial"/>
                <w:i/>
                <w:iCs/>
                <w:noProof w:val="0"/>
                <w:lang w:val="en-GB"/>
              </w:rPr>
              <w:t>Contact</w:t>
            </w:r>
          </w:p>
        </w:tc>
        <w:tc>
          <w:tcPr>
            <w:tcW w:w="1346" w:type="dxa"/>
            <w:tcBorders>
              <w:top w:val="single" w:sz="6" w:space="0" w:color="auto"/>
              <w:left w:val="single" w:sz="6" w:space="0" w:color="auto"/>
              <w:bottom w:val="single" w:sz="6" w:space="0" w:color="auto"/>
              <w:right w:val="single" w:sz="6" w:space="0" w:color="auto"/>
            </w:tcBorders>
          </w:tcPr>
          <w:p w14:paraId="72999AE0"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274DB">
              <w:rPr>
                <w:rFonts w:cs="Arial"/>
                <w:i/>
                <w:iCs/>
                <w:noProof w:val="0"/>
                <w:lang w:val="en-GB"/>
              </w:rPr>
              <w:t>Effective date of usage</w:t>
            </w:r>
          </w:p>
        </w:tc>
      </w:tr>
      <w:tr w:rsidR="00A274DB" w:rsidRPr="00A274DB" w14:paraId="68A1C206" w14:textId="77777777" w:rsidTr="004F6B6C">
        <w:tc>
          <w:tcPr>
            <w:tcW w:w="1410" w:type="dxa"/>
            <w:tcBorders>
              <w:top w:val="single" w:sz="6" w:space="0" w:color="auto"/>
              <w:left w:val="single" w:sz="6" w:space="0" w:color="auto"/>
              <w:bottom w:val="single" w:sz="6" w:space="0" w:color="auto"/>
              <w:right w:val="single" w:sz="6" w:space="0" w:color="auto"/>
            </w:tcBorders>
          </w:tcPr>
          <w:p w14:paraId="2A1F2AB0"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A274DB">
              <w:rPr>
                <w:rFonts w:cs="Arial"/>
                <w:noProof w:val="0"/>
              </w:rPr>
              <w:t>Sweden</w:t>
            </w:r>
          </w:p>
        </w:tc>
        <w:tc>
          <w:tcPr>
            <w:tcW w:w="2268" w:type="dxa"/>
            <w:tcBorders>
              <w:top w:val="single" w:sz="6" w:space="0" w:color="auto"/>
              <w:left w:val="single" w:sz="6" w:space="0" w:color="auto"/>
              <w:bottom w:val="single" w:sz="6" w:space="0" w:color="auto"/>
              <w:right w:val="single" w:sz="6" w:space="0" w:color="auto"/>
            </w:tcBorders>
          </w:tcPr>
          <w:p w14:paraId="08B57902"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b/>
                <w:noProof w:val="0"/>
                <w:lang w:val="en-GB"/>
              </w:rPr>
            </w:pPr>
            <w:r w:rsidRPr="00A274DB">
              <w:rPr>
                <w:rFonts w:cs="Arial"/>
                <w:b/>
                <w:noProof w:val="0"/>
                <w:lang w:val="en-GB"/>
              </w:rPr>
              <w:t>Götalandsnätet AB</w:t>
            </w:r>
          </w:p>
          <w:p w14:paraId="34EFF7C0"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lang w:val="en-GB"/>
              </w:rPr>
            </w:pPr>
            <w:r w:rsidRPr="00A274DB">
              <w:rPr>
                <w:rFonts w:cs="Arial"/>
                <w:noProof w:val="0"/>
                <w:lang w:val="en-GB"/>
              </w:rPr>
              <w:t>Box 912</w:t>
            </w:r>
          </w:p>
          <w:p w14:paraId="7500592A"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A274DB">
              <w:rPr>
                <w:rFonts w:cs="Arial"/>
                <w:noProof w:val="0"/>
                <w:lang w:val="en-GB"/>
              </w:rPr>
              <w:t>461 29 TROLLHÄTTAN</w:t>
            </w:r>
          </w:p>
        </w:tc>
        <w:tc>
          <w:tcPr>
            <w:tcW w:w="1134" w:type="dxa"/>
            <w:tcBorders>
              <w:top w:val="single" w:sz="6" w:space="0" w:color="auto"/>
              <w:left w:val="single" w:sz="6" w:space="0" w:color="auto"/>
              <w:bottom w:val="single" w:sz="6" w:space="0" w:color="auto"/>
              <w:right w:val="single" w:sz="6" w:space="0" w:color="auto"/>
            </w:tcBorders>
          </w:tcPr>
          <w:p w14:paraId="296986FC" w14:textId="77777777" w:rsidR="00A274DB" w:rsidRPr="00A274DB" w:rsidRDefault="00A274DB" w:rsidP="00A274DB">
            <w:pPr>
              <w:tabs>
                <w:tab w:val="clear" w:pos="567"/>
                <w:tab w:val="clear" w:pos="1276"/>
                <w:tab w:val="clear" w:pos="1843"/>
                <w:tab w:val="clear" w:pos="5387"/>
                <w:tab w:val="clear" w:pos="5954"/>
                <w:tab w:val="left" w:pos="426"/>
                <w:tab w:val="left" w:pos="4140"/>
                <w:tab w:val="left" w:pos="4230"/>
              </w:tabs>
              <w:spacing w:before="0"/>
              <w:jc w:val="center"/>
              <w:rPr>
                <w:rFonts w:cs="Arial"/>
                <w:b/>
                <w:noProof w:val="0"/>
                <w:lang w:val="en-GB"/>
              </w:rPr>
            </w:pPr>
            <w:r w:rsidRPr="00A274DB">
              <w:rPr>
                <w:rFonts w:cs="Arial"/>
                <w:b/>
                <w:noProof w:val="0"/>
                <w:lang w:val="en-GB"/>
              </w:rPr>
              <w:t>89 46 17</w:t>
            </w:r>
          </w:p>
        </w:tc>
        <w:tc>
          <w:tcPr>
            <w:tcW w:w="3190" w:type="dxa"/>
            <w:tcBorders>
              <w:top w:val="single" w:sz="6" w:space="0" w:color="auto"/>
              <w:left w:val="single" w:sz="6" w:space="0" w:color="auto"/>
              <w:bottom w:val="single" w:sz="6" w:space="0" w:color="auto"/>
              <w:right w:val="single" w:sz="6" w:space="0" w:color="auto"/>
            </w:tcBorders>
          </w:tcPr>
          <w:p w14:paraId="506C4C96"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lang w:val="en-GB"/>
              </w:rPr>
            </w:pPr>
            <w:r w:rsidRPr="00A274DB">
              <w:rPr>
                <w:rFonts w:cs="Arial"/>
                <w:noProof w:val="0"/>
                <w:lang w:val="en-GB"/>
              </w:rPr>
              <w:t>Per Frykner</w:t>
            </w:r>
          </w:p>
          <w:p w14:paraId="65C2E491"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lang w:val="en-GB"/>
              </w:rPr>
            </w:pPr>
            <w:r w:rsidRPr="00A274DB">
              <w:rPr>
                <w:rFonts w:cs="Arial"/>
                <w:noProof w:val="0"/>
                <w:lang w:val="en-GB"/>
              </w:rPr>
              <w:t>Box 912</w:t>
            </w:r>
          </w:p>
          <w:p w14:paraId="00C772DC"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lang w:val="en-GB"/>
              </w:rPr>
            </w:pPr>
            <w:r w:rsidRPr="00A274DB">
              <w:rPr>
                <w:rFonts w:cs="Arial"/>
                <w:noProof w:val="0"/>
                <w:lang w:val="en-GB"/>
              </w:rPr>
              <w:t>461 29 TROLLHÄTTAN</w:t>
            </w:r>
          </w:p>
          <w:tbl>
            <w:tblPr>
              <w:tblW w:w="3150" w:type="dxa"/>
              <w:tblLayout w:type="fixed"/>
              <w:tblCellMar>
                <w:left w:w="0" w:type="dxa"/>
                <w:right w:w="0" w:type="dxa"/>
              </w:tblCellMar>
              <w:tblLook w:val="04A0" w:firstRow="1" w:lastRow="0" w:firstColumn="1" w:lastColumn="0" w:noHBand="0" w:noVBand="1"/>
            </w:tblPr>
            <w:tblGrid>
              <w:gridCol w:w="740"/>
              <w:gridCol w:w="2410"/>
            </w:tblGrid>
            <w:tr w:rsidR="00A274DB" w:rsidRPr="00A274DB" w14:paraId="3FA8ADC6" w14:textId="77777777" w:rsidTr="004F6B6C">
              <w:tc>
                <w:tcPr>
                  <w:tcW w:w="740" w:type="dxa"/>
                  <w:shd w:val="clear" w:color="auto" w:fill="auto"/>
                </w:tcPr>
                <w:p w14:paraId="7E8E0FC6"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n-GB"/>
                    </w:rPr>
                  </w:pPr>
                  <w:r w:rsidRPr="00A274DB">
                    <w:rPr>
                      <w:rFonts w:cs="Calibri"/>
                      <w:noProof w:val="0"/>
                      <w:lang w:val="en-GB"/>
                    </w:rPr>
                    <w:t>Tel:</w:t>
                  </w:r>
                </w:p>
              </w:tc>
              <w:tc>
                <w:tcPr>
                  <w:tcW w:w="2410" w:type="dxa"/>
                  <w:shd w:val="clear" w:color="auto" w:fill="auto"/>
                </w:tcPr>
                <w:p w14:paraId="2B00256E" w14:textId="77777777" w:rsidR="00A274DB" w:rsidRPr="00A274DB" w:rsidRDefault="00A274DB" w:rsidP="00A274DB">
                  <w:pPr>
                    <w:tabs>
                      <w:tab w:val="clear" w:pos="567"/>
                      <w:tab w:val="clear" w:pos="1276"/>
                      <w:tab w:val="clear" w:pos="1843"/>
                      <w:tab w:val="clear" w:pos="5387"/>
                      <w:tab w:val="clear" w:pos="5954"/>
                      <w:tab w:val="left" w:pos="794"/>
                      <w:tab w:val="left" w:pos="1191"/>
                      <w:tab w:val="center" w:pos="2021"/>
                    </w:tabs>
                    <w:spacing w:before="0"/>
                    <w:jc w:val="left"/>
                    <w:rPr>
                      <w:rFonts w:cs="Calibri"/>
                      <w:noProof w:val="0"/>
                      <w:lang w:val="en-GB"/>
                    </w:rPr>
                  </w:pPr>
                  <w:r w:rsidRPr="00A274DB">
                    <w:rPr>
                      <w:rFonts w:cs="Calibri"/>
                      <w:noProof w:val="0"/>
                      <w:lang w:val="en-GB"/>
                    </w:rPr>
                    <w:t>+46 520 500580</w:t>
                  </w:r>
                </w:p>
              </w:tc>
            </w:tr>
            <w:tr w:rsidR="00A274DB" w:rsidRPr="00A274DB" w14:paraId="192FA1E2" w14:textId="77777777" w:rsidTr="004F6B6C">
              <w:tc>
                <w:tcPr>
                  <w:tcW w:w="740" w:type="dxa"/>
                  <w:shd w:val="clear" w:color="auto" w:fill="auto"/>
                </w:tcPr>
                <w:p w14:paraId="451F6357"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n-GB"/>
                    </w:rPr>
                  </w:pPr>
                  <w:r w:rsidRPr="00A274DB">
                    <w:rPr>
                      <w:rFonts w:cs="Calibri"/>
                      <w:noProof w:val="0"/>
                      <w:lang w:val="en-GB"/>
                    </w:rPr>
                    <w:t>Fax:</w:t>
                  </w:r>
                </w:p>
              </w:tc>
              <w:tc>
                <w:tcPr>
                  <w:tcW w:w="2410" w:type="dxa"/>
                  <w:shd w:val="clear" w:color="auto" w:fill="auto"/>
                </w:tcPr>
                <w:p w14:paraId="6032D559" w14:textId="77777777" w:rsidR="00A274DB" w:rsidRPr="00A274DB" w:rsidRDefault="00A274DB" w:rsidP="00A274DB">
                  <w:pPr>
                    <w:tabs>
                      <w:tab w:val="clear" w:pos="567"/>
                      <w:tab w:val="clear" w:pos="1276"/>
                      <w:tab w:val="clear" w:pos="1843"/>
                      <w:tab w:val="clear" w:pos="5387"/>
                      <w:tab w:val="clear" w:pos="5954"/>
                      <w:tab w:val="left" w:pos="794"/>
                      <w:tab w:val="left" w:pos="1191"/>
                      <w:tab w:val="center" w:pos="2021"/>
                    </w:tabs>
                    <w:spacing w:before="0"/>
                    <w:jc w:val="left"/>
                    <w:rPr>
                      <w:rFonts w:cs="Calibri"/>
                      <w:noProof w:val="0"/>
                      <w:lang w:val="en-GB"/>
                    </w:rPr>
                  </w:pPr>
                  <w:r w:rsidRPr="00A274DB">
                    <w:rPr>
                      <w:rFonts w:cs="Calibri"/>
                      <w:noProof w:val="0"/>
                      <w:lang w:val="en-GB"/>
                    </w:rPr>
                    <w:t>+46 520 500589</w:t>
                  </w:r>
                </w:p>
              </w:tc>
            </w:tr>
            <w:tr w:rsidR="00A274DB" w:rsidRPr="00A274DB" w14:paraId="14434EAE" w14:textId="77777777" w:rsidTr="004F6B6C">
              <w:tc>
                <w:tcPr>
                  <w:tcW w:w="740" w:type="dxa"/>
                  <w:shd w:val="clear" w:color="auto" w:fill="auto"/>
                </w:tcPr>
                <w:p w14:paraId="536219D1"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n-GB"/>
                    </w:rPr>
                  </w:pPr>
                  <w:r w:rsidRPr="00A274DB">
                    <w:rPr>
                      <w:rFonts w:cs="Calibri"/>
                      <w:noProof w:val="0"/>
                      <w:lang w:val="en-GB"/>
                    </w:rPr>
                    <w:t>E-mail:</w:t>
                  </w:r>
                </w:p>
              </w:tc>
              <w:tc>
                <w:tcPr>
                  <w:tcW w:w="2410" w:type="dxa"/>
                  <w:shd w:val="clear" w:color="auto" w:fill="auto"/>
                </w:tcPr>
                <w:p w14:paraId="75854209" w14:textId="77777777" w:rsidR="00A274DB" w:rsidRPr="00A274DB" w:rsidRDefault="00A274DB" w:rsidP="00A274DB">
                  <w:pPr>
                    <w:tabs>
                      <w:tab w:val="clear" w:pos="567"/>
                      <w:tab w:val="clear" w:pos="1276"/>
                      <w:tab w:val="clear" w:pos="1843"/>
                      <w:tab w:val="clear" w:pos="5387"/>
                      <w:tab w:val="clear" w:pos="5954"/>
                      <w:tab w:val="left" w:pos="794"/>
                      <w:tab w:val="left" w:pos="1191"/>
                      <w:tab w:val="center" w:pos="2021"/>
                    </w:tabs>
                    <w:spacing w:before="0"/>
                    <w:jc w:val="left"/>
                    <w:rPr>
                      <w:rFonts w:cs="Calibri"/>
                      <w:noProof w:val="0"/>
                      <w:lang w:val="en-GB"/>
                    </w:rPr>
                  </w:pPr>
                  <w:r w:rsidRPr="00A274DB">
                    <w:rPr>
                      <w:rFonts w:cs="Calibri"/>
                      <w:noProof w:val="0"/>
                      <w:lang w:val="en-GB"/>
                    </w:rPr>
                    <w:t>administration@gotanet.se</w:t>
                  </w:r>
                </w:p>
              </w:tc>
            </w:tr>
          </w:tbl>
          <w:p w14:paraId="752E22FA"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fr-FR"/>
              </w:rPr>
            </w:pPr>
          </w:p>
        </w:tc>
        <w:tc>
          <w:tcPr>
            <w:tcW w:w="1346" w:type="dxa"/>
            <w:tcBorders>
              <w:top w:val="single" w:sz="6" w:space="0" w:color="auto"/>
              <w:left w:val="single" w:sz="6" w:space="0" w:color="auto"/>
              <w:bottom w:val="single" w:sz="6" w:space="0" w:color="auto"/>
              <w:right w:val="single" w:sz="6" w:space="0" w:color="auto"/>
            </w:tcBorders>
          </w:tcPr>
          <w:p w14:paraId="0600D2C0"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lang w:val="en-GB"/>
              </w:rPr>
            </w:pPr>
            <w:r w:rsidRPr="00A274DB">
              <w:rPr>
                <w:noProof w:val="0"/>
                <w:lang w:val="en-GB"/>
              </w:rPr>
              <w:t>1.IV.2020</w:t>
            </w:r>
          </w:p>
        </w:tc>
      </w:tr>
    </w:tbl>
    <w:p w14:paraId="209D5BD0"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n-GB"/>
        </w:rPr>
      </w:pPr>
    </w:p>
    <w:tbl>
      <w:tblPr>
        <w:tblW w:w="0" w:type="auto"/>
        <w:tblCellMar>
          <w:left w:w="0" w:type="dxa"/>
          <w:right w:w="0" w:type="dxa"/>
        </w:tblCellMar>
        <w:tblLook w:val="04A0" w:firstRow="1" w:lastRow="0" w:firstColumn="1" w:lastColumn="0" w:noHBand="0" w:noVBand="1"/>
      </w:tblPr>
      <w:tblGrid>
        <w:gridCol w:w="94"/>
        <w:gridCol w:w="8622"/>
        <w:gridCol w:w="349"/>
      </w:tblGrid>
      <w:tr w:rsidR="00392B8E" w:rsidRPr="00392B8E" w14:paraId="59E0795E" w14:textId="77777777" w:rsidTr="004F6B6C">
        <w:trPr>
          <w:trHeight w:val="1064"/>
        </w:trPr>
        <w:tc>
          <w:tcPr>
            <w:tcW w:w="110" w:type="dxa"/>
          </w:tcPr>
          <w:p w14:paraId="12268CBF"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392B8E" w:rsidRPr="00392B8E" w14:paraId="48BCBAC3" w14:textId="77777777" w:rsidTr="004F6B6C">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6BF247E3"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bookmarkStart w:id="1690" w:name="_Hlk35925608"/>
                  <w:r w:rsidRPr="00392B8E">
                    <w:rPr>
                      <w:rFonts w:ascii="Arial" w:eastAsia="Arial" w:hAnsi="Arial"/>
                      <w:b/>
                      <w:noProof w:val="0"/>
                      <w:color w:val="000000"/>
                      <w:sz w:val="22"/>
                    </w:rPr>
                    <w:t xml:space="preserve">Mobile Network Codes (MNC) for the international identification plan </w:t>
                  </w:r>
                  <w:r w:rsidRPr="00392B8E">
                    <w:rPr>
                      <w:rFonts w:ascii="Arial" w:eastAsia="Arial" w:hAnsi="Arial"/>
                      <w:b/>
                      <w:noProof w:val="0"/>
                      <w:color w:val="000000"/>
                      <w:sz w:val="22"/>
                    </w:rPr>
                    <w:br/>
                    <w:t>for public networks and subscriptions</w:t>
                  </w:r>
                  <w:bookmarkEnd w:id="1690"/>
                  <w:r w:rsidRPr="00392B8E">
                    <w:rPr>
                      <w:rFonts w:ascii="Arial" w:eastAsia="Arial" w:hAnsi="Arial"/>
                      <w:b/>
                      <w:noProof w:val="0"/>
                      <w:color w:val="000000"/>
                      <w:sz w:val="22"/>
                    </w:rPr>
                    <w:br/>
                    <w:t>(According to Recommendation ITU-T E.212 (09/2016))</w:t>
                  </w:r>
                  <w:r w:rsidRPr="00392B8E">
                    <w:rPr>
                      <w:rFonts w:ascii="Arial" w:eastAsia="Arial" w:hAnsi="Arial"/>
                      <w:b/>
                      <w:noProof w:val="0"/>
                      <w:color w:val="000000"/>
                      <w:sz w:val="22"/>
                    </w:rPr>
                    <w:br/>
                    <w:t>(Position on 15 December 2018)</w:t>
                  </w:r>
                </w:p>
              </w:tc>
            </w:tr>
          </w:tbl>
          <w:p w14:paraId="0B55A8E1"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10" w:type="dxa"/>
          </w:tcPr>
          <w:p w14:paraId="703C71A3"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392B8E" w:rsidRPr="00392B8E" w14:paraId="0339D618" w14:textId="77777777" w:rsidTr="004F6B6C">
        <w:trPr>
          <w:trHeight w:val="116"/>
        </w:trPr>
        <w:tc>
          <w:tcPr>
            <w:tcW w:w="110" w:type="dxa"/>
          </w:tcPr>
          <w:p w14:paraId="139CEE6E"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274" w:type="dxa"/>
          </w:tcPr>
          <w:p w14:paraId="0673BF4A"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410" w:type="dxa"/>
          </w:tcPr>
          <w:p w14:paraId="217E3EBE"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392B8E" w:rsidRPr="00392B8E" w14:paraId="64B972A9" w14:textId="77777777" w:rsidTr="004F6B6C">
        <w:trPr>
          <w:trHeight w:val="394"/>
        </w:trPr>
        <w:tc>
          <w:tcPr>
            <w:tcW w:w="110" w:type="dxa"/>
          </w:tcPr>
          <w:p w14:paraId="5CD70CBE"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392B8E" w:rsidRPr="00392B8E" w14:paraId="59229DC4" w14:textId="77777777" w:rsidTr="004F6B6C">
              <w:trPr>
                <w:trHeight w:val="316"/>
              </w:trPr>
              <w:tc>
                <w:tcPr>
                  <w:tcW w:w="8274" w:type="dxa"/>
                  <w:tcBorders>
                    <w:top w:val="nil"/>
                    <w:left w:val="nil"/>
                    <w:bottom w:val="nil"/>
                    <w:right w:val="nil"/>
                  </w:tcBorders>
                  <w:tcMar>
                    <w:top w:w="39" w:type="dxa"/>
                    <w:left w:w="39" w:type="dxa"/>
                    <w:bottom w:w="39" w:type="dxa"/>
                    <w:right w:w="39" w:type="dxa"/>
                  </w:tcMar>
                </w:tcPr>
                <w:p w14:paraId="4110AD71"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392B8E">
                    <w:rPr>
                      <w:rFonts w:eastAsia="Calibri"/>
                      <w:noProof w:val="0"/>
                      <w:color w:val="000000"/>
                    </w:rPr>
                    <w:t>(Annex to ITU Operational Bulletin No. 1162 - 15.XII.2018)</w:t>
                  </w:r>
                </w:p>
                <w:p w14:paraId="37DA9F6B" w14:textId="11DC143B"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392B8E">
                    <w:rPr>
                      <w:rFonts w:eastAsia="Calibri"/>
                      <w:noProof w:val="0"/>
                      <w:color w:val="000000"/>
                    </w:rPr>
                    <w:t>(Amendment No.</w:t>
                  </w:r>
                  <w:r>
                    <w:rPr>
                      <w:rFonts w:eastAsia="Calibri"/>
                      <w:noProof w:val="0"/>
                      <w:color w:val="000000"/>
                    </w:rPr>
                    <w:t xml:space="preserve"> </w:t>
                  </w:r>
                  <w:r w:rsidRPr="00392B8E">
                    <w:rPr>
                      <w:rFonts w:eastAsia="Calibri"/>
                      <w:noProof w:val="0"/>
                      <w:color w:val="000000"/>
                    </w:rPr>
                    <w:t>29)</w:t>
                  </w:r>
                </w:p>
              </w:tc>
            </w:tr>
          </w:tbl>
          <w:p w14:paraId="200B5680"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10" w:type="dxa"/>
          </w:tcPr>
          <w:p w14:paraId="6E022E5C"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392B8E" w:rsidRPr="00392B8E" w14:paraId="4E05F5E4" w14:textId="77777777" w:rsidTr="004F6B6C">
        <w:trPr>
          <w:trHeight w:val="103"/>
        </w:trPr>
        <w:tc>
          <w:tcPr>
            <w:tcW w:w="110" w:type="dxa"/>
          </w:tcPr>
          <w:p w14:paraId="3970A552"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274" w:type="dxa"/>
          </w:tcPr>
          <w:p w14:paraId="31831228"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410" w:type="dxa"/>
          </w:tcPr>
          <w:p w14:paraId="0C5C5A6E"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392B8E" w:rsidRPr="00450025" w14:paraId="5AD4651F" w14:textId="77777777" w:rsidTr="004F6B6C">
        <w:tc>
          <w:tcPr>
            <w:tcW w:w="110" w:type="dxa"/>
          </w:tcPr>
          <w:p w14:paraId="55B7140D"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27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143"/>
              <w:gridCol w:w="8455"/>
              <w:gridCol w:w="12"/>
              <w:gridCol w:w="6"/>
            </w:tblGrid>
            <w:tr w:rsidR="00392B8E" w:rsidRPr="00392B8E" w14:paraId="4800F3CE" w14:textId="77777777" w:rsidTr="004F6B6C">
              <w:trPr>
                <w:trHeight w:val="91"/>
              </w:trPr>
              <w:tc>
                <w:tcPr>
                  <w:tcW w:w="99" w:type="dxa"/>
                </w:tcPr>
                <w:p w14:paraId="6B8929F6"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14:paraId="081BAA26"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p w14:paraId="285B16F3"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2" w:type="dxa"/>
                </w:tcPr>
                <w:p w14:paraId="498C2305"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70" w:type="dxa"/>
                </w:tcPr>
                <w:p w14:paraId="2028603E"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392B8E" w:rsidRPr="00392B8E" w14:paraId="4682956A" w14:textId="77777777" w:rsidTr="004F6B6C">
              <w:tc>
                <w:tcPr>
                  <w:tcW w:w="99" w:type="dxa"/>
                </w:tcPr>
                <w:p w14:paraId="6795F209"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14:paraId="7E73390E"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3587"/>
                  </w:tblGrid>
                  <w:tr w:rsidR="00392B8E" w:rsidRPr="00392B8E" w14:paraId="15258D16" w14:textId="77777777" w:rsidTr="004F6B6C">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60BC9B"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392B8E">
                          <w:rPr>
                            <w:rFonts w:eastAsia="Calibri"/>
                            <w:b/>
                            <w:i/>
                            <w:noProof w:val="0"/>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305D27"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392B8E">
                          <w:rPr>
                            <w:rFonts w:eastAsia="Calibri"/>
                            <w:b/>
                            <w:i/>
                            <w:noProof w:val="0"/>
                            <w:color w:val="000000"/>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7268A6"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392B8E">
                          <w:rPr>
                            <w:rFonts w:eastAsia="Calibri"/>
                            <w:b/>
                            <w:i/>
                            <w:noProof w:val="0"/>
                            <w:color w:val="000000"/>
                          </w:rPr>
                          <w:t>Operator/Network</w:t>
                        </w:r>
                      </w:p>
                    </w:tc>
                  </w:tr>
                  <w:tr w:rsidR="00392B8E" w:rsidRPr="00392B8E" w14:paraId="122B45C8" w14:textId="77777777" w:rsidTr="004F6B6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CA2443B"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392B8E">
                          <w:rPr>
                            <w:rFonts w:eastAsia="Calibri"/>
                            <w:b/>
                            <w:noProof w:val="0"/>
                            <w:color w:val="000000"/>
                          </w:rPr>
                          <w:t>Spain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070F6"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A6BED"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r>
                  <w:tr w:rsidR="00392B8E" w:rsidRPr="00392B8E" w14:paraId="02953463" w14:textId="77777777" w:rsidTr="004F6B6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120C5AD"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C4449"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392B8E">
                          <w:rPr>
                            <w:rFonts w:eastAsia="Calibri"/>
                            <w:noProof w:val="0"/>
                            <w:color w:val="000000"/>
                          </w:rPr>
                          <w:t>214 32</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E44E1A"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392B8E">
                          <w:rPr>
                            <w:rFonts w:eastAsia="Calibri"/>
                            <w:noProof w:val="0"/>
                            <w:color w:val="000000"/>
                          </w:rPr>
                          <w:t>Telefónica Móviles España, SAU</w:t>
                        </w:r>
                      </w:p>
                    </w:tc>
                  </w:tr>
                  <w:tr w:rsidR="00392B8E" w:rsidRPr="00392B8E" w14:paraId="180697C1" w14:textId="77777777" w:rsidTr="004F6B6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10758FD"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392B8E">
                          <w:rPr>
                            <w:rFonts w:eastAsia="Calibri"/>
                            <w:b/>
                            <w:noProof w:val="0"/>
                            <w:color w:val="000000"/>
                          </w:rPr>
                          <w:t>Switzerland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D9D09"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E1274"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r>
                  <w:tr w:rsidR="00392B8E" w:rsidRPr="00392B8E" w14:paraId="37410932" w14:textId="77777777" w:rsidTr="004F6B6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FF886A7"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28FB6"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392B8E">
                          <w:rPr>
                            <w:rFonts w:eastAsia="Calibri"/>
                            <w:noProof w:val="0"/>
                            <w:color w:val="000000"/>
                          </w:rPr>
                          <w:t>228 61</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5FE0D4"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392B8E">
                          <w:rPr>
                            <w:rFonts w:eastAsia="Calibri"/>
                            <w:noProof w:val="0"/>
                            <w:color w:val="000000"/>
                          </w:rPr>
                          <w:t>Compatel Ltd</w:t>
                        </w:r>
                      </w:p>
                    </w:tc>
                  </w:tr>
                </w:tbl>
                <w:p w14:paraId="550A9762"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2" w:type="dxa"/>
                </w:tcPr>
                <w:p w14:paraId="125E6ABD"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70" w:type="dxa"/>
                </w:tcPr>
                <w:p w14:paraId="4B3189DC"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392B8E" w:rsidRPr="00392B8E" w14:paraId="38EBAE82" w14:textId="77777777" w:rsidTr="004F6B6C">
              <w:trPr>
                <w:trHeight w:val="322"/>
              </w:trPr>
              <w:tc>
                <w:tcPr>
                  <w:tcW w:w="99" w:type="dxa"/>
                </w:tcPr>
                <w:p w14:paraId="1AAACAD8"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14:paraId="253470F3"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p w14:paraId="67DDE1C2"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2" w:type="dxa"/>
                </w:tcPr>
                <w:p w14:paraId="462AB441"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70" w:type="dxa"/>
                </w:tcPr>
                <w:p w14:paraId="6F520737"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392B8E" w:rsidRPr="00450025" w14:paraId="384B0FE1" w14:textId="77777777" w:rsidTr="004F6B6C">
              <w:trPr>
                <w:trHeight w:val="736"/>
              </w:trPr>
              <w:tc>
                <w:tcPr>
                  <w:tcW w:w="99" w:type="dxa"/>
                </w:tcPr>
                <w:p w14:paraId="44928FDC"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gridSpan w:val="3"/>
                </w:tcPr>
                <w:tbl>
                  <w:tblPr>
                    <w:tblW w:w="8610" w:type="dxa"/>
                    <w:tblCellMar>
                      <w:left w:w="0" w:type="dxa"/>
                      <w:right w:w="0" w:type="dxa"/>
                    </w:tblCellMar>
                    <w:tblLook w:val="04A0" w:firstRow="1" w:lastRow="0" w:firstColumn="1" w:lastColumn="0" w:noHBand="0" w:noVBand="1"/>
                  </w:tblPr>
                  <w:tblGrid>
                    <w:gridCol w:w="8610"/>
                  </w:tblGrid>
                  <w:tr w:rsidR="00392B8E" w:rsidRPr="00450025" w14:paraId="3CC18631" w14:textId="77777777" w:rsidTr="004F6B6C">
                    <w:trPr>
                      <w:trHeight w:val="658"/>
                    </w:trPr>
                    <w:tc>
                      <w:tcPr>
                        <w:tcW w:w="8610" w:type="dxa"/>
                        <w:tcBorders>
                          <w:top w:val="nil"/>
                          <w:left w:val="nil"/>
                          <w:bottom w:val="nil"/>
                          <w:right w:val="nil"/>
                        </w:tcBorders>
                        <w:tcMar>
                          <w:top w:w="39" w:type="dxa"/>
                          <w:left w:w="39" w:type="dxa"/>
                          <w:bottom w:w="39" w:type="dxa"/>
                          <w:right w:w="39" w:type="dxa"/>
                        </w:tcMar>
                      </w:tcPr>
                      <w:p w14:paraId="45A5D492"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rPr>
                        </w:pPr>
                        <w:r w:rsidRPr="00392B8E">
                          <w:rPr>
                            <w:rFonts w:ascii="Arial" w:eastAsia="Arial" w:hAnsi="Arial"/>
                            <w:noProof w:val="0"/>
                            <w:color w:val="000000"/>
                            <w:sz w:val="16"/>
                            <w:lang w:val="fr-CH"/>
                          </w:rPr>
                          <w:t>____________</w:t>
                        </w:r>
                      </w:p>
                      <w:p w14:paraId="05D8C33A"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rPr>
                        </w:pPr>
                        <w:r w:rsidRPr="00392B8E">
                          <w:rPr>
                            <w:rFonts w:eastAsia="Calibri"/>
                            <w:noProof w:val="0"/>
                            <w:color w:val="000000"/>
                            <w:sz w:val="16"/>
                            <w:lang w:val="fr-CH"/>
                          </w:rPr>
                          <w:t>*</w:t>
                        </w:r>
                        <w:r w:rsidRPr="00392B8E">
                          <w:rPr>
                            <w:rFonts w:eastAsia="Calibri"/>
                            <w:noProof w:val="0"/>
                            <w:color w:val="000000"/>
                            <w:sz w:val="18"/>
                            <w:lang w:val="fr-CH"/>
                          </w:rPr>
                          <w:t xml:space="preserve">                  </w:t>
                        </w:r>
                        <w:proofErr w:type="gramStart"/>
                        <w:r w:rsidRPr="00392B8E">
                          <w:rPr>
                            <w:rFonts w:eastAsia="Calibri"/>
                            <w:noProof w:val="0"/>
                            <w:color w:val="000000"/>
                            <w:sz w:val="18"/>
                            <w:lang w:val="fr-CH"/>
                          </w:rPr>
                          <w:t>MCC:</w:t>
                        </w:r>
                        <w:proofErr w:type="gramEnd"/>
                        <w:r w:rsidRPr="00392B8E">
                          <w:rPr>
                            <w:rFonts w:eastAsia="Calibri"/>
                            <w:noProof w:val="0"/>
                            <w:color w:val="000000"/>
                            <w:sz w:val="18"/>
                            <w:lang w:val="fr-CH"/>
                          </w:rPr>
                          <w:t xml:space="preserve">  Mobile Country Code / Indicatif de pays du mobile / Indicativo de país para el servicio móvil</w:t>
                        </w:r>
                      </w:p>
                      <w:p w14:paraId="67C647E8"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rPr>
                        </w:pPr>
                        <w:r w:rsidRPr="00392B8E">
                          <w:rPr>
                            <w:rFonts w:eastAsia="Calibri"/>
                            <w:noProof w:val="0"/>
                            <w:color w:val="000000"/>
                            <w:sz w:val="18"/>
                            <w:lang w:val="fr-CH"/>
                          </w:rPr>
                          <w:t xml:space="preserve">                    </w:t>
                        </w:r>
                        <w:proofErr w:type="gramStart"/>
                        <w:r w:rsidRPr="00392B8E">
                          <w:rPr>
                            <w:rFonts w:eastAsia="Calibri"/>
                            <w:noProof w:val="0"/>
                            <w:color w:val="000000"/>
                            <w:sz w:val="18"/>
                            <w:lang w:val="fr-CH"/>
                          </w:rPr>
                          <w:t>MNC:</w:t>
                        </w:r>
                        <w:proofErr w:type="gramEnd"/>
                        <w:r w:rsidRPr="00392B8E">
                          <w:rPr>
                            <w:rFonts w:eastAsia="Calibri"/>
                            <w:noProof w:val="0"/>
                            <w:color w:val="000000"/>
                            <w:sz w:val="18"/>
                            <w:lang w:val="fr-CH"/>
                          </w:rPr>
                          <w:t xml:space="preserve">  Mobile Network Code / Code de réseau mobile / Indicativo de red para el servicio móvil</w:t>
                        </w:r>
                      </w:p>
                    </w:tc>
                  </w:tr>
                </w:tbl>
                <w:p w14:paraId="6745E9C1"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rPr>
                  </w:pPr>
                </w:p>
              </w:tc>
              <w:tc>
                <w:tcPr>
                  <w:tcW w:w="170" w:type="dxa"/>
                </w:tcPr>
                <w:p w14:paraId="002576CC"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rPr>
                  </w:pPr>
                </w:p>
              </w:tc>
            </w:tr>
            <w:tr w:rsidR="00392B8E" w:rsidRPr="00450025" w14:paraId="4351801E" w14:textId="77777777" w:rsidTr="004F6B6C">
              <w:trPr>
                <w:trHeight w:val="163"/>
              </w:trPr>
              <w:tc>
                <w:tcPr>
                  <w:tcW w:w="99" w:type="dxa"/>
                </w:tcPr>
                <w:p w14:paraId="32AD052E"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rPr>
                  </w:pPr>
                </w:p>
              </w:tc>
              <w:tc>
                <w:tcPr>
                  <w:tcW w:w="202" w:type="dxa"/>
                </w:tcPr>
                <w:p w14:paraId="32AC80CA"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rPr>
                  </w:pPr>
                </w:p>
              </w:tc>
              <w:tc>
                <w:tcPr>
                  <w:tcW w:w="7788" w:type="dxa"/>
                </w:tcPr>
                <w:p w14:paraId="1ED59F60"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rPr>
                  </w:pPr>
                </w:p>
              </w:tc>
              <w:tc>
                <w:tcPr>
                  <w:tcW w:w="12" w:type="dxa"/>
                </w:tcPr>
                <w:p w14:paraId="044FDF20"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rPr>
                  </w:pPr>
                </w:p>
              </w:tc>
              <w:tc>
                <w:tcPr>
                  <w:tcW w:w="170" w:type="dxa"/>
                </w:tcPr>
                <w:p w14:paraId="072F796A"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rPr>
                  </w:pPr>
                </w:p>
              </w:tc>
            </w:tr>
          </w:tbl>
          <w:p w14:paraId="28ACE9F9"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rPr>
            </w:pPr>
          </w:p>
        </w:tc>
        <w:tc>
          <w:tcPr>
            <w:tcW w:w="410" w:type="dxa"/>
          </w:tcPr>
          <w:p w14:paraId="0C98BE97" w14:textId="77777777" w:rsidR="00392B8E" w:rsidRPr="00392B8E" w:rsidRDefault="00392B8E" w:rsidP="00392B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rPr>
            </w:pPr>
          </w:p>
        </w:tc>
      </w:tr>
    </w:tbl>
    <w:p w14:paraId="4FD80929" w14:textId="77777777" w:rsidR="00A274DB" w:rsidRPr="00A274DB" w:rsidRDefault="00A274DB" w:rsidP="00A274DB">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fr-CH"/>
        </w:rPr>
      </w:pPr>
    </w:p>
    <w:p w14:paraId="206FDF9D" w14:textId="5B55D41B" w:rsidR="0036488D" w:rsidRDefault="0036488D" w:rsidP="00A73DE0">
      <w:pPr>
        <w:rPr>
          <w:lang w:val="es-ES"/>
        </w:rPr>
      </w:pPr>
    </w:p>
    <w:p w14:paraId="59F3947A" w14:textId="77777777" w:rsidR="004F6B6C" w:rsidRPr="00450025" w:rsidRDefault="004F6B6C" w:rsidP="004F6B6C">
      <w:pPr>
        <w:spacing w:before="0"/>
        <w:rPr>
          <w:rFonts w:cs="Calibri"/>
          <w:color w:val="000000"/>
          <w:lang w:val="fr-CH"/>
        </w:rPr>
      </w:pPr>
    </w:p>
    <w:p w14:paraId="7093E6FB" w14:textId="77777777" w:rsidR="004F6B6C" w:rsidRDefault="004F6B6C" w:rsidP="004F6B6C">
      <w:pPr>
        <w:spacing w:before="0"/>
        <w:rPr>
          <w:lang w:val="es-CO"/>
        </w:rPr>
      </w:pPr>
    </w:p>
    <w:p w14:paraId="75112324" w14:textId="77777777" w:rsidR="004F6B6C" w:rsidRPr="00A00DEC" w:rsidRDefault="004F6B6C" w:rsidP="004F6B6C">
      <w:pPr>
        <w:keepNext/>
        <w:shd w:val="clear" w:color="auto" w:fill="D9D9D9"/>
        <w:spacing w:before="0" w:after="60"/>
        <w:jc w:val="center"/>
        <w:outlineLvl w:val="1"/>
        <w:rPr>
          <w:rFonts w:ascii="Arial" w:hAnsi="Arial" w:cs="Arial"/>
          <w:b/>
          <w:bCs/>
          <w:sz w:val="26"/>
          <w:szCs w:val="28"/>
        </w:rPr>
      </w:pPr>
      <w:bookmarkStart w:id="1691" w:name="_Hlk35925575"/>
      <w:bookmarkStart w:id="1692" w:name="_Toc326834879"/>
      <w:r w:rsidRPr="00A00DEC">
        <w:rPr>
          <w:rFonts w:ascii="Arial" w:hAnsi="Arial" w:cs="Arial"/>
          <w:b/>
          <w:bCs/>
          <w:sz w:val="26"/>
          <w:szCs w:val="28"/>
        </w:rPr>
        <w:t>List of Names of Administration Management Domains (ADMD)</w:t>
      </w:r>
      <w:bookmarkEnd w:id="1691"/>
      <w:r w:rsidRPr="00A00DEC">
        <w:rPr>
          <w:rFonts w:ascii="Arial" w:hAnsi="Arial" w:cs="Arial"/>
          <w:b/>
          <w:bCs/>
          <w:sz w:val="26"/>
          <w:szCs w:val="28"/>
        </w:rPr>
        <w:br/>
        <w:t>(In accordance with ITU</w:t>
      </w:r>
      <w:r w:rsidRPr="00A00DEC">
        <w:rPr>
          <w:rFonts w:ascii="Arial" w:hAnsi="Arial" w:cs="Arial"/>
          <w:b/>
          <w:bCs/>
          <w:sz w:val="26"/>
          <w:szCs w:val="28"/>
        </w:rPr>
        <w:noBreakHyphen/>
        <w:t>T F.400 and X.400 series Recommendations)</w:t>
      </w:r>
      <w:r w:rsidRPr="00A00DEC">
        <w:rPr>
          <w:rFonts w:ascii="Arial" w:hAnsi="Arial" w:cs="Arial"/>
          <w:b/>
          <w:bCs/>
          <w:sz w:val="26"/>
          <w:szCs w:val="28"/>
        </w:rPr>
        <w:br/>
        <w:t>(Position on 15 February 2011)</w:t>
      </w:r>
      <w:bookmarkEnd w:id="1692"/>
    </w:p>
    <w:p w14:paraId="2D7E14F0" w14:textId="77777777" w:rsidR="004F6B6C" w:rsidRPr="00A00DEC" w:rsidRDefault="004F6B6C" w:rsidP="004F6B6C">
      <w:pPr>
        <w:spacing w:line="230" w:lineRule="atLeast"/>
        <w:jc w:val="center"/>
        <w:rPr>
          <w:lang w:val="en-GB"/>
        </w:rPr>
      </w:pPr>
      <w:r w:rsidRPr="00A00DEC">
        <w:rPr>
          <w:lang w:val="en-GB"/>
        </w:rPr>
        <w:t>(Annex to ITU Operational Bulletin No. 974 – 15.II.2011)</w:t>
      </w:r>
    </w:p>
    <w:p w14:paraId="58F61493" w14:textId="77777777" w:rsidR="004F6B6C" w:rsidRPr="00A00DEC" w:rsidRDefault="004F6B6C" w:rsidP="004F6B6C">
      <w:pPr>
        <w:spacing w:before="0" w:line="230" w:lineRule="atLeast"/>
        <w:jc w:val="center"/>
        <w:rPr>
          <w:lang w:val="en-GB"/>
        </w:rPr>
      </w:pPr>
      <w:r w:rsidRPr="00A00DEC">
        <w:rPr>
          <w:lang w:val="en-GB"/>
        </w:rPr>
        <w:t xml:space="preserve">(Amendment No. </w:t>
      </w:r>
      <w:r>
        <w:rPr>
          <w:lang w:val="en-GB"/>
        </w:rPr>
        <w:t>9</w:t>
      </w:r>
      <w:r w:rsidRPr="00A00DEC">
        <w:rPr>
          <w:lang w:val="en-GB"/>
        </w:rPr>
        <w:t>)</w:t>
      </w:r>
    </w:p>
    <w:p w14:paraId="73803FFD" w14:textId="77777777" w:rsidR="004F6B6C" w:rsidRPr="00A00DEC" w:rsidRDefault="004F6B6C" w:rsidP="004F6B6C">
      <w:pPr>
        <w:spacing w:line="230" w:lineRule="atLeast"/>
        <w:rPr>
          <w:b/>
          <w:bCs/>
          <w:lang w:val="en-GB"/>
        </w:rPr>
      </w:pPr>
    </w:p>
    <w:p w14:paraId="1A23BF07" w14:textId="77777777" w:rsidR="004F6B6C" w:rsidRPr="00A00DEC" w:rsidRDefault="004F6B6C" w:rsidP="004F6B6C">
      <w:pPr>
        <w:spacing w:line="230" w:lineRule="atLeast"/>
        <w:rPr>
          <w:b/>
          <w:bCs/>
          <w:lang w:val="en-GB"/>
        </w:rPr>
      </w:pPr>
      <w:r w:rsidRPr="00A00DEC">
        <w:rPr>
          <w:b/>
          <w:bCs/>
          <w:lang w:val="en-GB"/>
        </w:rPr>
        <w:t>P</w:t>
      </w:r>
      <w:r w:rsidRPr="00A00DEC">
        <w:rPr>
          <w:b/>
          <w:bCs/>
          <w:color w:val="000000" w:themeColor="text1"/>
          <w:lang w:val="en-GB"/>
        </w:rPr>
        <w:t xml:space="preserve"> </w:t>
      </w:r>
      <w:r w:rsidRPr="00D030E3">
        <w:rPr>
          <w:b/>
          <w:bCs/>
          <w:color w:val="000000" w:themeColor="text1"/>
          <w:lang w:val="en-GB"/>
        </w:rPr>
        <w:t>18</w:t>
      </w:r>
      <w:r w:rsidRPr="00A00DEC">
        <w:rPr>
          <w:b/>
          <w:bCs/>
          <w:color w:val="000000" w:themeColor="text1"/>
          <w:lang w:val="en-GB"/>
        </w:rPr>
        <w:t xml:space="preserve">   </w:t>
      </w:r>
      <w:r>
        <w:rPr>
          <w:b/>
          <w:bCs/>
          <w:lang w:val="en-GB"/>
        </w:rPr>
        <w:t>Spain</w:t>
      </w:r>
      <w:r w:rsidRPr="00A00DEC">
        <w:rPr>
          <w:b/>
          <w:bCs/>
          <w:lang w:val="en-GB"/>
        </w:rPr>
        <w:t xml:space="preserve">    </w:t>
      </w:r>
      <w:r>
        <w:rPr>
          <w:b/>
          <w:bCs/>
          <w:lang w:val="en-GB"/>
        </w:rPr>
        <w:t>ADD</w:t>
      </w:r>
    </w:p>
    <w:p w14:paraId="68643B98" w14:textId="77777777" w:rsidR="004F6B6C" w:rsidRPr="00A00DEC" w:rsidRDefault="004F6B6C" w:rsidP="004F6B6C">
      <w:pPr>
        <w:spacing w:before="0"/>
        <w:rPr>
          <w:rFonts w:eastAsia="SimSun" w:cs="Arial"/>
          <w:lang w:eastAsia="zh-CN"/>
        </w:rPr>
      </w:pPr>
    </w:p>
    <w:tbl>
      <w:tblPr>
        <w:tblW w:w="9809" w:type="dxa"/>
        <w:jc w:val="center"/>
        <w:tblLayout w:type="fixed"/>
        <w:tblLook w:val="0000" w:firstRow="0" w:lastRow="0" w:firstColumn="0" w:lastColumn="0" w:noHBand="0" w:noVBand="0"/>
      </w:tblPr>
      <w:tblGrid>
        <w:gridCol w:w="919"/>
        <w:gridCol w:w="1453"/>
        <w:gridCol w:w="801"/>
        <w:gridCol w:w="802"/>
        <w:gridCol w:w="801"/>
        <w:gridCol w:w="671"/>
        <w:gridCol w:w="932"/>
        <w:gridCol w:w="1193"/>
        <w:gridCol w:w="2237"/>
      </w:tblGrid>
      <w:tr w:rsidR="004F6B6C" w:rsidRPr="00A00DEC" w14:paraId="02E72A5B" w14:textId="77777777" w:rsidTr="00DC1E7E">
        <w:trPr>
          <w:cantSplit/>
          <w:tblHeader/>
          <w:jc w:val="center"/>
        </w:trPr>
        <w:tc>
          <w:tcPr>
            <w:tcW w:w="978" w:type="dxa"/>
            <w:tcBorders>
              <w:top w:val="single" w:sz="12" w:space="0" w:color="auto"/>
              <w:left w:val="single" w:sz="12" w:space="0" w:color="auto"/>
            </w:tcBorders>
          </w:tcPr>
          <w:p w14:paraId="684F1E11" w14:textId="77777777" w:rsidR="004F6B6C" w:rsidRPr="00A00DEC" w:rsidRDefault="004F6B6C" w:rsidP="004F6B6C">
            <w:pPr>
              <w:spacing w:before="0"/>
              <w:jc w:val="center"/>
              <w:rPr>
                <w:sz w:val="16"/>
              </w:rPr>
            </w:pPr>
          </w:p>
        </w:tc>
        <w:tc>
          <w:tcPr>
            <w:tcW w:w="1559" w:type="dxa"/>
            <w:tcBorders>
              <w:top w:val="single" w:sz="12" w:space="0" w:color="auto"/>
              <w:left w:val="single" w:sz="12" w:space="0" w:color="auto"/>
            </w:tcBorders>
          </w:tcPr>
          <w:p w14:paraId="3E4168F0" w14:textId="77777777" w:rsidR="004F6B6C" w:rsidRPr="00A00DEC" w:rsidRDefault="004F6B6C" w:rsidP="004F6B6C">
            <w:pPr>
              <w:spacing w:before="0"/>
              <w:jc w:val="center"/>
              <w:rPr>
                <w:sz w:val="16"/>
              </w:rPr>
            </w:pPr>
          </w:p>
        </w:tc>
        <w:tc>
          <w:tcPr>
            <w:tcW w:w="850" w:type="dxa"/>
            <w:tcBorders>
              <w:top w:val="single" w:sz="12" w:space="0" w:color="auto"/>
              <w:left w:val="single" w:sz="12" w:space="0" w:color="auto"/>
              <w:right w:val="single" w:sz="12" w:space="0" w:color="auto"/>
            </w:tcBorders>
          </w:tcPr>
          <w:p w14:paraId="6E639534" w14:textId="77777777" w:rsidR="004F6B6C" w:rsidRPr="00A00DEC" w:rsidRDefault="004F6B6C" w:rsidP="004F6B6C">
            <w:pPr>
              <w:spacing w:before="0"/>
              <w:jc w:val="center"/>
              <w:rPr>
                <w:sz w:val="16"/>
              </w:rPr>
            </w:pPr>
          </w:p>
        </w:tc>
        <w:tc>
          <w:tcPr>
            <w:tcW w:w="2410" w:type="dxa"/>
            <w:gridSpan w:val="3"/>
            <w:tcBorders>
              <w:top w:val="single" w:sz="12" w:space="0" w:color="auto"/>
            </w:tcBorders>
          </w:tcPr>
          <w:p w14:paraId="7D5FD9CF" w14:textId="77777777" w:rsidR="004F6B6C" w:rsidRPr="00A00DEC" w:rsidRDefault="004F6B6C" w:rsidP="004F6B6C">
            <w:pPr>
              <w:spacing w:before="0"/>
              <w:jc w:val="center"/>
              <w:rPr>
                <w:sz w:val="16"/>
              </w:rPr>
            </w:pPr>
          </w:p>
        </w:tc>
        <w:tc>
          <w:tcPr>
            <w:tcW w:w="992" w:type="dxa"/>
            <w:tcBorders>
              <w:top w:val="single" w:sz="12" w:space="0" w:color="auto"/>
              <w:left w:val="single" w:sz="12" w:space="0" w:color="auto"/>
            </w:tcBorders>
          </w:tcPr>
          <w:p w14:paraId="6133C605" w14:textId="77777777" w:rsidR="004F6B6C" w:rsidRPr="00A00DEC" w:rsidRDefault="004F6B6C" w:rsidP="004F6B6C">
            <w:pPr>
              <w:spacing w:before="0"/>
              <w:jc w:val="center"/>
              <w:rPr>
                <w:sz w:val="16"/>
              </w:rPr>
            </w:pPr>
          </w:p>
        </w:tc>
        <w:tc>
          <w:tcPr>
            <w:tcW w:w="1276" w:type="dxa"/>
            <w:tcBorders>
              <w:top w:val="single" w:sz="12" w:space="0" w:color="auto"/>
              <w:left w:val="single" w:sz="6" w:space="0" w:color="auto"/>
              <w:right w:val="single" w:sz="12" w:space="0" w:color="auto"/>
            </w:tcBorders>
          </w:tcPr>
          <w:p w14:paraId="1A409658" w14:textId="77777777" w:rsidR="004F6B6C" w:rsidRPr="00A00DEC" w:rsidRDefault="004F6B6C" w:rsidP="004F6B6C">
            <w:pPr>
              <w:spacing w:before="0"/>
              <w:jc w:val="center"/>
              <w:rPr>
                <w:sz w:val="16"/>
              </w:rPr>
            </w:pPr>
          </w:p>
        </w:tc>
        <w:tc>
          <w:tcPr>
            <w:tcW w:w="2410" w:type="dxa"/>
            <w:tcBorders>
              <w:top w:val="single" w:sz="12" w:space="0" w:color="auto"/>
              <w:right w:val="single" w:sz="12" w:space="0" w:color="auto"/>
            </w:tcBorders>
          </w:tcPr>
          <w:p w14:paraId="3AD4705B" w14:textId="77777777" w:rsidR="004F6B6C" w:rsidRPr="00A00DEC" w:rsidRDefault="004F6B6C" w:rsidP="004F6B6C">
            <w:pPr>
              <w:spacing w:before="0"/>
              <w:jc w:val="center"/>
              <w:rPr>
                <w:sz w:val="16"/>
              </w:rPr>
            </w:pPr>
          </w:p>
        </w:tc>
      </w:tr>
      <w:tr w:rsidR="004F6B6C" w:rsidRPr="00A00DEC" w14:paraId="5B91C839" w14:textId="77777777" w:rsidTr="00DC1E7E">
        <w:trPr>
          <w:cantSplit/>
          <w:tblHeader/>
          <w:jc w:val="center"/>
        </w:trPr>
        <w:tc>
          <w:tcPr>
            <w:tcW w:w="978" w:type="dxa"/>
            <w:tcBorders>
              <w:left w:val="single" w:sz="12" w:space="0" w:color="auto"/>
            </w:tcBorders>
          </w:tcPr>
          <w:p w14:paraId="7950899F" w14:textId="77777777" w:rsidR="004F6B6C" w:rsidRPr="00A00DEC" w:rsidRDefault="004F6B6C" w:rsidP="004F6B6C">
            <w:pPr>
              <w:spacing w:before="0"/>
              <w:jc w:val="center"/>
              <w:rPr>
                <w:sz w:val="16"/>
                <w:lang w:val="fr-FR"/>
              </w:rPr>
            </w:pPr>
            <w:r w:rsidRPr="00A00DEC">
              <w:rPr>
                <w:sz w:val="16"/>
              </w:rPr>
              <w:t>Country</w:t>
            </w:r>
          </w:p>
        </w:tc>
        <w:tc>
          <w:tcPr>
            <w:tcW w:w="1559" w:type="dxa"/>
            <w:tcBorders>
              <w:left w:val="single" w:sz="12" w:space="0" w:color="auto"/>
            </w:tcBorders>
          </w:tcPr>
          <w:p w14:paraId="21BC8B2F" w14:textId="77777777" w:rsidR="004F6B6C" w:rsidRPr="00A00DEC" w:rsidRDefault="004F6B6C" w:rsidP="004F6B6C">
            <w:pPr>
              <w:spacing w:before="0"/>
              <w:jc w:val="center"/>
              <w:rPr>
                <w:sz w:val="16"/>
                <w:lang w:val="fr-FR"/>
              </w:rPr>
            </w:pPr>
            <w:r w:rsidRPr="00A00DEC">
              <w:rPr>
                <w:sz w:val="16"/>
              </w:rPr>
              <w:t>ADMD Name</w:t>
            </w:r>
          </w:p>
        </w:tc>
        <w:tc>
          <w:tcPr>
            <w:tcW w:w="850" w:type="dxa"/>
            <w:tcBorders>
              <w:left w:val="single" w:sz="12" w:space="0" w:color="auto"/>
              <w:right w:val="single" w:sz="12" w:space="0" w:color="auto"/>
            </w:tcBorders>
          </w:tcPr>
          <w:p w14:paraId="59343C33" w14:textId="77777777" w:rsidR="004F6B6C" w:rsidRPr="00A00DEC" w:rsidRDefault="004F6B6C" w:rsidP="004F6B6C">
            <w:pPr>
              <w:spacing w:before="0"/>
              <w:jc w:val="center"/>
              <w:rPr>
                <w:sz w:val="16"/>
                <w:lang w:val="fr-FR"/>
              </w:rPr>
            </w:pPr>
            <w:r w:rsidRPr="00A00DEC">
              <w:rPr>
                <w:sz w:val="16"/>
              </w:rPr>
              <w:t>Country code</w:t>
            </w:r>
          </w:p>
        </w:tc>
        <w:tc>
          <w:tcPr>
            <w:tcW w:w="2410" w:type="dxa"/>
            <w:gridSpan w:val="3"/>
          </w:tcPr>
          <w:p w14:paraId="43F65E39" w14:textId="77777777" w:rsidR="004F6B6C" w:rsidRPr="00A00DEC" w:rsidRDefault="004F6B6C" w:rsidP="004F6B6C">
            <w:pPr>
              <w:spacing w:before="0"/>
              <w:jc w:val="center"/>
              <w:rPr>
                <w:sz w:val="16"/>
                <w:lang w:val="fr-FR"/>
              </w:rPr>
            </w:pPr>
            <w:r w:rsidRPr="00A00DEC">
              <w:rPr>
                <w:sz w:val="16"/>
              </w:rPr>
              <w:t>Service Name(s)</w:t>
            </w:r>
          </w:p>
        </w:tc>
        <w:tc>
          <w:tcPr>
            <w:tcW w:w="992" w:type="dxa"/>
            <w:tcBorders>
              <w:left w:val="single" w:sz="12" w:space="0" w:color="auto"/>
            </w:tcBorders>
          </w:tcPr>
          <w:p w14:paraId="5D89878C" w14:textId="77777777" w:rsidR="004F6B6C" w:rsidRPr="00A00DEC" w:rsidRDefault="004F6B6C" w:rsidP="004F6B6C">
            <w:pPr>
              <w:spacing w:before="0"/>
              <w:jc w:val="center"/>
              <w:rPr>
                <w:sz w:val="16"/>
              </w:rPr>
            </w:pPr>
            <w:r w:rsidRPr="00A00DEC">
              <w:rPr>
                <w:sz w:val="16"/>
              </w:rPr>
              <w:t>HELPDESK</w:t>
            </w:r>
          </w:p>
        </w:tc>
        <w:tc>
          <w:tcPr>
            <w:tcW w:w="1276" w:type="dxa"/>
            <w:tcBorders>
              <w:left w:val="single" w:sz="6" w:space="0" w:color="auto"/>
              <w:right w:val="single" w:sz="12" w:space="0" w:color="auto"/>
            </w:tcBorders>
          </w:tcPr>
          <w:p w14:paraId="0021F3B5" w14:textId="77777777" w:rsidR="004F6B6C" w:rsidRPr="00A00DEC" w:rsidRDefault="004F6B6C" w:rsidP="004F6B6C">
            <w:pPr>
              <w:spacing w:before="0"/>
              <w:jc w:val="center"/>
              <w:rPr>
                <w:sz w:val="16"/>
              </w:rPr>
            </w:pPr>
            <w:r w:rsidRPr="00A00DEC">
              <w:rPr>
                <w:sz w:val="16"/>
              </w:rPr>
              <w:t>AUTOANSWER</w:t>
            </w:r>
          </w:p>
        </w:tc>
        <w:tc>
          <w:tcPr>
            <w:tcW w:w="2410" w:type="dxa"/>
            <w:tcBorders>
              <w:right w:val="single" w:sz="12" w:space="0" w:color="auto"/>
            </w:tcBorders>
          </w:tcPr>
          <w:p w14:paraId="318F252C" w14:textId="77777777" w:rsidR="004F6B6C" w:rsidRPr="00A00DEC" w:rsidRDefault="004F6B6C" w:rsidP="004F6B6C">
            <w:pPr>
              <w:spacing w:before="0"/>
              <w:jc w:val="center"/>
              <w:rPr>
                <w:sz w:val="16"/>
              </w:rPr>
            </w:pPr>
            <w:r w:rsidRPr="00A00DEC">
              <w:rPr>
                <w:sz w:val="16"/>
              </w:rPr>
              <w:t>Contact Address</w:t>
            </w:r>
          </w:p>
        </w:tc>
      </w:tr>
      <w:tr w:rsidR="004F6B6C" w:rsidRPr="00A00DEC" w14:paraId="7A58C069" w14:textId="77777777" w:rsidTr="00DC1E7E">
        <w:trPr>
          <w:cantSplit/>
          <w:tblHeader/>
          <w:jc w:val="center"/>
        </w:trPr>
        <w:tc>
          <w:tcPr>
            <w:tcW w:w="978" w:type="dxa"/>
            <w:tcBorders>
              <w:left w:val="single" w:sz="12" w:space="0" w:color="auto"/>
            </w:tcBorders>
          </w:tcPr>
          <w:p w14:paraId="02BB26A0" w14:textId="77777777" w:rsidR="004F6B6C" w:rsidRPr="00A00DEC" w:rsidRDefault="004F6B6C" w:rsidP="004F6B6C">
            <w:pPr>
              <w:spacing w:before="0"/>
              <w:jc w:val="center"/>
              <w:rPr>
                <w:sz w:val="16"/>
                <w:lang w:val="fr-FR"/>
              </w:rPr>
            </w:pPr>
          </w:p>
        </w:tc>
        <w:tc>
          <w:tcPr>
            <w:tcW w:w="1559" w:type="dxa"/>
            <w:tcBorders>
              <w:left w:val="single" w:sz="12" w:space="0" w:color="auto"/>
            </w:tcBorders>
          </w:tcPr>
          <w:p w14:paraId="60C57B86" w14:textId="77777777" w:rsidR="004F6B6C" w:rsidRPr="00A00DEC" w:rsidRDefault="004F6B6C" w:rsidP="004F6B6C">
            <w:pPr>
              <w:spacing w:before="0"/>
              <w:jc w:val="center"/>
              <w:rPr>
                <w:sz w:val="16"/>
                <w:lang w:val="fr-FR"/>
              </w:rPr>
            </w:pPr>
          </w:p>
        </w:tc>
        <w:tc>
          <w:tcPr>
            <w:tcW w:w="850" w:type="dxa"/>
            <w:tcBorders>
              <w:left w:val="single" w:sz="12" w:space="0" w:color="auto"/>
              <w:right w:val="single" w:sz="12" w:space="0" w:color="auto"/>
            </w:tcBorders>
          </w:tcPr>
          <w:p w14:paraId="1320B4C0" w14:textId="77777777" w:rsidR="004F6B6C" w:rsidRPr="00A00DEC" w:rsidRDefault="004F6B6C" w:rsidP="004F6B6C">
            <w:pPr>
              <w:spacing w:before="0"/>
              <w:jc w:val="center"/>
              <w:rPr>
                <w:sz w:val="16"/>
                <w:lang w:val="fr-FR"/>
              </w:rPr>
            </w:pPr>
          </w:p>
        </w:tc>
        <w:tc>
          <w:tcPr>
            <w:tcW w:w="2410" w:type="dxa"/>
            <w:gridSpan w:val="3"/>
          </w:tcPr>
          <w:p w14:paraId="68C2F7E6" w14:textId="77777777" w:rsidR="004F6B6C" w:rsidRPr="00A00DEC" w:rsidRDefault="004F6B6C" w:rsidP="004F6B6C">
            <w:pPr>
              <w:spacing w:before="0"/>
              <w:jc w:val="center"/>
              <w:rPr>
                <w:sz w:val="16"/>
                <w:lang w:val="fr-FR"/>
              </w:rPr>
            </w:pPr>
          </w:p>
        </w:tc>
        <w:tc>
          <w:tcPr>
            <w:tcW w:w="992" w:type="dxa"/>
            <w:tcBorders>
              <w:left w:val="single" w:sz="12" w:space="0" w:color="auto"/>
            </w:tcBorders>
          </w:tcPr>
          <w:p w14:paraId="1AAD1DB4" w14:textId="77777777" w:rsidR="004F6B6C" w:rsidRPr="00A00DEC" w:rsidRDefault="004F6B6C" w:rsidP="004F6B6C">
            <w:pPr>
              <w:spacing w:before="0"/>
              <w:jc w:val="center"/>
              <w:rPr>
                <w:sz w:val="16"/>
                <w:lang w:val="fr-FR"/>
              </w:rPr>
            </w:pPr>
          </w:p>
        </w:tc>
        <w:tc>
          <w:tcPr>
            <w:tcW w:w="1276" w:type="dxa"/>
            <w:tcBorders>
              <w:left w:val="single" w:sz="6" w:space="0" w:color="auto"/>
              <w:right w:val="single" w:sz="12" w:space="0" w:color="auto"/>
            </w:tcBorders>
          </w:tcPr>
          <w:p w14:paraId="7E59527C" w14:textId="77777777" w:rsidR="004F6B6C" w:rsidRPr="00A00DEC" w:rsidRDefault="004F6B6C" w:rsidP="004F6B6C">
            <w:pPr>
              <w:spacing w:before="0"/>
              <w:jc w:val="center"/>
              <w:rPr>
                <w:sz w:val="16"/>
                <w:lang w:val="fr-FR"/>
              </w:rPr>
            </w:pPr>
          </w:p>
        </w:tc>
        <w:tc>
          <w:tcPr>
            <w:tcW w:w="2410" w:type="dxa"/>
            <w:tcBorders>
              <w:right w:val="single" w:sz="12" w:space="0" w:color="auto"/>
            </w:tcBorders>
          </w:tcPr>
          <w:p w14:paraId="43BE65EB" w14:textId="77777777" w:rsidR="004F6B6C" w:rsidRPr="00A00DEC" w:rsidRDefault="004F6B6C" w:rsidP="004F6B6C">
            <w:pPr>
              <w:spacing w:before="0"/>
              <w:jc w:val="center"/>
              <w:rPr>
                <w:sz w:val="16"/>
                <w:lang w:val="fr-FR"/>
              </w:rPr>
            </w:pPr>
          </w:p>
        </w:tc>
      </w:tr>
      <w:tr w:rsidR="004F6B6C" w:rsidRPr="00A00DEC" w14:paraId="395DA86F" w14:textId="77777777" w:rsidTr="00DC1E7E">
        <w:trPr>
          <w:cantSplit/>
          <w:tblHeader/>
          <w:jc w:val="center"/>
        </w:trPr>
        <w:tc>
          <w:tcPr>
            <w:tcW w:w="978" w:type="dxa"/>
            <w:tcBorders>
              <w:left w:val="single" w:sz="12" w:space="0" w:color="auto"/>
            </w:tcBorders>
          </w:tcPr>
          <w:p w14:paraId="39DA6665" w14:textId="77777777" w:rsidR="004F6B6C" w:rsidRPr="00A00DEC" w:rsidRDefault="004F6B6C" w:rsidP="004F6B6C">
            <w:pPr>
              <w:spacing w:before="0"/>
              <w:jc w:val="center"/>
              <w:rPr>
                <w:sz w:val="16"/>
                <w:lang w:val="fr-FR"/>
              </w:rPr>
            </w:pPr>
          </w:p>
        </w:tc>
        <w:tc>
          <w:tcPr>
            <w:tcW w:w="1559" w:type="dxa"/>
            <w:tcBorders>
              <w:left w:val="single" w:sz="12" w:space="0" w:color="auto"/>
            </w:tcBorders>
          </w:tcPr>
          <w:p w14:paraId="0A96FA0D" w14:textId="77777777" w:rsidR="004F6B6C" w:rsidRPr="00A00DEC" w:rsidRDefault="004F6B6C" w:rsidP="004F6B6C">
            <w:pPr>
              <w:spacing w:before="0"/>
              <w:jc w:val="center"/>
              <w:rPr>
                <w:sz w:val="16"/>
                <w:lang w:val="fr-FR"/>
              </w:rPr>
            </w:pPr>
          </w:p>
        </w:tc>
        <w:tc>
          <w:tcPr>
            <w:tcW w:w="850" w:type="dxa"/>
            <w:tcBorders>
              <w:left w:val="single" w:sz="12" w:space="0" w:color="auto"/>
              <w:right w:val="single" w:sz="12" w:space="0" w:color="auto"/>
            </w:tcBorders>
          </w:tcPr>
          <w:p w14:paraId="5D037187" w14:textId="77777777" w:rsidR="004F6B6C" w:rsidRPr="00A00DEC" w:rsidRDefault="004F6B6C" w:rsidP="004F6B6C">
            <w:pPr>
              <w:spacing w:before="0"/>
              <w:jc w:val="center"/>
              <w:rPr>
                <w:sz w:val="16"/>
                <w:lang w:val="fr-FR"/>
              </w:rPr>
            </w:pPr>
          </w:p>
        </w:tc>
        <w:tc>
          <w:tcPr>
            <w:tcW w:w="851" w:type="dxa"/>
            <w:tcBorders>
              <w:top w:val="single" w:sz="6" w:space="0" w:color="auto"/>
            </w:tcBorders>
          </w:tcPr>
          <w:p w14:paraId="682739B5" w14:textId="77777777" w:rsidR="004F6B6C" w:rsidRPr="00A00DEC" w:rsidRDefault="004F6B6C" w:rsidP="004F6B6C">
            <w:pPr>
              <w:spacing w:before="0"/>
              <w:jc w:val="center"/>
              <w:rPr>
                <w:sz w:val="16"/>
              </w:rPr>
            </w:pPr>
            <w:r w:rsidRPr="00A00DEC">
              <w:rPr>
                <w:sz w:val="16"/>
              </w:rPr>
              <w:t>MT</w:t>
            </w:r>
          </w:p>
        </w:tc>
        <w:tc>
          <w:tcPr>
            <w:tcW w:w="850" w:type="dxa"/>
            <w:tcBorders>
              <w:top w:val="single" w:sz="6" w:space="0" w:color="auto"/>
              <w:left w:val="single" w:sz="6" w:space="0" w:color="auto"/>
              <w:right w:val="single" w:sz="6" w:space="0" w:color="auto"/>
            </w:tcBorders>
          </w:tcPr>
          <w:p w14:paraId="43DDC3A6" w14:textId="77777777" w:rsidR="004F6B6C" w:rsidRPr="00A00DEC" w:rsidRDefault="004F6B6C" w:rsidP="004F6B6C">
            <w:pPr>
              <w:spacing w:before="0"/>
              <w:jc w:val="center"/>
              <w:rPr>
                <w:sz w:val="16"/>
              </w:rPr>
            </w:pPr>
            <w:r w:rsidRPr="00A00DEC">
              <w:rPr>
                <w:sz w:val="16"/>
              </w:rPr>
              <w:t>IPM</w:t>
            </w:r>
          </w:p>
        </w:tc>
        <w:tc>
          <w:tcPr>
            <w:tcW w:w="709" w:type="dxa"/>
            <w:tcBorders>
              <w:top w:val="single" w:sz="6" w:space="0" w:color="auto"/>
            </w:tcBorders>
          </w:tcPr>
          <w:p w14:paraId="2DA78A8D" w14:textId="77777777" w:rsidR="004F6B6C" w:rsidRPr="00A00DEC" w:rsidRDefault="004F6B6C" w:rsidP="004F6B6C">
            <w:pPr>
              <w:spacing w:before="0"/>
              <w:jc w:val="center"/>
              <w:rPr>
                <w:sz w:val="16"/>
              </w:rPr>
            </w:pPr>
            <w:r w:rsidRPr="00A00DEC">
              <w:rPr>
                <w:sz w:val="16"/>
              </w:rPr>
              <w:t>other</w:t>
            </w:r>
          </w:p>
        </w:tc>
        <w:tc>
          <w:tcPr>
            <w:tcW w:w="992" w:type="dxa"/>
            <w:tcBorders>
              <w:left w:val="single" w:sz="12" w:space="0" w:color="auto"/>
              <w:right w:val="single" w:sz="6" w:space="0" w:color="auto"/>
            </w:tcBorders>
          </w:tcPr>
          <w:p w14:paraId="0F7B157F" w14:textId="77777777" w:rsidR="004F6B6C" w:rsidRPr="00A00DEC" w:rsidRDefault="004F6B6C" w:rsidP="004F6B6C">
            <w:pPr>
              <w:spacing w:before="0"/>
              <w:jc w:val="center"/>
              <w:rPr>
                <w:sz w:val="16"/>
              </w:rPr>
            </w:pPr>
          </w:p>
        </w:tc>
        <w:tc>
          <w:tcPr>
            <w:tcW w:w="1276" w:type="dxa"/>
            <w:tcBorders>
              <w:right w:val="single" w:sz="12" w:space="0" w:color="auto"/>
            </w:tcBorders>
          </w:tcPr>
          <w:p w14:paraId="7FF46D8B" w14:textId="77777777" w:rsidR="004F6B6C" w:rsidRPr="00A00DEC" w:rsidRDefault="004F6B6C" w:rsidP="004F6B6C">
            <w:pPr>
              <w:spacing w:before="0"/>
              <w:jc w:val="center"/>
              <w:rPr>
                <w:sz w:val="16"/>
                <w:lang w:val="en-GB"/>
              </w:rPr>
            </w:pPr>
          </w:p>
        </w:tc>
        <w:tc>
          <w:tcPr>
            <w:tcW w:w="2410" w:type="dxa"/>
            <w:tcBorders>
              <w:right w:val="single" w:sz="12" w:space="0" w:color="auto"/>
            </w:tcBorders>
          </w:tcPr>
          <w:p w14:paraId="5F1B677A" w14:textId="77777777" w:rsidR="004F6B6C" w:rsidRPr="00A00DEC" w:rsidRDefault="004F6B6C" w:rsidP="004F6B6C">
            <w:pPr>
              <w:spacing w:before="0"/>
              <w:jc w:val="center"/>
              <w:rPr>
                <w:sz w:val="16"/>
                <w:lang w:val="en-GB"/>
              </w:rPr>
            </w:pPr>
          </w:p>
        </w:tc>
      </w:tr>
      <w:tr w:rsidR="004F6B6C" w:rsidRPr="00A00DEC" w14:paraId="4BBE4555" w14:textId="77777777" w:rsidTr="00DC1E7E">
        <w:trPr>
          <w:cantSplit/>
          <w:tblHeader/>
          <w:jc w:val="center"/>
        </w:trPr>
        <w:tc>
          <w:tcPr>
            <w:tcW w:w="978" w:type="dxa"/>
            <w:tcBorders>
              <w:top w:val="single" w:sz="6" w:space="0" w:color="auto"/>
              <w:left w:val="single" w:sz="12" w:space="0" w:color="auto"/>
              <w:bottom w:val="single" w:sz="6" w:space="0" w:color="auto"/>
            </w:tcBorders>
          </w:tcPr>
          <w:p w14:paraId="5913807E" w14:textId="77777777" w:rsidR="004F6B6C" w:rsidRPr="00A00DEC" w:rsidRDefault="004F6B6C" w:rsidP="004F6B6C">
            <w:pPr>
              <w:spacing w:before="0"/>
              <w:jc w:val="center"/>
              <w:rPr>
                <w:sz w:val="16"/>
              </w:rPr>
            </w:pPr>
            <w:r w:rsidRPr="00A00DEC">
              <w:rPr>
                <w:sz w:val="16"/>
              </w:rPr>
              <w:t>1</w:t>
            </w:r>
          </w:p>
        </w:tc>
        <w:tc>
          <w:tcPr>
            <w:tcW w:w="1559" w:type="dxa"/>
            <w:tcBorders>
              <w:top w:val="single" w:sz="6" w:space="0" w:color="auto"/>
              <w:left w:val="single" w:sz="12" w:space="0" w:color="auto"/>
              <w:bottom w:val="single" w:sz="6" w:space="0" w:color="auto"/>
            </w:tcBorders>
          </w:tcPr>
          <w:p w14:paraId="5C353744" w14:textId="77777777" w:rsidR="004F6B6C" w:rsidRPr="00A00DEC" w:rsidRDefault="004F6B6C" w:rsidP="004F6B6C">
            <w:pPr>
              <w:spacing w:before="0"/>
              <w:jc w:val="center"/>
              <w:rPr>
                <w:sz w:val="16"/>
              </w:rPr>
            </w:pPr>
            <w:r w:rsidRPr="00A00DEC">
              <w:rPr>
                <w:sz w:val="16"/>
              </w:rPr>
              <w:t>2</w:t>
            </w:r>
          </w:p>
        </w:tc>
        <w:tc>
          <w:tcPr>
            <w:tcW w:w="850" w:type="dxa"/>
            <w:tcBorders>
              <w:top w:val="single" w:sz="6" w:space="0" w:color="auto"/>
              <w:left w:val="single" w:sz="12" w:space="0" w:color="auto"/>
              <w:bottom w:val="single" w:sz="6" w:space="0" w:color="auto"/>
              <w:right w:val="single" w:sz="12" w:space="0" w:color="auto"/>
            </w:tcBorders>
          </w:tcPr>
          <w:p w14:paraId="00960F36" w14:textId="77777777" w:rsidR="004F6B6C" w:rsidRPr="00A00DEC" w:rsidRDefault="004F6B6C" w:rsidP="004F6B6C">
            <w:pPr>
              <w:spacing w:before="0"/>
              <w:jc w:val="center"/>
              <w:rPr>
                <w:sz w:val="16"/>
              </w:rPr>
            </w:pPr>
            <w:r w:rsidRPr="00A00DEC">
              <w:rPr>
                <w:sz w:val="16"/>
              </w:rPr>
              <w:t>3</w:t>
            </w:r>
          </w:p>
        </w:tc>
        <w:tc>
          <w:tcPr>
            <w:tcW w:w="851" w:type="dxa"/>
            <w:tcBorders>
              <w:top w:val="single" w:sz="6" w:space="0" w:color="auto"/>
              <w:bottom w:val="single" w:sz="6" w:space="0" w:color="auto"/>
            </w:tcBorders>
          </w:tcPr>
          <w:p w14:paraId="17D2467D" w14:textId="77777777" w:rsidR="004F6B6C" w:rsidRPr="00A00DEC" w:rsidRDefault="004F6B6C" w:rsidP="004F6B6C">
            <w:pPr>
              <w:spacing w:before="0"/>
              <w:jc w:val="center"/>
              <w:rPr>
                <w:sz w:val="16"/>
              </w:rPr>
            </w:pPr>
            <w:r w:rsidRPr="00A00DEC">
              <w:rPr>
                <w:sz w:val="16"/>
              </w:rPr>
              <w:t>4</w:t>
            </w:r>
          </w:p>
        </w:tc>
        <w:tc>
          <w:tcPr>
            <w:tcW w:w="850" w:type="dxa"/>
            <w:tcBorders>
              <w:top w:val="single" w:sz="6" w:space="0" w:color="auto"/>
              <w:left w:val="single" w:sz="6" w:space="0" w:color="auto"/>
              <w:bottom w:val="single" w:sz="6" w:space="0" w:color="auto"/>
              <w:right w:val="single" w:sz="6" w:space="0" w:color="auto"/>
            </w:tcBorders>
          </w:tcPr>
          <w:p w14:paraId="78E6E1E7" w14:textId="77777777" w:rsidR="004F6B6C" w:rsidRPr="00A00DEC" w:rsidRDefault="004F6B6C" w:rsidP="004F6B6C">
            <w:pPr>
              <w:spacing w:before="0"/>
              <w:jc w:val="center"/>
              <w:rPr>
                <w:sz w:val="16"/>
              </w:rPr>
            </w:pPr>
            <w:r w:rsidRPr="00A00DEC">
              <w:rPr>
                <w:sz w:val="16"/>
              </w:rPr>
              <w:t>5</w:t>
            </w:r>
          </w:p>
        </w:tc>
        <w:tc>
          <w:tcPr>
            <w:tcW w:w="709" w:type="dxa"/>
            <w:tcBorders>
              <w:top w:val="single" w:sz="6" w:space="0" w:color="auto"/>
              <w:bottom w:val="single" w:sz="6" w:space="0" w:color="auto"/>
            </w:tcBorders>
          </w:tcPr>
          <w:p w14:paraId="4C7564F9" w14:textId="77777777" w:rsidR="004F6B6C" w:rsidRPr="00A00DEC" w:rsidRDefault="004F6B6C" w:rsidP="004F6B6C">
            <w:pPr>
              <w:spacing w:before="0"/>
              <w:jc w:val="center"/>
              <w:rPr>
                <w:sz w:val="16"/>
              </w:rPr>
            </w:pPr>
            <w:r w:rsidRPr="00A00DEC">
              <w:rPr>
                <w:sz w:val="16"/>
              </w:rPr>
              <w:t>6</w:t>
            </w:r>
          </w:p>
        </w:tc>
        <w:tc>
          <w:tcPr>
            <w:tcW w:w="992" w:type="dxa"/>
            <w:tcBorders>
              <w:top w:val="single" w:sz="6" w:space="0" w:color="auto"/>
              <w:left w:val="single" w:sz="12" w:space="0" w:color="auto"/>
              <w:bottom w:val="single" w:sz="6" w:space="0" w:color="auto"/>
              <w:right w:val="single" w:sz="6" w:space="0" w:color="auto"/>
            </w:tcBorders>
          </w:tcPr>
          <w:p w14:paraId="4EAF850A" w14:textId="77777777" w:rsidR="004F6B6C" w:rsidRPr="00A00DEC" w:rsidRDefault="004F6B6C" w:rsidP="004F6B6C">
            <w:pPr>
              <w:spacing w:before="0"/>
              <w:jc w:val="center"/>
              <w:rPr>
                <w:sz w:val="16"/>
              </w:rPr>
            </w:pPr>
            <w:r w:rsidRPr="00A00DEC">
              <w:rPr>
                <w:sz w:val="16"/>
              </w:rPr>
              <w:t>7</w:t>
            </w:r>
          </w:p>
        </w:tc>
        <w:tc>
          <w:tcPr>
            <w:tcW w:w="1276" w:type="dxa"/>
            <w:tcBorders>
              <w:top w:val="single" w:sz="6" w:space="0" w:color="auto"/>
              <w:bottom w:val="single" w:sz="6" w:space="0" w:color="auto"/>
            </w:tcBorders>
          </w:tcPr>
          <w:p w14:paraId="3E8FAFA4" w14:textId="77777777" w:rsidR="004F6B6C" w:rsidRPr="00A00DEC" w:rsidRDefault="004F6B6C" w:rsidP="004F6B6C">
            <w:pPr>
              <w:spacing w:before="0"/>
              <w:jc w:val="center"/>
              <w:rPr>
                <w:sz w:val="16"/>
              </w:rPr>
            </w:pPr>
            <w:r w:rsidRPr="00A00DEC">
              <w:rPr>
                <w:sz w:val="16"/>
              </w:rPr>
              <w:t>8</w:t>
            </w:r>
          </w:p>
        </w:tc>
        <w:tc>
          <w:tcPr>
            <w:tcW w:w="2410" w:type="dxa"/>
            <w:tcBorders>
              <w:top w:val="single" w:sz="6" w:space="0" w:color="auto"/>
              <w:left w:val="single" w:sz="12" w:space="0" w:color="auto"/>
              <w:bottom w:val="single" w:sz="6" w:space="0" w:color="auto"/>
              <w:right w:val="single" w:sz="12" w:space="0" w:color="auto"/>
            </w:tcBorders>
          </w:tcPr>
          <w:p w14:paraId="29520CB5" w14:textId="77777777" w:rsidR="004F6B6C" w:rsidRPr="00A00DEC" w:rsidRDefault="004F6B6C" w:rsidP="004F6B6C">
            <w:pPr>
              <w:spacing w:before="0"/>
              <w:jc w:val="center"/>
              <w:rPr>
                <w:sz w:val="16"/>
              </w:rPr>
            </w:pPr>
            <w:r w:rsidRPr="00A00DEC">
              <w:rPr>
                <w:sz w:val="16"/>
              </w:rPr>
              <w:t>9</w:t>
            </w:r>
          </w:p>
        </w:tc>
      </w:tr>
      <w:tr w:rsidR="004F6B6C" w:rsidRPr="00A00DEC" w14:paraId="46F3A5BD" w14:textId="77777777" w:rsidTr="00DC1E7E">
        <w:trPr>
          <w:cantSplit/>
          <w:jc w:val="center"/>
        </w:trPr>
        <w:tc>
          <w:tcPr>
            <w:tcW w:w="978" w:type="dxa"/>
            <w:tcBorders>
              <w:top w:val="single" w:sz="2" w:space="0" w:color="auto"/>
              <w:left w:val="single" w:sz="12" w:space="0" w:color="auto"/>
            </w:tcBorders>
          </w:tcPr>
          <w:p w14:paraId="5D76B5F4" w14:textId="77777777" w:rsidR="004F6B6C" w:rsidRPr="00A00DEC" w:rsidRDefault="004F6B6C" w:rsidP="004F6B6C">
            <w:pPr>
              <w:spacing w:before="0" w:line="180" w:lineRule="exact"/>
              <w:rPr>
                <w:sz w:val="16"/>
                <w:lang w:val="fr-FR"/>
              </w:rPr>
            </w:pPr>
          </w:p>
        </w:tc>
        <w:tc>
          <w:tcPr>
            <w:tcW w:w="1559" w:type="dxa"/>
            <w:tcBorders>
              <w:top w:val="single" w:sz="2" w:space="0" w:color="auto"/>
              <w:left w:val="single" w:sz="12" w:space="0" w:color="auto"/>
            </w:tcBorders>
          </w:tcPr>
          <w:p w14:paraId="2E2F36F2" w14:textId="77777777" w:rsidR="004F6B6C" w:rsidRPr="00A00DEC" w:rsidRDefault="004F6B6C" w:rsidP="004F6B6C">
            <w:pPr>
              <w:spacing w:before="0" w:line="180" w:lineRule="exact"/>
              <w:rPr>
                <w:sz w:val="16"/>
                <w:lang w:val="fr-FR"/>
              </w:rPr>
            </w:pPr>
          </w:p>
        </w:tc>
        <w:tc>
          <w:tcPr>
            <w:tcW w:w="850" w:type="dxa"/>
            <w:tcBorders>
              <w:top w:val="single" w:sz="2" w:space="0" w:color="auto"/>
              <w:left w:val="single" w:sz="12" w:space="0" w:color="auto"/>
              <w:right w:val="single" w:sz="12" w:space="0" w:color="auto"/>
            </w:tcBorders>
          </w:tcPr>
          <w:p w14:paraId="645BAB91" w14:textId="77777777" w:rsidR="004F6B6C" w:rsidRPr="00A00DEC" w:rsidRDefault="004F6B6C" w:rsidP="004F6B6C">
            <w:pPr>
              <w:spacing w:before="0" w:line="180" w:lineRule="exact"/>
              <w:rPr>
                <w:sz w:val="16"/>
                <w:lang w:val="fr-FR"/>
              </w:rPr>
            </w:pPr>
          </w:p>
        </w:tc>
        <w:tc>
          <w:tcPr>
            <w:tcW w:w="851" w:type="dxa"/>
            <w:tcBorders>
              <w:top w:val="single" w:sz="2" w:space="0" w:color="auto"/>
            </w:tcBorders>
          </w:tcPr>
          <w:p w14:paraId="2BD1C8B9" w14:textId="77777777" w:rsidR="004F6B6C" w:rsidRPr="00A00DEC" w:rsidRDefault="004F6B6C" w:rsidP="004F6B6C">
            <w:pPr>
              <w:spacing w:before="0" w:line="180" w:lineRule="exact"/>
              <w:rPr>
                <w:sz w:val="16"/>
                <w:lang w:val="fr-FR"/>
              </w:rPr>
            </w:pPr>
          </w:p>
        </w:tc>
        <w:tc>
          <w:tcPr>
            <w:tcW w:w="850" w:type="dxa"/>
            <w:tcBorders>
              <w:top w:val="single" w:sz="2" w:space="0" w:color="auto"/>
              <w:left w:val="single" w:sz="6" w:space="0" w:color="auto"/>
              <w:right w:val="single" w:sz="6" w:space="0" w:color="auto"/>
            </w:tcBorders>
          </w:tcPr>
          <w:p w14:paraId="2A0E1C07" w14:textId="77777777" w:rsidR="004F6B6C" w:rsidRPr="00A00DEC" w:rsidRDefault="004F6B6C" w:rsidP="004F6B6C">
            <w:pPr>
              <w:spacing w:before="0" w:line="180" w:lineRule="exact"/>
              <w:rPr>
                <w:sz w:val="16"/>
                <w:lang w:val="fr-FR"/>
              </w:rPr>
            </w:pPr>
          </w:p>
        </w:tc>
        <w:tc>
          <w:tcPr>
            <w:tcW w:w="709" w:type="dxa"/>
            <w:tcBorders>
              <w:top w:val="single" w:sz="2" w:space="0" w:color="auto"/>
            </w:tcBorders>
          </w:tcPr>
          <w:p w14:paraId="7A560292" w14:textId="77777777" w:rsidR="004F6B6C" w:rsidRPr="00A00DEC" w:rsidRDefault="004F6B6C" w:rsidP="004F6B6C">
            <w:pPr>
              <w:spacing w:before="0" w:line="180" w:lineRule="exact"/>
              <w:rPr>
                <w:sz w:val="16"/>
                <w:lang w:val="fr-FR"/>
              </w:rPr>
            </w:pPr>
          </w:p>
        </w:tc>
        <w:tc>
          <w:tcPr>
            <w:tcW w:w="992" w:type="dxa"/>
            <w:tcBorders>
              <w:top w:val="single" w:sz="2" w:space="0" w:color="auto"/>
              <w:left w:val="single" w:sz="12" w:space="0" w:color="auto"/>
              <w:right w:val="single" w:sz="6" w:space="0" w:color="auto"/>
            </w:tcBorders>
          </w:tcPr>
          <w:p w14:paraId="50AD868F" w14:textId="77777777" w:rsidR="004F6B6C" w:rsidRPr="00A00DEC" w:rsidRDefault="004F6B6C" w:rsidP="004F6B6C">
            <w:pPr>
              <w:spacing w:before="0" w:line="180" w:lineRule="exact"/>
              <w:rPr>
                <w:sz w:val="16"/>
                <w:lang w:val="fr-FR"/>
              </w:rPr>
            </w:pPr>
          </w:p>
        </w:tc>
        <w:tc>
          <w:tcPr>
            <w:tcW w:w="1276" w:type="dxa"/>
            <w:tcBorders>
              <w:top w:val="single" w:sz="2" w:space="0" w:color="auto"/>
            </w:tcBorders>
          </w:tcPr>
          <w:p w14:paraId="2C100EF7" w14:textId="77777777" w:rsidR="004F6B6C" w:rsidRPr="00A00DEC" w:rsidRDefault="004F6B6C" w:rsidP="004F6B6C">
            <w:pPr>
              <w:spacing w:before="0" w:line="180" w:lineRule="exact"/>
              <w:rPr>
                <w:sz w:val="16"/>
                <w:lang w:val="fr-FR"/>
              </w:rPr>
            </w:pPr>
          </w:p>
        </w:tc>
        <w:tc>
          <w:tcPr>
            <w:tcW w:w="2410" w:type="dxa"/>
            <w:tcBorders>
              <w:top w:val="single" w:sz="2" w:space="0" w:color="auto"/>
              <w:left w:val="single" w:sz="12" w:space="0" w:color="auto"/>
              <w:right w:val="single" w:sz="12" w:space="0" w:color="auto"/>
            </w:tcBorders>
          </w:tcPr>
          <w:p w14:paraId="7F1AEC99" w14:textId="77777777" w:rsidR="004F6B6C" w:rsidRPr="00A00DEC" w:rsidRDefault="004F6B6C" w:rsidP="004F6B6C">
            <w:pPr>
              <w:tabs>
                <w:tab w:val="left" w:pos="397"/>
              </w:tabs>
              <w:spacing w:before="0" w:line="180" w:lineRule="exact"/>
              <w:rPr>
                <w:sz w:val="16"/>
              </w:rPr>
            </w:pPr>
          </w:p>
        </w:tc>
      </w:tr>
      <w:tr w:rsidR="004F6B6C" w:rsidRPr="00A00DEC" w14:paraId="1E1CBF6D" w14:textId="77777777" w:rsidTr="00DC1E7E">
        <w:trPr>
          <w:cantSplit/>
          <w:jc w:val="center"/>
        </w:trPr>
        <w:tc>
          <w:tcPr>
            <w:tcW w:w="978" w:type="dxa"/>
            <w:tcBorders>
              <w:left w:val="single" w:sz="12" w:space="0" w:color="auto"/>
            </w:tcBorders>
          </w:tcPr>
          <w:p w14:paraId="0C2A1CC1" w14:textId="77777777" w:rsidR="004F6B6C" w:rsidRPr="00A00DEC" w:rsidRDefault="004F6B6C" w:rsidP="004F6B6C">
            <w:pPr>
              <w:spacing w:before="0" w:line="180" w:lineRule="exact"/>
              <w:rPr>
                <w:sz w:val="16"/>
                <w:lang w:val="fr-FR"/>
              </w:rPr>
            </w:pPr>
          </w:p>
        </w:tc>
        <w:tc>
          <w:tcPr>
            <w:tcW w:w="1559" w:type="dxa"/>
            <w:tcBorders>
              <w:left w:val="single" w:sz="12" w:space="0" w:color="auto"/>
            </w:tcBorders>
          </w:tcPr>
          <w:p w14:paraId="469DCA77" w14:textId="77777777" w:rsidR="004F6B6C" w:rsidRPr="00A00DEC" w:rsidRDefault="004F6B6C" w:rsidP="004F6B6C">
            <w:pPr>
              <w:spacing w:before="0" w:line="180" w:lineRule="exact"/>
              <w:rPr>
                <w:sz w:val="16"/>
                <w:lang w:val="fr-FR"/>
              </w:rPr>
            </w:pPr>
          </w:p>
        </w:tc>
        <w:tc>
          <w:tcPr>
            <w:tcW w:w="850" w:type="dxa"/>
            <w:tcBorders>
              <w:left w:val="single" w:sz="12" w:space="0" w:color="auto"/>
              <w:right w:val="single" w:sz="12" w:space="0" w:color="auto"/>
            </w:tcBorders>
          </w:tcPr>
          <w:p w14:paraId="2E6D1378" w14:textId="77777777" w:rsidR="004F6B6C" w:rsidRPr="00A00DEC" w:rsidRDefault="004F6B6C" w:rsidP="004F6B6C">
            <w:pPr>
              <w:spacing w:before="0" w:line="180" w:lineRule="exact"/>
              <w:rPr>
                <w:sz w:val="16"/>
                <w:lang w:val="fr-FR"/>
              </w:rPr>
            </w:pPr>
          </w:p>
        </w:tc>
        <w:tc>
          <w:tcPr>
            <w:tcW w:w="851" w:type="dxa"/>
          </w:tcPr>
          <w:p w14:paraId="2990AD13" w14:textId="77777777" w:rsidR="004F6B6C" w:rsidRPr="00A00DEC" w:rsidRDefault="004F6B6C" w:rsidP="004F6B6C">
            <w:pPr>
              <w:spacing w:before="0" w:line="180" w:lineRule="exact"/>
              <w:rPr>
                <w:sz w:val="16"/>
              </w:rPr>
            </w:pPr>
          </w:p>
        </w:tc>
        <w:tc>
          <w:tcPr>
            <w:tcW w:w="850" w:type="dxa"/>
            <w:tcBorders>
              <w:left w:val="single" w:sz="6" w:space="0" w:color="auto"/>
              <w:right w:val="single" w:sz="6" w:space="0" w:color="auto"/>
            </w:tcBorders>
          </w:tcPr>
          <w:p w14:paraId="2E4C7A82" w14:textId="77777777" w:rsidR="004F6B6C" w:rsidRPr="00A00DEC" w:rsidRDefault="004F6B6C" w:rsidP="004F6B6C">
            <w:pPr>
              <w:spacing w:before="0" w:line="180" w:lineRule="exact"/>
              <w:rPr>
                <w:sz w:val="16"/>
                <w:szCs w:val="16"/>
              </w:rPr>
            </w:pPr>
          </w:p>
        </w:tc>
        <w:tc>
          <w:tcPr>
            <w:tcW w:w="709" w:type="dxa"/>
          </w:tcPr>
          <w:p w14:paraId="4704A771" w14:textId="77777777" w:rsidR="004F6B6C" w:rsidRPr="00A00DEC" w:rsidRDefault="004F6B6C" w:rsidP="004F6B6C">
            <w:pPr>
              <w:spacing w:before="0" w:line="180" w:lineRule="exact"/>
              <w:rPr>
                <w:sz w:val="16"/>
              </w:rPr>
            </w:pPr>
          </w:p>
        </w:tc>
        <w:tc>
          <w:tcPr>
            <w:tcW w:w="992" w:type="dxa"/>
            <w:tcBorders>
              <w:left w:val="single" w:sz="12" w:space="0" w:color="auto"/>
              <w:right w:val="single" w:sz="6" w:space="0" w:color="auto"/>
            </w:tcBorders>
          </w:tcPr>
          <w:p w14:paraId="18986834" w14:textId="77777777" w:rsidR="004F6B6C" w:rsidRPr="00A00DEC" w:rsidRDefault="004F6B6C" w:rsidP="004F6B6C">
            <w:pPr>
              <w:spacing w:before="0" w:line="180" w:lineRule="exact"/>
              <w:rPr>
                <w:sz w:val="16"/>
              </w:rPr>
            </w:pPr>
          </w:p>
        </w:tc>
        <w:tc>
          <w:tcPr>
            <w:tcW w:w="1276" w:type="dxa"/>
          </w:tcPr>
          <w:p w14:paraId="29E257AD" w14:textId="77777777" w:rsidR="004F6B6C" w:rsidRPr="00A00DEC" w:rsidRDefault="004F6B6C" w:rsidP="004F6B6C">
            <w:pPr>
              <w:spacing w:before="0" w:line="180" w:lineRule="exact"/>
              <w:rPr>
                <w:sz w:val="16"/>
              </w:rPr>
            </w:pPr>
          </w:p>
        </w:tc>
        <w:tc>
          <w:tcPr>
            <w:tcW w:w="2410" w:type="dxa"/>
            <w:tcBorders>
              <w:left w:val="single" w:sz="12" w:space="0" w:color="auto"/>
              <w:right w:val="single" w:sz="12" w:space="0" w:color="auto"/>
            </w:tcBorders>
          </w:tcPr>
          <w:p w14:paraId="6B4A57F2" w14:textId="77777777" w:rsidR="004F6B6C" w:rsidRPr="00A00DEC" w:rsidRDefault="004F6B6C" w:rsidP="004F6B6C">
            <w:pPr>
              <w:tabs>
                <w:tab w:val="left" w:pos="397"/>
              </w:tabs>
              <w:spacing w:before="0" w:line="180" w:lineRule="exact"/>
              <w:rPr>
                <w:sz w:val="16"/>
              </w:rPr>
            </w:pPr>
          </w:p>
        </w:tc>
      </w:tr>
      <w:tr w:rsidR="004F6B6C" w:rsidRPr="00450025" w14:paraId="3A1059CE" w14:textId="77777777" w:rsidTr="00DC1E7E">
        <w:trPr>
          <w:cantSplit/>
          <w:jc w:val="center"/>
        </w:trPr>
        <w:tc>
          <w:tcPr>
            <w:tcW w:w="978" w:type="dxa"/>
            <w:tcBorders>
              <w:left w:val="single" w:sz="12" w:space="0" w:color="auto"/>
            </w:tcBorders>
          </w:tcPr>
          <w:p w14:paraId="4FE86A46" w14:textId="77777777" w:rsidR="004F6B6C" w:rsidRPr="00A00DEC" w:rsidRDefault="004F6B6C" w:rsidP="004F6B6C">
            <w:pPr>
              <w:spacing w:before="0" w:line="180" w:lineRule="exact"/>
              <w:rPr>
                <w:sz w:val="16"/>
                <w:lang w:val="fr-FR"/>
              </w:rPr>
            </w:pPr>
            <w:r w:rsidRPr="007E72D0">
              <w:rPr>
                <w:sz w:val="16"/>
                <w:lang w:val="fr-FR"/>
              </w:rPr>
              <w:t>Espagne</w:t>
            </w:r>
          </w:p>
        </w:tc>
        <w:tc>
          <w:tcPr>
            <w:tcW w:w="1559" w:type="dxa"/>
            <w:tcBorders>
              <w:left w:val="single" w:sz="12" w:space="0" w:color="auto"/>
            </w:tcBorders>
          </w:tcPr>
          <w:p w14:paraId="2241E9AE" w14:textId="77777777" w:rsidR="004F6B6C" w:rsidRPr="00A00DEC" w:rsidRDefault="004F6B6C" w:rsidP="004F6B6C">
            <w:pPr>
              <w:spacing w:before="0" w:line="180" w:lineRule="exact"/>
              <w:rPr>
                <w:sz w:val="16"/>
                <w:lang w:val="fr-FR"/>
              </w:rPr>
            </w:pPr>
            <w:r w:rsidRPr="007E72D0">
              <w:rPr>
                <w:sz w:val="16"/>
                <w:lang w:val="fr-FR"/>
              </w:rPr>
              <w:t>SPAIRAL</w:t>
            </w:r>
          </w:p>
        </w:tc>
        <w:tc>
          <w:tcPr>
            <w:tcW w:w="850" w:type="dxa"/>
            <w:tcBorders>
              <w:left w:val="single" w:sz="12" w:space="0" w:color="auto"/>
              <w:right w:val="single" w:sz="12" w:space="0" w:color="auto"/>
            </w:tcBorders>
          </w:tcPr>
          <w:p w14:paraId="55AE816A" w14:textId="77777777" w:rsidR="004F6B6C" w:rsidRPr="00A00DEC" w:rsidRDefault="004F6B6C" w:rsidP="004F6B6C">
            <w:pPr>
              <w:spacing w:before="0" w:line="180" w:lineRule="exact"/>
              <w:rPr>
                <w:sz w:val="16"/>
                <w:lang w:val="fr-FR"/>
              </w:rPr>
            </w:pPr>
            <w:r>
              <w:rPr>
                <w:sz w:val="16"/>
                <w:lang w:val="fr-FR"/>
              </w:rPr>
              <w:t>ES</w:t>
            </w:r>
          </w:p>
        </w:tc>
        <w:tc>
          <w:tcPr>
            <w:tcW w:w="851" w:type="dxa"/>
          </w:tcPr>
          <w:p w14:paraId="22A7AB1B" w14:textId="77777777" w:rsidR="004F6B6C" w:rsidRPr="00A00DEC" w:rsidRDefault="004F6B6C" w:rsidP="004F6B6C">
            <w:pPr>
              <w:spacing w:before="0" w:line="180" w:lineRule="exact"/>
              <w:rPr>
                <w:sz w:val="16"/>
              </w:rPr>
            </w:pPr>
            <w:r w:rsidRPr="00315889">
              <w:rPr>
                <w:sz w:val="16"/>
              </w:rPr>
              <w:t>SPAIRAL-MT</w:t>
            </w:r>
          </w:p>
        </w:tc>
        <w:tc>
          <w:tcPr>
            <w:tcW w:w="850" w:type="dxa"/>
            <w:tcBorders>
              <w:left w:val="single" w:sz="6" w:space="0" w:color="auto"/>
              <w:right w:val="single" w:sz="6" w:space="0" w:color="auto"/>
            </w:tcBorders>
          </w:tcPr>
          <w:p w14:paraId="155BFE5B" w14:textId="77777777" w:rsidR="004F6B6C" w:rsidRPr="00A00DEC" w:rsidRDefault="004F6B6C" w:rsidP="004F6B6C">
            <w:pPr>
              <w:spacing w:before="0" w:line="180" w:lineRule="exact"/>
              <w:rPr>
                <w:sz w:val="16"/>
                <w:szCs w:val="16"/>
              </w:rPr>
            </w:pPr>
            <w:r w:rsidRPr="00315889">
              <w:rPr>
                <w:sz w:val="16"/>
                <w:szCs w:val="16"/>
              </w:rPr>
              <w:t>SPAIRAL-IPM</w:t>
            </w:r>
          </w:p>
        </w:tc>
        <w:tc>
          <w:tcPr>
            <w:tcW w:w="709" w:type="dxa"/>
          </w:tcPr>
          <w:p w14:paraId="0539B0D8" w14:textId="77777777" w:rsidR="004F6B6C" w:rsidRPr="00A00DEC" w:rsidRDefault="004F6B6C" w:rsidP="004F6B6C">
            <w:pPr>
              <w:spacing w:before="0" w:line="180" w:lineRule="exact"/>
              <w:rPr>
                <w:sz w:val="16"/>
              </w:rPr>
            </w:pPr>
          </w:p>
        </w:tc>
        <w:tc>
          <w:tcPr>
            <w:tcW w:w="992" w:type="dxa"/>
            <w:tcBorders>
              <w:left w:val="single" w:sz="12" w:space="0" w:color="auto"/>
              <w:right w:val="single" w:sz="6" w:space="0" w:color="auto"/>
            </w:tcBorders>
          </w:tcPr>
          <w:p w14:paraId="11420266" w14:textId="77777777" w:rsidR="004F6B6C" w:rsidRPr="00A00DEC" w:rsidRDefault="004F6B6C" w:rsidP="004F6B6C">
            <w:pPr>
              <w:spacing w:before="0" w:line="180" w:lineRule="exact"/>
              <w:rPr>
                <w:sz w:val="16"/>
              </w:rPr>
            </w:pPr>
            <w:r w:rsidRPr="00A00DEC">
              <w:rPr>
                <w:sz w:val="16"/>
              </w:rPr>
              <w:t>NO</w:t>
            </w:r>
          </w:p>
        </w:tc>
        <w:tc>
          <w:tcPr>
            <w:tcW w:w="1276" w:type="dxa"/>
          </w:tcPr>
          <w:p w14:paraId="2C62B1D0" w14:textId="77777777" w:rsidR="004F6B6C" w:rsidRPr="00A00DEC" w:rsidRDefault="004F6B6C" w:rsidP="004F6B6C">
            <w:pPr>
              <w:spacing w:before="0" w:line="180" w:lineRule="exact"/>
              <w:rPr>
                <w:sz w:val="16"/>
              </w:rPr>
            </w:pPr>
            <w:r w:rsidRPr="00A00DEC">
              <w:rPr>
                <w:sz w:val="16"/>
              </w:rPr>
              <w:t>NO</w:t>
            </w:r>
          </w:p>
        </w:tc>
        <w:tc>
          <w:tcPr>
            <w:tcW w:w="2410" w:type="dxa"/>
            <w:vMerge w:val="restart"/>
            <w:tcBorders>
              <w:left w:val="single" w:sz="12" w:space="0" w:color="auto"/>
              <w:right w:val="single" w:sz="12" w:space="0" w:color="auto"/>
            </w:tcBorders>
          </w:tcPr>
          <w:p w14:paraId="614C3939" w14:textId="77777777" w:rsidR="004F6B6C" w:rsidRPr="00A00DEC" w:rsidRDefault="004F6B6C" w:rsidP="004F6B6C">
            <w:pPr>
              <w:tabs>
                <w:tab w:val="left" w:pos="397"/>
              </w:tabs>
              <w:spacing w:before="0" w:line="180" w:lineRule="exact"/>
              <w:rPr>
                <w:sz w:val="16"/>
                <w:lang w:val="fr-FR"/>
              </w:rPr>
            </w:pPr>
            <w:r w:rsidRPr="00315889">
              <w:rPr>
                <w:sz w:val="16"/>
                <w:lang w:val="fr-FR"/>
              </w:rPr>
              <w:t>SPAIRAL COMMERCE S.L.</w:t>
            </w:r>
          </w:p>
          <w:p w14:paraId="443C368B" w14:textId="77777777" w:rsidR="004F6B6C" w:rsidRPr="00A00DEC" w:rsidRDefault="004F6B6C" w:rsidP="004F6B6C">
            <w:pPr>
              <w:tabs>
                <w:tab w:val="left" w:pos="397"/>
              </w:tabs>
              <w:spacing w:before="0" w:line="180" w:lineRule="exact"/>
              <w:rPr>
                <w:sz w:val="16"/>
                <w:lang w:val="fr-FR"/>
              </w:rPr>
            </w:pPr>
            <w:r w:rsidRPr="00315889">
              <w:rPr>
                <w:sz w:val="16"/>
                <w:lang w:val="fr-FR"/>
              </w:rPr>
              <w:t>Calle Alemania 1 Bajo</w:t>
            </w:r>
          </w:p>
          <w:p w14:paraId="55054F7B" w14:textId="77777777" w:rsidR="004F6B6C" w:rsidRDefault="004F6B6C" w:rsidP="004F6B6C">
            <w:pPr>
              <w:tabs>
                <w:tab w:val="left" w:pos="397"/>
              </w:tabs>
              <w:spacing w:before="0" w:line="180" w:lineRule="exact"/>
              <w:rPr>
                <w:sz w:val="16"/>
                <w:lang w:val="fr-FR"/>
              </w:rPr>
            </w:pPr>
            <w:r w:rsidRPr="00315889">
              <w:rPr>
                <w:sz w:val="16"/>
                <w:lang w:val="fr-FR"/>
              </w:rPr>
              <w:t>E-26007 LOGROÑO, España</w:t>
            </w:r>
          </w:p>
          <w:p w14:paraId="47C70B7B" w14:textId="77777777" w:rsidR="004F6B6C" w:rsidRPr="00A00DEC" w:rsidRDefault="004F6B6C" w:rsidP="004F6B6C">
            <w:pPr>
              <w:tabs>
                <w:tab w:val="left" w:pos="397"/>
              </w:tabs>
              <w:spacing w:before="0" w:line="180" w:lineRule="exact"/>
              <w:rPr>
                <w:sz w:val="16"/>
                <w:lang w:val="fr-FR"/>
              </w:rPr>
            </w:pPr>
            <w:r w:rsidRPr="00BD0566">
              <w:rPr>
                <w:sz w:val="16"/>
                <w:lang w:val="fr-FR"/>
              </w:rPr>
              <w:t>E-mail: info@spairal.com</w:t>
            </w:r>
          </w:p>
        </w:tc>
      </w:tr>
      <w:tr w:rsidR="004F6B6C" w:rsidRPr="00A00DEC" w14:paraId="3FB5A872" w14:textId="77777777" w:rsidTr="00DC1E7E">
        <w:trPr>
          <w:cantSplit/>
          <w:jc w:val="center"/>
        </w:trPr>
        <w:tc>
          <w:tcPr>
            <w:tcW w:w="978" w:type="dxa"/>
            <w:tcBorders>
              <w:left w:val="single" w:sz="12" w:space="0" w:color="auto"/>
            </w:tcBorders>
          </w:tcPr>
          <w:p w14:paraId="205211CC" w14:textId="77777777" w:rsidR="004F6B6C" w:rsidRPr="00A00DEC" w:rsidRDefault="004F6B6C" w:rsidP="004F6B6C">
            <w:pPr>
              <w:spacing w:before="0" w:line="180" w:lineRule="exact"/>
              <w:rPr>
                <w:i/>
                <w:iCs/>
                <w:sz w:val="16"/>
                <w:lang w:val="fr-FR"/>
              </w:rPr>
            </w:pPr>
            <w:r w:rsidRPr="007E72D0">
              <w:rPr>
                <w:i/>
                <w:iCs/>
                <w:sz w:val="16"/>
                <w:lang w:val="fr-FR"/>
              </w:rPr>
              <w:t>Spain</w:t>
            </w:r>
          </w:p>
        </w:tc>
        <w:tc>
          <w:tcPr>
            <w:tcW w:w="1559" w:type="dxa"/>
            <w:tcBorders>
              <w:left w:val="single" w:sz="12" w:space="0" w:color="auto"/>
            </w:tcBorders>
          </w:tcPr>
          <w:p w14:paraId="07819069" w14:textId="77777777" w:rsidR="004F6B6C" w:rsidRPr="00A00DEC" w:rsidRDefault="004F6B6C" w:rsidP="004F6B6C">
            <w:pPr>
              <w:spacing w:before="0" w:line="180" w:lineRule="exact"/>
              <w:rPr>
                <w:sz w:val="16"/>
                <w:lang w:val="fr-FR"/>
              </w:rPr>
            </w:pPr>
          </w:p>
        </w:tc>
        <w:tc>
          <w:tcPr>
            <w:tcW w:w="850" w:type="dxa"/>
            <w:tcBorders>
              <w:left w:val="single" w:sz="12" w:space="0" w:color="auto"/>
              <w:right w:val="single" w:sz="12" w:space="0" w:color="auto"/>
            </w:tcBorders>
          </w:tcPr>
          <w:p w14:paraId="108DC2B2" w14:textId="77777777" w:rsidR="004F6B6C" w:rsidRPr="00A00DEC" w:rsidRDefault="004F6B6C" w:rsidP="004F6B6C">
            <w:pPr>
              <w:spacing w:before="0" w:line="180" w:lineRule="exact"/>
              <w:rPr>
                <w:sz w:val="16"/>
                <w:lang w:val="fr-FR"/>
              </w:rPr>
            </w:pPr>
          </w:p>
        </w:tc>
        <w:tc>
          <w:tcPr>
            <w:tcW w:w="851" w:type="dxa"/>
          </w:tcPr>
          <w:p w14:paraId="2972E322" w14:textId="77777777" w:rsidR="004F6B6C" w:rsidRPr="00A00DEC" w:rsidRDefault="004F6B6C" w:rsidP="004F6B6C">
            <w:pPr>
              <w:spacing w:before="0" w:line="180" w:lineRule="exact"/>
              <w:rPr>
                <w:sz w:val="16"/>
              </w:rPr>
            </w:pPr>
          </w:p>
        </w:tc>
        <w:tc>
          <w:tcPr>
            <w:tcW w:w="850" w:type="dxa"/>
            <w:tcBorders>
              <w:left w:val="single" w:sz="6" w:space="0" w:color="auto"/>
              <w:right w:val="single" w:sz="6" w:space="0" w:color="auto"/>
            </w:tcBorders>
          </w:tcPr>
          <w:p w14:paraId="3780593B" w14:textId="77777777" w:rsidR="004F6B6C" w:rsidRPr="00A00DEC" w:rsidRDefault="004F6B6C" w:rsidP="004F6B6C">
            <w:pPr>
              <w:spacing w:before="0" w:line="180" w:lineRule="exact"/>
              <w:rPr>
                <w:sz w:val="16"/>
                <w:szCs w:val="16"/>
              </w:rPr>
            </w:pPr>
          </w:p>
        </w:tc>
        <w:tc>
          <w:tcPr>
            <w:tcW w:w="709" w:type="dxa"/>
          </w:tcPr>
          <w:p w14:paraId="51EC0A05" w14:textId="77777777" w:rsidR="004F6B6C" w:rsidRPr="00A00DEC" w:rsidRDefault="004F6B6C" w:rsidP="004F6B6C">
            <w:pPr>
              <w:spacing w:before="0" w:line="180" w:lineRule="exact"/>
              <w:rPr>
                <w:sz w:val="16"/>
              </w:rPr>
            </w:pPr>
          </w:p>
        </w:tc>
        <w:tc>
          <w:tcPr>
            <w:tcW w:w="992" w:type="dxa"/>
            <w:tcBorders>
              <w:left w:val="single" w:sz="12" w:space="0" w:color="auto"/>
              <w:right w:val="single" w:sz="6" w:space="0" w:color="auto"/>
            </w:tcBorders>
          </w:tcPr>
          <w:p w14:paraId="674936A2" w14:textId="77777777" w:rsidR="004F6B6C" w:rsidRPr="00A00DEC" w:rsidRDefault="004F6B6C" w:rsidP="004F6B6C">
            <w:pPr>
              <w:spacing w:before="0" w:line="180" w:lineRule="exact"/>
              <w:rPr>
                <w:sz w:val="16"/>
              </w:rPr>
            </w:pPr>
          </w:p>
        </w:tc>
        <w:tc>
          <w:tcPr>
            <w:tcW w:w="1276" w:type="dxa"/>
          </w:tcPr>
          <w:p w14:paraId="7EC1D65D" w14:textId="77777777" w:rsidR="004F6B6C" w:rsidRPr="00A00DEC" w:rsidRDefault="004F6B6C" w:rsidP="004F6B6C">
            <w:pPr>
              <w:spacing w:before="0" w:line="180" w:lineRule="exact"/>
              <w:rPr>
                <w:sz w:val="16"/>
              </w:rPr>
            </w:pPr>
          </w:p>
        </w:tc>
        <w:tc>
          <w:tcPr>
            <w:tcW w:w="2410" w:type="dxa"/>
            <w:vMerge/>
            <w:tcBorders>
              <w:left w:val="single" w:sz="12" w:space="0" w:color="auto"/>
              <w:right w:val="single" w:sz="12" w:space="0" w:color="auto"/>
            </w:tcBorders>
          </w:tcPr>
          <w:p w14:paraId="6D49B51A" w14:textId="77777777" w:rsidR="004F6B6C" w:rsidRPr="00A00DEC" w:rsidRDefault="004F6B6C" w:rsidP="004F6B6C">
            <w:pPr>
              <w:tabs>
                <w:tab w:val="left" w:pos="397"/>
              </w:tabs>
              <w:spacing w:before="0" w:line="180" w:lineRule="exact"/>
              <w:rPr>
                <w:sz w:val="16"/>
              </w:rPr>
            </w:pPr>
          </w:p>
        </w:tc>
      </w:tr>
      <w:tr w:rsidR="004F6B6C" w:rsidRPr="00A00DEC" w14:paraId="5F28FBF3" w14:textId="77777777" w:rsidTr="00DC1E7E">
        <w:trPr>
          <w:cantSplit/>
          <w:jc w:val="center"/>
        </w:trPr>
        <w:tc>
          <w:tcPr>
            <w:tcW w:w="978" w:type="dxa"/>
            <w:tcBorders>
              <w:left w:val="single" w:sz="12" w:space="0" w:color="auto"/>
            </w:tcBorders>
          </w:tcPr>
          <w:p w14:paraId="370BFCF3" w14:textId="77777777" w:rsidR="004F6B6C" w:rsidRPr="00A00DEC" w:rsidRDefault="004F6B6C" w:rsidP="004F6B6C">
            <w:pPr>
              <w:spacing w:before="0" w:line="180" w:lineRule="exact"/>
              <w:rPr>
                <w:sz w:val="16"/>
                <w:lang w:val="fr-FR"/>
              </w:rPr>
            </w:pPr>
            <w:r w:rsidRPr="007E72D0">
              <w:rPr>
                <w:sz w:val="16"/>
                <w:lang w:val="fr-FR"/>
              </w:rPr>
              <w:t>España</w:t>
            </w:r>
          </w:p>
        </w:tc>
        <w:tc>
          <w:tcPr>
            <w:tcW w:w="1559" w:type="dxa"/>
            <w:tcBorders>
              <w:left w:val="single" w:sz="12" w:space="0" w:color="auto"/>
            </w:tcBorders>
          </w:tcPr>
          <w:p w14:paraId="61F3C074" w14:textId="77777777" w:rsidR="004F6B6C" w:rsidRPr="00A00DEC" w:rsidRDefault="004F6B6C" w:rsidP="004F6B6C">
            <w:pPr>
              <w:spacing w:before="0" w:line="180" w:lineRule="exact"/>
              <w:rPr>
                <w:sz w:val="16"/>
                <w:lang w:val="fr-FR"/>
              </w:rPr>
            </w:pPr>
          </w:p>
        </w:tc>
        <w:tc>
          <w:tcPr>
            <w:tcW w:w="850" w:type="dxa"/>
            <w:tcBorders>
              <w:left w:val="single" w:sz="12" w:space="0" w:color="auto"/>
              <w:right w:val="single" w:sz="12" w:space="0" w:color="auto"/>
            </w:tcBorders>
          </w:tcPr>
          <w:p w14:paraId="5F2B1B99" w14:textId="77777777" w:rsidR="004F6B6C" w:rsidRPr="00A00DEC" w:rsidRDefault="004F6B6C" w:rsidP="004F6B6C">
            <w:pPr>
              <w:spacing w:before="0" w:line="180" w:lineRule="exact"/>
              <w:rPr>
                <w:sz w:val="16"/>
                <w:lang w:val="fr-FR"/>
              </w:rPr>
            </w:pPr>
          </w:p>
        </w:tc>
        <w:tc>
          <w:tcPr>
            <w:tcW w:w="851" w:type="dxa"/>
          </w:tcPr>
          <w:p w14:paraId="13CEA748" w14:textId="77777777" w:rsidR="004F6B6C" w:rsidRPr="00A00DEC" w:rsidRDefault="004F6B6C" w:rsidP="004F6B6C">
            <w:pPr>
              <w:spacing w:before="0" w:line="180" w:lineRule="exact"/>
              <w:rPr>
                <w:sz w:val="16"/>
              </w:rPr>
            </w:pPr>
          </w:p>
        </w:tc>
        <w:tc>
          <w:tcPr>
            <w:tcW w:w="850" w:type="dxa"/>
            <w:tcBorders>
              <w:left w:val="single" w:sz="6" w:space="0" w:color="auto"/>
              <w:right w:val="single" w:sz="6" w:space="0" w:color="auto"/>
            </w:tcBorders>
          </w:tcPr>
          <w:p w14:paraId="79F441CE" w14:textId="77777777" w:rsidR="004F6B6C" w:rsidRPr="00A00DEC" w:rsidRDefault="004F6B6C" w:rsidP="004F6B6C">
            <w:pPr>
              <w:spacing w:before="0" w:line="180" w:lineRule="exact"/>
              <w:rPr>
                <w:sz w:val="16"/>
                <w:szCs w:val="16"/>
              </w:rPr>
            </w:pPr>
          </w:p>
        </w:tc>
        <w:tc>
          <w:tcPr>
            <w:tcW w:w="709" w:type="dxa"/>
          </w:tcPr>
          <w:p w14:paraId="2A8D7512" w14:textId="77777777" w:rsidR="004F6B6C" w:rsidRPr="00A00DEC" w:rsidRDefault="004F6B6C" w:rsidP="004F6B6C">
            <w:pPr>
              <w:spacing w:before="0" w:line="180" w:lineRule="exact"/>
              <w:rPr>
                <w:sz w:val="16"/>
              </w:rPr>
            </w:pPr>
          </w:p>
        </w:tc>
        <w:tc>
          <w:tcPr>
            <w:tcW w:w="992" w:type="dxa"/>
            <w:tcBorders>
              <w:left w:val="single" w:sz="12" w:space="0" w:color="auto"/>
              <w:right w:val="single" w:sz="6" w:space="0" w:color="auto"/>
            </w:tcBorders>
          </w:tcPr>
          <w:p w14:paraId="0FD1097C" w14:textId="77777777" w:rsidR="004F6B6C" w:rsidRPr="00A00DEC" w:rsidRDefault="004F6B6C" w:rsidP="004F6B6C">
            <w:pPr>
              <w:spacing w:before="0" w:line="180" w:lineRule="exact"/>
              <w:rPr>
                <w:sz w:val="16"/>
              </w:rPr>
            </w:pPr>
          </w:p>
        </w:tc>
        <w:tc>
          <w:tcPr>
            <w:tcW w:w="1276" w:type="dxa"/>
          </w:tcPr>
          <w:p w14:paraId="61659AA2" w14:textId="77777777" w:rsidR="004F6B6C" w:rsidRPr="00A00DEC" w:rsidRDefault="004F6B6C" w:rsidP="004F6B6C">
            <w:pPr>
              <w:spacing w:before="0" w:line="180" w:lineRule="exact"/>
              <w:rPr>
                <w:sz w:val="16"/>
              </w:rPr>
            </w:pPr>
          </w:p>
        </w:tc>
        <w:tc>
          <w:tcPr>
            <w:tcW w:w="2410" w:type="dxa"/>
            <w:vMerge/>
            <w:tcBorders>
              <w:left w:val="single" w:sz="12" w:space="0" w:color="auto"/>
              <w:right w:val="single" w:sz="12" w:space="0" w:color="auto"/>
            </w:tcBorders>
          </w:tcPr>
          <w:p w14:paraId="11EA28B9" w14:textId="77777777" w:rsidR="004F6B6C" w:rsidRPr="00A00DEC" w:rsidRDefault="004F6B6C" w:rsidP="004F6B6C">
            <w:pPr>
              <w:tabs>
                <w:tab w:val="left" w:pos="397"/>
              </w:tabs>
              <w:spacing w:before="0" w:line="180" w:lineRule="exact"/>
              <w:rPr>
                <w:sz w:val="16"/>
              </w:rPr>
            </w:pPr>
          </w:p>
        </w:tc>
      </w:tr>
      <w:tr w:rsidR="004F6B6C" w:rsidRPr="00A00DEC" w14:paraId="6E54E719" w14:textId="77777777" w:rsidTr="00DC1E7E">
        <w:trPr>
          <w:cantSplit/>
          <w:jc w:val="center"/>
        </w:trPr>
        <w:tc>
          <w:tcPr>
            <w:tcW w:w="978" w:type="dxa"/>
            <w:tcBorders>
              <w:left w:val="single" w:sz="12" w:space="0" w:color="auto"/>
            </w:tcBorders>
          </w:tcPr>
          <w:p w14:paraId="425682B4" w14:textId="77777777" w:rsidR="004F6B6C" w:rsidRPr="00A00DEC" w:rsidRDefault="004F6B6C" w:rsidP="004F6B6C">
            <w:pPr>
              <w:spacing w:before="0" w:line="180" w:lineRule="exact"/>
              <w:rPr>
                <w:sz w:val="16"/>
                <w:lang w:val="fr-FR"/>
              </w:rPr>
            </w:pPr>
          </w:p>
        </w:tc>
        <w:tc>
          <w:tcPr>
            <w:tcW w:w="1559" w:type="dxa"/>
            <w:tcBorders>
              <w:left w:val="single" w:sz="12" w:space="0" w:color="auto"/>
            </w:tcBorders>
          </w:tcPr>
          <w:p w14:paraId="0BE0FCAD" w14:textId="77777777" w:rsidR="004F6B6C" w:rsidRPr="00A00DEC" w:rsidRDefault="004F6B6C" w:rsidP="004F6B6C">
            <w:pPr>
              <w:spacing w:before="0" w:line="180" w:lineRule="exact"/>
              <w:rPr>
                <w:sz w:val="16"/>
                <w:lang w:val="fr-FR"/>
              </w:rPr>
            </w:pPr>
          </w:p>
        </w:tc>
        <w:tc>
          <w:tcPr>
            <w:tcW w:w="850" w:type="dxa"/>
            <w:tcBorders>
              <w:left w:val="single" w:sz="12" w:space="0" w:color="auto"/>
              <w:right w:val="single" w:sz="12" w:space="0" w:color="auto"/>
            </w:tcBorders>
          </w:tcPr>
          <w:p w14:paraId="514A1EB0" w14:textId="77777777" w:rsidR="004F6B6C" w:rsidRPr="00A00DEC" w:rsidRDefault="004F6B6C" w:rsidP="004F6B6C">
            <w:pPr>
              <w:spacing w:before="0" w:line="180" w:lineRule="exact"/>
              <w:rPr>
                <w:sz w:val="16"/>
                <w:lang w:val="fr-FR"/>
              </w:rPr>
            </w:pPr>
          </w:p>
        </w:tc>
        <w:tc>
          <w:tcPr>
            <w:tcW w:w="851" w:type="dxa"/>
          </w:tcPr>
          <w:p w14:paraId="2388155D" w14:textId="77777777" w:rsidR="004F6B6C" w:rsidRPr="00A00DEC" w:rsidRDefault="004F6B6C" w:rsidP="004F6B6C">
            <w:pPr>
              <w:spacing w:before="0" w:line="180" w:lineRule="exact"/>
              <w:rPr>
                <w:sz w:val="16"/>
              </w:rPr>
            </w:pPr>
          </w:p>
        </w:tc>
        <w:tc>
          <w:tcPr>
            <w:tcW w:w="850" w:type="dxa"/>
            <w:tcBorders>
              <w:left w:val="single" w:sz="6" w:space="0" w:color="auto"/>
              <w:right w:val="single" w:sz="6" w:space="0" w:color="auto"/>
            </w:tcBorders>
          </w:tcPr>
          <w:p w14:paraId="36A858F1" w14:textId="77777777" w:rsidR="004F6B6C" w:rsidRPr="00A00DEC" w:rsidRDefault="004F6B6C" w:rsidP="004F6B6C">
            <w:pPr>
              <w:spacing w:before="0" w:line="180" w:lineRule="exact"/>
              <w:rPr>
                <w:sz w:val="16"/>
                <w:szCs w:val="16"/>
              </w:rPr>
            </w:pPr>
          </w:p>
        </w:tc>
        <w:tc>
          <w:tcPr>
            <w:tcW w:w="709" w:type="dxa"/>
          </w:tcPr>
          <w:p w14:paraId="7368EC51" w14:textId="77777777" w:rsidR="004F6B6C" w:rsidRPr="00A00DEC" w:rsidRDefault="004F6B6C" w:rsidP="004F6B6C">
            <w:pPr>
              <w:spacing w:before="0" w:line="180" w:lineRule="exact"/>
              <w:rPr>
                <w:sz w:val="16"/>
              </w:rPr>
            </w:pPr>
          </w:p>
        </w:tc>
        <w:tc>
          <w:tcPr>
            <w:tcW w:w="992" w:type="dxa"/>
            <w:tcBorders>
              <w:left w:val="single" w:sz="12" w:space="0" w:color="auto"/>
              <w:right w:val="single" w:sz="6" w:space="0" w:color="auto"/>
            </w:tcBorders>
          </w:tcPr>
          <w:p w14:paraId="1B3EC64E" w14:textId="77777777" w:rsidR="004F6B6C" w:rsidRPr="00A00DEC" w:rsidRDefault="004F6B6C" w:rsidP="004F6B6C">
            <w:pPr>
              <w:spacing w:before="0" w:line="180" w:lineRule="exact"/>
              <w:rPr>
                <w:sz w:val="16"/>
              </w:rPr>
            </w:pPr>
          </w:p>
        </w:tc>
        <w:tc>
          <w:tcPr>
            <w:tcW w:w="1276" w:type="dxa"/>
          </w:tcPr>
          <w:p w14:paraId="524A60F2" w14:textId="77777777" w:rsidR="004F6B6C" w:rsidRPr="00A00DEC" w:rsidRDefault="004F6B6C" w:rsidP="004F6B6C">
            <w:pPr>
              <w:spacing w:before="0" w:line="180" w:lineRule="exact"/>
              <w:rPr>
                <w:sz w:val="16"/>
              </w:rPr>
            </w:pPr>
          </w:p>
        </w:tc>
        <w:tc>
          <w:tcPr>
            <w:tcW w:w="2410" w:type="dxa"/>
            <w:vMerge/>
            <w:tcBorders>
              <w:left w:val="single" w:sz="12" w:space="0" w:color="auto"/>
              <w:right w:val="single" w:sz="12" w:space="0" w:color="auto"/>
            </w:tcBorders>
          </w:tcPr>
          <w:p w14:paraId="0A76101D" w14:textId="77777777" w:rsidR="004F6B6C" w:rsidRPr="00A00DEC" w:rsidRDefault="004F6B6C" w:rsidP="004F6B6C">
            <w:pPr>
              <w:tabs>
                <w:tab w:val="left" w:pos="397"/>
              </w:tabs>
              <w:spacing w:before="0" w:line="180" w:lineRule="exact"/>
              <w:rPr>
                <w:sz w:val="16"/>
              </w:rPr>
            </w:pPr>
          </w:p>
        </w:tc>
      </w:tr>
      <w:tr w:rsidR="004F6B6C" w:rsidRPr="00A00DEC" w14:paraId="09EA9E02" w14:textId="77777777" w:rsidTr="00DC1E7E">
        <w:trPr>
          <w:cantSplit/>
          <w:jc w:val="center"/>
        </w:trPr>
        <w:tc>
          <w:tcPr>
            <w:tcW w:w="978" w:type="dxa"/>
            <w:tcBorders>
              <w:left w:val="single" w:sz="12" w:space="0" w:color="auto"/>
              <w:bottom w:val="single" w:sz="4" w:space="0" w:color="auto"/>
            </w:tcBorders>
          </w:tcPr>
          <w:p w14:paraId="4A329D9F" w14:textId="77777777" w:rsidR="004F6B6C" w:rsidRPr="00A00DEC" w:rsidRDefault="004F6B6C" w:rsidP="004F6B6C">
            <w:pPr>
              <w:spacing w:before="0" w:line="180" w:lineRule="exact"/>
              <w:rPr>
                <w:sz w:val="16"/>
                <w:lang w:val="fr-FR"/>
              </w:rPr>
            </w:pPr>
          </w:p>
        </w:tc>
        <w:tc>
          <w:tcPr>
            <w:tcW w:w="1559" w:type="dxa"/>
            <w:tcBorders>
              <w:left w:val="single" w:sz="12" w:space="0" w:color="auto"/>
              <w:bottom w:val="single" w:sz="4" w:space="0" w:color="auto"/>
            </w:tcBorders>
          </w:tcPr>
          <w:p w14:paraId="12D5BA33" w14:textId="77777777" w:rsidR="004F6B6C" w:rsidRPr="00A00DEC" w:rsidRDefault="004F6B6C" w:rsidP="004F6B6C">
            <w:pPr>
              <w:spacing w:before="0" w:line="180" w:lineRule="exact"/>
              <w:rPr>
                <w:sz w:val="16"/>
                <w:lang w:val="fr-FR"/>
              </w:rPr>
            </w:pPr>
          </w:p>
        </w:tc>
        <w:tc>
          <w:tcPr>
            <w:tcW w:w="850" w:type="dxa"/>
            <w:tcBorders>
              <w:left w:val="single" w:sz="12" w:space="0" w:color="auto"/>
              <w:bottom w:val="single" w:sz="4" w:space="0" w:color="auto"/>
              <w:right w:val="single" w:sz="12" w:space="0" w:color="auto"/>
            </w:tcBorders>
          </w:tcPr>
          <w:p w14:paraId="2C54FD69" w14:textId="77777777" w:rsidR="004F6B6C" w:rsidRPr="00A00DEC" w:rsidRDefault="004F6B6C" w:rsidP="004F6B6C">
            <w:pPr>
              <w:spacing w:before="0" w:line="180" w:lineRule="exact"/>
              <w:rPr>
                <w:sz w:val="16"/>
                <w:lang w:val="fr-FR"/>
              </w:rPr>
            </w:pPr>
          </w:p>
        </w:tc>
        <w:tc>
          <w:tcPr>
            <w:tcW w:w="851" w:type="dxa"/>
            <w:tcBorders>
              <w:bottom w:val="single" w:sz="4" w:space="0" w:color="auto"/>
            </w:tcBorders>
          </w:tcPr>
          <w:p w14:paraId="538A788A" w14:textId="77777777" w:rsidR="004F6B6C" w:rsidRPr="00A00DEC" w:rsidRDefault="004F6B6C" w:rsidP="004F6B6C">
            <w:pPr>
              <w:spacing w:before="0" w:line="180" w:lineRule="exact"/>
              <w:rPr>
                <w:sz w:val="16"/>
              </w:rPr>
            </w:pPr>
          </w:p>
        </w:tc>
        <w:tc>
          <w:tcPr>
            <w:tcW w:w="850" w:type="dxa"/>
            <w:tcBorders>
              <w:left w:val="single" w:sz="6" w:space="0" w:color="auto"/>
              <w:bottom w:val="single" w:sz="4" w:space="0" w:color="auto"/>
              <w:right w:val="single" w:sz="6" w:space="0" w:color="auto"/>
            </w:tcBorders>
          </w:tcPr>
          <w:p w14:paraId="023F2658" w14:textId="77777777" w:rsidR="004F6B6C" w:rsidRPr="00A00DEC" w:rsidRDefault="004F6B6C" w:rsidP="004F6B6C">
            <w:pPr>
              <w:spacing w:before="0" w:line="180" w:lineRule="exact"/>
              <w:rPr>
                <w:sz w:val="16"/>
                <w:szCs w:val="16"/>
              </w:rPr>
            </w:pPr>
          </w:p>
        </w:tc>
        <w:tc>
          <w:tcPr>
            <w:tcW w:w="709" w:type="dxa"/>
            <w:tcBorders>
              <w:bottom w:val="single" w:sz="4" w:space="0" w:color="auto"/>
            </w:tcBorders>
          </w:tcPr>
          <w:p w14:paraId="4BAEBA23" w14:textId="77777777" w:rsidR="004F6B6C" w:rsidRPr="00A00DEC" w:rsidRDefault="004F6B6C" w:rsidP="004F6B6C">
            <w:pPr>
              <w:spacing w:before="0" w:line="180" w:lineRule="exact"/>
              <w:rPr>
                <w:sz w:val="16"/>
              </w:rPr>
            </w:pPr>
          </w:p>
        </w:tc>
        <w:tc>
          <w:tcPr>
            <w:tcW w:w="992" w:type="dxa"/>
            <w:tcBorders>
              <w:left w:val="single" w:sz="12" w:space="0" w:color="auto"/>
              <w:bottom w:val="single" w:sz="4" w:space="0" w:color="auto"/>
              <w:right w:val="single" w:sz="6" w:space="0" w:color="auto"/>
            </w:tcBorders>
          </w:tcPr>
          <w:p w14:paraId="0927A517" w14:textId="77777777" w:rsidR="004F6B6C" w:rsidRPr="00A00DEC" w:rsidRDefault="004F6B6C" w:rsidP="004F6B6C">
            <w:pPr>
              <w:spacing w:before="0" w:line="180" w:lineRule="exact"/>
              <w:rPr>
                <w:sz w:val="16"/>
              </w:rPr>
            </w:pPr>
          </w:p>
        </w:tc>
        <w:tc>
          <w:tcPr>
            <w:tcW w:w="1276" w:type="dxa"/>
            <w:tcBorders>
              <w:bottom w:val="single" w:sz="4" w:space="0" w:color="auto"/>
            </w:tcBorders>
          </w:tcPr>
          <w:p w14:paraId="50F51BB3" w14:textId="77777777" w:rsidR="004F6B6C" w:rsidRPr="00A00DEC" w:rsidRDefault="004F6B6C" w:rsidP="004F6B6C">
            <w:pPr>
              <w:spacing w:before="0" w:line="180" w:lineRule="exact"/>
              <w:rPr>
                <w:sz w:val="16"/>
              </w:rPr>
            </w:pPr>
          </w:p>
        </w:tc>
        <w:tc>
          <w:tcPr>
            <w:tcW w:w="2410" w:type="dxa"/>
            <w:tcBorders>
              <w:left w:val="single" w:sz="12" w:space="0" w:color="auto"/>
              <w:bottom w:val="single" w:sz="4" w:space="0" w:color="auto"/>
              <w:right w:val="single" w:sz="12" w:space="0" w:color="auto"/>
            </w:tcBorders>
          </w:tcPr>
          <w:p w14:paraId="663492A4" w14:textId="77777777" w:rsidR="004F6B6C" w:rsidRPr="00A00DEC" w:rsidRDefault="004F6B6C" w:rsidP="004F6B6C">
            <w:pPr>
              <w:tabs>
                <w:tab w:val="left" w:pos="397"/>
              </w:tabs>
              <w:spacing w:before="0" w:line="180" w:lineRule="exact"/>
              <w:rPr>
                <w:sz w:val="16"/>
              </w:rPr>
            </w:pPr>
          </w:p>
        </w:tc>
      </w:tr>
      <w:tr w:rsidR="004F6B6C" w:rsidRPr="00A00DEC" w14:paraId="3DFCE4F6" w14:textId="77777777" w:rsidTr="00DC1E7E">
        <w:trPr>
          <w:cantSplit/>
          <w:jc w:val="center"/>
        </w:trPr>
        <w:tc>
          <w:tcPr>
            <w:tcW w:w="978" w:type="dxa"/>
            <w:tcBorders>
              <w:left w:val="single" w:sz="12" w:space="0" w:color="auto"/>
              <w:bottom w:val="single" w:sz="12" w:space="0" w:color="auto"/>
            </w:tcBorders>
          </w:tcPr>
          <w:p w14:paraId="08BC72F2" w14:textId="77777777" w:rsidR="004F6B6C" w:rsidRPr="00A00DEC" w:rsidRDefault="004F6B6C" w:rsidP="004F6B6C">
            <w:pPr>
              <w:spacing w:before="0" w:line="180" w:lineRule="exact"/>
              <w:rPr>
                <w:sz w:val="16"/>
                <w:lang w:val="fr-FR"/>
              </w:rPr>
            </w:pPr>
          </w:p>
        </w:tc>
        <w:tc>
          <w:tcPr>
            <w:tcW w:w="1559" w:type="dxa"/>
            <w:tcBorders>
              <w:left w:val="single" w:sz="12" w:space="0" w:color="auto"/>
              <w:bottom w:val="single" w:sz="12" w:space="0" w:color="auto"/>
            </w:tcBorders>
          </w:tcPr>
          <w:p w14:paraId="40925494" w14:textId="77777777" w:rsidR="004F6B6C" w:rsidRPr="00A00DEC" w:rsidRDefault="004F6B6C" w:rsidP="004F6B6C">
            <w:pPr>
              <w:spacing w:before="0" w:line="180" w:lineRule="exact"/>
              <w:rPr>
                <w:sz w:val="16"/>
                <w:lang w:val="fr-FR"/>
              </w:rPr>
            </w:pPr>
          </w:p>
        </w:tc>
        <w:tc>
          <w:tcPr>
            <w:tcW w:w="850" w:type="dxa"/>
            <w:tcBorders>
              <w:left w:val="single" w:sz="12" w:space="0" w:color="auto"/>
              <w:bottom w:val="single" w:sz="12" w:space="0" w:color="auto"/>
              <w:right w:val="single" w:sz="12" w:space="0" w:color="auto"/>
            </w:tcBorders>
          </w:tcPr>
          <w:p w14:paraId="48C3811D" w14:textId="77777777" w:rsidR="004F6B6C" w:rsidRPr="00A00DEC" w:rsidRDefault="004F6B6C" w:rsidP="004F6B6C">
            <w:pPr>
              <w:spacing w:before="0" w:line="180" w:lineRule="exact"/>
              <w:rPr>
                <w:sz w:val="16"/>
                <w:lang w:val="fr-FR"/>
              </w:rPr>
            </w:pPr>
          </w:p>
        </w:tc>
        <w:tc>
          <w:tcPr>
            <w:tcW w:w="851" w:type="dxa"/>
            <w:tcBorders>
              <w:bottom w:val="single" w:sz="12" w:space="0" w:color="auto"/>
            </w:tcBorders>
          </w:tcPr>
          <w:p w14:paraId="0F3D1D17" w14:textId="77777777" w:rsidR="004F6B6C" w:rsidRPr="00A00DEC" w:rsidRDefault="004F6B6C" w:rsidP="004F6B6C">
            <w:pPr>
              <w:spacing w:before="0" w:line="180" w:lineRule="exact"/>
              <w:rPr>
                <w:sz w:val="16"/>
              </w:rPr>
            </w:pPr>
          </w:p>
        </w:tc>
        <w:tc>
          <w:tcPr>
            <w:tcW w:w="850" w:type="dxa"/>
            <w:tcBorders>
              <w:left w:val="single" w:sz="6" w:space="0" w:color="auto"/>
              <w:bottom w:val="single" w:sz="12" w:space="0" w:color="auto"/>
              <w:right w:val="single" w:sz="6" w:space="0" w:color="auto"/>
            </w:tcBorders>
          </w:tcPr>
          <w:p w14:paraId="3691AFE2" w14:textId="77777777" w:rsidR="004F6B6C" w:rsidRPr="00A00DEC" w:rsidRDefault="004F6B6C" w:rsidP="004F6B6C">
            <w:pPr>
              <w:spacing w:before="0" w:line="180" w:lineRule="exact"/>
              <w:rPr>
                <w:sz w:val="16"/>
                <w:szCs w:val="16"/>
              </w:rPr>
            </w:pPr>
          </w:p>
        </w:tc>
        <w:tc>
          <w:tcPr>
            <w:tcW w:w="709" w:type="dxa"/>
            <w:tcBorders>
              <w:bottom w:val="single" w:sz="12" w:space="0" w:color="auto"/>
            </w:tcBorders>
          </w:tcPr>
          <w:p w14:paraId="0E15313E" w14:textId="77777777" w:rsidR="004F6B6C" w:rsidRPr="00A00DEC" w:rsidRDefault="004F6B6C" w:rsidP="004F6B6C">
            <w:pPr>
              <w:spacing w:before="0" w:line="180" w:lineRule="exact"/>
              <w:rPr>
                <w:sz w:val="16"/>
              </w:rPr>
            </w:pPr>
          </w:p>
        </w:tc>
        <w:tc>
          <w:tcPr>
            <w:tcW w:w="992" w:type="dxa"/>
            <w:tcBorders>
              <w:left w:val="single" w:sz="12" w:space="0" w:color="auto"/>
              <w:bottom w:val="single" w:sz="12" w:space="0" w:color="auto"/>
              <w:right w:val="single" w:sz="6" w:space="0" w:color="auto"/>
            </w:tcBorders>
          </w:tcPr>
          <w:p w14:paraId="5E0EDD94" w14:textId="77777777" w:rsidR="004F6B6C" w:rsidRPr="00A00DEC" w:rsidRDefault="004F6B6C" w:rsidP="004F6B6C">
            <w:pPr>
              <w:spacing w:before="0" w:line="180" w:lineRule="exact"/>
              <w:rPr>
                <w:sz w:val="16"/>
              </w:rPr>
            </w:pPr>
          </w:p>
        </w:tc>
        <w:tc>
          <w:tcPr>
            <w:tcW w:w="1276" w:type="dxa"/>
            <w:tcBorders>
              <w:bottom w:val="single" w:sz="12" w:space="0" w:color="auto"/>
            </w:tcBorders>
          </w:tcPr>
          <w:p w14:paraId="7B577099" w14:textId="77777777" w:rsidR="004F6B6C" w:rsidRPr="00A00DEC" w:rsidRDefault="004F6B6C" w:rsidP="004F6B6C">
            <w:pPr>
              <w:spacing w:before="0" w:line="180" w:lineRule="exact"/>
              <w:rPr>
                <w:sz w:val="16"/>
              </w:rPr>
            </w:pPr>
          </w:p>
        </w:tc>
        <w:tc>
          <w:tcPr>
            <w:tcW w:w="2410" w:type="dxa"/>
            <w:tcBorders>
              <w:left w:val="single" w:sz="12" w:space="0" w:color="auto"/>
              <w:bottom w:val="single" w:sz="12" w:space="0" w:color="auto"/>
              <w:right w:val="single" w:sz="12" w:space="0" w:color="auto"/>
            </w:tcBorders>
          </w:tcPr>
          <w:p w14:paraId="648784C2" w14:textId="77777777" w:rsidR="004F6B6C" w:rsidRPr="00A00DEC" w:rsidRDefault="004F6B6C" w:rsidP="004F6B6C">
            <w:pPr>
              <w:tabs>
                <w:tab w:val="left" w:pos="397"/>
              </w:tabs>
              <w:spacing w:before="0" w:line="180" w:lineRule="exact"/>
              <w:rPr>
                <w:sz w:val="16"/>
              </w:rPr>
            </w:pPr>
          </w:p>
        </w:tc>
      </w:tr>
    </w:tbl>
    <w:p w14:paraId="29E88D15" w14:textId="77777777" w:rsidR="004F6B6C" w:rsidRPr="00A00DEC" w:rsidRDefault="004F6B6C" w:rsidP="004F6B6C">
      <w:pPr>
        <w:spacing w:before="0"/>
        <w:rPr>
          <w:rFonts w:asciiTheme="minorHAnsi" w:eastAsia="SimSun" w:hAnsiTheme="minorHAnsi" w:cstheme="minorHAnsi"/>
          <w:lang w:eastAsia="zh-CN"/>
        </w:rPr>
      </w:pPr>
    </w:p>
    <w:p w14:paraId="59791EB1" w14:textId="77777777" w:rsidR="004F6B6C" w:rsidRPr="00BD0566" w:rsidRDefault="004F6B6C" w:rsidP="004F6B6C">
      <w:pPr>
        <w:spacing w:before="0"/>
        <w:rPr>
          <w:rFonts w:asciiTheme="minorHAnsi" w:hAnsiTheme="minorHAnsi" w:cstheme="minorHAnsi"/>
          <w:lang w:val="es-CO"/>
        </w:rPr>
      </w:pPr>
    </w:p>
    <w:p w14:paraId="29260B71" w14:textId="2E9C14ED" w:rsidR="00450025" w:rsidRDefault="00450025" w:rsidP="00450025">
      <w:pPr>
        <w:rPr>
          <w:lang w:val="en-GB"/>
        </w:rPr>
      </w:pPr>
      <w:bookmarkStart w:id="1693" w:name="_Toc236568475"/>
      <w:bookmarkStart w:id="1694" w:name="_Toc240772455"/>
      <w:r>
        <w:rPr>
          <w:lang w:val="en-GB"/>
        </w:rPr>
        <w:br w:type="page"/>
      </w:r>
    </w:p>
    <w:p w14:paraId="4C14F25C" w14:textId="77777777" w:rsidR="00450025" w:rsidRPr="00450025" w:rsidRDefault="00450025" w:rsidP="00450025">
      <w:pPr>
        <w:keepNext/>
        <w:shd w:val="clear" w:color="auto" w:fill="D9D9D9"/>
        <w:spacing w:before="0" w:after="60"/>
        <w:jc w:val="center"/>
        <w:outlineLvl w:val="1"/>
        <w:rPr>
          <w:rFonts w:ascii="Arial" w:hAnsi="Arial" w:cs="Arial"/>
          <w:b/>
          <w:bCs/>
          <w:noProof w:val="0"/>
          <w:sz w:val="26"/>
          <w:szCs w:val="28"/>
        </w:rPr>
      </w:pPr>
      <w:bookmarkStart w:id="1695" w:name="_Hlk35927926"/>
      <w:r w:rsidRPr="00450025">
        <w:rPr>
          <w:rFonts w:asciiTheme="minorBidi" w:hAnsiTheme="minorBidi" w:cstheme="minorBidi"/>
          <w:b/>
          <w:bCs/>
          <w:noProof w:val="0"/>
          <w:sz w:val="26"/>
          <w:szCs w:val="26"/>
        </w:rPr>
        <w:t>Lis</w:t>
      </w:r>
      <w:r w:rsidRPr="00450025">
        <w:rPr>
          <w:rFonts w:ascii="Arial" w:hAnsi="Arial" w:cs="Arial"/>
          <w:b/>
          <w:bCs/>
          <w:noProof w:val="0"/>
          <w:sz w:val="26"/>
          <w:szCs w:val="28"/>
        </w:rPr>
        <w:t xml:space="preserve">t of ITU Carrier Codes </w:t>
      </w:r>
      <w:r w:rsidRPr="00450025">
        <w:rPr>
          <w:rFonts w:ascii="Arial" w:hAnsi="Arial" w:cs="Arial"/>
          <w:b/>
          <w:bCs/>
          <w:noProof w:val="0"/>
          <w:sz w:val="26"/>
          <w:szCs w:val="28"/>
        </w:rPr>
        <w:br/>
        <w:t>(According to Recommendation ITU-T M.1400 (03/2013))</w:t>
      </w:r>
      <w:bookmarkEnd w:id="1695"/>
      <w:r w:rsidRPr="00450025">
        <w:rPr>
          <w:rFonts w:ascii="Arial" w:hAnsi="Arial" w:cs="Arial"/>
          <w:b/>
          <w:bCs/>
          <w:noProof w:val="0"/>
          <w:sz w:val="26"/>
          <w:szCs w:val="28"/>
        </w:rPr>
        <w:t xml:space="preserve"> </w:t>
      </w:r>
      <w:r w:rsidRPr="00450025">
        <w:rPr>
          <w:rFonts w:ascii="Arial" w:hAnsi="Arial" w:cs="Arial"/>
          <w:b/>
          <w:bCs/>
          <w:noProof w:val="0"/>
          <w:sz w:val="26"/>
          <w:szCs w:val="28"/>
        </w:rPr>
        <w:br/>
        <w:t>(Position on 15 September 2014)</w:t>
      </w:r>
    </w:p>
    <w:p w14:paraId="5AA2A2FD" w14:textId="77777777" w:rsidR="00450025" w:rsidRPr="00450025" w:rsidRDefault="00450025" w:rsidP="00450025">
      <w:pPr>
        <w:tabs>
          <w:tab w:val="clear" w:pos="567"/>
          <w:tab w:val="clear" w:pos="1276"/>
          <w:tab w:val="clear" w:pos="1843"/>
          <w:tab w:val="clear" w:pos="5387"/>
          <w:tab w:val="clear" w:pos="5954"/>
        </w:tabs>
        <w:spacing w:before="240"/>
        <w:jc w:val="center"/>
        <w:rPr>
          <w:noProof w:val="0"/>
        </w:rPr>
      </w:pPr>
      <w:r w:rsidRPr="00450025">
        <w:rPr>
          <w:noProof w:val="0"/>
        </w:rPr>
        <w:t>(Annex to ITU Operational Bulletin No. 1060 – 15.IX.2014)</w:t>
      </w:r>
      <w:r w:rsidRPr="00450025">
        <w:rPr>
          <w:noProof w:val="0"/>
        </w:rPr>
        <w:br/>
        <w:t>(Amendment No. 94)</w:t>
      </w:r>
    </w:p>
    <w:p w14:paraId="2C53AF82" w14:textId="77777777" w:rsidR="00450025" w:rsidRPr="00450025" w:rsidRDefault="00450025" w:rsidP="00450025">
      <w:pPr>
        <w:tabs>
          <w:tab w:val="clear" w:pos="567"/>
          <w:tab w:val="clear" w:pos="1276"/>
          <w:tab w:val="clear" w:pos="1843"/>
          <w:tab w:val="clear" w:pos="5387"/>
          <w:tab w:val="clear" w:pos="5954"/>
        </w:tabs>
        <w:spacing w:before="0"/>
        <w:jc w:val="left"/>
        <w:rPr>
          <w:rFonts w:ascii="Arial" w:hAnsi="Arial"/>
          <w:noProof w:val="0"/>
          <w:sz w:val="22"/>
        </w:rPr>
      </w:pPr>
    </w:p>
    <w:tbl>
      <w:tblPr>
        <w:tblW w:w="9356" w:type="dxa"/>
        <w:tblLayout w:type="fixed"/>
        <w:tblLook w:val="04A0" w:firstRow="1" w:lastRow="0" w:firstColumn="1" w:lastColumn="0" w:noHBand="0" w:noVBand="1"/>
      </w:tblPr>
      <w:tblGrid>
        <w:gridCol w:w="3544"/>
        <w:gridCol w:w="2268"/>
        <w:gridCol w:w="3544"/>
      </w:tblGrid>
      <w:tr w:rsidR="00450025" w:rsidRPr="00450025" w14:paraId="2FF7BAE7" w14:textId="77777777" w:rsidTr="003C0343">
        <w:trPr>
          <w:cantSplit/>
          <w:tblHeader/>
        </w:trPr>
        <w:tc>
          <w:tcPr>
            <w:tcW w:w="3544" w:type="dxa"/>
            <w:hideMark/>
          </w:tcPr>
          <w:p w14:paraId="2180E1C6" w14:textId="77777777" w:rsidR="00450025" w:rsidRPr="00450025" w:rsidRDefault="00450025" w:rsidP="00450025">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450025">
              <w:rPr>
                <w:rFonts w:asciiTheme="minorHAnsi" w:eastAsia="SimSun" w:hAnsiTheme="minorHAnsi" w:cs="Arial"/>
                <w:b/>
                <w:bCs/>
                <w:i/>
                <w:iCs/>
                <w:noProof w:val="0"/>
                <w:color w:val="000000"/>
              </w:rPr>
              <w:t>Country or area/ISO code</w:t>
            </w:r>
          </w:p>
        </w:tc>
        <w:tc>
          <w:tcPr>
            <w:tcW w:w="2268" w:type="dxa"/>
            <w:hideMark/>
          </w:tcPr>
          <w:p w14:paraId="686230B5" w14:textId="77777777" w:rsidR="00450025" w:rsidRPr="00450025" w:rsidRDefault="00450025" w:rsidP="00450025">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450025">
              <w:rPr>
                <w:rFonts w:asciiTheme="minorHAnsi" w:eastAsia="SimSun" w:hAnsiTheme="minorHAnsi" w:cs="Arial"/>
                <w:b/>
                <w:bCs/>
                <w:i/>
                <w:iCs/>
                <w:noProof w:val="0"/>
                <w:color w:val="000000"/>
              </w:rPr>
              <w:t>Company Code</w:t>
            </w:r>
          </w:p>
        </w:tc>
        <w:tc>
          <w:tcPr>
            <w:tcW w:w="3544" w:type="dxa"/>
            <w:hideMark/>
          </w:tcPr>
          <w:p w14:paraId="19F39069" w14:textId="77777777" w:rsidR="00450025" w:rsidRPr="00450025" w:rsidRDefault="00450025" w:rsidP="00450025">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450025">
              <w:rPr>
                <w:rFonts w:asciiTheme="minorHAnsi" w:eastAsia="SimSun" w:hAnsiTheme="minorHAnsi" w:cs="Arial"/>
                <w:b/>
                <w:bCs/>
                <w:i/>
                <w:iCs/>
                <w:noProof w:val="0"/>
                <w:color w:val="000000"/>
              </w:rPr>
              <w:t>Contact</w:t>
            </w:r>
          </w:p>
        </w:tc>
      </w:tr>
      <w:tr w:rsidR="00450025" w:rsidRPr="00450025" w14:paraId="017BB844" w14:textId="77777777" w:rsidTr="003C0343">
        <w:trPr>
          <w:cantSplit/>
          <w:tblHeader/>
        </w:trPr>
        <w:tc>
          <w:tcPr>
            <w:tcW w:w="3544" w:type="dxa"/>
            <w:tcBorders>
              <w:top w:val="nil"/>
              <w:left w:val="nil"/>
              <w:bottom w:val="single" w:sz="4" w:space="0" w:color="auto"/>
              <w:right w:val="nil"/>
            </w:tcBorders>
            <w:hideMark/>
          </w:tcPr>
          <w:p w14:paraId="4DC9F095" w14:textId="77777777" w:rsidR="00450025" w:rsidRPr="00450025" w:rsidRDefault="00450025" w:rsidP="00450025">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450025">
              <w:rPr>
                <w:rFonts w:asciiTheme="minorHAnsi" w:eastAsia="SimSun" w:hAnsiTheme="minorHAnsi" w:cs="Arial"/>
                <w:i/>
                <w:iCs/>
                <w:noProof w:val="0"/>
              </w:rPr>
              <w:t xml:space="preserve">  </w:t>
            </w:r>
            <w:r w:rsidRPr="00450025">
              <w:rPr>
                <w:rFonts w:asciiTheme="minorHAnsi" w:eastAsia="SimSun" w:hAnsiTheme="minorHAnsi" w:cs="Arial"/>
                <w:b/>
                <w:bCs/>
                <w:i/>
                <w:iCs/>
                <w:noProof w:val="0"/>
                <w:color w:val="000000"/>
              </w:rPr>
              <w:t>Company Name/Address</w:t>
            </w:r>
          </w:p>
        </w:tc>
        <w:tc>
          <w:tcPr>
            <w:tcW w:w="2268" w:type="dxa"/>
            <w:tcBorders>
              <w:top w:val="nil"/>
              <w:left w:val="nil"/>
              <w:bottom w:val="single" w:sz="4" w:space="0" w:color="auto"/>
              <w:right w:val="nil"/>
            </w:tcBorders>
            <w:hideMark/>
          </w:tcPr>
          <w:p w14:paraId="571F549A" w14:textId="77777777" w:rsidR="00450025" w:rsidRPr="00450025" w:rsidRDefault="00450025" w:rsidP="00450025">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450025">
              <w:rPr>
                <w:rFonts w:asciiTheme="minorHAnsi" w:eastAsia="SimSun" w:hAnsiTheme="minorHAnsi" w:cs="Arial"/>
                <w:b/>
                <w:bCs/>
                <w:i/>
                <w:iCs/>
                <w:noProof w:val="0"/>
                <w:color w:val="000000"/>
              </w:rPr>
              <w:t>(carrier code)</w:t>
            </w:r>
          </w:p>
        </w:tc>
        <w:tc>
          <w:tcPr>
            <w:tcW w:w="3544" w:type="dxa"/>
            <w:tcBorders>
              <w:top w:val="nil"/>
              <w:left w:val="nil"/>
              <w:bottom w:val="single" w:sz="4" w:space="0" w:color="auto"/>
              <w:right w:val="nil"/>
            </w:tcBorders>
          </w:tcPr>
          <w:p w14:paraId="67FD74EE" w14:textId="77777777" w:rsidR="00450025" w:rsidRPr="00450025" w:rsidRDefault="00450025" w:rsidP="00450025">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0258A81A" w14:textId="77777777" w:rsidR="00450025" w:rsidRPr="00450025" w:rsidRDefault="00450025" w:rsidP="00450025">
      <w:pPr>
        <w:tabs>
          <w:tab w:val="clear" w:pos="567"/>
          <w:tab w:val="clear" w:pos="1276"/>
          <w:tab w:val="clear" w:pos="1843"/>
          <w:tab w:val="clear" w:pos="5387"/>
          <w:tab w:val="clear" w:pos="5954"/>
        </w:tabs>
        <w:spacing w:before="0"/>
        <w:jc w:val="left"/>
        <w:rPr>
          <w:rFonts w:cs="Calibri"/>
          <w:noProof w:val="0"/>
          <w:color w:val="000000"/>
        </w:rPr>
      </w:pPr>
    </w:p>
    <w:p w14:paraId="1E35A50C" w14:textId="77777777" w:rsidR="00450025" w:rsidRPr="00450025" w:rsidRDefault="00450025" w:rsidP="00450025">
      <w:pPr>
        <w:tabs>
          <w:tab w:val="clear" w:pos="567"/>
          <w:tab w:val="clear" w:pos="1276"/>
          <w:tab w:val="clear" w:pos="1843"/>
          <w:tab w:val="clear" w:pos="5387"/>
          <w:tab w:val="clear" w:pos="5954"/>
          <w:tab w:val="left" w:pos="3686"/>
        </w:tabs>
        <w:spacing w:before="0"/>
        <w:jc w:val="left"/>
        <w:rPr>
          <w:rFonts w:cs="Calibri"/>
          <w:b/>
          <w:i/>
          <w:noProof w:val="0"/>
        </w:rPr>
      </w:pPr>
      <w:r w:rsidRPr="00450025">
        <w:rPr>
          <w:rFonts w:eastAsia="SimSun"/>
          <w:b/>
          <w:bCs/>
          <w:i/>
          <w:iCs/>
          <w:noProof w:val="0"/>
        </w:rPr>
        <w:t>Germany (Federal Republic of) / DEU</w:t>
      </w:r>
      <w:r w:rsidRPr="00450025">
        <w:rPr>
          <w:rFonts w:cs="Calibri"/>
          <w:b/>
          <w:i/>
          <w:noProof w:val="0"/>
          <w:color w:val="00B050"/>
        </w:rPr>
        <w:tab/>
      </w:r>
      <w:r w:rsidRPr="00450025">
        <w:rPr>
          <w:rFonts w:cs="Calibri"/>
          <w:b/>
          <w:noProof w:val="0"/>
        </w:rPr>
        <w:t>ADD</w:t>
      </w:r>
    </w:p>
    <w:p w14:paraId="0B0973CC" w14:textId="77777777" w:rsidR="00450025" w:rsidRPr="00450025" w:rsidRDefault="00450025" w:rsidP="00450025">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544"/>
        <w:gridCol w:w="2268"/>
        <w:gridCol w:w="4394"/>
      </w:tblGrid>
      <w:tr w:rsidR="00450025" w:rsidRPr="00450025" w14:paraId="01A3F757" w14:textId="77777777" w:rsidTr="003C0343">
        <w:trPr>
          <w:trHeight w:val="1014"/>
        </w:trPr>
        <w:tc>
          <w:tcPr>
            <w:tcW w:w="3544" w:type="dxa"/>
          </w:tcPr>
          <w:p w14:paraId="04AC074E" w14:textId="77777777" w:rsidR="00450025" w:rsidRPr="00450025" w:rsidRDefault="00450025" w:rsidP="0045002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50025">
              <w:rPr>
                <w:rFonts w:cstheme="minorBidi"/>
                <w:lang w:val="de-CH"/>
              </w:rPr>
              <w:t>NL Bandwidth B.V.</w:t>
            </w:r>
          </w:p>
          <w:p w14:paraId="56A10148" w14:textId="77777777" w:rsidR="00450025" w:rsidRPr="00450025" w:rsidRDefault="00450025" w:rsidP="0045002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50025">
              <w:rPr>
                <w:rFonts w:cstheme="minorBidi"/>
                <w:lang w:val="de-CH"/>
              </w:rPr>
              <w:t>Prins Bernhardplein 200</w:t>
            </w:r>
          </w:p>
          <w:p w14:paraId="79BB035A" w14:textId="77777777" w:rsidR="00450025" w:rsidRPr="00450025" w:rsidRDefault="00450025" w:rsidP="0045002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50025">
              <w:rPr>
                <w:rFonts w:cstheme="minorBidi"/>
                <w:lang w:val="de-CH"/>
              </w:rPr>
              <w:t>1097JB AMSTERDAM</w:t>
            </w:r>
          </w:p>
          <w:p w14:paraId="167C9446" w14:textId="77777777" w:rsidR="00450025" w:rsidRPr="00450025" w:rsidRDefault="00450025" w:rsidP="00450025">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450025">
              <w:rPr>
                <w:rFonts w:cstheme="minorBidi"/>
                <w:lang w:val="de-CH"/>
              </w:rPr>
              <w:t>Netherlands</w:t>
            </w:r>
          </w:p>
        </w:tc>
        <w:tc>
          <w:tcPr>
            <w:tcW w:w="2268" w:type="dxa"/>
          </w:tcPr>
          <w:p w14:paraId="44510F94" w14:textId="77777777" w:rsidR="00450025" w:rsidRPr="00450025" w:rsidRDefault="00450025" w:rsidP="00450025">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450025">
              <w:rPr>
                <w:rFonts w:eastAsia="SimSun" w:cstheme="minorBidi"/>
                <w:b/>
                <w:bCs/>
                <w:noProof w:val="0"/>
                <w:color w:val="000000"/>
              </w:rPr>
              <w:t>BAND</w:t>
            </w:r>
          </w:p>
        </w:tc>
        <w:tc>
          <w:tcPr>
            <w:tcW w:w="4394" w:type="dxa"/>
          </w:tcPr>
          <w:p w14:paraId="74CF8BE9" w14:textId="77777777" w:rsidR="00450025" w:rsidRPr="00450025" w:rsidRDefault="00450025" w:rsidP="00450025">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450025">
              <w:rPr>
                <w:rFonts w:cstheme="minorBidi"/>
                <w:lang w:val="en-GB"/>
              </w:rPr>
              <w:t>Mr Jeff Slater</w:t>
            </w:r>
          </w:p>
          <w:p w14:paraId="5937601B" w14:textId="4C0AF10E" w:rsidR="00450025" w:rsidRPr="00450025" w:rsidRDefault="00450025" w:rsidP="00450025">
            <w:pPr>
              <w:tabs>
                <w:tab w:val="clear" w:pos="567"/>
                <w:tab w:val="clear" w:pos="1276"/>
                <w:tab w:val="clear" w:pos="1843"/>
                <w:tab w:val="clear" w:pos="5387"/>
                <w:tab w:val="clear" w:pos="5954"/>
                <w:tab w:val="left" w:pos="600"/>
                <w:tab w:val="center" w:pos="2480"/>
              </w:tabs>
              <w:spacing w:before="0"/>
              <w:jc w:val="left"/>
              <w:rPr>
                <w:rFonts w:cstheme="minorBidi"/>
                <w:lang w:val="en-GB"/>
              </w:rPr>
            </w:pPr>
            <w:r w:rsidRPr="00450025">
              <w:rPr>
                <w:rFonts w:cstheme="minorBidi"/>
                <w:lang w:val="en-GB"/>
              </w:rPr>
              <w:t xml:space="preserve">Tel.: </w:t>
            </w:r>
            <w:r>
              <w:rPr>
                <w:rFonts w:cstheme="minorBidi"/>
                <w:lang w:val="en-GB"/>
              </w:rPr>
              <w:tab/>
            </w:r>
            <w:r w:rsidRPr="00450025">
              <w:rPr>
                <w:rFonts w:cstheme="minorBidi"/>
                <w:lang w:val="en-GB"/>
              </w:rPr>
              <w:t>+1 919 726 7654</w:t>
            </w:r>
          </w:p>
          <w:p w14:paraId="3C6ECC64" w14:textId="6045E81F" w:rsidR="00450025" w:rsidRPr="00450025" w:rsidRDefault="00450025" w:rsidP="00450025">
            <w:pPr>
              <w:widowControl w:val="0"/>
              <w:tabs>
                <w:tab w:val="clear" w:pos="567"/>
                <w:tab w:val="clear" w:pos="1276"/>
                <w:tab w:val="clear" w:pos="1843"/>
                <w:tab w:val="clear" w:pos="5387"/>
                <w:tab w:val="clear" w:pos="5954"/>
                <w:tab w:val="left" w:pos="600"/>
              </w:tabs>
              <w:spacing w:before="0"/>
              <w:jc w:val="left"/>
              <w:rPr>
                <w:rFonts w:eastAsia="SimSun" w:cstheme="minorBidi"/>
                <w:noProof w:val="0"/>
                <w:color w:val="000000"/>
                <w:lang w:val="en-GB"/>
              </w:rPr>
            </w:pPr>
            <w:r w:rsidRPr="00450025">
              <w:rPr>
                <w:rFonts w:cstheme="minorBidi"/>
                <w:lang w:val="en-GB"/>
              </w:rPr>
              <w:t xml:space="preserve">Email: </w:t>
            </w:r>
            <w:r>
              <w:rPr>
                <w:rFonts w:cstheme="minorBidi"/>
                <w:lang w:val="en-GB"/>
              </w:rPr>
              <w:tab/>
            </w:r>
            <w:r w:rsidRPr="00450025">
              <w:rPr>
                <w:rFonts w:cstheme="minorBidi"/>
                <w:lang w:val="en-GB"/>
              </w:rPr>
              <w:t>EUnumbers@bandwidth.com</w:t>
            </w:r>
          </w:p>
        </w:tc>
      </w:tr>
    </w:tbl>
    <w:p w14:paraId="0A548460" w14:textId="77777777" w:rsidR="00450025" w:rsidRPr="00450025" w:rsidRDefault="00450025" w:rsidP="00450025">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544"/>
        <w:gridCol w:w="2268"/>
        <w:gridCol w:w="4394"/>
      </w:tblGrid>
      <w:tr w:rsidR="00450025" w:rsidRPr="00450025" w14:paraId="4528B414" w14:textId="77777777" w:rsidTr="003C0343">
        <w:trPr>
          <w:trHeight w:val="1014"/>
        </w:trPr>
        <w:tc>
          <w:tcPr>
            <w:tcW w:w="3544" w:type="dxa"/>
          </w:tcPr>
          <w:p w14:paraId="6766FA17" w14:textId="77777777" w:rsidR="00450025" w:rsidRPr="00450025" w:rsidRDefault="00450025" w:rsidP="0045002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50025">
              <w:rPr>
                <w:rFonts w:cstheme="minorBidi"/>
                <w:lang w:val="de-CH"/>
              </w:rPr>
              <w:t>dd Handelsgesellschaft mbH</w:t>
            </w:r>
          </w:p>
          <w:p w14:paraId="749537EE" w14:textId="77777777" w:rsidR="00450025" w:rsidRPr="00450025" w:rsidRDefault="00450025" w:rsidP="0045002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50025">
              <w:rPr>
                <w:rFonts w:cstheme="minorBidi"/>
                <w:lang w:val="de-CH"/>
              </w:rPr>
              <w:t xml:space="preserve">An n Slagboom 4 </w:t>
            </w:r>
          </w:p>
          <w:p w14:paraId="1B8F9974" w14:textId="77777777" w:rsidR="00450025" w:rsidRPr="00450025" w:rsidRDefault="00450025" w:rsidP="00450025">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450025">
              <w:rPr>
                <w:rFonts w:cstheme="minorBidi"/>
                <w:lang w:val="de-CH"/>
              </w:rPr>
              <w:t>D-22848 NORDERSTEDT</w:t>
            </w:r>
          </w:p>
        </w:tc>
        <w:tc>
          <w:tcPr>
            <w:tcW w:w="2268" w:type="dxa"/>
          </w:tcPr>
          <w:p w14:paraId="6EFEB182" w14:textId="77777777" w:rsidR="00450025" w:rsidRPr="00450025" w:rsidRDefault="00450025" w:rsidP="00450025">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450025">
              <w:rPr>
                <w:rFonts w:eastAsia="SimSun" w:cstheme="minorBidi"/>
                <w:b/>
                <w:bCs/>
                <w:noProof w:val="0"/>
                <w:color w:val="000000"/>
              </w:rPr>
              <w:t>DDHAND</w:t>
            </w:r>
          </w:p>
        </w:tc>
        <w:tc>
          <w:tcPr>
            <w:tcW w:w="4394" w:type="dxa"/>
          </w:tcPr>
          <w:p w14:paraId="3BECB52C" w14:textId="77777777" w:rsidR="00450025" w:rsidRPr="00450025" w:rsidRDefault="00450025" w:rsidP="00450025">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450025">
              <w:rPr>
                <w:rFonts w:cstheme="minorBidi"/>
                <w:lang w:val="en-GB"/>
              </w:rPr>
              <w:t>Mr Rene Dommenget</w:t>
            </w:r>
          </w:p>
          <w:p w14:paraId="02EF3706" w14:textId="495ECCF6" w:rsidR="00450025" w:rsidRPr="00450025" w:rsidRDefault="00450025" w:rsidP="00450025">
            <w:pPr>
              <w:widowControl w:val="0"/>
              <w:tabs>
                <w:tab w:val="clear" w:pos="567"/>
                <w:tab w:val="clear" w:pos="1276"/>
                <w:tab w:val="clear" w:pos="1843"/>
                <w:tab w:val="clear" w:pos="5387"/>
                <w:tab w:val="clear" w:pos="5954"/>
                <w:tab w:val="left" w:pos="600"/>
              </w:tabs>
              <w:spacing w:before="0"/>
              <w:jc w:val="left"/>
              <w:rPr>
                <w:rFonts w:cstheme="minorBidi"/>
                <w:lang w:val="en-GB"/>
              </w:rPr>
            </w:pPr>
            <w:r w:rsidRPr="00450025">
              <w:rPr>
                <w:rFonts w:cstheme="minorBidi"/>
                <w:lang w:val="en-GB"/>
              </w:rPr>
              <w:t xml:space="preserve">Tel.: </w:t>
            </w:r>
            <w:r>
              <w:rPr>
                <w:rFonts w:cstheme="minorBidi"/>
                <w:lang w:val="en-GB"/>
              </w:rPr>
              <w:tab/>
            </w:r>
            <w:r w:rsidRPr="00450025">
              <w:rPr>
                <w:rFonts w:cstheme="minorBidi"/>
                <w:lang w:val="en-GB"/>
              </w:rPr>
              <w:t>+49 40 514964 0</w:t>
            </w:r>
          </w:p>
          <w:p w14:paraId="2E1E9315" w14:textId="795E1632" w:rsidR="00450025" w:rsidRPr="00450025" w:rsidRDefault="00450025" w:rsidP="00450025">
            <w:pPr>
              <w:widowControl w:val="0"/>
              <w:tabs>
                <w:tab w:val="clear" w:pos="567"/>
                <w:tab w:val="clear" w:pos="1276"/>
                <w:tab w:val="clear" w:pos="1843"/>
                <w:tab w:val="clear" w:pos="5387"/>
                <w:tab w:val="clear" w:pos="5954"/>
                <w:tab w:val="left" w:pos="600"/>
              </w:tabs>
              <w:spacing w:before="0"/>
              <w:jc w:val="left"/>
              <w:rPr>
                <w:rFonts w:cstheme="minorBidi"/>
                <w:lang w:val="en-GB"/>
              </w:rPr>
            </w:pPr>
            <w:r w:rsidRPr="00450025">
              <w:rPr>
                <w:rFonts w:cstheme="minorBidi"/>
                <w:lang w:val="en-GB"/>
              </w:rPr>
              <w:t xml:space="preserve">Fax: </w:t>
            </w:r>
            <w:r>
              <w:rPr>
                <w:rFonts w:cstheme="minorBidi"/>
                <w:lang w:val="en-GB"/>
              </w:rPr>
              <w:tab/>
            </w:r>
            <w:r w:rsidRPr="00450025">
              <w:rPr>
                <w:rFonts w:cstheme="minorBidi"/>
                <w:lang w:val="en-GB"/>
              </w:rPr>
              <w:t>+49 40 514964 13</w:t>
            </w:r>
          </w:p>
          <w:p w14:paraId="65FD656B" w14:textId="7AAC5A26" w:rsidR="00450025" w:rsidRPr="00450025" w:rsidRDefault="00450025" w:rsidP="00450025">
            <w:pPr>
              <w:widowControl w:val="0"/>
              <w:tabs>
                <w:tab w:val="clear" w:pos="567"/>
                <w:tab w:val="clear" w:pos="1276"/>
                <w:tab w:val="clear" w:pos="1843"/>
                <w:tab w:val="clear" w:pos="5387"/>
                <w:tab w:val="clear" w:pos="5954"/>
                <w:tab w:val="left" w:pos="600"/>
              </w:tabs>
              <w:spacing w:before="0"/>
              <w:jc w:val="left"/>
              <w:rPr>
                <w:rFonts w:eastAsia="SimSun" w:cstheme="minorBidi"/>
                <w:noProof w:val="0"/>
                <w:color w:val="000000"/>
                <w:lang w:val="en-GB"/>
              </w:rPr>
            </w:pPr>
            <w:r w:rsidRPr="00450025">
              <w:rPr>
                <w:rFonts w:cstheme="minorBidi"/>
                <w:lang w:val="en-GB"/>
              </w:rPr>
              <w:t xml:space="preserve">Email: </w:t>
            </w:r>
            <w:r>
              <w:rPr>
                <w:rFonts w:cstheme="minorBidi"/>
                <w:lang w:val="en-GB"/>
              </w:rPr>
              <w:tab/>
            </w:r>
            <w:r w:rsidRPr="00450025">
              <w:rPr>
                <w:rFonts w:cstheme="minorBidi"/>
                <w:lang w:val="en-GB"/>
              </w:rPr>
              <w:t>anbieterwechsel@ddhandel.de</w:t>
            </w:r>
          </w:p>
        </w:tc>
      </w:tr>
      <w:tr w:rsidR="00450025" w:rsidRPr="00450025" w14:paraId="43C1D414" w14:textId="77777777" w:rsidTr="003C0343">
        <w:trPr>
          <w:trHeight w:val="1014"/>
        </w:trPr>
        <w:tc>
          <w:tcPr>
            <w:tcW w:w="3544" w:type="dxa"/>
          </w:tcPr>
          <w:p w14:paraId="459146EC" w14:textId="77777777" w:rsidR="00450025" w:rsidRPr="00450025" w:rsidRDefault="00450025" w:rsidP="0045002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50025">
              <w:rPr>
                <w:rFonts w:cstheme="minorBidi"/>
                <w:lang w:val="de-CH"/>
              </w:rPr>
              <w:t xml:space="preserve">HL Komm Telekommunikations GmbH </w:t>
            </w:r>
            <w:r w:rsidRPr="00450025">
              <w:rPr>
                <w:rFonts w:cstheme="minorBidi"/>
                <w:lang w:val="de-CH"/>
              </w:rPr>
              <w:br/>
              <w:t>Bulk-Account</w:t>
            </w:r>
          </w:p>
          <w:p w14:paraId="715A9589" w14:textId="77777777" w:rsidR="00450025" w:rsidRPr="00450025" w:rsidRDefault="00450025" w:rsidP="0045002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50025">
              <w:rPr>
                <w:rFonts w:cstheme="minorBidi"/>
                <w:lang w:val="de-CH"/>
              </w:rPr>
              <w:t xml:space="preserve">Nonnenmuehlgasse 1 </w:t>
            </w:r>
          </w:p>
          <w:p w14:paraId="3B27A5C0" w14:textId="77777777" w:rsidR="00450025" w:rsidRPr="00450025" w:rsidRDefault="00450025" w:rsidP="0045002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50025">
              <w:rPr>
                <w:rFonts w:cstheme="minorBidi"/>
                <w:lang w:val="de-CH"/>
              </w:rPr>
              <w:t>D-04107 LEIPZIG</w:t>
            </w:r>
          </w:p>
        </w:tc>
        <w:tc>
          <w:tcPr>
            <w:tcW w:w="2268" w:type="dxa"/>
          </w:tcPr>
          <w:p w14:paraId="7B0E8FB0" w14:textId="77777777" w:rsidR="00450025" w:rsidRPr="00450025" w:rsidRDefault="00450025" w:rsidP="00450025">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450025">
              <w:rPr>
                <w:rFonts w:eastAsia="SimSun" w:cstheme="minorBidi"/>
                <w:b/>
                <w:bCs/>
                <w:noProof w:val="0"/>
                <w:color w:val="000000"/>
              </w:rPr>
              <w:t>FLHLK</w:t>
            </w:r>
          </w:p>
        </w:tc>
        <w:tc>
          <w:tcPr>
            <w:tcW w:w="4394" w:type="dxa"/>
          </w:tcPr>
          <w:p w14:paraId="78AB4413" w14:textId="77777777" w:rsidR="00450025" w:rsidRPr="00450025" w:rsidRDefault="00450025" w:rsidP="00450025">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450025">
              <w:rPr>
                <w:rFonts w:cstheme="minorBidi"/>
                <w:lang w:val="en-GB"/>
              </w:rPr>
              <w:t>Mr Holger Comanns</w:t>
            </w:r>
          </w:p>
          <w:p w14:paraId="5D5F97E5" w14:textId="6ED43969" w:rsidR="00450025" w:rsidRPr="00450025" w:rsidRDefault="00450025" w:rsidP="00450025">
            <w:pPr>
              <w:widowControl w:val="0"/>
              <w:tabs>
                <w:tab w:val="clear" w:pos="567"/>
                <w:tab w:val="clear" w:pos="1276"/>
                <w:tab w:val="clear" w:pos="1843"/>
                <w:tab w:val="clear" w:pos="5387"/>
                <w:tab w:val="clear" w:pos="5954"/>
                <w:tab w:val="left" w:pos="600"/>
              </w:tabs>
              <w:spacing w:before="0"/>
              <w:jc w:val="left"/>
              <w:rPr>
                <w:rFonts w:cstheme="minorBidi"/>
                <w:lang w:val="en-GB"/>
              </w:rPr>
            </w:pPr>
            <w:r w:rsidRPr="00450025">
              <w:rPr>
                <w:rFonts w:cstheme="minorBidi"/>
                <w:lang w:val="en-GB"/>
              </w:rPr>
              <w:t xml:space="preserve">Tel.: </w:t>
            </w:r>
            <w:r>
              <w:rPr>
                <w:rFonts w:cstheme="minorBidi"/>
                <w:lang w:val="en-GB"/>
              </w:rPr>
              <w:tab/>
            </w:r>
            <w:r w:rsidRPr="00450025">
              <w:rPr>
                <w:rFonts w:cstheme="minorBidi"/>
                <w:lang w:val="en-GB"/>
              </w:rPr>
              <w:t>+49 341 8697 159</w:t>
            </w:r>
          </w:p>
          <w:p w14:paraId="375303EF" w14:textId="45BE683F" w:rsidR="00450025" w:rsidRPr="00450025" w:rsidRDefault="00450025" w:rsidP="00450025">
            <w:pPr>
              <w:widowControl w:val="0"/>
              <w:tabs>
                <w:tab w:val="clear" w:pos="567"/>
                <w:tab w:val="clear" w:pos="1276"/>
                <w:tab w:val="clear" w:pos="1843"/>
                <w:tab w:val="clear" w:pos="5387"/>
                <w:tab w:val="clear" w:pos="5954"/>
                <w:tab w:val="left" w:pos="600"/>
              </w:tabs>
              <w:spacing w:before="0"/>
              <w:jc w:val="left"/>
              <w:rPr>
                <w:rFonts w:cstheme="minorBidi"/>
                <w:lang w:val="en-GB"/>
              </w:rPr>
            </w:pPr>
            <w:r w:rsidRPr="00450025">
              <w:rPr>
                <w:rFonts w:cstheme="minorBidi"/>
                <w:lang w:val="en-GB"/>
              </w:rPr>
              <w:t xml:space="preserve">Fax: </w:t>
            </w:r>
            <w:r>
              <w:rPr>
                <w:rFonts w:cstheme="minorBidi"/>
                <w:lang w:val="en-GB"/>
              </w:rPr>
              <w:tab/>
            </w:r>
            <w:r w:rsidRPr="00450025">
              <w:rPr>
                <w:rFonts w:cstheme="minorBidi"/>
                <w:lang w:val="en-GB"/>
              </w:rPr>
              <w:t>+49 341 8697 199</w:t>
            </w:r>
          </w:p>
          <w:p w14:paraId="06CAB634" w14:textId="236AB1A8" w:rsidR="00450025" w:rsidRPr="00450025" w:rsidRDefault="00450025" w:rsidP="00450025">
            <w:pPr>
              <w:widowControl w:val="0"/>
              <w:tabs>
                <w:tab w:val="clear" w:pos="567"/>
                <w:tab w:val="clear" w:pos="1276"/>
                <w:tab w:val="clear" w:pos="1843"/>
                <w:tab w:val="clear" w:pos="5387"/>
                <w:tab w:val="clear" w:pos="5954"/>
                <w:tab w:val="left" w:pos="600"/>
              </w:tabs>
              <w:spacing w:before="0"/>
              <w:jc w:val="left"/>
              <w:rPr>
                <w:rFonts w:cstheme="minorBidi"/>
                <w:lang w:val="en-GB"/>
              </w:rPr>
            </w:pPr>
            <w:r w:rsidRPr="00450025">
              <w:rPr>
                <w:rFonts w:cstheme="minorBidi"/>
                <w:lang w:val="en-GB"/>
              </w:rPr>
              <w:t xml:space="preserve">Email: </w:t>
            </w:r>
            <w:r>
              <w:rPr>
                <w:rFonts w:cstheme="minorBidi"/>
                <w:lang w:val="en-GB"/>
              </w:rPr>
              <w:tab/>
            </w:r>
            <w:r w:rsidRPr="00450025">
              <w:rPr>
                <w:rFonts w:cstheme="minorBidi"/>
                <w:lang w:val="en-GB"/>
              </w:rPr>
              <w:t>holger.comanns@pyur.com</w:t>
            </w:r>
          </w:p>
          <w:p w14:paraId="29BC9C38" w14:textId="77777777" w:rsidR="00450025" w:rsidRPr="00450025" w:rsidRDefault="00450025" w:rsidP="00450025">
            <w:pPr>
              <w:tabs>
                <w:tab w:val="clear" w:pos="567"/>
                <w:tab w:val="clear" w:pos="1276"/>
                <w:tab w:val="clear" w:pos="1843"/>
                <w:tab w:val="clear" w:pos="5387"/>
                <w:tab w:val="clear" w:pos="5954"/>
                <w:tab w:val="left" w:pos="426"/>
                <w:tab w:val="center" w:pos="2480"/>
              </w:tabs>
              <w:spacing w:before="0"/>
              <w:jc w:val="left"/>
              <w:rPr>
                <w:rFonts w:cstheme="minorBidi"/>
                <w:lang w:val="en-GB"/>
              </w:rPr>
            </w:pPr>
          </w:p>
        </w:tc>
      </w:tr>
      <w:tr w:rsidR="00450025" w:rsidRPr="00450025" w14:paraId="34FF75D7" w14:textId="77777777" w:rsidTr="003C0343">
        <w:trPr>
          <w:trHeight w:val="1014"/>
        </w:trPr>
        <w:tc>
          <w:tcPr>
            <w:tcW w:w="3544" w:type="dxa"/>
          </w:tcPr>
          <w:p w14:paraId="7DF1E4E5" w14:textId="77777777" w:rsidR="00450025" w:rsidRPr="00450025" w:rsidRDefault="00450025" w:rsidP="0045002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50025">
              <w:rPr>
                <w:rFonts w:cstheme="minorBidi"/>
                <w:lang w:val="de-CH"/>
              </w:rPr>
              <w:t>OVIS IT Consulting GmbH</w:t>
            </w:r>
          </w:p>
          <w:p w14:paraId="43E71908" w14:textId="77777777" w:rsidR="00450025" w:rsidRPr="00450025" w:rsidRDefault="00450025" w:rsidP="0045002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50025">
              <w:rPr>
                <w:rFonts w:cstheme="minorBidi"/>
                <w:lang w:val="de-CH"/>
              </w:rPr>
              <w:t xml:space="preserve">Breite Strasse 30 </w:t>
            </w:r>
          </w:p>
          <w:p w14:paraId="13B81ADB" w14:textId="77777777" w:rsidR="00450025" w:rsidRPr="00450025" w:rsidRDefault="00450025" w:rsidP="00450025">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50025">
              <w:rPr>
                <w:rFonts w:cstheme="minorBidi"/>
                <w:lang w:val="de-CH"/>
              </w:rPr>
              <w:t>D-13597 BERLIN</w:t>
            </w:r>
          </w:p>
        </w:tc>
        <w:tc>
          <w:tcPr>
            <w:tcW w:w="2268" w:type="dxa"/>
          </w:tcPr>
          <w:p w14:paraId="18EAF9F6" w14:textId="77777777" w:rsidR="00450025" w:rsidRPr="00450025" w:rsidRDefault="00450025" w:rsidP="00450025">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450025">
              <w:rPr>
                <w:rFonts w:eastAsia="SimSun" w:cstheme="minorBidi"/>
                <w:b/>
                <w:bCs/>
                <w:noProof w:val="0"/>
                <w:color w:val="000000"/>
              </w:rPr>
              <w:t>OVISIT</w:t>
            </w:r>
          </w:p>
        </w:tc>
        <w:tc>
          <w:tcPr>
            <w:tcW w:w="4394" w:type="dxa"/>
          </w:tcPr>
          <w:p w14:paraId="098400E7" w14:textId="77777777" w:rsidR="00450025" w:rsidRPr="00450025" w:rsidRDefault="00450025" w:rsidP="00450025">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450025">
              <w:rPr>
                <w:rFonts w:cstheme="minorBidi"/>
                <w:lang w:val="en-GB"/>
              </w:rPr>
              <w:t>Mr Thomas Wiese</w:t>
            </w:r>
          </w:p>
          <w:p w14:paraId="282349AE" w14:textId="0E1E58F8" w:rsidR="00450025" w:rsidRPr="00450025" w:rsidRDefault="00450025" w:rsidP="00450025">
            <w:pPr>
              <w:widowControl w:val="0"/>
              <w:tabs>
                <w:tab w:val="clear" w:pos="567"/>
                <w:tab w:val="clear" w:pos="1276"/>
                <w:tab w:val="clear" w:pos="1843"/>
                <w:tab w:val="clear" w:pos="5387"/>
                <w:tab w:val="clear" w:pos="5954"/>
                <w:tab w:val="left" w:pos="600"/>
              </w:tabs>
              <w:spacing w:before="0"/>
              <w:jc w:val="left"/>
              <w:rPr>
                <w:rFonts w:cstheme="minorBidi"/>
                <w:lang w:val="en-GB"/>
              </w:rPr>
            </w:pPr>
            <w:r w:rsidRPr="00450025">
              <w:rPr>
                <w:rFonts w:cstheme="minorBidi"/>
                <w:lang w:val="en-GB"/>
              </w:rPr>
              <w:t xml:space="preserve">Tel.: </w:t>
            </w:r>
            <w:r>
              <w:rPr>
                <w:rFonts w:cstheme="minorBidi"/>
                <w:lang w:val="en-GB"/>
              </w:rPr>
              <w:tab/>
            </w:r>
            <w:r w:rsidRPr="00450025">
              <w:rPr>
                <w:rFonts w:cstheme="minorBidi"/>
                <w:lang w:val="en-GB"/>
              </w:rPr>
              <w:t>+49 30 220120601</w:t>
            </w:r>
          </w:p>
          <w:p w14:paraId="6CCE4EAE" w14:textId="4C2EEB4C" w:rsidR="00450025" w:rsidRPr="00450025" w:rsidRDefault="00450025" w:rsidP="00450025">
            <w:pPr>
              <w:widowControl w:val="0"/>
              <w:tabs>
                <w:tab w:val="clear" w:pos="567"/>
                <w:tab w:val="clear" w:pos="1276"/>
                <w:tab w:val="clear" w:pos="1843"/>
                <w:tab w:val="clear" w:pos="5387"/>
                <w:tab w:val="clear" w:pos="5954"/>
                <w:tab w:val="left" w:pos="600"/>
              </w:tabs>
              <w:spacing w:before="0"/>
              <w:jc w:val="left"/>
              <w:rPr>
                <w:rFonts w:cstheme="minorBidi"/>
                <w:lang w:val="en-GB"/>
              </w:rPr>
            </w:pPr>
            <w:r w:rsidRPr="00450025">
              <w:rPr>
                <w:rFonts w:cstheme="minorBidi"/>
                <w:lang w:val="en-GB"/>
              </w:rPr>
              <w:t xml:space="preserve">Fax: </w:t>
            </w:r>
            <w:r>
              <w:rPr>
                <w:rFonts w:cstheme="minorBidi"/>
                <w:lang w:val="en-GB"/>
              </w:rPr>
              <w:tab/>
            </w:r>
            <w:r w:rsidRPr="00450025">
              <w:rPr>
                <w:rFonts w:cstheme="minorBidi"/>
                <w:lang w:val="en-GB"/>
              </w:rPr>
              <w:t>+49 30 220120633</w:t>
            </w:r>
          </w:p>
          <w:p w14:paraId="41AD6B70" w14:textId="36ABBB23" w:rsidR="00450025" w:rsidRPr="00450025" w:rsidRDefault="00450025" w:rsidP="00450025">
            <w:pPr>
              <w:widowControl w:val="0"/>
              <w:tabs>
                <w:tab w:val="clear" w:pos="567"/>
                <w:tab w:val="clear" w:pos="1276"/>
                <w:tab w:val="clear" w:pos="1843"/>
                <w:tab w:val="clear" w:pos="5387"/>
                <w:tab w:val="clear" w:pos="5954"/>
                <w:tab w:val="left" w:pos="600"/>
              </w:tabs>
              <w:spacing w:before="0"/>
              <w:jc w:val="left"/>
              <w:rPr>
                <w:rFonts w:cstheme="minorBidi"/>
                <w:lang w:val="en-GB"/>
              </w:rPr>
            </w:pPr>
            <w:r w:rsidRPr="00450025">
              <w:rPr>
                <w:rFonts w:cstheme="minorBidi"/>
                <w:lang w:val="en-GB"/>
              </w:rPr>
              <w:t xml:space="preserve">Email: </w:t>
            </w:r>
            <w:r>
              <w:rPr>
                <w:rFonts w:cstheme="minorBidi"/>
                <w:lang w:val="en-GB"/>
              </w:rPr>
              <w:tab/>
            </w:r>
            <w:r w:rsidRPr="00450025">
              <w:rPr>
                <w:rFonts w:cstheme="minorBidi"/>
                <w:lang w:val="en-GB"/>
              </w:rPr>
              <w:t>info@ovis-it.de</w:t>
            </w:r>
          </w:p>
        </w:tc>
      </w:tr>
    </w:tbl>
    <w:p w14:paraId="47587DE4" w14:textId="77777777" w:rsidR="00450025" w:rsidRPr="00450025" w:rsidRDefault="00450025" w:rsidP="00450025">
      <w:pPr>
        <w:tabs>
          <w:tab w:val="clear" w:pos="567"/>
          <w:tab w:val="clear" w:pos="1276"/>
          <w:tab w:val="clear" w:pos="1843"/>
          <w:tab w:val="clear" w:pos="5387"/>
          <w:tab w:val="clear" w:pos="5954"/>
        </w:tabs>
        <w:spacing w:before="0"/>
        <w:jc w:val="left"/>
        <w:rPr>
          <w:noProof w:val="0"/>
          <w:sz w:val="22"/>
        </w:rPr>
      </w:pPr>
    </w:p>
    <w:p w14:paraId="34DB8B62" w14:textId="68575754" w:rsidR="00450025" w:rsidRDefault="00450025" w:rsidP="00450025">
      <w:pPr>
        <w:rPr>
          <w:lang w:val="en-GB"/>
        </w:rPr>
      </w:pPr>
    </w:p>
    <w:p w14:paraId="79BE1577" w14:textId="085A8E4B" w:rsidR="00450025" w:rsidRDefault="00450025" w:rsidP="00450025">
      <w:pPr>
        <w:rPr>
          <w:lang w:val="en-GB"/>
        </w:rPr>
      </w:pPr>
      <w:r>
        <w:rPr>
          <w:lang w:val="en-GB"/>
        </w:rPr>
        <w:br w:type="page"/>
      </w:r>
    </w:p>
    <w:p w14:paraId="151192CA" w14:textId="77777777" w:rsidR="00450025" w:rsidRDefault="00450025" w:rsidP="00450025">
      <w:pPr>
        <w:rPr>
          <w:lang w:val="en-GB"/>
        </w:rPr>
      </w:pPr>
    </w:p>
    <w:p w14:paraId="3AFC1C9D" w14:textId="64BC5C19" w:rsidR="004F6B6C" w:rsidRPr="004F6B6C" w:rsidRDefault="004F6B6C" w:rsidP="004F6B6C">
      <w:pPr>
        <w:pStyle w:val="Heading20"/>
        <w:rPr>
          <w:lang w:val="en-GB"/>
        </w:rPr>
      </w:pPr>
      <w:r w:rsidRPr="004F6B6C">
        <w:rPr>
          <w:lang w:val="en-GB"/>
        </w:rPr>
        <w:t>List of International Signalling Point Codes (ISPC)</w:t>
      </w:r>
      <w:r w:rsidRPr="004F6B6C">
        <w:rPr>
          <w:lang w:val="en-GB"/>
        </w:rPr>
        <w:br/>
        <w:t>(According to Recommendation ITU-T Q.708 (03/1999))</w:t>
      </w:r>
      <w:r w:rsidRPr="004F6B6C">
        <w:rPr>
          <w:lang w:val="en-GB"/>
        </w:rPr>
        <w:br/>
        <w:t>(Position on 1 October 2016)</w:t>
      </w:r>
      <w:bookmarkEnd w:id="1693"/>
      <w:bookmarkEnd w:id="1694"/>
    </w:p>
    <w:p w14:paraId="74E27784" w14:textId="77777777" w:rsidR="004F6B6C" w:rsidRPr="001E3564" w:rsidRDefault="004F6B6C" w:rsidP="004F6B6C">
      <w:pPr>
        <w:pStyle w:val="Heading70"/>
        <w:keepNext/>
        <w:rPr>
          <w:b/>
        </w:rPr>
      </w:pPr>
      <w:r w:rsidRPr="001E3564">
        <w:t>(Annex to ITU Operational Bulletin No. 1109 – 1.X.2016)</w:t>
      </w:r>
      <w:r w:rsidRPr="001E3564">
        <w:br/>
        <w:t>(Amendment No. 71)</w:t>
      </w:r>
    </w:p>
    <w:p w14:paraId="2F1003E8" w14:textId="77777777" w:rsidR="004F6B6C" w:rsidRPr="00756D3F" w:rsidRDefault="004F6B6C" w:rsidP="004F6B6C">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F6B6C" w:rsidRPr="00916C1F" w14:paraId="7C40B43E" w14:textId="77777777" w:rsidTr="004F6B6C">
        <w:trPr>
          <w:cantSplit/>
          <w:trHeight w:val="227"/>
        </w:trPr>
        <w:tc>
          <w:tcPr>
            <w:tcW w:w="1818" w:type="dxa"/>
            <w:gridSpan w:val="2"/>
          </w:tcPr>
          <w:p w14:paraId="1472A5FD" w14:textId="77777777" w:rsidR="004F6B6C" w:rsidRDefault="004F6B6C" w:rsidP="004F6B6C">
            <w:pPr>
              <w:pStyle w:val="Tablehead0"/>
              <w:jc w:val="left"/>
            </w:pPr>
            <w:r w:rsidRPr="00870C6B">
              <w:t>Country/ Geographical Area</w:t>
            </w:r>
          </w:p>
        </w:tc>
        <w:tc>
          <w:tcPr>
            <w:tcW w:w="3461" w:type="dxa"/>
            <w:vMerge w:val="restart"/>
            <w:shd w:val="clear" w:color="auto" w:fill="auto"/>
            <w:vAlign w:val="bottom"/>
          </w:tcPr>
          <w:p w14:paraId="0D569210" w14:textId="77777777" w:rsidR="004F6B6C" w:rsidRPr="004F6B6C" w:rsidRDefault="004F6B6C" w:rsidP="004F6B6C">
            <w:pPr>
              <w:pStyle w:val="Tablehead0"/>
              <w:jc w:val="left"/>
              <w:rPr>
                <w:lang w:val="en-GB"/>
              </w:rPr>
            </w:pPr>
            <w:r w:rsidRPr="004F6B6C">
              <w:rPr>
                <w:lang w:val="en-GB"/>
              </w:rPr>
              <w:t>Unique name of the signalling point</w:t>
            </w:r>
          </w:p>
        </w:tc>
        <w:tc>
          <w:tcPr>
            <w:tcW w:w="4009" w:type="dxa"/>
            <w:vMerge w:val="restart"/>
            <w:shd w:val="clear" w:color="auto" w:fill="auto"/>
            <w:vAlign w:val="bottom"/>
          </w:tcPr>
          <w:p w14:paraId="4D2E174D" w14:textId="77777777" w:rsidR="004F6B6C" w:rsidRPr="004F6B6C" w:rsidRDefault="004F6B6C" w:rsidP="004F6B6C">
            <w:pPr>
              <w:pStyle w:val="Tablehead0"/>
              <w:jc w:val="left"/>
              <w:rPr>
                <w:lang w:val="en-GB"/>
              </w:rPr>
            </w:pPr>
            <w:r w:rsidRPr="004F6B6C">
              <w:rPr>
                <w:lang w:val="en-GB"/>
              </w:rPr>
              <w:t>Name of the signalling point operator</w:t>
            </w:r>
          </w:p>
        </w:tc>
      </w:tr>
      <w:tr w:rsidR="004F6B6C" w:rsidRPr="00B62253" w14:paraId="15C6D1F7" w14:textId="77777777" w:rsidTr="004F6B6C">
        <w:trPr>
          <w:cantSplit/>
          <w:trHeight w:val="227"/>
        </w:trPr>
        <w:tc>
          <w:tcPr>
            <w:tcW w:w="909" w:type="dxa"/>
            <w:tcBorders>
              <w:bottom w:val="single" w:sz="4" w:space="0" w:color="auto"/>
            </w:tcBorders>
          </w:tcPr>
          <w:p w14:paraId="594FB578" w14:textId="77777777" w:rsidR="004F6B6C" w:rsidRPr="00870C6B" w:rsidRDefault="004F6B6C" w:rsidP="004F6B6C">
            <w:pPr>
              <w:pStyle w:val="Tablehead0"/>
              <w:jc w:val="left"/>
            </w:pPr>
            <w:r w:rsidRPr="00870C6B">
              <w:t>ISPC</w:t>
            </w:r>
          </w:p>
        </w:tc>
        <w:tc>
          <w:tcPr>
            <w:tcW w:w="909" w:type="dxa"/>
            <w:tcBorders>
              <w:bottom w:val="single" w:sz="4" w:space="0" w:color="auto"/>
            </w:tcBorders>
            <w:shd w:val="clear" w:color="auto" w:fill="auto"/>
          </w:tcPr>
          <w:p w14:paraId="61F19BAD" w14:textId="77777777" w:rsidR="004F6B6C" w:rsidRDefault="004F6B6C" w:rsidP="004F6B6C">
            <w:pPr>
              <w:pStyle w:val="Tablehead0"/>
              <w:jc w:val="left"/>
            </w:pPr>
            <w:r>
              <w:t>DEC</w:t>
            </w:r>
          </w:p>
        </w:tc>
        <w:tc>
          <w:tcPr>
            <w:tcW w:w="3461" w:type="dxa"/>
            <w:vMerge/>
            <w:tcBorders>
              <w:bottom w:val="single" w:sz="4" w:space="0" w:color="auto"/>
            </w:tcBorders>
            <w:shd w:val="clear" w:color="auto" w:fill="auto"/>
          </w:tcPr>
          <w:p w14:paraId="0CEE28F2" w14:textId="77777777" w:rsidR="004F6B6C" w:rsidRPr="00870C6B" w:rsidRDefault="004F6B6C" w:rsidP="004F6B6C">
            <w:pPr>
              <w:pStyle w:val="Tablehead0"/>
              <w:jc w:val="left"/>
            </w:pPr>
          </w:p>
        </w:tc>
        <w:tc>
          <w:tcPr>
            <w:tcW w:w="4009" w:type="dxa"/>
            <w:vMerge/>
            <w:tcBorders>
              <w:bottom w:val="single" w:sz="4" w:space="0" w:color="auto"/>
            </w:tcBorders>
            <w:shd w:val="clear" w:color="auto" w:fill="auto"/>
          </w:tcPr>
          <w:p w14:paraId="27A59160" w14:textId="77777777" w:rsidR="004F6B6C" w:rsidRPr="00870C6B" w:rsidRDefault="004F6B6C" w:rsidP="004F6B6C">
            <w:pPr>
              <w:pStyle w:val="Tablehead0"/>
              <w:jc w:val="left"/>
            </w:pPr>
          </w:p>
        </w:tc>
      </w:tr>
      <w:tr w:rsidR="004F6B6C" w:rsidRPr="00504985" w14:paraId="2EE60938" w14:textId="77777777" w:rsidTr="004F6B6C">
        <w:trPr>
          <w:cantSplit/>
          <w:trHeight w:val="240"/>
        </w:trPr>
        <w:tc>
          <w:tcPr>
            <w:tcW w:w="9288" w:type="dxa"/>
            <w:gridSpan w:val="4"/>
            <w:tcBorders>
              <w:top w:val="single" w:sz="4" w:space="0" w:color="auto"/>
            </w:tcBorders>
            <w:shd w:val="clear" w:color="auto" w:fill="auto"/>
          </w:tcPr>
          <w:p w14:paraId="0771AC27" w14:textId="77777777" w:rsidR="004F6B6C" w:rsidRPr="00504985" w:rsidRDefault="004F6B6C" w:rsidP="004F6B6C">
            <w:pPr>
              <w:pStyle w:val="Normalaftertitle"/>
              <w:keepNext/>
              <w:spacing w:before="240"/>
              <w:rPr>
                <w:b/>
                <w:bCs/>
              </w:rPr>
            </w:pPr>
            <w:r w:rsidRPr="00504985">
              <w:rPr>
                <w:b/>
                <w:bCs/>
              </w:rPr>
              <w:t>Panama    SUP</w:t>
            </w:r>
          </w:p>
        </w:tc>
      </w:tr>
      <w:tr w:rsidR="004F6B6C" w:rsidRPr="00504985" w14:paraId="3D7A91AA" w14:textId="77777777" w:rsidTr="004F6B6C">
        <w:trPr>
          <w:cantSplit/>
          <w:trHeight w:val="240"/>
        </w:trPr>
        <w:tc>
          <w:tcPr>
            <w:tcW w:w="909" w:type="dxa"/>
            <w:shd w:val="clear" w:color="auto" w:fill="auto"/>
          </w:tcPr>
          <w:p w14:paraId="49FC73E6" w14:textId="77777777" w:rsidR="004F6B6C" w:rsidRPr="00504985" w:rsidRDefault="004F6B6C" w:rsidP="004F6B6C">
            <w:pPr>
              <w:pStyle w:val="StyleTabletextLeft"/>
              <w:rPr>
                <w:b w:val="0"/>
                <w:bCs w:val="0"/>
              </w:rPr>
            </w:pPr>
            <w:r w:rsidRPr="00504985">
              <w:rPr>
                <w:b w:val="0"/>
                <w:bCs w:val="0"/>
              </w:rPr>
              <w:t>7-029-2</w:t>
            </w:r>
          </w:p>
        </w:tc>
        <w:tc>
          <w:tcPr>
            <w:tcW w:w="909" w:type="dxa"/>
            <w:shd w:val="clear" w:color="auto" w:fill="auto"/>
          </w:tcPr>
          <w:p w14:paraId="74F70E20" w14:textId="77777777" w:rsidR="004F6B6C" w:rsidRPr="00504985" w:rsidRDefault="004F6B6C" w:rsidP="004F6B6C">
            <w:pPr>
              <w:pStyle w:val="StyleTabletextLeft"/>
              <w:rPr>
                <w:b w:val="0"/>
                <w:bCs w:val="0"/>
              </w:rPr>
            </w:pPr>
            <w:r w:rsidRPr="00504985">
              <w:rPr>
                <w:b w:val="0"/>
                <w:bCs w:val="0"/>
              </w:rPr>
              <w:t>14570</w:t>
            </w:r>
          </w:p>
        </w:tc>
        <w:tc>
          <w:tcPr>
            <w:tcW w:w="2640" w:type="dxa"/>
            <w:shd w:val="clear" w:color="auto" w:fill="auto"/>
          </w:tcPr>
          <w:p w14:paraId="44E5DE15" w14:textId="77777777" w:rsidR="004F6B6C" w:rsidRPr="00504985" w:rsidRDefault="004F6B6C" w:rsidP="004F6B6C">
            <w:pPr>
              <w:pStyle w:val="StyleTabletextLeft"/>
              <w:rPr>
                <w:b w:val="0"/>
                <w:bCs w:val="0"/>
              </w:rPr>
            </w:pPr>
            <w:r w:rsidRPr="00504985">
              <w:rPr>
                <w:b w:val="0"/>
                <w:bCs w:val="0"/>
              </w:rPr>
              <w:t>Corozal</w:t>
            </w:r>
          </w:p>
        </w:tc>
        <w:tc>
          <w:tcPr>
            <w:tcW w:w="4009" w:type="dxa"/>
          </w:tcPr>
          <w:p w14:paraId="41859A3B" w14:textId="77777777" w:rsidR="004F6B6C" w:rsidRPr="00504985" w:rsidRDefault="004F6B6C" w:rsidP="004F6B6C">
            <w:pPr>
              <w:pStyle w:val="StyleTabletextLeft"/>
              <w:rPr>
                <w:b w:val="0"/>
                <w:bCs w:val="0"/>
              </w:rPr>
            </w:pPr>
            <w:r w:rsidRPr="00504985">
              <w:rPr>
                <w:b w:val="0"/>
                <w:bCs w:val="0"/>
              </w:rPr>
              <w:t>Trans Ocean Communications, Corp.</w:t>
            </w:r>
          </w:p>
        </w:tc>
      </w:tr>
      <w:tr w:rsidR="004F6B6C" w:rsidRPr="00504985" w14:paraId="1A403888" w14:textId="77777777" w:rsidTr="004F6B6C">
        <w:trPr>
          <w:cantSplit/>
          <w:trHeight w:val="240"/>
        </w:trPr>
        <w:tc>
          <w:tcPr>
            <w:tcW w:w="9288" w:type="dxa"/>
            <w:gridSpan w:val="4"/>
            <w:shd w:val="clear" w:color="auto" w:fill="auto"/>
          </w:tcPr>
          <w:p w14:paraId="2233047F" w14:textId="77777777" w:rsidR="004F6B6C" w:rsidRPr="00504985" w:rsidRDefault="004F6B6C" w:rsidP="004F6B6C">
            <w:pPr>
              <w:pStyle w:val="Normalaftertitle"/>
              <w:keepNext/>
              <w:spacing w:before="240"/>
              <w:rPr>
                <w:b/>
                <w:bCs/>
              </w:rPr>
            </w:pPr>
            <w:r w:rsidRPr="00504985">
              <w:rPr>
                <w:b/>
                <w:bCs/>
              </w:rPr>
              <w:t>Spain    SUP</w:t>
            </w:r>
          </w:p>
        </w:tc>
      </w:tr>
      <w:tr w:rsidR="004F6B6C" w:rsidRPr="00450025" w14:paraId="2EFE6F38" w14:textId="77777777" w:rsidTr="004F6B6C">
        <w:trPr>
          <w:cantSplit/>
          <w:trHeight w:val="240"/>
        </w:trPr>
        <w:tc>
          <w:tcPr>
            <w:tcW w:w="909" w:type="dxa"/>
            <w:shd w:val="clear" w:color="auto" w:fill="auto"/>
          </w:tcPr>
          <w:p w14:paraId="2CC57C52" w14:textId="77777777" w:rsidR="004F6B6C" w:rsidRPr="00504985" w:rsidRDefault="004F6B6C" w:rsidP="004F6B6C">
            <w:pPr>
              <w:pStyle w:val="StyleTabletextLeft"/>
              <w:rPr>
                <w:b w:val="0"/>
                <w:bCs w:val="0"/>
              </w:rPr>
            </w:pPr>
            <w:r w:rsidRPr="00504985">
              <w:rPr>
                <w:b w:val="0"/>
                <w:bCs w:val="0"/>
              </w:rPr>
              <w:t>2-028-5</w:t>
            </w:r>
          </w:p>
        </w:tc>
        <w:tc>
          <w:tcPr>
            <w:tcW w:w="909" w:type="dxa"/>
            <w:shd w:val="clear" w:color="auto" w:fill="auto"/>
          </w:tcPr>
          <w:p w14:paraId="2F3F1122" w14:textId="77777777" w:rsidR="004F6B6C" w:rsidRPr="00504985" w:rsidRDefault="004F6B6C" w:rsidP="004F6B6C">
            <w:pPr>
              <w:pStyle w:val="StyleTabletextLeft"/>
              <w:rPr>
                <w:b w:val="0"/>
                <w:bCs w:val="0"/>
              </w:rPr>
            </w:pPr>
            <w:r w:rsidRPr="00504985">
              <w:rPr>
                <w:b w:val="0"/>
                <w:bCs w:val="0"/>
              </w:rPr>
              <w:t>4325</w:t>
            </w:r>
          </w:p>
        </w:tc>
        <w:tc>
          <w:tcPr>
            <w:tcW w:w="2640" w:type="dxa"/>
            <w:shd w:val="clear" w:color="auto" w:fill="auto"/>
          </w:tcPr>
          <w:p w14:paraId="218119CC" w14:textId="77777777" w:rsidR="004F6B6C" w:rsidRPr="00504985" w:rsidRDefault="004F6B6C" w:rsidP="004F6B6C">
            <w:pPr>
              <w:pStyle w:val="StyleTabletextLeft"/>
              <w:rPr>
                <w:b w:val="0"/>
                <w:bCs w:val="0"/>
              </w:rPr>
            </w:pPr>
            <w:r w:rsidRPr="00504985">
              <w:rPr>
                <w:b w:val="0"/>
                <w:bCs w:val="0"/>
              </w:rPr>
              <w:t>Madrid/Alcobendas-3 CADIL</w:t>
            </w:r>
          </w:p>
        </w:tc>
        <w:tc>
          <w:tcPr>
            <w:tcW w:w="4009" w:type="dxa"/>
          </w:tcPr>
          <w:p w14:paraId="70C775C8" w14:textId="77777777" w:rsidR="004F6B6C" w:rsidRPr="00504985" w:rsidRDefault="004F6B6C" w:rsidP="004F6B6C">
            <w:pPr>
              <w:pStyle w:val="StyleTabletextLeft"/>
              <w:rPr>
                <w:b w:val="0"/>
                <w:bCs w:val="0"/>
              </w:rPr>
            </w:pPr>
            <w:r w:rsidRPr="00504985">
              <w:rPr>
                <w:b w:val="0"/>
                <w:bCs w:val="0"/>
              </w:rPr>
              <w:t>Telefónica de España, S.A.U.</w:t>
            </w:r>
          </w:p>
        </w:tc>
      </w:tr>
      <w:tr w:rsidR="004F6B6C" w:rsidRPr="00450025" w14:paraId="4DE01055" w14:textId="77777777" w:rsidTr="004F6B6C">
        <w:trPr>
          <w:cantSplit/>
          <w:trHeight w:val="240"/>
        </w:trPr>
        <w:tc>
          <w:tcPr>
            <w:tcW w:w="909" w:type="dxa"/>
            <w:shd w:val="clear" w:color="auto" w:fill="auto"/>
          </w:tcPr>
          <w:p w14:paraId="71FD9108" w14:textId="77777777" w:rsidR="004F6B6C" w:rsidRPr="00504985" w:rsidRDefault="004F6B6C" w:rsidP="004F6B6C">
            <w:pPr>
              <w:pStyle w:val="StyleTabletextLeft"/>
              <w:rPr>
                <w:b w:val="0"/>
                <w:bCs w:val="0"/>
              </w:rPr>
            </w:pPr>
            <w:r w:rsidRPr="00504985">
              <w:rPr>
                <w:b w:val="0"/>
                <w:bCs w:val="0"/>
              </w:rPr>
              <w:t>2-029-2</w:t>
            </w:r>
          </w:p>
        </w:tc>
        <w:tc>
          <w:tcPr>
            <w:tcW w:w="909" w:type="dxa"/>
            <w:shd w:val="clear" w:color="auto" w:fill="auto"/>
          </w:tcPr>
          <w:p w14:paraId="27B1CA02" w14:textId="77777777" w:rsidR="004F6B6C" w:rsidRPr="00504985" w:rsidRDefault="004F6B6C" w:rsidP="004F6B6C">
            <w:pPr>
              <w:pStyle w:val="StyleTabletextLeft"/>
              <w:rPr>
                <w:b w:val="0"/>
                <w:bCs w:val="0"/>
              </w:rPr>
            </w:pPr>
            <w:r w:rsidRPr="00504985">
              <w:rPr>
                <w:b w:val="0"/>
                <w:bCs w:val="0"/>
              </w:rPr>
              <w:t>4330</w:t>
            </w:r>
          </w:p>
        </w:tc>
        <w:tc>
          <w:tcPr>
            <w:tcW w:w="2640" w:type="dxa"/>
            <w:shd w:val="clear" w:color="auto" w:fill="auto"/>
          </w:tcPr>
          <w:p w14:paraId="6A9F69FE" w14:textId="77777777" w:rsidR="004F6B6C" w:rsidRPr="00504985" w:rsidRDefault="004F6B6C" w:rsidP="004F6B6C">
            <w:pPr>
              <w:pStyle w:val="StyleTabletextLeft"/>
              <w:rPr>
                <w:b w:val="0"/>
                <w:bCs w:val="0"/>
              </w:rPr>
            </w:pPr>
            <w:r w:rsidRPr="00504985">
              <w:rPr>
                <w:b w:val="0"/>
                <w:bCs w:val="0"/>
              </w:rPr>
              <w:t>Madrid/Bellasvistas CIL-D</w:t>
            </w:r>
          </w:p>
        </w:tc>
        <w:tc>
          <w:tcPr>
            <w:tcW w:w="4009" w:type="dxa"/>
          </w:tcPr>
          <w:p w14:paraId="00B2291E" w14:textId="77777777" w:rsidR="004F6B6C" w:rsidRPr="00504985" w:rsidRDefault="004F6B6C" w:rsidP="004F6B6C">
            <w:pPr>
              <w:pStyle w:val="StyleTabletextLeft"/>
              <w:rPr>
                <w:b w:val="0"/>
                <w:bCs w:val="0"/>
              </w:rPr>
            </w:pPr>
            <w:r w:rsidRPr="00504985">
              <w:rPr>
                <w:b w:val="0"/>
                <w:bCs w:val="0"/>
              </w:rPr>
              <w:t>Telefónica de España, S.A.U.</w:t>
            </w:r>
          </w:p>
        </w:tc>
      </w:tr>
      <w:tr w:rsidR="004F6B6C" w:rsidRPr="00450025" w14:paraId="2D4B76D9" w14:textId="77777777" w:rsidTr="004F6B6C">
        <w:trPr>
          <w:cantSplit/>
          <w:trHeight w:val="240"/>
        </w:trPr>
        <w:tc>
          <w:tcPr>
            <w:tcW w:w="909" w:type="dxa"/>
            <w:shd w:val="clear" w:color="auto" w:fill="auto"/>
          </w:tcPr>
          <w:p w14:paraId="27DF5BB5" w14:textId="77777777" w:rsidR="004F6B6C" w:rsidRPr="00504985" w:rsidRDefault="004F6B6C" w:rsidP="004F6B6C">
            <w:pPr>
              <w:pStyle w:val="StyleTabletextLeft"/>
              <w:rPr>
                <w:b w:val="0"/>
                <w:bCs w:val="0"/>
              </w:rPr>
            </w:pPr>
            <w:r w:rsidRPr="00504985">
              <w:rPr>
                <w:b w:val="0"/>
                <w:bCs w:val="0"/>
              </w:rPr>
              <w:t>2-029-3</w:t>
            </w:r>
          </w:p>
        </w:tc>
        <w:tc>
          <w:tcPr>
            <w:tcW w:w="909" w:type="dxa"/>
            <w:shd w:val="clear" w:color="auto" w:fill="auto"/>
          </w:tcPr>
          <w:p w14:paraId="3ECDF0FE" w14:textId="77777777" w:rsidR="004F6B6C" w:rsidRPr="00504985" w:rsidRDefault="004F6B6C" w:rsidP="004F6B6C">
            <w:pPr>
              <w:pStyle w:val="StyleTabletextLeft"/>
              <w:rPr>
                <w:b w:val="0"/>
                <w:bCs w:val="0"/>
              </w:rPr>
            </w:pPr>
            <w:r w:rsidRPr="00504985">
              <w:rPr>
                <w:b w:val="0"/>
                <w:bCs w:val="0"/>
              </w:rPr>
              <w:t>4331</w:t>
            </w:r>
          </w:p>
        </w:tc>
        <w:tc>
          <w:tcPr>
            <w:tcW w:w="2640" w:type="dxa"/>
            <w:shd w:val="clear" w:color="auto" w:fill="auto"/>
          </w:tcPr>
          <w:p w14:paraId="7DA309A0" w14:textId="77777777" w:rsidR="004F6B6C" w:rsidRPr="00504985" w:rsidRDefault="004F6B6C" w:rsidP="004F6B6C">
            <w:pPr>
              <w:pStyle w:val="StyleTabletextLeft"/>
              <w:rPr>
                <w:b w:val="0"/>
                <w:bCs w:val="0"/>
              </w:rPr>
            </w:pPr>
            <w:r w:rsidRPr="00504985">
              <w:rPr>
                <w:b w:val="0"/>
                <w:bCs w:val="0"/>
              </w:rPr>
              <w:t>Barcelona/Sepúlveda CIL-D</w:t>
            </w:r>
          </w:p>
        </w:tc>
        <w:tc>
          <w:tcPr>
            <w:tcW w:w="4009" w:type="dxa"/>
          </w:tcPr>
          <w:p w14:paraId="72B538A8" w14:textId="77777777" w:rsidR="004F6B6C" w:rsidRPr="00504985" w:rsidRDefault="004F6B6C" w:rsidP="004F6B6C">
            <w:pPr>
              <w:pStyle w:val="StyleTabletextLeft"/>
              <w:rPr>
                <w:b w:val="0"/>
                <w:bCs w:val="0"/>
              </w:rPr>
            </w:pPr>
            <w:r w:rsidRPr="00504985">
              <w:rPr>
                <w:b w:val="0"/>
                <w:bCs w:val="0"/>
              </w:rPr>
              <w:t>Telefónica de España, S.A.U.</w:t>
            </w:r>
          </w:p>
        </w:tc>
      </w:tr>
      <w:tr w:rsidR="004F6B6C" w:rsidRPr="00450025" w14:paraId="46D506E2" w14:textId="77777777" w:rsidTr="004F6B6C">
        <w:trPr>
          <w:cantSplit/>
          <w:trHeight w:val="240"/>
        </w:trPr>
        <w:tc>
          <w:tcPr>
            <w:tcW w:w="909" w:type="dxa"/>
            <w:shd w:val="clear" w:color="auto" w:fill="auto"/>
          </w:tcPr>
          <w:p w14:paraId="431B3960" w14:textId="77777777" w:rsidR="004F6B6C" w:rsidRPr="00504985" w:rsidRDefault="004F6B6C" w:rsidP="004F6B6C">
            <w:pPr>
              <w:pStyle w:val="StyleTabletextLeft"/>
              <w:rPr>
                <w:b w:val="0"/>
                <w:bCs w:val="0"/>
              </w:rPr>
            </w:pPr>
            <w:r w:rsidRPr="00504985">
              <w:rPr>
                <w:b w:val="0"/>
                <w:bCs w:val="0"/>
              </w:rPr>
              <w:t>4-235-2</w:t>
            </w:r>
          </w:p>
        </w:tc>
        <w:tc>
          <w:tcPr>
            <w:tcW w:w="909" w:type="dxa"/>
            <w:shd w:val="clear" w:color="auto" w:fill="auto"/>
          </w:tcPr>
          <w:p w14:paraId="0674E9DA" w14:textId="77777777" w:rsidR="004F6B6C" w:rsidRPr="00504985" w:rsidRDefault="004F6B6C" w:rsidP="004F6B6C">
            <w:pPr>
              <w:pStyle w:val="StyleTabletextLeft"/>
              <w:rPr>
                <w:b w:val="0"/>
                <w:bCs w:val="0"/>
              </w:rPr>
            </w:pPr>
            <w:r w:rsidRPr="00504985">
              <w:rPr>
                <w:b w:val="0"/>
                <w:bCs w:val="0"/>
              </w:rPr>
              <w:t>10074</w:t>
            </w:r>
          </w:p>
        </w:tc>
        <w:tc>
          <w:tcPr>
            <w:tcW w:w="2640" w:type="dxa"/>
            <w:shd w:val="clear" w:color="auto" w:fill="auto"/>
          </w:tcPr>
          <w:p w14:paraId="4E3BF8BB" w14:textId="77777777" w:rsidR="004F6B6C" w:rsidRPr="00504985" w:rsidRDefault="004F6B6C" w:rsidP="004F6B6C">
            <w:pPr>
              <w:pStyle w:val="StyleTabletextLeft"/>
              <w:rPr>
                <w:b w:val="0"/>
                <w:bCs w:val="0"/>
              </w:rPr>
            </w:pPr>
            <w:r w:rsidRPr="00504985">
              <w:rPr>
                <w:b w:val="0"/>
                <w:bCs w:val="0"/>
              </w:rPr>
              <w:t>Las Rozas (Madrid)</w:t>
            </w:r>
          </w:p>
        </w:tc>
        <w:tc>
          <w:tcPr>
            <w:tcW w:w="4009" w:type="dxa"/>
          </w:tcPr>
          <w:p w14:paraId="6DC20209" w14:textId="77777777" w:rsidR="004F6B6C" w:rsidRPr="00504985" w:rsidRDefault="004F6B6C" w:rsidP="004F6B6C">
            <w:pPr>
              <w:pStyle w:val="StyleTabletextLeft"/>
              <w:rPr>
                <w:b w:val="0"/>
                <w:bCs w:val="0"/>
              </w:rPr>
            </w:pPr>
            <w:r w:rsidRPr="00504985">
              <w:rPr>
                <w:b w:val="0"/>
                <w:bCs w:val="0"/>
              </w:rPr>
              <w:t>NVÍA GESTIÓN DE DATOS, S.L.</w:t>
            </w:r>
          </w:p>
        </w:tc>
      </w:tr>
      <w:tr w:rsidR="004F6B6C" w:rsidRPr="00504985" w14:paraId="48958E1E" w14:textId="77777777" w:rsidTr="004F6B6C">
        <w:trPr>
          <w:cantSplit/>
          <w:trHeight w:val="240"/>
        </w:trPr>
        <w:tc>
          <w:tcPr>
            <w:tcW w:w="9288" w:type="dxa"/>
            <w:gridSpan w:val="4"/>
            <w:shd w:val="clear" w:color="auto" w:fill="auto"/>
          </w:tcPr>
          <w:p w14:paraId="7575F06D" w14:textId="77777777" w:rsidR="004F6B6C" w:rsidRPr="00504985" w:rsidRDefault="004F6B6C" w:rsidP="004F6B6C">
            <w:pPr>
              <w:pStyle w:val="Normalaftertitle"/>
              <w:keepNext/>
              <w:spacing w:before="240"/>
              <w:rPr>
                <w:b/>
                <w:bCs/>
              </w:rPr>
            </w:pPr>
            <w:r w:rsidRPr="00504985">
              <w:rPr>
                <w:b/>
                <w:bCs/>
              </w:rPr>
              <w:t>Sweden    SUP</w:t>
            </w:r>
          </w:p>
        </w:tc>
      </w:tr>
      <w:tr w:rsidR="004F6B6C" w:rsidRPr="00504985" w14:paraId="4DFA1124" w14:textId="77777777" w:rsidTr="004F6B6C">
        <w:trPr>
          <w:cantSplit/>
          <w:trHeight w:val="240"/>
        </w:trPr>
        <w:tc>
          <w:tcPr>
            <w:tcW w:w="909" w:type="dxa"/>
            <w:shd w:val="clear" w:color="auto" w:fill="auto"/>
          </w:tcPr>
          <w:p w14:paraId="2C79ECF1" w14:textId="77777777" w:rsidR="004F6B6C" w:rsidRPr="00504985" w:rsidRDefault="004F6B6C" w:rsidP="004F6B6C">
            <w:pPr>
              <w:pStyle w:val="StyleTabletextLeft"/>
              <w:rPr>
                <w:b w:val="0"/>
                <w:bCs w:val="0"/>
              </w:rPr>
            </w:pPr>
            <w:r w:rsidRPr="00504985">
              <w:rPr>
                <w:b w:val="0"/>
                <w:bCs w:val="0"/>
              </w:rPr>
              <w:t>2-083-7</w:t>
            </w:r>
          </w:p>
        </w:tc>
        <w:tc>
          <w:tcPr>
            <w:tcW w:w="909" w:type="dxa"/>
            <w:shd w:val="clear" w:color="auto" w:fill="auto"/>
          </w:tcPr>
          <w:p w14:paraId="5C839D6F" w14:textId="77777777" w:rsidR="004F6B6C" w:rsidRPr="00504985" w:rsidRDefault="004F6B6C" w:rsidP="004F6B6C">
            <w:pPr>
              <w:pStyle w:val="StyleTabletextLeft"/>
              <w:rPr>
                <w:b w:val="0"/>
                <w:bCs w:val="0"/>
              </w:rPr>
            </w:pPr>
            <w:r w:rsidRPr="00504985">
              <w:rPr>
                <w:b w:val="0"/>
                <w:bCs w:val="0"/>
              </w:rPr>
              <w:t>4767</w:t>
            </w:r>
          </w:p>
        </w:tc>
        <w:tc>
          <w:tcPr>
            <w:tcW w:w="2640" w:type="dxa"/>
            <w:shd w:val="clear" w:color="auto" w:fill="auto"/>
          </w:tcPr>
          <w:p w14:paraId="403B9AE5" w14:textId="77777777" w:rsidR="004F6B6C" w:rsidRPr="00504985" w:rsidRDefault="004F6B6C" w:rsidP="004F6B6C">
            <w:pPr>
              <w:pStyle w:val="StyleTabletextLeft"/>
              <w:rPr>
                <w:b w:val="0"/>
                <w:bCs w:val="0"/>
              </w:rPr>
            </w:pPr>
            <w:r w:rsidRPr="00504985">
              <w:rPr>
                <w:b w:val="0"/>
                <w:bCs w:val="0"/>
              </w:rPr>
              <w:t>EQUANT SWEDEN (Stockholm)</w:t>
            </w:r>
          </w:p>
        </w:tc>
        <w:tc>
          <w:tcPr>
            <w:tcW w:w="4009" w:type="dxa"/>
          </w:tcPr>
          <w:p w14:paraId="49B2086D" w14:textId="77777777" w:rsidR="004F6B6C" w:rsidRPr="00504985" w:rsidRDefault="004F6B6C" w:rsidP="004F6B6C">
            <w:pPr>
              <w:pStyle w:val="StyleTabletextLeft"/>
              <w:rPr>
                <w:b w:val="0"/>
                <w:bCs w:val="0"/>
              </w:rPr>
            </w:pPr>
            <w:r w:rsidRPr="00504985">
              <w:rPr>
                <w:b w:val="0"/>
                <w:bCs w:val="0"/>
              </w:rPr>
              <w:t>Orange Business Sweden AB</w:t>
            </w:r>
          </w:p>
        </w:tc>
      </w:tr>
      <w:tr w:rsidR="004F6B6C" w:rsidRPr="00504985" w14:paraId="2FF3E4FF" w14:textId="77777777" w:rsidTr="004F6B6C">
        <w:trPr>
          <w:cantSplit/>
          <w:trHeight w:val="240"/>
        </w:trPr>
        <w:tc>
          <w:tcPr>
            <w:tcW w:w="9288" w:type="dxa"/>
            <w:gridSpan w:val="4"/>
            <w:shd w:val="clear" w:color="auto" w:fill="auto"/>
          </w:tcPr>
          <w:p w14:paraId="0D70803A" w14:textId="77777777" w:rsidR="004F6B6C" w:rsidRPr="00504985" w:rsidRDefault="004F6B6C" w:rsidP="004F6B6C">
            <w:pPr>
              <w:pStyle w:val="Normalaftertitle"/>
              <w:keepNext/>
              <w:spacing w:before="240"/>
              <w:rPr>
                <w:b/>
                <w:bCs/>
              </w:rPr>
            </w:pPr>
            <w:r w:rsidRPr="00504985">
              <w:rPr>
                <w:b/>
                <w:bCs/>
              </w:rPr>
              <w:t>Switzerland    SUP</w:t>
            </w:r>
          </w:p>
        </w:tc>
      </w:tr>
      <w:tr w:rsidR="004F6B6C" w:rsidRPr="00504985" w14:paraId="738AEC0D" w14:textId="77777777" w:rsidTr="004F6B6C">
        <w:trPr>
          <w:cantSplit/>
          <w:trHeight w:val="240"/>
        </w:trPr>
        <w:tc>
          <w:tcPr>
            <w:tcW w:w="909" w:type="dxa"/>
            <w:shd w:val="clear" w:color="auto" w:fill="auto"/>
          </w:tcPr>
          <w:p w14:paraId="3AA4DFC2" w14:textId="77777777" w:rsidR="004F6B6C" w:rsidRPr="00504985" w:rsidRDefault="004F6B6C" w:rsidP="004F6B6C">
            <w:pPr>
              <w:pStyle w:val="StyleTabletextLeft"/>
              <w:rPr>
                <w:b w:val="0"/>
                <w:bCs w:val="0"/>
              </w:rPr>
            </w:pPr>
            <w:r w:rsidRPr="00504985">
              <w:rPr>
                <w:b w:val="0"/>
                <w:bCs w:val="0"/>
              </w:rPr>
              <w:t>2-054-4</w:t>
            </w:r>
          </w:p>
        </w:tc>
        <w:tc>
          <w:tcPr>
            <w:tcW w:w="909" w:type="dxa"/>
            <w:shd w:val="clear" w:color="auto" w:fill="auto"/>
          </w:tcPr>
          <w:p w14:paraId="6228D623" w14:textId="77777777" w:rsidR="004F6B6C" w:rsidRPr="00504985" w:rsidRDefault="004F6B6C" w:rsidP="004F6B6C">
            <w:pPr>
              <w:pStyle w:val="StyleTabletextLeft"/>
              <w:rPr>
                <w:b w:val="0"/>
                <w:bCs w:val="0"/>
              </w:rPr>
            </w:pPr>
            <w:r w:rsidRPr="00504985">
              <w:rPr>
                <w:b w:val="0"/>
                <w:bCs w:val="0"/>
              </w:rPr>
              <w:t>4532</w:t>
            </w:r>
          </w:p>
        </w:tc>
        <w:tc>
          <w:tcPr>
            <w:tcW w:w="2640" w:type="dxa"/>
            <w:shd w:val="clear" w:color="auto" w:fill="auto"/>
          </w:tcPr>
          <w:p w14:paraId="53ABF38D" w14:textId="77777777" w:rsidR="004F6B6C" w:rsidRPr="00504985" w:rsidRDefault="004F6B6C" w:rsidP="004F6B6C">
            <w:pPr>
              <w:pStyle w:val="StyleTabletextLeft"/>
              <w:rPr>
                <w:b w:val="0"/>
                <w:bCs w:val="0"/>
              </w:rPr>
            </w:pPr>
            <w:r w:rsidRPr="00504985">
              <w:rPr>
                <w:b w:val="0"/>
                <w:bCs w:val="0"/>
              </w:rPr>
              <w:t>Zurich</w:t>
            </w:r>
          </w:p>
        </w:tc>
        <w:tc>
          <w:tcPr>
            <w:tcW w:w="4009" w:type="dxa"/>
          </w:tcPr>
          <w:p w14:paraId="06AB4536" w14:textId="77777777" w:rsidR="004F6B6C" w:rsidRPr="00504985" w:rsidRDefault="004F6B6C" w:rsidP="004F6B6C">
            <w:pPr>
              <w:pStyle w:val="StyleTabletextLeft"/>
              <w:rPr>
                <w:b w:val="0"/>
                <w:bCs w:val="0"/>
              </w:rPr>
            </w:pPr>
            <w:r w:rsidRPr="00504985">
              <w:rPr>
                <w:b w:val="0"/>
                <w:bCs w:val="0"/>
              </w:rPr>
              <w:t>CenturyLink Communications Switzerland AG</w:t>
            </w:r>
          </w:p>
        </w:tc>
      </w:tr>
      <w:tr w:rsidR="004F6B6C" w:rsidRPr="00504985" w14:paraId="00D72E82" w14:textId="77777777" w:rsidTr="004F6B6C">
        <w:trPr>
          <w:cantSplit/>
          <w:trHeight w:val="240"/>
        </w:trPr>
        <w:tc>
          <w:tcPr>
            <w:tcW w:w="9288" w:type="dxa"/>
            <w:gridSpan w:val="4"/>
            <w:shd w:val="clear" w:color="auto" w:fill="auto"/>
          </w:tcPr>
          <w:p w14:paraId="338E9AD8" w14:textId="77777777" w:rsidR="004F6B6C" w:rsidRPr="00504985" w:rsidRDefault="004F6B6C" w:rsidP="004F6B6C">
            <w:pPr>
              <w:pStyle w:val="Normalaftertitle"/>
              <w:keepNext/>
              <w:spacing w:before="240"/>
              <w:rPr>
                <w:b/>
                <w:bCs/>
              </w:rPr>
            </w:pPr>
            <w:r w:rsidRPr="00504985">
              <w:rPr>
                <w:b/>
                <w:bCs/>
              </w:rPr>
              <w:t>Switzerland    ADD</w:t>
            </w:r>
          </w:p>
        </w:tc>
      </w:tr>
      <w:tr w:rsidR="004F6B6C" w:rsidRPr="00504985" w14:paraId="36C6102D" w14:textId="77777777" w:rsidTr="004F6B6C">
        <w:trPr>
          <w:cantSplit/>
          <w:trHeight w:val="240"/>
        </w:trPr>
        <w:tc>
          <w:tcPr>
            <w:tcW w:w="909" w:type="dxa"/>
            <w:shd w:val="clear" w:color="auto" w:fill="auto"/>
          </w:tcPr>
          <w:p w14:paraId="5A1FE321" w14:textId="77777777" w:rsidR="004F6B6C" w:rsidRPr="00504985" w:rsidRDefault="004F6B6C" w:rsidP="004F6B6C">
            <w:pPr>
              <w:pStyle w:val="StyleTabletextLeft"/>
              <w:rPr>
                <w:b w:val="0"/>
                <w:bCs w:val="0"/>
              </w:rPr>
            </w:pPr>
            <w:r w:rsidRPr="00504985">
              <w:rPr>
                <w:b w:val="0"/>
                <w:bCs w:val="0"/>
              </w:rPr>
              <w:t>2-054-4</w:t>
            </w:r>
          </w:p>
        </w:tc>
        <w:tc>
          <w:tcPr>
            <w:tcW w:w="909" w:type="dxa"/>
            <w:shd w:val="clear" w:color="auto" w:fill="auto"/>
          </w:tcPr>
          <w:p w14:paraId="145941C8" w14:textId="77777777" w:rsidR="004F6B6C" w:rsidRPr="00504985" w:rsidRDefault="004F6B6C" w:rsidP="004F6B6C">
            <w:pPr>
              <w:pStyle w:val="StyleTabletextLeft"/>
              <w:rPr>
                <w:b w:val="0"/>
                <w:bCs w:val="0"/>
              </w:rPr>
            </w:pPr>
            <w:r w:rsidRPr="00504985">
              <w:rPr>
                <w:b w:val="0"/>
                <w:bCs w:val="0"/>
              </w:rPr>
              <w:t>4532</w:t>
            </w:r>
          </w:p>
        </w:tc>
        <w:tc>
          <w:tcPr>
            <w:tcW w:w="2640" w:type="dxa"/>
            <w:shd w:val="clear" w:color="auto" w:fill="auto"/>
          </w:tcPr>
          <w:p w14:paraId="3F3D5DF6" w14:textId="77777777" w:rsidR="004F6B6C" w:rsidRPr="00504985" w:rsidRDefault="004F6B6C" w:rsidP="004F6B6C">
            <w:pPr>
              <w:pStyle w:val="StyleTabletextLeft"/>
              <w:rPr>
                <w:b w:val="0"/>
                <w:bCs w:val="0"/>
              </w:rPr>
            </w:pPr>
            <w:r w:rsidRPr="00504985">
              <w:rPr>
                <w:b w:val="0"/>
                <w:bCs w:val="0"/>
              </w:rPr>
              <w:t>ZH_1</w:t>
            </w:r>
          </w:p>
        </w:tc>
        <w:tc>
          <w:tcPr>
            <w:tcW w:w="4009" w:type="dxa"/>
          </w:tcPr>
          <w:p w14:paraId="304A8B12" w14:textId="77777777" w:rsidR="004F6B6C" w:rsidRPr="00504985" w:rsidRDefault="004F6B6C" w:rsidP="004F6B6C">
            <w:pPr>
              <w:pStyle w:val="StyleTabletextLeft"/>
              <w:rPr>
                <w:b w:val="0"/>
                <w:bCs w:val="0"/>
              </w:rPr>
            </w:pPr>
            <w:r w:rsidRPr="00504985">
              <w:rPr>
                <w:b w:val="0"/>
                <w:bCs w:val="0"/>
              </w:rPr>
              <w:t>NTH AG</w:t>
            </w:r>
          </w:p>
        </w:tc>
      </w:tr>
      <w:tr w:rsidR="004F6B6C" w:rsidRPr="00504985" w14:paraId="798E8AD1" w14:textId="77777777" w:rsidTr="004F6B6C">
        <w:trPr>
          <w:cantSplit/>
          <w:trHeight w:val="240"/>
        </w:trPr>
        <w:tc>
          <w:tcPr>
            <w:tcW w:w="909" w:type="dxa"/>
            <w:shd w:val="clear" w:color="auto" w:fill="auto"/>
          </w:tcPr>
          <w:p w14:paraId="676751A2" w14:textId="77777777" w:rsidR="004F6B6C" w:rsidRPr="00504985" w:rsidRDefault="004F6B6C" w:rsidP="004F6B6C">
            <w:pPr>
              <w:pStyle w:val="StyleTabletextLeft"/>
              <w:rPr>
                <w:b w:val="0"/>
                <w:bCs w:val="0"/>
              </w:rPr>
            </w:pPr>
            <w:r w:rsidRPr="00504985">
              <w:rPr>
                <w:b w:val="0"/>
                <w:bCs w:val="0"/>
              </w:rPr>
              <w:t>2-054-5</w:t>
            </w:r>
          </w:p>
        </w:tc>
        <w:tc>
          <w:tcPr>
            <w:tcW w:w="909" w:type="dxa"/>
            <w:shd w:val="clear" w:color="auto" w:fill="auto"/>
          </w:tcPr>
          <w:p w14:paraId="01B3920A" w14:textId="77777777" w:rsidR="004F6B6C" w:rsidRPr="00504985" w:rsidRDefault="004F6B6C" w:rsidP="004F6B6C">
            <w:pPr>
              <w:pStyle w:val="StyleTabletextLeft"/>
              <w:rPr>
                <w:b w:val="0"/>
                <w:bCs w:val="0"/>
              </w:rPr>
            </w:pPr>
            <w:r w:rsidRPr="00504985">
              <w:rPr>
                <w:b w:val="0"/>
                <w:bCs w:val="0"/>
              </w:rPr>
              <w:t>4533</w:t>
            </w:r>
          </w:p>
        </w:tc>
        <w:tc>
          <w:tcPr>
            <w:tcW w:w="2640" w:type="dxa"/>
            <w:shd w:val="clear" w:color="auto" w:fill="auto"/>
          </w:tcPr>
          <w:p w14:paraId="60F64978" w14:textId="77777777" w:rsidR="004F6B6C" w:rsidRPr="00504985" w:rsidRDefault="004F6B6C" w:rsidP="004F6B6C">
            <w:pPr>
              <w:pStyle w:val="StyleTabletextLeft"/>
              <w:rPr>
                <w:b w:val="0"/>
                <w:bCs w:val="0"/>
              </w:rPr>
            </w:pPr>
            <w:r w:rsidRPr="00504985">
              <w:rPr>
                <w:b w:val="0"/>
                <w:bCs w:val="0"/>
              </w:rPr>
              <w:t>ZH_2</w:t>
            </w:r>
          </w:p>
        </w:tc>
        <w:tc>
          <w:tcPr>
            <w:tcW w:w="4009" w:type="dxa"/>
          </w:tcPr>
          <w:p w14:paraId="636D7781" w14:textId="77777777" w:rsidR="004F6B6C" w:rsidRPr="00504985" w:rsidRDefault="004F6B6C" w:rsidP="004F6B6C">
            <w:pPr>
              <w:pStyle w:val="StyleTabletextLeft"/>
              <w:rPr>
                <w:b w:val="0"/>
                <w:bCs w:val="0"/>
              </w:rPr>
            </w:pPr>
            <w:r w:rsidRPr="00504985">
              <w:rPr>
                <w:b w:val="0"/>
                <w:bCs w:val="0"/>
              </w:rPr>
              <w:t>NTH AG</w:t>
            </w:r>
          </w:p>
        </w:tc>
      </w:tr>
    </w:tbl>
    <w:p w14:paraId="6C7076E6" w14:textId="77777777" w:rsidR="004F6B6C" w:rsidRPr="00FF621E" w:rsidRDefault="004F6B6C" w:rsidP="004F6B6C">
      <w:pPr>
        <w:pStyle w:val="Footnotesepar"/>
        <w:rPr>
          <w:lang w:val="fr-FR"/>
        </w:rPr>
      </w:pPr>
      <w:r w:rsidRPr="00FF621E">
        <w:rPr>
          <w:lang w:val="fr-FR"/>
        </w:rPr>
        <w:t>____________</w:t>
      </w:r>
    </w:p>
    <w:p w14:paraId="318E42E0" w14:textId="77777777" w:rsidR="004F6B6C" w:rsidRDefault="004F6B6C" w:rsidP="004F6B6C">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39A865D0" w14:textId="77777777" w:rsidR="004F6B6C" w:rsidRDefault="004F6B6C" w:rsidP="004F6B6C">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0C56BF9F" w14:textId="77777777" w:rsidR="004F6B6C" w:rsidRPr="00756D3F" w:rsidRDefault="004F6B6C" w:rsidP="004F6B6C">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2AF7DBC5" w14:textId="3C5E5009" w:rsidR="00377D8D" w:rsidRDefault="00377D8D" w:rsidP="00A73DE0">
      <w:pPr>
        <w:rPr>
          <w:lang w:val="es-ES"/>
        </w:rPr>
      </w:pPr>
      <w:r>
        <w:rPr>
          <w:lang w:val="es-ES"/>
        </w:rPr>
        <w:br w:type="page"/>
      </w:r>
    </w:p>
    <w:p w14:paraId="5A883CF8" w14:textId="77777777" w:rsidR="00377D8D" w:rsidRPr="00783334" w:rsidRDefault="00377D8D" w:rsidP="00377D8D">
      <w:pPr>
        <w:keepNext/>
        <w:shd w:val="clear" w:color="auto" w:fill="D9D9D9"/>
        <w:spacing w:before="240" w:after="60"/>
        <w:jc w:val="center"/>
        <w:outlineLvl w:val="1"/>
        <w:rPr>
          <w:rFonts w:cs="Calibri"/>
          <w:b/>
          <w:bCs/>
          <w:sz w:val="28"/>
          <w:szCs w:val="28"/>
        </w:rPr>
      </w:pPr>
      <w:bookmarkStart w:id="1696" w:name="_Toc36875243"/>
      <w:bookmarkStart w:id="1697"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696"/>
      <w:bookmarkEnd w:id="1697"/>
    </w:p>
    <w:p w14:paraId="3797E909" w14:textId="77777777" w:rsidR="00377D8D" w:rsidRPr="00783334" w:rsidRDefault="00377D8D" w:rsidP="00377D8D">
      <w:pPr>
        <w:tabs>
          <w:tab w:val="left" w:pos="1134"/>
          <w:tab w:val="left" w:pos="1560"/>
          <w:tab w:val="left" w:pos="2127"/>
        </w:tabs>
        <w:spacing w:after="80"/>
        <w:jc w:val="center"/>
        <w:outlineLvl w:val="2"/>
        <w:rPr>
          <w:rFonts w:eastAsia="SimSun" w:cs="Arial"/>
          <w:lang w:val="en-GB"/>
        </w:rPr>
      </w:pPr>
      <w:bookmarkStart w:id="1698" w:name="_Toc36875244"/>
      <w:bookmarkStart w:id="1699" w:name="_Toc517792344"/>
      <w:r w:rsidRPr="00783334">
        <w:rPr>
          <w:rFonts w:eastAsia="SimSun" w:cs="Arial"/>
        </w:rPr>
        <w:t>Web:</w:t>
      </w:r>
      <w:bookmarkEnd w:id="1698"/>
      <w:r w:rsidRPr="00783334">
        <w:rPr>
          <w:rFonts w:eastAsia="SimSun" w:cs="Arial"/>
        </w:rPr>
        <w:t xml:space="preserve"> </w:t>
      </w:r>
      <w:r w:rsidRPr="00783334">
        <w:rPr>
          <w:rFonts w:eastAsia="SimSun" w:cs="Arial"/>
          <w:lang w:val="en-GB"/>
        </w:rPr>
        <w:t>www.itu.int/itu-t/inr/nnp/index.html</w:t>
      </w:r>
      <w:bookmarkEnd w:id="1699"/>
    </w:p>
    <w:p w14:paraId="59D3CA2C" w14:textId="77777777" w:rsidR="00377D8D" w:rsidRPr="00783334" w:rsidRDefault="00377D8D" w:rsidP="00377D8D">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2CFFD3E6" w14:textId="77777777" w:rsidR="00377D8D" w:rsidRPr="00783334" w:rsidRDefault="00377D8D" w:rsidP="00377D8D">
      <w:pPr>
        <w:rPr>
          <w:rFonts w:eastAsia="SimSun"/>
        </w:rPr>
      </w:pPr>
      <w:r w:rsidRPr="00783334">
        <w:rPr>
          <w:rFonts w:eastAsia="SimSun"/>
        </w:rPr>
        <w:t xml:space="preserve">For their numbering website, or when sending their information to ITU/TSB (e-mail: </w:t>
      </w:r>
      <w:hyperlink r:id="rId14"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6D70F731" w14:textId="77777777" w:rsidR="00377D8D" w:rsidRPr="00783334" w:rsidRDefault="00377D8D" w:rsidP="00377D8D">
      <w:pPr>
        <w:rPr>
          <w:rFonts w:eastAsia="SimSun"/>
        </w:rPr>
      </w:pPr>
      <w:r w:rsidRPr="00783334">
        <w:rPr>
          <w:rFonts w:eastAsia="SimSun"/>
        </w:rPr>
        <w:t xml:space="preserve">From </w:t>
      </w:r>
      <w:r w:rsidRPr="00783334">
        <w:rPr>
          <w:rFonts w:eastAsia="SimSun"/>
          <w:lang w:val="en-GB"/>
        </w:rPr>
        <w:t>1</w:t>
      </w:r>
      <w:r>
        <w:rPr>
          <w:rFonts w:eastAsia="SimSun"/>
          <w:lang w:val="en-GB"/>
        </w:rPr>
        <w:t>.III.2020</w:t>
      </w:r>
      <w:r w:rsidRPr="00783334">
        <w:rPr>
          <w:rFonts w:eastAsia="SimSun"/>
          <w:lang w:val="en-GB"/>
        </w:rPr>
        <w:t xml:space="preserve">, </w:t>
      </w:r>
      <w:r w:rsidRPr="00783334">
        <w:rPr>
          <w:rFonts w:eastAsia="SimSun"/>
        </w:rPr>
        <w:t>the following countries/geographical areas have updated their national numbering plan on our site:</w:t>
      </w:r>
    </w:p>
    <w:p w14:paraId="21C80E6F" w14:textId="77777777" w:rsidR="00377D8D" w:rsidRPr="00783334" w:rsidRDefault="00377D8D" w:rsidP="00377D8D">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377D8D" w:rsidRPr="00783334" w14:paraId="171F1A09" w14:textId="77777777" w:rsidTr="003C0343">
        <w:trPr>
          <w:jc w:val="center"/>
        </w:trPr>
        <w:tc>
          <w:tcPr>
            <w:tcW w:w="3964" w:type="dxa"/>
            <w:tcBorders>
              <w:top w:val="single" w:sz="4" w:space="0" w:color="auto"/>
              <w:bottom w:val="single" w:sz="4" w:space="0" w:color="auto"/>
              <w:right w:val="single" w:sz="4" w:space="0" w:color="auto"/>
            </w:tcBorders>
            <w:hideMark/>
          </w:tcPr>
          <w:p w14:paraId="12DE8714" w14:textId="77777777" w:rsidR="00377D8D" w:rsidRPr="00783334" w:rsidRDefault="00377D8D" w:rsidP="003C0343">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7DF0BA11" w14:textId="77777777" w:rsidR="00377D8D" w:rsidRPr="00783334" w:rsidRDefault="00377D8D" w:rsidP="003C0343">
            <w:pPr>
              <w:spacing w:before="40" w:after="40"/>
              <w:jc w:val="center"/>
              <w:rPr>
                <w:rFonts w:eastAsia="SimSun" w:cs="Arial"/>
                <w:i/>
                <w:iCs/>
                <w:lang w:val="fr-CH"/>
              </w:rPr>
            </w:pPr>
            <w:r w:rsidRPr="00783334">
              <w:rPr>
                <w:rFonts w:eastAsia="SimSun"/>
                <w:i/>
                <w:iCs/>
                <w:lang w:val="fr-CH"/>
              </w:rPr>
              <w:t>Country Code (CC)</w:t>
            </w:r>
          </w:p>
        </w:tc>
      </w:tr>
      <w:tr w:rsidR="00377D8D" w:rsidRPr="00783334" w14:paraId="5E73D9A0" w14:textId="77777777" w:rsidTr="003C0343">
        <w:trPr>
          <w:jc w:val="center"/>
        </w:trPr>
        <w:tc>
          <w:tcPr>
            <w:tcW w:w="3964" w:type="dxa"/>
            <w:tcBorders>
              <w:top w:val="single" w:sz="4" w:space="0" w:color="auto"/>
              <w:left w:val="single" w:sz="4" w:space="0" w:color="auto"/>
              <w:bottom w:val="single" w:sz="4" w:space="0" w:color="auto"/>
              <w:right w:val="single" w:sz="4" w:space="0" w:color="auto"/>
            </w:tcBorders>
          </w:tcPr>
          <w:p w14:paraId="1F36887D" w14:textId="77777777" w:rsidR="00377D8D" w:rsidRPr="00EC0D0D" w:rsidRDefault="00377D8D" w:rsidP="003C0343">
            <w:pPr>
              <w:tabs>
                <w:tab w:val="left" w:pos="1020"/>
              </w:tabs>
              <w:spacing w:before="40" w:after="40"/>
            </w:pPr>
            <w:r>
              <w:t>Ghana</w:t>
            </w:r>
          </w:p>
        </w:tc>
        <w:tc>
          <w:tcPr>
            <w:tcW w:w="2869" w:type="dxa"/>
            <w:tcBorders>
              <w:top w:val="single" w:sz="4" w:space="0" w:color="auto"/>
              <w:left w:val="single" w:sz="4" w:space="0" w:color="auto"/>
              <w:bottom w:val="single" w:sz="4" w:space="0" w:color="auto"/>
              <w:right w:val="single" w:sz="4" w:space="0" w:color="auto"/>
            </w:tcBorders>
          </w:tcPr>
          <w:p w14:paraId="0A1EE640" w14:textId="77777777" w:rsidR="00377D8D" w:rsidRPr="00EC0D0D" w:rsidRDefault="00377D8D" w:rsidP="003C0343">
            <w:pPr>
              <w:spacing w:before="40" w:after="40"/>
              <w:jc w:val="center"/>
              <w:rPr>
                <w:rFonts w:eastAsia="SimSun"/>
              </w:rPr>
            </w:pPr>
            <w:r>
              <w:rPr>
                <w:rFonts w:eastAsia="SimSun"/>
              </w:rPr>
              <w:t>+233</w:t>
            </w:r>
          </w:p>
        </w:tc>
      </w:tr>
      <w:tr w:rsidR="00377D8D" w:rsidRPr="00783334" w14:paraId="30A389AB" w14:textId="77777777" w:rsidTr="003C0343">
        <w:trPr>
          <w:jc w:val="center"/>
        </w:trPr>
        <w:tc>
          <w:tcPr>
            <w:tcW w:w="3964" w:type="dxa"/>
            <w:tcBorders>
              <w:top w:val="single" w:sz="4" w:space="0" w:color="auto"/>
              <w:left w:val="single" w:sz="4" w:space="0" w:color="auto"/>
              <w:bottom w:val="single" w:sz="4" w:space="0" w:color="auto"/>
              <w:right w:val="single" w:sz="4" w:space="0" w:color="auto"/>
            </w:tcBorders>
          </w:tcPr>
          <w:p w14:paraId="1D70A7B1" w14:textId="77777777" w:rsidR="00377D8D" w:rsidRDefault="00377D8D" w:rsidP="003C0343">
            <w:pPr>
              <w:tabs>
                <w:tab w:val="left" w:pos="1230"/>
              </w:tabs>
              <w:spacing w:before="40" w:after="40"/>
            </w:pPr>
            <w:r>
              <w:t>Malta</w:t>
            </w:r>
          </w:p>
        </w:tc>
        <w:tc>
          <w:tcPr>
            <w:tcW w:w="2869" w:type="dxa"/>
            <w:tcBorders>
              <w:top w:val="single" w:sz="4" w:space="0" w:color="auto"/>
              <w:left w:val="single" w:sz="4" w:space="0" w:color="auto"/>
              <w:bottom w:val="single" w:sz="4" w:space="0" w:color="auto"/>
              <w:right w:val="single" w:sz="4" w:space="0" w:color="auto"/>
            </w:tcBorders>
          </w:tcPr>
          <w:p w14:paraId="05DDFF9B" w14:textId="77777777" w:rsidR="00377D8D" w:rsidRPr="00F32A36" w:rsidRDefault="00377D8D" w:rsidP="003C0343">
            <w:pPr>
              <w:spacing w:before="40" w:after="40"/>
              <w:jc w:val="center"/>
              <w:rPr>
                <w:rFonts w:eastAsia="SimSun"/>
              </w:rPr>
            </w:pPr>
            <w:r>
              <w:rPr>
                <w:rFonts w:eastAsia="SimSun"/>
              </w:rPr>
              <w:t>+356</w:t>
            </w:r>
          </w:p>
        </w:tc>
      </w:tr>
      <w:tr w:rsidR="00377D8D" w:rsidRPr="00783334" w14:paraId="1AD55444" w14:textId="77777777" w:rsidTr="003C0343">
        <w:trPr>
          <w:jc w:val="center"/>
        </w:trPr>
        <w:tc>
          <w:tcPr>
            <w:tcW w:w="3964" w:type="dxa"/>
            <w:tcBorders>
              <w:top w:val="single" w:sz="4" w:space="0" w:color="auto"/>
              <w:left w:val="single" w:sz="4" w:space="0" w:color="auto"/>
              <w:bottom w:val="single" w:sz="4" w:space="0" w:color="auto"/>
              <w:right w:val="single" w:sz="4" w:space="0" w:color="auto"/>
            </w:tcBorders>
          </w:tcPr>
          <w:p w14:paraId="0CE52CFB" w14:textId="77777777" w:rsidR="00377D8D" w:rsidRDefault="00377D8D" w:rsidP="003C0343">
            <w:pPr>
              <w:tabs>
                <w:tab w:val="left" w:pos="1230"/>
              </w:tabs>
              <w:spacing w:before="40" w:after="40"/>
            </w:pPr>
            <w:r>
              <w:t>New Zealand</w:t>
            </w:r>
          </w:p>
        </w:tc>
        <w:tc>
          <w:tcPr>
            <w:tcW w:w="2869" w:type="dxa"/>
            <w:tcBorders>
              <w:top w:val="single" w:sz="4" w:space="0" w:color="auto"/>
              <w:left w:val="single" w:sz="4" w:space="0" w:color="auto"/>
              <w:bottom w:val="single" w:sz="4" w:space="0" w:color="auto"/>
              <w:right w:val="single" w:sz="4" w:space="0" w:color="auto"/>
            </w:tcBorders>
          </w:tcPr>
          <w:p w14:paraId="4EFB5414" w14:textId="77777777" w:rsidR="00377D8D" w:rsidRPr="00F32A36" w:rsidRDefault="00377D8D" w:rsidP="003C0343">
            <w:pPr>
              <w:spacing w:before="40" w:after="40"/>
              <w:jc w:val="center"/>
              <w:rPr>
                <w:rFonts w:eastAsia="SimSun"/>
              </w:rPr>
            </w:pPr>
            <w:r>
              <w:rPr>
                <w:rFonts w:eastAsia="SimSun"/>
              </w:rPr>
              <w:t>+64</w:t>
            </w:r>
          </w:p>
        </w:tc>
      </w:tr>
    </w:tbl>
    <w:p w14:paraId="050E75BF" w14:textId="77777777" w:rsidR="00377D8D" w:rsidRDefault="00377D8D" w:rsidP="00377D8D">
      <w:pPr>
        <w:pStyle w:val="NoSpacing"/>
        <w:rPr>
          <w:sz w:val="20"/>
          <w:szCs w:val="20"/>
        </w:rPr>
      </w:pPr>
    </w:p>
    <w:p w14:paraId="1D75A1FC" w14:textId="77777777" w:rsidR="00377D8D" w:rsidRPr="00BE10A7" w:rsidRDefault="00377D8D" w:rsidP="00A73DE0">
      <w:pPr>
        <w:rPr>
          <w:lang w:val="es-ES"/>
        </w:rPr>
      </w:pPr>
    </w:p>
    <w:sectPr w:rsidR="00377D8D" w:rsidRPr="00BE10A7" w:rsidSect="004C24DE">
      <w:footerReference w:type="even" r:id="rId15"/>
      <w:footerReference w:type="default" r:id="rId16"/>
      <w:footerReference w:type="first" r:id="rId17"/>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6AEAD" w14:textId="77777777" w:rsidR="004F6B6C" w:rsidRPr="00544B46" w:rsidRDefault="004F6B6C" w:rsidP="00544B46">
      <w:pPr>
        <w:pStyle w:val="Footer"/>
      </w:pPr>
    </w:p>
  </w:endnote>
  <w:endnote w:type="continuationSeparator" w:id="0">
    <w:p w14:paraId="1A299AA4" w14:textId="77777777" w:rsidR="004F6B6C" w:rsidRDefault="004F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F6B6C" w:rsidRPr="007F091C" w14:paraId="3740B4FC" w14:textId="77777777" w:rsidTr="00E028BC">
      <w:trPr>
        <w:cantSplit/>
        <w:jc w:val="center"/>
      </w:trPr>
      <w:tc>
        <w:tcPr>
          <w:tcW w:w="1761" w:type="dxa"/>
          <w:shd w:val="clear" w:color="auto" w:fill="4C4C4C"/>
        </w:tcPr>
        <w:p w14:paraId="2B7050E6" w14:textId="5745E9F4" w:rsidR="004F6B6C" w:rsidRPr="007F091C" w:rsidRDefault="004F6B6C"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02C1">
            <w:rPr>
              <w:color w:val="FFFFFF"/>
              <w:lang w:val="es-ES_tradnl"/>
            </w:rPr>
            <w:t>1193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EDC5F4D" w14:textId="77777777" w:rsidR="004F6B6C" w:rsidRPr="00911AE9" w:rsidRDefault="004F6B6C" w:rsidP="00EF4BFB">
          <w:pPr>
            <w:pStyle w:val="Footer"/>
            <w:spacing w:before="20" w:after="20"/>
            <w:ind w:right="141"/>
            <w:jc w:val="right"/>
            <w:rPr>
              <w:color w:val="FFFFFF"/>
              <w:lang w:val="fr-CH"/>
            </w:rPr>
          </w:pPr>
          <w:r w:rsidRPr="00911AE9">
            <w:rPr>
              <w:color w:val="FFFFFF"/>
              <w:lang w:val="fr-CH"/>
            </w:rPr>
            <w:t>ITU Operational Bulletin</w:t>
          </w:r>
        </w:p>
      </w:tc>
    </w:tr>
  </w:tbl>
  <w:p w14:paraId="6F1B1776" w14:textId="77777777" w:rsidR="004F6B6C" w:rsidRDefault="004F6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F6B6C" w:rsidRPr="007F091C" w14:paraId="554884E9" w14:textId="77777777" w:rsidTr="00E028BC">
      <w:trPr>
        <w:cantSplit/>
        <w:jc w:val="right"/>
      </w:trPr>
      <w:tc>
        <w:tcPr>
          <w:tcW w:w="7378" w:type="dxa"/>
          <w:shd w:val="clear" w:color="auto" w:fill="A6A6A6"/>
        </w:tcPr>
        <w:p w14:paraId="25F0A2BB" w14:textId="77777777" w:rsidR="004F6B6C" w:rsidRPr="00911AE9" w:rsidRDefault="004F6B6C"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B9F9CA1" w14:textId="3BEBEEBB" w:rsidR="004F6B6C" w:rsidRPr="007F091C" w:rsidRDefault="004F6B6C"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02C1">
            <w:rPr>
              <w:color w:val="FFFFFF"/>
              <w:lang w:val="es-ES_tradnl"/>
            </w:rPr>
            <w:t>1193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67E52C7E" w14:textId="77777777" w:rsidR="004F6B6C" w:rsidRDefault="004F6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F6B6C"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4F6B6C" w:rsidRDefault="004F6B6C"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4F6B6C" w:rsidRPr="007F091C" w:rsidRDefault="004F6B6C"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404A701B" wp14:editId="404A701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4F6B6C" w:rsidRDefault="004F6B6C"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F6B6C" w:rsidRPr="007F091C" w14:paraId="404A7011" w14:textId="77777777" w:rsidTr="00DE1F6D">
      <w:trPr>
        <w:cantSplit/>
        <w:jc w:val="center"/>
      </w:trPr>
      <w:tc>
        <w:tcPr>
          <w:tcW w:w="1761" w:type="dxa"/>
          <w:shd w:val="clear" w:color="auto" w:fill="4C4C4C"/>
        </w:tcPr>
        <w:p w14:paraId="404A700F" w14:textId="1A71D005" w:rsidR="004F6B6C" w:rsidRPr="007F091C" w:rsidRDefault="004F6B6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02C1">
            <w:rPr>
              <w:color w:val="FFFFFF"/>
              <w:lang w:val="es-ES_tradnl"/>
            </w:rPr>
            <w:t>1193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404A7010" w14:textId="77777777" w:rsidR="004F6B6C" w:rsidRPr="00911AE9" w:rsidRDefault="004F6B6C"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4F6B6C" w:rsidRDefault="004F6B6C" w:rsidP="0049766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F6B6C" w:rsidRPr="007F091C" w14:paraId="404A7015" w14:textId="77777777" w:rsidTr="00DE1F6D">
      <w:trPr>
        <w:cantSplit/>
        <w:jc w:val="right"/>
      </w:trPr>
      <w:tc>
        <w:tcPr>
          <w:tcW w:w="7378" w:type="dxa"/>
          <w:shd w:val="clear" w:color="auto" w:fill="A6A6A6"/>
        </w:tcPr>
        <w:p w14:paraId="404A7013" w14:textId="77777777" w:rsidR="004F6B6C" w:rsidRPr="00911AE9" w:rsidRDefault="004F6B6C"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3723815A" w:rsidR="004F6B6C" w:rsidRPr="007F091C" w:rsidRDefault="004F6B6C"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02C1">
            <w:rPr>
              <w:color w:val="FFFFFF"/>
              <w:lang w:val="es-ES_tradnl"/>
            </w:rPr>
            <w:t>1193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404A7016" w14:textId="77777777" w:rsidR="004F6B6C" w:rsidRDefault="004F6B6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F6B6C" w:rsidRPr="007F091C" w14:paraId="5535F962" w14:textId="77777777" w:rsidTr="00663BA6">
      <w:trPr>
        <w:cantSplit/>
        <w:jc w:val="right"/>
      </w:trPr>
      <w:tc>
        <w:tcPr>
          <w:tcW w:w="7378" w:type="dxa"/>
          <w:shd w:val="clear" w:color="auto" w:fill="A6A6A6"/>
        </w:tcPr>
        <w:p w14:paraId="0A1BEC27" w14:textId="77777777" w:rsidR="004F6B6C" w:rsidRPr="00911AE9" w:rsidRDefault="004F6B6C" w:rsidP="00663BA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3F5893" w14:textId="7C0DCAC5" w:rsidR="004F6B6C" w:rsidRPr="007F091C" w:rsidRDefault="004F6B6C" w:rsidP="00663BA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02C1">
            <w:rPr>
              <w:color w:val="FFFFFF"/>
              <w:lang w:val="es-ES_tradnl"/>
            </w:rPr>
            <w:t>1193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19F22FDD" w14:textId="77777777" w:rsidR="004F6B6C" w:rsidRDefault="004F6B6C" w:rsidP="0032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B178D" w14:textId="77777777" w:rsidR="004F6B6C" w:rsidRDefault="004F6B6C">
      <w:r>
        <w:separator/>
      </w:r>
    </w:p>
  </w:footnote>
  <w:footnote w:type="continuationSeparator" w:id="0">
    <w:p w14:paraId="2DC76730" w14:textId="77777777" w:rsidR="004F6B6C" w:rsidRDefault="004F6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E3EAD" w14:textId="56442EFB" w:rsidR="004F6B6C" w:rsidRDefault="004F6B6C"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8655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A4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2058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A219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B081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9298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94BC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4E98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61D5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1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1"/>
  </w:num>
  <w:num w:numId="4">
    <w:abstractNumId w:val="15"/>
  </w:num>
  <w:num w:numId="5">
    <w:abstractNumId w:val="18"/>
  </w:num>
  <w:num w:numId="6">
    <w:abstractNumId w:val="14"/>
  </w:num>
  <w:num w:numId="7">
    <w:abstractNumId w:val="20"/>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10"/>
  </w:num>
  <w:num w:numId="15">
    <w:abstractNumId w:val="12"/>
  </w:num>
  <w:num w:numId="16">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8D6"/>
    <w:rsid w:val="00007A38"/>
    <w:rsid w:val="00007B25"/>
    <w:rsid w:val="00007CB6"/>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C0A"/>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65FD"/>
    <w:rsid w:val="000E67E7"/>
    <w:rsid w:val="000E6873"/>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64F9"/>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1ED"/>
    <w:rsid w:val="002902D1"/>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99A"/>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77D8D"/>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1E30"/>
    <w:rsid w:val="00382032"/>
    <w:rsid w:val="0038250D"/>
    <w:rsid w:val="003827FA"/>
    <w:rsid w:val="00382ADD"/>
    <w:rsid w:val="00382F02"/>
    <w:rsid w:val="00383895"/>
    <w:rsid w:val="00383AAD"/>
    <w:rsid w:val="00383B21"/>
    <w:rsid w:val="003841BD"/>
    <w:rsid w:val="003841F7"/>
    <w:rsid w:val="003848DD"/>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B8E"/>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7D5"/>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2C1"/>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63A"/>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D20"/>
    <w:rsid w:val="00442193"/>
    <w:rsid w:val="00442871"/>
    <w:rsid w:val="004428C0"/>
    <w:rsid w:val="00442C89"/>
    <w:rsid w:val="00443124"/>
    <w:rsid w:val="0044363C"/>
    <w:rsid w:val="0044387A"/>
    <w:rsid w:val="00443AE7"/>
    <w:rsid w:val="00443EAF"/>
    <w:rsid w:val="004448AB"/>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025"/>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6B6C"/>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985"/>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B2"/>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144"/>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4CF"/>
    <w:rsid w:val="005C059A"/>
    <w:rsid w:val="005C0686"/>
    <w:rsid w:val="005C0826"/>
    <w:rsid w:val="005C09A4"/>
    <w:rsid w:val="005C0F19"/>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5E77"/>
    <w:rsid w:val="005D61AD"/>
    <w:rsid w:val="005D635C"/>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1BC"/>
    <w:rsid w:val="006003CF"/>
    <w:rsid w:val="00600418"/>
    <w:rsid w:val="00600957"/>
    <w:rsid w:val="00601293"/>
    <w:rsid w:val="006018CF"/>
    <w:rsid w:val="00601A53"/>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34B"/>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26"/>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A9"/>
    <w:rsid w:val="008045BB"/>
    <w:rsid w:val="0080501F"/>
    <w:rsid w:val="0080545A"/>
    <w:rsid w:val="0080557D"/>
    <w:rsid w:val="0080569E"/>
    <w:rsid w:val="00805BE0"/>
    <w:rsid w:val="00805DC1"/>
    <w:rsid w:val="008061D7"/>
    <w:rsid w:val="00806403"/>
    <w:rsid w:val="00806419"/>
    <w:rsid w:val="00806510"/>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839"/>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CEB"/>
    <w:rsid w:val="00876D56"/>
    <w:rsid w:val="0087710F"/>
    <w:rsid w:val="00877712"/>
    <w:rsid w:val="00877D3D"/>
    <w:rsid w:val="00877F4B"/>
    <w:rsid w:val="008801A5"/>
    <w:rsid w:val="0088043A"/>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D4B"/>
    <w:rsid w:val="009D3E3B"/>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6B24"/>
    <w:rsid w:val="00A272B7"/>
    <w:rsid w:val="00A27431"/>
    <w:rsid w:val="00A274DB"/>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5B4E"/>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233"/>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6F38"/>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9E6"/>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5CE2"/>
    <w:rsid w:val="00B661A9"/>
    <w:rsid w:val="00B668E9"/>
    <w:rsid w:val="00B66B85"/>
    <w:rsid w:val="00B67B98"/>
    <w:rsid w:val="00B67D4F"/>
    <w:rsid w:val="00B67F2C"/>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BA7"/>
    <w:rsid w:val="00B85C44"/>
    <w:rsid w:val="00B85EEB"/>
    <w:rsid w:val="00B86272"/>
    <w:rsid w:val="00B8642B"/>
    <w:rsid w:val="00B86451"/>
    <w:rsid w:val="00B8684C"/>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147"/>
    <w:rsid w:val="00C204C9"/>
    <w:rsid w:val="00C208E6"/>
    <w:rsid w:val="00C20BE3"/>
    <w:rsid w:val="00C21220"/>
    <w:rsid w:val="00C2134C"/>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72C"/>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21"/>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351"/>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91E"/>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3E9A"/>
    <w:rsid w:val="00DA4F34"/>
    <w:rsid w:val="00DA4F9E"/>
    <w:rsid w:val="00DA50E4"/>
    <w:rsid w:val="00DA5881"/>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E7E"/>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22A"/>
    <w:rsid w:val="00E60518"/>
    <w:rsid w:val="00E6117B"/>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0D9"/>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722D"/>
    <w:rsid w:val="00F17B83"/>
    <w:rsid w:val="00F20060"/>
    <w:rsid w:val="00F200F6"/>
    <w:rsid w:val="00F2047E"/>
    <w:rsid w:val="00F20735"/>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1FF"/>
    <w:rsid w:val="00F343EF"/>
    <w:rsid w:val="00F3452A"/>
    <w:rsid w:val="00F3456D"/>
    <w:rsid w:val="00F3480C"/>
    <w:rsid w:val="00F34AE4"/>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D1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80D"/>
    <w:rsid w:val="00FB5BA6"/>
    <w:rsid w:val="00FB5CD6"/>
    <w:rsid w:val="00FB658E"/>
    <w:rsid w:val="00FB6602"/>
    <w:rsid w:val="00FB6858"/>
    <w:rsid w:val="00FB68D7"/>
    <w:rsid w:val="00FB6911"/>
    <w:rsid w:val="00FB704A"/>
    <w:rsid w:val="00FB704D"/>
    <w:rsid w:val="00FB7068"/>
    <w:rsid w:val="00FB7B89"/>
    <w:rsid w:val="00FC00E5"/>
    <w:rsid w:val="00FC01AC"/>
    <w:rsid w:val="00FC024A"/>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C7F80"/>
    <w:rsid w:val="00FD0B25"/>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01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C8678A"/>
    <w:pPr>
      <w:tabs>
        <w:tab w:val="clear" w:pos="567"/>
        <w:tab w:val="clear" w:pos="5387"/>
        <w:tab w:val="clear" w:pos="5954"/>
        <w:tab w:val="left" w:pos="992"/>
        <w:tab w:val="left" w:pos="1418"/>
        <w:tab w:val="left" w:pos="2268"/>
      </w:tabs>
      <w:spacing w:before="60"/>
      <w:ind w:left="567" w:hanging="567"/>
    </w:pPr>
    <w:rPr>
      <w:rFonts w:asciiTheme="minorHAnsi" w:hAnsiTheme="minorHAnsi"/>
    </w:rPr>
  </w:style>
  <w:style w:type="character" w:customStyle="1" w:styleId="enumlev1Char">
    <w:name w:val="enumlev1 Char"/>
    <w:basedOn w:val="DefaultParagraphFont"/>
    <w:link w:val="enumlev1"/>
    <w:rsid w:val="00C8678A"/>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F15DC4"/>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sbtson@itu/.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34D6E-8991-4755-9BD3-166898C59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10</Pages>
  <Words>1867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12491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136</cp:revision>
  <cp:lastPrinted>2020-03-24T06:39:00Z</cp:lastPrinted>
  <dcterms:created xsi:type="dcterms:W3CDTF">2020-01-10T14:37:00Z</dcterms:created>
  <dcterms:modified xsi:type="dcterms:W3CDTF">2020-03-24T06:40:00Z</dcterms:modified>
</cp:coreProperties>
</file>