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2F0767" w:rsidRPr="005860BA" w14:paraId="669D6A06" w14:textId="77777777" w:rsidTr="005E584B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E3FF4C1" w14:textId="77777777" w:rsidR="002F0767" w:rsidRPr="005860BA" w:rsidRDefault="002F0767" w:rsidP="00D46D1C">
            <w:pPr>
              <w:pStyle w:val="TOC1"/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5860BA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5860BA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5860BA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2F0767" w:rsidRPr="005860BA" w14:paraId="5B99D245" w14:textId="77777777" w:rsidTr="005E584B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3FF9672F" w14:textId="34970C9A" w:rsidR="002F0767" w:rsidRPr="005860BA" w:rsidRDefault="002F0767" w:rsidP="005E584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5860BA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117861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1193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DF84B57" w14:textId="4DD6B304" w:rsidR="002F0767" w:rsidRPr="005860BA" w:rsidRDefault="00117861" w:rsidP="005E584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2020.IV.1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196F3D92" w14:textId="303CF53E" w:rsidR="002F0767" w:rsidRPr="005860BA" w:rsidRDefault="002F0767" w:rsidP="005E584B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117861">
              <w:rPr>
                <w:rFonts w:eastAsia="SimSun"/>
                <w:color w:val="FFFFFF" w:themeColor="background1"/>
                <w:sz w:val="20"/>
                <w:szCs w:val="26"/>
              </w:rPr>
              <w:t>16</w:t>
            </w:r>
            <w:r w:rsidR="00117861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مارس </w:t>
            </w:r>
            <w:r w:rsidR="00117861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2020</w:t>
            </w: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Pr="005860BA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(نسخة إلكترونية)</w:t>
            </w:r>
          </w:p>
        </w:tc>
      </w:tr>
      <w:tr w:rsidR="002F0767" w:rsidRPr="005860BA" w14:paraId="3C3BBD4B" w14:textId="77777777" w:rsidTr="005E584B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7247ECD" w14:textId="77777777" w:rsidR="002F0767" w:rsidRPr="005860BA" w:rsidRDefault="002F0767" w:rsidP="005E584B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5860BA">
              <w:rPr>
                <w:rFonts w:eastAsia="SimSun"/>
                <w:bCs/>
                <w:sz w:val="14"/>
                <w:szCs w:val="18"/>
              </w:rPr>
              <w:t>1211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5860BA">
              <w:rPr>
                <w:rFonts w:eastAsia="SimSun"/>
                <w:bCs/>
                <w:sz w:val="14"/>
                <w:szCs w:val="18"/>
              </w:rPr>
              <w:t>20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proofErr w:type="gramStart"/>
            <w:r w:rsidRPr="005860BA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</w:rPr>
              <w:t>5111</w:t>
            </w:r>
          </w:p>
          <w:p w14:paraId="0E21613B" w14:textId="77777777" w:rsidR="002F0767" w:rsidRPr="005860BA" w:rsidRDefault="002F0767" w:rsidP="005E584B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5860BA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19BD759" w14:textId="77777777" w:rsidR="002F0767" w:rsidRPr="005860BA" w:rsidRDefault="002F0767" w:rsidP="005E584B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Pr="005860BA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hyperlink r:id="rId9" w:history="1">
              <w:r w:rsidRPr="005860BA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tsbmail@itu.int</w:t>
              </w:r>
            </w:hyperlink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10" w:history="1">
              <w:r w:rsidRPr="005860BA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42A12CAD" w14:textId="77777777" w:rsidR="002F0767" w:rsidRPr="005860BA" w:rsidRDefault="002F0767" w:rsidP="005E584B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1" w:history="1">
              <w:r w:rsidRPr="005860BA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</w:hyperlink>
          </w:p>
        </w:tc>
      </w:tr>
    </w:tbl>
    <w:p w14:paraId="2ADBCDD0" w14:textId="77777777" w:rsidR="008322B0" w:rsidRPr="005860BA" w:rsidRDefault="008322B0" w:rsidP="003866D4">
      <w:pPr>
        <w:spacing w:before="0"/>
        <w:rPr>
          <w:rFonts w:eastAsia="SimSun"/>
          <w:sz w:val="8"/>
          <w:szCs w:val="16"/>
          <w:rtl/>
          <w:lang w:bidi="ar-EG"/>
        </w:rPr>
      </w:pPr>
    </w:p>
    <w:p w14:paraId="4D737F56" w14:textId="77777777" w:rsidR="008322B0" w:rsidRPr="005860BA" w:rsidRDefault="00B37D30" w:rsidP="00B00A84">
      <w:pPr>
        <w:spacing w:before="24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5860BA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62E8F579" w14:textId="77777777" w:rsidR="00B94BF0" w:rsidRPr="005860BA" w:rsidRDefault="00B94BF0" w:rsidP="002002F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5860BA">
        <w:rPr>
          <w:rFonts w:eastAsia="SimSun" w:hint="cs"/>
          <w:i/>
          <w:iCs/>
          <w:rtl/>
          <w:lang w:bidi="ar-SY"/>
        </w:rPr>
        <w:t>الصفحة</w:t>
      </w:r>
    </w:p>
    <w:p w14:paraId="0ACD2736" w14:textId="1E751885" w:rsidR="00DE09A0" w:rsidRPr="00DE09A0" w:rsidRDefault="00DE09A0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DE09A0">
        <w:rPr>
          <w:b/>
          <w:bCs/>
          <w:noProof/>
          <w:rtl/>
        </w:rPr>
        <w:t>معلومات عامة</w:t>
      </w:r>
    </w:p>
    <w:p w14:paraId="7B65F5A4" w14:textId="0E121C32" w:rsidR="00DE09A0" w:rsidRDefault="00DE09A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القوائم الملحقة بالنشرة التشغيلية للاتحاد</w:t>
      </w:r>
      <w:r>
        <w:rPr>
          <w:rFonts w:hint="cs"/>
          <w:noProof/>
          <w:rtl/>
          <w:lang w:bidi="ar-EG"/>
        </w:rPr>
        <w:t xml:space="preserve">: </w:t>
      </w:r>
      <w:r w:rsidRPr="00DE09A0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DE09A0">
        <w:rPr>
          <w:rFonts w:ascii="Calibri" w:hAnsi="Calibri" w:cs="Calibri"/>
          <w:noProof/>
          <w:szCs w:val="22"/>
          <w:rtl/>
        </w:rPr>
        <w:fldChar w:fldCharType="begin"/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</w:rPr>
        <w:instrText>PAGEREF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_</w:instrText>
      </w:r>
      <w:r w:rsidRPr="00DE09A0">
        <w:rPr>
          <w:rFonts w:ascii="Calibri" w:hAnsi="Calibri" w:cs="Calibri"/>
          <w:noProof/>
          <w:szCs w:val="22"/>
        </w:rPr>
        <w:instrText>Toc36458079 \h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  <w:rtl/>
        </w:rPr>
      </w:r>
      <w:r w:rsidRPr="00DE09A0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Calibri"/>
          <w:noProof/>
          <w:szCs w:val="22"/>
          <w:rtl/>
        </w:rPr>
        <w:t>3</w:t>
      </w:r>
      <w:r w:rsidRPr="00DE09A0">
        <w:rPr>
          <w:rFonts w:ascii="Calibri" w:hAnsi="Calibri" w:cs="Calibri"/>
          <w:noProof/>
          <w:szCs w:val="22"/>
          <w:rtl/>
        </w:rPr>
        <w:fldChar w:fldCharType="end"/>
      </w:r>
    </w:p>
    <w:p w14:paraId="118D892B" w14:textId="43232608" w:rsidR="00DE09A0" w:rsidRPr="00DE09A0" w:rsidRDefault="00DE09A0">
      <w:pPr>
        <w:pStyle w:val="TOC1"/>
        <w:rPr>
          <w:rFonts w:ascii="Calibri" w:eastAsiaTheme="minorEastAsia" w:hAnsi="Calibri" w:cs="Calibri"/>
          <w:noProof/>
          <w:szCs w:val="22"/>
          <w:rtl/>
          <w:lang w:val="en-GB" w:eastAsia="en-GB"/>
        </w:rPr>
      </w:pPr>
      <w:r w:rsidRPr="00D0534B">
        <w:rPr>
          <w:noProof/>
          <w:position w:val="4"/>
          <w:rtl/>
        </w:rPr>
        <w:t>الموافقة على توصيات قطاع تقييس الاتصالات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DE09A0">
        <w:rPr>
          <w:rFonts w:ascii="Calibri" w:hAnsi="Calibri" w:cs="Calibri"/>
          <w:noProof/>
          <w:szCs w:val="22"/>
          <w:rtl/>
        </w:rPr>
        <w:fldChar w:fldCharType="begin"/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</w:rPr>
        <w:instrText>PAGEREF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_</w:instrText>
      </w:r>
      <w:r w:rsidRPr="00DE09A0">
        <w:rPr>
          <w:rFonts w:ascii="Calibri" w:hAnsi="Calibri" w:cs="Calibri"/>
          <w:noProof/>
          <w:szCs w:val="22"/>
        </w:rPr>
        <w:instrText>Toc36458080 \h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  <w:rtl/>
        </w:rPr>
      </w:r>
      <w:r w:rsidRPr="00DE09A0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Calibri"/>
          <w:noProof/>
          <w:szCs w:val="22"/>
          <w:rtl/>
        </w:rPr>
        <w:t>4</w:t>
      </w:r>
      <w:r w:rsidRPr="00DE09A0">
        <w:rPr>
          <w:rFonts w:ascii="Calibri" w:hAnsi="Calibri" w:cs="Calibri"/>
          <w:noProof/>
          <w:szCs w:val="22"/>
          <w:rtl/>
        </w:rPr>
        <w:fldChar w:fldCharType="end"/>
      </w:r>
    </w:p>
    <w:p w14:paraId="7DD4025F" w14:textId="7BF35B0C" w:rsidR="00DE09A0" w:rsidRDefault="00DE09A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تبليغات أخرى</w:t>
      </w:r>
      <w:r>
        <w:rPr>
          <w:rFonts w:hint="cs"/>
          <w:noProof/>
          <w:rtl/>
        </w:rPr>
        <w:t>:</w:t>
      </w:r>
    </w:p>
    <w:p w14:paraId="496BE8DA" w14:textId="06489EDE" w:rsidR="00DE09A0" w:rsidRPr="00DE09A0" w:rsidRDefault="00DE09A0" w:rsidP="00DE09A0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rPr>
          <w:rtl/>
        </w:rPr>
        <w:t>صربيا</w:t>
      </w:r>
      <w:r>
        <w:rPr>
          <w:rtl/>
        </w:rPr>
        <w:tab/>
      </w:r>
      <w:r>
        <w:rPr>
          <w:rtl/>
        </w:rPr>
        <w:tab/>
      </w:r>
      <w:r w:rsidRPr="00DE09A0">
        <w:rPr>
          <w:rFonts w:cs="Calibri"/>
          <w:i w:val="0"/>
          <w:iCs w:val="0"/>
          <w:szCs w:val="22"/>
          <w:rtl/>
        </w:rPr>
        <w:fldChar w:fldCharType="begin"/>
      </w:r>
      <w:r w:rsidRPr="00DE09A0">
        <w:rPr>
          <w:rFonts w:cs="Calibri"/>
          <w:i w:val="0"/>
          <w:iCs w:val="0"/>
          <w:szCs w:val="22"/>
          <w:rtl/>
        </w:rPr>
        <w:instrText xml:space="preserve"> </w:instrText>
      </w:r>
      <w:r w:rsidRPr="00DE09A0">
        <w:rPr>
          <w:rFonts w:cs="Calibri"/>
          <w:i w:val="0"/>
          <w:iCs w:val="0"/>
          <w:szCs w:val="22"/>
        </w:rPr>
        <w:instrText>PAGEREF</w:instrText>
      </w:r>
      <w:r w:rsidRPr="00DE09A0">
        <w:rPr>
          <w:rFonts w:cs="Calibri"/>
          <w:i w:val="0"/>
          <w:iCs w:val="0"/>
          <w:szCs w:val="22"/>
          <w:rtl/>
        </w:rPr>
        <w:instrText xml:space="preserve"> _</w:instrText>
      </w:r>
      <w:r w:rsidRPr="00DE09A0">
        <w:rPr>
          <w:rFonts w:cs="Calibri"/>
          <w:i w:val="0"/>
          <w:iCs w:val="0"/>
          <w:szCs w:val="22"/>
        </w:rPr>
        <w:instrText>Toc36458082 \h</w:instrText>
      </w:r>
      <w:r w:rsidRPr="00DE09A0">
        <w:rPr>
          <w:rFonts w:cs="Calibri"/>
          <w:i w:val="0"/>
          <w:iCs w:val="0"/>
          <w:szCs w:val="22"/>
          <w:rtl/>
        </w:rPr>
        <w:instrText xml:space="preserve"> </w:instrText>
      </w:r>
      <w:r w:rsidRPr="00DE09A0">
        <w:rPr>
          <w:rFonts w:cs="Calibri"/>
          <w:i w:val="0"/>
          <w:iCs w:val="0"/>
          <w:szCs w:val="22"/>
          <w:rtl/>
        </w:rPr>
      </w:r>
      <w:r w:rsidRPr="00DE09A0">
        <w:rPr>
          <w:rFonts w:cs="Calibri"/>
          <w:i w:val="0"/>
          <w:iCs w:val="0"/>
          <w:szCs w:val="22"/>
          <w:rtl/>
        </w:rPr>
        <w:fldChar w:fldCharType="separate"/>
      </w:r>
      <w:r>
        <w:rPr>
          <w:rFonts w:cs="Calibri"/>
          <w:i w:val="0"/>
          <w:iCs w:val="0"/>
          <w:szCs w:val="22"/>
          <w:rtl/>
        </w:rPr>
        <w:t>4</w:t>
      </w:r>
      <w:r w:rsidRPr="00DE09A0">
        <w:rPr>
          <w:rFonts w:cs="Calibri"/>
          <w:i w:val="0"/>
          <w:iCs w:val="0"/>
          <w:szCs w:val="22"/>
          <w:rtl/>
        </w:rPr>
        <w:fldChar w:fldCharType="end"/>
      </w:r>
    </w:p>
    <w:p w14:paraId="4BD0D43A" w14:textId="3BBA5DBD" w:rsidR="00DE09A0" w:rsidRDefault="00DE09A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تقييد الخدمة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DE09A0">
        <w:rPr>
          <w:rFonts w:ascii="Calibri" w:hAnsi="Calibri" w:cs="Calibri"/>
          <w:noProof/>
          <w:szCs w:val="22"/>
          <w:rtl/>
        </w:rPr>
        <w:fldChar w:fldCharType="begin"/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</w:rPr>
        <w:instrText>PAGEREF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_</w:instrText>
      </w:r>
      <w:r w:rsidRPr="00DE09A0">
        <w:rPr>
          <w:rFonts w:ascii="Calibri" w:hAnsi="Calibri" w:cs="Calibri"/>
          <w:noProof/>
          <w:szCs w:val="22"/>
        </w:rPr>
        <w:instrText>Toc36458083 \h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  <w:rtl/>
        </w:rPr>
      </w:r>
      <w:r w:rsidRPr="00DE09A0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Calibri"/>
          <w:noProof/>
          <w:szCs w:val="22"/>
          <w:rtl/>
        </w:rPr>
        <w:t>5</w:t>
      </w:r>
      <w:r w:rsidRPr="00DE09A0">
        <w:rPr>
          <w:rFonts w:ascii="Calibri" w:hAnsi="Calibri" w:cs="Calibri"/>
          <w:noProof/>
          <w:szCs w:val="22"/>
          <w:rtl/>
        </w:rPr>
        <w:fldChar w:fldCharType="end"/>
      </w:r>
    </w:p>
    <w:p w14:paraId="256A9787" w14:textId="70F88AF1" w:rsidR="00DE09A0" w:rsidRDefault="00DE09A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D0534B">
        <w:rPr>
          <w:noProof/>
          <w:position w:val="4"/>
          <w:rtl/>
        </w:rPr>
        <w:t xml:space="preserve">إجراءات معاودة النداء وإجراءات النداء البديلة (القرار </w:t>
      </w:r>
      <w:r w:rsidRPr="00D0534B">
        <w:rPr>
          <w:noProof/>
          <w:position w:val="4"/>
        </w:rPr>
        <w:t>21</w:t>
      </w:r>
      <w:r w:rsidRPr="00D0534B">
        <w:rPr>
          <w:noProof/>
          <w:position w:val="4"/>
          <w:rtl/>
        </w:rPr>
        <w:t xml:space="preserve"> المراجَع في مؤتمر المندوبين المفوضين لعام </w:t>
      </w:r>
      <w:r w:rsidRPr="00D0534B">
        <w:rPr>
          <w:noProof/>
          <w:position w:val="4"/>
        </w:rPr>
        <w:t>2006</w:t>
      </w:r>
      <w:r w:rsidRPr="00D0534B">
        <w:rPr>
          <w:noProof/>
          <w:position w:val="4"/>
          <w:rtl/>
        </w:rPr>
        <w:t>)</w:t>
      </w:r>
      <w:r>
        <w:rPr>
          <w:noProof/>
          <w:rtl/>
        </w:rPr>
        <w:tab/>
      </w:r>
      <w:r>
        <w:rPr>
          <w:noProof/>
          <w:rtl/>
        </w:rPr>
        <w:tab/>
      </w:r>
      <w:r w:rsidRPr="00DE09A0">
        <w:rPr>
          <w:rFonts w:ascii="Calibri" w:hAnsi="Calibri" w:cs="Calibri"/>
          <w:noProof/>
          <w:szCs w:val="22"/>
          <w:rtl/>
        </w:rPr>
        <w:fldChar w:fldCharType="begin"/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</w:rPr>
        <w:instrText>PAGEREF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_</w:instrText>
      </w:r>
      <w:r w:rsidRPr="00DE09A0">
        <w:rPr>
          <w:rFonts w:ascii="Calibri" w:hAnsi="Calibri" w:cs="Calibri"/>
          <w:noProof/>
          <w:szCs w:val="22"/>
        </w:rPr>
        <w:instrText>Toc36458084 \h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  <w:rtl/>
        </w:rPr>
      </w:r>
      <w:r w:rsidRPr="00DE09A0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Calibri"/>
          <w:noProof/>
          <w:szCs w:val="22"/>
          <w:rtl/>
        </w:rPr>
        <w:t>5</w:t>
      </w:r>
      <w:r w:rsidRPr="00DE09A0">
        <w:rPr>
          <w:rFonts w:ascii="Calibri" w:hAnsi="Calibri" w:cs="Calibri"/>
          <w:noProof/>
          <w:szCs w:val="22"/>
          <w:rtl/>
        </w:rPr>
        <w:fldChar w:fldCharType="end"/>
      </w:r>
    </w:p>
    <w:p w14:paraId="0543E373" w14:textId="15FB3949" w:rsidR="00DE09A0" w:rsidRPr="00DE09A0" w:rsidRDefault="00DE09A0" w:rsidP="00D54732">
      <w:pPr>
        <w:pStyle w:val="TOC1"/>
        <w:spacing w:before="240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DE09A0">
        <w:rPr>
          <w:b/>
          <w:bCs/>
          <w:noProof/>
          <w:rtl/>
        </w:rPr>
        <w:t>تعديلات على منشورات الخدمة</w:t>
      </w:r>
    </w:p>
    <w:p w14:paraId="1879583F" w14:textId="6B89B58D" w:rsidR="00DE09A0" w:rsidRDefault="00DE09A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  <w:lang w:bidi="ar-EG"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DE09A0">
        <w:rPr>
          <w:rFonts w:ascii="Calibri" w:hAnsi="Calibri" w:cs="Calibri"/>
          <w:noProof/>
          <w:szCs w:val="22"/>
          <w:rtl/>
        </w:rPr>
        <w:fldChar w:fldCharType="begin"/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</w:rPr>
        <w:instrText>PAGEREF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_</w:instrText>
      </w:r>
      <w:r w:rsidRPr="00DE09A0">
        <w:rPr>
          <w:rFonts w:ascii="Calibri" w:hAnsi="Calibri" w:cs="Calibri"/>
          <w:noProof/>
          <w:szCs w:val="22"/>
        </w:rPr>
        <w:instrText>Toc36458086 \h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  <w:rtl/>
        </w:rPr>
      </w:r>
      <w:r w:rsidRPr="00DE09A0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Calibri"/>
          <w:noProof/>
          <w:szCs w:val="22"/>
          <w:rtl/>
        </w:rPr>
        <w:t>6</w:t>
      </w:r>
      <w:r w:rsidRPr="00DE09A0">
        <w:rPr>
          <w:rFonts w:ascii="Calibri" w:hAnsi="Calibri" w:cs="Calibri"/>
          <w:noProof/>
          <w:szCs w:val="22"/>
          <w:rtl/>
        </w:rPr>
        <w:fldChar w:fldCharType="end"/>
      </w:r>
    </w:p>
    <w:p w14:paraId="023B1579" w14:textId="28778BF8" w:rsidR="00DE09A0" w:rsidRDefault="00DE09A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D0534B">
        <w:rPr>
          <w:noProof/>
          <w:position w:val="2"/>
          <w:rtl/>
        </w:rPr>
        <w:t xml:space="preserve">الرموز الدليلية للشبكة المتنقلة </w:t>
      </w:r>
      <w:r w:rsidRPr="00D0534B">
        <w:rPr>
          <w:noProof/>
          <w:position w:val="2"/>
        </w:rPr>
        <w:t>(MNC)</w:t>
      </w:r>
      <w:r w:rsidRPr="00D0534B">
        <w:rPr>
          <w:noProof/>
          <w:position w:val="2"/>
          <w:rtl/>
        </w:rPr>
        <w:t xml:space="preserve"> فيما يتعلق بالخطة الدولية لتعرف هوية الشبكات العمومية والاشتراكات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DE09A0">
        <w:rPr>
          <w:rFonts w:ascii="Calibri" w:hAnsi="Calibri" w:cs="Calibri"/>
          <w:noProof/>
          <w:szCs w:val="22"/>
          <w:rtl/>
        </w:rPr>
        <w:fldChar w:fldCharType="begin"/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</w:rPr>
        <w:instrText>PAGEREF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_</w:instrText>
      </w:r>
      <w:r w:rsidRPr="00DE09A0">
        <w:rPr>
          <w:rFonts w:ascii="Calibri" w:hAnsi="Calibri" w:cs="Calibri"/>
          <w:noProof/>
          <w:szCs w:val="22"/>
        </w:rPr>
        <w:instrText>Toc36458087 \h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  <w:rtl/>
        </w:rPr>
      </w:r>
      <w:r w:rsidRPr="00DE09A0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Calibri"/>
          <w:noProof/>
          <w:szCs w:val="22"/>
          <w:rtl/>
        </w:rPr>
        <w:t>7</w:t>
      </w:r>
      <w:r w:rsidRPr="00DE09A0">
        <w:rPr>
          <w:rFonts w:ascii="Calibri" w:hAnsi="Calibri" w:cs="Calibri"/>
          <w:noProof/>
          <w:szCs w:val="22"/>
          <w:rtl/>
        </w:rPr>
        <w:fldChar w:fldCharType="end"/>
      </w:r>
    </w:p>
    <w:p w14:paraId="2FB3795B" w14:textId="238590CD" w:rsidR="00DE09A0" w:rsidRDefault="00DE09A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أسماء المواقع الإدارية للإدارات </w:t>
      </w:r>
      <w:r>
        <w:rPr>
          <w:noProof/>
        </w:rPr>
        <w:t>(ADMD)</w:t>
      </w:r>
      <w:r>
        <w:rPr>
          <w:noProof/>
          <w:rtl/>
        </w:rPr>
        <w:tab/>
      </w:r>
      <w:r>
        <w:rPr>
          <w:noProof/>
          <w:rtl/>
        </w:rPr>
        <w:tab/>
      </w:r>
      <w:r w:rsidRPr="00DE09A0">
        <w:rPr>
          <w:rFonts w:ascii="Calibri" w:hAnsi="Calibri" w:cs="Calibri"/>
          <w:noProof/>
          <w:szCs w:val="22"/>
          <w:rtl/>
        </w:rPr>
        <w:fldChar w:fldCharType="begin"/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</w:rPr>
        <w:instrText>PAGEREF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_</w:instrText>
      </w:r>
      <w:r w:rsidRPr="00DE09A0">
        <w:rPr>
          <w:rFonts w:ascii="Calibri" w:hAnsi="Calibri" w:cs="Calibri"/>
          <w:noProof/>
          <w:szCs w:val="22"/>
        </w:rPr>
        <w:instrText>Toc36458088 \h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  <w:rtl/>
        </w:rPr>
      </w:r>
      <w:r w:rsidRPr="00DE09A0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Calibri"/>
          <w:noProof/>
          <w:szCs w:val="22"/>
          <w:rtl/>
        </w:rPr>
        <w:t>7</w:t>
      </w:r>
      <w:r w:rsidRPr="00DE09A0">
        <w:rPr>
          <w:rFonts w:ascii="Calibri" w:hAnsi="Calibri" w:cs="Calibri"/>
          <w:noProof/>
          <w:szCs w:val="22"/>
          <w:rtl/>
        </w:rPr>
        <w:fldChar w:fldCharType="end"/>
      </w:r>
    </w:p>
    <w:p w14:paraId="13436CF5" w14:textId="5FEF526F" w:rsidR="00DE09A0" w:rsidRDefault="00DE09A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قائمة برموز شركات التشغيل الصادرة عن الاتحاد</w:t>
      </w:r>
      <w:r>
        <w:rPr>
          <w:noProof/>
          <w:rtl/>
        </w:rPr>
        <w:tab/>
      </w:r>
      <w:r>
        <w:rPr>
          <w:noProof/>
          <w:rtl/>
        </w:rPr>
        <w:tab/>
      </w:r>
      <w:r w:rsidRPr="00DE09A0">
        <w:rPr>
          <w:rFonts w:ascii="Calibri" w:hAnsi="Calibri" w:cs="Calibri"/>
          <w:noProof/>
          <w:szCs w:val="22"/>
          <w:rtl/>
        </w:rPr>
        <w:fldChar w:fldCharType="begin"/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</w:rPr>
        <w:instrText>PAGEREF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_</w:instrText>
      </w:r>
      <w:r w:rsidRPr="00DE09A0">
        <w:rPr>
          <w:rFonts w:ascii="Calibri" w:hAnsi="Calibri" w:cs="Calibri"/>
          <w:noProof/>
          <w:szCs w:val="22"/>
        </w:rPr>
        <w:instrText>Toc36458089 \h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  <w:rtl/>
        </w:rPr>
      </w:r>
      <w:r w:rsidRPr="00DE09A0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Calibri"/>
          <w:noProof/>
          <w:szCs w:val="22"/>
          <w:rtl/>
        </w:rPr>
        <w:t>8</w:t>
      </w:r>
      <w:r w:rsidRPr="00DE09A0">
        <w:rPr>
          <w:rFonts w:ascii="Calibri" w:hAnsi="Calibri" w:cs="Calibri"/>
          <w:noProof/>
          <w:szCs w:val="22"/>
          <w:rtl/>
        </w:rPr>
        <w:fldChar w:fldCharType="end"/>
      </w:r>
    </w:p>
    <w:p w14:paraId="1CB7B5C4" w14:textId="05E4A7F6" w:rsidR="00DE09A0" w:rsidRDefault="00DE09A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>
        <w:rPr>
          <w:noProof/>
          <w:rtl/>
        </w:rPr>
        <w:tab/>
      </w:r>
      <w:r w:rsidRPr="00DE09A0">
        <w:rPr>
          <w:rFonts w:ascii="Calibri" w:hAnsi="Calibri" w:cs="Calibri"/>
          <w:noProof/>
          <w:szCs w:val="22"/>
          <w:rtl/>
        </w:rPr>
        <w:fldChar w:fldCharType="begin"/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</w:rPr>
        <w:instrText>PAGEREF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_</w:instrText>
      </w:r>
      <w:r w:rsidRPr="00DE09A0">
        <w:rPr>
          <w:rFonts w:ascii="Calibri" w:hAnsi="Calibri" w:cs="Calibri"/>
          <w:noProof/>
          <w:szCs w:val="22"/>
        </w:rPr>
        <w:instrText>Toc36458090 \h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  <w:rtl/>
        </w:rPr>
      </w:r>
      <w:r w:rsidRPr="00DE09A0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Calibri"/>
          <w:noProof/>
          <w:szCs w:val="22"/>
          <w:rtl/>
        </w:rPr>
        <w:t>9</w:t>
      </w:r>
      <w:r w:rsidRPr="00DE09A0">
        <w:rPr>
          <w:rFonts w:ascii="Calibri" w:hAnsi="Calibri" w:cs="Calibri"/>
          <w:noProof/>
          <w:szCs w:val="22"/>
          <w:rtl/>
        </w:rPr>
        <w:fldChar w:fldCharType="end"/>
      </w:r>
    </w:p>
    <w:p w14:paraId="4EC4F3F9" w14:textId="5D9D7EF4" w:rsidR="00DE09A0" w:rsidRDefault="00DE09A0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خطة الترقيم الوطنية</w:t>
      </w:r>
      <w:r>
        <w:rPr>
          <w:noProof/>
          <w:rtl/>
        </w:rPr>
        <w:tab/>
      </w:r>
      <w:r>
        <w:rPr>
          <w:noProof/>
          <w:rtl/>
        </w:rPr>
        <w:tab/>
      </w:r>
      <w:r w:rsidRPr="00DE09A0">
        <w:rPr>
          <w:rFonts w:ascii="Calibri" w:hAnsi="Calibri" w:cs="Calibri"/>
          <w:noProof/>
          <w:szCs w:val="22"/>
          <w:rtl/>
        </w:rPr>
        <w:fldChar w:fldCharType="begin"/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</w:rPr>
        <w:instrText>PAGEREF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_</w:instrText>
      </w:r>
      <w:r w:rsidRPr="00DE09A0">
        <w:rPr>
          <w:rFonts w:ascii="Calibri" w:hAnsi="Calibri" w:cs="Calibri"/>
          <w:noProof/>
          <w:szCs w:val="22"/>
        </w:rPr>
        <w:instrText>Toc36458091 \h</w:instrText>
      </w:r>
      <w:r w:rsidRPr="00DE09A0">
        <w:rPr>
          <w:rFonts w:ascii="Calibri" w:hAnsi="Calibri" w:cs="Calibri"/>
          <w:noProof/>
          <w:szCs w:val="22"/>
          <w:rtl/>
        </w:rPr>
        <w:instrText xml:space="preserve"> </w:instrText>
      </w:r>
      <w:r w:rsidRPr="00DE09A0">
        <w:rPr>
          <w:rFonts w:ascii="Calibri" w:hAnsi="Calibri" w:cs="Calibri"/>
          <w:noProof/>
          <w:szCs w:val="22"/>
          <w:rtl/>
        </w:rPr>
      </w:r>
      <w:r w:rsidRPr="00DE09A0">
        <w:rPr>
          <w:rFonts w:ascii="Calibri" w:hAnsi="Calibri" w:cs="Calibri"/>
          <w:noProof/>
          <w:szCs w:val="22"/>
          <w:rtl/>
        </w:rPr>
        <w:fldChar w:fldCharType="separate"/>
      </w:r>
      <w:r>
        <w:rPr>
          <w:rFonts w:ascii="Calibri" w:hAnsi="Calibri" w:cs="Calibri"/>
          <w:noProof/>
          <w:szCs w:val="22"/>
          <w:rtl/>
        </w:rPr>
        <w:t>10</w:t>
      </w:r>
      <w:r w:rsidRPr="00DE09A0">
        <w:rPr>
          <w:rFonts w:ascii="Calibri" w:hAnsi="Calibri" w:cs="Calibri"/>
          <w:noProof/>
          <w:szCs w:val="22"/>
          <w:rtl/>
        </w:rPr>
        <w:fldChar w:fldCharType="end"/>
      </w:r>
    </w:p>
    <w:p w14:paraId="4F4B2595" w14:textId="74D07424" w:rsidR="00D122D2" w:rsidRPr="005860BA" w:rsidRDefault="00DE09A0" w:rsidP="00E36F20">
      <w:pPr>
        <w:rPr>
          <w:rFonts w:eastAsia="SimSun"/>
          <w:noProof/>
          <w:rtl/>
          <w:lang w:eastAsia="zh-CN" w:bidi="ar-EG"/>
        </w:rPr>
      </w:pPr>
      <w:r>
        <w:rPr>
          <w:rFonts w:asciiTheme="minorHAnsi" w:eastAsia="SimSun" w:hAnsiTheme="minorHAnsi"/>
          <w:rtl/>
          <w:lang w:bidi="ar-EG"/>
        </w:rPr>
        <w:fldChar w:fldCharType="end"/>
      </w:r>
      <w:r w:rsidR="00D122D2" w:rsidRPr="005860BA">
        <w:rPr>
          <w:rFonts w:eastAsia="SimSun"/>
          <w:rtl/>
          <w:lang w:bidi="ar-EG"/>
        </w:rPr>
        <w:br w:type="page"/>
      </w:r>
    </w:p>
    <w:p w14:paraId="10EDAD95" w14:textId="77777777" w:rsidR="00660CFE" w:rsidRPr="005860BA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B6EDD" w:rsidRPr="00384440" w14:paraId="2004141B" w14:textId="77777777" w:rsidTr="007B6ED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5D4" w14:textId="0F7527A3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مواعيد</w:t>
            </w:r>
            <w:r w:rsidR="00157BBE" w:rsidRPr="00157BBE">
              <w:rPr>
                <w:rFonts w:eastAsia="SimSun"/>
                <w:lang w:bidi="ar-EG"/>
              </w:rPr>
              <w:t>*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E8D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7B6EDD" w:rsidRPr="00384440" w14:paraId="74A7153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766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1A3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566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</w:t>
            </w:r>
          </w:p>
        </w:tc>
      </w:tr>
      <w:tr w:rsidR="007B6EDD" w:rsidRPr="00384440" w14:paraId="4CC1AF1D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336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BA42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F12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2020.IV.15</w:t>
            </w:r>
          </w:p>
        </w:tc>
      </w:tr>
      <w:tr w:rsidR="007B6EDD" w:rsidRPr="00384440" w14:paraId="59646F9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2D4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9F1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4F8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</w:t>
            </w:r>
          </w:p>
        </w:tc>
      </w:tr>
      <w:tr w:rsidR="007B6EDD" w:rsidRPr="00384440" w14:paraId="014706E6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786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C0F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C95F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2020.V.15</w:t>
            </w:r>
          </w:p>
        </w:tc>
      </w:tr>
      <w:tr w:rsidR="007B6EDD" w:rsidRPr="00384440" w14:paraId="3FD669A0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0AD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C63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882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</w:tr>
      <w:tr w:rsidR="007B6EDD" w:rsidRPr="00384440" w14:paraId="14B1630B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405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5F0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506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</w:tr>
      <w:tr w:rsidR="007B6EDD" w:rsidRPr="00384440" w14:paraId="31443DBE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AFE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5D9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E2C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</w:tr>
      <w:tr w:rsidR="007B6EDD" w:rsidRPr="00384440" w14:paraId="02FE3D1D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11C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5E8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EABE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</w:tr>
      <w:tr w:rsidR="007B6EDD" w:rsidRPr="00384440" w14:paraId="76872A51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3CF3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80F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2B8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2020.VII.31</w:t>
            </w:r>
          </w:p>
        </w:tc>
      </w:tr>
      <w:tr w:rsidR="007B6EDD" w:rsidRPr="00384440" w14:paraId="09B3F69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E96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F64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36E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2020.VIII.14</w:t>
            </w:r>
          </w:p>
        </w:tc>
      </w:tr>
      <w:tr w:rsidR="007B6EDD" w:rsidRPr="00384440" w14:paraId="0D8FC43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9BB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D17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340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</w:tr>
      <w:tr w:rsidR="007B6EDD" w:rsidRPr="00384440" w14:paraId="07D61F03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9F9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BCF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709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</w:tr>
      <w:tr w:rsidR="007B6EDD" w:rsidRPr="00384440" w14:paraId="65E62F02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3C2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FC2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DD9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</w:tr>
      <w:tr w:rsidR="007B6EDD" w:rsidRPr="00384440" w14:paraId="619072D7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3F43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B784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C6A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</w:tr>
      <w:tr w:rsidR="007B6EDD" w:rsidRPr="00384440" w14:paraId="0F83BB47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51E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9921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34C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2020.X.30</w:t>
            </w:r>
          </w:p>
        </w:tc>
      </w:tr>
      <w:tr w:rsidR="007B6EDD" w:rsidRPr="00384440" w14:paraId="70A55608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CE8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DE8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E03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2020.XI.16</w:t>
            </w:r>
          </w:p>
        </w:tc>
      </w:tr>
      <w:tr w:rsidR="007B6EDD" w:rsidRPr="00384440" w14:paraId="426AA5FD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528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9F0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DD3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</w:tr>
      <w:tr w:rsidR="007B6EDD" w:rsidRPr="00384440" w14:paraId="0CCE52B6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8B0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03F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2021.I.1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F3A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rtl/>
                <w:lang w:eastAsia="zh-CN" w:bidi="ar-EG"/>
              </w:rPr>
            </w:pPr>
            <w:r>
              <w:rPr>
                <w:rFonts w:eastAsia="SimSun"/>
                <w:sz w:val="18"/>
                <w:lang w:eastAsia="zh-CN"/>
              </w:rPr>
              <w:t>2020.XII.11</w:t>
            </w:r>
          </w:p>
        </w:tc>
      </w:tr>
    </w:tbl>
    <w:p w14:paraId="0095F51E" w14:textId="77777777" w:rsidR="00157BBE" w:rsidRPr="00157BBE" w:rsidRDefault="00157BBE" w:rsidP="00157BBE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 w:rsidRPr="00157BBE">
        <w:rPr>
          <w:rFonts w:eastAsia="SimSun"/>
          <w:lang w:bidi="ar-EG"/>
        </w:rPr>
        <w:tab/>
        <w:t>*</w:t>
      </w:r>
      <w:r w:rsidRPr="00157BBE">
        <w:rPr>
          <w:rFonts w:eastAsia="SimSun"/>
          <w:rtl/>
          <w:lang w:bidi="ar-EG"/>
        </w:rPr>
        <w:tab/>
      </w:r>
      <w:r w:rsidRPr="00157BBE">
        <w:rPr>
          <w:rFonts w:eastAsia="SimSun" w:hint="cs"/>
          <w:rtl/>
          <w:lang w:bidi="ar-EG"/>
        </w:rPr>
        <w:t>هذه المواعيد تخص اللغة الإنكليزية فقط.</w:t>
      </w:r>
    </w:p>
    <w:p w14:paraId="2E380AD1" w14:textId="74E34721" w:rsidR="00C17F89" w:rsidRPr="00E16A37" w:rsidRDefault="00C17F89" w:rsidP="001C3B39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14:paraId="3703CE24" w14:textId="77777777" w:rsidR="002002F5" w:rsidRPr="005860BA" w:rsidRDefault="002002F5" w:rsidP="002002F5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14:paraId="2808093B" w14:textId="77777777" w:rsidR="002002F5" w:rsidRPr="005860BA" w:rsidRDefault="002002F5" w:rsidP="002002F5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5860BA">
        <w:rPr>
          <w:rFonts w:eastAsia="SimSun"/>
          <w:rtl/>
          <w:lang w:bidi="ar-SY"/>
        </w:rPr>
        <w:br w:type="page"/>
      </w:r>
    </w:p>
    <w:p w14:paraId="5756E137" w14:textId="77777777" w:rsidR="002002F5" w:rsidRPr="005860BA" w:rsidRDefault="002002F5" w:rsidP="002002F5">
      <w:pPr>
        <w:pStyle w:val="Heading10"/>
        <w:rPr>
          <w:rtl/>
        </w:rPr>
      </w:pPr>
      <w:bookmarkStart w:id="0" w:name="_Toc482899965"/>
      <w:bookmarkStart w:id="1" w:name="_Toc493599579"/>
      <w:bookmarkStart w:id="2" w:name="_Toc512951181"/>
      <w:bookmarkStart w:id="3" w:name="_Toc512954791"/>
      <w:bookmarkStart w:id="4" w:name="_Toc534278031"/>
      <w:bookmarkStart w:id="5" w:name="_Toc880282"/>
      <w:bookmarkStart w:id="6" w:name="_Toc3533798"/>
      <w:bookmarkStart w:id="7" w:name="_Toc32226952"/>
      <w:bookmarkStart w:id="8" w:name="_Toc32227301"/>
      <w:bookmarkStart w:id="9" w:name="_Toc36458078"/>
      <w:r w:rsidRPr="005860BA">
        <w:rPr>
          <w:rFonts w:hint="cs"/>
          <w:rtl/>
        </w:rPr>
        <w:lastRenderedPageBreak/>
        <w:t>معلومات عامة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B0AF171" w14:textId="77777777" w:rsidR="002002F5" w:rsidRPr="005860BA" w:rsidRDefault="002002F5" w:rsidP="002002F5">
      <w:pPr>
        <w:pStyle w:val="Heading20"/>
        <w:rPr>
          <w:rtl/>
        </w:rPr>
      </w:pPr>
      <w:bookmarkStart w:id="10" w:name="_Toc493599580"/>
      <w:bookmarkStart w:id="11" w:name="_Toc512951182"/>
      <w:bookmarkStart w:id="12" w:name="_Toc512954792"/>
      <w:bookmarkStart w:id="13" w:name="_Toc534278032"/>
      <w:bookmarkStart w:id="14" w:name="_Toc880283"/>
      <w:bookmarkStart w:id="15" w:name="_Toc3533799"/>
      <w:bookmarkStart w:id="16" w:name="_Toc32226953"/>
      <w:bookmarkStart w:id="17" w:name="_Toc32227302"/>
      <w:bookmarkStart w:id="18" w:name="_Toc36458079"/>
      <w:r w:rsidRPr="005860BA">
        <w:rPr>
          <w:rFonts w:hint="cs"/>
          <w:rtl/>
        </w:rPr>
        <w:t>القوائم الملحقة بالنشرة التشغيلية للاتحاد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AF4000E" w14:textId="77777777" w:rsidR="007B6EDD" w:rsidRPr="00496A7D" w:rsidRDefault="007B6EDD" w:rsidP="007B6EDD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3DB2EBBB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 w:hint="cs"/>
          <w:sz w:val="20"/>
          <w:szCs w:val="26"/>
          <w:rtl/>
          <w:lang w:bidi="ar-EG"/>
        </w:rPr>
        <w:t>ألف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7B6EDD">
        <w:rPr>
          <w:rFonts w:eastAsia="SimSun"/>
          <w:sz w:val="20"/>
          <w:szCs w:val="26"/>
          <w:lang w:bidi="ar-EG"/>
        </w:rPr>
        <w:t>(OB)</w:t>
      </w:r>
      <w:r w:rsidRPr="007B6EDD">
        <w:rPr>
          <w:rFonts w:eastAsia="SimSun" w:hint="cs"/>
          <w:sz w:val="20"/>
          <w:szCs w:val="26"/>
          <w:rtl/>
          <w:lang w:bidi="ar-EG"/>
        </w:rPr>
        <w:t>:</w:t>
      </w:r>
    </w:p>
    <w:p w14:paraId="140A4C30" w14:textId="77777777" w:rsidR="007B6EDD" w:rsidRPr="007B6EDD" w:rsidRDefault="007B6EDD" w:rsidP="007B6EDD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6A198C73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pacing w:val="-6"/>
          <w:sz w:val="20"/>
          <w:szCs w:val="26"/>
          <w:lang w:bidi="ar-EG"/>
        </w:rPr>
        <w:t>1162</w:t>
      </w:r>
      <w:r w:rsidRPr="007B6EDD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7B6EDD">
        <w:rPr>
          <w:rFonts w:eastAsia="SimSun"/>
          <w:sz w:val="20"/>
          <w:szCs w:val="26"/>
          <w:rtl/>
        </w:rPr>
        <w:t>الرموز الدليلية للشبكات المتنقلة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(MNC)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rtl/>
        </w:rPr>
        <w:t>من أجل الخطة الدولية لتعرف هوية الشبكات والاشتراكات العمومية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(</w:t>
      </w:r>
      <w:r w:rsidRPr="007B6EDD">
        <w:rPr>
          <w:rFonts w:eastAsia="SimSun"/>
          <w:sz w:val="20"/>
          <w:szCs w:val="26"/>
          <w:rtl/>
        </w:rPr>
        <w:t>وفقاً للتوصية</w:t>
      </w:r>
      <w:r w:rsidRPr="007B6EDD">
        <w:rPr>
          <w:rFonts w:eastAsia="SimSun" w:hint="cs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E.212</w:t>
      </w:r>
      <w:r w:rsidRPr="007B6EDD">
        <w:rPr>
          <w:rFonts w:eastAsia="SimSun" w:hint="cs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(2016/09)</w:t>
      </w:r>
      <w:r w:rsidRPr="007B6EDD">
        <w:rPr>
          <w:rFonts w:eastAsia="SimSun" w:hint="cs"/>
          <w:sz w:val="20"/>
          <w:szCs w:val="26"/>
          <w:rtl/>
          <w:lang w:bidi="ar-EG"/>
        </w:rPr>
        <w:t>) (</w:t>
      </w:r>
      <w:r w:rsidRPr="007B6EDD">
        <w:rPr>
          <w:rFonts w:eastAsia="SimSun"/>
          <w:sz w:val="20"/>
          <w:szCs w:val="26"/>
          <w:rtl/>
        </w:rPr>
        <w:t xml:space="preserve">الوضع في </w:t>
      </w:r>
      <w:r w:rsidRPr="007B6EDD">
        <w:rPr>
          <w:rFonts w:eastAsia="SimSun"/>
          <w:sz w:val="20"/>
          <w:szCs w:val="26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 w:hint="cs"/>
          <w:sz w:val="20"/>
          <w:szCs w:val="26"/>
          <w:rtl/>
        </w:rPr>
        <w:t xml:space="preserve">ديسمبر </w:t>
      </w:r>
      <w:r w:rsidRPr="007B6EDD">
        <w:rPr>
          <w:rFonts w:eastAsia="SimSun"/>
          <w:sz w:val="20"/>
          <w:szCs w:val="26"/>
        </w:rPr>
        <w:t>2018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712E0EC3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1161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7B6EDD">
        <w:rPr>
          <w:rFonts w:eastAsia="SimSun"/>
          <w:spacing w:val="-4"/>
          <w:sz w:val="20"/>
          <w:szCs w:val="26"/>
          <w:rtl/>
        </w:rPr>
        <w:t>وفقاً للتوصية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/>
          <w:spacing w:val="-4"/>
          <w:sz w:val="20"/>
          <w:szCs w:val="26"/>
          <w:lang w:bidi="ar-EG"/>
        </w:rPr>
        <w:t>ITU-T E.118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/>
          <w:spacing w:val="-4"/>
          <w:sz w:val="20"/>
          <w:szCs w:val="26"/>
          <w:lang w:bidi="ar-EG"/>
        </w:rPr>
        <w:t>(2006/05)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7B6EDD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7B6EDD">
        <w:rPr>
          <w:rFonts w:eastAsia="SimSun"/>
          <w:spacing w:val="-4"/>
          <w:sz w:val="20"/>
          <w:szCs w:val="26"/>
        </w:rPr>
        <w:t>1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ديسمبر </w:t>
      </w:r>
      <w:r w:rsidRPr="007B6EDD">
        <w:rPr>
          <w:rFonts w:eastAsia="SimSun"/>
          <w:spacing w:val="-4"/>
          <w:sz w:val="20"/>
          <w:szCs w:val="26"/>
          <w:lang w:bidi="ar-EG"/>
        </w:rPr>
        <w:t>2018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EF939C4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1154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7B6EDD">
        <w:rPr>
          <w:rFonts w:eastAsia="SimSun"/>
          <w:sz w:val="20"/>
          <w:szCs w:val="26"/>
          <w:lang w:bidi="ar-EG"/>
        </w:rPr>
        <w:t>1.25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7B6EDD">
        <w:rPr>
          <w:rFonts w:eastAsia="SimSun"/>
          <w:sz w:val="20"/>
          <w:szCs w:val="26"/>
          <w:lang w:bidi="ar-EG"/>
        </w:rPr>
        <w:t>2018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0A29CF7A" w14:textId="39B81143" w:rsidR="007B6EDD" w:rsidRPr="00A92C72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1125</w:t>
      </w:r>
      <w:r w:rsidRPr="00A92C72">
        <w:rPr>
          <w:rFonts w:eastAsia="SimSun"/>
          <w:sz w:val="20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A92C72">
        <w:rPr>
          <w:rFonts w:eastAsia="SimSun"/>
          <w:sz w:val="20"/>
          <w:szCs w:val="26"/>
          <w:lang w:bidi="ar-EG"/>
        </w:rPr>
        <w:t>(SANC)</w:t>
      </w:r>
      <w:r w:rsidRPr="00A92C72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(</w:t>
      </w:r>
      <w:r w:rsidR="00A92C72" w:rsidRPr="00A92C72">
        <w:rPr>
          <w:rFonts w:eastAsia="SimSun"/>
          <w:sz w:val="20"/>
          <w:szCs w:val="26"/>
          <w:lang w:bidi="ar-EG"/>
        </w:rPr>
        <w:t>1999</w:t>
      </w:r>
      <w:r w:rsidRPr="00A92C72">
        <w:rPr>
          <w:rFonts w:eastAsia="SimSun"/>
          <w:sz w:val="20"/>
          <w:szCs w:val="26"/>
          <w:lang w:bidi="ar-EG"/>
        </w:rPr>
        <w:t>/03) ITU-T Q.708</w:t>
      </w:r>
      <w:r w:rsidRPr="00A92C72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92C72">
        <w:rPr>
          <w:rFonts w:eastAsia="SimSun"/>
          <w:sz w:val="20"/>
          <w:szCs w:val="26"/>
          <w:lang w:bidi="ar-EG"/>
        </w:rPr>
        <w:t>1</w:t>
      </w:r>
      <w:r w:rsidRPr="00A92C72">
        <w:rPr>
          <w:rFonts w:eastAsia="SimSun"/>
          <w:sz w:val="20"/>
          <w:szCs w:val="26"/>
          <w:rtl/>
          <w:lang w:bidi="ar-EG"/>
        </w:rPr>
        <w:t xml:space="preserve"> </w:t>
      </w:r>
      <w:r w:rsidRPr="00A92C72">
        <w:rPr>
          <w:rFonts w:eastAsia="SimSun" w:hint="cs"/>
          <w:sz w:val="20"/>
          <w:szCs w:val="26"/>
          <w:rtl/>
          <w:lang w:bidi="ar-EG"/>
        </w:rPr>
        <w:t>يونيو</w:t>
      </w:r>
      <w:r w:rsidRPr="00A92C72">
        <w:rPr>
          <w:rFonts w:eastAsia="SimSun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2017</w:t>
      </w:r>
      <w:r w:rsidRPr="00A92C72">
        <w:rPr>
          <w:rFonts w:eastAsia="SimSun"/>
          <w:sz w:val="20"/>
          <w:szCs w:val="26"/>
          <w:rtl/>
          <w:lang w:bidi="ar-EG"/>
        </w:rPr>
        <w:t>)</w:t>
      </w:r>
    </w:p>
    <w:p w14:paraId="01092270" w14:textId="77777777" w:rsidR="007B6EDD" w:rsidRPr="00A92C72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1125</w:t>
      </w:r>
      <w:r w:rsidRPr="00A92C72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92C72">
        <w:rPr>
          <w:rFonts w:eastAsia="SimSun"/>
          <w:sz w:val="20"/>
          <w:szCs w:val="26"/>
          <w:lang w:bidi="ar-EG"/>
        </w:rPr>
        <w:t>ITU</w:t>
      </w:r>
      <w:r w:rsidRPr="00A92C72">
        <w:rPr>
          <w:rFonts w:eastAsia="SimSun"/>
          <w:sz w:val="20"/>
          <w:szCs w:val="26"/>
          <w:lang w:bidi="ar-EG"/>
        </w:rPr>
        <w:noBreakHyphen/>
        <w:t>T E.218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(2004/05)</w:t>
      </w:r>
      <w:r w:rsidRPr="00A92C72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1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يونيو </w:t>
      </w:r>
      <w:r w:rsidRPr="00A92C72">
        <w:rPr>
          <w:rFonts w:eastAsia="SimSun"/>
          <w:sz w:val="20"/>
          <w:szCs w:val="26"/>
          <w:lang w:bidi="ar-EG"/>
        </w:rPr>
        <w:t>2017</w:t>
      </w:r>
      <w:r w:rsidRPr="00A92C72">
        <w:rPr>
          <w:rFonts w:eastAsia="SimSun" w:hint="cs"/>
          <w:sz w:val="20"/>
          <w:szCs w:val="26"/>
          <w:rtl/>
          <w:lang w:bidi="ar-EG"/>
        </w:rPr>
        <w:t>)</w:t>
      </w:r>
    </w:p>
    <w:p w14:paraId="567ACF1E" w14:textId="77777777" w:rsidR="007B6EDD" w:rsidRPr="00A92C72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1117</w:t>
      </w:r>
      <w:r w:rsidRPr="00A92C72">
        <w:rPr>
          <w:rFonts w:eastAsia="SimSun"/>
          <w:sz w:val="20"/>
          <w:szCs w:val="26"/>
          <w:rtl/>
          <w:lang w:bidi="ar-EG"/>
        </w:rPr>
        <w:tab/>
      </w:r>
      <w:r w:rsidRPr="00A92C72">
        <w:rPr>
          <w:rFonts w:eastAsia="SimSun"/>
          <w:sz w:val="20"/>
          <w:szCs w:val="26"/>
          <w:rtl/>
        </w:rPr>
        <w:t xml:space="preserve">قائمة بالرموز الدليلية للبلدان أو المناطق الجغرافية من أجل الاتصالات المتنقلة </w:t>
      </w:r>
      <w:r w:rsidRPr="00A92C72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92C72">
        <w:rPr>
          <w:rFonts w:eastAsia="SimSun"/>
          <w:sz w:val="20"/>
          <w:szCs w:val="26"/>
          <w:lang w:bidi="ar-EG"/>
        </w:rPr>
        <w:t>ITU</w:t>
      </w:r>
      <w:r w:rsidRPr="00A92C72">
        <w:rPr>
          <w:rFonts w:eastAsia="SimSun"/>
          <w:sz w:val="20"/>
          <w:szCs w:val="26"/>
          <w:lang w:bidi="ar-EG"/>
        </w:rPr>
        <w:noBreakHyphen/>
        <w:t>T E.212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(2016/09)</w:t>
      </w:r>
      <w:r w:rsidRPr="00A92C72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1</w:t>
      </w:r>
      <w:r w:rsidRPr="00A92C72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92C72">
        <w:rPr>
          <w:rFonts w:eastAsia="SimSun" w:hint="cs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2017</w:t>
      </w:r>
      <w:r w:rsidRPr="00A92C72">
        <w:rPr>
          <w:rFonts w:eastAsia="SimSun" w:hint="cs"/>
          <w:sz w:val="20"/>
          <w:szCs w:val="26"/>
          <w:rtl/>
          <w:lang w:bidi="ar-EG"/>
        </w:rPr>
        <w:t>)</w:t>
      </w:r>
    </w:p>
    <w:p w14:paraId="4068A716" w14:textId="77777777" w:rsidR="007B6EDD" w:rsidRPr="00A92C72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1114</w:t>
      </w:r>
      <w:r w:rsidRPr="00A92C72">
        <w:rPr>
          <w:rFonts w:eastAsia="SimSun"/>
          <w:sz w:val="20"/>
          <w:szCs w:val="26"/>
          <w:lang w:bidi="ar-EG"/>
        </w:rPr>
        <w:tab/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92C72">
        <w:rPr>
          <w:rFonts w:eastAsia="SimSun"/>
          <w:sz w:val="20"/>
          <w:szCs w:val="26"/>
          <w:lang w:bidi="ar-EG"/>
        </w:rPr>
        <w:t>ITU-T E.164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92C72">
        <w:rPr>
          <w:rFonts w:eastAsia="SimSun"/>
          <w:sz w:val="20"/>
          <w:szCs w:val="26"/>
          <w:lang w:bidi="ar-EG"/>
        </w:rPr>
        <w:t>ITU</w:t>
      </w:r>
      <w:r w:rsidRPr="00A92C72">
        <w:rPr>
          <w:rFonts w:eastAsia="SimSun"/>
          <w:sz w:val="20"/>
          <w:szCs w:val="26"/>
          <w:lang w:bidi="ar-EG"/>
        </w:rPr>
        <w:noBreakHyphen/>
        <w:t>T E.164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(2010/11)</w:t>
      </w:r>
      <w:r w:rsidRPr="00A92C72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15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 w:hint="cs"/>
          <w:sz w:val="20"/>
          <w:szCs w:val="26"/>
          <w:rtl/>
          <w:lang w:bidi="ar-EG"/>
        </w:rPr>
        <w:t>ديسمبر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2016</w:t>
      </w:r>
      <w:r w:rsidRPr="00A92C72">
        <w:rPr>
          <w:rFonts w:eastAsia="SimSun" w:hint="cs"/>
          <w:sz w:val="20"/>
          <w:szCs w:val="26"/>
          <w:rtl/>
          <w:lang w:bidi="ar-EG"/>
        </w:rPr>
        <w:t>)</w:t>
      </w:r>
    </w:p>
    <w:p w14:paraId="09DEDF99" w14:textId="7985EBEF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1109</w:t>
      </w:r>
      <w:r w:rsidRPr="00A92C72">
        <w:rPr>
          <w:rFonts w:eastAsia="SimSun"/>
          <w:sz w:val="20"/>
          <w:szCs w:val="26"/>
          <w:rtl/>
          <w:lang w:bidi="ar-EG"/>
        </w:rPr>
        <w:tab/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92C72">
        <w:rPr>
          <w:rFonts w:eastAsia="SimSun"/>
          <w:sz w:val="20"/>
          <w:szCs w:val="26"/>
          <w:lang w:bidi="ar-EG"/>
        </w:rPr>
        <w:t>(ISPC)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92C72">
        <w:rPr>
          <w:rFonts w:eastAsia="SimSun"/>
          <w:sz w:val="20"/>
          <w:szCs w:val="26"/>
          <w:lang w:bidi="ar-EG"/>
        </w:rPr>
        <w:t>(</w:t>
      </w:r>
      <w:r w:rsidR="00A92C72" w:rsidRPr="00A92C72">
        <w:rPr>
          <w:rFonts w:eastAsia="SimSun"/>
          <w:sz w:val="20"/>
          <w:szCs w:val="26"/>
          <w:lang w:bidi="ar-EG"/>
        </w:rPr>
        <w:t>1999</w:t>
      </w:r>
      <w:r w:rsidRPr="00A92C72">
        <w:rPr>
          <w:rFonts w:eastAsia="SimSun"/>
          <w:sz w:val="20"/>
          <w:szCs w:val="26"/>
          <w:lang w:bidi="ar-EG"/>
        </w:rPr>
        <w:t>/03) ITU-T Q.708</w:t>
      </w:r>
      <w:r w:rsidRPr="00A92C72">
        <w:rPr>
          <w:rFonts w:eastAsia="SimSun"/>
          <w:sz w:val="20"/>
          <w:szCs w:val="26"/>
          <w:rtl/>
          <w:lang w:bidi="ar-EG"/>
        </w:rPr>
        <w:t>)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92C72">
        <w:rPr>
          <w:rFonts w:eastAsia="SimSun"/>
          <w:sz w:val="20"/>
          <w:szCs w:val="26"/>
          <w:lang w:bidi="ar-EG"/>
        </w:rPr>
        <w:t>1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92C72">
        <w:rPr>
          <w:rFonts w:eastAsia="SimSun"/>
          <w:sz w:val="20"/>
          <w:szCs w:val="26"/>
          <w:lang w:bidi="ar-EG"/>
        </w:rPr>
        <w:t>2016</w:t>
      </w:r>
      <w:r w:rsidRPr="00A92C72">
        <w:rPr>
          <w:rFonts w:eastAsia="SimSun" w:hint="cs"/>
          <w:sz w:val="20"/>
          <w:szCs w:val="26"/>
          <w:rtl/>
          <w:lang w:bidi="ar-EG"/>
        </w:rPr>
        <w:t>)</w:t>
      </w:r>
    </w:p>
    <w:p w14:paraId="46349393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1096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7B6EDD">
        <w:rPr>
          <w:rFonts w:eastAsia="SimSun"/>
          <w:sz w:val="20"/>
          <w:szCs w:val="26"/>
          <w:lang w:bidi="ar-EG"/>
        </w:rPr>
        <w:t>2016</w:t>
      </w:r>
    </w:p>
    <w:p w14:paraId="6A0E4192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1060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</w:t>
      </w:r>
      <w:r w:rsidRPr="007B6EDD">
        <w:rPr>
          <w:rFonts w:eastAsia="SimSun"/>
          <w:bCs/>
          <w:sz w:val="20"/>
          <w:szCs w:val="26"/>
          <w:lang w:val="en-GB" w:bidi="ar-EG"/>
        </w:rPr>
        <w:t>M.</w:t>
      </w:r>
      <w:r w:rsidRPr="007B6EDD">
        <w:rPr>
          <w:rFonts w:eastAsia="SimSun"/>
          <w:bCs/>
          <w:sz w:val="20"/>
          <w:szCs w:val="26"/>
          <w:lang w:bidi="ar-EG"/>
        </w:rPr>
        <w:t>1400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(2013/03)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7B6EDD">
        <w:rPr>
          <w:rFonts w:eastAsia="SimSun"/>
          <w:sz w:val="20"/>
          <w:szCs w:val="26"/>
          <w:lang w:bidi="ar-EG"/>
        </w:rPr>
        <w:t>2014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3FF66FB5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1015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7B6EDD">
        <w:rPr>
          <w:rFonts w:eastAsia="SimSun"/>
          <w:sz w:val="20"/>
          <w:szCs w:val="26"/>
          <w:lang w:bidi="ar-EG"/>
        </w:rPr>
        <w:t>ITU-T E.164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(2010/11)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7B6EDD">
        <w:rPr>
          <w:rFonts w:eastAsia="SimSun"/>
          <w:sz w:val="20"/>
          <w:szCs w:val="26"/>
          <w:lang w:bidi="ar-EG"/>
        </w:rPr>
        <w:t>2012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6C283B48" w14:textId="6140F33B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position w:val="-2"/>
          <w:sz w:val="20"/>
          <w:szCs w:val="26"/>
          <w:rtl/>
          <w:lang w:bidi="ar-EG"/>
        </w:rPr>
      </w:pPr>
      <w:r w:rsidRPr="007B6EDD">
        <w:rPr>
          <w:rFonts w:eastAsia="SimSun"/>
          <w:position w:val="-2"/>
          <w:sz w:val="20"/>
          <w:szCs w:val="26"/>
          <w:lang w:bidi="ar-EG"/>
        </w:rPr>
        <w:t>1002</w:t>
      </w:r>
      <w:r w:rsidRPr="007B6EDD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قائمة بالرموز الدليلية للبلدان أو المناطق الجغرافية من أجل المرافق غير المعيارية في الخدمات التليماتية (تكملة للتوصية</w:t>
      </w:r>
      <w:r w:rsidRPr="007B6ED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/>
          <w:spacing w:val="-4"/>
          <w:sz w:val="20"/>
          <w:szCs w:val="26"/>
          <w:lang w:bidi="ar-EG"/>
        </w:rPr>
        <w:t>ITU</w:t>
      </w:r>
      <w:r w:rsidRPr="007B6EDD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pacing w:val="-4"/>
          <w:sz w:val="20"/>
          <w:szCs w:val="26"/>
          <w:lang w:bidi="ar-EG"/>
        </w:rPr>
        <w:t>(2000/02)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pacing w:val="-4"/>
          <w:sz w:val="20"/>
          <w:szCs w:val="26"/>
          <w:lang w:bidi="ar-EG"/>
        </w:rPr>
        <w:t>15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7B6EDD">
        <w:rPr>
          <w:rFonts w:eastAsia="SimSun"/>
          <w:spacing w:val="-4"/>
          <w:sz w:val="20"/>
          <w:szCs w:val="26"/>
          <w:lang w:bidi="ar-EG"/>
        </w:rPr>
        <w:t>2012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5E7732C3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1001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T.35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7B6EDD">
        <w:rPr>
          <w:rFonts w:eastAsia="SimSun"/>
          <w:sz w:val="20"/>
          <w:szCs w:val="26"/>
          <w:lang w:bidi="ar-EG"/>
        </w:rPr>
        <w:t>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7B6EDD">
        <w:rPr>
          <w:rFonts w:eastAsia="SimSun"/>
          <w:sz w:val="20"/>
          <w:szCs w:val="26"/>
          <w:lang w:bidi="ar-EG"/>
        </w:rPr>
        <w:t>2012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1DE35B8D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1000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7B6EDD">
        <w:rPr>
          <w:rFonts w:eastAsia="SimSun"/>
          <w:sz w:val="20"/>
          <w:szCs w:val="26"/>
          <w:lang w:bidi="ar-EG"/>
        </w:rPr>
        <w:t>2012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363BFB9A" w14:textId="4A4A9D12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994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>إجراءات المراقمة (السابقة الدولية والسابقة الوطنية (للاتصال البعيد) والرقم (الدلالي) الوطني) (وفقاً للتوصية</w:t>
      </w:r>
      <w:r w:rsidRPr="007B6EDD">
        <w:rPr>
          <w:rFonts w:eastAsia="SimSun" w:hint="eastAsia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E.164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(2010/11)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7B6EDD">
        <w:rPr>
          <w:rFonts w:eastAsia="SimSun"/>
          <w:sz w:val="20"/>
          <w:szCs w:val="26"/>
          <w:lang w:bidi="ar-EG"/>
        </w:rPr>
        <w:t>2011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36301272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991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7B6EDD">
        <w:rPr>
          <w:rFonts w:eastAsia="SimSun"/>
          <w:sz w:val="20"/>
          <w:szCs w:val="26"/>
          <w:lang w:bidi="ar-EG"/>
        </w:rPr>
        <w:t>21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7B6EDD">
        <w:rPr>
          <w:rFonts w:eastAsia="SimSun"/>
          <w:sz w:val="20"/>
          <w:szCs w:val="26"/>
          <w:lang w:bidi="ar-EG"/>
        </w:rPr>
        <w:t>2006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6D406E89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980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7B6EDD">
        <w:rPr>
          <w:rFonts w:eastAsia="SimSun"/>
          <w:sz w:val="20"/>
          <w:szCs w:val="26"/>
          <w:lang w:bidi="ar-EG"/>
        </w:rPr>
        <w:t>ITU-T F.32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(1995/10)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7B6EDD">
        <w:rPr>
          <w:rFonts w:eastAsia="SimSun"/>
          <w:sz w:val="20"/>
          <w:szCs w:val="26"/>
          <w:lang w:bidi="ar-EG"/>
        </w:rPr>
        <w:t>2011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5BDD76C7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978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7B6EDD">
        <w:rPr>
          <w:rFonts w:eastAsia="SimSun"/>
          <w:sz w:val="20"/>
          <w:szCs w:val="26"/>
          <w:lang w:bidi="ar-EG"/>
        </w:rPr>
        <w:t>(TDC)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7B6EDD">
        <w:rPr>
          <w:rFonts w:eastAsia="SimSun"/>
          <w:sz w:val="20"/>
          <w:szCs w:val="26"/>
          <w:lang w:bidi="ar-EG"/>
        </w:rPr>
        <w:t>(TNIC)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F.69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(1994/06)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7B6EDD">
        <w:rPr>
          <w:rFonts w:eastAsia="SimSun"/>
          <w:sz w:val="20"/>
          <w:szCs w:val="26"/>
          <w:lang w:bidi="ar-EG"/>
        </w:rPr>
        <w:t>ITU-T F.68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(1988/11)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7B6EDD">
        <w:rPr>
          <w:rFonts w:eastAsia="SimSun"/>
          <w:sz w:val="20"/>
          <w:szCs w:val="26"/>
          <w:lang w:bidi="ar-EG"/>
        </w:rPr>
        <w:t>2011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5A22979E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977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7B6EDD">
        <w:rPr>
          <w:rFonts w:eastAsia="SimSun"/>
          <w:sz w:val="20"/>
          <w:szCs w:val="26"/>
          <w:lang w:bidi="ar-EG"/>
        </w:rPr>
        <w:t>(DNIC)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X.121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(2000/10)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7B6EDD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7B6EDD">
        <w:rPr>
          <w:rFonts w:eastAsia="SimSun"/>
          <w:position w:val="-2"/>
          <w:sz w:val="20"/>
          <w:szCs w:val="26"/>
          <w:lang w:bidi="ar-EG"/>
        </w:rPr>
        <w:t>1</w:t>
      </w:r>
      <w:r w:rsidRPr="007B6EDD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7B6EDD">
        <w:rPr>
          <w:rFonts w:eastAsia="SimSun"/>
          <w:position w:val="-2"/>
          <w:sz w:val="20"/>
          <w:szCs w:val="26"/>
          <w:lang w:bidi="ar-EG"/>
        </w:rPr>
        <w:t>2011</w:t>
      </w:r>
      <w:r w:rsidRPr="007B6EDD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7C1F74BE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976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X.121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(2000/10)</w:t>
      </w:r>
      <w:r w:rsidRPr="007B6EDD">
        <w:rPr>
          <w:rFonts w:eastAsia="SimSun" w:hint="cs"/>
          <w:sz w:val="20"/>
          <w:szCs w:val="26"/>
          <w:rtl/>
          <w:lang w:bidi="ar-EG"/>
        </w:rPr>
        <w:t>) (الوضع في</w:t>
      </w:r>
      <w:r w:rsidRPr="007B6EDD">
        <w:rPr>
          <w:rFonts w:eastAsia="SimSun" w:hint="eastAsia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eastAsia"/>
          <w:sz w:val="20"/>
          <w:szCs w:val="26"/>
          <w:rtl/>
          <w:lang w:bidi="ar-EG"/>
        </w:rPr>
        <w:t> </w:t>
      </w:r>
      <w:r w:rsidRPr="007B6EDD">
        <w:rPr>
          <w:rFonts w:eastAsia="SimSun" w:hint="cs"/>
          <w:sz w:val="20"/>
          <w:szCs w:val="26"/>
          <w:rtl/>
          <w:lang w:bidi="ar-EG"/>
        </w:rPr>
        <w:t>مارس</w:t>
      </w:r>
      <w:r w:rsidRPr="007B6EDD">
        <w:rPr>
          <w:rFonts w:eastAsia="SimSun" w:hint="eastAsia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2011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5DCE8FE3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974</w:t>
      </w:r>
      <w:r w:rsidRPr="007B6EDD">
        <w:rPr>
          <w:rFonts w:eastAsia="SimSun" w:hint="cs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7B6EDD">
        <w:rPr>
          <w:rFonts w:eastAsia="SimSun"/>
          <w:spacing w:val="-4"/>
          <w:sz w:val="20"/>
          <w:szCs w:val="26"/>
          <w:lang w:bidi="ar-EG"/>
        </w:rPr>
        <w:t>(ADMD)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7B6EDD">
        <w:rPr>
          <w:rFonts w:eastAsia="SimSun"/>
          <w:spacing w:val="-4"/>
          <w:sz w:val="20"/>
          <w:szCs w:val="26"/>
          <w:lang w:bidi="ar-EG"/>
        </w:rPr>
        <w:t>ITU</w:t>
      </w:r>
      <w:r w:rsidRPr="007B6EDD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7B6EDD">
        <w:rPr>
          <w:rFonts w:eastAsia="SimSun"/>
          <w:spacing w:val="-4"/>
          <w:sz w:val="20"/>
          <w:szCs w:val="26"/>
          <w:lang w:bidi="ar-EG"/>
        </w:rPr>
        <w:t>X.400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7B6ED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/>
          <w:spacing w:val="-4"/>
          <w:sz w:val="20"/>
          <w:szCs w:val="26"/>
          <w:lang w:bidi="ar-EG"/>
        </w:rPr>
        <w:t>15</w:t>
      </w:r>
      <w:r w:rsidRPr="007B6ED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7B6EDD">
        <w:rPr>
          <w:rFonts w:eastAsia="SimSun"/>
          <w:spacing w:val="-4"/>
          <w:sz w:val="20"/>
          <w:szCs w:val="26"/>
          <w:lang w:bidi="ar-EG"/>
        </w:rPr>
        <w:t>2011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5872E2D6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955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7B6EDD">
        <w:rPr>
          <w:rFonts w:eastAsia="SimSun"/>
          <w:sz w:val="20"/>
          <w:szCs w:val="26"/>
          <w:lang w:bidi="ar-EG"/>
        </w:rPr>
        <w:t>ITU-T E.180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(98/03)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7B6EDD">
        <w:rPr>
          <w:rFonts w:eastAsia="SimSun"/>
          <w:sz w:val="20"/>
          <w:szCs w:val="26"/>
          <w:lang w:bidi="ar-EG"/>
        </w:rPr>
        <w:t>2010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4A7510BF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669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F.1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(1998/03)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08104389" w14:textId="77777777" w:rsidR="007B6EDD" w:rsidRPr="007B6EDD" w:rsidRDefault="007B6EDD" w:rsidP="007B6EDD">
      <w:pPr>
        <w:spacing w:before="60" w:line="187" w:lineRule="auto"/>
        <w:ind w:left="851" w:hanging="851"/>
        <w:rPr>
          <w:rFonts w:eastAsia="SimSun"/>
          <w:rtl/>
          <w:lang w:bidi="ar-EG"/>
        </w:rPr>
      </w:pPr>
      <w:r w:rsidRPr="007B6EDD">
        <w:rPr>
          <w:rFonts w:eastAsia="SimSun" w:hint="cs"/>
          <w:sz w:val="20"/>
          <w:szCs w:val="26"/>
          <w:rtl/>
          <w:lang w:bidi="ar-EG"/>
        </w:rPr>
        <w:t>باء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72FB9191" w14:textId="77777777" w:rsidR="007B6EDD" w:rsidRPr="007B6EDD" w:rsidRDefault="007B6EDD" w:rsidP="007B6EDD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7B6EDD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7B6EDD">
        <w:rPr>
          <w:rFonts w:eastAsia="SimSun"/>
          <w:sz w:val="18"/>
          <w:szCs w:val="24"/>
        </w:rPr>
        <w:t>ITU-T M.1400</w:t>
      </w:r>
      <w:r w:rsidRPr="007B6EDD">
        <w:rPr>
          <w:rFonts w:eastAsia="SimSun" w:hint="cs"/>
          <w:sz w:val="18"/>
          <w:szCs w:val="24"/>
          <w:rtl/>
        </w:rPr>
        <w:t xml:space="preserve"> </w:t>
      </w:r>
      <w:r w:rsidRPr="007B6EDD">
        <w:rPr>
          <w:rFonts w:eastAsia="SimSun"/>
          <w:sz w:val="18"/>
          <w:szCs w:val="24"/>
        </w:rPr>
        <w:t>(2013/03)</w:t>
      </w:r>
      <w:r w:rsidRPr="007B6EDD">
        <w:rPr>
          <w:rFonts w:eastAsia="SimSun" w:hint="cs"/>
          <w:sz w:val="18"/>
          <w:szCs w:val="24"/>
          <w:rtl/>
          <w:lang w:val="fr-CH" w:bidi="ar-EG"/>
        </w:rPr>
        <w:t>)</w:t>
      </w:r>
      <w:r w:rsidRPr="007B6EDD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7B6EDD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14:paraId="380C6DB9" w14:textId="77777777" w:rsidR="007B6EDD" w:rsidRPr="007B6EDD" w:rsidRDefault="007B6EDD" w:rsidP="007B6EDD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7B6EDD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7B6EDD">
        <w:rPr>
          <w:rFonts w:eastAsia="SimSun"/>
          <w:sz w:val="18"/>
          <w:szCs w:val="24"/>
          <w:lang w:val="fr-CH" w:bidi="ar-EG"/>
        </w:rPr>
        <w:t>ITU-T F.</w:t>
      </w:r>
      <w:r w:rsidRPr="007B6EDD">
        <w:rPr>
          <w:rFonts w:eastAsia="SimSun"/>
          <w:sz w:val="18"/>
          <w:szCs w:val="24"/>
          <w:lang w:bidi="ar-EG"/>
        </w:rPr>
        <w:t>170</w:t>
      </w:r>
      <w:r w:rsidRPr="007B6EDD">
        <w:rPr>
          <w:rFonts w:eastAsia="SimSun" w:hint="cs"/>
          <w:sz w:val="18"/>
          <w:szCs w:val="24"/>
          <w:rtl/>
          <w:lang w:val="fr-CH" w:bidi="ar-EG"/>
        </w:rPr>
        <w:t>)</w:t>
      </w:r>
      <w:r w:rsidRPr="007B6EDD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7B6EDD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4FDA2A66" w14:textId="77777777" w:rsidR="007B6EDD" w:rsidRPr="007B6EDD" w:rsidRDefault="007B6EDD" w:rsidP="007B6EDD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7B6EDD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7B6EDD">
        <w:rPr>
          <w:rFonts w:eastAsia="SimSun"/>
          <w:sz w:val="18"/>
          <w:szCs w:val="24"/>
          <w:lang w:val="fr-CH" w:bidi="ar-EG"/>
        </w:rPr>
        <w:t>(ROA)</w:t>
      </w:r>
      <w:r w:rsidRPr="007B6EDD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7B6EDD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4B0FF92A" w14:textId="77777777" w:rsidR="006A769D" w:rsidRPr="005860BA" w:rsidRDefault="006A769D" w:rsidP="00C81EC6">
      <w:pPr>
        <w:rPr>
          <w:rFonts w:eastAsia="SimSun"/>
        </w:rPr>
      </w:pPr>
      <w:r w:rsidRPr="005860BA">
        <w:rPr>
          <w:rFonts w:eastAsia="SimSun"/>
          <w:rtl/>
          <w:lang w:bidi="ar-SY"/>
        </w:rPr>
        <w:br w:type="page"/>
      </w:r>
    </w:p>
    <w:p w14:paraId="3ED69DEB" w14:textId="77777777" w:rsidR="004A63FD" w:rsidRPr="005860BA" w:rsidRDefault="004A63FD" w:rsidP="004A63FD">
      <w:pPr>
        <w:pStyle w:val="Heading20"/>
        <w:rPr>
          <w:position w:val="4"/>
          <w:rtl/>
        </w:rPr>
      </w:pPr>
      <w:bookmarkStart w:id="19" w:name="_الموافقة_على_توصيات"/>
      <w:bookmarkStart w:id="20" w:name="_Toc477773902"/>
      <w:bookmarkStart w:id="21" w:name="_Toc482899967"/>
      <w:bookmarkStart w:id="22" w:name="_Toc512951183"/>
      <w:bookmarkStart w:id="23" w:name="_Toc512954793"/>
      <w:bookmarkStart w:id="24" w:name="_Toc534278033"/>
      <w:bookmarkStart w:id="25" w:name="_Toc880284"/>
      <w:bookmarkStart w:id="26" w:name="_Toc3533800"/>
      <w:bookmarkStart w:id="27" w:name="_Toc32226954"/>
      <w:bookmarkStart w:id="28" w:name="_Toc32227303"/>
      <w:bookmarkStart w:id="29" w:name="_Toc36458080"/>
      <w:bookmarkStart w:id="30" w:name="_Toc359596904"/>
      <w:bookmarkStart w:id="31" w:name="_Toc409692630"/>
      <w:bookmarkEnd w:id="19"/>
      <w:r w:rsidRPr="005860BA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A751C28" w14:textId="6F6985B3" w:rsidR="00FA012A" w:rsidRPr="005860BA" w:rsidRDefault="00274643" w:rsidP="00DB0AC0">
      <w:pPr>
        <w:spacing w:before="360"/>
        <w:rPr>
          <w:rFonts w:eastAsia="SimSun"/>
          <w:spacing w:val="-4"/>
          <w:rtl/>
          <w:lang w:val="fr-CH"/>
        </w:rPr>
      </w:pPr>
      <w:r>
        <w:rPr>
          <w:rFonts w:eastAsia="SimSun" w:hint="cs"/>
          <w:color w:val="000000"/>
          <w:spacing w:val="-4"/>
          <w:rtl/>
          <w:lang w:bidi="ar-EG"/>
        </w:rPr>
        <w:t xml:space="preserve"> </w:t>
      </w:r>
      <w:proofErr w:type="gramStart"/>
      <w:r>
        <w:rPr>
          <w:rFonts w:eastAsia="SimSun" w:hint="cs"/>
          <w:color w:val="000000"/>
          <w:spacing w:val="-4"/>
          <w:rtl/>
          <w:lang w:bidi="ar-EG"/>
        </w:rPr>
        <w:t>أ )</w:t>
      </w:r>
      <w:proofErr w:type="gramEnd"/>
      <w:r>
        <w:rPr>
          <w:rFonts w:eastAsia="SimSun"/>
          <w:color w:val="000000"/>
          <w:spacing w:val="-4"/>
          <w:rtl/>
          <w:lang w:bidi="ar-EG"/>
        </w:rPr>
        <w:tab/>
      </w:r>
      <w:r w:rsidR="00FA012A" w:rsidRPr="00274643">
        <w:rPr>
          <w:rFonts w:eastAsia="SimSun"/>
          <w:color w:val="000000"/>
          <w:rtl/>
        </w:rPr>
        <w:t xml:space="preserve">أُعلن في الإعلان </w:t>
      </w:r>
      <w:r w:rsidR="00FA012A" w:rsidRPr="00274643">
        <w:rPr>
          <w:rFonts w:eastAsia="SimSun"/>
          <w:color w:val="000000"/>
        </w:rPr>
        <w:t>AAP-</w:t>
      </w:r>
      <w:r w:rsidR="00117861" w:rsidRPr="00274643">
        <w:rPr>
          <w:rFonts w:eastAsia="SimSun"/>
          <w:color w:val="000000"/>
        </w:rPr>
        <w:t>77</w:t>
      </w:r>
      <w:r w:rsidR="00FA012A" w:rsidRPr="00274643">
        <w:rPr>
          <w:rFonts w:eastAsia="SimSun"/>
          <w:color w:val="000000"/>
          <w:rtl/>
        </w:rPr>
        <w:t xml:space="preserve"> عن الموافقة على </w:t>
      </w:r>
      <w:r w:rsidR="00BE20B7" w:rsidRPr="00274643">
        <w:rPr>
          <w:rFonts w:eastAsia="SimSun" w:hint="cs"/>
          <w:color w:val="000000"/>
          <w:rtl/>
        </w:rPr>
        <w:t>التوصيات</w:t>
      </w:r>
      <w:r w:rsidR="00FA012A" w:rsidRPr="00274643">
        <w:rPr>
          <w:rFonts w:eastAsia="SimSun" w:hint="cs"/>
          <w:color w:val="000000"/>
          <w:rtl/>
        </w:rPr>
        <w:t xml:space="preserve"> التالية</w:t>
      </w:r>
      <w:r w:rsidR="00FA012A" w:rsidRPr="00274643">
        <w:rPr>
          <w:rFonts w:eastAsia="SimSun"/>
          <w:color w:val="000000"/>
          <w:rtl/>
        </w:rPr>
        <w:t xml:space="preserve"> لقطاع تقييس الاتصالات وفقاً للإجراءات الواردة في</w:t>
      </w:r>
      <w:r w:rsidR="00FA012A" w:rsidRPr="00274643">
        <w:rPr>
          <w:rFonts w:eastAsia="SimSun" w:hint="cs"/>
          <w:color w:val="000000"/>
          <w:rtl/>
        </w:rPr>
        <w:t> </w:t>
      </w:r>
      <w:r w:rsidR="00FA012A" w:rsidRPr="00274643">
        <w:rPr>
          <w:rFonts w:eastAsia="SimSun"/>
          <w:color w:val="000000"/>
          <w:rtl/>
        </w:rPr>
        <w:t>التوصية</w:t>
      </w:r>
      <w:r w:rsidR="00FA012A" w:rsidRPr="00274643">
        <w:rPr>
          <w:rFonts w:eastAsia="SimSun" w:hint="eastAsia"/>
          <w:color w:val="000000"/>
          <w:rtl/>
        </w:rPr>
        <w:t> </w:t>
      </w:r>
      <w:r w:rsidR="00FA012A" w:rsidRPr="00274643">
        <w:rPr>
          <w:rFonts w:eastAsia="SimSun"/>
          <w:color w:val="000000"/>
        </w:rPr>
        <w:t>ITU</w:t>
      </w:r>
      <w:r w:rsidR="00FA012A" w:rsidRPr="00274643">
        <w:rPr>
          <w:rFonts w:eastAsia="SimSun"/>
          <w:color w:val="000000"/>
        </w:rPr>
        <w:noBreakHyphen/>
        <w:t>T A.8</w:t>
      </w:r>
      <w:r w:rsidR="00FA012A" w:rsidRPr="00274643">
        <w:rPr>
          <w:rFonts w:eastAsia="SimSun"/>
          <w:color w:val="000000"/>
          <w:rtl/>
        </w:rPr>
        <w:t>:</w:t>
      </w:r>
    </w:p>
    <w:p w14:paraId="4461C5CC" w14:textId="0D3E3560" w:rsidR="007B6EDD" w:rsidRPr="007B6EDD" w:rsidRDefault="00117861" w:rsidP="0011786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eastAsia="Calibri" w:cs="Arial"/>
          <w:lang w:val="en-GB"/>
        </w:rPr>
      </w:pPr>
      <w:r w:rsidRPr="00117861">
        <w:rPr>
          <w:rFonts w:cs="Times New Roman"/>
          <w:sz w:val="20"/>
          <w:szCs w:val="20"/>
          <w:lang w:val="en-GB"/>
        </w:rPr>
        <w:t xml:space="preserve">– </w:t>
      </w:r>
      <w:r w:rsidRPr="00117861">
        <w:rPr>
          <w:rFonts w:cs="Times New Roman"/>
          <w:sz w:val="20"/>
          <w:szCs w:val="20"/>
          <w:lang w:val="en-GB"/>
        </w:rPr>
        <w:tab/>
        <w:t xml:space="preserve">ITU-T X.677 (03/2020): Identification mechanism for unmanned aerial vehicles using object identifiers </w:t>
      </w:r>
    </w:p>
    <w:p w14:paraId="0400F57C" w14:textId="4034B784" w:rsidR="00084B69" w:rsidRDefault="00084B69" w:rsidP="003B05DC">
      <w:pPr>
        <w:rPr>
          <w:rFonts w:eastAsia="SimSun"/>
          <w:rtl/>
          <w:lang w:bidi="ar-EG"/>
        </w:rPr>
      </w:pPr>
    </w:p>
    <w:p w14:paraId="41710E42" w14:textId="50459CEB" w:rsidR="005E584B" w:rsidRDefault="005E584B" w:rsidP="003B05DC">
      <w:pPr>
        <w:rPr>
          <w:rFonts w:eastAsia="SimSun"/>
          <w:rtl/>
          <w:lang w:bidi="ar-EG"/>
        </w:rPr>
      </w:pPr>
    </w:p>
    <w:p w14:paraId="70234CE9" w14:textId="77777777" w:rsidR="00117861" w:rsidRPr="006026D8" w:rsidRDefault="00117861" w:rsidP="00117861">
      <w:pPr>
        <w:pStyle w:val="Heading20"/>
        <w:rPr>
          <w:rtl/>
        </w:rPr>
      </w:pPr>
      <w:bookmarkStart w:id="32" w:name="_Toc414264976"/>
      <w:bookmarkStart w:id="33" w:name="_Toc3533744"/>
      <w:bookmarkStart w:id="34" w:name="_Toc3533802"/>
      <w:bookmarkStart w:id="35" w:name="_Toc32226957"/>
      <w:bookmarkStart w:id="36" w:name="_Toc32227310"/>
      <w:bookmarkStart w:id="37" w:name="_Toc36458081"/>
      <w:r w:rsidRPr="0010025D">
        <w:rPr>
          <w:rFonts w:hint="cs"/>
          <w:rtl/>
        </w:rPr>
        <w:t>تبليغات أخرى</w:t>
      </w:r>
      <w:bookmarkEnd w:id="32"/>
      <w:bookmarkEnd w:id="33"/>
      <w:bookmarkEnd w:id="34"/>
      <w:bookmarkEnd w:id="35"/>
      <w:bookmarkEnd w:id="36"/>
      <w:bookmarkEnd w:id="37"/>
    </w:p>
    <w:p w14:paraId="154A84AD" w14:textId="77777777" w:rsidR="00117861" w:rsidRPr="0039479B" w:rsidRDefault="00117861" w:rsidP="00117861">
      <w:pPr>
        <w:pStyle w:val="CountriesName"/>
        <w:rPr>
          <w:rtl/>
        </w:rPr>
      </w:pPr>
      <w:bookmarkStart w:id="38" w:name="_Toc32227311"/>
      <w:bookmarkStart w:id="39" w:name="_Toc36458082"/>
      <w:r w:rsidRPr="0039479B">
        <w:rPr>
          <w:rFonts w:hint="cs"/>
          <w:rtl/>
        </w:rPr>
        <w:t>صربيا</w:t>
      </w:r>
      <w:bookmarkEnd w:id="38"/>
      <w:bookmarkEnd w:id="39"/>
    </w:p>
    <w:p w14:paraId="66D0A867" w14:textId="52415DE1" w:rsidR="00117861" w:rsidRPr="0039479B" w:rsidRDefault="00117861" w:rsidP="00117861">
      <w:pPr>
        <w:spacing w:before="0"/>
        <w:rPr>
          <w:rFonts w:eastAsia="SimSun"/>
          <w:sz w:val="20"/>
          <w:rtl/>
          <w:lang w:bidi="ar-EG"/>
        </w:rPr>
      </w:pPr>
      <w:r w:rsidRPr="0039479B">
        <w:rPr>
          <w:rFonts w:eastAsia="SimSun" w:hint="cs"/>
          <w:sz w:val="20"/>
          <w:rtl/>
          <w:lang w:bidi="ar-EG"/>
        </w:rPr>
        <w:t xml:space="preserve">تبليغ في </w:t>
      </w:r>
      <w:r>
        <w:rPr>
          <w:rFonts w:eastAsia="SimSun"/>
          <w:sz w:val="20"/>
        </w:rPr>
        <w:t>20</w:t>
      </w:r>
      <w:r w:rsidR="00F354D6">
        <w:rPr>
          <w:rFonts w:eastAsia="SimSun"/>
          <w:sz w:val="20"/>
        </w:rPr>
        <w:t>20</w:t>
      </w:r>
      <w:r>
        <w:rPr>
          <w:rFonts w:eastAsia="SimSun"/>
          <w:sz w:val="20"/>
        </w:rPr>
        <w:t>.</w:t>
      </w:r>
      <w:r w:rsidR="00F354D6">
        <w:rPr>
          <w:rFonts w:eastAsia="SimSun"/>
          <w:sz w:val="20"/>
        </w:rPr>
        <w:t>I</w:t>
      </w:r>
      <w:r>
        <w:rPr>
          <w:rFonts w:eastAsia="SimSun"/>
          <w:sz w:val="20"/>
        </w:rPr>
        <w:t>II.</w:t>
      </w:r>
      <w:r w:rsidR="00F354D6">
        <w:rPr>
          <w:rFonts w:eastAsia="SimSun"/>
          <w:sz w:val="20"/>
        </w:rPr>
        <w:t>10</w:t>
      </w:r>
      <w:r w:rsidRPr="0039479B">
        <w:rPr>
          <w:rFonts w:eastAsia="SimSun" w:hint="cs"/>
          <w:sz w:val="20"/>
          <w:rtl/>
          <w:lang w:bidi="ar-EG"/>
        </w:rPr>
        <w:t>:</w:t>
      </w:r>
    </w:p>
    <w:p w14:paraId="6DD9632A" w14:textId="37EB64B2" w:rsidR="00117861" w:rsidRDefault="00117861" w:rsidP="00117861">
      <w:pPr>
        <w:rPr>
          <w:rtl/>
        </w:rPr>
      </w:pPr>
      <w:r w:rsidRPr="0089343E">
        <w:rPr>
          <w:rFonts w:eastAsia="SimSun"/>
          <w:sz w:val="20"/>
          <w:rtl/>
        </w:rPr>
        <w:t xml:space="preserve">بمناسبة </w:t>
      </w:r>
      <w:r w:rsidR="00F354D6">
        <w:rPr>
          <w:rFonts w:eastAsia="SimSun" w:hint="cs"/>
          <w:sz w:val="20"/>
          <w:rtl/>
        </w:rPr>
        <w:t xml:space="preserve">الذكرى الخامسة والعشرين للمؤتمر العام للاتحاد الدولي لراديو الهواة </w:t>
      </w:r>
      <w:r w:rsidR="00F354D6">
        <w:rPr>
          <w:rFonts w:eastAsia="SimSun"/>
          <w:sz w:val="20"/>
          <w:lang w:val="en-GB"/>
        </w:rPr>
        <w:t>(IARU)</w:t>
      </w:r>
      <w:r>
        <w:rPr>
          <w:rFonts w:eastAsia="SimSun" w:hint="cs"/>
          <w:sz w:val="20"/>
          <w:rtl/>
        </w:rPr>
        <w:t xml:space="preserve">، </w:t>
      </w:r>
      <w:r w:rsidRPr="0089343E">
        <w:rPr>
          <w:rFonts w:eastAsia="SimSun"/>
          <w:sz w:val="20"/>
          <w:rtl/>
        </w:rPr>
        <w:t xml:space="preserve">أذنت </w:t>
      </w:r>
      <w:r w:rsidR="00F354D6">
        <w:rPr>
          <w:rFonts w:eastAsia="SimSun" w:hint="cs"/>
          <w:sz w:val="20"/>
          <w:rtl/>
        </w:rPr>
        <w:t>جمهورية صربيا</w:t>
      </w:r>
      <w:r w:rsidRPr="0089343E">
        <w:rPr>
          <w:rFonts w:eastAsia="SimSun"/>
          <w:sz w:val="20"/>
          <w:rtl/>
        </w:rPr>
        <w:t xml:space="preserve"> </w:t>
      </w:r>
      <w:r w:rsidRPr="0089343E">
        <w:rPr>
          <w:rFonts w:eastAsia="SimSun" w:hint="cs"/>
          <w:sz w:val="20"/>
          <w:rtl/>
        </w:rPr>
        <w:t xml:space="preserve">لمحطات إذاعية </w:t>
      </w:r>
      <w:r>
        <w:rPr>
          <w:rFonts w:eastAsia="SimSun" w:hint="cs"/>
          <w:sz w:val="20"/>
          <w:rtl/>
        </w:rPr>
        <w:t>لاتحاد</w:t>
      </w:r>
      <w:r w:rsidRPr="0089343E">
        <w:rPr>
          <w:rFonts w:eastAsia="SimSun" w:hint="cs"/>
          <w:sz w:val="20"/>
          <w:rtl/>
        </w:rPr>
        <w:t xml:space="preserve"> </w:t>
      </w:r>
      <w:r>
        <w:rPr>
          <w:rFonts w:eastAsia="SimSun" w:hint="cs"/>
          <w:sz w:val="20"/>
          <w:rtl/>
        </w:rPr>
        <w:t>راديو الهواة</w:t>
      </w:r>
      <w:r w:rsidRPr="0089343E">
        <w:rPr>
          <w:rFonts w:eastAsia="SimSun"/>
          <w:sz w:val="20"/>
          <w:rtl/>
        </w:rPr>
        <w:t xml:space="preserve"> </w:t>
      </w:r>
      <w:r w:rsidRPr="0089343E">
        <w:t>“</w:t>
      </w:r>
      <w:r w:rsidR="00F354D6">
        <w:t>Novi Sad</w:t>
      </w:r>
      <w:r w:rsidRPr="0089343E">
        <w:t>”</w:t>
      </w:r>
      <w:r w:rsidRPr="0089343E">
        <w:rPr>
          <w:rFonts w:eastAsia="SimSun" w:hint="cs"/>
          <w:sz w:val="20"/>
          <w:rtl/>
        </w:rPr>
        <w:t xml:space="preserve"> </w:t>
      </w:r>
      <w:r w:rsidRPr="0089343E">
        <w:rPr>
          <w:rFonts w:eastAsia="SimSun"/>
          <w:sz w:val="20"/>
          <w:rtl/>
        </w:rPr>
        <w:t>باستخدام الرمز الدليلي الخاص للنداء</w:t>
      </w:r>
      <w:r w:rsidRPr="0089343E">
        <w:rPr>
          <w:rFonts w:eastAsia="SimSun" w:hint="cs"/>
          <w:sz w:val="20"/>
          <w:rtl/>
          <w:lang w:bidi="ar-EG"/>
        </w:rPr>
        <w:t xml:space="preserve"> </w:t>
      </w:r>
      <w:r w:rsidR="00F354D6">
        <w:rPr>
          <w:b/>
          <w:bCs/>
        </w:rPr>
        <w:t>YU2020IARU</w:t>
      </w:r>
      <w:r>
        <w:rPr>
          <w:rFonts w:eastAsia="SimSun" w:hint="cs"/>
          <w:sz w:val="20"/>
          <w:rtl/>
        </w:rPr>
        <w:t xml:space="preserve"> </w:t>
      </w:r>
      <w:r w:rsidRPr="0089343E">
        <w:rPr>
          <w:rFonts w:eastAsia="SimSun"/>
          <w:sz w:val="20"/>
          <w:rtl/>
        </w:rPr>
        <w:t xml:space="preserve">من </w:t>
      </w:r>
      <w:r w:rsidR="00F354D6">
        <w:rPr>
          <w:rFonts w:eastAsia="SimSun"/>
          <w:sz w:val="20"/>
        </w:rPr>
        <w:t>20</w:t>
      </w:r>
      <w:r w:rsidRPr="0089343E">
        <w:rPr>
          <w:rFonts w:eastAsia="SimSun"/>
          <w:sz w:val="20"/>
          <w:rtl/>
        </w:rPr>
        <w:t xml:space="preserve"> </w:t>
      </w:r>
      <w:r w:rsidR="00F354D6">
        <w:rPr>
          <w:rFonts w:eastAsia="SimSun" w:hint="cs"/>
          <w:sz w:val="20"/>
          <w:rtl/>
        </w:rPr>
        <w:t>فبراير</w:t>
      </w:r>
      <w:r w:rsidRPr="0089343E">
        <w:rPr>
          <w:rFonts w:eastAsia="SimSun" w:hint="cs"/>
          <w:sz w:val="20"/>
          <w:rtl/>
        </w:rPr>
        <w:t xml:space="preserve"> </w:t>
      </w:r>
      <w:r w:rsidRPr="0089343E">
        <w:rPr>
          <w:rFonts w:eastAsia="SimSun"/>
          <w:sz w:val="20"/>
          <w:rtl/>
        </w:rPr>
        <w:t xml:space="preserve">إلى </w:t>
      </w:r>
      <w:r w:rsidRPr="0089343E">
        <w:rPr>
          <w:rFonts w:eastAsia="SimSun"/>
          <w:sz w:val="20"/>
        </w:rPr>
        <w:t>31</w:t>
      </w:r>
      <w:r w:rsidRPr="0089343E">
        <w:rPr>
          <w:rFonts w:eastAsia="SimSun"/>
          <w:sz w:val="20"/>
          <w:rtl/>
        </w:rPr>
        <w:t xml:space="preserve"> </w:t>
      </w:r>
      <w:r w:rsidRPr="0089343E">
        <w:rPr>
          <w:rFonts w:eastAsia="SimSun" w:hint="cs"/>
          <w:sz w:val="20"/>
          <w:rtl/>
        </w:rPr>
        <w:t xml:space="preserve">ديسمبر </w:t>
      </w:r>
      <w:r w:rsidRPr="0089343E">
        <w:rPr>
          <w:rFonts w:eastAsia="SimSun"/>
          <w:sz w:val="20"/>
        </w:rPr>
        <w:t>2020</w:t>
      </w:r>
      <w:r w:rsidRPr="0089343E">
        <w:rPr>
          <w:rFonts w:hint="cs"/>
          <w:rtl/>
        </w:rPr>
        <w:t>.</w:t>
      </w:r>
    </w:p>
    <w:p w14:paraId="19A1D2DE" w14:textId="688F2238" w:rsidR="00117861" w:rsidRDefault="00117861" w:rsidP="003B05DC">
      <w:pPr>
        <w:rPr>
          <w:rFonts w:eastAsia="SimSun"/>
          <w:rtl/>
        </w:rPr>
      </w:pPr>
    </w:p>
    <w:p w14:paraId="5620AEA9" w14:textId="7BDFE958" w:rsidR="00117861" w:rsidRDefault="00117861">
      <w:pPr>
        <w:bidi w:val="0"/>
        <w:spacing w:before="0" w:line="240" w:lineRule="auto"/>
        <w:jc w:val="left"/>
        <w:rPr>
          <w:rFonts w:eastAsia="SimSun"/>
          <w:rtl/>
        </w:rPr>
      </w:pPr>
      <w:r>
        <w:rPr>
          <w:rFonts w:eastAsia="SimSun"/>
          <w:rtl/>
        </w:rPr>
        <w:br w:type="page"/>
      </w:r>
    </w:p>
    <w:p w14:paraId="4860D41D" w14:textId="77777777" w:rsidR="00117861" w:rsidRPr="005860BA" w:rsidRDefault="00117861" w:rsidP="00117861">
      <w:pPr>
        <w:pStyle w:val="Heading20"/>
        <w:rPr>
          <w:rtl/>
          <w:lang w:bidi="ar-EG"/>
        </w:rPr>
      </w:pPr>
      <w:bookmarkStart w:id="40" w:name="_Toc413754221"/>
      <w:bookmarkStart w:id="41" w:name="_Toc413754885"/>
      <w:bookmarkStart w:id="42" w:name="_Toc414264977"/>
      <w:bookmarkStart w:id="43" w:name="_Toc512951188"/>
      <w:bookmarkStart w:id="44" w:name="_Toc512954803"/>
      <w:bookmarkStart w:id="45" w:name="_Toc534278039"/>
      <w:bookmarkStart w:id="46" w:name="_Toc880289"/>
      <w:bookmarkStart w:id="47" w:name="_Toc3533803"/>
      <w:bookmarkStart w:id="48" w:name="_Toc32226958"/>
      <w:bookmarkStart w:id="49" w:name="_Toc32227312"/>
      <w:bookmarkStart w:id="50" w:name="_Toc36458083"/>
      <w:bookmarkStart w:id="51" w:name="_Toc473649846"/>
      <w:bookmarkStart w:id="52" w:name="_Toc473650263"/>
      <w:bookmarkStart w:id="53" w:name="_Toc477773911"/>
      <w:bookmarkStart w:id="54" w:name="_Toc493599582"/>
      <w:bookmarkStart w:id="55" w:name="_Toc512951186"/>
      <w:bookmarkStart w:id="56" w:name="_Toc512954797"/>
      <w:bookmarkStart w:id="57" w:name="_Toc32226955"/>
      <w:bookmarkStart w:id="58" w:name="_Toc32227304"/>
      <w:bookmarkStart w:id="59" w:name="TOC_04A"/>
      <w:bookmarkStart w:id="60" w:name="_Toc411249973"/>
      <w:bookmarkStart w:id="61" w:name="_Toc413754219"/>
      <w:bookmarkStart w:id="62" w:name="_Toc414264975"/>
      <w:bookmarkStart w:id="63" w:name="_Toc534278035"/>
      <w:bookmarkStart w:id="64" w:name="_Toc880285"/>
      <w:bookmarkStart w:id="65" w:name="_Toc3533801"/>
      <w:r w:rsidRPr="005860BA">
        <w:rPr>
          <w:rFonts w:hint="cs"/>
          <w:rtl/>
        </w:rPr>
        <w:lastRenderedPageBreak/>
        <w:t>تقييد الخدمة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bookmarkEnd w:id="51"/>
    <w:bookmarkEnd w:id="52"/>
    <w:bookmarkEnd w:id="53"/>
    <w:p w14:paraId="45B63E9E" w14:textId="77777777" w:rsidR="00117861" w:rsidRPr="005860BA" w:rsidRDefault="00117861" w:rsidP="00117861">
      <w:pPr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val="es-ES" w:bidi="ar-EG"/>
        </w:rPr>
        <w:t xml:space="preserve">انظر الموقع: </w:t>
      </w:r>
      <w:hyperlink r:id="rId14" w:history="1">
        <w:r w:rsidRPr="005860BA">
          <w:rPr>
            <w:rFonts w:eastAsia="SimSun"/>
          </w:rPr>
          <w:t>www.itu.int/pub/T-SP-SR.1-2012</w:t>
        </w:r>
      </w:hyperlink>
    </w:p>
    <w:p w14:paraId="7B8D0451" w14:textId="77777777" w:rsidR="00117861" w:rsidRPr="005860BA" w:rsidRDefault="00117861" w:rsidP="00117861">
      <w:pPr>
        <w:rPr>
          <w:rFonts w:eastAsia="SimSun"/>
          <w:lang w:bidi="ar-EG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117861" w:rsidRPr="005860BA" w14:paraId="2F16BD9C" w14:textId="77777777" w:rsidTr="00117861">
        <w:tc>
          <w:tcPr>
            <w:tcW w:w="2620" w:type="dxa"/>
            <w:vAlign w:val="center"/>
          </w:tcPr>
          <w:p w14:paraId="6BEB9E38" w14:textId="77777777" w:rsidR="00117861" w:rsidRPr="005860BA" w:rsidRDefault="00117861" w:rsidP="00117861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5860BA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البلد/المنطقة الجغرافية</w:t>
            </w:r>
          </w:p>
        </w:tc>
        <w:tc>
          <w:tcPr>
            <w:tcW w:w="1985" w:type="dxa"/>
            <w:vAlign w:val="center"/>
          </w:tcPr>
          <w:p w14:paraId="4921C1DB" w14:textId="77777777" w:rsidR="00117861" w:rsidRPr="005860BA" w:rsidRDefault="00117861" w:rsidP="00117861">
            <w:pPr>
              <w:tabs>
                <w:tab w:val="left" w:pos="2268"/>
              </w:tabs>
              <w:spacing w:before="60" w:after="60" w:line="204" w:lineRule="auto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5860BA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النشرة التشغيلية</w:t>
            </w:r>
          </w:p>
        </w:tc>
      </w:tr>
    </w:tbl>
    <w:p w14:paraId="1674D55A" w14:textId="77777777" w:rsidR="00117861" w:rsidRPr="005860BA" w:rsidRDefault="00117861" w:rsidP="0011786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Theme="minorHAnsi" w:hAnsiTheme="minorHAnsi" w:cs="Times New Roman"/>
          <w:noProof/>
          <w:sz w:val="8"/>
          <w:szCs w:val="8"/>
          <w:lang w:bidi="ar-EG"/>
        </w:rPr>
      </w:pPr>
    </w:p>
    <w:tbl>
      <w:tblPr>
        <w:bidiVisual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5"/>
        <w:gridCol w:w="2774"/>
        <w:gridCol w:w="1134"/>
        <w:gridCol w:w="1985"/>
      </w:tblGrid>
      <w:tr w:rsidR="00117861" w:rsidRPr="005860BA" w14:paraId="713163F6" w14:textId="77777777" w:rsidTr="00117861">
        <w:tc>
          <w:tcPr>
            <w:tcW w:w="2505" w:type="dxa"/>
          </w:tcPr>
          <w:p w14:paraId="1B29A2B5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سيشيل</w:t>
            </w:r>
          </w:p>
        </w:tc>
        <w:tc>
          <w:tcPr>
            <w:tcW w:w="2774" w:type="dxa"/>
          </w:tcPr>
          <w:p w14:paraId="2753B865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1006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13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51D5CED6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126CC0E9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117861" w:rsidRPr="005860BA" w14:paraId="50693E68" w14:textId="77777777" w:rsidTr="00117861">
        <w:tc>
          <w:tcPr>
            <w:tcW w:w="2505" w:type="dxa"/>
          </w:tcPr>
          <w:p w14:paraId="0ED4D2D9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سلوفاكيا</w:t>
            </w:r>
          </w:p>
        </w:tc>
        <w:tc>
          <w:tcPr>
            <w:tcW w:w="2774" w:type="dxa"/>
          </w:tcPr>
          <w:p w14:paraId="15A999B0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1007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12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2679BA06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26E23DCA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117861" w:rsidRPr="005860BA" w14:paraId="7FD444CF" w14:textId="77777777" w:rsidTr="00117861">
        <w:tc>
          <w:tcPr>
            <w:tcW w:w="2505" w:type="dxa"/>
          </w:tcPr>
          <w:p w14:paraId="708BF551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ماليزيا</w:t>
            </w:r>
          </w:p>
        </w:tc>
        <w:tc>
          <w:tcPr>
            <w:tcW w:w="2774" w:type="dxa"/>
          </w:tcPr>
          <w:p w14:paraId="444F26F3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1013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2B96224D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39AEBEA3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117861" w:rsidRPr="005860BA" w14:paraId="6F10D354" w14:textId="77777777" w:rsidTr="00117861">
        <w:tc>
          <w:tcPr>
            <w:tcW w:w="2505" w:type="dxa"/>
          </w:tcPr>
          <w:p w14:paraId="0D60B1FD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تايلاند</w:t>
            </w:r>
          </w:p>
        </w:tc>
        <w:tc>
          <w:tcPr>
            <w:tcW w:w="2774" w:type="dxa"/>
          </w:tcPr>
          <w:p w14:paraId="5198E2E4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71453691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074B4E8B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117861" w:rsidRPr="005860BA" w14:paraId="70C79DD9" w14:textId="77777777" w:rsidTr="00117861">
        <w:tc>
          <w:tcPr>
            <w:tcW w:w="2505" w:type="dxa"/>
          </w:tcPr>
          <w:p w14:paraId="73883D7E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سان تومي وبرينسيبي</w:t>
            </w:r>
          </w:p>
        </w:tc>
        <w:tc>
          <w:tcPr>
            <w:tcW w:w="2774" w:type="dxa"/>
          </w:tcPr>
          <w:p w14:paraId="4CABEDE7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1039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7AD29CBE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7CD41F74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117861" w:rsidRPr="005860BA" w14:paraId="5F67AC66" w14:textId="77777777" w:rsidTr="00117861">
        <w:tc>
          <w:tcPr>
            <w:tcW w:w="2505" w:type="dxa"/>
          </w:tcPr>
          <w:p w14:paraId="34FF7FA6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أوروغواي</w:t>
            </w:r>
          </w:p>
        </w:tc>
        <w:tc>
          <w:tcPr>
            <w:tcW w:w="2774" w:type="dxa"/>
          </w:tcPr>
          <w:p w14:paraId="48D0D9D9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1039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0F422BCF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78974CBB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117861" w:rsidRPr="005860BA" w14:paraId="20E57176" w14:textId="77777777" w:rsidTr="00117861">
        <w:tc>
          <w:tcPr>
            <w:tcW w:w="2505" w:type="dxa"/>
          </w:tcPr>
          <w:p w14:paraId="274DB8AC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هونغ كونغ، الصين</w:t>
            </w:r>
          </w:p>
        </w:tc>
        <w:tc>
          <w:tcPr>
            <w:tcW w:w="2774" w:type="dxa"/>
          </w:tcPr>
          <w:p w14:paraId="6BB25C5F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1068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348EAA10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601F03E6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117861" w:rsidRPr="005860BA" w14:paraId="1C636631" w14:textId="77777777" w:rsidTr="00117861">
        <w:tc>
          <w:tcPr>
            <w:tcW w:w="2505" w:type="dxa"/>
          </w:tcPr>
          <w:p w14:paraId="1D3E8CB8" w14:textId="77777777" w:rsidR="00117861" w:rsidRPr="005860BA" w:rsidRDefault="00117861" w:rsidP="0011786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أوكرانيا</w:t>
            </w:r>
          </w:p>
        </w:tc>
        <w:tc>
          <w:tcPr>
            <w:tcW w:w="2774" w:type="dxa"/>
          </w:tcPr>
          <w:p w14:paraId="03A921F3" w14:textId="77777777" w:rsidR="00117861" w:rsidRPr="005860BA" w:rsidRDefault="00117861" w:rsidP="0011786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1148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0A88161C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21C4F7CE" w14:textId="77777777" w:rsidR="00117861" w:rsidRPr="005860BA" w:rsidRDefault="00117861" w:rsidP="00117861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</w:tbl>
    <w:p w14:paraId="2C541CCD" w14:textId="77777777" w:rsidR="00117861" w:rsidRPr="005860BA" w:rsidRDefault="00117861" w:rsidP="00117861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14:paraId="31E1A463" w14:textId="77777777" w:rsidR="00117861" w:rsidRPr="005860BA" w:rsidRDefault="00117861" w:rsidP="00117861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14:paraId="386C417B" w14:textId="77777777" w:rsidR="00117861" w:rsidRPr="005860BA" w:rsidRDefault="00117861" w:rsidP="00117861">
      <w:pPr>
        <w:pStyle w:val="Heading20"/>
        <w:rPr>
          <w:position w:val="4"/>
          <w:rtl/>
        </w:rPr>
      </w:pPr>
      <w:bookmarkStart w:id="66" w:name="_إجراءات_معاودة_النداء"/>
      <w:bookmarkStart w:id="67" w:name="_Toc413754222"/>
      <w:bookmarkStart w:id="68" w:name="_Toc414264978"/>
      <w:bookmarkStart w:id="69" w:name="_Toc473649847"/>
      <w:bookmarkStart w:id="70" w:name="_Toc473650264"/>
      <w:bookmarkStart w:id="71" w:name="_Toc477773912"/>
      <w:bookmarkStart w:id="72" w:name="_Toc512951189"/>
      <w:bookmarkStart w:id="73" w:name="_Toc512954804"/>
      <w:bookmarkStart w:id="74" w:name="_Toc534278040"/>
      <w:bookmarkStart w:id="75" w:name="_Toc880290"/>
      <w:bookmarkStart w:id="76" w:name="_Toc3533804"/>
      <w:bookmarkStart w:id="77" w:name="_Toc32226959"/>
      <w:bookmarkStart w:id="78" w:name="_Toc32227313"/>
      <w:bookmarkStart w:id="79" w:name="_Toc36458084"/>
      <w:bookmarkEnd w:id="66"/>
      <w:r w:rsidRPr="005860BA">
        <w:rPr>
          <w:rFonts w:hint="cs"/>
          <w:position w:val="4"/>
          <w:rtl/>
        </w:rPr>
        <w:t>إجراءات معاودة النداء</w:t>
      </w:r>
      <w:r w:rsidRPr="005860BA">
        <w:rPr>
          <w:position w:val="4"/>
          <w:rtl/>
        </w:rPr>
        <w:br/>
      </w:r>
      <w:r w:rsidRPr="005860BA">
        <w:rPr>
          <w:rFonts w:hint="cs"/>
          <w:position w:val="4"/>
          <w:rtl/>
        </w:rPr>
        <w:t xml:space="preserve">وإجراءات النداء البديلة (القرار </w:t>
      </w:r>
      <w:r w:rsidRPr="005860BA">
        <w:rPr>
          <w:position w:val="4"/>
        </w:rPr>
        <w:t>21</w:t>
      </w:r>
      <w:r w:rsidRPr="005860BA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5860BA">
        <w:rPr>
          <w:position w:val="4"/>
        </w:rPr>
        <w:t>2006</w:t>
      </w:r>
      <w:r w:rsidRPr="005860BA">
        <w:rPr>
          <w:rFonts w:hint="cs"/>
          <w:position w:val="4"/>
          <w:rtl/>
        </w:rPr>
        <w:t>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2C18EB85" w14:textId="77777777" w:rsidR="00117861" w:rsidRPr="005860BA" w:rsidRDefault="00117861" w:rsidP="00117861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انظر الموقع: </w:t>
      </w:r>
      <w:r w:rsidRPr="005860BA">
        <w:rPr>
          <w:rFonts w:eastAsia="SimSun"/>
        </w:rPr>
        <w:t>www.itu.int/pub/T-SP-PP.RES.21-2011/</w:t>
      </w:r>
    </w:p>
    <w:p w14:paraId="53100D01" w14:textId="40B936E4" w:rsidR="00117861" w:rsidRDefault="00117861" w:rsidP="00117861">
      <w:pPr>
        <w:rPr>
          <w:rFonts w:eastAsia="SimSun"/>
          <w:rtl/>
          <w:lang w:bidi="ar-EG"/>
        </w:rPr>
      </w:pPr>
      <w:r w:rsidRPr="005860BA">
        <w:rPr>
          <w:rFonts w:eastAsia="SimSun"/>
          <w:lang w:bidi="ar-EG"/>
        </w:rPr>
        <w:br w:type="page"/>
      </w:r>
    </w:p>
    <w:p w14:paraId="4B0E6EF8" w14:textId="77777777" w:rsidR="00F354D6" w:rsidRPr="002F4267" w:rsidRDefault="00F354D6" w:rsidP="00F354D6">
      <w:pPr>
        <w:pStyle w:val="Heading10"/>
        <w:rPr>
          <w:rtl/>
        </w:rPr>
      </w:pPr>
      <w:bookmarkStart w:id="80" w:name="_Toc1726091"/>
      <w:bookmarkStart w:id="81" w:name="_Toc12890495"/>
      <w:bookmarkStart w:id="82" w:name="_Toc29470457"/>
      <w:bookmarkStart w:id="83" w:name="_Toc33093022"/>
      <w:bookmarkStart w:id="84" w:name="_Toc36458085"/>
      <w:r w:rsidRPr="002F4267">
        <w:rPr>
          <w:rFonts w:hint="cs"/>
          <w:rtl/>
        </w:rPr>
        <w:lastRenderedPageBreak/>
        <w:t>تعديلات على منشورات الخدمة</w:t>
      </w:r>
      <w:bookmarkEnd w:id="80"/>
      <w:bookmarkEnd w:id="81"/>
      <w:bookmarkEnd w:id="82"/>
      <w:bookmarkEnd w:id="83"/>
      <w:bookmarkEnd w:id="84"/>
    </w:p>
    <w:p w14:paraId="03C401E1" w14:textId="77777777" w:rsidR="00F354D6" w:rsidRPr="002F4267" w:rsidRDefault="00F354D6" w:rsidP="00F354D6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F354D6" w:rsidRPr="002F4267" w14:paraId="08CB30F6" w14:textId="77777777" w:rsidTr="00DE09A0">
        <w:trPr>
          <w:trHeight w:val="41"/>
          <w:jc w:val="center"/>
        </w:trPr>
        <w:tc>
          <w:tcPr>
            <w:tcW w:w="878" w:type="dxa"/>
          </w:tcPr>
          <w:p w14:paraId="1188C9CA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47B214F0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15DA0AC4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8DBB0EE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4F1F8F59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F354D6" w:rsidRPr="002F4267" w14:paraId="644FA42A" w14:textId="77777777" w:rsidTr="00DE09A0">
        <w:trPr>
          <w:trHeight w:val="39"/>
          <w:jc w:val="center"/>
        </w:trPr>
        <w:tc>
          <w:tcPr>
            <w:tcW w:w="878" w:type="dxa"/>
          </w:tcPr>
          <w:p w14:paraId="762208DB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12BAC24E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21BCF0D8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8706562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3AEE556A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F354D6" w:rsidRPr="002F4267" w14:paraId="130F03FF" w14:textId="77777777" w:rsidTr="00DE09A0">
        <w:trPr>
          <w:trHeight w:val="39"/>
          <w:jc w:val="center"/>
        </w:trPr>
        <w:tc>
          <w:tcPr>
            <w:tcW w:w="878" w:type="dxa"/>
          </w:tcPr>
          <w:p w14:paraId="5E59C53C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34F070CE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072458CB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86F21F0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7A75C4E2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F354D6" w:rsidRPr="002F4267" w14:paraId="1D35D45D" w14:textId="77777777" w:rsidTr="00DE09A0">
        <w:trPr>
          <w:trHeight w:val="39"/>
          <w:jc w:val="center"/>
        </w:trPr>
        <w:tc>
          <w:tcPr>
            <w:tcW w:w="878" w:type="dxa"/>
          </w:tcPr>
          <w:p w14:paraId="421904B6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54D68100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441FB065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0EBEF2E7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4E794416" w14:textId="77777777" w:rsidR="00F354D6" w:rsidRPr="002F4267" w:rsidRDefault="00F354D6" w:rsidP="00DE09A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273104D4" w14:textId="77777777" w:rsidR="00DE09A0" w:rsidRPr="005860BA" w:rsidRDefault="00DE09A0" w:rsidP="00117861">
      <w:pPr>
        <w:rPr>
          <w:rFonts w:eastAsia="SimSun"/>
        </w:rPr>
      </w:pPr>
    </w:p>
    <w:p w14:paraId="2382F068" w14:textId="77777777" w:rsidR="00117861" w:rsidRPr="002341B4" w:rsidRDefault="00117861" w:rsidP="00117861">
      <w:pPr>
        <w:pStyle w:val="Heading20"/>
        <w:rPr>
          <w:rtl/>
          <w:lang w:bidi="ar-EG"/>
        </w:rPr>
      </w:pPr>
      <w:bookmarkStart w:id="85" w:name="_Toc36458086"/>
      <w:r w:rsidRPr="002341B4">
        <w:rPr>
          <w:rFonts w:hint="cs"/>
          <w:rtl/>
          <w:lang w:bidi="ar-EG"/>
        </w:rPr>
        <w:t>قائمة بأرقام تعرّف جهة الإصدار لبطاقة رسوم الاتصالات 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85"/>
    </w:p>
    <w:p w14:paraId="714D84DE" w14:textId="36F2F665" w:rsidR="00117861" w:rsidRPr="00EE4594" w:rsidRDefault="00117861" w:rsidP="00DE09A0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23</w:t>
      </w:r>
      <w:r w:rsidRPr="00EE4594">
        <w:rPr>
          <w:rFonts w:eastAsia="SimSun" w:hint="cs"/>
          <w:rtl/>
          <w:lang w:bidi="ar-EG"/>
        </w:rPr>
        <w:t>)</w:t>
      </w:r>
    </w:p>
    <w:p w14:paraId="45EF369A" w14:textId="0B78F391" w:rsidR="00117861" w:rsidRPr="00117861" w:rsidRDefault="00117861" w:rsidP="00117861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ascii="Calibri bold" w:eastAsia="SimSun" w:hAnsi="Calibri bold" w:hint="eastAsia"/>
          <w:b/>
          <w:bCs/>
          <w:rtl/>
          <w:lang w:bidi="ar-EG"/>
        </w:rPr>
      </w:pPr>
      <w:r w:rsidRPr="00117861">
        <w:rPr>
          <w:rFonts w:ascii="Calibri bold" w:eastAsia="SimSun" w:hAnsi="Calibri bold" w:hint="cs"/>
          <w:b/>
          <w:bCs/>
          <w:rtl/>
        </w:rPr>
        <w:t>ألمانيا</w:t>
      </w:r>
      <w:r w:rsidRPr="00117861">
        <w:rPr>
          <w:rFonts w:ascii="Calibri bold" w:eastAsia="SimSun" w:hAnsi="Calibri bold"/>
          <w:b/>
          <w:bCs/>
          <w:lang w:bidi="ar-EG"/>
        </w:rPr>
        <w:tab/>
        <w:t>LIR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3683"/>
        <w:gridCol w:w="1462"/>
        <w:gridCol w:w="3010"/>
      </w:tblGrid>
      <w:tr w:rsidR="00117861" w:rsidRPr="00117861" w14:paraId="52CDBC3B" w14:textId="77777777" w:rsidTr="00117861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7716" w14:textId="35654E3E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117861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7091" w14:textId="24089A2F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i/>
                <w:iCs/>
                <w:sz w:val="20"/>
                <w:szCs w:val="26"/>
                <w:highlight w:val="yellow"/>
              </w:rPr>
            </w:pPr>
            <w:r w:rsidRPr="0011786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C41F7" w14:textId="6D41FCDF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  <w:highlight w:val="yellow"/>
              </w:rPr>
            </w:pPr>
            <w:r w:rsidRPr="0011786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117861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11786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9205" w14:textId="5F44F20A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i/>
                <w:iCs/>
                <w:sz w:val="20"/>
                <w:szCs w:val="26"/>
                <w:highlight w:val="yellow"/>
              </w:rPr>
            </w:pPr>
            <w:r w:rsidRPr="0011786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117861" w:rsidRPr="00117861" w14:paraId="226B1D0D" w14:textId="77777777" w:rsidTr="00117861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0B5C" w14:textId="159676DD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ألمانيا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9FCA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b/>
                <w:bCs/>
                <w:sz w:val="20"/>
                <w:szCs w:val="26"/>
                <w:lang w:val="es-ES_tradnl"/>
              </w:rPr>
            </w:pPr>
            <w:r w:rsidRPr="00117861">
              <w:rPr>
                <w:b/>
                <w:sz w:val="20"/>
                <w:szCs w:val="26"/>
                <w:lang w:val="fr-FR"/>
              </w:rPr>
              <w:t>E-Plus Service GmbH</w:t>
            </w:r>
          </w:p>
          <w:p w14:paraId="0791DA49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117861">
              <w:rPr>
                <w:sz w:val="20"/>
                <w:szCs w:val="26"/>
                <w:lang w:val="es-ES_tradnl"/>
              </w:rPr>
              <w:t>E-Plus-Strasse 1</w:t>
            </w:r>
          </w:p>
          <w:p w14:paraId="016FC417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117861">
              <w:rPr>
                <w:sz w:val="20"/>
                <w:szCs w:val="26"/>
                <w:lang w:val="fr-CH"/>
              </w:rPr>
              <w:t>D-40472 DUSSELDORF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6838" w14:textId="77777777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117861">
              <w:rPr>
                <w:b/>
                <w:sz w:val="20"/>
                <w:szCs w:val="26"/>
              </w:rPr>
              <w:t>89 49 21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F939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117861">
              <w:rPr>
                <w:sz w:val="20"/>
                <w:szCs w:val="26"/>
                <w:lang w:val="es-ES_tradnl"/>
              </w:rPr>
              <w:t>Special Services</w:t>
            </w:r>
          </w:p>
          <w:p w14:paraId="7D79CC94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117861">
              <w:rPr>
                <w:sz w:val="20"/>
                <w:szCs w:val="26"/>
                <w:lang w:val="es-ES_tradnl"/>
              </w:rPr>
              <w:t>Georg-Brauchle-Ring 50</w:t>
            </w:r>
          </w:p>
          <w:p w14:paraId="44AA57E8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117861">
              <w:rPr>
                <w:sz w:val="20"/>
                <w:szCs w:val="26"/>
                <w:lang w:val="es-ES_tradnl"/>
              </w:rPr>
              <w:t>D-80992 MUNICH</w:t>
            </w:r>
          </w:p>
          <w:p w14:paraId="55FB28C9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117861">
              <w:rPr>
                <w:sz w:val="20"/>
                <w:szCs w:val="26"/>
                <w:lang w:val="es-ES_tradnl"/>
              </w:rPr>
              <w:t>Germany</w:t>
            </w:r>
          </w:p>
          <w:p w14:paraId="1F588821" w14:textId="14074930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117861">
              <w:rPr>
                <w:rFonts w:hint="cs"/>
                <w:sz w:val="20"/>
                <w:szCs w:val="26"/>
                <w:rtl/>
                <w:lang w:val="es-ES_tradnl"/>
              </w:rPr>
              <w:t>الهاتف:</w:t>
            </w:r>
            <w:r w:rsidRPr="00117861">
              <w:rPr>
                <w:sz w:val="20"/>
                <w:szCs w:val="26"/>
                <w:lang w:val="es-ES_tradnl"/>
              </w:rPr>
              <w:tab/>
              <w:t>+49 89 2442 1788</w:t>
            </w:r>
          </w:p>
        </w:tc>
      </w:tr>
      <w:tr w:rsidR="00117861" w:rsidRPr="00117861" w14:paraId="6ED61C3E" w14:textId="77777777" w:rsidTr="00117861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4502" w14:textId="5F036A52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ألمانيا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0390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b/>
                <w:sz w:val="20"/>
                <w:szCs w:val="26"/>
              </w:rPr>
            </w:pPr>
            <w:r w:rsidRPr="00117861">
              <w:rPr>
                <w:b/>
                <w:sz w:val="20"/>
                <w:szCs w:val="26"/>
              </w:rPr>
              <w:t>Telefónica Germany GmbH &amp; Co. OHG</w:t>
            </w:r>
          </w:p>
          <w:p w14:paraId="7FDFA119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117861">
              <w:rPr>
                <w:sz w:val="20"/>
                <w:szCs w:val="26"/>
              </w:rPr>
              <w:t>Georg-Brauchle-Ring 50</w:t>
            </w:r>
          </w:p>
          <w:p w14:paraId="4134419B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bCs/>
                <w:sz w:val="20"/>
                <w:szCs w:val="26"/>
                <w:lang w:val="es-ES_tradnl"/>
              </w:rPr>
            </w:pPr>
            <w:r w:rsidRPr="00117861">
              <w:rPr>
                <w:sz w:val="20"/>
                <w:szCs w:val="26"/>
              </w:rPr>
              <w:t>D-80992 MUNICH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A52A" w14:textId="77777777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117861">
              <w:rPr>
                <w:b/>
                <w:sz w:val="20"/>
                <w:szCs w:val="26"/>
              </w:rPr>
              <w:t>89 49 22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E52C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117861">
              <w:rPr>
                <w:sz w:val="20"/>
                <w:szCs w:val="26"/>
                <w:lang w:val="es-ES_tradnl"/>
              </w:rPr>
              <w:t>Special Services</w:t>
            </w:r>
          </w:p>
          <w:p w14:paraId="4E2D8334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117861">
              <w:rPr>
                <w:sz w:val="20"/>
                <w:szCs w:val="26"/>
                <w:lang w:val="es-ES_tradnl"/>
              </w:rPr>
              <w:t>Georg-Brauchle-Ring 50</w:t>
            </w:r>
          </w:p>
          <w:p w14:paraId="430F40E6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117861">
              <w:rPr>
                <w:sz w:val="20"/>
                <w:szCs w:val="26"/>
                <w:lang w:val="es-ES_tradnl"/>
              </w:rPr>
              <w:t>D-80992 MUNICH</w:t>
            </w:r>
          </w:p>
          <w:p w14:paraId="3B399DAF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es-ES_tradnl"/>
              </w:rPr>
            </w:pPr>
            <w:r w:rsidRPr="00117861">
              <w:rPr>
                <w:sz w:val="20"/>
                <w:szCs w:val="26"/>
                <w:lang w:val="es-ES_tradnl"/>
              </w:rPr>
              <w:t>Germany</w:t>
            </w:r>
          </w:p>
          <w:p w14:paraId="2C630C28" w14:textId="305DA97E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117861">
              <w:rPr>
                <w:rFonts w:hint="cs"/>
                <w:sz w:val="20"/>
                <w:szCs w:val="26"/>
                <w:rtl/>
                <w:lang w:val="es-ES_tradnl"/>
              </w:rPr>
              <w:t>الهاتف:</w:t>
            </w:r>
            <w:r w:rsidRPr="00117861">
              <w:rPr>
                <w:sz w:val="20"/>
                <w:szCs w:val="26"/>
                <w:lang w:val="es-ES_tradnl"/>
              </w:rPr>
              <w:tab/>
              <w:t>+49 89 2442 1788</w:t>
            </w:r>
          </w:p>
        </w:tc>
      </w:tr>
    </w:tbl>
    <w:p w14:paraId="39FD9DAC" w14:textId="376C13D2" w:rsidR="00117861" w:rsidRPr="00117861" w:rsidRDefault="00117861" w:rsidP="00DE09A0">
      <w:pPr>
        <w:tabs>
          <w:tab w:val="left" w:pos="1560"/>
          <w:tab w:val="left" w:pos="4140"/>
          <w:tab w:val="left" w:pos="4230"/>
        </w:tabs>
        <w:rPr>
          <w:rFonts w:ascii="Calibri bold" w:hAnsi="Calibri bold"/>
        </w:rPr>
      </w:pPr>
      <w:r>
        <w:rPr>
          <w:rFonts w:ascii="Calibri bold" w:hAnsi="Calibri bold" w:hint="cs"/>
          <w:b/>
          <w:bCs/>
          <w:rtl/>
        </w:rPr>
        <w:t>السويد</w:t>
      </w:r>
      <w:r w:rsidRPr="00117861">
        <w:rPr>
          <w:rFonts w:ascii="Calibri bold" w:hAnsi="Calibri bold"/>
          <w:b/>
          <w:bCs/>
        </w:rPr>
        <w:tab/>
        <w:t>SUP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2338"/>
        <w:gridCol w:w="1296"/>
        <w:gridCol w:w="3402"/>
        <w:gridCol w:w="1136"/>
      </w:tblGrid>
      <w:tr w:rsidR="00117861" w:rsidRPr="00117861" w14:paraId="7DF287DE" w14:textId="77777777" w:rsidTr="00110B64">
        <w:trPr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86471" w14:textId="3CF5B943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117861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20D14" w14:textId="25EAE972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i/>
                <w:iCs/>
                <w:sz w:val="20"/>
                <w:szCs w:val="26"/>
              </w:rPr>
            </w:pPr>
            <w:r w:rsidRPr="0011786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A3CA" w14:textId="6D515C8A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11786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117861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11786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490A" w14:textId="7BAFF855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i/>
                <w:iCs/>
                <w:sz w:val="20"/>
                <w:szCs w:val="26"/>
              </w:rPr>
            </w:pPr>
            <w:r w:rsidRPr="0011786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B123" w14:textId="0939D58A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117861">
              <w:rPr>
                <w:rFonts w:hint="cs"/>
                <w:i/>
                <w:iCs/>
                <w:sz w:val="20"/>
                <w:szCs w:val="26"/>
                <w:rtl/>
              </w:rPr>
              <w:t>تاريخ الإلغاء</w:t>
            </w:r>
          </w:p>
        </w:tc>
      </w:tr>
      <w:tr w:rsidR="00117861" w:rsidRPr="00117861" w14:paraId="3DC89543" w14:textId="77777777" w:rsidTr="00110B64">
        <w:trPr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4F1A" w14:textId="43F2597A" w:rsidR="00117861" w:rsidRPr="00117861" w:rsidRDefault="00110B64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السويد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713D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b/>
                <w:sz w:val="20"/>
                <w:szCs w:val="26"/>
                <w:lang w:val="fr-FR"/>
              </w:rPr>
            </w:pPr>
            <w:r w:rsidRPr="00117861">
              <w:rPr>
                <w:b/>
                <w:sz w:val="20"/>
                <w:szCs w:val="26"/>
                <w:lang w:val="fr-FR"/>
              </w:rPr>
              <w:t>Götalandsnätet AB</w:t>
            </w:r>
          </w:p>
          <w:p w14:paraId="5C1AEE00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fr-CH"/>
              </w:rPr>
            </w:pPr>
            <w:r w:rsidRPr="00117861">
              <w:rPr>
                <w:sz w:val="20"/>
                <w:szCs w:val="26"/>
                <w:lang w:val="fr-CH"/>
              </w:rPr>
              <w:t>Box 33</w:t>
            </w:r>
          </w:p>
          <w:p w14:paraId="102962BA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lang w:val="fr-FR"/>
              </w:rPr>
            </w:pPr>
            <w:r w:rsidRPr="00117861">
              <w:rPr>
                <w:sz w:val="20"/>
                <w:szCs w:val="26"/>
                <w:lang w:val="fr-CH"/>
              </w:rPr>
              <w:t>SE-461 21 TROLLHATTAN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3331" w14:textId="77777777" w:rsidR="00117861" w:rsidRPr="00117861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117861">
              <w:rPr>
                <w:b/>
                <w:sz w:val="20"/>
                <w:szCs w:val="26"/>
              </w:rPr>
              <w:t>89 46 05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AC6D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117861">
              <w:rPr>
                <w:sz w:val="20"/>
                <w:szCs w:val="26"/>
              </w:rPr>
              <w:t>Per Frykner</w:t>
            </w:r>
          </w:p>
          <w:p w14:paraId="4D20B254" w14:textId="77777777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117861">
              <w:rPr>
                <w:sz w:val="20"/>
                <w:szCs w:val="26"/>
              </w:rPr>
              <w:t>Box 33</w:t>
            </w:r>
          </w:p>
          <w:p w14:paraId="7A662D75" w14:textId="0AC1B1AE" w:rsid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rtl/>
              </w:rPr>
            </w:pPr>
            <w:r w:rsidRPr="00117861">
              <w:rPr>
                <w:sz w:val="20"/>
                <w:szCs w:val="26"/>
              </w:rPr>
              <w:t>SE-461 21 TROLLHATTAN</w:t>
            </w:r>
          </w:p>
          <w:p w14:paraId="779C4586" w14:textId="77777777" w:rsidR="00110B64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الهاتف:</w:t>
            </w:r>
            <w:r>
              <w:rPr>
                <w:sz w:val="20"/>
                <w:szCs w:val="26"/>
                <w:rtl/>
              </w:rPr>
              <w:tab/>
            </w:r>
            <w:r w:rsidRPr="00117861">
              <w:rPr>
                <w:sz w:val="20"/>
                <w:szCs w:val="26"/>
              </w:rPr>
              <w:t>+46 520 50 05 80</w:t>
            </w:r>
          </w:p>
          <w:p w14:paraId="33F5EE2B" w14:textId="58D4D27F" w:rsidR="00117861" w:rsidRPr="00117861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lef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الفاكس:</w:t>
            </w:r>
            <w:r>
              <w:rPr>
                <w:sz w:val="20"/>
                <w:szCs w:val="26"/>
                <w:rtl/>
              </w:rPr>
              <w:tab/>
            </w:r>
            <w:r w:rsidRPr="00117861">
              <w:rPr>
                <w:sz w:val="20"/>
                <w:szCs w:val="26"/>
              </w:rPr>
              <w:t>+46 520 50 05 89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C641" w14:textId="73C7F6EC" w:rsidR="00110B64" w:rsidRPr="00117861" w:rsidRDefault="00110B64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>
              <w:rPr>
                <w:sz w:val="20"/>
                <w:szCs w:val="26"/>
              </w:rPr>
              <w:t>2020.III.10</w:t>
            </w:r>
          </w:p>
        </w:tc>
      </w:tr>
    </w:tbl>
    <w:p w14:paraId="1C66FFA0" w14:textId="58E0C88E" w:rsidR="00117861" w:rsidRPr="00117861" w:rsidRDefault="00117861" w:rsidP="00DE09A0">
      <w:pPr>
        <w:tabs>
          <w:tab w:val="left" w:pos="1560"/>
          <w:tab w:val="left" w:pos="4140"/>
          <w:tab w:val="left" w:pos="4230"/>
        </w:tabs>
        <w:rPr>
          <w:rFonts w:ascii="Calibri bold" w:hAnsi="Calibri bold"/>
        </w:rPr>
      </w:pPr>
      <w:r w:rsidRPr="00117861">
        <w:rPr>
          <w:rFonts w:ascii="Calibri bold" w:hAnsi="Calibri bold" w:hint="cs"/>
          <w:b/>
          <w:bCs/>
          <w:rtl/>
        </w:rPr>
        <w:t>السويد</w:t>
      </w:r>
      <w:r w:rsidRPr="00117861">
        <w:rPr>
          <w:rFonts w:ascii="Calibri bold" w:hAnsi="Calibri bold"/>
          <w:b/>
          <w:bCs/>
        </w:rPr>
        <w:tab/>
        <w:t>ADD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2358"/>
        <w:gridCol w:w="1276"/>
        <w:gridCol w:w="3402"/>
        <w:gridCol w:w="1136"/>
      </w:tblGrid>
      <w:tr w:rsidR="00110B64" w:rsidRPr="00110B64" w14:paraId="4E23B239" w14:textId="77777777" w:rsidTr="00110B64">
        <w:trPr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11AB" w14:textId="326C2F71" w:rsidR="00110B64" w:rsidRPr="00110B64" w:rsidRDefault="00110B64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110B64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8565" w14:textId="676E6A55" w:rsidR="00110B64" w:rsidRPr="00110B64" w:rsidRDefault="00110B64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i/>
                <w:iCs/>
                <w:sz w:val="20"/>
                <w:szCs w:val="26"/>
              </w:rPr>
            </w:pPr>
            <w:r w:rsidRPr="00110B6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136FA" w14:textId="158D58C0" w:rsidR="00110B64" w:rsidRPr="00110B64" w:rsidRDefault="00110B64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110B6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110B64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110B6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F301" w14:textId="1313A172" w:rsidR="00110B64" w:rsidRPr="00110B64" w:rsidRDefault="00110B64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i/>
                <w:iCs/>
                <w:sz w:val="20"/>
                <w:szCs w:val="26"/>
              </w:rPr>
            </w:pPr>
            <w:r w:rsidRPr="00110B64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5392" w14:textId="57E38C24" w:rsidR="00110B64" w:rsidRPr="00110B64" w:rsidRDefault="00110B64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i/>
                <w:iCs/>
                <w:sz w:val="20"/>
                <w:szCs w:val="26"/>
              </w:rPr>
            </w:pPr>
            <w:r w:rsidRPr="00110B64">
              <w:rPr>
                <w:rFonts w:hint="cs"/>
                <w:i/>
                <w:iCs/>
                <w:sz w:val="20"/>
                <w:szCs w:val="26"/>
                <w:rtl/>
              </w:rPr>
              <w:t>التاريخ الفعلي للاستعمال</w:t>
            </w:r>
          </w:p>
        </w:tc>
      </w:tr>
      <w:tr w:rsidR="00117861" w:rsidRPr="00110B64" w14:paraId="5ED4DAE6" w14:textId="77777777" w:rsidTr="00110B64">
        <w:trPr>
          <w:jc w:val="center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18A9" w14:textId="57780DBE" w:rsidR="00117861" w:rsidRPr="00110B64" w:rsidRDefault="00110B64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110B64">
              <w:rPr>
                <w:rFonts w:hint="cs"/>
                <w:sz w:val="20"/>
                <w:szCs w:val="26"/>
                <w:rtl/>
              </w:rPr>
              <w:t>السويد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F113" w14:textId="77777777" w:rsidR="00117861" w:rsidRPr="00110B64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b/>
                <w:sz w:val="20"/>
                <w:szCs w:val="26"/>
              </w:rPr>
            </w:pPr>
            <w:r w:rsidRPr="00110B64">
              <w:rPr>
                <w:b/>
                <w:sz w:val="20"/>
                <w:szCs w:val="26"/>
              </w:rPr>
              <w:t>Götalandsnätet AB</w:t>
            </w:r>
          </w:p>
          <w:p w14:paraId="6C342C08" w14:textId="77777777" w:rsidR="00117861" w:rsidRPr="00110B64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110B64">
              <w:rPr>
                <w:sz w:val="20"/>
                <w:szCs w:val="26"/>
              </w:rPr>
              <w:t>Box 912</w:t>
            </w:r>
          </w:p>
          <w:p w14:paraId="288A2FB6" w14:textId="77777777" w:rsidR="00117861" w:rsidRPr="00110B64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110B64">
              <w:rPr>
                <w:sz w:val="20"/>
                <w:szCs w:val="26"/>
              </w:rPr>
              <w:t>461 29 TROLLHÄTTAN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15E2" w14:textId="77777777" w:rsidR="00117861" w:rsidRPr="00110B64" w:rsidRDefault="00117861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</w:rPr>
            </w:pPr>
            <w:r w:rsidRPr="00110B64">
              <w:rPr>
                <w:b/>
                <w:sz w:val="20"/>
                <w:szCs w:val="26"/>
              </w:rPr>
              <w:t>89 46 17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64DA" w14:textId="77777777" w:rsidR="00117861" w:rsidRPr="00110B64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110B64">
              <w:rPr>
                <w:sz w:val="20"/>
                <w:szCs w:val="26"/>
              </w:rPr>
              <w:t>Per Frykner</w:t>
            </w:r>
          </w:p>
          <w:p w14:paraId="426AF2A9" w14:textId="77777777" w:rsidR="00117861" w:rsidRPr="00110B64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110B64">
              <w:rPr>
                <w:sz w:val="20"/>
                <w:szCs w:val="26"/>
              </w:rPr>
              <w:t>Box 912</w:t>
            </w:r>
          </w:p>
          <w:p w14:paraId="1BEC13B7" w14:textId="5D308396" w:rsidR="00117861" w:rsidRPr="00110B64" w:rsidRDefault="00117861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110B64">
              <w:rPr>
                <w:sz w:val="20"/>
                <w:szCs w:val="26"/>
              </w:rPr>
              <w:t>461 29 TROLLHÄTTAN</w:t>
            </w:r>
          </w:p>
          <w:p w14:paraId="5D3E8D29" w14:textId="3EBA2B38" w:rsidR="00110B64" w:rsidRPr="00110B64" w:rsidRDefault="00110B64" w:rsidP="00DE09A0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rtl/>
              </w:rPr>
            </w:pPr>
            <w:r w:rsidRPr="00110B64">
              <w:rPr>
                <w:rFonts w:hint="cs"/>
                <w:sz w:val="20"/>
                <w:szCs w:val="26"/>
                <w:rtl/>
              </w:rPr>
              <w:t>الهاتف:</w:t>
            </w:r>
            <w:r w:rsidRPr="00110B64">
              <w:rPr>
                <w:sz w:val="20"/>
                <w:szCs w:val="26"/>
                <w:rtl/>
              </w:rPr>
              <w:tab/>
            </w:r>
            <w:r w:rsidRPr="00110B64">
              <w:rPr>
                <w:sz w:val="20"/>
                <w:szCs w:val="26"/>
              </w:rPr>
              <w:t>+46 520 500580</w:t>
            </w:r>
          </w:p>
          <w:p w14:paraId="2934F1A0" w14:textId="7A47B7AC" w:rsidR="00110B64" w:rsidRPr="00110B64" w:rsidRDefault="00110B64" w:rsidP="00DE09A0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  <w:rtl/>
              </w:rPr>
            </w:pPr>
            <w:r w:rsidRPr="00110B64">
              <w:rPr>
                <w:rFonts w:hint="cs"/>
                <w:sz w:val="20"/>
                <w:szCs w:val="26"/>
                <w:rtl/>
              </w:rPr>
              <w:t>الفاكس:</w:t>
            </w:r>
            <w:r w:rsidRPr="00110B64">
              <w:rPr>
                <w:sz w:val="20"/>
                <w:szCs w:val="26"/>
                <w:rtl/>
              </w:rPr>
              <w:tab/>
            </w:r>
            <w:r w:rsidRPr="00110B64">
              <w:rPr>
                <w:sz w:val="20"/>
                <w:szCs w:val="26"/>
              </w:rPr>
              <w:t>+46 520 500589</w:t>
            </w:r>
          </w:p>
          <w:p w14:paraId="6B2EC753" w14:textId="521CDA09" w:rsidR="00117861" w:rsidRPr="00110B64" w:rsidRDefault="00110B64" w:rsidP="00DE09A0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110B64">
              <w:rPr>
                <w:rFonts w:hint="cs"/>
                <w:sz w:val="20"/>
                <w:szCs w:val="26"/>
                <w:rtl/>
              </w:rPr>
              <w:t>البريد الإلكتروني:</w:t>
            </w:r>
            <w:r w:rsidRPr="00110B64">
              <w:rPr>
                <w:sz w:val="20"/>
                <w:szCs w:val="26"/>
                <w:rtl/>
              </w:rPr>
              <w:tab/>
            </w:r>
            <w:r w:rsidRPr="00110B64">
              <w:rPr>
                <w:spacing w:val="-10"/>
                <w:sz w:val="20"/>
                <w:szCs w:val="26"/>
              </w:rPr>
              <w:t>administration@gotanet.se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9B6F" w14:textId="0BA301C7" w:rsidR="00110B64" w:rsidRPr="00110B64" w:rsidRDefault="00110B64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40" w:lineRule="exact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2020.IV.1</w:t>
            </w:r>
          </w:p>
        </w:tc>
      </w:tr>
    </w:tbl>
    <w:p w14:paraId="147B1891" w14:textId="47F53FB3" w:rsidR="00110B64" w:rsidRPr="00DE09A0" w:rsidRDefault="00110B64" w:rsidP="00117861">
      <w:pPr>
        <w:rPr>
          <w:sz w:val="2"/>
          <w:szCs w:val="2"/>
          <w:rtl/>
        </w:rPr>
      </w:pPr>
      <w:r>
        <w:rPr>
          <w:rtl/>
        </w:rPr>
        <w:br w:type="page"/>
      </w:r>
    </w:p>
    <w:p w14:paraId="058000F8" w14:textId="77777777" w:rsidR="0062033F" w:rsidRPr="005860BA" w:rsidRDefault="0062033F" w:rsidP="0062033F">
      <w:pPr>
        <w:pStyle w:val="Heading20"/>
        <w:rPr>
          <w:position w:val="2"/>
          <w:rtl/>
        </w:rPr>
      </w:pPr>
      <w:bookmarkStart w:id="86" w:name="_Toc36458087"/>
      <w:r w:rsidRPr="005860BA">
        <w:rPr>
          <w:rFonts w:hint="cs"/>
          <w:position w:val="2"/>
          <w:rtl/>
        </w:rPr>
        <w:lastRenderedPageBreak/>
        <w:t>الرموز الدليلية</w:t>
      </w:r>
      <w:r w:rsidRPr="005860BA">
        <w:rPr>
          <w:position w:val="2"/>
          <w:rtl/>
        </w:rPr>
        <w:t xml:space="preserve"> للشبكة المتنقلة </w:t>
      </w:r>
      <w:r w:rsidRPr="005860BA">
        <w:rPr>
          <w:position w:val="2"/>
        </w:rPr>
        <w:t>(MNC)</w:t>
      </w:r>
      <w:r w:rsidRPr="005860BA">
        <w:rPr>
          <w:position w:val="2"/>
          <w:rtl/>
        </w:rPr>
        <w:t xml:space="preserve"> فيما</w:t>
      </w:r>
      <w:r w:rsidRPr="005860BA">
        <w:rPr>
          <w:rFonts w:hint="cs"/>
          <w:position w:val="2"/>
          <w:rtl/>
        </w:rPr>
        <w:t xml:space="preserve"> يتعلق بالخطة الدولية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لتعرف هوية الشبكات العمومية والاشتراكات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(وفقاً لتوصية قطاع تقييس الاتصالات </w:t>
      </w:r>
      <w:r w:rsidRPr="005860BA">
        <w:rPr>
          <w:position w:val="2"/>
        </w:rPr>
        <w:t>ITU-T E.212</w:t>
      </w:r>
      <w:r w:rsidRPr="005860BA">
        <w:rPr>
          <w:rFonts w:hint="cs"/>
          <w:position w:val="2"/>
          <w:rtl/>
        </w:rPr>
        <w:t> </w:t>
      </w:r>
      <w:r w:rsidRPr="005860BA">
        <w:rPr>
          <w:position w:val="2"/>
        </w:rPr>
        <w:t>(2016/09)</w:t>
      </w:r>
      <w:r w:rsidRPr="005860BA">
        <w:rPr>
          <w:rFonts w:hint="cs"/>
          <w:position w:val="2"/>
          <w:rtl/>
          <w:lang w:bidi="ar-EG"/>
        </w:rPr>
        <w:t>)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(الوضع في </w:t>
      </w:r>
      <w:r w:rsidRPr="005860BA">
        <w:rPr>
          <w:position w:val="2"/>
        </w:rPr>
        <w:t>15</w:t>
      </w:r>
      <w:r w:rsidRPr="005860BA">
        <w:rPr>
          <w:rFonts w:hint="cs"/>
          <w:position w:val="2"/>
          <w:rtl/>
          <w:lang w:bidi="ar-EG"/>
        </w:rPr>
        <w:t xml:space="preserve"> ديسمبر </w:t>
      </w:r>
      <w:r w:rsidRPr="005860BA">
        <w:rPr>
          <w:position w:val="2"/>
          <w:lang w:bidi="ar-EG"/>
        </w:rPr>
        <w:t>2018</w:t>
      </w:r>
      <w:r w:rsidRPr="005860BA">
        <w:rPr>
          <w:rFonts w:hint="cs"/>
          <w:position w:val="2"/>
          <w:rtl/>
        </w:rPr>
        <w:t>)</w:t>
      </w:r>
      <w:bookmarkEnd w:id="86"/>
    </w:p>
    <w:p w14:paraId="1AB1D5EF" w14:textId="5189485F" w:rsidR="0062033F" w:rsidRPr="005860BA" w:rsidRDefault="0062033F" w:rsidP="0062033F">
      <w:pPr>
        <w:tabs>
          <w:tab w:val="center" w:pos="4819"/>
          <w:tab w:val="left" w:pos="8224"/>
        </w:tabs>
        <w:spacing w:before="240" w:after="24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1162</w:t>
      </w:r>
      <w:r w:rsidRPr="005860BA">
        <w:rPr>
          <w:rFonts w:eastAsia="SimSun" w:hint="cs"/>
          <w:rtl/>
          <w:lang w:bidi="ar-EG"/>
        </w:rPr>
        <w:t xml:space="preserve"> - </w:t>
      </w:r>
      <w:r w:rsidRPr="005860BA">
        <w:rPr>
          <w:rFonts w:eastAsia="SimSun"/>
          <w:lang w:bidi="ar-EG"/>
        </w:rPr>
        <w:t>2018.XII.15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29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8657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497"/>
        <w:gridCol w:w="4256"/>
      </w:tblGrid>
      <w:tr w:rsidR="0062033F" w:rsidRPr="00DE09A0" w14:paraId="34BD92AE" w14:textId="77777777" w:rsidTr="00DE09A0">
        <w:trPr>
          <w:trHeight w:val="297"/>
        </w:trPr>
        <w:tc>
          <w:tcPr>
            <w:tcW w:w="2904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3368DFE6" w14:textId="77777777" w:rsidR="0062033F" w:rsidRPr="00DE09A0" w:rsidRDefault="0062033F" w:rsidP="00DE09A0">
            <w:pPr>
              <w:keepNext/>
              <w:keepLines/>
              <w:tabs>
                <w:tab w:val="left" w:pos="2064"/>
              </w:tabs>
              <w:spacing w:before="40" w:after="4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DE09A0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596239FB" w14:textId="77777777" w:rsidR="0062033F" w:rsidRPr="00DE09A0" w:rsidRDefault="0062033F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  <w:rtl/>
                <w:lang w:eastAsia="zh-CN"/>
              </w:rPr>
            </w:pPr>
            <w:r w:rsidRPr="00DE09A0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  <w:r w:rsidRPr="00DE09A0">
              <w:rPr>
                <w:rFonts w:eastAsia="SimSun" w:hint="eastAsia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 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285735F4" w14:textId="77777777" w:rsidR="0062033F" w:rsidRPr="00DE09A0" w:rsidRDefault="0062033F" w:rsidP="00DE09A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E09A0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62033F" w:rsidRPr="00DE09A0" w14:paraId="221553FB" w14:textId="77777777" w:rsidTr="00DE09A0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67B0EA29" w14:textId="00BECEA9" w:rsidR="0062033F" w:rsidRPr="00DE09A0" w:rsidRDefault="0062033F" w:rsidP="00DE09A0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E09A0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>إسبانيا</w:t>
            </w:r>
            <w:r w:rsidRPr="00DE09A0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DE09A0">
              <w:rPr>
                <w:rFonts w:eastAsia="SimSun"/>
                <w:b/>
                <w:bCs/>
                <w:sz w:val="20"/>
                <w:szCs w:val="26"/>
                <w:lang w:eastAsia="zh-CN" w:bidi="ar-EG"/>
              </w:rPr>
              <w:t>SUP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091415A4" w14:textId="77777777" w:rsidR="0062033F" w:rsidRPr="00DE09A0" w:rsidRDefault="0062033F" w:rsidP="00DE09A0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628EF9E3" w14:textId="77777777" w:rsidR="0062033F" w:rsidRPr="00DE09A0" w:rsidRDefault="0062033F" w:rsidP="00DE09A0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62033F" w:rsidRPr="00DE09A0" w14:paraId="24A945B3" w14:textId="77777777" w:rsidTr="00DE09A0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274387D8" w14:textId="77777777" w:rsidR="0062033F" w:rsidRPr="00DE09A0" w:rsidRDefault="0062033F" w:rsidP="00DE09A0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64BF4421" w14:textId="1EBD6153" w:rsidR="0062033F" w:rsidRPr="00DE09A0" w:rsidRDefault="0062033F" w:rsidP="00DE09A0">
            <w:pPr>
              <w:spacing w:before="40" w:after="40" w:line="22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DE09A0">
              <w:rPr>
                <w:rFonts w:eastAsia="Calibri"/>
                <w:color w:val="000000"/>
                <w:sz w:val="20"/>
                <w:szCs w:val="26"/>
                <w:lang w:val="en-GB"/>
              </w:rPr>
              <w:t>214 32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18A59DF4" w14:textId="24ECFD8B" w:rsidR="0062033F" w:rsidRPr="00DE09A0" w:rsidRDefault="0062033F" w:rsidP="00DE09A0">
            <w:pPr>
              <w:spacing w:before="40" w:after="40" w:line="220" w:lineRule="exact"/>
              <w:rPr>
                <w:rFonts w:eastAsia="Calibri"/>
                <w:color w:val="000000"/>
                <w:sz w:val="20"/>
                <w:szCs w:val="26"/>
                <w:rtl/>
                <w:lang w:val="es-ES" w:eastAsia="zh-CN"/>
              </w:rPr>
            </w:pPr>
            <w:r w:rsidRPr="00DE09A0">
              <w:rPr>
                <w:rFonts w:eastAsia="Calibri"/>
                <w:color w:val="000000"/>
                <w:sz w:val="20"/>
                <w:szCs w:val="26"/>
              </w:rPr>
              <w:t>Telefónica Móviles España, SAU</w:t>
            </w:r>
          </w:p>
        </w:tc>
      </w:tr>
      <w:tr w:rsidR="0062033F" w:rsidRPr="00DE09A0" w14:paraId="1F200CA9" w14:textId="77777777" w:rsidTr="00DE09A0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0CE3B661" w14:textId="11FABFD5" w:rsidR="0062033F" w:rsidRPr="00DE09A0" w:rsidRDefault="0062033F" w:rsidP="00DE09A0">
            <w:pPr>
              <w:spacing w:before="40" w:after="4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DE09A0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سويسرا </w:t>
            </w:r>
            <w:r w:rsidRPr="00DE09A0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16D84C41" w14:textId="77777777" w:rsidR="0062033F" w:rsidRPr="00DE09A0" w:rsidRDefault="0062033F" w:rsidP="00DE09A0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02F2291E" w14:textId="77777777" w:rsidR="0062033F" w:rsidRPr="00DE09A0" w:rsidRDefault="0062033F" w:rsidP="00DE09A0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62033F" w:rsidRPr="00DE09A0" w14:paraId="1987B2BE" w14:textId="77777777" w:rsidTr="00DE09A0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2B92820B" w14:textId="77777777" w:rsidR="0062033F" w:rsidRPr="00DE09A0" w:rsidRDefault="0062033F" w:rsidP="00DE09A0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2E93B7E3" w14:textId="6C6184B8" w:rsidR="0062033F" w:rsidRPr="00DE09A0" w:rsidRDefault="0062033F" w:rsidP="00DE09A0">
            <w:pPr>
              <w:spacing w:before="40" w:after="40" w:line="220" w:lineRule="exact"/>
              <w:jc w:val="center"/>
              <w:rPr>
                <w:rFonts w:eastAsia="Calibri"/>
                <w:color w:val="000000"/>
                <w:sz w:val="20"/>
                <w:szCs w:val="26"/>
                <w:rtl/>
                <w:lang w:val="en-GB" w:eastAsia="zh-CN"/>
              </w:rPr>
            </w:pPr>
            <w:r w:rsidRPr="00DE09A0">
              <w:rPr>
                <w:rFonts w:eastAsia="Calibri"/>
                <w:color w:val="000000"/>
                <w:sz w:val="20"/>
                <w:szCs w:val="26"/>
              </w:rPr>
              <w:t>228 61</w:t>
            </w:r>
          </w:p>
        </w:tc>
        <w:tc>
          <w:tcPr>
            <w:tcW w:w="42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74025BC6" w14:textId="7D753B51" w:rsidR="0062033F" w:rsidRPr="00DE09A0" w:rsidRDefault="0062033F" w:rsidP="00DE09A0">
            <w:pPr>
              <w:spacing w:before="40" w:after="40" w:line="220" w:lineRule="exact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DE09A0">
              <w:rPr>
                <w:rFonts w:eastAsia="Calibri"/>
                <w:color w:val="000000"/>
                <w:sz w:val="20"/>
                <w:szCs w:val="26"/>
              </w:rPr>
              <w:t>Compatel Ltd</w:t>
            </w:r>
          </w:p>
        </w:tc>
      </w:tr>
    </w:tbl>
    <w:p w14:paraId="05E0E796" w14:textId="77777777" w:rsidR="0062033F" w:rsidRPr="005860BA" w:rsidRDefault="0062033F" w:rsidP="0062033F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_________</w:t>
      </w:r>
    </w:p>
    <w:p w14:paraId="202120B0" w14:textId="77777777" w:rsidR="0062033F" w:rsidRPr="005860BA" w:rsidRDefault="0062033F" w:rsidP="0062033F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5860BA">
        <w:rPr>
          <w:rFonts w:eastAsia="SimSun"/>
          <w:color w:val="000000"/>
          <w:position w:val="6"/>
          <w:sz w:val="18"/>
          <w:szCs w:val="24"/>
        </w:rPr>
        <w:t>*</w:t>
      </w: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60BA">
        <w:rPr>
          <w:rFonts w:eastAsia="SimSun"/>
          <w:sz w:val="18"/>
          <w:szCs w:val="24"/>
          <w:lang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5860BA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60BA">
        <w:rPr>
          <w:rFonts w:eastAsia="SimSun"/>
          <w:sz w:val="18"/>
          <w:szCs w:val="24"/>
          <w:lang w:bidi="ar-EG"/>
        </w:rPr>
        <w:t>Mobile Country Code / Indicatif de pays du mobile</w:t>
      </w:r>
    </w:p>
    <w:p w14:paraId="31EFC672" w14:textId="77777777" w:rsidR="0062033F" w:rsidRPr="005860BA" w:rsidRDefault="0062033F" w:rsidP="0062033F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60BA">
        <w:rPr>
          <w:rFonts w:eastAsia="SimSun"/>
          <w:sz w:val="18"/>
          <w:szCs w:val="24"/>
          <w:lang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5860BA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60BA">
        <w:rPr>
          <w:rFonts w:eastAsia="SimSun"/>
          <w:sz w:val="18"/>
          <w:szCs w:val="24"/>
          <w:lang w:bidi="ar-EG"/>
        </w:rPr>
        <w:t>Mobile Network Code / Code de réseau mobile</w:t>
      </w:r>
    </w:p>
    <w:p w14:paraId="2699889A" w14:textId="77777777" w:rsidR="00117861" w:rsidRPr="0062033F" w:rsidRDefault="00117861" w:rsidP="00117861">
      <w:pPr>
        <w:rPr>
          <w:rtl/>
        </w:rPr>
      </w:pPr>
    </w:p>
    <w:p w14:paraId="7209C388" w14:textId="77777777" w:rsidR="00117861" w:rsidRDefault="00117861" w:rsidP="00117861">
      <w:pPr>
        <w:rPr>
          <w:rtl/>
        </w:rPr>
      </w:pPr>
    </w:p>
    <w:p w14:paraId="73716D2C" w14:textId="77777777" w:rsidR="00110B64" w:rsidRPr="00B04CE8" w:rsidRDefault="00110B64" w:rsidP="00DE09A0">
      <w:pPr>
        <w:pStyle w:val="Heading20"/>
        <w:rPr>
          <w:rtl/>
        </w:rPr>
      </w:pPr>
      <w:bookmarkStart w:id="87" w:name="_Toc36458088"/>
      <w:bookmarkStart w:id="88" w:name="TOC11A"/>
      <w:bookmarkStart w:id="89" w:name="_Toc512954809"/>
      <w:bookmarkStart w:id="90" w:name="_Toc534278044"/>
      <w:bookmarkStart w:id="91" w:name="_Toc3533808"/>
      <w:bookmarkStart w:id="92" w:name="_Toc32226963"/>
      <w:bookmarkStart w:id="93" w:name="_Toc32227317"/>
      <w:bookmarkStart w:id="94" w:name="TOC028"/>
      <w:bookmarkStart w:id="95" w:name="_Toc477773919"/>
      <w:bookmarkStart w:id="96" w:name="_Toc492917257"/>
      <w:bookmarkStart w:id="97" w:name="_Toc880294"/>
      <w:bookmarkStart w:id="98" w:name="TOC_2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B04CE8">
        <w:rPr>
          <w:rFonts w:hint="cs"/>
          <w:rtl/>
        </w:rPr>
        <w:t xml:space="preserve">قائمة أسماء المواقع الإدارية للإدارات </w:t>
      </w:r>
      <w:r w:rsidRPr="00B04CE8">
        <w:t>(ADMD)</w:t>
      </w:r>
      <w:r w:rsidRPr="00B04CE8">
        <w:rPr>
          <w:rtl/>
        </w:rPr>
        <w:br/>
      </w:r>
      <w:r w:rsidRPr="00B04CE8">
        <w:rPr>
          <w:rFonts w:hint="cs"/>
          <w:rtl/>
        </w:rPr>
        <w:t xml:space="preserve">(طبقاً لسلسلتي التوصيات </w:t>
      </w:r>
      <w:r w:rsidRPr="00B04CE8">
        <w:t>ITU</w:t>
      </w:r>
      <w:r w:rsidRPr="00B04CE8">
        <w:noBreakHyphen/>
        <w:t>T F.400</w:t>
      </w:r>
      <w:r w:rsidRPr="00B04CE8">
        <w:rPr>
          <w:rFonts w:hint="cs"/>
          <w:rtl/>
        </w:rPr>
        <w:t xml:space="preserve"> و</w:t>
      </w:r>
      <w:r w:rsidRPr="00B04CE8">
        <w:t>ITU</w:t>
      </w:r>
      <w:r w:rsidRPr="00B04CE8">
        <w:noBreakHyphen/>
        <w:t>T X.400</w:t>
      </w:r>
      <w:r w:rsidRPr="00B04CE8">
        <w:rPr>
          <w:rFonts w:hint="cs"/>
          <w:rtl/>
        </w:rPr>
        <w:t>)</w:t>
      </w:r>
      <w:r w:rsidRPr="00B04CE8">
        <w:br/>
      </w:r>
      <w:r w:rsidRPr="00B04CE8">
        <w:rPr>
          <w:rFonts w:hint="cs"/>
          <w:rtl/>
        </w:rPr>
        <w:t xml:space="preserve">(الوضع في </w:t>
      </w:r>
      <w:r w:rsidRPr="00B04CE8">
        <w:t>15</w:t>
      </w:r>
      <w:r w:rsidRPr="00B04CE8">
        <w:rPr>
          <w:rFonts w:hint="cs"/>
          <w:rtl/>
        </w:rPr>
        <w:t xml:space="preserve"> فبراير </w:t>
      </w:r>
      <w:r w:rsidRPr="00B04CE8">
        <w:t>2011</w:t>
      </w:r>
      <w:r w:rsidRPr="00B04CE8">
        <w:rPr>
          <w:rFonts w:hint="cs"/>
          <w:rtl/>
        </w:rPr>
        <w:t>)</w:t>
      </w:r>
      <w:bookmarkEnd w:id="87"/>
    </w:p>
    <w:bookmarkEnd w:id="88"/>
    <w:p w14:paraId="617614B6" w14:textId="7A8DB614" w:rsidR="00110B64" w:rsidRPr="00B04CE8" w:rsidRDefault="00110B64" w:rsidP="00110B64">
      <w:pPr>
        <w:jc w:val="center"/>
        <w:rPr>
          <w:rFonts w:eastAsia="SimSun"/>
          <w:lang w:bidi="ar-EG"/>
        </w:rPr>
      </w:pPr>
      <w:r w:rsidRPr="00B04CE8">
        <w:rPr>
          <w:rFonts w:eastAsia="SimSun" w:hint="cs"/>
          <w:rtl/>
          <w:lang w:bidi="ar-EG"/>
        </w:rPr>
        <w:t xml:space="preserve">(الملحق بالنشرة التشغيلية للاتحاد رقم </w:t>
      </w:r>
      <w:r w:rsidRPr="00B04CE8">
        <w:rPr>
          <w:rFonts w:eastAsia="SimSun"/>
          <w:lang w:bidi="ar-EG"/>
        </w:rPr>
        <w:t>974</w:t>
      </w:r>
      <w:r w:rsidRPr="00B04CE8">
        <w:rPr>
          <w:rFonts w:eastAsia="SimSun" w:hint="cs"/>
          <w:rtl/>
          <w:lang w:bidi="ar-EG"/>
        </w:rPr>
        <w:t xml:space="preserve"> بتاريخ </w:t>
      </w:r>
      <w:r w:rsidRPr="00B04CE8">
        <w:rPr>
          <w:rFonts w:eastAsia="SimSun"/>
          <w:lang w:bidi="ar-EG"/>
        </w:rPr>
        <w:t>2011.II.15</w:t>
      </w:r>
      <w:r w:rsidRPr="00B04CE8">
        <w:rPr>
          <w:rFonts w:eastAsia="SimSun" w:hint="cs"/>
          <w:rtl/>
          <w:lang w:bidi="ar-EG"/>
        </w:rPr>
        <w:t>)</w:t>
      </w:r>
      <w:r w:rsidRPr="00B04CE8">
        <w:rPr>
          <w:rFonts w:eastAsia="SimSun"/>
          <w:rtl/>
          <w:lang w:bidi="ar-EG"/>
        </w:rPr>
        <w:br/>
      </w:r>
      <w:r w:rsidRPr="00B04CE8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9</w:t>
      </w:r>
      <w:r w:rsidRPr="00B04CE8">
        <w:rPr>
          <w:rFonts w:eastAsia="SimSun" w:hint="cs"/>
          <w:rtl/>
          <w:lang w:bidi="ar-EG"/>
        </w:rPr>
        <w:t>)</w:t>
      </w:r>
    </w:p>
    <w:p w14:paraId="0A058155" w14:textId="262F43C4" w:rsidR="00110B64" w:rsidRPr="00B04CE8" w:rsidRDefault="00110B64" w:rsidP="00110B64">
      <w:pPr>
        <w:spacing w:after="120" w:line="230" w:lineRule="atLeast"/>
        <w:rPr>
          <w:rFonts w:eastAsia="SimSun"/>
          <w:b/>
          <w:bCs/>
          <w:lang w:bidi="ar-EG"/>
        </w:rPr>
      </w:pPr>
      <w:r w:rsidRPr="00B04CE8">
        <w:rPr>
          <w:rFonts w:eastAsia="SimSun" w:hint="cs"/>
          <w:b/>
          <w:bCs/>
          <w:rtl/>
        </w:rPr>
        <w:t xml:space="preserve">صفحة </w:t>
      </w:r>
      <w:r w:rsidR="00DE09A0">
        <w:rPr>
          <w:rFonts w:eastAsia="SimSun"/>
          <w:b/>
          <w:bCs/>
        </w:rPr>
        <w:t>18</w:t>
      </w:r>
      <w:r w:rsidRPr="00B04CE8">
        <w:rPr>
          <w:rFonts w:eastAsia="SimSun" w:hint="cs"/>
          <w:b/>
          <w:bCs/>
          <w:rtl/>
          <w:lang w:bidi="ar-EG"/>
        </w:rPr>
        <w:t xml:space="preserve">   </w:t>
      </w:r>
      <w:r>
        <w:rPr>
          <w:rFonts w:eastAsia="SimSun" w:hint="cs"/>
          <w:b/>
          <w:bCs/>
          <w:rtl/>
          <w:lang w:bidi="ar-EG"/>
        </w:rPr>
        <w:t>إسبانيا</w:t>
      </w:r>
      <w:r w:rsidRPr="00B04CE8">
        <w:rPr>
          <w:rFonts w:eastAsia="SimSun" w:hint="cs"/>
          <w:b/>
          <w:bCs/>
          <w:rtl/>
          <w:lang w:bidi="ar-EG"/>
        </w:rPr>
        <w:t xml:space="preserve">    </w:t>
      </w:r>
      <w:r w:rsidR="005775A3">
        <w:rPr>
          <w:rFonts w:eastAsia="SimSun"/>
          <w:b/>
          <w:bCs/>
          <w:lang w:bidi="ar-EG"/>
        </w:rPr>
        <w:t>ADD</w:t>
      </w:r>
    </w:p>
    <w:tbl>
      <w:tblPr>
        <w:bidiVisual/>
        <w:tblW w:w="4938" w:type="pct"/>
        <w:jc w:val="center"/>
        <w:tblLook w:val="0000" w:firstRow="0" w:lastRow="0" w:firstColumn="0" w:lastColumn="0" w:noHBand="0" w:noVBand="0"/>
      </w:tblPr>
      <w:tblGrid>
        <w:gridCol w:w="757"/>
        <w:gridCol w:w="1271"/>
        <w:gridCol w:w="691"/>
        <w:gridCol w:w="956"/>
        <w:gridCol w:w="995"/>
        <w:gridCol w:w="529"/>
        <w:gridCol w:w="987"/>
        <w:gridCol w:w="977"/>
        <w:gridCol w:w="2347"/>
      </w:tblGrid>
      <w:tr w:rsidR="00110B64" w:rsidRPr="00B04CE8" w14:paraId="01323A42" w14:textId="77777777" w:rsidTr="00425359">
        <w:trPr>
          <w:cantSplit/>
          <w:trHeight w:val="44"/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noWrap/>
          </w:tcPr>
          <w:p w14:paraId="103F4CFC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noWrap/>
          </w:tcPr>
          <w:p w14:paraId="67790E60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2A2966DF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  <w:noWrap/>
          </w:tcPr>
          <w:p w14:paraId="115C455E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noWrap/>
          </w:tcPr>
          <w:p w14:paraId="1BDDDE26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noWrap/>
          </w:tcPr>
          <w:p w14:paraId="29A017B8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7DBAC55B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</w:tr>
      <w:tr w:rsidR="00110B64" w:rsidRPr="00B04CE8" w14:paraId="489CE6E7" w14:textId="77777777" w:rsidTr="00425359">
        <w:trPr>
          <w:cantSplit/>
          <w:tblHeader/>
          <w:jc w:val="center"/>
        </w:trPr>
        <w:tc>
          <w:tcPr>
            <w:tcW w:w="0" w:type="auto"/>
            <w:tcBorders>
              <w:left w:val="single" w:sz="12" w:space="0" w:color="auto"/>
            </w:tcBorders>
            <w:noWrap/>
          </w:tcPr>
          <w:p w14:paraId="7EF1B5BD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البلد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</w:tcPr>
          <w:p w14:paraId="19D6039B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 xml:space="preserve">اسم المواقع </w:t>
            </w:r>
            <w:r w:rsidRPr="008D13FA">
              <w:rPr>
                <w:rFonts w:eastAsia="SimSun"/>
                <w:sz w:val="16"/>
                <w:szCs w:val="22"/>
              </w:rPr>
              <w:t>ADMD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42551E8F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رمز البلد</w:t>
            </w:r>
          </w:p>
        </w:tc>
        <w:tc>
          <w:tcPr>
            <w:tcW w:w="0" w:type="auto"/>
            <w:gridSpan w:val="3"/>
            <w:noWrap/>
          </w:tcPr>
          <w:p w14:paraId="56823834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اسم الخدمة (الخدمات)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</w:tcPr>
          <w:p w14:paraId="5CB2FE14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مكتب الخدمة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12" w:space="0" w:color="auto"/>
            </w:tcBorders>
            <w:noWrap/>
          </w:tcPr>
          <w:p w14:paraId="59CA2147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الرد الأوتوماتي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3A6B7CBB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عنوان الاتصال</w:t>
            </w:r>
          </w:p>
        </w:tc>
      </w:tr>
      <w:tr w:rsidR="00110B64" w:rsidRPr="00B04CE8" w14:paraId="488D7A54" w14:textId="77777777" w:rsidTr="00425359">
        <w:trPr>
          <w:cantSplit/>
          <w:tblHeader/>
          <w:jc w:val="center"/>
        </w:trPr>
        <w:tc>
          <w:tcPr>
            <w:tcW w:w="0" w:type="auto"/>
            <w:tcBorders>
              <w:left w:val="single" w:sz="12" w:space="0" w:color="auto"/>
            </w:tcBorders>
            <w:noWrap/>
          </w:tcPr>
          <w:p w14:paraId="46530502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</w:tcPr>
          <w:p w14:paraId="79F3F670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1F42294A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gridSpan w:val="3"/>
            <w:noWrap/>
          </w:tcPr>
          <w:p w14:paraId="4836C670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</w:tcPr>
          <w:p w14:paraId="78678642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12" w:space="0" w:color="auto"/>
            </w:tcBorders>
            <w:noWrap/>
          </w:tcPr>
          <w:p w14:paraId="36968E6F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48E306EC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</w:tr>
      <w:tr w:rsidR="00110B64" w:rsidRPr="00B04CE8" w14:paraId="3B0325AD" w14:textId="77777777" w:rsidTr="00425359">
        <w:trPr>
          <w:cantSplit/>
          <w:tblHeader/>
          <w:jc w:val="center"/>
        </w:trPr>
        <w:tc>
          <w:tcPr>
            <w:tcW w:w="0" w:type="auto"/>
            <w:tcBorders>
              <w:left w:val="single" w:sz="12" w:space="0" w:color="auto"/>
            </w:tcBorders>
            <w:noWrap/>
          </w:tcPr>
          <w:p w14:paraId="769AC63F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</w:tcPr>
          <w:p w14:paraId="2AB46802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6606D7C9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noWrap/>
          </w:tcPr>
          <w:p w14:paraId="2F9129AA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14:paraId="6EF82AF5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IPM</w:t>
            </w:r>
          </w:p>
        </w:tc>
        <w:tc>
          <w:tcPr>
            <w:tcW w:w="0" w:type="auto"/>
            <w:tcBorders>
              <w:top w:val="single" w:sz="6" w:space="0" w:color="auto"/>
            </w:tcBorders>
            <w:noWrap/>
          </w:tcPr>
          <w:p w14:paraId="4194EECB" w14:textId="58EF7141" w:rsidR="00110B64" w:rsidRPr="008D13FA" w:rsidRDefault="00DE09A0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>
              <w:rPr>
                <w:rFonts w:eastAsia="SimSun" w:hint="cs"/>
                <w:sz w:val="16"/>
                <w:szCs w:val="22"/>
                <w:rtl/>
              </w:rPr>
              <w:t>أخرى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  <w:noWrap/>
          </w:tcPr>
          <w:p w14:paraId="0999A9E8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6717D9AF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noWrap/>
          </w:tcPr>
          <w:p w14:paraId="1906F574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</w:tr>
      <w:tr w:rsidR="00110B64" w:rsidRPr="00B04CE8" w14:paraId="4062DD4B" w14:textId="77777777" w:rsidTr="00425359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</w:tcPr>
          <w:p w14:paraId="02C94314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</w:tcPr>
          <w:p w14:paraId="7E1F18F3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A0D1573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noWrap/>
          </w:tcPr>
          <w:p w14:paraId="32FC87DD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CF4EDC6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noWrap/>
          </w:tcPr>
          <w:p w14:paraId="7B527927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5FEBE29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noWrap/>
          </w:tcPr>
          <w:p w14:paraId="38D20170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6B8DF7A8" w14:textId="77777777" w:rsidR="00110B64" w:rsidRPr="008D13FA" w:rsidRDefault="00110B64" w:rsidP="00DE09A0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9</w:t>
            </w:r>
          </w:p>
        </w:tc>
      </w:tr>
      <w:tr w:rsidR="00110B64" w:rsidRPr="00B04CE8" w14:paraId="437B481F" w14:textId="77777777" w:rsidTr="00425359">
        <w:trPr>
          <w:cantSplit/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</w:tcBorders>
            <w:noWrap/>
          </w:tcPr>
          <w:p w14:paraId="2BD06A6D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</w:tcBorders>
            <w:noWrap/>
          </w:tcPr>
          <w:p w14:paraId="758FABD0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23BF5110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noWrap/>
          </w:tcPr>
          <w:p w14:paraId="7D958815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noWrap/>
          </w:tcPr>
          <w:p w14:paraId="6C929373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noWrap/>
          </w:tcPr>
          <w:p w14:paraId="4E2F8C80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noWrap/>
          </w:tcPr>
          <w:p w14:paraId="112DEFBB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noWrap/>
          </w:tcPr>
          <w:p w14:paraId="2A529B9F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3E28EF90" w14:textId="77777777" w:rsidR="00110B64" w:rsidRPr="008D13FA" w:rsidRDefault="00110B64" w:rsidP="00DE09A0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110B64" w:rsidRPr="00B04CE8" w14:paraId="6CF7B83F" w14:textId="77777777" w:rsidTr="00425359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noWrap/>
          </w:tcPr>
          <w:p w14:paraId="6B8A9ACF" w14:textId="3A7ECE58" w:rsidR="00110B64" w:rsidRPr="00425359" w:rsidRDefault="00110B64" w:rsidP="00DE09A0">
            <w:pPr>
              <w:spacing w:before="0" w:line="240" w:lineRule="exact"/>
              <w:jc w:val="left"/>
              <w:rPr>
                <w:rFonts w:eastAsia="SimSun" w:hint="cs"/>
                <w:sz w:val="16"/>
                <w:szCs w:val="22"/>
                <w:rtl/>
                <w:lang w:val="en-GB" w:bidi="ar-EG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noWrap/>
          </w:tcPr>
          <w:p w14:paraId="3F61F754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2C5A1C5F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noWrap/>
          </w:tcPr>
          <w:p w14:paraId="17FF2D99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noWrap/>
          </w:tcPr>
          <w:p w14:paraId="33850C31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noWrap/>
          </w:tcPr>
          <w:p w14:paraId="123183D4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  <w:noWrap/>
          </w:tcPr>
          <w:p w14:paraId="109B0F32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noWrap/>
          </w:tcPr>
          <w:p w14:paraId="27A2A6F7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25EC153E" w14:textId="77777777" w:rsidR="00110B64" w:rsidRPr="008D13FA" w:rsidRDefault="00110B64" w:rsidP="00DE09A0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425359" w:rsidRPr="00110B64" w14:paraId="4CD76DBD" w14:textId="77777777" w:rsidTr="00425359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noWrap/>
          </w:tcPr>
          <w:p w14:paraId="76644916" w14:textId="67FD9DAA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>
              <w:rPr>
                <w:rFonts w:eastAsia="SimSun" w:hint="cs"/>
                <w:sz w:val="16"/>
                <w:szCs w:val="22"/>
                <w:rtl/>
                <w:lang w:val="en-GB" w:bidi="ar-EG"/>
              </w:rPr>
              <w:t>إسبانيا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</w:tcPr>
          <w:p w14:paraId="0054C91B" w14:textId="448F2063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7E72D0">
              <w:rPr>
                <w:sz w:val="16"/>
                <w:lang w:val="fr-FR"/>
              </w:rPr>
              <w:t>SPAIRAL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4FB3CAE1" w14:textId="006C9F21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>
              <w:rPr>
                <w:sz w:val="16"/>
                <w:lang w:val="fr-FR"/>
              </w:rPr>
              <w:t>ES</w:t>
            </w:r>
          </w:p>
        </w:tc>
        <w:tc>
          <w:tcPr>
            <w:tcW w:w="0" w:type="auto"/>
            <w:noWrap/>
          </w:tcPr>
          <w:p w14:paraId="3F7AEAD0" w14:textId="513C3C57" w:rsidR="00425359" w:rsidRPr="00110B64" w:rsidRDefault="00425359" w:rsidP="00425359">
            <w:pPr>
              <w:spacing w:before="0" w:line="240" w:lineRule="exact"/>
              <w:jc w:val="left"/>
              <w:rPr>
                <w:rFonts w:eastAsia="SimSun"/>
                <w:spacing w:val="-6"/>
                <w:sz w:val="16"/>
                <w:szCs w:val="22"/>
              </w:rPr>
            </w:pPr>
            <w:r w:rsidRPr="00110B64">
              <w:rPr>
                <w:spacing w:val="-6"/>
                <w:sz w:val="16"/>
              </w:rPr>
              <w:t>SPAIRAL-MT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noWrap/>
          </w:tcPr>
          <w:p w14:paraId="698F03F4" w14:textId="50D12E72" w:rsidR="00425359" w:rsidRPr="00110B64" w:rsidRDefault="00425359" w:rsidP="00425359">
            <w:pPr>
              <w:spacing w:before="0" w:line="240" w:lineRule="exact"/>
              <w:jc w:val="left"/>
              <w:rPr>
                <w:rFonts w:eastAsia="SimSun"/>
                <w:spacing w:val="-6"/>
                <w:sz w:val="16"/>
                <w:szCs w:val="22"/>
              </w:rPr>
            </w:pPr>
            <w:r w:rsidRPr="00110B64">
              <w:rPr>
                <w:spacing w:val="-6"/>
                <w:sz w:val="16"/>
                <w:szCs w:val="16"/>
              </w:rPr>
              <w:t>SPAIRAL-IPM</w:t>
            </w:r>
          </w:p>
        </w:tc>
        <w:tc>
          <w:tcPr>
            <w:tcW w:w="0" w:type="auto"/>
            <w:noWrap/>
          </w:tcPr>
          <w:p w14:paraId="2E97920A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  <w:noWrap/>
          </w:tcPr>
          <w:p w14:paraId="07CA60C7" w14:textId="77777777" w:rsidR="00425359" w:rsidRPr="00DE09A0" w:rsidRDefault="00425359" w:rsidP="00425359">
            <w:pPr>
              <w:spacing w:before="0" w:line="240" w:lineRule="exact"/>
              <w:jc w:val="left"/>
              <w:rPr>
                <w:rFonts w:eastAsia="SimSun"/>
                <w:b/>
                <w:bCs/>
                <w:sz w:val="16"/>
                <w:szCs w:val="22"/>
              </w:rPr>
            </w:pPr>
            <w:r w:rsidRPr="00DE09A0">
              <w:rPr>
                <w:rFonts w:eastAsia="SimSun" w:hint="cs"/>
                <w:b/>
                <w:bCs/>
                <w:sz w:val="16"/>
                <w:szCs w:val="22"/>
                <w:rtl/>
              </w:rPr>
              <w:t>لا</w:t>
            </w:r>
          </w:p>
        </w:tc>
        <w:tc>
          <w:tcPr>
            <w:tcW w:w="0" w:type="auto"/>
            <w:noWrap/>
          </w:tcPr>
          <w:p w14:paraId="79EF6F48" w14:textId="77777777" w:rsidR="00425359" w:rsidRPr="00DE09A0" w:rsidRDefault="00425359" w:rsidP="00425359">
            <w:pPr>
              <w:spacing w:before="0" w:line="240" w:lineRule="exact"/>
              <w:jc w:val="left"/>
              <w:rPr>
                <w:rFonts w:eastAsia="SimSun"/>
                <w:b/>
                <w:bCs/>
                <w:sz w:val="16"/>
                <w:szCs w:val="22"/>
              </w:rPr>
            </w:pPr>
            <w:r w:rsidRPr="00DE09A0">
              <w:rPr>
                <w:rFonts w:eastAsia="SimSun" w:hint="cs"/>
                <w:b/>
                <w:bCs/>
                <w:sz w:val="16"/>
                <w:szCs w:val="22"/>
                <w:rtl/>
              </w:rPr>
              <w:t>لا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7A747FBD" w14:textId="77777777" w:rsidR="00425359" w:rsidRPr="00110B64" w:rsidRDefault="00425359" w:rsidP="00425359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110B64">
              <w:rPr>
                <w:rFonts w:eastAsia="SimSun"/>
                <w:sz w:val="16"/>
                <w:szCs w:val="22"/>
                <w:lang w:val="fr-FR"/>
              </w:rPr>
              <w:t>SPAIRAL COMMERCE S.L.</w:t>
            </w:r>
          </w:p>
          <w:p w14:paraId="62555E8F" w14:textId="77777777" w:rsidR="00425359" w:rsidRPr="00110B64" w:rsidRDefault="00425359" w:rsidP="00425359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110B64">
              <w:rPr>
                <w:rFonts w:eastAsia="SimSun"/>
                <w:sz w:val="16"/>
                <w:szCs w:val="22"/>
                <w:lang w:val="fr-FR"/>
              </w:rPr>
              <w:t>Calle Alemania 1 Bajo</w:t>
            </w:r>
          </w:p>
          <w:p w14:paraId="0019792E" w14:textId="77777777" w:rsidR="00425359" w:rsidRPr="00110B64" w:rsidRDefault="00425359" w:rsidP="00425359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110B64">
              <w:rPr>
                <w:rFonts w:eastAsia="SimSun"/>
                <w:sz w:val="16"/>
                <w:szCs w:val="22"/>
                <w:lang w:val="fr-FR"/>
              </w:rPr>
              <w:t>E-26007 LOGROÑO, España</w:t>
            </w:r>
          </w:p>
          <w:p w14:paraId="718D17D0" w14:textId="46CEAC5D" w:rsidR="00425359" w:rsidRPr="00110B64" w:rsidRDefault="00425359" w:rsidP="00425359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CH"/>
              </w:rPr>
            </w:pPr>
            <w:r>
              <w:rPr>
                <w:rFonts w:eastAsia="SimSun" w:hint="cs"/>
                <w:sz w:val="16"/>
                <w:szCs w:val="22"/>
                <w:rtl/>
                <w:lang w:val="fr-FR"/>
              </w:rPr>
              <w:t xml:space="preserve">البريد الإلكتروني: </w:t>
            </w:r>
            <w:r w:rsidRPr="00110B64">
              <w:rPr>
                <w:rFonts w:eastAsia="SimSun"/>
                <w:sz w:val="16"/>
                <w:szCs w:val="22"/>
                <w:lang w:val="fr-FR"/>
              </w:rPr>
              <w:t>info@spairal.com</w:t>
            </w:r>
          </w:p>
        </w:tc>
      </w:tr>
      <w:tr w:rsidR="00425359" w:rsidRPr="00B04CE8" w14:paraId="15390965" w14:textId="77777777" w:rsidTr="00425359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noWrap/>
          </w:tcPr>
          <w:p w14:paraId="7F99CA24" w14:textId="079675ED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i/>
                <w:iCs/>
                <w:sz w:val="16"/>
                <w:szCs w:val="22"/>
                <w:lang w:val="fr-FR"/>
              </w:rPr>
            </w:pPr>
            <w:r w:rsidRPr="007E72D0">
              <w:rPr>
                <w:sz w:val="16"/>
                <w:lang w:val="fr-FR"/>
              </w:rPr>
              <w:t>Espagne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</w:tcPr>
          <w:p w14:paraId="49ECC927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1BEDC399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noWrap/>
          </w:tcPr>
          <w:p w14:paraId="0B7583AD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noWrap/>
          </w:tcPr>
          <w:p w14:paraId="36493514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noWrap/>
          </w:tcPr>
          <w:p w14:paraId="318600B5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  <w:noWrap/>
          </w:tcPr>
          <w:p w14:paraId="7CD5DB52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noWrap/>
          </w:tcPr>
          <w:p w14:paraId="334BC224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7C63A189" w14:textId="77777777" w:rsidR="00425359" w:rsidRPr="008D13FA" w:rsidRDefault="00425359" w:rsidP="00425359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425359" w:rsidRPr="00B04CE8" w14:paraId="779644B9" w14:textId="77777777" w:rsidTr="00425359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noWrap/>
          </w:tcPr>
          <w:p w14:paraId="482A2EA6" w14:textId="3236BF8B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7E72D0">
              <w:rPr>
                <w:i/>
                <w:iCs/>
                <w:sz w:val="16"/>
                <w:lang w:val="fr-FR"/>
              </w:rPr>
              <w:t>Spain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</w:tcPr>
          <w:p w14:paraId="154C70AC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308B2C36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noWrap/>
          </w:tcPr>
          <w:p w14:paraId="662BD028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noWrap/>
          </w:tcPr>
          <w:p w14:paraId="39DD85BE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noWrap/>
          </w:tcPr>
          <w:p w14:paraId="0260A37E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  <w:noWrap/>
          </w:tcPr>
          <w:p w14:paraId="506CC79A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noWrap/>
          </w:tcPr>
          <w:p w14:paraId="78324CF0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3CBE9CE8" w14:textId="77777777" w:rsidR="00425359" w:rsidRPr="008D13FA" w:rsidRDefault="00425359" w:rsidP="00425359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425359" w:rsidRPr="00B04CE8" w14:paraId="6753E1B4" w14:textId="77777777" w:rsidTr="00425359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  <w:noWrap/>
          </w:tcPr>
          <w:p w14:paraId="5AD7623E" w14:textId="795F050B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7E72D0">
              <w:rPr>
                <w:sz w:val="16"/>
                <w:lang w:val="fr-FR"/>
              </w:rPr>
              <w:t>España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noWrap/>
          </w:tcPr>
          <w:p w14:paraId="13E0DA3D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34211759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noWrap/>
          </w:tcPr>
          <w:p w14:paraId="74898C38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noWrap/>
          </w:tcPr>
          <w:p w14:paraId="5BD526D8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noWrap/>
          </w:tcPr>
          <w:p w14:paraId="1B4018E4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  <w:noWrap/>
          </w:tcPr>
          <w:p w14:paraId="0507B64D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noWrap/>
          </w:tcPr>
          <w:p w14:paraId="13E968CA" w14:textId="77777777" w:rsidR="00425359" w:rsidRPr="008D13FA" w:rsidRDefault="00425359" w:rsidP="00425359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7C65C56D" w14:textId="77777777" w:rsidR="00425359" w:rsidRPr="008D13FA" w:rsidRDefault="00425359" w:rsidP="00425359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110B64" w:rsidRPr="00B04CE8" w14:paraId="37B56B38" w14:textId="77777777" w:rsidTr="00425359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noWrap/>
          </w:tcPr>
          <w:p w14:paraId="1806A104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noWrap/>
          </w:tcPr>
          <w:p w14:paraId="515BDC23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C1901B5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7663522B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5B543E85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49EF5ABE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E791079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</w:tcPr>
          <w:p w14:paraId="0579EFEA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1F5A486" w14:textId="77777777" w:rsidR="00110B64" w:rsidRPr="008D13FA" w:rsidRDefault="00110B64" w:rsidP="00DE09A0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110B64" w:rsidRPr="00B04CE8" w14:paraId="7390F18D" w14:textId="77777777" w:rsidTr="00425359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45DF0235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1764944E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89A4124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20C1BC86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14:paraId="436A2E3B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5B7C6732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</w:tcPr>
          <w:p w14:paraId="4E8FDA3B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noWrap/>
          </w:tcPr>
          <w:p w14:paraId="7FB3E6F1" w14:textId="77777777" w:rsidR="00110B64" w:rsidRPr="008D13FA" w:rsidRDefault="00110B64" w:rsidP="00DE09A0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3AF9FC4" w14:textId="77777777" w:rsidR="00110B64" w:rsidRPr="008D13FA" w:rsidRDefault="00110B64" w:rsidP="00DE09A0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</w:tbl>
    <w:p w14:paraId="62D937A9" w14:textId="3BCE2084" w:rsidR="00110B64" w:rsidRDefault="00110B64" w:rsidP="00110B64">
      <w:pPr>
        <w:rPr>
          <w:rtl/>
          <w:lang w:val="fr-CH"/>
        </w:rPr>
      </w:pPr>
    </w:p>
    <w:p w14:paraId="6DC24084" w14:textId="28B50C32" w:rsidR="00630B1B" w:rsidRDefault="00630B1B" w:rsidP="00110B64">
      <w:pPr>
        <w:rPr>
          <w:rtl/>
          <w:lang w:val="fr-CH"/>
        </w:rPr>
      </w:pPr>
      <w:r>
        <w:rPr>
          <w:rtl/>
          <w:lang w:val="fr-CH"/>
        </w:rPr>
        <w:br w:type="page"/>
      </w:r>
    </w:p>
    <w:p w14:paraId="20ED1701" w14:textId="117F7C88" w:rsidR="000931A7" w:rsidRPr="0088065C" w:rsidRDefault="000931A7" w:rsidP="000931A7">
      <w:pPr>
        <w:pStyle w:val="Heading20"/>
        <w:rPr>
          <w:rtl/>
        </w:rPr>
      </w:pPr>
      <w:bookmarkStart w:id="99" w:name="_Toc36458089"/>
      <w:r w:rsidRPr="0088065C">
        <w:rPr>
          <w:rFonts w:hint="cs"/>
          <w:rtl/>
        </w:rPr>
        <w:lastRenderedPageBreak/>
        <w:t>قائمة برموز شركات التشغيل الصادرة عن الاتحاد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(وفقاً للتوصية </w:t>
      </w:r>
      <w:r w:rsidRPr="0088065C">
        <w:t>ITU</w:t>
      </w:r>
      <w:r w:rsidRPr="0088065C">
        <w:noBreakHyphen/>
        <w:t>T M.1400</w:t>
      </w:r>
      <w:r w:rsidRPr="0088065C">
        <w:rPr>
          <w:rFonts w:hint="cs"/>
          <w:rtl/>
        </w:rPr>
        <w:t xml:space="preserve"> </w:t>
      </w:r>
      <w:r w:rsidRPr="0088065C">
        <w:t>(2013/03)</w:t>
      </w:r>
      <w:r w:rsidRPr="0088065C">
        <w:rPr>
          <w:rFonts w:hint="cs"/>
          <w:rtl/>
        </w:rPr>
        <w:t>)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(الوضع في </w:t>
      </w:r>
      <w:r w:rsidRPr="0088065C">
        <w:t>15</w:t>
      </w:r>
      <w:r w:rsidRPr="0088065C">
        <w:rPr>
          <w:rFonts w:hint="cs"/>
          <w:rtl/>
        </w:rPr>
        <w:t xml:space="preserve"> سبتمبر </w:t>
      </w:r>
      <w:r w:rsidRPr="0088065C">
        <w:t>2014</w:t>
      </w:r>
      <w:r w:rsidRPr="0088065C">
        <w:rPr>
          <w:rFonts w:hint="cs"/>
          <w:rtl/>
        </w:rPr>
        <w:t>)</w:t>
      </w:r>
      <w:bookmarkEnd w:id="89"/>
      <w:bookmarkEnd w:id="90"/>
      <w:bookmarkEnd w:id="91"/>
      <w:bookmarkEnd w:id="92"/>
      <w:bookmarkEnd w:id="93"/>
      <w:bookmarkEnd w:id="99"/>
    </w:p>
    <w:bookmarkEnd w:id="94"/>
    <w:p w14:paraId="4298337E" w14:textId="3004D49E" w:rsidR="000931A7" w:rsidRPr="0088065C" w:rsidRDefault="000931A7" w:rsidP="00B26DE7">
      <w:pPr>
        <w:jc w:val="center"/>
        <w:rPr>
          <w:rFonts w:eastAsia="SimSun"/>
          <w:rtl/>
          <w:lang w:bidi="ar-SY"/>
        </w:rPr>
      </w:pPr>
      <w:r w:rsidRPr="0088065C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88065C">
        <w:rPr>
          <w:rFonts w:eastAsia="SimSun"/>
          <w:lang w:bidi="ar-SY"/>
        </w:rPr>
        <w:t>1060</w:t>
      </w:r>
      <w:r w:rsidRPr="0088065C">
        <w:rPr>
          <w:rFonts w:eastAsia="SimSun" w:hint="cs"/>
          <w:rtl/>
          <w:lang w:bidi="ar-SY"/>
        </w:rPr>
        <w:t xml:space="preserve"> - </w:t>
      </w:r>
      <w:r w:rsidRPr="0088065C">
        <w:rPr>
          <w:rFonts w:eastAsia="SimSun"/>
          <w:lang w:bidi="ar-SY"/>
        </w:rPr>
        <w:t>2014.IX.15</w:t>
      </w:r>
      <w:r w:rsidRPr="0088065C">
        <w:rPr>
          <w:rFonts w:eastAsia="SimSun" w:hint="cs"/>
          <w:rtl/>
          <w:lang w:bidi="ar-SY"/>
        </w:rPr>
        <w:t>)</w:t>
      </w:r>
      <w:r w:rsidRPr="0088065C">
        <w:rPr>
          <w:rFonts w:eastAsia="SimSun"/>
          <w:rtl/>
          <w:lang w:bidi="ar-SY"/>
        </w:rPr>
        <w:br/>
      </w:r>
      <w:r w:rsidRPr="0088065C">
        <w:rPr>
          <w:rFonts w:eastAsia="SimSun" w:hint="cs"/>
          <w:rtl/>
          <w:lang w:bidi="ar-SY"/>
        </w:rPr>
        <w:t xml:space="preserve">(التعديل رقم </w:t>
      </w:r>
      <w:r w:rsidR="00630B1B">
        <w:rPr>
          <w:rFonts w:eastAsia="SimSun"/>
          <w:lang w:bidi="ar-SY"/>
        </w:rPr>
        <w:t>94</w:t>
      </w:r>
      <w:r w:rsidRPr="0088065C">
        <w:rPr>
          <w:rFonts w:eastAsia="SimSun" w:hint="cs"/>
          <w:rtl/>
          <w:lang w:bidi="ar-SY"/>
        </w:rPr>
        <w:t>)</w:t>
      </w:r>
    </w:p>
    <w:p w14:paraId="63FC301A" w14:textId="77777777" w:rsidR="000931A7" w:rsidRPr="0088065C" w:rsidRDefault="000931A7" w:rsidP="000931A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545"/>
        <w:gridCol w:w="1419"/>
        <w:gridCol w:w="4675"/>
      </w:tblGrid>
      <w:tr w:rsidR="000931A7" w:rsidRPr="0088065C" w14:paraId="35040FCF" w14:textId="77777777" w:rsidTr="00630B1B">
        <w:trPr>
          <w:cantSplit/>
          <w:tblHeader/>
          <w:jc w:val="center"/>
        </w:trPr>
        <w:tc>
          <w:tcPr>
            <w:tcW w:w="1839" w:type="pct"/>
            <w:hideMark/>
          </w:tcPr>
          <w:p w14:paraId="5CCE52A6" w14:textId="77777777" w:rsidR="000931A7" w:rsidRPr="00630B1B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ascii="Calibri bold" w:eastAsia="SimSun" w:hAnsi="Calibri bold" w:hint="eastAsia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630B1B">
              <w:rPr>
                <w:rFonts w:ascii="Calibri bold" w:eastAsia="SimSun" w:hAnsi="Calibri bold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630B1B">
              <w:rPr>
                <w:rFonts w:ascii="Calibri bold" w:eastAsia="SimSun" w:hAnsi="Calibri bold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36" w:type="pct"/>
            <w:hideMark/>
          </w:tcPr>
          <w:p w14:paraId="72459826" w14:textId="77777777" w:rsidR="000931A7" w:rsidRPr="00630B1B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Calibri bold" w:eastAsia="SimSun" w:hAnsi="Calibri bold" w:hint="eastAsia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630B1B">
              <w:rPr>
                <w:rFonts w:ascii="Calibri bold" w:eastAsia="SimSun" w:hAnsi="Calibri bold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425" w:type="pct"/>
            <w:hideMark/>
          </w:tcPr>
          <w:p w14:paraId="72EACE95" w14:textId="77777777" w:rsidR="000931A7" w:rsidRPr="00630B1B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ascii="Calibri bold" w:eastAsia="SimSun" w:hAnsi="Calibri bold" w:hint="eastAsia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630B1B">
              <w:rPr>
                <w:rFonts w:ascii="Calibri bold" w:eastAsia="SimSun" w:hAnsi="Calibri bold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0931A7" w:rsidRPr="0088065C" w14:paraId="5BC590AB" w14:textId="77777777" w:rsidTr="00630B1B">
        <w:trPr>
          <w:cantSplit/>
          <w:tblHeader/>
          <w:jc w:val="center"/>
        </w:trPr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DF3E67" w14:textId="77777777" w:rsidR="000931A7" w:rsidRPr="00630B1B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ascii="Calibri bold" w:eastAsia="SimSun" w:hAnsi="Calibri bold" w:hint="eastAsia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630B1B">
              <w:rPr>
                <w:rFonts w:ascii="Calibri bold" w:eastAsia="SimSun" w:hAnsi="Calibri bold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69FD30" w14:textId="77777777" w:rsidR="000931A7" w:rsidRPr="00630B1B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Calibri bold" w:eastAsia="SimSun" w:hAnsi="Calibri bold" w:hint="eastAsia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630B1B">
              <w:rPr>
                <w:rFonts w:ascii="Calibri bold" w:eastAsia="SimSun" w:hAnsi="Calibri bold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4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2F95F" w14:textId="77777777" w:rsidR="000931A7" w:rsidRPr="00630B1B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ascii="Calibri bold" w:eastAsia="SimSun" w:hAnsi="Calibri bold" w:hint="eastAsia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0B7DC6C7" w14:textId="77777777" w:rsidR="000931A7" w:rsidRPr="00630B1B" w:rsidRDefault="000931A7" w:rsidP="00BD783B">
      <w:pPr>
        <w:tabs>
          <w:tab w:val="left" w:pos="3686"/>
        </w:tabs>
        <w:spacing w:before="240" w:after="60"/>
        <w:rPr>
          <w:rFonts w:eastAsia="SimSun"/>
          <w:b/>
          <w:bCs/>
          <w:i/>
          <w:iCs/>
          <w:sz w:val="20"/>
          <w:szCs w:val="26"/>
          <w:lang w:bidi="ar-EG"/>
        </w:rPr>
      </w:pPr>
      <w:r w:rsidRPr="00630B1B">
        <w:rPr>
          <w:rFonts w:eastAsia="SimSun" w:hint="cs"/>
          <w:b/>
          <w:bCs/>
          <w:i/>
          <w:iCs/>
          <w:sz w:val="20"/>
          <w:szCs w:val="26"/>
          <w:rtl/>
          <w:lang w:bidi="ar-EG"/>
        </w:rPr>
        <w:t xml:space="preserve">ألمانيا (جمهورية ألمانيا الاتحادية) / </w:t>
      </w:r>
      <w:r w:rsidRPr="00630B1B">
        <w:rPr>
          <w:rFonts w:eastAsia="SimSun"/>
          <w:b/>
          <w:bCs/>
          <w:i/>
          <w:iCs/>
          <w:sz w:val="20"/>
          <w:szCs w:val="26"/>
          <w:lang w:bidi="ar-EG"/>
        </w:rPr>
        <w:t>DEU</w:t>
      </w:r>
      <w:r w:rsidRPr="00630B1B">
        <w:rPr>
          <w:rFonts w:eastAsia="SimSun"/>
          <w:b/>
          <w:bCs/>
          <w:i/>
          <w:iCs/>
          <w:sz w:val="20"/>
          <w:szCs w:val="26"/>
          <w:lang w:bidi="ar-EG"/>
        </w:rPr>
        <w:tab/>
      </w:r>
      <w:r w:rsidRPr="00630B1B">
        <w:rPr>
          <w:rFonts w:eastAsia="SimSun"/>
          <w:b/>
          <w:bCs/>
          <w:sz w:val="20"/>
          <w:szCs w:val="26"/>
          <w:lang w:bidi="ar-EG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46"/>
        <w:gridCol w:w="1418"/>
        <w:gridCol w:w="4675"/>
      </w:tblGrid>
      <w:tr w:rsidR="00630B1B" w:rsidRPr="00630B1B" w14:paraId="5D5AE00F" w14:textId="77777777" w:rsidTr="00630B1B">
        <w:trPr>
          <w:trHeight w:val="1014"/>
          <w:jc w:val="center"/>
        </w:trPr>
        <w:tc>
          <w:tcPr>
            <w:tcW w:w="3546" w:type="dxa"/>
          </w:tcPr>
          <w:p w14:paraId="03E766E2" w14:textId="77777777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>NL Bandwidth B.V.</w:t>
            </w:r>
          </w:p>
          <w:p w14:paraId="5F629B3B" w14:textId="77777777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>Prins Bernhardplein 200</w:t>
            </w:r>
          </w:p>
          <w:p w14:paraId="64EA09F0" w14:textId="77777777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>1097JB AMSTERDAM</w:t>
            </w:r>
          </w:p>
          <w:p w14:paraId="018C1E6C" w14:textId="77777777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>Netherlands</w:t>
            </w:r>
          </w:p>
        </w:tc>
        <w:tc>
          <w:tcPr>
            <w:tcW w:w="1418" w:type="dxa"/>
          </w:tcPr>
          <w:p w14:paraId="7777CDBA" w14:textId="77777777" w:rsidR="00630B1B" w:rsidRPr="00630B1B" w:rsidRDefault="00630B1B" w:rsidP="00DE09A0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30B1B">
              <w:rPr>
                <w:rFonts w:eastAsia="SimSun"/>
                <w:b/>
                <w:bCs/>
                <w:color w:val="000000"/>
                <w:sz w:val="20"/>
                <w:szCs w:val="26"/>
              </w:rPr>
              <w:t>BAND</w:t>
            </w:r>
          </w:p>
        </w:tc>
        <w:tc>
          <w:tcPr>
            <w:tcW w:w="4675" w:type="dxa"/>
          </w:tcPr>
          <w:p w14:paraId="4A1C5720" w14:textId="77777777" w:rsidR="00630B1B" w:rsidRPr="00630B1B" w:rsidRDefault="00630B1B" w:rsidP="00D430E9">
            <w:pPr>
              <w:tabs>
                <w:tab w:val="left" w:pos="734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sz w:val="20"/>
                <w:szCs w:val="26"/>
              </w:rPr>
              <w:t>Mr Jeff Slater</w:t>
            </w:r>
          </w:p>
          <w:p w14:paraId="3C474410" w14:textId="0BA5E29F" w:rsidR="00630B1B" w:rsidRPr="00630B1B" w:rsidRDefault="00630B1B" w:rsidP="00D430E9">
            <w:pPr>
              <w:tabs>
                <w:tab w:val="left" w:pos="734"/>
                <w:tab w:val="left" w:pos="1448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rFonts w:hint="cs"/>
                <w:sz w:val="20"/>
                <w:szCs w:val="26"/>
                <w:rtl/>
              </w:rPr>
              <w:t>الهاتف:</w:t>
            </w:r>
            <w:r w:rsidRPr="00630B1B">
              <w:rPr>
                <w:sz w:val="20"/>
                <w:szCs w:val="26"/>
              </w:rPr>
              <w:tab/>
              <w:t>+1 919 726 7654</w:t>
            </w:r>
          </w:p>
          <w:p w14:paraId="150AE0B3" w14:textId="626A1E71" w:rsidR="00630B1B" w:rsidRPr="00630B1B" w:rsidRDefault="00630B1B" w:rsidP="00D430E9">
            <w:pPr>
              <w:widowControl w:val="0"/>
              <w:tabs>
                <w:tab w:val="left" w:pos="600"/>
                <w:tab w:val="left" w:pos="734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630B1B">
              <w:rPr>
                <w:rFonts w:hint="cs"/>
                <w:sz w:val="20"/>
                <w:szCs w:val="26"/>
                <w:rtl/>
              </w:rPr>
              <w:t>البريد الإلكتروني:</w:t>
            </w:r>
            <w:r w:rsidRPr="00630B1B">
              <w:rPr>
                <w:sz w:val="20"/>
                <w:szCs w:val="26"/>
              </w:rPr>
              <w:tab/>
              <w:t>EUnumbers@bandwidth.com</w:t>
            </w:r>
          </w:p>
        </w:tc>
      </w:tr>
    </w:tbl>
    <w:p w14:paraId="02527FA9" w14:textId="77777777" w:rsidR="00630B1B" w:rsidRPr="00630B1B" w:rsidRDefault="00630B1B" w:rsidP="00630B1B">
      <w:pPr>
        <w:rPr>
          <w:rFonts w:cs="Calibri"/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46"/>
        <w:gridCol w:w="1418"/>
        <w:gridCol w:w="4675"/>
      </w:tblGrid>
      <w:tr w:rsidR="00630B1B" w:rsidRPr="00630B1B" w14:paraId="71F2D1A2" w14:textId="77777777" w:rsidTr="00630B1B">
        <w:trPr>
          <w:trHeight w:val="1014"/>
          <w:jc w:val="center"/>
        </w:trPr>
        <w:tc>
          <w:tcPr>
            <w:tcW w:w="3546" w:type="dxa"/>
          </w:tcPr>
          <w:p w14:paraId="31F83290" w14:textId="77777777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>dd Handelsgesellschaft mbH</w:t>
            </w:r>
          </w:p>
          <w:p w14:paraId="19B892B0" w14:textId="4E2B3053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>An n Slagboom 4</w:t>
            </w:r>
          </w:p>
          <w:p w14:paraId="58E02248" w14:textId="77777777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>D-22848 NORDERSTEDT</w:t>
            </w:r>
          </w:p>
        </w:tc>
        <w:tc>
          <w:tcPr>
            <w:tcW w:w="1418" w:type="dxa"/>
          </w:tcPr>
          <w:p w14:paraId="299014C6" w14:textId="77777777" w:rsidR="00630B1B" w:rsidRPr="00630B1B" w:rsidRDefault="00630B1B" w:rsidP="00DE09A0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30B1B">
              <w:rPr>
                <w:rFonts w:eastAsia="SimSun"/>
                <w:b/>
                <w:bCs/>
                <w:color w:val="000000"/>
                <w:sz w:val="20"/>
                <w:szCs w:val="26"/>
              </w:rPr>
              <w:t>DDHAND</w:t>
            </w:r>
          </w:p>
        </w:tc>
        <w:tc>
          <w:tcPr>
            <w:tcW w:w="4675" w:type="dxa"/>
          </w:tcPr>
          <w:p w14:paraId="1779C9FF" w14:textId="77777777" w:rsidR="00630B1B" w:rsidRPr="00630B1B" w:rsidRDefault="00630B1B" w:rsidP="00D430E9">
            <w:pPr>
              <w:tabs>
                <w:tab w:val="left" w:pos="734"/>
                <w:tab w:val="left" w:pos="1448"/>
                <w:tab w:val="center" w:pos="2480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sz w:val="20"/>
                <w:szCs w:val="26"/>
              </w:rPr>
              <w:t>Mr Rene Dommenget</w:t>
            </w:r>
          </w:p>
          <w:p w14:paraId="3646FBDA" w14:textId="62C1CF2A" w:rsidR="00630B1B" w:rsidRPr="00630B1B" w:rsidRDefault="00630B1B" w:rsidP="00D430E9">
            <w:pPr>
              <w:widowControl w:val="0"/>
              <w:tabs>
                <w:tab w:val="left" w:pos="734"/>
                <w:tab w:val="left" w:pos="1448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rFonts w:hint="cs"/>
                <w:sz w:val="20"/>
                <w:szCs w:val="26"/>
                <w:rtl/>
              </w:rPr>
              <w:t>الهاتف:</w:t>
            </w:r>
            <w:r w:rsidRPr="00630B1B">
              <w:rPr>
                <w:sz w:val="20"/>
                <w:szCs w:val="26"/>
              </w:rPr>
              <w:tab/>
              <w:t>+49 40 514964 0</w:t>
            </w:r>
          </w:p>
          <w:p w14:paraId="5C38A738" w14:textId="45A33EFB" w:rsidR="00630B1B" w:rsidRPr="00630B1B" w:rsidRDefault="00630B1B" w:rsidP="00D430E9">
            <w:pPr>
              <w:widowControl w:val="0"/>
              <w:tabs>
                <w:tab w:val="left" w:pos="734"/>
                <w:tab w:val="left" w:pos="1448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rFonts w:hint="cs"/>
                <w:sz w:val="20"/>
                <w:szCs w:val="26"/>
                <w:rtl/>
              </w:rPr>
              <w:t>الفاكس:</w:t>
            </w:r>
            <w:r w:rsidRPr="00630B1B">
              <w:rPr>
                <w:sz w:val="20"/>
                <w:szCs w:val="26"/>
              </w:rPr>
              <w:tab/>
              <w:t>+49 40 514964 13</w:t>
            </w:r>
          </w:p>
          <w:p w14:paraId="0474050F" w14:textId="3248BF8A" w:rsidR="00630B1B" w:rsidRPr="00630B1B" w:rsidRDefault="00630B1B" w:rsidP="00D430E9">
            <w:pPr>
              <w:widowControl w:val="0"/>
              <w:tabs>
                <w:tab w:val="left" w:pos="600"/>
                <w:tab w:val="left" w:pos="734"/>
                <w:tab w:val="left" w:pos="1448"/>
              </w:tabs>
              <w:spacing w:before="40" w:after="40" w:line="240" w:lineRule="exact"/>
              <w:rPr>
                <w:rFonts w:eastAsia="SimSun"/>
                <w:color w:val="000000"/>
                <w:sz w:val="20"/>
                <w:szCs w:val="26"/>
              </w:rPr>
            </w:pPr>
            <w:r w:rsidRPr="00630B1B">
              <w:rPr>
                <w:rFonts w:hint="cs"/>
                <w:sz w:val="20"/>
                <w:szCs w:val="26"/>
                <w:rtl/>
              </w:rPr>
              <w:t>البريد الإلكتروني:</w:t>
            </w:r>
            <w:r w:rsidRPr="00630B1B">
              <w:rPr>
                <w:sz w:val="20"/>
                <w:szCs w:val="26"/>
              </w:rPr>
              <w:tab/>
              <w:t>anbieterwechsel@ddhandel.de</w:t>
            </w:r>
          </w:p>
        </w:tc>
      </w:tr>
      <w:tr w:rsidR="00630B1B" w:rsidRPr="00630B1B" w14:paraId="66FC03D5" w14:textId="77777777" w:rsidTr="00630B1B">
        <w:trPr>
          <w:trHeight w:val="1014"/>
          <w:jc w:val="center"/>
        </w:trPr>
        <w:tc>
          <w:tcPr>
            <w:tcW w:w="3546" w:type="dxa"/>
          </w:tcPr>
          <w:p w14:paraId="0B61351B" w14:textId="77777777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 xml:space="preserve">HL Komm Telekommunikations GmbH </w:t>
            </w:r>
            <w:r w:rsidRPr="00630B1B">
              <w:rPr>
                <w:sz w:val="20"/>
                <w:szCs w:val="26"/>
                <w:lang w:val="de-CH"/>
              </w:rPr>
              <w:br/>
              <w:t>Bulk-Account</w:t>
            </w:r>
          </w:p>
          <w:p w14:paraId="2B3F0D06" w14:textId="69E9B7D1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>Nonnenmuehlgasse 1</w:t>
            </w:r>
          </w:p>
          <w:p w14:paraId="2CE36C35" w14:textId="77777777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>D-04107 LEIPZIG</w:t>
            </w:r>
          </w:p>
        </w:tc>
        <w:tc>
          <w:tcPr>
            <w:tcW w:w="1418" w:type="dxa"/>
          </w:tcPr>
          <w:p w14:paraId="2BBAFC9B" w14:textId="77777777" w:rsidR="00630B1B" w:rsidRPr="00630B1B" w:rsidRDefault="00630B1B" w:rsidP="00DE09A0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30B1B">
              <w:rPr>
                <w:rFonts w:eastAsia="SimSun"/>
                <w:b/>
                <w:bCs/>
                <w:color w:val="000000"/>
                <w:sz w:val="20"/>
                <w:szCs w:val="26"/>
              </w:rPr>
              <w:t>FLHLK</w:t>
            </w:r>
          </w:p>
        </w:tc>
        <w:tc>
          <w:tcPr>
            <w:tcW w:w="4675" w:type="dxa"/>
          </w:tcPr>
          <w:p w14:paraId="3F79877F" w14:textId="77777777" w:rsidR="00630B1B" w:rsidRPr="00630B1B" w:rsidRDefault="00630B1B" w:rsidP="00D430E9">
            <w:pPr>
              <w:tabs>
                <w:tab w:val="left" w:pos="734"/>
                <w:tab w:val="left" w:pos="1448"/>
                <w:tab w:val="center" w:pos="2480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sz w:val="20"/>
                <w:szCs w:val="26"/>
              </w:rPr>
              <w:t>Mr Holger Comanns</w:t>
            </w:r>
          </w:p>
          <w:p w14:paraId="344FEE07" w14:textId="3ACAC5B7" w:rsidR="00630B1B" w:rsidRPr="00630B1B" w:rsidRDefault="00630B1B" w:rsidP="00D430E9">
            <w:pPr>
              <w:widowControl w:val="0"/>
              <w:tabs>
                <w:tab w:val="left" w:pos="734"/>
                <w:tab w:val="left" w:pos="1448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rFonts w:hint="cs"/>
                <w:sz w:val="20"/>
                <w:szCs w:val="26"/>
                <w:rtl/>
              </w:rPr>
              <w:t>الهاتف:</w:t>
            </w:r>
            <w:r w:rsidRPr="00630B1B">
              <w:rPr>
                <w:sz w:val="20"/>
                <w:szCs w:val="26"/>
              </w:rPr>
              <w:tab/>
              <w:t>+49 341 8697 159</w:t>
            </w:r>
          </w:p>
          <w:p w14:paraId="796B42AE" w14:textId="0E8AE5C1" w:rsidR="00630B1B" w:rsidRPr="00630B1B" w:rsidRDefault="00630B1B" w:rsidP="00D430E9">
            <w:pPr>
              <w:widowControl w:val="0"/>
              <w:tabs>
                <w:tab w:val="left" w:pos="734"/>
                <w:tab w:val="left" w:pos="1448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rFonts w:hint="cs"/>
                <w:sz w:val="20"/>
                <w:szCs w:val="26"/>
                <w:rtl/>
              </w:rPr>
              <w:t>الفاكس:</w:t>
            </w:r>
            <w:r w:rsidRPr="00630B1B">
              <w:rPr>
                <w:sz w:val="20"/>
                <w:szCs w:val="26"/>
              </w:rPr>
              <w:tab/>
              <w:t>+49 341 8697 199</w:t>
            </w:r>
          </w:p>
          <w:p w14:paraId="051A8F67" w14:textId="6527DB4C" w:rsidR="00630B1B" w:rsidRPr="00630B1B" w:rsidRDefault="00630B1B" w:rsidP="00D430E9">
            <w:pPr>
              <w:widowControl w:val="0"/>
              <w:tabs>
                <w:tab w:val="left" w:pos="600"/>
                <w:tab w:val="left" w:pos="734"/>
                <w:tab w:val="left" w:pos="1448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rFonts w:hint="cs"/>
                <w:sz w:val="20"/>
                <w:szCs w:val="26"/>
                <w:rtl/>
              </w:rPr>
              <w:t>البريد الإلكتروني:</w:t>
            </w:r>
            <w:r w:rsidRPr="00630B1B">
              <w:rPr>
                <w:sz w:val="20"/>
                <w:szCs w:val="26"/>
              </w:rPr>
              <w:tab/>
              <w:t>holger.comanns@pyur.com</w:t>
            </w:r>
          </w:p>
        </w:tc>
      </w:tr>
      <w:tr w:rsidR="00630B1B" w:rsidRPr="00630B1B" w14:paraId="49222DA8" w14:textId="77777777" w:rsidTr="00630B1B">
        <w:trPr>
          <w:trHeight w:val="1014"/>
          <w:jc w:val="center"/>
        </w:trPr>
        <w:tc>
          <w:tcPr>
            <w:tcW w:w="3546" w:type="dxa"/>
          </w:tcPr>
          <w:p w14:paraId="6D2C0307" w14:textId="77777777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>OVIS IT Consulting GmbH</w:t>
            </w:r>
          </w:p>
          <w:p w14:paraId="4C7D1F06" w14:textId="463DBAB2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>Breite Strasse 30</w:t>
            </w:r>
          </w:p>
          <w:p w14:paraId="771C1034" w14:textId="77777777" w:rsidR="00630B1B" w:rsidRPr="00630B1B" w:rsidRDefault="00630B1B" w:rsidP="00DE09A0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630B1B">
              <w:rPr>
                <w:sz w:val="20"/>
                <w:szCs w:val="26"/>
                <w:lang w:val="de-CH"/>
              </w:rPr>
              <w:t>D-13597 BERLIN</w:t>
            </w:r>
          </w:p>
        </w:tc>
        <w:tc>
          <w:tcPr>
            <w:tcW w:w="1418" w:type="dxa"/>
          </w:tcPr>
          <w:p w14:paraId="0AA691BB" w14:textId="77777777" w:rsidR="00630B1B" w:rsidRPr="00630B1B" w:rsidRDefault="00630B1B" w:rsidP="00DE09A0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630B1B">
              <w:rPr>
                <w:rFonts w:eastAsia="SimSun"/>
                <w:b/>
                <w:bCs/>
                <w:color w:val="000000"/>
                <w:sz w:val="20"/>
                <w:szCs w:val="26"/>
              </w:rPr>
              <w:t>OVISIT</w:t>
            </w:r>
          </w:p>
        </w:tc>
        <w:tc>
          <w:tcPr>
            <w:tcW w:w="4675" w:type="dxa"/>
          </w:tcPr>
          <w:p w14:paraId="333169B5" w14:textId="77777777" w:rsidR="00630B1B" w:rsidRPr="00630B1B" w:rsidRDefault="00630B1B" w:rsidP="00D430E9">
            <w:pPr>
              <w:tabs>
                <w:tab w:val="left" w:pos="734"/>
                <w:tab w:val="left" w:pos="1448"/>
                <w:tab w:val="center" w:pos="2480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sz w:val="20"/>
                <w:szCs w:val="26"/>
              </w:rPr>
              <w:t>Mr Thomas Wiese</w:t>
            </w:r>
          </w:p>
          <w:p w14:paraId="09B11621" w14:textId="1F41D39C" w:rsidR="00630B1B" w:rsidRPr="00630B1B" w:rsidRDefault="00630B1B" w:rsidP="00D430E9">
            <w:pPr>
              <w:widowControl w:val="0"/>
              <w:tabs>
                <w:tab w:val="left" w:pos="734"/>
                <w:tab w:val="left" w:pos="1448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rFonts w:hint="cs"/>
                <w:sz w:val="20"/>
                <w:szCs w:val="26"/>
                <w:rtl/>
              </w:rPr>
              <w:t>الهاتف:</w:t>
            </w:r>
            <w:r w:rsidRPr="00630B1B">
              <w:rPr>
                <w:sz w:val="20"/>
                <w:szCs w:val="26"/>
              </w:rPr>
              <w:tab/>
              <w:t>+49 30 220120601</w:t>
            </w:r>
          </w:p>
          <w:p w14:paraId="69AAAD81" w14:textId="00F99E8D" w:rsidR="00630B1B" w:rsidRPr="00630B1B" w:rsidRDefault="00630B1B" w:rsidP="00D430E9">
            <w:pPr>
              <w:widowControl w:val="0"/>
              <w:tabs>
                <w:tab w:val="left" w:pos="734"/>
                <w:tab w:val="left" w:pos="1448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rFonts w:hint="cs"/>
                <w:sz w:val="20"/>
                <w:szCs w:val="26"/>
                <w:rtl/>
              </w:rPr>
              <w:t>الفاكس:</w:t>
            </w:r>
            <w:r w:rsidRPr="00630B1B">
              <w:rPr>
                <w:sz w:val="20"/>
                <w:szCs w:val="26"/>
              </w:rPr>
              <w:tab/>
              <w:t>+49 30 220120633</w:t>
            </w:r>
          </w:p>
          <w:p w14:paraId="53CF0C92" w14:textId="594186A6" w:rsidR="00630B1B" w:rsidRPr="00630B1B" w:rsidRDefault="00630B1B" w:rsidP="00D430E9">
            <w:pPr>
              <w:widowControl w:val="0"/>
              <w:tabs>
                <w:tab w:val="left" w:pos="600"/>
                <w:tab w:val="left" w:pos="734"/>
                <w:tab w:val="left" w:pos="1448"/>
              </w:tabs>
              <w:spacing w:before="40" w:after="40" w:line="240" w:lineRule="exact"/>
              <w:rPr>
                <w:sz w:val="20"/>
                <w:szCs w:val="26"/>
              </w:rPr>
            </w:pPr>
            <w:r w:rsidRPr="00630B1B">
              <w:rPr>
                <w:rFonts w:hint="cs"/>
                <w:sz w:val="20"/>
                <w:szCs w:val="26"/>
                <w:rtl/>
              </w:rPr>
              <w:t>البريد الإلكتروني:</w:t>
            </w:r>
            <w:r w:rsidRPr="00630B1B">
              <w:rPr>
                <w:sz w:val="20"/>
                <w:szCs w:val="26"/>
              </w:rPr>
              <w:tab/>
              <w:t>info@ovis-it.de</w:t>
            </w:r>
          </w:p>
        </w:tc>
      </w:tr>
    </w:tbl>
    <w:p w14:paraId="268831A6" w14:textId="77777777" w:rsidR="000931A7" w:rsidRPr="00BD783B" w:rsidRDefault="000931A7" w:rsidP="00630B1B">
      <w:pPr>
        <w:rPr>
          <w:rtl/>
          <w:lang w:val="es-ES"/>
        </w:rPr>
      </w:pPr>
      <w:r>
        <w:rPr>
          <w:rtl/>
          <w:lang w:val="es-ES"/>
        </w:rPr>
        <w:br w:type="page"/>
      </w:r>
    </w:p>
    <w:p w14:paraId="3612F3FE" w14:textId="77777777" w:rsidR="00630B1B" w:rsidRPr="005860BA" w:rsidRDefault="00630B1B" w:rsidP="00630B1B">
      <w:pPr>
        <w:pStyle w:val="Heading20"/>
        <w:rPr>
          <w:rtl/>
        </w:rPr>
      </w:pPr>
      <w:bookmarkStart w:id="100" w:name="_Toc32226965"/>
      <w:bookmarkStart w:id="101" w:name="_Toc32227319"/>
      <w:bookmarkStart w:id="102" w:name="_Toc36458090"/>
      <w:bookmarkStart w:id="103" w:name="_Toc359596913"/>
      <w:bookmarkStart w:id="104" w:name="_Toc430700390"/>
      <w:bookmarkStart w:id="105" w:name="_Toc475622741"/>
      <w:bookmarkStart w:id="106" w:name="_Toc475623036"/>
      <w:bookmarkStart w:id="107" w:name="_Toc493599595"/>
      <w:bookmarkStart w:id="108" w:name="_Toc512951194"/>
      <w:bookmarkStart w:id="109" w:name="_Toc512954810"/>
      <w:bookmarkStart w:id="110" w:name="_Toc32226964"/>
      <w:bookmarkStart w:id="111" w:name="_Toc32227318"/>
      <w:bookmarkStart w:id="112" w:name="_Toc3533809"/>
      <w:r w:rsidRPr="005860BA">
        <w:rPr>
          <w:rFonts w:hint="cs"/>
          <w:rtl/>
        </w:rPr>
        <w:lastRenderedPageBreak/>
        <w:t xml:space="preserve">قائمة برموز نقاط التشوير الدولية </w:t>
      </w:r>
      <w:r w:rsidRPr="005860BA">
        <w:t>(ISPC)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(وفقاً للتوصية </w:t>
      </w:r>
      <w:r w:rsidRPr="005860BA">
        <w:t>ITU-T Q.708</w:t>
      </w:r>
      <w:r w:rsidRPr="005860BA">
        <w:rPr>
          <w:rFonts w:hint="cs"/>
          <w:rtl/>
        </w:rPr>
        <w:t xml:space="preserve"> </w:t>
      </w:r>
      <w:r w:rsidRPr="005860BA">
        <w:t>(1999/03)</w:t>
      </w:r>
      <w:r w:rsidRPr="005860BA">
        <w:rPr>
          <w:rFonts w:hint="cs"/>
          <w:rtl/>
        </w:rPr>
        <w:t>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(الوضع في </w:t>
      </w:r>
      <w:r w:rsidRPr="005860BA">
        <w:t>1</w:t>
      </w:r>
      <w:r w:rsidRPr="005860BA">
        <w:rPr>
          <w:rFonts w:hint="cs"/>
          <w:rtl/>
        </w:rPr>
        <w:t xml:space="preserve"> أكتوبر </w:t>
      </w:r>
      <w:r w:rsidRPr="005860BA">
        <w:t>2016</w:t>
      </w:r>
      <w:r w:rsidRPr="005860BA">
        <w:rPr>
          <w:rFonts w:hint="cs"/>
          <w:rtl/>
        </w:rPr>
        <w:t>)</w:t>
      </w:r>
      <w:bookmarkEnd w:id="100"/>
      <w:bookmarkEnd w:id="101"/>
      <w:bookmarkEnd w:id="102"/>
    </w:p>
    <w:p w14:paraId="10273A55" w14:textId="084EF8DC" w:rsidR="00630B1B" w:rsidRDefault="00630B1B" w:rsidP="00630B1B">
      <w:pPr>
        <w:spacing w:before="240" w:after="18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1109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rtl/>
          <w:lang w:bidi="ar-EG"/>
        </w:rPr>
        <w:t>–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lang w:bidi="ar-EG"/>
        </w:rPr>
        <w:t>2016.X.1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71</w:t>
      </w:r>
      <w:r w:rsidRPr="005860BA">
        <w:rPr>
          <w:rFonts w:eastAsia="SimSun" w:hint="cs"/>
          <w:rtl/>
          <w:lang w:bidi="ar-EG"/>
        </w:rPr>
        <w:t>)</w:t>
      </w:r>
    </w:p>
    <w:p w14:paraId="58ADBE73" w14:textId="77777777" w:rsidR="00862281" w:rsidRPr="005860BA" w:rsidRDefault="00862281" w:rsidP="00862281">
      <w:pPr>
        <w:rPr>
          <w:rFonts w:eastAsia="SimSun"/>
          <w:rtl/>
          <w:lang w:bidi="ar-EG"/>
        </w:rPr>
      </w:pPr>
      <w:bookmarkStart w:id="113" w:name="_GoBack"/>
      <w:bookmarkEnd w:id="113"/>
    </w:p>
    <w:tbl>
      <w:tblPr>
        <w:bidiVisual/>
        <w:tblW w:w="5005" w:type="pct"/>
        <w:jc w:val="center"/>
        <w:tblLook w:val="01E0" w:firstRow="1" w:lastRow="1" w:firstColumn="1" w:lastColumn="1" w:noHBand="0" w:noVBand="0"/>
      </w:tblPr>
      <w:tblGrid>
        <w:gridCol w:w="1134"/>
        <w:gridCol w:w="10"/>
        <w:gridCol w:w="1266"/>
        <w:gridCol w:w="10"/>
        <w:gridCol w:w="2505"/>
        <w:gridCol w:w="46"/>
        <w:gridCol w:w="4670"/>
        <w:gridCol w:w="8"/>
      </w:tblGrid>
      <w:tr w:rsidR="00425359" w:rsidRPr="005860BA" w14:paraId="3D598908" w14:textId="77777777" w:rsidTr="00425359">
        <w:trPr>
          <w:gridAfter w:val="1"/>
          <w:wAfter w:w="4" w:type="pct"/>
          <w:cantSplit/>
          <w:trHeight w:val="240"/>
          <w:tblHeader/>
          <w:jc w:val="center"/>
        </w:trPr>
        <w:tc>
          <w:tcPr>
            <w:tcW w:w="1254" w:type="pct"/>
            <w:gridSpan w:val="4"/>
            <w:shd w:val="clear" w:color="auto" w:fill="auto"/>
          </w:tcPr>
          <w:p w14:paraId="07998189" w14:textId="579ACEB4" w:rsidR="00425359" w:rsidRPr="005860BA" w:rsidRDefault="00862281" w:rsidP="00DE09A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322" w:type="pct"/>
            <w:gridSpan w:val="2"/>
            <w:shd w:val="clear" w:color="auto" w:fill="auto"/>
          </w:tcPr>
          <w:p w14:paraId="270B1DF1" w14:textId="77777777" w:rsidR="00425359" w:rsidRPr="005860BA" w:rsidRDefault="00425359" w:rsidP="00DE09A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 w:hint="cs"/>
                <w:iCs/>
                <w:sz w:val="20"/>
                <w:szCs w:val="26"/>
                <w:rtl/>
              </w:rPr>
            </w:pPr>
          </w:p>
        </w:tc>
        <w:tc>
          <w:tcPr>
            <w:tcW w:w="2420" w:type="pct"/>
          </w:tcPr>
          <w:p w14:paraId="708870BA" w14:textId="77777777" w:rsidR="00425359" w:rsidRPr="005860BA" w:rsidRDefault="00425359" w:rsidP="00DE09A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 w:hint="cs"/>
                <w:iCs/>
                <w:sz w:val="20"/>
                <w:szCs w:val="26"/>
                <w:rtl/>
              </w:rPr>
            </w:pPr>
          </w:p>
        </w:tc>
      </w:tr>
      <w:tr w:rsidR="00630B1B" w:rsidRPr="005860BA" w14:paraId="7804C64F" w14:textId="77777777" w:rsidTr="00630B1B">
        <w:trPr>
          <w:gridAfter w:val="1"/>
          <w:wAfter w:w="4" w:type="pct"/>
          <w:cantSplit/>
          <w:trHeight w:val="240"/>
          <w:tblHeader/>
          <w:jc w:val="center"/>
        </w:trPr>
        <w:tc>
          <w:tcPr>
            <w:tcW w:w="588" w:type="pct"/>
            <w:shd w:val="clear" w:color="auto" w:fill="auto"/>
          </w:tcPr>
          <w:p w14:paraId="218DDE59" w14:textId="77777777" w:rsidR="00630B1B" w:rsidRPr="005860BA" w:rsidRDefault="00630B1B" w:rsidP="00DE09A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/>
                <w:i/>
                <w:sz w:val="20"/>
                <w:szCs w:val="26"/>
                <w:lang w:val="fr-FR"/>
              </w:rPr>
              <w:t>ISPC</w:t>
            </w:r>
          </w:p>
        </w:tc>
        <w:tc>
          <w:tcPr>
            <w:tcW w:w="666" w:type="pct"/>
            <w:gridSpan w:val="3"/>
            <w:shd w:val="clear" w:color="auto" w:fill="auto"/>
          </w:tcPr>
          <w:p w14:paraId="5A97B713" w14:textId="77777777" w:rsidR="00630B1B" w:rsidRPr="005860BA" w:rsidRDefault="00630B1B" w:rsidP="00DE09A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i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/>
                <w:i/>
                <w:sz w:val="20"/>
                <w:szCs w:val="26"/>
                <w:lang w:val="fr-FR"/>
              </w:rPr>
              <w:t>DEC</w:t>
            </w:r>
          </w:p>
        </w:tc>
        <w:tc>
          <w:tcPr>
            <w:tcW w:w="1322" w:type="pct"/>
            <w:gridSpan w:val="2"/>
            <w:shd w:val="clear" w:color="auto" w:fill="auto"/>
          </w:tcPr>
          <w:p w14:paraId="09573D55" w14:textId="5FB1A877" w:rsidR="00630B1B" w:rsidRPr="005860BA" w:rsidRDefault="00862281" w:rsidP="00DE09A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420" w:type="pct"/>
          </w:tcPr>
          <w:p w14:paraId="72D888CB" w14:textId="7272DBC7" w:rsidR="00630B1B" w:rsidRPr="005860BA" w:rsidRDefault="00862281" w:rsidP="00DE09A0">
            <w:pPr>
              <w:tabs>
                <w:tab w:val="right" w:pos="454"/>
              </w:tabs>
              <w:spacing w:before="40" w:after="40"/>
              <w:jc w:val="left"/>
              <w:rPr>
                <w:rFonts w:eastAsia="SimSun"/>
                <w:bCs/>
                <w:spacing w:val="-10"/>
                <w:sz w:val="18"/>
                <w:szCs w:val="22"/>
                <w:lang w:val="es-ES_tradnl"/>
              </w:rPr>
            </w:pPr>
            <w:r w:rsidRPr="005860BA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630B1B" w:rsidRPr="005860BA" w14:paraId="1D59F584" w14:textId="77777777" w:rsidTr="00DE09A0">
        <w:trPr>
          <w:gridAfter w:val="1"/>
          <w:wAfter w:w="4" w:type="pct"/>
          <w:cantSplit/>
          <w:trHeight w:val="240"/>
          <w:jc w:val="center"/>
        </w:trPr>
        <w:tc>
          <w:tcPr>
            <w:tcW w:w="4996" w:type="pct"/>
            <w:gridSpan w:val="7"/>
            <w:shd w:val="clear" w:color="auto" w:fill="auto"/>
          </w:tcPr>
          <w:p w14:paraId="6A38BA8F" w14:textId="2561226E" w:rsidR="00630B1B" w:rsidRPr="005860BA" w:rsidRDefault="00630B1B" w:rsidP="00DE09A0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بنما</w:t>
            </w:r>
            <w:r w:rsidRPr="005860BA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630B1B" w:rsidRPr="00E12E0F" w14:paraId="7A93A064" w14:textId="77777777" w:rsidTr="00630B1B">
        <w:trPr>
          <w:gridAfter w:val="1"/>
          <w:wAfter w:w="4" w:type="pct"/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1F2C7C35" w14:textId="28B7D3BA" w:rsidR="00630B1B" w:rsidRPr="000931A7" w:rsidRDefault="00630B1B" w:rsidP="00630B1B">
            <w:pPr>
              <w:pStyle w:val="StyleTabletextLeft"/>
              <w:bidi/>
            </w:pPr>
            <w:r w:rsidRPr="00504985">
              <w:t>7-029-2</w:t>
            </w:r>
          </w:p>
        </w:tc>
        <w:tc>
          <w:tcPr>
            <w:tcW w:w="666" w:type="pct"/>
            <w:gridSpan w:val="3"/>
            <w:shd w:val="clear" w:color="auto" w:fill="auto"/>
          </w:tcPr>
          <w:p w14:paraId="08A5BA06" w14:textId="1CF8962B" w:rsidR="00630B1B" w:rsidRPr="000931A7" w:rsidRDefault="00630B1B" w:rsidP="00862281">
            <w:pPr>
              <w:pStyle w:val="StyleTabletextLeft"/>
              <w:bidi/>
              <w:jc w:val="left"/>
            </w:pPr>
            <w:r w:rsidRPr="00504985">
              <w:t>14570</w:t>
            </w:r>
          </w:p>
        </w:tc>
        <w:tc>
          <w:tcPr>
            <w:tcW w:w="1322" w:type="pct"/>
            <w:gridSpan w:val="2"/>
            <w:shd w:val="clear" w:color="auto" w:fill="auto"/>
          </w:tcPr>
          <w:p w14:paraId="58DE3791" w14:textId="7B546662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Corozal</w:t>
            </w:r>
          </w:p>
        </w:tc>
        <w:tc>
          <w:tcPr>
            <w:tcW w:w="2420" w:type="pct"/>
          </w:tcPr>
          <w:p w14:paraId="6006A923" w14:textId="5058C77A" w:rsidR="00630B1B" w:rsidRPr="000931A7" w:rsidRDefault="00630B1B" w:rsidP="00630B1B">
            <w:pPr>
              <w:pStyle w:val="StyleTabletextLeft"/>
              <w:bidi/>
              <w:jc w:val="both"/>
              <w:rPr>
                <w:lang w:val="es-ES_tradnl"/>
              </w:rPr>
            </w:pPr>
            <w:r w:rsidRPr="00504985">
              <w:t>Trans Ocean Communications, Corp.</w:t>
            </w:r>
          </w:p>
        </w:tc>
      </w:tr>
      <w:tr w:rsidR="00630B1B" w:rsidRPr="005860BA" w14:paraId="5E84D637" w14:textId="77777777" w:rsidTr="00DE09A0">
        <w:trPr>
          <w:gridAfter w:val="1"/>
          <w:wAfter w:w="4" w:type="pct"/>
          <w:cantSplit/>
          <w:trHeight w:val="240"/>
          <w:jc w:val="center"/>
        </w:trPr>
        <w:tc>
          <w:tcPr>
            <w:tcW w:w="4996" w:type="pct"/>
            <w:gridSpan w:val="7"/>
            <w:shd w:val="clear" w:color="auto" w:fill="auto"/>
          </w:tcPr>
          <w:p w14:paraId="0BAF48B4" w14:textId="1DE68069" w:rsidR="00630B1B" w:rsidRPr="005860BA" w:rsidRDefault="00630B1B" w:rsidP="00DE09A0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إسبانيا</w:t>
            </w:r>
            <w:r w:rsidRPr="005860BA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630B1B" w:rsidRPr="00DE09A0" w14:paraId="0EBCC2D9" w14:textId="77777777" w:rsidTr="00630B1B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291AD7FE" w14:textId="56DBDCBC" w:rsidR="00630B1B" w:rsidRPr="000931A7" w:rsidRDefault="00630B1B" w:rsidP="00630B1B">
            <w:pPr>
              <w:pStyle w:val="StyleTabletextLeft"/>
              <w:bidi/>
            </w:pPr>
            <w:r w:rsidRPr="00504985">
              <w:t>2-028-5</w:t>
            </w:r>
          </w:p>
        </w:tc>
        <w:tc>
          <w:tcPr>
            <w:tcW w:w="661" w:type="pct"/>
            <w:gridSpan w:val="2"/>
            <w:tcBorders>
              <w:left w:val="nil"/>
            </w:tcBorders>
            <w:shd w:val="clear" w:color="auto" w:fill="auto"/>
          </w:tcPr>
          <w:p w14:paraId="05DD0737" w14:textId="3739A247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4325</w:t>
            </w:r>
          </w:p>
        </w:tc>
        <w:tc>
          <w:tcPr>
            <w:tcW w:w="1303" w:type="pct"/>
            <w:gridSpan w:val="2"/>
            <w:shd w:val="clear" w:color="auto" w:fill="auto"/>
          </w:tcPr>
          <w:p w14:paraId="0B6A7797" w14:textId="337231EB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Madrid/Alcobendas-3 CADIL</w:t>
            </w:r>
          </w:p>
        </w:tc>
        <w:tc>
          <w:tcPr>
            <w:tcW w:w="2448" w:type="pct"/>
            <w:gridSpan w:val="3"/>
          </w:tcPr>
          <w:p w14:paraId="0E7A8E96" w14:textId="5B7CE21D" w:rsidR="00630B1B" w:rsidRPr="000931A7" w:rsidRDefault="00630B1B" w:rsidP="00630B1B">
            <w:pPr>
              <w:pStyle w:val="StyleTabletextLeft"/>
              <w:bidi/>
              <w:jc w:val="both"/>
              <w:rPr>
                <w:lang w:val="es-ES_tradnl"/>
              </w:rPr>
            </w:pPr>
            <w:r w:rsidRPr="00504985">
              <w:t>Telefónica de España, S.A.U.</w:t>
            </w:r>
          </w:p>
        </w:tc>
      </w:tr>
      <w:tr w:rsidR="00630B1B" w:rsidRPr="00DE09A0" w14:paraId="6B2669C8" w14:textId="77777777" w:rsidTr="00630B1B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7A8BB4B4" w14:textId="24DBA2F8" w:rsidR="00630B1B" w:rsidRPr="000931A7" w:rsidRDefault="00630B1B" w:rsidP="00630B1B">
            <w:pPr>
              <w:pStyle w:val="StyleTabletextLeft"/>
              <w:bidi/>
            </w:pPr>
            <w:r w:rsidRPr="00504985">
              <w:t>2-029-2</w:t>
            </w:r>
          </w:p>
        </w:tc>
        <w:tc>
          <w:tcPr>
            <w:tcW w:w="661" w:type="pct"/>
            <w:gridSpan w:val="2"/>
            <w:tcBorders>
              <w:left w:val="nil"/>
            </w:tcBorders>
            <w:shd w:val="clear" w:color="auto" w:fill="auto"/>
          </w:tcPr>
          <w:p w14:paraId="5CA04E3B" w14:textId="5C2D9EC4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4330</w:t>
            </w:r>
          </w:p>
        </w:tc>
        <w:tc>
          <w:tcPr>
            <w:tcW w:w="1303" w:type="pct"/>
            <w:gridSpan w:val="2"/>
            <w:shd w:val="clear" w:color="auto" w:fill="auto"/>
          </w:tcPr>
          <w:p w14:paraId="0CE61C8E" w14:textId="2D499B0F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Madrid/Bellasvistas CIL-D</w:t>
            </w:r>
          </w:p>
        </w:tc>
        <w:tc>
          <w:tcPr>
            <w:tcW w:w="2448" w:type="pct"/>
            <w:gridSpan w:val="3"/>
          </w:tcPr>
          <w:p w14:paraId="72E2355F" w14:textId="348CFE35" w:rsidR="00630B1B" w:rsidRPr="000931A7" w:rsidRDefault="00630B1B" w:rsidP="00630B1B">
            <w:pPr>
              <w:pStyle w:val="StyleTabletextLeft"/>
              <w:bidi/>
              <w:jc w:val="both"/>
              <w:rPr>
                <w:lang w:val="es-ES_tradnl"/>
              </w:rPr>
            </w:pPr>
            <w:r w:rsidRPr="00504985">
              <w:t>Telefónica de España, S.A.U.</w:t>
            </w:r>
          </w:p>
        </w:tc>
      </w:tr>
      <w:tr w:rsidR="00630B1B" w:rsidRPr="00DE09A0" w14:paraId="0D5E5DE2" w14:textId="77777777" w:rsidTr="00630B1B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3BB509A1" w14:textId="63755D56" w:rsidR="00630B1B" w:rsidRPr="000931A7" w:rsidRDefault="00630B1B" w:rsidP="00630B1B">
            <w:pPr>
              <w:pStyle w:val="StyleTabletextLeft"/>
              <w:bidi/>
            </w:pPr>
            <w:r w:rsidRPr="00504985">
              <w:t>2-029-3</w:t>
            </w:r>
          </w:p>
        </w:tc>
        <w:tc>
          <w:tcPr>
            <w:tcW w:w="661" w:type="pct"/>
            <w:gridSpan w:val="2"/>
            <w:tcBorders>
              <w:left w:val="nil"/>
            </w:tcBorders>
            <w:shd w:val="clear" w:color="auto" w:fill="auto"/>
          </w:tcPr>
          <w:p w14:paraId="2B3F3597" w14:textId="6A9EE7BD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4331</w:t>
            </w:r>
          </w:p>
        </w:tc>
        <w:tc>
          <w:tcPr>
            <w:tcW w:w="1303" w:type="pct"/>
            <w:gridSpan w:val="2"/>
            <w:shd w:val="clear" w:color="auto" w:fill="auto"/>
          </w:tcPr>
          <w:p w14:paraId="32F79C00" w14:textId="7AD66286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Barcelona/Sepúlveda CIL-D</w:t>
            </w:r>
          </w:p>
        </w:tc>
        <w:tc>
          <w:tcPr>
            <w:tcW w:w="2448" w:type="pct"/>
            <w:gridSpan w:val="3"/>
          </w:tcPr>
          <w:p w14:paraId="6028840A" w14:textId="357BE9FD" w:rsidR="00630B1B" w:rsidRPr="000931A7" w:rsidRDefault="00630B1B" w:rsidP="00630B1B">
            <w:pPr>
              <w:pStyle w:val="StyleTabletextLeft"/>
              <w:bidi/>
              <w:jc w:val="both"/>
              <w:rPr>
                <w:lang w:val="es-ES_tradnl"/>
              </w:rPr>
            </w:pPr>
            <w:r w:rsidRPr="00504985">
              <w:t>Telefónica de España, S.A.U.</w:t>
            </w:r>
          </w:p>
        </w:tc>
      </w:tr>
      <w:tr w:rsidR="00630B1B" w:rsidRPr="00DE09A0" w14:paraId="4F4AA668" w14:textId="77777777" w:rsidTr="00630B1B">
        <w:trPr>
          <w:cantSplit/>
          <w:trHeight w:val="240"/>
          <w:jc w:val="center"/>
        </w:trPr>
        <w:tc>
          <w:tcPr>
            <w:tcW w:w="588" w:type="pct"/>
            <w:shd w:val="clear" w:color="auto" w:fill="auto"/>
          </w:tcPr>
          <w:p w14:paraId="7844704E" w14:textId="5399996A" w:rsidR="00630B1B" w:rsidRPr="000931A7" w:rsidRDefault="00630B1B" w:rsidP="00630B1B">
            <w:pPr>
              <w:pStyle w:val="StyleTabletextLeft"/>
              <w:bidi/>
            </w:pPr>
            <w:r w:rsidRPr="00504985">
              <w:t>4-235-2</w:t>
            </w:r>
          </w:p>
        </w:tc>
        <w:tc>
          <w:tcPr>
            <w:tcW w:w="661" w:type="pct"/>
            <w:gridSpan w:val="2"/>
            <w:tcBorders>
              <w:left w:val="nil"/>
            </w:tcBorders>
            <w:shd w:val="clear" w:color="auto" w:fill="auto"/>
          </w:tcPr>
          <w:p w14:paraId="74954BEE" w14:textId="6C592E76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10074</w:t>
            </w:r>
          </w:p>
        </w:tc>
        <w:tc>
          <w:tcPr>
            <w:tcW w:w="1303" w:type="pct"/>
            <w:gridSpan w:val="2"/>
            <w:shd w:val="clear" w:color="auto" w:fill="auto"/>
          </w:tcPr>
          <w:p w14:paraId="1E8EE35F" w14:textId="3E07B6D7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Las Rozas (Madrid)</w:t>
            </w:r>
          </w:p>
        </w:tc>
        <w:tc>
          <w:tcPr>
            <w:tcW w:w="2448" w:type="pct"/>
            <w:gridSpan w:val="3"/>
          </w:tcPr>
          <w:p w14:paraId="6AB57B5E" w14:textId="5765EC68" w:rsidR="00630B1B" w:rsidRPr="000931A7" w:rsidRDefault="00630B1B" w:rsidP="00630B1B">
            <w:pPr>
              <w:pStyle w:val="StyleTabletextLeft"/>
              <w:bidi/>
              <w:jc w:val="both"/>
              <w:rPr>
                <w:lang w:val="es-ES_tradnl"/>
              </w:rPr>
            </w:pPr>
            <w:r w:rsidRPr="00504985">
              <w:t>NVÍA GESTIÓN DE DATOS, S.L.</w:t>
            </w:r>
          </w:p>
        </w:tc>
      </w:tr>
      <w:tr w:rsidR="00630B1B" w:rsidRPr="005860BA" w14:paraId="63CA1DB1" w14:textId="77777777" w:rsidTr="00DE09A0">
        <w:trPr>
          <w:gridAfter w:val="1"/>
          <w:wAfter w:w="4" w:type="pct"/>
          <w:cantSplit/>
          <w:trHeight w:val="240"/>
          <w:jc w:val="center"/>
        </w:trPr>
        <w:tc>
          <w:tcPr>
            <w:tcW w:w="4996" w:type="pct"/>
            <w:gridSpan w:val="7"/>
            <w:shd w:val="clear" w:color="auto" w:fill="auto"/>
          </w:tcPr>
          <w:p w14:paraId="7DDEB4C6" w14:textId="4E2620C5" w:rsidR="00630B1B" w:rsidRPr="005860BA" w:rsidRDefault="00630B1B" w:rsidP="00DE09A0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السويد</w:t>
            </w:r>
            <w:r w:rsidRPr="005860BA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630B1B" w:rsidRPr="000931A7" w14:paraId="6CAF2A8B" w14:textId="77777777" w:rsidTr="00630B1B">
        <w:trPr>
          <w:cantSplit/>
          <w:trHeight w:val="240"/>
          <w:jc w:val="center"/>
        </w:trPr>
        <w:tc>
          <w:tcPr>
            <w:tcW w:w="593" w:type="pct"/>
            <w:gridSpan w:val="2"/>
            <w:shd w:val="clear" w:color="auto" w:fill="auto"/>
          </w:tcPr>
          <w:p w14:paraId="5BE2029D" w14:textId="1933B4D5" w:rsidR="00630B1B" w:rsidRPr="000931A7" w:rsidRDefault="00630B1B" w:rsidP="00630B1B">
            <w:pPr>
              <w:pStyle w:val="StyleTabletextLeft"/>
              <w:bidi/>
            </w:pPr>
            <w:r w:rsidRPr="00504985">
              <w:t>2-083-7</w:t>
            </w:r>
          </w:p>
        </w:tc>
        <w:tc>
          <w:tcPr>
            <w:tcW w:w="661" w:type="pct"/>
            <w:gridSpan w:val="2"/>
            <w:shd w:val="clear" w:color="auto" w:fill="auto"/>
          </w:tcPr>
          <w:p w14:paraId="088B2FC8" w14:textId="5B7E7B4A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4767</w:t>
            </w:r>
          </w:p>
        </w:tc>
        <w:tc>
          <w:tcPr>
            <w:tcW w:w="1322" w:type="pct"/>
            <w:gridSpan w:val="2"/>
            <w:shd w:val="clear" w:color="auto" w:fill="auto"/>
          </w:tcPr>
          <w:p w14:paraId="5EB4D0F7" w14:textId="7EC5F4C9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EQUANT SWEDEN (Stockholm)</w:t>
            </w:r>
          </w:p>
        </w:tc>
        <w:tc>
          <w:tcPr>
            <w:tcW w:w="2424" w:type="pct"/>
            <w:gridSpan w:val="2"/>
          </w:tcPr>
          <w:p w14:paraId="59C16E3E" w14:textId="1BC4A9A1" w:rsidR="00630B1B" w:rsidRPr="000931A7" w:rsidRDefault="00630B1B" w:rsidP="00630B1B">
            <w:pPr>
              <w:pStyle w:val="StyleTabletextLeft"/>
              <w:bidi/>
              <w:jc w:val="both"/>
              <w:rPr>
                <w:lang w:val="es-ES_tradnl"/>
              </w:rPr>
            </w:pPr>
            <w:r w:rsidRPr="00504985">
              <w:t>Orange Business Sweden AB</w:t>
            </w:r>
          </w:p>
        </w:tc>
      </w:tr>
      <w:tr w:rsidR="00630B1B" w:rsidRPr="005860BA" w14:paraId="732724A5" w14:textId="77777777" w:rsidTr="00DE09A0">
        <w:trPr>
          <w:gridAfter w:val="1"/>
          <w:wAfter w:w="4" w:type="pct"/>
          <w:cantSplit/>
          <w:trHeight w:val="240"/>
          <w:jc w:val="center"/>
        </w:trPr>
        <w:tc>
          <w:tcPr>
            <w:tcW w:w="4996" w:type="pct"/>
            <w:gridSpan w:val="7"/>
            <w:shd w:val="clear" w:color="auto" w:fill="auto"/>
          </w:tcPr>
          <w:p w14:paraId="0D9A4A75" w14:textId="0DCC867E" w:rsidR="00630B1B" w:rsidRPr="005860BA" w:rsidRDefault="00630B1B" w:rsidP="00DE09A0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سويسرا</w:t>
            </w:r>
            <w:r w:rsidRPr="005860BA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630B1B" w:rsidRPr="000931A7" w14:paraId="7D0A9D40" w14:textId="77777777" w:rsidTr="00630B1B">
        <w:trPr>
          <w:cantSplit/>
          <w:trHeight w:val="240"/>
          <w:jc w:val="center"/>
        </w:trPr>
        <w:tc>
          <w:tcPr>
            <w:tcW w:w="593" w:type="pct"/>
            <w:gridSpan w:val="2"/>
            <w:shd w:val="clear" w:color="auto" w:fill="auto"/>
          </w:tcPr>
          <w:p w14:paraId="3FB5CC59" w14:textId="239A8289" w:rsidR="00630B1B" w:rsidRPr="000931A7" w:rsidRDefault="00630B1B" w:rsidP="00630B1B">
            <w:pPr>
              <w:pStyle w:val="StyleTabletextLeft"/>
              <w:bidi/>
            </w:pPr>
            <w:r w:rsidRPr="00504985">
              <w:t>2-054-4</w:t>
            </w:r>
          </w:p>
        </w:tc>
        <w:tc>
          <w:tcPr>
            <w:tcW w:w="661" w:type="pct"/>
            <w:gridSpan w:val="2"/>
            <w:shd w:val="clear" w:color="auto" w:fill="auto"/>
          </w:tcPr>
          <w:p w14:paraId="3C6D364B" w14:textId="6D8A51A3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4532</w:t>
            </w:r>
          </w:p>
        </w:tc>
        <w:tc>
          <w:tcPr>
            <w:tcW w:w="1322" w:type="pct"/>
            <w:gridSpan w:val="2"/>
            <w:shd w:val="clear" w:color="auto" w:fill="auto"/>
          </w:tcPr>
          <w:p w14:paraId="44C8AB6B" w14:textId="118CAC2D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Zurich</w:t>
            </w:r>
          </w:p>
        </w:tc>
        <w:tc>
          <w:tcPr>
            <w:tcW w:w="2424" w:type="pct"/>
            <w:gridSpan w:val="2"/>
          </w:tcPr>
          <w:p w14:paraId="61650F58" w14:textId="4CA4EFFA" w:rsidR="00630B1B" w:rsidRPr="000931A7" w:rsidRDefault="00630B1B" w:rsidP="00630B1B">
            <w:pPr>
              <w:pStyle w:val="StyleTabletextLeft"/>
              <w:bidi/>
              <w:jc w:val="both"/>
              <w:rPr>
                <w:lang w:val="es-ES_tradnl"/>
              </w:rPr>
            </w:pPr>
            <w:r w:rsidRPr="00504985">
              <w:t>CenturyLink Communications Switzerland AG</w:t>
            </w:r>
          </w:p>
        </w:tc>
      </w:tr>
      <w:tr w:rsidR="00630B1B" w:rsidRPr="005860BA" w14:paraId="6FBF7921" w14:textId="77777777" w:rsidTr="00DE09A0">
        <w:trPr>
          <w:gridAfter w:val="1"/>
          <w:wAfter w:w="4" w:type="pct"/>
          <w:cantSplit/>
          <w:trHeight w:val="240"/>
          <w:jc w:val="center"/>
        </w:trPr>
        <w:tc>
          <w:tcPr>
            <w:tcW w:w="4996" w:type="pct"/>
            <w:gridSpan w:val="7"/>
            <w:shd w:val="clear" w:color="auto" w:fill="auto"/>
          </w:tcPr>
          <w:p w14:paraId="1B3F8AE0" w14:textId="64F4DED2" w:rsidR="00630B1B" w:rsidRPr="005860BA" w:rsidRDefault="00630B1B" w:rsidP="00DE09A0">
            <w:pPr>
              <w:keepNext/>
              <w:tabs>
                <w:tab w:val="right" w:pos="1021"/>
                <w:tab w:val="left" w:pos="1701"/>
              </w:tabs>
              <w:spacing w:before="2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سويسرا</w:t>
            </w:r>
            <w:r w:rsidRPr="005860BA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630B1B" w:rsidRPr="000931A7" w14:paraId="2B586A25" w14:textId="77777777" w:rsidTr="00630B1B">
        <w:trPr>
          <w:cantSplit/>
          <w:trHeight w:val="240"/>
          <w:jc w:val="center"/>
        </w:trPr>
        <w:tc>
          <w:tcPr>
            <w:tcW w:w="593" w:type="pct"/>
            <w:gridSpan w:val="2"/>
            <w:shd w:val="clear" w:color="auto" w:fill="auto"/>
          </w:tcPr>
          <w:p w14:paraId="1F96EB50" w14:textId="2E4E29BC" w:rsidR="00630B1B" w:rsidRPr="000931A7" w:rsidRDefault="00630B1B" w:rsidP="00630B1B">
            <w:pPr>
              <w:pStyle w:val="StyleTabletextLeft"/>
              <w:bidi/>
            </w:pPr>
            <w:r w:rsidRPr="00504985">
              <w:t>2-054-4</w:t>
            </w:r>
          </w:p>
        </w:tc>
        <w:tc>
          <w:tcPr>
            <w:tcW w:w="661" w:type="pct"/>
            <w:gridSpan w:val="2"/>
            <w:shd w:val="clear" w:color="auto" w:fill="auto"/>
          </w:tcPr>
          <w:p w14:paraId="7BCE2D82" w14:textId="3247A004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4532</w:t>
            </w:r>
          </w:p>
        </w:tc>
        <w:tc>
          <w:tcPr>
            <w:tcW w:w="1322" w:type="pct"/>
            <w:gridSpan w:val="2"/>
            <w:shd w:val="clear" w:color="auto" w:fill="auto"/>
          </w:tcPr>
          <w:p w14:paraId="2FB4BF13" w14:textId="25D75F0C" w:rsidR="00630B1B" w:rsidRPr="000931A7" w:rsidRDefault="00630B1B" w:rsidP="00630B1B">
            <w:pPr>
              <w:pStyle w:val="StyleTabletextLeft"/>
              <w:bidi/>
              <w:jc w:val="both"/>
            </w:pPr>
            <w:r w:rsidRPr="00504985">
              <w:t>ZH_1</w:t>
            </w:r>
          </w:p>
        </w:tc>
        <w:tc>
          <w:tcPr>
            <w:tcW w:w="2424" w:type="pct"/>
            <w:gridSpan w:val="2"/>
          </w:tcPr>
          <w:p w14:paraId="441316A4" w14:textId="2F621F17" w:rsidR="00630B1B" w:rsidRPr="000931A7" w:rsidRDefault="00630B1B" w:rsidP="00630B1B">
            <w:pPr>
              <w:pStyle w:val="StyleTabletextLeft"/>
              <w:bidi/>
              <w:jc w:val="both"/>
              <w:rPr>
                <w:lang w:val="es-ES_tradnl"/>
              </w:rPr>
            </w:pPr>
            <w:r w:rsidRPr="00504985">
              <w:t>NTH AG</w:t>
            </w:r>
          </w:p>
        </w:tc>
      </w:tr>
      <w:tr w:rsidR="00630B1B" w:rsidRPr="000931A7" w14:paraId="2DC3AB14" w14:textId="77777777" w:rsidTr="00630B1B">
        <w:trPr>
          <w:cantSplit/>
          <w:trHeight w:val="240"/>
          <w:jc w:val="center"/>
        </w:trPr>
        <w:tc>
          <w:tcPr>
            <w:tcW w:w="593" w:type="pct"/>
            <w:gridSpan w:val="2"/>
            <w:shd w:val="clear" w:color="auto" w:fill="auto"/>
          </w:tcPr>
          <w:p w14:paraId="2E000FAA" w14:textId="624F70B2" w:rsidR="00630B1B" w:rsidRPr="00504985" w:rsidRDefault="00630B1B" w:rsidP="00630B1B">
            <w:pPr>
              <w:pStyle w:val="StyleTabletextLeft"/>
              <w:bidi/>
            </w:pPr>
            <w:r w:rsidRPr="00504985">
              <w:t>2-054-5</w:t>
            </w:r>
          </w:p>
        </w:tc>
        <w:tc>
          <w:tcPr>
            <w:tcW w:w="661" w:type="pct"/>
            <w:gridSpan w:val="2"/>
            <w:shd w:val="clear" w:color="auto" w:fill="auto"/>
          </w:tcPr>
          <w:p w14:paraId="5365B151" w14:textId="1CA35779" w:rsidR="00630B1B" w:rsidRPr="00504985" w:rsidRDefault="00630B1B" w:rsidP="00630B1B">
            <w:pPr>
              <w:pStyle w:val="StyleTabletextLeft"/>
              <w:bidi/>
              <w:jc w:val="both"/>
            </w:pPr>
            <w:r w:rsidRPr="00504985">
              <w:t>4533</w:t>
            </w:r>
          </w:p>
        </w:tc>
        <w:tc>
          <w:tcPr>
            <w:tcW w:w="1322" w:type="pct"/>
            <w:gridSpan w:val="2"/>
            <w:shd w:val="clear" w:color="auto" w:fill="auto"/>
          </w:tcPr>
          <w:p w14:paraId="7F5051FB" w14:textId="415F8BA2" w:rsidR="00630B1B" w:rsidRPr="00504985" w:rsidRDefault="00630B1B" w:rsidP="00630B1B">
            <w:pPr>
              <w:pStyle w:val="StyleTabletextLeft"/>
              <w:bidi/>
              <w:jc w:val="both"/>
            </w:pPr>
            <w:r w:rsidRPr="00504985">
              <w:t>ZH_2</w:t>
            </w:r>
          </w:p>
        </w:tc>
        <w:tc>
          <w:tcPr>
            <w:tcW w:w="2424" w:type="pct"/>
            <w:gridSpan w:val="2"/>
          </w:tcPr>
          <w:p w14:paraId="4765F70E" w14:textId="097C950E" w:rsidR="00630B1B" w:rsidRPr="00504985" w:rsidRDefault="00630B1B" w:rsidP="00630B1B">
            <w:pPr>
              <w:pStyle w:val="StyleTabletextLeft"/>
              <w:bidi/>
              <w:jc w:val="both"/>
            </w:pPr>
            <w:r w:rsidRPr="00504985">
              <w:t>NTH AG</w:t>
            </w:r>
          </w:p>
        </w:tc>
      </w:tr>
    </w:tbl>
    <w:p w14:paraId="17001787" w14:textId="77777777" w:rsidR="00630B1B" w:rsidRPr="005860BA" w:rsidRDefault="00630B1B" w:rsidP="00630B1B">
      <w:pPr>
        <w:spacing w:before="360"/>
        <w:rPr>
          <w:rFonts w:eastAsia="SimSun"/>
          <w:rtl/>
          <w:lang w:bidi="ar-SY"/>
        </w:rPr>
      </w:pPr>
      <w:r w:rsidRPr="005860BA">
        <w:rPr>
          <w:rFonts w:eastAsia="SimSun" w:hint="cs"/>
          <w:rtl/>
          <w:lang w:bidi="ar-SY"/>
        </w:rPr>
        <w:t>___________</w:t>
      </w:r>
    </w:p>
    <w:p w14:paraId="7993416C" w14:textId="77777777" w:rsidR="00630B1B" w:rsidRPr="005860BA" w:rsidRDefault="00630B1B" w:rsidP="00630B1B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proofErr w:type="gramStart"/>
      <w:r w:rsidRPr="005860BA">
        <w:rPr>
          <w:rFonts w:eastAsia="SimSun"/>
          <w:sz w:val="18"/>
          <w:szCs w:val="24"/>
          <w:lang w:val="fr-CH" w:bidi="ar-EG"/>
        </w:rPr>
        <w:t>ISPC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:</w:t>
      </w:r>
      <w:proofErr w:type="gramEnd"/>
      <w:r w:rsidRPr="005860BA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5860BA">
        <w:rPr>
          <w:rFonts w:eastAsia="SimSun"/>
          <w:sz w:val="18"/>
          <w:szCs w:val="24"/>
          <w:rtl/>
          <w:lang w:val="fr-CH" w:bidi="ar-EG"/>
        </w:rPr>
        <w:br/>
      </w:r>
      <w:r w:rsidRPr="005860BA">
        <w:rPr>
          <w:rFonts w:eastAsia="SimSun" w:hint="cs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>International Signalling Point Codes (ISPC)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  <w:r w:rsidRPr="005860BA">
        <w:rPr>
          <w:rFonts w:eastAsia="SimSun" w:hint="cs"/>
          <w:sz w:val="18"/>
          <w:szCs w:val="24"/>
          <w:rtl/>
          <w:lang w:val="fr-CH" w:bidi="ar-EG"/>
        </w:rPr>
        <w:br/>
      </w:r>
      <w:r w:rsidRPr="005860BA">
        <w:rPr>
          <w:rFonts w:eastAsia="SimSun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</w:p>
    <w:p w14:paraId="2141D2F5" w14:textId="77777777" w:rsidR="00630B1B" w:rsidRDefault="00630B1B" w:rsidP="00630B1B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480A98FF" w14:textId="77777777" w:rsidR="002703EE" w:rsidRPr="005860BA" w:rsidRDefault="002703EE" w:rsidP="002703EE">
      <w:pPr>
        <w:pStyle w:val="Heading20"/>
        <w:rPr>
          <w:rtl/>
        </w:rPr>
      </w:pPr>
      <w:bookmarkStart w:id="114" w:name="_Toc413754228"/>
      <w:bookmarkStart w:id="115" w:name="_Toc414264984"/>
      <w:bookmarkStart w:id="116" w:name="_Toc473649854"/>
      <w:bookmarkStart w:id="117" w:name="_Toc475622743"/>
      <w:bookmarkStart w:id="118" w:name="_Toc475623038"/>
      <w:bookmarkStart w:id="119" w:name="_Toc492917259"/>
      <w:bookmarkStart w:id="120" w:name="_Toc880295"/>
      <w:bookmarkStart w:id="121" w:name="_Toc3533810"/>
      <w:bookmarkStart w:id="122" w:name="_Toc32226966"/>
      <w:bookmarkStart w:id="123" w:name="_Toc32227320"/>
      <w:bookmarkStart w:id="124" w:name="_Toc36458091"/>
      <w:bookmarkStart w:id="125" w:name="TOC_24"/>
      <w:bookmarkEnd w:id="95"/>
      <w:bookmarkEnd w:id="96"/>
      <w:bookmarkEnd w:id="97"/>
      <w:bookmarkEnd w:id="98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5860BA">
        <w:rPr>
          <w:rFonts w:hint="cs"/>
          <w:rtl/>
        </w:rPr>
        <w:lastRenderedPageBreak/>
        <w:t>خطة الترقيم الوطنية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(وفقاً للتوصية </w:t>
      </w:r>
      <w:r w:rsidRPr="005860BA">
        <w:t>ITU</w:t>
      </w:r>
      <w:r w:rsidRPr="005860BA">
        <w:noBreakHyphen/>
        <w:t>T E.129</w:t>
      </w:r>
      <w:r w:rsidRPr="005860BA">
        <w:rPr>
          <w:rFonts w:hint="cs"/>
          <w:rtl/>
        </w:rPr>
        <w:t xml:space="preserve"> </w:t>
      </w:r>
      <w:r w:rsidRPr="005860BA">
        <w:t>(2013/01)</w:t>
      </w:r>
      <w:r w:rsidRPr="005860BA">
        <w:rPr>
          <w:rFonts w:hint="cs"/>
          <w:rtl/>
        </w:rPr>
        <w:t>)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bookmarkEnd w:id="125"/>
    <w:p w14:paraId="599C3B70" w14:textId="77777777" w:rsidR="002703EE" w:rsidRPr="005860BA" w:rsidRDefault="002703EE" w:rsidP="002703EE">
      <w:pPr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الموقع الإلكتروني: </w:t>
      </w:r>
      <w:hyperlink r:id="rId15" w:history="1">
        <w:r w:rsidRPr="005860BA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14:paraId="59A1187E" w14:textId="77777777" w:rsidR="002703EE" w:rsidRPr="005860BA" w:rsidRDefault="002703EE" w:rsidP="002703EE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14358DB1" w14:textId="77777777" w:rsidR="002703EE" w:rsidRPr="005860BA" w:rsidRDefault="002703EE" w:rsidP="002703EE">
      <w:pPr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860BA">
        <w:rPr>
          <w:rFonts w:eastAsia="SimSun"/>
          <w:lang w:bidi="ar-EG"/>
        </w:rPr>
        <w:t>ITU</w:t>
      </w:r>
      <w:r w:rsidRPr="005860BA">
        <w:rPr>
          <w:rFonts w:eastAsia="SimSun"/>
          <w:lang w:bidi="ar-EG"/>
        </w:rPr>
        <w:noBreakHyphen/>
        <w:t>T E.129</w:t>
      </w:r>
      <w:r w:rsidRPr="005860BA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Pr="005860BA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5860BA">
        <w:rPr>
          <w:rFonts w:eastAsia="SimSun" w:hint="cs"/>
          <w:rtl/>
          <w:lang w:bidi="ar-EG"/>
        </w:rPr>
        <w:t>)، ونذكّرها بأنها مسؤولة عن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>تحديث هذه المعلومات تباعاً.</w:t>
      </w:r>
    </w:p>
    <w:p w14:paraId="658972B3" w14:textId="0132F276" w:rsidR="002703EE" w:rsidRPr="005860BA" w:rsidRDefault="002703EE" w:rsidP="002703EE">
      <w:pPr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اعتباراً من </w:t>
      </w:r>
      <w:r w:rsidRPr="005860BA">
        <w:rPr>
          <w:rFonts w:eastAsia="SimSun"/>
          <w:lang w:bidi="ar-EG"/>
        </w:rPr>
        <w:t>20</w:t>
      </w:r>
      <w:r w:rsidR="00BD783B">
        <w:rPr>
          <w:rFonts w:eastAsia="SimSun"/>
          <w:lang w:bidi="ar-EG"/>
        </w:rPr>
        <w:t>20</w:t>
      </w:r>
      <w:r w:rsidRPr="005860BA">
        <w:rPr>
          <w:rFonts w:eastAsia="SimSun"/>
          <w:lang w:bidi="ar-EG"/>
        </w:rPr>
        <w:t>.I</w:t>
      </w:r>
      <w:r w:rsidR="00630B1B">
        <w:rPr>
          <w:rFonts w:eastAsia="SimSun"/>
          <w:lang w:bidi="ar-EG"/>
        </w:rPr>
        <w:t>II</w:t>
      </w:r>
      <w:r w:rsidRPr="005860BA">
        <w:rPr>
          <w:rFonts w:eastAsia="SimSun"/>
          <w:lang w:bidi="ar-EG"/>
        </w:rPr>
        <w:t>.1</w:t>
      </w:r>
      <w:r w:rsidR="001F350B" w:rsidRPr="005860BA">
        <w:rPr>
          <w:rFonts w:eastAsia="SimSun" w:hint="cs"/>
          <w:rtl/>
          <w:lang w:bidi="ar-EG"/>
        </w:rPr>
        <w:t xml:space="preserve">، </w:t>
      </w:r>
      <w:r w:rsidRPr="005860BA">
        <w:rPr>
          <w:rFonts w:eastAsia="SimSun" w:hint="cs"/>
          <w:rtl/>
          <w:lang w:bidi="ar-EG"/>
        </w:rPr>
        <w:t>قامت البلدان/المناطق الجغرافية التالية بتحديث خطة الترقيم الخاصة بها في موقعنا الإلكتروني:</w:t>
      </w:r>
    </w:p>
    <w:p w14:paraId="65022E18" w14:textId="77777777" w:rsidR="002703EE" w:rsidRPr="005860BA" w:rsidRDefault="002703EE" w:rsidP="002703EE">
      <w:pPr>
        <w:rPr>
          <w:rFonts w:eastAsia="SimSun"/>
          <w:lang w:bidi="ar-EG"/>
        </w:rPr>
      </w:pPr>
    </w:p>
    <w:tbl>
      <w:tblPr>
        <w:bidiVisual/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3119"/>
      </w:tblGrid>
      <w:tr w:rsidR="002703EE" w:rsidRPr="009F24ED" w14:paraId="30783CCC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2C3B" w14:textId="77777777" w:rsidR="002703EE" w:rsidRPr="009F24ED" w:rsidRDefault="002703EE" w:rsidP="00BE20B7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9F24ED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  <w:r w:rsidRPr="009F24ED">
              <w:rPr>
                <w:rFonts w:eastAsia="SimSun" w:hint="cs"/>
                <w:i/>
                <w:iCs/>
                <w:sz w:val="20"/>
                <w:szCs w:val="26"/>
                <w:rtl/>
              </w:rPr>
              <w:t>/المنطقة الجغرافية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A149" w14:textId="77777777" w:rsidR="002703EE" w:rsidRPr="009F24ED" w:rsidRDefault="002703EE" w:rsidP="00BE20B7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9F24ED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9F24ED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BD783B" w:rsidRPr="009F24ED" w14:paraId="101253CF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1855" w14:textId="22F3DC55" w:rsidR="00BD783B" w:rsidRPr="009F24ED" w:rsidRDefault="00630B1B" w:rsidP="00BD783B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9F24ED">
              <w:rPr>
                <w:rFonts w:eastAsia="SimSun" w:hint="cs"/>
                <w:sz w:val="20"/>
                <w:szCs w:val="26"/>
                <w:rtl/>
              </w:rPr>
              <w:t>غانا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D85" w14:textId="1CBACD21" w:rsidR="00BD783B" w:rsidRPr="009F24ED" w:rsidRDefault="00630B1B" w:rsidP="00BD783B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lang w:bidi="ar-EG"/>
              </w:rPr>
            </w:pPr>
            <w:r w:rsidRPr="009F24ED">
              <w:rPr>
                <w:rFonts w:eastAsia="SimSun"/>
                <w:sz w:val="20"/>
                <w:szCs w:val="26"/>
                <w:lang w:bidi="ar-EG"/>
              </w:rPr>
              <w:t>+233</w:t>
            </w:r>
          </w:p>
        </w:tc>
      </w:tr>
      <w:tr w:rsidR="00BD783B" w:rsidRPr="009F24ED" w14:paraId="28315458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5DB" w14:textId="58512A83" w:rsidR="00BD783B" w:rsidRPr="009F24ED" w:rsidRDefault="00630B1B" w:rsidP="00BD783B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9F24ED">
              <w:rPr>
                <w:rFonts w:eastAsia="SimSun" w:hint="cs"/>
                <w:sz w:val="20"/>
                <w:szCs w:val="26"/>
                <w:rtl/>
              </w:rPr>
              <w:t>مالطة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B3E" w14:textId="6C05753B" w:rsidR="00BD783B" w:rsidRPr="009F24ED" w:rsidRDefault="00630B1B" w:rsidP="00BD783B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9F24ED">
              <w:rPr>
                <w:rFonts w:eastAsia="SimSun"/>
                <w:sz w:val="20"/>
                <w:szCs w:val="26"/>
              </w:rPr>
              <w:t>+356</w:t>
            </w:r>
          </w:p>
        </w:tc>
      </w:tr>
      <w:tr w:rsidR="00BD783B" w:rsidRPr="009F24ED" w14:paraId="5D827078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E00" w14:textId="6F08BB08" w:rsidR="00BD783B" w:rsidRPr="009F24ED" w:rsidRDefault="00630B1B" w:rsidP="00630B1B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9F24ED">
              <w:rPr>
                <w:rFonts w:eastAsia="SimSun"/>
                <w:sz w:val="20"/>
                <w:szCs w:val="26"/>
                <w:rtl/>
              </w:rPr>
              <w:t>نيوزيلندا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B28" w14:textId="14BEAC84" w:rsidR="00BD783B" w:rsidRPr="009F24ED" w:rsidRDefault="00630B1B" w:rsidP="00BD783B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9F24ED">
              <w:rPr>
                <w:rFonts w:eastAsia="SimSun"/>
                <w:sz w:val="20"/>
                <w:szCs w:val="26"/>
                <w:lang w:bidi="ar-EG"/>
              </w:rPr>
              <w:t>+64</w:t>
            </w:r>
          </w:p>
        </w:tc>
      </w:tr>
      <w:bookmarkEnd w:id="30"/>
      <w:bookmarkEnd w:id="31"/>
    </w:tbl>
    <w:p w14:paraId="70219E02" w14:textId="77777777" w:rsidR="002703EE" w:rsidRDefault="002703EE" w:rsidP="00905BFC">
      <w:pPr>
        <w:rPr>
          <w:rFonts w:eastAsia="SimSun"/>
          <w:rtl/>
          <w:lang w:bidi="ar-EG"/>
        </w:rPr>
      </w:pPr>
    </w:p>
    <w:sectPr w:rsidR="002703EE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6CE4B" w14:textId="77777777" w:rsidR="00157BBE" w:rsidRDefault="00157BBE" w:rsidP="00AA4E2E">
      <w:r>
        <w:separator/>
      </w:r>
    </w:p>
    <w:p w14:paraId="0474D44A" w14:textId="77777777" w:rsidR="00157BBE" w:rsidRDefault="00157BBE" w:rsidP="00AA4E2E"/>
    <w:p w14:paraId="1100C179" w14:textId="77777777" w:rsidR="00157BBE" w:rsidRDefault="00157BBE" w:rsidP="00AA4E2E"/>
    <w:p w14:paraId="650B0756" w14:textId="77777777" w:rsidR="00157BBE" w:rsidRDefault="00157BBE" w:rsidP="00AA4E2E"/>
    <w:p w14:paraId="732559E9" w14:textId="77777777" w:rsidR="00157BBE" w:rsidRDefault="00157BBE" w:rsidP="00AA4E2E"/>
    <w:p w14:paraId="7AF74085" w14:textId="77777777" w:rsidR="00157BBE" w:rsidRDefault="00157BBE"/>
    <w:p w14:paraId="7A731856" w14:textId="77777777" w:rsidR="00157BBE" w:rsidRDefault="00157BBE"/>
  </w:endnote>
  <w:endnote w:type="continuationSeparator" w:id="0">
    <w:p w14:paraId="506FB49C" w14:textId="77777777" w:rsidR="00157BBE" w:rsidRDefault="00157BBE" w:rsidP="00AA4E2E">
      <w:r>
        <w:continuationSeparator/>
      </w:r>
    </w:p>
    <w:p w14:paraId="687099F0" w14:textId="77777777" w:rsidR="00157BBE" w:rsidRDefault="00157BBE" w:rsidP="00AA4E2E"/>
    <w:p w14:paraId="42CE8127" w14:textId="77777777" w:rsidR="00157BBE" w:rsidRDefault="00157BBE" w:rsidP="00AA4E2E"/>
    <w:p w14:paraId="073D7D67" w14:textId="77777777" w:rsidR="00157BBE" w:rsidRDefault="00157BBE" w:rsidP="00AA4E2E"/>
    <w:p w14:paraId="5D008FCA" w14:textId="77777777" w:rsidR="00157BBE" w:rsidRDefault="00157BBE" w:rsidP="00AA4E2E"/>
    <w:p w14:paraId="79991B23" w14:textId="77777777" w:rsidR="00157BBE" w:rsidRDefault="00157BBE"/>
    <w:p w14:paraId="01B2F6FE" w14:textId="77777777" w:rsidR="00157BBE" w:rsidRDefault="00157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157BBE" w:rsidRPr="001012C6" w14:paraId="3CB586F6" w14:textId="77777777" w:rsidTr="00070862">
      <w:trPr>
        <w:cantSplit/>
      </w:trPr>
      <w:tc>
        <w:tcPr>
          <w:tcW w:w="1559" w:type="dxa"/>
          <w:shd w:val="clear" w:color="auto" w:fill="4C4C4C"/>
        </w:tcPr>
        <w:p w14:paraId="09C82796" w14:textId="79F40C8A" w:rsidR="00157BBE" w:rsidRPr="00082004" w:rsidRDefault="00157BBE" w:rsidP="00DB0AC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1193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18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EA36062" w14:textId="77777777" w:rsidR="00157BBE" w:rsidRPr="00082004" w:rsidRDefault="00157BB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1B0772C5" w14:textId="77777777" w:rsidR="00157BBE" w:rsidRPr="00FA51E9" w:rsidRDefault="00157BBE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157BBE" w:rsidRPr="001012C6" w14:paraId="13EE87C2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07AF02B3" w14:textId="13F69BB1" w:rsidR="00157BBE" w:rsidRPr="00082004" w:rsidRDefault="00157BBE" w:rsidP="00DB0AC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1193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0075256" w14:textId="77777777" w:rsidR="00157BBE" w:rsidRPr="00082004" w:rsidRDefault="00157BB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0DAE123" w14:textId="77777777" w:rsidR="00157BBE" w:rsidRPr="00BB204E" w:rsidRDefault="00157BB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157BBE" w:rsidRPr="00DA574F" w14:paraId="2D40C99B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35C18D7" w14:textId="77777777" w:rsidR="00157BBE" w:rsidRPr="0069377B" w:rsidRDefault="00157BB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69377B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F319C29" w14:textId="77777777" w:rsidR="00157BBE" w:rsidRPr="00DA574F" w:rsidRDefault="00157BB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1A78426A" wp14:editId="129899E1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830AC3" w14:textId="77777777" w:rsidR="00157BBE" w:rsidRPr="00FA51E9" w:rsidRDefault="00157BB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97B78" w14:textId="77777777" w:rsidR="00157BBE" w:rsidRDefault="00157BBE" w:rsidP="00AA4E2E">
      <w:r>
        <w:t>___________________</w:t>
      </w:r>
    </w:p>
  </w:footnote>
  <w:footnote w:type="continuationSeparator" w:id="0">
    <w:p w14:paraId="2CF9BD23" w14:textId="77777777" w:rsidR="00157BBE" w:rsidRDefault="00157BBE" w:rsidP="00AA4E2E">
      <w:r>
        <w:continuationSeparator/>
      </w:r>
    </w:p>
    <w:p w14:paraId="03D9AE9A" w14:textId="77777777" w:rsidR="00157BBE" w:rsidRDefault="00157BBE" w:rsidP="00AA4E2E"/>
    <w:p w14:paraId="510BF6FA" w14:textId="77777777" w:rsidR="00157BBE" w:rsidRDefault="00157BBE" w:rsidP="00AA4E2E"/>
    <w:p w14:paraId="530EB507" w14:textId="77777777" w:rsidR="00157BBE" w:rsidRDefault="00157BBE" w:rsidP="00AA4E2E"/>
    <w:p w14:paraId="7643B012" w14:textId="77777777" w:rsidR="00157BBE" w:rsidRDefault="00157BBE" w:rsidP="00AA4E2E"/>
    <w:p w14:paraId="1DC69D46" w14:textId="77777777" w:rsidR="00157BBE" w:rsidRDefault="00157BBE"/>
    <w:p w14:paraId="678C4E49" w14:textId="77777777" w:rsidR="00157BBE" w:rsidRDefault="00157B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46B43"/>
    <w:multiLevelType w:val="hybridMultilevel"/>
    <w:tmpl w:val="5AD4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749"/>
    <w:rsid w:val="00005920"/>
    <w:rsid w:val="0000595C"/>
    <w:rsid w:val="000068CD"/>
    <w:rsid w:val="00006CAF"/>
    <w:rsid w:val="00006DD8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E72"/>
    <w:rsid w:val="00017FD7"/>
    <w:rsid w:val="0002024B"/>
    <w:rsid w:val="00020513"/>
    <w:rsid w:val="00021939"/>
    <w:rsid w:val="00021B72"/>
    <w:rsid w:val="00021C18"/>
    <w:rsid w:val="00022EAB"/>
    <w:rsid w:val="000231C9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7B7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2DB"/>
    <w:rsid w:val="00034354"/>
    <w:rsid w:val="0003514B"/>
    <w:rsid w:val="00036024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87A"/>
    <w:rsid w:val="00045F89"/>
    <w:rsid w:val="0004707A"/>
    <w:rsid w:val="000474D4"/>
    <w:rsid w:val="000476FF"/>
    <w:rsid w:val="000503C7"/>
    <w:rsid w:val="000506A2"/>
    <w:rsid w:val="00051652"/>
    <w:rsid w:val="00051670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5D3A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382F"/>
    <w:rsid w:val="0006446B"/>
    <w:rsid w:val="000644E5"/>
    <w:rsid w:val="0006528A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246C"/>
    <w:rsid w:val="000732AA"/>
    <w:rsid w:val="000732F7"/>
    <w:rsid w:val="000738B8"/>
    <w:rsid w:val="00074223"/>
    <w:rsid w:val="00074752"/>
    <w:rsid w:val="000753FC"/>
    <w:rsid w:val="00075A3F"/>
    <w:rsid w:val="00075EFF"/>
    <w:rsid w:val="000761C7"/>
    <w:rsid w:val="0007634C"/>
    <w:rsid w:val="00076F2A"/>
    <w:rsid w:val="00076F85"/>
    <w:rsid w:val="000773E0"/>
    <w:rsid w:val="000776E7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B69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2FE0"/>
    <w:rsid w:val="000931A7"/>
    <w:rsid w:val="00093FC7"/>
    <w:rsid w:val="000943E2"/>
    <w:rsid w:val="00094488"/>
    <w:rsid w:val="00094B43"/>
    <w:rsid w:val="00094B5B"/>
    <w:rsid w:val="00095466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3CF"/>
    <w:rsid w:val="000A75DA"/>
    <w:rsid w:val="000A7B86"/>
    <w:rsid w:val="000A7BFD"/>
    <w:rsid w:val="000B052C"/>
    <w:rsid w:val="000B080B"/>
    <w:rsid w:val="000B1034"/>
    <w:rsid w:val="000B1E68"/>
    <w:rsid w:val="000B1F2B"/>
    <w:rsid w:val="000B2FA3"/>
    <w:rsid w:val="000B30F2"/>
    <w:rsid w:val="000B32EF"/>
    <w:rsid w:val="000B45F1"/>
    <w:rsid w:val="000B6575"/>
    <w:rsid w:val="000B67EE"/>
    <w:rsid w:val="000B70CA"/>
    <w:rsid w:val="000B7700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145"/>
    <w:rsid w:val="000D12B0"/>
    <w:rsid w:val="000D1A77"/>
    <w:rsid w:val="000D20AC"/>
    <w:rsid w:val="000D2177"/>
    <w:rsid w:val="000D29A4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1E4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B73"/>
    <w:rsid w:val="0010225F"/>
    <w:rsid w:val="001025B3"/>
    <w:rsid w:val="00103839"/>
    <w:rsid w:val="00103E6B"/>
    <w:rsid w:val="0010476F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7F2"/>
    <w:rsid w:val="00107948"/>
    <w:rsid w:val="00110944"/>
    <w:rsid w:val="00110B64"/>
    <w:rsid w:val="00111E0E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861"/>
    <w:rsid w:val="0011795F"/>
    <w:rsid w:val="00117C98"/>
    <w:rsid w:val="00120371"/>
    <w:rsid w:val="00120F7A"/>
    <w:rsid w:val="001216F1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557A"/>
    <w:rsid w:val="001257B5"/>
    <w:rsid w:val="001259F9"/>
    <w:rsid w:val="0012647F"/>
    <w:rsid w:val="00126B4F"/>
    <w:rsid w:val="00127904"/>
    <w:rsid w:val="001279DC"/>
    <w:rsid w:val="00130016"/>
    <w:rsid w:val="00131112"/>
    <w:rsid w:val="00131134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612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57BBE"/>
    <w:rsid w:val="00160DDF"/>
    <w:rsid w:val="00160F40"/>
    <w:rsid w:val="00161273"/>
    <w:rsid w:val="0016178D"/>
    <w:rsid w:val="00162D94"/>
    <w:rsid w:val="00163239"/>
    <w:rsid w:val="00163672"/>
    <w:rsid w:val="00165634"/>
    <w:rsid w:val="00165701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C68"/>
    <w:rsid w:val="00173F68"/>
    <w:rsid w:val="0017443D"/>
    <w:rsid w:val="0017479C"/>
    <w:rsid w:val="00174BCF"/>
    <w:rsid w:val="00174F66"/>
    <w:rsid w:val="0017542D"/>
    <w:rsid w:val="00175594"/>
    <w:rsid w:val="001757AD"/>
    <w:rsid w:val="00175ECD"/>
    <w:rsid w:val="001761EA"/>
    <w:rsid w:val="0017645F"/>
    <w:rsid w:val="00176714"/>
    <w:rsid w:val="00176C08"/>
    <w:rsid w:val="00177336"/>
    <w:rsid w:val="00177582"/>
    <w:rsid w:val="00177663"/>
    <w:rsid w:val="00177ADB"/>
    <w:rsid w:val="00177B7F"/>
    <w:rsid w:val="001807E0"/>
    <w:rsid w:val="00180AA0"/>
    <w:rsid w:val="00180B16"/>
    <w:rsid w:val="001822AD"/>
    <w:rsid w:val="0018282E"/>
    <w:rsid w:val="00182C41"/>
    <w:rsid w:val="00183920"/>
    <w:rsid w:val="00183BB2"/>
    <w:rsid w:val="001844A9"/>
    <w:rsid w:val="00185315"/>
    <w:rsid w:val="00185F42"/>
    <w:rsid w:val="0018606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4C53"/>
    <w:rsid w:val="001955D0"/>
    <w:rsid w:val="00196264"/>
    <w:rsid w:val="001962AF"/>
    <w:rsid w:val="00196578"/>
    <w:rsid w:val="001965CE"/>
    <w:rsid w:val="001972B9"/>
    <w:rsid w:val="0019763C"/>
    <w:rsid w:val="001A173C"/>
    <w:rsid w:val="001A1D72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3B39"/>
    <w:rsid w:val="001C45AC"/>
    <w:rsid w:val="001C47FE"/>
    <w:rsid w:val="001C4C89"/>
    <w:rsid w:val="001C5A25"/>
    <w:rsid w:val="001C6018"/>
    <w:rsid w:val="001C66A6"/>
    <w:rsid w:val="001C688D"/>
    <w:rsid w:val="001C7002"/>
    <w:rsid w:val="001C7151"/>
    <w:rsid w:val="001C7446"/>
    <w:rsid w:val="001C7469"/>
    <w:rsid w:val="001C750E"/>
    <w:rsid w:val="001C7F10"/>
    <w:rsid w:val="001D0536"/>
    <w:rsid w:val="001D0B43"/>
    <w:rsid w:val="001D0E0F"/>
    <w:rsid w:val="001D1074"/>
    <w:rsid w:val="001D1F51"/>
    <w:rsid w:val="001D226E"/>
    <w:rsid w:val="001D29E4"/>
    <w:rsid w:val="001D2A3B"/>
    <w:rsid w:val="001D2BF6"/>
    <w:rsid w:val="001D306E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D7884"/>
    <w:rsid w:val="001E00B9"/>
    <w:rsid w:val="001E146B"/>
    <w:rsid w:val="001E169B"/>
    <w:rsid w:val="001E190C"/>
    <w:rsid w:val="001E20CE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702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50B"/>
    <w:rsid w:val="001F3766"/>
    <w:rsid w:val="001F40BE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2F5"/>
    <w:rsid w:val="002007B0"/>
    <w:rsid w:val="00200AF6"/>
    <w:rsid w:val="00201A0A"/>
    <w:rsid w:val="00201B4A"/>
    <w:rsid w:val="00202575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714"/>
    <w:rsid w:val="00215AD6"/>
    <w:rsid w:val="00216AF5"/>
    <w:rsid w:val="002175A1"/>
    <w:rsid w:val="00217F08"/>
    <w:rsid w:val="002202B4"/>
    <w:rsid w:val="0022065A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6FF0"/>
    <w:rsid w:val="00227EF1"/>
    <w:rsid w:val="002307DE"/>
    <w:rsid w:val="00230B1A"/>
    <w:rsid w:val="00230BD4"/>
    <w:rsid w:val="002314AB"/>
    <w:rsid w:val="002314EF"/>
    <w:rsid w:val="00232AF4"/>
    <w:rsid w:val="00233371"/>
    <w:rsid w:val="002333A0"/>
    <w:rsid w:val="002341B4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59F"/>
    <w:rsid w:val="00250819"/>
    <w:rsid w:val="00250BF2"/>
    <w:rsid w:val="00251882"/>
    <w:rsid w:val="0025224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48C"/>
    <w:rsid w:val="00263050"/>
    <w:rsid w:val="002643B8"/>
    <w:rsid w:val="00264A06"/>
    <w:rsid w:val="002652A5"/>
    <w:rsid w:val="002655B0"/>
    <w:rsid w:val="002656B6"/>
    <w:rsid w:val="002665B6"/>
    <w:rsid w:val="00266F15"/>
    <w:rsid w:val="002703EE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643"/>
    <w:rsid w:val="00274893"/>
    <w:rsid w:val="00275371"/>
    <w:rsid w:val="002766FF"/>
    <w:rsid w:val="002768A3"/>
    <w:rsid w:val="002777F1"/>
    <w:rsid w:val="002778CF"/>
    <w:rsid w:val="0028089F"/>
    <w:rsid w:val="00280C48"/>
    <w:rsid w:val="002814F4"/>
    <w:rsid w:val="00281F5F"/>
    <w:rsid w:val="0028357C"/>
    <w:rsid w:val="002843E4"/>
    <w:rsid w:val="002847C8"/>
    <w:rsid w:val="00285B97"/>
    <w:rsid w:val="0028705B"/>
    <w:rsid w:val="002876F5"/>
    <w:rsid w:val="00290146"/>
    <w:rsid w:val="00290680"/>
    <w:rsid w:val="00290A8D"/>
    <w:rsid w:val="00291554"/>
    <w:rsid w:val="002915A0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AE4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1DD3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8BD"/>
    <w:rsid w:val="002D2528"/>
    <w:rsid w:val="002D2C30"/>
    <w:rsid w:val="002D36D3"/>
    <w:rsid w:val="002D401B"/>
    <w:rsid w:val="002D4364"/>
    <w:rsid w:val="002D4918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2929"/>
    <w:rsid w:val="002E30BB"/>
    <w:rsid w:val="002E322F"/>
    <w:rsid w:val="002E48BF"/>
    <w:rsid w:val="002E4DD2"/>
    <w:rsid w:val="002E4E1E"/>
    <w:rsid w:val="002E538B"/>
    <w:rsid w:val="002E61C2"/>
    <w:rsid w:val="002E6291"/>
    <w:rsid w:val="002E6AA2"/>
    <w:rsid w:val="002E78DF"/>
    <w:rsid w:val="002E7C42"/>
    <w:rsid w:val="002F0395"/>
    <w:rsid w:val="002F0767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2D7"/>
    <w:rsid w:val="002F6683"/>
    <w:rsid w:val="002F6C4A"/>
    <w:rsid w:val="002F7A6C"/>
    <w:rsid w:val="00300121"/>
    <w:rsid w:val="003009FF"/>
    <w:rsid w:val="00300A73"/>
    <w:rsid w:val="00301678"/>
    <w:rsid w:val="00301825"/>
    <w:rsid w:val="003018ED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0857"/>
    <w:rsid w:val="00311242"/>
    <w:rsid w:val="00311931"/>
    <w:rsid w:val="00312C8D"/>
    <w:rsid w:val="00313E94"/>
    <w:rsid w:val="003144D4"/>
    <w:rsid w:val="00315A41"/>
    <w:rsid w:val="003163B6"/>
    <w:rsid w:val="00316CA7"/>
    <w:rsid w:val="003208E0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6FBB"/>
    <w:rsid w:val="00347305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7E"/>
    <w:rsid w:val="003569E1"/>
    <w:rsid w:val="00356D7E"/>
    <w:rsid w:val="00356EF6"/>
    <w:rsid w:val="00357FEE"/>
    <w:rsid w:val="0036199B"/>
    <w:rsid w:val="00361ECE"/>
    <w:rsid w:val="003624EF"/>
    <w:rsid w:val="00362CCB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09F"/>
    <w:rsid w:val="00385F7A"/>
    <w:rsid w:val="00386025"/>
    <w:rsid w:val="003866D4"/>
    <w:rsid w:val="00386A27"/>
    <w:rsid w:val="00387381"/>
    <w:rsid w:val="00387951"/>
    <w:rsid w:val="00387D2A"/>
    <w:rsid w:val="00387FBB"/>
    <w:rsid w:val="0039008D"/>
    <w:rsid w:val="0039074E"/>
    <w:rsid w:val="00390FE9"/>
    <w:rsid w:val="00391297"/>
    <w:rsid w:val="003918C3"/>
    <w:rsid w:val="00391D5F"/>
    <w:rsid w:val="0039203C"/>
    <w:rsid w:val="003921E6"/>
    <w:rsid w:val="003923B1"/>
    <w:rsid w:val="003928C2"/>
    <w:rsid w:val="00392ADA"/>
    <w:rsid w:val="003931E4"/>
    <w:rsid w:val="00393494"/>
    <w:rsid w:val="00393D91"/>
    <w:rsid w:val="00394723"/>
    <w:rsid w:val="0039479B"/>
    <w:rsid w:val="00394ED2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A7C32"/>
    <w:rsid w:val="003B05DC"/>
    <w:rsid w:val="003B05F4"/>
    <w:rsid w:val="003B0AE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27"/>
    <w:rsid w:val="003D09A2"/>
    <w:rsid w:val="003D1E51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543"/>
    <w:rsid w:val="004007C7"/>
    <w:rsid w:val="00400CD4"/>
    <w:rsid w:val="0040195F"/>
    <w:rsid w:val="004020F8"/>
    <w:rsid w:val="004021F6"/>
    <w:rsid w:val="00402784"/>
    <w:rsid w:val="004029BD"/>
    <w:rsid w:val="00402F8A"/>
    <w:rsid w:val="00403370"/>
    <w:rsid w:val="004036B8"/>
    <w:rsid w:val="00403B46"/>
    <w:rsid w:val="0040482F"/>
    <w:rsid w:val="00404B47"/>
    <w:rsid w:val="00405258"/>
    <w:rsid w:val="0040567B"/>
    <w:rsid w:val="00405A51"/>
    <w:rsid w:val="00405DB4"/>
    <w:rsid w:val="00406635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5359"/>
    <w:rsid w:val="00426144"/>
    <w:rsid w:val="00427862"/>
    <w:rsid w:val="0042789F"/>
    <w:rsid w:val="00427F79"/>
    <w:rsid w:val="00427FD8"/>
    <w:rsid w:val="00431559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1941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51F77"/>
    <w:rsid w:val="0045319C"/>
    <w:rsid w:val="00453299"/>
    <w:rsid w:val="00453CB0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50D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320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A9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7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5D1F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D7018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18F6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3D4D"/>
    <w:rsid w:val="005040AA"/>
    <w:rsid w:val="0050520D"/>
    <w:rsid w:val="0050536A"/>
    <w:rsid w:val="0050558F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2E2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2FA4"/>
    <w:rsid w:val="005431FD"/>
    <w:rsid w:val="0054489C"/>
    <w:rsid w:val="005448B3"/>
    <w:rsid w:val="00545C7B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B14"/>
    <w:rsid w:val="00551FC0"/>
    <w:rsid w:val="005524E1"/>
    <w:rsid w:val="005529E9"/>
    <w:rsid w:val="00552A9B"/>
    <w:rsid w:val="00552B8A"/>
    <w:rsid w:val="00552BB5"/>
    <w:rsid w:val="00553411"/>
    <w:rsid w:val="00553597"/>
    <w:rsid w:val="005535AF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441"/>
    <w:rsid w:val="00562A05"/>
    <w:rsid w:val="005633DE"/>
    <w:rsid w:val="00563800"/>
    <w:rsid w:val="00563A83"/>
    <w:rsid w:val="00563B7E"/>
    <w:rsid w:val="00563BD6"/>
    <w:rsid w:val="00563C76"/>
    <w:rsid w:val="00563D82"/>
    <w:rsid w:val="0056411A"/>
    <w:rsid w:val="00564748"/>
    <w:rsid w:val="0056512C"/>
    <w:rsid w:val="005670E3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75A3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0BA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A7401"/>
    <w:rsid w:val="005B0052"/>
    <w:rsid w:val="005B00A1"/>
    <w:rsid w:val="005B00B4"/>
    <w:rsid w:val="005B0507"/>
    <w:rsid w:val="005B0AD8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584B"/>
    <w:rsid w:val="005E6018"/>
    <w:rsid w:val="005E6AB5"/>
    <w:rsid w:val="005E6C46"/>
    <w:rsid w:val="005E7216"/>
    <w:rsid w:val="005E757A"/>
    <w:rsid w:val="005E78EB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901"/>
    <w:rsid w:val="0060021E"/>
    <w:rsid w:val="0060148A"/>
    <w:rsid w:val="00601C26"/>
    <w:rsid w:val="006026D8"/>
    <w:rsid w:val="00602B01"/>
    <w:rsid w:val="006033BD"/>
    <w:rsid w:val="0060419F"/>
    <w:rsid w:val="00604800"/>
    <w:rsid w:val="00604A14"/>
    <w:rsid w:val="006050FC"/>
    <w:rsid w:val="00605B18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DF4"/>
    <w:rsid w:val="00616ED7"/>
    <w:rsid w:val="006176FC"/>
    <w:rsid w:val="00617773"/>
    <w:rsid w:val="00617E24"/>
    <w:rsid w:val="0062033F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4E38"/>
    <w:rsid w:val="006255F6"/>
    <w:rsid w:val="00625CFF"/>
    <w:rsid w:val="00626E66"/>
    <w:rsid w:val="00627826"/>
    <w:rsid w:val="006279F5"/>
    <w:rsid w:val="00627CB1"/>
    <w:rsid w:val="00627E51"/>
    <w:rsid w:val="00630994"/>
    <w:rsid w:val="00630B1B"/>
    <w:rsid w:val="00630B5A"/>
    <w:rsid w:val="00631843"/>
    <w:rsid w:val="0063323A"/>
    <w:rsid w:val="0063419E"/>
    <w:rsid w:val="0063655E"/>
    <w:rsid w:val="006365A8"/>
    <w:rsid w:val="006367A0"/>
    <w:rsid w:val="00637019"/>
    <w:rsid w:val="00637057"/>
    <w:rsid w:val="00637E56"/>
    <w:rsid w:val="006407F6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DD"/>
    <w:rsid w:val="0064784F"/>
    <w:rsid w:val="00647B78"/>
    <w:rsid w:val="00650BEE"/>
    <w:rsid w:val="00650ED4"/>
    <w:rsid w:val="0065117C"/>
    <w:rsid w:val="00651A48"/>
    <w:rsid w:val="00651BA1"/>
    <w:rsid w:val="00651E7F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22"/>
    <w:rsid w:val="0065727D"/>
    <w:rsid w:val="00657537"/>
    <w:rsid w:val="00657660"/>
    <w:rsid w:val="00660CFE"/>
    <w:rsid w:val="00661A31"/>
    <w:rsid w:val="00661BD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6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77B1D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4BE8"/>
    <w:rsid w:val="00685188"/>
    <w:rsid w:val="006865A7"/>
    <w:rsid w:val="00686FE7"/>
    <w:rsid w:val="0068799C"/>
    <w:rsid w:val="00690F4D"/>
    <w:rsid w:val="00692077"/>
    <w:rsid w:val="00692472"/>
    <w:rsid w:val="006933F7"/>
    <w:rsid w:val="0069377B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6EA6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5D8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212"/>
    <w:rsid w:val="006D4C52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72"/>
    <w:rsid w:val="007061CB"/>
    <w:rsid w:val="00706462"/>
    <w:rsid w:val="00706786"/>
    <w:rsid w:val="00706B2E"/>
    <w:rsid w:val="0070742C"/>
    <w:rsid w:val="00707810"/>
    <w:rsid w:val="00707EC3"/>
    <w:rsid w:val="00710032"/>
    <w:rsid w:val="007109E8"/>
    <w:rsid w:val="007111D0"/>
    <w:rsid w:val="00711AE6"/>
    <w:rsid w:val="00712472"/>
    <w:rsid w:val="00712E2D"/>
    <w:rsid w:val="00712E9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250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1CB2"/>
    <w:rsid w:val="00741F5A"/>
    <w:rsid w:val="00742B73"/>
    <w:rsid w:val="00742B76"/>
    <w:rsid w:val="0074357E"/>
    <w:rsid w:val="007447E7"/>
    <w:rsid w:val="00744FBA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03DF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F7E"/>
    <w:rsid w:val="007720AF"/>
    <w:rsid w:val="007723A7"/>
    <w:rsid w:val="0077286A"/>
    <w:rsid w:val="00772A9C"/>
    <w:rsid w:val="00772EE0"/>
    <w:rsid w:val="00773155"/>
    <w:rsid w:val="007731FC"/>
    <w:rsid w:val="00773282"/>
    <w:rsid w:val="00773E9C"/>
    <w:rsid w:val="007740B1"/>
    <w:rsid w:val="00774433"/>
    <w:rsid w:val="00774CF8"/>
    <w:rsid w:val="0077505A"/>
    <w:rsid w:val="00775F5C"/>
    <w:rsid w:val="00776442"/>
    <w:rsid w:val="00776F6B"/>
    <w:rsid w:val="00777694"/>
    <w:rsid w:val="007776C6"/>
    <w:rsid w:val="00777FB4"/>
    <w:rsid w:val="007805C8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6A9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F87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1D5"/>
    <w:rsid w:val="007B37F1"/>
    <w:rsid w:val="007B3DB2"/>
    <w:rsid w:val="007B3E51"/>
    <w:rsid w:val="007B5945"/>
    <w:rsid w:val="007B5AE3"/>
    <w:rsid w:val="007B5B9B"/>
    <w:rsid w:val="007B61A8"/>
    <w:rsid w:val="007B63F4"/>
    <w:rsid w:val="007B67BD"/>
    <w:rsid w:val="007B68F4"/>
    <w:rsid w:val="007B6EDD"/>
    <w:rsid w:val="007B7601"/>
    <w:rsid w:val="007B767B"/>
    <w:rsid w:val="007B78D4"/>
    <w:rsid w:val="007B7DA4"/>
    <w:rsid w:val="007C0D7C"/>
    <w:rsid w:val="007C10C7"/>
    <w:rsid w:val="007C2A84"/>
    <w:rsid w:val="007C2C12"/>
    <w:rsid w:val="007C2EEC"/>
    <w:rsid w:val="007C3945"/>
    <w:rsid w:val="007C39E0"/>
    <w:rsid w:val="007C3CFA"/>
    <w:rsid w:val="007C425E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A66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2F6A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5E2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2B"/>
    <w:rsid w:val="00827C85"/>
    <w:rsid w:val="00830B0F"/>
    <w:rsid w:val="0083138C"/>
    <w:rsid w:val="00831541"/>
    <w:rsid w:val="008322B0"/>
    <w:rsid w:val="00832935"/>
    <w:rsid w:val="0083327B"/>
    <w:rsid w:val="00833622"/>
    <w:rsid w:val="00833CE5"/>
    <w:rsid w:val="00833D9A"/>
    <w:rsid w:val="00834395"/>
    <w:rsid w:val="008352EE"/>
    <w:rsid w:val="008353A5"/>
    <w:rsid w:val="00835DFA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EEC"/>
    <w:rsid w:val="00843F64"/>
    <w:rsid w:val="00844739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0454"/>
    <w:rsid w:val="00851A8D"/>
    <w:rsid w:val="00852514"/>
    <w:rsid w:val="00852BA7"/>
    <w:rsid w:val="008537B6"/>
    <w:rsid w:val="00853EA3"/>
    <w:rsid w:val="008540D7"/>
    <w:rsid w:val="0085431C"/>
    <w:rsid w:val="008550C4"/>
    <w:rsid w:val="008555C8"/>
    <w:rsid w:val="0085569D"/>
    <w:rsid w:val="00855902"/>
    <w:rsid w:val="00855B59"/>
    <w:rsid w:val="00857C58"/>
    <w:rsid w:val="008602F2"/>
    <w:rsid w:val="00861184"/>
    <w:rsid w:val="00861904"/>
    <w:rsid w:val="00862281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2320"/>
    <w:rsid w:val="008739A4"/>
    <w:rsid w:val="008749FE"/>
    <w:rsid w:val="00874BFA"/>
    <w:rsid w:val="00874E66"/>
    <w:rsid w:val="0087546D"/>
    <w:rsid w:val="00875904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204"/>
    <w:rsid w:val="008851A3"/>
    <w:rsid w:val="00885E69"/>
    <w:rsid w:val="0088699E"/>
    <w:rsid w:val="008871A2"/>
    <w:rsid w:val="00887212"/>
    <w:rsid w:val="00887525"/>
    <w:rsid w:val="00887612"/>
    <w:rsid w:val="00887AB8"/>
    <w:rsid w:val="00891169"/>
    <w:rsid w:val="00891DD0"/>
    <w:rsid w:val="00891F20"/>
    <w:rsid w:val="00892E50"/>
    <w:rsid w:val="0089343E"/>
    <w:rsid w:val="00893443"/>
    <w:rsid w:val="008935B2"/>
    <w:rsid w:val="008937EA"/>
    <w:rsid w:val="00893E53"/>
    <w:rsid w:val="00894142"/>
    <w:rsid w:val="008944D5"/>
    <w:rsid w:val="00894DBA"/>
    <w:rsid w:val="00895EB8"/>
    <w:rsid w:val="00896AF9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4BBF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58F4"/>
    <w:rsid w:val="008B6AD7"/>
    <w:rsid w:val="008B6C46"/>
    <w:rsid w:val="008B7FB8"/>
    <w:rsid w:val="008C109B"/>
    <w:rsid w:val="008C1611"/>
    <w:rsid w:val="008C189A"/>
    <w:rsid w:val="008C24C7"/>
    <w:rsid w:val="008C2602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82B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C29"/>
    <w:rsid w:val="008E5DF5"/>
    <w:rsid w:val="008E69D1"/>
    <w:rsid w:val="008E6D6C"/>
    <w:rsid w:val="008E6E16"/>
    <w:rsid w:val="008E774C"/>
    <w:rsid w:val="008E7E38"/>
    <w:rsid w:val="008E7F10"/>
    <w:rsid w:val="008F2112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3D8"/>
    <w:rsid w:val="0090352B"/>
    <w:rsid w:val="00903A0C"/>
    <w:rsid w:val="00903D4C"/>
    <w:rsid w:val="0090408A"/>
    <w:rsid w:val="00904534"/>
    <w:rsid w:val="00904AA5"/>
    <w:rsid w:val="009052A2"/>
    <w:rsid w:val="009052AA"/>
    <w:rsid w:val="00905BFC"/>
    <w:rsid w:val="009063EE"/>
    <w:rsid w:val="00906FB6"/>
    <w:rsid w:val="00907D0B"/>
    <w:rsid w:val="00910338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F89"/>
    <w:rsid w:val="009326E2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49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1834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544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CB7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589"/>
    <w:rsid w:val="009C16F7"/>
    <w:rsid w:val="009C1734"/>
    <w:rsid w:val="009C19F0"/>
    <w:rsid w:val="009C208A"/>
    <w:rsid w:val="009C3749"/>
    <w:rsid w:val="009C39CF"/>
    <w:rsid w:val="009C3F54"/>
    <w:rsid w:val="009C4179"/>
    <w:rsid w:val="009C4785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27D8"/>
    <w:rsid w:val="009D34A1"/>
    <w:rsid w:val="009D3AA7"/>
    <w:rsid w:val="009D3D0B"/>
    <w:rsid w:val="009D3DCB"/>
    <w:rsid w:val="009D3FF6"/>
    <w:rsid w:val="009D43EC"/>
    <w:rsid w:val="009D5119"/>
    <w:rsid w:val="009D5F3F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48B"/>
    <w:rsid w:val="009E7C45"/>
    <w:rsid w:val="009E7E1E"/>
    <w:rsid w:val="009F0249"/>
    <w:rsid w:val="009F042B"/>
    <w:rsid w:val="009F0462"/>
    <w:rsid w:val="009F0E6D"/>
    <w:rsid w:val="009F1155"/>
    <w:rsid w:val="009F13AB"/>
    <w:rsid w:val="009F19B5"/>
    <w:rsid w:val="009F24ED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D7D"/>
    <w:rsid w:val="009F6FDC"/>
    <w:rsid w:val="00A00225"/>
    <w:rsid w:val="00A005E9"/>
    <w:rsid w:val="00A006A7"/>
    <w:rsid w:val="00A00F10"/>
    <w:rsid w:val="00A01193"/>
    <w:rsid w:val="00A0173E"/>
    <w:rsid w:val="00A022C1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40E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D5C"/>
    <w:rsid w:val="00A1518E"/>
    <w:rsid w:val="00A1581D"/>
    <w:rsid w:val="00A1584E"/>
    <w:rsid w:val="00A158C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5A1B"/>
    <w:rsid w:val="00A26A02"/>
    <w:rsid w:val="00A26B9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1BD"/>
    <w:rsid w:val="00A4555B"/>
    <w:rsid w:val="00A459BB"/>
    <w:rsid w:val="00A45E40"/>
    <w:rsid w:val="00A46E9D"/>
    <w:rsid w:val="00A46EB3"/>
    <w:rsid w:val="00A47413"/>
    <w:rsid w:val="00A476BB"/>
    <w:rsid w:val="00A47AF1"/>
    <w:rsid w:val="00A47EE1"/>
    <w:rsid w:val="00A47F98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FF4"/>
    <w:rsid w:val="00A639AF"/>
    <w:rsid w:val="00A63B48"/>
    <w:rsid w:val="00A640B5"/>
    <w:rsid w:val="00A643CE"/>
    <w:rsid w:val="00A66D2B"/>
    <w:rsid w:val="00A67CBE"/>
    <w:rsid w:val="00A70360"/>
    <w:rsid w:val="00A7081A"/>
    <w:rsid w:val="00A708EA"/>
    <w:rsid w:val="00A70A0C"/>
    <w:rsid w:val="00A70E94"/>
    <w:rsid w:val="00A70F22"/>
    <w:rsid w:val="00A71495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4BEB"/>
    <w:rsid w:val="00A75DA2"/>
    <w:rsid w:val="00A764A4"/>
    <w:rsid w:val="00A76554"/>
    <w:rsid w:val="00A7714E"/>
    <w:rsid w:val="00A77702"/>
    <w:rsid w:val="00A77D05"/>
    <w:rsid w:val="00A77EF3"/>
    <w:rsid w:val="00A8017E"/>
    <w:rsid w:val="00A808B9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2C72"/>
    <w:rsid w:val="00A92DA7"/>
    <w:rsid w:val="00A930C8"/>
    <w:rsid w:val="00A94B53"/>
    <w:rsid w:val="00A95560"/>
    <w:rsid w:val="00A95960"/>
    <w:rsid w:val="00A95AE7"/>
    <w:rsid w:val="00A9645C"/>
    <w:rsid w:val="00A96839"/>
    <w:rsid w:val="00A9694D"/>
    <w:rsid w:val="00A9711A"/>
    <w:rsid w:val="00A971B9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2E32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A7C73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D07"/>
    <w:rsid w:val="00AB7071"/>
    <w:rsid w:val="00AB7695"/>
    <w:rsid w:val="00AB7863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39"/>
    <w:rsid w:val="00AE15FB"/>
    <w:rsid w:val="00AE18CF"/>
    <w:rsid w:val="00AE1C46"/>
    <w:rsid w:val="00AE1FDC"/>
    <w:rsid w:val="00AE3EE6"/>
    <w:rsid w:val="00AE3EFB"/>
    <w:rsid w:val="00AE3F18"/>
    <w:rsid w:val="00AE530A"/>
    <w:rsid w:val="00AE58C4"/>
    <w:rsid w:val="00AE708A"/>
    <w:rsid w:val="00AE7D5E"/>
    <w:rsid w:val="00AE7DEE"/>
    <w:rsid w:val="00AF03DC"/>
    <w:rsid w:val="00AF0E0A"/>
    <w:rsid w:val="00AF1E0D"/>
    <w:rsid w:val="00AF2B01"/>
    <w:rsid w:val="00AF2B23"/>
    <w:rsid w:val="00AF2BE5"/>
    <w:rsid w:val="00AF3A34"/>
    <w:rsid w:val="00AF3BA9"/>
    <w:rsid w:val="00AF41D1"/>
    <w:rsid w:val="00AF42BB"/>
    <w:rsid w:val="00AF45D0"/>
    <w:rsid w:val="00AF4762"/>
    <w:rsid w:val="00AF551A"/>
    <w:rsid w:val="00AF563E"/>
    <w:rsid w:val="00AF5672"/>
    <w:rsid w:val="00AF5B17"/>
    <w:rsid w:val="00AF5E03"/>
    <w:rsid w:val="00AF6A46"/>
    <w:rsid w:val="00B00A84"/>
    <w:rsid w:val="00B01623"/>
    <w:rsid w:val="00B02A15"/>
    <w:rsid w:val="00B031CD"/>
    <w:rsid w:val="00B033DF"/>
    <w:rsid w:val="00B03476"/>
    <w:rsid w:val="00B038AD"/>
    <w:rsid w:val="00B03D67"/>
    <w:rsid w:val="00B0402A"/>
    <w:rsid w:val="00B05D04"/>
    <w:rsid w:val="00B06667"/>
    <w:rsid w:val="00B073FC"/>
    <w:rsid w:val="00B074F4"/>
    <w:rsid w:val="00B07CEE"/>
    <w:rsid w:val="00B10B27"/>
    <w:rsid w:val="00B10DD4"/>
    <w:rsid w:val="00B1137C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6DE7"/>
    <w:rsid w:val="00B2796D"/>
    <w:rsid w:val="00B27CE3"/>
    <w:rsid w:val="00B27F25"/>
    <w:rsid w:val="00B3093F"/>
    <w:rsid w:val="00B31FA9"/>
    <w:rsid w:val="00B32145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313F"/>
    <w:rsid w:val="00B4347B"/>
    <w:rsid w:val="00B4445D"/>
    <w:rsid w:val="00B44641"/>
    <w:rsid w:val="00B44ADA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3ED9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32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BBD"/>
    <w:rsid w:val="00B80CFD"/>
    <w:rsid w:val="00B80E6D"/>
    <w:rsid w:val="00B8135C"/>
    <w:rsid w:val="00B81513"/>
    <w:rsid w:val="00B815BF"/>
    <w:rsid w:val="00B8181E"/>
    <w:rsid w:val="00B81BB4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B3E"/>
    <w:rsid w:val="00B86C44"/>
    <w:rsid w:val="00B86F8B"/>
    <w:rsid w:val="00B8763C"/>
    <w:rsid w:val="00B91DD1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6F02"/>
    <w:rsid w:val="00B97502"/>
    <w:rsid w:val="00B97A9B"/>
    <w:rsid w:val="00B97BA0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7CE"/>
    <w:rsid w:val="00BB58C3"/>
    <w:rsid w:val="00BB58E5"/>
    <w:rsid w:val="00BB5A82"/>
    <w:rsid w:val="00BB5BAE"/>
    <w:rsid w:val="00BB5C7E"/>
    <w:rsid w:val="00BB5D0E"/>
    <w:rsid w:val="00BB5DF1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38A3"/>
    <w:rsid w:val="00BD46D6"/>
    <w:rsid w:val="00BD47A0"/>
    <w:rsid w:val="00BD569F"/>
    <w:rsid w:val="00BD5D02"/>
    <w:rsid w:val="00BD6EF3"/>
    <w:rsid w:val="00BD73E4"/>
    <w:rsid w:val="00BD783B"/>
    <w:rsid w:val="00BE02ED"/>
    <w:rsid w:val="00BE058F"/>
    <w:rsid w:val="00BE146E"/>
    <w:rsid w:val="00BE18D4"/>
    <w:rsid w:val="00BE20B7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148B"/>
    <w:rsid w:val="00C0160B"/>
    <w:rsid w:val="00C02195"/>
    <w:rsid w:val="00C021A4"/>
    <w:rsid w:val="00C022E1"/>
    <w:rsid w:val="00C02D1D"/>
    <w:rsid w:val="00C03B4F"/>
    <w:rsid w:val="00C03DC2"/>
    <w:rsid w:val="00C045BF"/>
    <w:rsid w:val="00C04A8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17F89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61D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47E75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6B87"/>
    <w:rsid w:val="00C671B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758A"/>
    <w:rsid w:val="00C80DCA"/>
    <w:rsid w:val="00C811BC"/>
    <w:rsid w:val="00C8199C"/>
    <w:rsid w:val="00C81EC6"/>
    <w:rsid w:val="00C821C5"/>
    <w:rsid w:val="00C824CA"/>
    <w:rsid w:val="00C828C3"/>
    <w:rsid w:val="00C82B3F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7AA"/>
    <w:rsid w:val="00CA5D28"/>
    <w:rsid w:val="00CA6290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79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240"/>
    <w:rsid w:val="00CC17D6"/>
    <w:rsid w:val="00CC1840"/>
    <w:rsid w:val="00CC283F"/>
    <w:rsid w:val="00CC2EEB"/>
    <w:rsid w:val="00CC3361"/>
    <w:rsid w:val="00CC363D"/>
    <w:rsid w:val="00CC3BE0"/>
    <w:rsid w:val="00CC3E35"/>
    <w:rsid w:val="00CC45CE"/>
    <w:rsid w:val="00CC46C1"/>
    <w:rsid w:val="00CC48CE"/>
    <w:rsid w:val="00CC4921"/>
    <w:rsid w:val="00CC4E73"/>
    <w:rsid w:val="00CC507B"/>
    <w:rsid w:val="00CC5137"/>
    <w:rsid w:val="00CC5142"/>
    <w:rsid w:val="00CC5E50"/>
    <w:rsid w:val="00CC5E92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B58"/>
    <w:rsid w:val="00CD0E74"/>
    <w:rsid w:val="00CD0E78"/>
    <w:rsid w:val="00CD0FDE"/>
    <w:rsid w:val="00CD199B"/>
    <w:rsid w:val="00CD2555"/>
    <w:rsid w:val="00CD3491"/>
    <w:rsid w:val="00CD3654"/>
    <w:rsid w:val="00CD489B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BCE"/>
    <w:rsid w:val="00CE3C32"/>
    <w:rsid w:val="00CE3D59"/>
    <w:rsid w:val="00CE471B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413"/>
    <w:rsid w:val="00CF092D"/>
    <w:rsid w:val="00CF1023"/>
    <w:rsid w:val="00CF179D"/>
    <w:rsid w:val="00CF1814"/>
    <w:rsid w:val="00CF196E"/>
    <w:rsid w:val="00CF1A85"/>
    <w:rsid w:val="00CF1C4B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0601"/>
    <w:rsid w:val="00D21A79"/>
    <w:rsid w:val="00D226F6"/>
    <w:rsid w:val="00D22771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27F6"/>
    <w:rsid w:val="00D430E9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6D1C"/>
    <w:rsid w:val="00D46E6D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732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004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8FB"/>
    <w:rsid w:val="00D87EC6"/>
    <w:rsid w:val="00D9028D"/>
    <w:rsid w:val="00D90DD3"/>
    <w:rsid w:val="00D90F8A"/>
    <w:rsid w:val="00D910F0"/>
    <w:rsid w:val="00D91B15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05D"/>
    <w:rsid w:val="00DA574F"/>
    <w:rsid w:val="00DA5BD8"/>
    <w:rsid w:val="00DA6226"/>
    <w:rsid w:val="00DA62DB"/>
    <w:rsid w:val="00DA6A9A"/>
    <w:rsid w:val="00DA71CB"/>
    <w:rsid w:val="00DA77D7"/>
    <w:rsid w:val="00DA7BEE"/>
    <w:rsid w:val="00DB0626"/>
    <w:rsid w:val="00DB0A38"/>
    <w:rsid w:val="00DB0AC0"/>
    <w:rsid w:val="00DB0F86"/>
    <w:rsid w:val="00DB10AE"/>
    <w:rsid w:val="00DB12C2"/>
    <w:rsid w:val="00DB2BFD"/>
    <w:rsid w:val="00DB2CB7"/>
    <w:rsid w:val="00DB499C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29DD"/>
    <w:rsid w:val="00DC2E84"/>
    <w:rsid w:val="00DC2E8B"/>
    <w:rsid w:val="00DC2F17"/>
    <w:rsid w:val="00DC3E89"/>
    <w:rsid w:val="00DC42E9"/>
    <w:rsid w:val="00DC5335"/>
    <w:rsid w:val="00DC577E"/>
    <w:rsid w:val="00DC5B46"/>
    <w:rsid w:val="00DC64A3"/>
    <w:rsid w:val="00DC7C0E"/>
    <w:rsid w:val="00DC7F0E"/>
    <w:rsid w:val="00DD0B2E"/>
    <w:rsid w:val="00DD11DA"/>
    <w:rsid w:val="00DD1640"/>
    <w:rsid w:val="00DD1654"/>
    <w:rsid w:val="00DD173D"/>
    <w:rsid w:val="00DD1B3B"/>
    <w:rsid w:val="00DD2096"/>
    <w:rsid w:val="00DD2506"/>
    <w:rsid w:val="00DD2677"/>
    <w:rsid w:val="00DD3A11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727"/>
    <w:rsid w:val="00DE09A0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DF6A44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2E0F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34B1"/>
    <w:rsid w:val="00E23D93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6F20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E1"/>
    <w:rsid w:val="00E64839"/>
    <w:rsid w:val="00E654A2"/>
    <w:rsid w:val="00E65BD7"/>
    <w:rsid w:val="00E669C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7601"/>
    <w:rsid w:val="00E77B81"/>
    <w:rsid w:val="00E77C12"/>
    <w:rsid w:val="00E77CF2"/>
    <w:rsid w:val="00E80A7C"/>
    <w:rsid w:val="00E80C4F"/>
    <w:rsid w:val="00E80EDE"/>
    <w:rsid w:val="00E81A63"/>
    <w:rsid w:val="00E82475"/>
    <w:rsid w:val="00E82538"/>
    <w:rsid w:val="00E82B44"/>
    <w:rsid w:val="00E82D9E"/>
    <w:rsid w:val="00E82E40"/>
    <w:rsid w:val="00E833BC"/>
    <w:rsid w:val="00E83529"/>
    <w:rsid w:val="00E83760"/>
    <w:rsid w:val="00E83B9B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0D0D"/>
    <w:rsid w:val="00E912D7"/>
    <w:rsid w:val="00E91F52"/>
    <w:rsid w:val="00E931A6"/>
    <w:rsid w:val="00E933BD"/>
    <w:rsid w:val="00E937C5"/>
    <w:rsid w:val="00E94465"/>
    <w:rsid w:val="00E94B66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712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2D34"/>
    <w:rsid w:val="00EC302C"/>
    <w:rsid w:val="00EC3C80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4EED"/>
    <w:rsid w:val="00ED51EA"/>
    <w:rsid w:val="00ED5512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1E9B"/>
    <w:rsid w:val="00EF310C"/>
    <w:rsid w:val="00EF3140"/>
    <w:rsid w:val="00EF3689"/>
    <w:rsid w:val="00EF38AF"/>
    <w:rsid w:val="00EF3AB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42C"/>
    <w:rsid w:val="00F04962"/>
    <w:rsid w:val="00F04CE4"/>
    <w:rsid w:val="00F055F8"/>
    <w:rsid w:val="00F057B1"/>
    <w:rsid w:val="00F05C19"/>
    <w:rsid w:val="00F05DAA"/>
    <w:rsid w:val="00F07F91"/>
    <w:rsid w:val="00F1061A"/>
    <w:rsid w:val="00F106FA"/>
    <w:rsid w:val="00F10817"/>
    <w:rsid w:val="00F10CB4"/>
    <w:rsid w:val="00F10D14"/>
    <w:rsid w:val="00F11B3D"/>
    <w:rsid w:val="00F11C78"/>
    <w:rsid w:val="00F120FA"/>
    <w:rsid w:val="00F1375B"/>
    <w:rsid w:val="00F144A2"/>
    <w:rsid w:val="00F14763"/>
    <w:rsid w:val="00F1511B"/>
    <w:rsid w:val="00F153CF"/>
    <w:rsid w:val="00F15564"/>
    <w:rsid w:val="00F16212"/>
    <w:rsid w:val="00F16241"/>
    <w:rsid w:val="00F17B94"/>
    <w:rsid w:val="00F2093C"/>
    <w:rsid w:val="00F2175C"/>
    <w:rsid w:val="00F2311E"/>
    <w:rsid w:val="00F23135"/>
    <w:rsid w:val="00F23C92"/>
    <w:rsid w:val="00F24359"/>
    <w:rsid w:val="00F2514D"/>
    <w:rsid w:val="00F251A1"/>
    <w:rsid w:val="00F25402"/>
    <w:rsid w:val="00F25B80"/>
    <w:rsid w:val="00F267E0"/>
    <w:rsid w:val="00F2685F"/>
    <w:rsid w:val="00F26F4B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4D6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4D7"/>
    <w:rsid w:val="00F44FF7"/>
    <w:rsid w:val="00F45066"/>
    <w:rsid w:val="00F4530F"/>
    <w:rsid w:val="00F456D5"/>
    <w:rsid w:val="00F45D63"/>
    <w:rsid w:val="00F45E54"/>
    <w:rsid w:val="00F45F5A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57A88"/>
    <w:rsid w:val="00F60284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5A0"/>
    <w:rsid w:val="00F736F0"/>
    <w:rsid w:val="00F737CB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0E48"/>
    <w:rsid w:val="00F81300"/>
    <w:rsid w:val="00F82134"/>
    <w:rsid w:val="00F8213E"/>
    <w:rsid w:val="00F8251E"/>
    <w:rsid w:val="00F82779"/>
    <w:rsid w:val="00F82A3B"/>
    <w:rsid w:val="00F82D5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3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74C"/>
    <w:rsid w:val="00FA7A21"/>
    <w:rsid w:val="00FB042E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4F8C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3DC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770"/>
    <w:rsid w:val="00FC6AFF"/>
    <w:rsid w:val="00FC74BA"/>
    <w:rsid w:val="00FC761B"/>
    <w:rsid w:val="00FC7868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42A8"/>
    <w:rsid w:val="00FD5D3B"/>
    <w:rsid w:val="00FD5F11"/>
    <w:rsid w:val="00FD60CD"/>
    <w:rsid w:val="00FD6FB1"/>
    <w:rsid w:val="00FD71C6"/>
    <w:rsid w:val="00FD7262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3D3F4D"/>
  <w15:docId w15:val="{DA3E7218-D2D8-4DBE-812D-D570F9F8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86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DE09A0"/>
    <w:pPr>
      <w:tabs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E36F20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10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35697E"/>
    <w:pPr>
      <w:tabs>
        <w:tab w:val="left" w:pos="1984"/>
      </w:tabs>
      <w:spacing w:before="0"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uiPriority w:val="99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uiPriority w:val="99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uiPriority w:val="99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uiPriority w:val="99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3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table" w:customStyle="1" w:styleId="TableGrid291">
    <w:name w:val="Table Grid291"/>
    <w:basedOn w:val="TableNormal"/>
    <w:next w:val="TableGrid"/>
    <w:uiPriority w:val="59"/>
    <w:rsid w:val="00DB0AC0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tson@itu/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pub/T-SP-SR.1-2012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F742-3081-4E31-8829-BD44F878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1673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subject/>
  <dc:creator>Al-Midani, Mohammad Haitham</dc:creator>
  <cp:keywords>WRC-12</cp:keywords>
  <dc:description/>
  <cp:lastModifiedBy>Al-Yammouni, Hala</cp:lastModifiedBy>
  <cp:revision>3</cp:revision>
  <cp:lastPrinted>2019-03-15T13:36:00Z</cp:lastPrinted>
  <dcterms:created xsi:type="dcterms:W3CDTF">2020-03-31T13:35:00Z</dcterms:created>
  <dcterms:modified xsi:type="dcterms:W3CDTF">2020-03-31T13:58:00Z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