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762C3" w14:textId="77777777" w:rsidR="00A67173" w:rsidRPr="00507D30" w:rsidRDefault="00A67173" w:rsidP="00BF6D6B">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B53B13" w14:paraId="5EC17796" w14:textId="77777777" w:rsidTr="00215F63">
        <w:tc>
          <w:tcPr>
            <w:tcW w:w="9180" w:type="dxa"/>
            <w:gridSpan w:val="4"/>
            <w:tcBorders>
              <w:top w:val="single" w:sz="8" w:space="0" w:color="333333"/>
              <w:left w:val="single" w:sz="8" w:space="0" w:color="333333"/>
              <w:bottom w:val="nil"/>
              <w:right w:val="single" w:sz="8" w:space="0" w:color="333333"/>
            </w:tcBorders>
            <w:shd w:val="clear" w:color="auto" w:fill="D9D9D9"/>
          </w:tcPr>
          <w:p w14:paraId="57A48CFC" w14:textId="77777777"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B53B13" w14:paraId="5AEB0CAA" w14:textId="77777777" w:rsidTr="00215F63">
        <w:tc>
          <w:tcPr>
            <w:tcW w:w="1507" w:type="dxa"/>
            <w:tcBorders>
              <w:top w:val="nil"/>
              <w:left w:val="single" w:sz="8" w:space="0" w:color="333333"/>
              <w:bottom w:val="nil"/>
            </w:tcBorders>
            <w:shd w:val="clear" w:color="auto" w:fill="4C4C4C"/>
            <w:vAlign w:val="center"/>
          </w:tcPr>
          <w:p w14:paraId="3F159FBE" w14:textId="77777777" w:rsidR="00BF6D6B" w:rsidRPr="00F462DE" w:rsidRDefault="00BF6D6B" w:rsidP="0042274D">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E2526D">
              <w:rPr>
                <w:rStyle w:val="Foot"/>
                <w:rFonts w:ascii="Arial" w:hAnsi="Arial" w:cs="Arial"/>
                <w:b/>
                <w:bCs/>
                <w:color w:val="FFFFFF"/>
                <w:sz w:val="28"/>
                <w:szCs w:val="28"/>
                <w:lang w:val="fr-FR"/>
              </w:rPr>
              <w:t>1</w:t>
            </w:r>
            <w:r w:rsidR="00FF7AFD">
              <w:rPr>
                <w:rStyle w:val="Foot"/>
                <w:rFonts w:ascii="Arial" w:hAnsi="Arial" w:cs="Arial"/>
                <w:b/>
                <w:bCs/>
                <w:color w:val="FFFFFF"/>
                <w:sz w:val="28"/>
                <w:szCs w:val="28"/>
                <w:lang w:val="fr-FR"/>
              </w:rPr>
              <w:t>9</w:t>
            </w:r>
            <w:r w:rsidR="001E3680">
              <w:rPr>
                <w:rStyle w:val="Foot"/>
                <w:rFonts w:ascii="Arial" w:hAnsi="Arial" w:cs="Arial"/>
                <w:b/>
                <w:bCs/>
                <w:color w:val="FFFFFF"/>
                <w:sz w:val="28"/>
                <w:szCs w:val="28"/>
                <w:lang w:val="fr-FR"/>
              </w:rPr>
              <w:t>1</w:t>
            </w:r>
          </w:p>
        </w:tc>
        <w:tc>
          <w:tcPr>
            <w:tcW w:w="1359" w:type="dxa"/>
            <w:tcBorders>
              <w:top w:val="nil"/>
              <w:bottom w:val="nil"/>
            </w:tcBorders>
            <w:shd w:val="clear" w:color="auto" w:fill="A6A6A6"/>
            <w:vAlign w:val="center"/>
          </w:tcPr>
          <w:p w14:paraId="3B9E053B" w14:textId="77777777" w:rsidR="00BF6D6B" w:rsidRPr="004E21DC" w:rsidRDefault="001E3680" w:rsidP="0042274D">
            <w:pPr>
              <w:framePr w:hSpace="181" w:wrap="around" w:vAnchor="text" w:hAnchor="margin" w:xAlign="center" w:y="1"/>
              <w:jc w:val="left"/>
              <w:rPr>
                <w:rFonts w:ascii="Arial" w:hAnsi="Arial" w:cs="Arial"/>
                <w:color w:val="FFFFFF"/>
                <w:lang w:val="fr-FR"/>
              </w:rPr>
            </w:pPr>
            <w:r>
              <w:rPr>
                <w:color w:val="FFFFFF"/>
                <w:lang w:val="fr-FR"/>
              </w:rPr>
              <w:t>1</w:t>
            </w:r>
            <w:r w:rsidR="00BF6D6B">
              <w:rPr>
                <w:color w:val="FFFFFF"/>
                <w:lang w:val="fr-FR"/>
              </w:rPr>
              <w:t>.</w:t>
            </w:r>
            <w:r w:rsidR="00621F48">
              <w:rPr>
                <w:color w:val="FFFFFF"/>
                <w:lang w:val="fr-FR"/>
              </w:rPr>
              <w:t>I</w:t>
            </w:r>
            <w:r>
              <w:rPr>
                <w:color w:val="FFFFFF"/>
                <w:lang w:val="fr-FR"/>
              </w:rPr>
              <w:t>I</w:t>
            </w:r>
            <w:r w:rsidR="00FF7AFD">
              <w:rPr>
                <w:color w:val="FFFFFF"/>
                <w:lang w:val="fr-FR"/>
              </w:rPr>
              <w:t>I</w:t>
            </w:r>
            <w:r w:rsidR="00BF6D6B">
              <w:rPr>
                <w:color w:val="FFFFFF"/>
                <w:lang w:val="fr-FR"/>
              </w:rPr>
              <w:t>.</w:t>
            </w:r>
            <w:r w:rsidR="00BF6D6B" w:rsidRPr="004E21DC">
              <w:rPr>
                <w:color w:val="FFFFFF"/>
                <w:lang w:val="fr-FR"/>
              </w:rPr>
              <w:t>20</w:t>
            </w:r>
            <w:r w:rsidR="0042274D">
              <w:rPr>
                <w:color w:val="FFFFFF"/>
                <w:lang w:val="fr-FR"/>
              </w:rPr>
              <w:t>20</w:t>
            </w:r>
          </w:p>
        </w:tc>
        <w:tc>
          <w:tcPr>
            <w:tcW w:w="6314" w:type="dxa"/>
            <w:gridSpan w:val="2"/>
            <w:tcBorders>
              <w:top w:val="nil"/>
              <w:bottom w:val="nil"/>
              <w:right w:val="single" w:sz="8" w:space="0" w:color="333333"/>
            </w:tcBorders>
            <w:shd w:val="clear" w:color="auto" w:fill="A6A6A6"/>
            <w:vAlign w:val="center"/>
          </w:tcPr>
          <w:p w14:paraId="383B6DAB" w14:textId="0E86C334" w:rsidR="00BF6D6B" w:rsidRPr="004E21DC" w:rsidRDefault="00BF6D6B" w:rsidP="0042274D">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C61A8A">
              <w:rPr>
                <w:color w:val="FFFFFF"/>
                <w:lang w:val="fr-FR"/>
              </w:rPr>
              <w:t>1</w:t>
            </w:r>
            <w:r w:rsidR="001E3680">
              <w:rPr>
                <w:color w:val="FFFFFF"/>
                <w:lang w:val="fr-FR"/>
              </w:rPr>
              <w:t>4</w:t>
            </w:r>
            <w:r w:rsidR="00871CF0">
              <w:rPr>
                <w:color w:val="FFFFFF"/>
                <w:lang w:val="fr-FR"/>
              </w:rPr>
              <w:t xml:space="preserve"> </w:t>
            </w:r>
            <w:r w:rsidR="001E3680">
              <w:rPr>
                <w:color w:val="FFFFFF"/>
                <w:lang w:val="fr-FR"/>
              </w:rPr>
              <w:t xml:space="preserve">février </w:t>
            </w:r>
            <w:r>
              <w:rPr>
                <w:color w:val="FFFFFF"/>
                <w:lang w:val="fr-FR"/>
              </w:rPr>
              <w:t>20</w:t>
            </w:r>
            <w:r w:rsidR="00FF7AFD">
              <w:rPr>
                <w:color w:val="FFFFFF"/>
                <w:lang w:val="fr-FR"/>
              </w:rPr>
              <w:t>20</w:t>
            </w:r>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B53B13" w14:paraId="428F369B" w14:textId="77777777" w:rsidTr="00215F63">
        <w:tc>
          <w:tcPr>
            <w:tcW w:w="2866" w:type="dxa"/>
            <w:gridSpan w:val="2"/>
            <w:tcBorders>
              <w:top w:val="nil"/>
              <w:left w:val="single" w:sz="8" w:space="0" w:color="333333"/>
              <w:bottom w:val="single" w:sz="8" w:space="0" w:color="333333"/>
            </w:tcBorders>
            <w:shd w:val="clear" w:color="auto" w:fill="auto"/>
          </w:tcPr>
          <w:p w14:paraId="0651C3E8" w14:textId="77777777"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bookmarkStart w:id="62" w:name="_Toc11942195"/>
            <w:bookmarkStart w:id="63" w:name="_Toc19268825"/>
            <w:bookmarkStart w:id="64" w:name="_Toc22049215"/>
            <w:bookmarkStart w:id="65" w:name="_Toc23412314"/>
            <w:bookmarkStart w:id="66" w:name="_Toc24538159"/>
            <w:bookmarkStart w:id="67" w:name="_Toc25845763"/>
            <w:bookmarkStart w:id="68" w:name="_Toc26799550"/>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4E21DC">
              <w:rPr>
                <w:rFonts w:ascii="Calibri" w:hAnsi="Calibri"/>
                <w:b w:val="0"/>
                <w:bCs/>
                <w:sz w:val="14"/>
                <w:szCs w:val="14"/>
                <w:lang w:val="fr-FR"/>
              </w:rPr>
              <w:t xml:space="preserve"> </w:t>
            </w:r>
          </w:p>
          <w:p w14:paraId="09D54F36" w14:textId="77777777"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14:paraId="574C795F" w14:textId="77777777"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69" w:name="_Toc419901106"/>
            <w:bookmarkStart w:id="70" w:name="_Toc423525450"/>
            <w:bookmarkStart w:id="71" w:name="_Toc424821405"/>
            <w:bookmarkStart w:id="72" w:name="_Toc429043948"/>
            <w:bookmarkStart w:id="73" w:name="_Toc430351610"/>
            <w:bookmarkStart w:id="74" w:name="_Toc435101736"/>
            <w:bookmarkStart w:id="75" w:name="_Toc436994414"/>
            <w:bookmarkStart w:id="76" w:name="_Toc437951326"/>
            <w:bookmarkStart w:id="77" w:name="_Toc439770081"/>
            <w:bookmarkStart w:id="78" w:name="_Toc442697165"/>
            <w:bookmarkStart w:id="79" w:name="_Toc443314395"/>
            <w:bookmarkStart w:id="80" w:name="_Toc451159940"/>
            <w:bookmarkStart w:id="81" w:name="_Toc452042282"/>
            <w:bookmarkStart w:id="82" w:name="_Toc453246382"/>
            <w:bookmarkStart w:id="83" w:name="_Toc455568905"/>
            <w:bookmarkStart w:id="84" w:name="_Toc458763331"/>
            <w:bookmarkStart w:id="85" w:name="_Toc461613919"/>
            <w:bookmarkStart w:id="86" w:name="_Toc464028552"/>
            <w:bookmarkStart w:id="87" w:name="_Toc466292711"/>
            <w:bookmarkStart w:id="88" w:name="_Toc467229208"/>
            <w:bookmarkStart w:id="89" w:name="_Toc468199508"/>
            <w:bookmarkStart w:id="90" w:name="_Toc469058077"/>
            <w:bookmarkStart w:id="91" w:name="_Toc472413645"/>
            <w:bookmarkStart w:id="92" w:name="_Toc473107256"/>
            <w:bookmarkStart w:id="93" w:name="_Toc474850427"/>
            <w:bookmarkStart w:id="94" w:name="_Toc476061805"/>
            <w:bookmarkStart w:id="95" w:name="_Toc477355858"/>
            <w:bookmarkStart w:id="96" w:name="_Toc478045194"/>
            <w:bookmarkStart w:id="97" w:name="_Toc479170884"/>
            <w:bookmarkStart w:id="98" w:name="_Toc481736912"/>
            <w:bookmarkStart w:id="99" w:name="_Toc483991758"/>
            <w:bookmarkStart w:id="100" w:name="_Toc484612680"/>
            <w:bookmarkStart w:id="101" w:name="_Toc486861815"/>
            <w:bookmarkStart w:id="102" w:name="_Toc489604239"/>
            <w:bookmarkStart w:id="103" w:name="_Toc490733846"/>
            <w:bookmarkStart w:id="104" w:name="_Toc492473912"/>
            <w:bookmarkStart w:id="105" w:name="_Toc493239106"/>
            <w:bookmarkStart w:id="106" w:name="_Toc494706559"/>
            <w:bookmarkStart w:id="107" w:name="_Toc496867147"/>
            <w:bookmarkStart w:id="108" w:name="_Toc497466140"/>
            <w:bookmarkStart w:id="109" w:name="_Toc498510152"/>
            <w:bookmarkStart w:id="110" w:name="_Toc499892914"/>
            <w:bookmarkStart w:id="111" w:name="_Toc500928320"/>
            <w:bookmarkStart w:id="112" w:name="_Toc503278432"/>
            <w:bookmarkStart w:id="113" w:name="_Toc508115956"/>
            <w:bookmarkStart w:id="114" w:name="_Toc509306684"/>
            <w:bookmarkStart w:id="115" w:name="_Toc510616269"/>
            <w:bookmarkStart w:id="116" w:name="_Toc512954041"/>
            <w:bookmarkStart w:id="117" w:name="_Toc513554835"/>
            <w:bookmarkStart w:id="118" w:name="_Toc514942257"/>
            <w:bookmarkStart w:id="119" w:name="_Toc516152548"/>
            <w:bookmarkStart w:id="120" w:name="_Toc517084119"/>
            <w:bookmarkStart w:id="121" w:name="_Toc517962987"/>
            <w:bookmarkStart w:id="122" w:name="_Toc525139684"/>
            <w:bookmarkStart w:id="123" w:name="_Toc526173594"/>
            <w:bookmarkStart w:id="124" w:name="_Toc527641978"/>
            <w:bookmarkStart w:id="125" w:name="_Toc528154637"/>
            <w:bookmarkStart w:id="126" w:name="_Toc530564026"/>
            <w:bookmarkStart w:id="127" w:name="_Toc535414803"/>
            <w:bookmarkStart w:id="128" w:name="_Toc536450184"/>
            <w:bookmarkStart w:id="129" w:name="_Toc7430870"/>
            <w:bookmarkStart w:id="130" w:name="_Toc11673091"/>
            <w:bookmarkStart w:id="131" w:name="_Toc11942196"/>
            <w:bookmarkStart w:id="132" w:name="_Toc19268826"/>
            <w:bookmarkStart w:id="133" w:name="_Toc22049216"/>
            <w:bookmarkStart w:id="134" w:name="_Toc23412315"/>
            <w:bookmarkStart w:id="135" w:name="_Toc24538160"/>
            <w:bookmarkStart w:id="136" w:name="_Toc25845764"/>
            <w:bookmarkStart w:id="137" w:name="_Toc26799551"/>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tc>
        <w:tc>
          <w:tcPr>
            <w:tcW w:w="2508" w:type="dxa"/>
            <w:tcBorders>
              <w:top w:val="nil"/>
              <w:bottom w:val="single" w:sz="8" w:space="0" w:color="333333"/>
              <w:right w:val="single" w:sz="8" w:space="0" w:color="333333"/>
            </w:tcBorders>
            <w:shd w:val="clear" w:color="auto" w:fill="auto"/>
          </w:tcPr>
          <w:p w14:paraId="2BD9188A" w14:textId="77777777"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138" w:name="_Toc526173595"/>
            <w:bookmarkStart w:id="139" w:name="_Toc527641979"/>
            <w:bookmarkStart w:id="140" w:name="_Toc528154638"/>
            <w:bookmarkStart w:id="141" w:name="_Toc530564027"/>
            <w:bookmarkStart w:id="142" w:name="_Toc535414804"/>
            <w:bookmarkStart w:id="143" w:name="_Toc536450185"/>
            <w:bookmarkStart w:id="144" w:name="_Toc7430871"/>
            <w:bookmarkStart w:id="145" w:name="_Toc11673092"/>
            <w:bookmarkStart w:id="146" w:name="_Toc11942197"/>
            <w:bookmarkStart w:id="147" w:name="_Toc19268827"/>
            <w:bookmarkStart w:id="148" w:name="_Toc22049217"/>
            <w:bookmarkStart w:id="149" w:name="_Toc23412316"/>
            <w:bookmarkStart w:id="150" w:name="_Toc24538161"/>
            <w:bookmarkStart w:id="151" w:name="_Toc25845765"/>
            <w:bookmarkStart w:id="152" w:name="_Toc26799552"/>
            <w:bookmarkStart w:id="153" w:name="_Toc419901107"/>
            <w:bookmarkStart w:id="154" w:name="_Toc423525451"/>
            <w:bookmarkStart w:id="155" w:name="_Toc424821406"/>
            <w:bookmarkStart w:id="156" w:name="_Toc429043949"/>
            <w:bookmarkStart w:id="157" w:name="_Toc430351611"/>
            <w:bookmarkStart w:id="158" w:name="_Toc435101737"/>
            <w:bookmarkStart w:id="159" w:name="_Toc436994415"/>
            <w:bookmarkStart w:id="160" w:name="_Toc437951327"/>
            <w:bookmarkStart w:id="161" w:name="_Toc439770082"/>
            <w:bookmarkStart w:id="162" w:name="_Toc442697166"/>
            <w:bookmarkStart w:id="163" w:name="_Toc443314396"/>
            <w:bookmarkStart w:id="164" w:name="_Toc451159941"/>
            <w:bookmarkStart w:id="165" w:name="_Toc452042283"/>
            <w:bookmarkStart w:id="166" w:name="_Toc453246383"/>
            <w:bookmarkStart w:id="167" w:name="_Toc455568906"/>
            <w:bookmarkStart w:id="168" w:name="_Toc458763332"/>
            <w:bookmarkStart w:id="169" w:name="_Toc461613920"/>
            <w:bookmarkStart w:id="170" w:name="_Toc464028553"/>
            <w:bookmarkStart w:id="171" w:name="_Toc466292712"/>
            <w:bookmarkStart w:id="172" w:name="_Toc467229209"/>
            <w:bookmarkStart w:id="173" w:name="_Toc468199509"/>
            <w:bookmarkStart w:id="174" w:name="_Toc469058078"/>
            <w:bookmarkStart w:id="175" w:name="_Toc472413646"/>
            <w:bookmarkStart w:id="176" w:name="_Toc473107257"/>
            <w:bookmarkStart w:id="177" w:name="_Toc474850428"/>
            <w:bookmarkStart w:id="178" w:name="_Toc476061806"/>
            <w:bookmarkStart w:id="179" w:name="_Toc477355859"/>
            <w:bookmarkStart w:id="180" w:name="_Toc478045195"/>
            <w:bookmarkStart w:id="181" w:name="_Toc479170885"/>
            <w:bookmarkStart w:id="182" w:name="_Toc481736913"/>
            <w:bookmarkStart w:id="183" w:name="_Toc483991759"/>
            <w:bookmarkStart w:id="184" w:name="_Toc484612681"/>
            <w:bookmarkStart w:id="185" w:name="_Toc486861816"/>
            <w:bookmarkStart w:id="186" w:name="_Toc489604240"/>
            <w:bookmarkStart w:id="187" w:name="_Toc490733847"/>
            <w:bookmarkStart w:id="188" w:name="_Toc492473913"/>
            <w:bookmarkStart w:id="189" w:name="_Toc493239107"/>
            <w:bookmarkStart w:id="190" w:name="_Toc494706560"/>
            <w:bookmarkStart w:id="191" w:name="_Toc496867148"/>
            <w:bookmarkStart w:id="192" w:name="_Toc497466141"/>
            <w:bookmarkStart w:id="193" w:name="_Toc498510153"/>
            <w:bookmarkStart w:id="194" w:name="_Toc499892915"/>
            <w:bookmarkStart w:id="195" w:name="_Toc500928321"/>
            <w:bookmarkStart w:id="196" w:name="_Toc503278433"/>
            <w:bookmarkStart w:id="197" w:name="_Toc508115957"/>
            <w:bookmarkStart w:id="198" w:name="_Toc509306685"/>
            <w:bookmarkStart w:id="199" w:name="_Toc510616270"/>
            <w:bookmarkStart w:id="200" w:name="_Toc512954042"/>
            <w:bookmarkStart w:id="201" w:name="_Toc513554836"/>
            <w:bookmarkStart w:id="202" w:name="_Toc514942258"/>
            <w:bookmarkStart w:id="203" w:name="_Toc516152549"/>
            <w:bookmarkStart w:id="204" w:name="_Toc517084120"/>
            <w:bookmarkStart w:id="205" w:name="_Toc517962988"/>
            <w:bookmarkStart w:id="206" w:name="_Toc525139685"/>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8" w:history="1">
              <w:r w:rsidR="009672F7" w:rsidRPr="003D2A1A">
                <w:rPr>
                  <w:rStyle w:val="Hyperlink"/>
                  <w:b/>
                  <w:bCs/>
                  <w:color w:val="auto"/>
                  <w:sz w:val="14"/>
                  <w:szCs w:val="14"/>
                  <w:u w:val="none"/>
                  <w:lang w:val="fr-FR"/>
                </w:rPr>
                <w:t>brmail@itu.int</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hyperlink>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tc>
      </w:tr>
    </w:tbl>
    <w:p w14:paraId="0B2EB54C" w14:textId="77777777" w:rsidR="00BF6D6B" w:rsidRPr="007F41C3" w:rsidRDefault="00BF6D6B" w:rsidP="00BF6D6B">
      <w:pPr>
        <w:rPr>
          <w:lang w:val="fr-FR"/>
        </w:rPr>
      </w:pPr>
    </w:p>
    <w:p w14:paraId="19EDE80C" w14:textId="77777777" w:rsidR="00BF6D6B" w:rsidRPr="007F41C3" w:rsidRDefault="00BF6D6B" w:rsidP="00BF6D6B">
      <w:pPr>
        <w:rPr>
          <w:lang w:val="fr-FR"/>
        </w:rPr>
        <w:sectPr w:rsidR="00BF6D6B" w:rsidRPr="007F41C3"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14:paraId="56EBDA1E" w14:textId="77777777" w:rsidR="00BF6D6B" w:rsidRPr="00A61AFB" w:rsidRDefault="00BF6D6B" w:rsidP="004715C8">
      <w:pPr>
        <w:pStyle w:val="Heading1"/>
        <w:rPr>
          <w:lang w:val="fr-FR"/>
        </w:rPr>
      </w:pPr>
      <w:bookmarkStart w:id="207" w:name="_Toc419901108"/>
      <w:bookmarkStart w:id="208" w:name="_Toc423525452"/>
      <w:bookmarkStart w:id="209" w:name="_Toc424821407"/>
      <w:bookmarkStart w:id="210" w:name="_Toc428366200"/>
      <w:bookmarkStart w:id="211" w:name="_Toc429043950"/>
      <w:bookmarkStart w:id="212" w:name="_Toc430351612"/>
      <w:bookmarkStart w:id="213" w:name="_Toc435101738"/>
      <w:bookmarkStart w:id="214" w:name="_Toc436994416"/>
      <w:bookmarkStart w:id="215" w:name="_Toc437951328"/>
      <w:bookmarkStart w:id="216" w:name="_Toc439770083"/>
      <w:bookmarkStart w:id="217" w:name="_Toc442697167"/>
      <w:bookmarkStart w:id="218" w:name="_Toc443314397"/>
      <w:bookmarkStart w:id="219" w:name="_Toc451159942"/>
      <w:bookmarkStart w:id="220" w:name="_Toc452042284"/>
      <w:bookmarkStart w:id="221" w:name="_Toc453246384"/>
      <w:bookmarkStart w:id="222" w:name="_Toc455568907"/>
      <w:bookmarkStart w:id="223" w:name="_Toc458763333"/>
      <w:bookmarkStart w:id="224" w:name="_Toc461613921"/>
      <w:bookmarkStart w:id="225" w:name="_Toc464028554"/>
      <w:bookmarkStart w:id="226" w:name="_Toc466292713"/>
      <w:bookmarkStart w:id="227" w:name="_Toc467229210"/>
      <w:bookmarkStart w:id="228" w:name="_Toc468199510"/>
      <w:bookmarkStart w:id="229" w:name="_Toc469058079"/>
      <w:bookmarkStart w:id="230" w:name="_Toc472413647"/>
      <w:bookmarkStart w:id="231" w:name="_Toc473107258"/>
      <w:bookmarkStart w:id="232" w:name="_Toc474850429"/>
      <w:bookmarkStart w:id="233" w:name="_Toc476061807"/>
      <w:bookmarkStart w:id="234" w:name="_Toc477355860"/>
      <w:bookmarkStart w:id="235" w:name="_Toc478045196"/>
      <w:bookmarkStart w:id="236" w:name="_Toc479170886"/>
      <w:bookmarkStart w:id="237" w:name="_Toc481736914"/>
      <w:bookmarkStart w:id="238" w:name="_Toc483991760"/>
      <w:bookmarkStart w:id="239" w:name="_Toc484612682"/>
      <w:bookmarkStart w:id="240" w:name="_Toc486861817"/>
      <w:bookmarkStart w:id="241" w:name="_Toc489604241"/>
      <w:bookmarkStart w:id="242" w:name="_Toc490733848"/>
      <w:bookmarkStart w:id="243" w:name="_Toc492473914"/>
      <w:bookmarkStart w:id="244" w:name="_Toc493239108"/>
      <w:bookmarkStart w:id="245" w:name="_Toc494706561"/>
      <w:bookmarkStart w:id="246" w:name="_Toc496867149"/>
      <w:bookmarkStart w:id="247" w:name="_Toc497466142"/>
      <w:bookmarkStart w:id="248" w:name="_Toc498510154"/>
      <w:bookmarkStart w:id="249" w:name="_Toc499892916"/>
      <w:bookmarkStart w:id="250" w:name="_Toc500928322"/>
      <w:bookmarkStart w:id="251" w:name="_Toc503278434"/>
      <w:bookmarkStart w:id="252" w:name="_Toc508115958"/>
      <w:bookmarkStart w:id="253" w:name="_Toc509306686"/>
      <w:bookmarkStart w:id="254" w:name="_Toc510616271"/>
      <w:bookmarkStart w:id="255" w:name="_Toc512954043"/>
      <w:bookmarkStart w:id="256" w:name="_Toc513554837"/>
      <w:bookmarkStart w:id="257" w:name="_Toc514942259"/>
      <w:bookmarkStart w:id="258" w:name="_Toc516152550"/>
      <w:bookmarkStart w:id="259" w:name="_Toc517084121"/>
      <w:bookmarkStart w:id="260" w:name="_Toc517962989"/>
      <w:bookmarkStart w:id="261" w:name="_Toc525139686"/>
      <w:bookmarkStart w:id="262" w:name="_Toc526173596"/>
      <w:bookmarkStart w:id="263" w:name="_Toc527641980"/>
      <w:bookmarkStart w:id="264" w:name="_Toc528154639"/>
      <w:bookmarkStart w:id="265" w:name="_Toc530564028"/>
      <w:bookmarkStart w:id="266" w:name="_Toc535414805"/>
      <w:bookmarkStart w:id="267" w:name="_Toc536450186"/>
      <w:bookmarkStart w:id="268" w:name="_Toc169235"/>
      <w:bookmarkStart w:id="269" w:name="_Toc6472167"/>
      <w:bookmarkStart w:id="270" w:name="_Toc7430872"/>
      <w:bookmarkStart w:id="271" w:name="_Toc11673093"/>
      <w:bookmarkStart w:id="272" w:name="_Toc11942198"/>
      <w:bookmarkStart w:id="273" w:name="_Toc16076846"/>
      <w:bookmarkStart w:id="274" w:name="_Toc16521656"/>
      <w:bookmarkStart w:id="275" w:name="_Toc19268828"/>
      <w:bookmarkStart w:id="276" w:name="_Toc22049218"/>
      <w:bookmarkStart w:id="277" w:name="_Toc23412317"/>
      <w:bookmarkStart w:id="278" w:name="_Toc24538162"/>
      <w:bookmarkStart w:id="279" w:name="_Toc25845766"/>
      <w:bookmarkStart w:id="280" w:name="_Toc26799553"/>
      <w:r w:rsidRPr="00A61AFB">
        <w:rPr>
          <w:lang w:val="fr-FR"/>
        </w:rPr>
        <w:t>Table des matières</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311B8EDC" w14:textId="77777777" w:rsidR="00BF6D6B" w:rsidRPr="00A61AFB" w:rsidRDefault="00BF6D6B" w:rsidP="00A41EE9">
      <w:pPr>
        <w:tabs>
          <w:tab w:val="clear" w:pos="1276"/>
          <w:tab w:val="clear" w:pos="1843"/>
          <w:tab w:val="clear" w:pos="5387"/>
          <w:tab w:val="clear" w:pos="5954"/>
          <w:tab w:val="right" w:leader="dot" w:pos="8505"/>
          <w:tab w:val="right" w:pos="8789"/>
        </w:tabs>
        <w:spacing w:before="0" w:after="40"/>
        <w:ind w:left="284" w:right="419" w:hanging="284"/>
        <w:jc w:val="right"/>
        <w:rPr>
          <w:i/>
          <w:noProof/>
          <w:szCs w:val="32"/>
          <w:lang w:val="fr-FR"/>
        </w:rPr>
      </w:pPr>
      <w:r w:rsidRPr="00A61AFB">
        <w:rPr>
          <w:i/>
          <w:noProof/>
          <w:szCs w:val="32"/>
          <w:lang w:val="fr-FR"/>
        </w:rPr>
        <w:t>Page</w:t>
      </w:r>
    </w:p>
    <w:p w14:paraId="09445F39" w14:textId="77777777" w:rsidR="005E4C2B" w:rsidRPr="009B14FA" w:rsidRDefault="005E4C2B" w:rsidP="00675F1B">
      <w:pPr>
        <w:pStyle w:val="TOC1"/>
        <w:spacing w:before="0"/>
        <w:rPr>
          <w:rFonts w:asciiTheme="minorHAnsi" w:eastAsiaTheme="minorEastAsia" w:hAnsiTheme="minorHAnsi" w:cstheme="minorBidi"/>
          <w:sz w:val="22"/>
          <w:szCs w:val="22"/>
          <w:lang w:val="fr-CH" w:eastAsia="en-GB"/>
        </w:rPr>
      </w:pPr>
      <w:r w:rsidRPr="009B14FA">
        <w:rPr>
          <w:b/>
          <w:bCs/>
        </w:rPr>
        <w:t>INFORMATION GÉNÉRALE</w:t>
      </w:r>
    </w:p>
    <w:p w14:paraId="1F05C442" w14:textId="33A59D29" w:rsidR="005E4C2B" w:rsidRDefault="005E4C2B" w:rsidP="005E4C2B">
      <w:pPr>
        <w:pStyle w:val="TOC1"/>
        <w:rPr>
          <w:webHidden/>
        </w:rPr>
      </w:pPr>
      <w:r w:rsidRPr="009B14FA">
        <w:t xml:space="preserve">Listes annexées au Bulletin d'exploitation de l'UIT: </w:t>
      </w:r>
      <w:r w:rsidRPr="009B14FA">
        <w:rPr>
          <w:i/>
          <w:iCs/>
        </w:rPr>
        <w:t>Note du TSB</w:t>
      </w:r>
      <w:r w:rsidRPr="009B14FA">
        <w:rPr>
          <w:i/>
          <w:iCs/>
        </w:rPr>
        <w:tab/>
      </w:r>
      <w:r>
        <w:rPr>
          <w:webHidden/>
        </w:rPr>
        <w:tab/>
        <w:t>3</w:t>
      </w:r>
    </w:p>
    <w:p w14:paraId="738AFD8A" w14:textId="72F9CE98" w:rsidR="00E62ECE" w:rsidRDefault="00E62ECE" w:rsidP="00E62ECE">
      <w:pPr>
        <w:pStyle w:val="TOC1"/>
      </w:pPr>
      <w:r w:rsidRPr="00721B3F">
        <w:t>Approbation de Recommandations UIT-T</w:t>
      </w:r>
      <w:r>
        <w:tab/>
      </w:r>
      <w:r>
        <w:tab/>
        <w:t>4</w:t>
      </w:r>
    </w:p>
    <w:p w14:paraId="74778F7B" w14:textId="622D1F6B" w:rsidR="00E62ECE" w:rsidRPr="00E62ECE" w:rsidRDefault="00E62ECE" w:rsidP="00E62ECE">
      <w:pPr>
        <w:pStyle w:val="TOC1"/>
        <w:rPr>
          <w:rFonts w:eastAsiaTheme="minorEastAsia"/>
        </w:rPr>
      </w:pPr>
      <w:r w:rsidRPr="00E62ECE">
        <w:rPr>
          <w:rFonts w:asciiTheme="minorHAnsi" w:hAnsiTheme="minorHAnsi"/>
          <w:szCs w:val="28"/>
        </w:rPr>
        <w:t>Attribution de codes de zone/réseau sémaphore (SANC)</w:t>
      </w:r>
      <w:r>
        <w:rPr>
          <w:rFonts w:asciiTheme="minorHAnsi" w:hAnsiTheme="minorHAnsi"/>
          <w:szCs w:val="28"/>
        </w:rPr>
        <w:t xml:space="preserve"> </w:t>
      </w:r>
      <w:r w:rsidRPr="00E62ECE">
        <w:rPr>
          <w:rFonts w:asciiTheme="minorHAnsi" w:hAnsiTheme="minorHAnsi"/>
          <w:szCs w:val="28"/>
        </w:rPr>
        <w:t>(Recommandation UIT-T Q.708 (03/99))</w:t>
      </w:r>
      <w:r>
        <w:rPr>
          <w:rFonts w:asciiTheme="minorHAnsi" w:hAnsiTheme="minorHAnsi"/>
          <w:szCs w:val="28"/>
        </w:rPr>
        <w:t>:</w:t>
      </w:r>
      <w:r>
        <w:rPr>
          <w:rFonts w:asciiTheme="minorHAnsi" w:hAnsiTheme="minorHAnsi"/>
          <w:szCs w:val="28"/>
        </w:rPr>
        <w:br/>
      </w:r>
      <w:r w:rsidRPr="00E62ECE">
        <w:rPr>
          <w:rFonts w:asciiTheme="minorHAnsi" w:hAnsiTheme="minorHAnsi"/>
          <w:i/>
          <w:iCs/>
          <w:szCs w:val="28"/>
        </w:rPr>
        <w:t>Note du TSB</w:t>
      </w:r>
      <w:r>
        <w:rPr>
          <w:rFonts w:asciiTheme="minorHAnsi" w:hAnsiTheme="minorHAnsi"/>
          <w:szCs w:val="28"/>
        </w:rPr>
        <w:tab/>
      </w:r>
      <w:r>
        <w:rPr>
          <w:rFonts w:asciiTheme="minorHAnsi" w:hAnsiTheme="minorHAnsi"/>
          <w:szCs w:val="28"/>
        </w:rPr>
        <w:tab/>
        <w:t>4</w:t>
      </w:r>
    </w:p>
    <w:p w14:paraId="79E36D32" w14:textId="77777777" w:rsidR="005E4C2B" w:rsidRPr="00B53B13" w:rsidRDefault="005E4C2B" w:rsidP="005E4C2B">
      <w:pPr>
        <w:pStyle w:val="TOC1"/>
        <w:rPr>
          <w:rFonts w:asciiTheme="minorHAnsi" w:eastAsiaTheme="minorEastAsia" w:hAnsiTheme="minorHAnsi" w:cstheme="minorBidi"/>
          <w:sz w:val="22"/>
          <w:szCs w:val="22"/>
          <w:lang w:eastAsia="en-GB"/>
        </w:rPr>
      </w:pPr>
      <w:r w:rsidRPr="00B53B13">
        <w:t>Service téléphonique</w:t>
      </w:r>
      <w:r w:rsidR="00471EB0" w:rsidRPr="00B53B13">
        <w:t>:</w:t>
      </w:r>
    </w:p>
    <w:p w14:paraId="24E108AF" w14:textId="099AB2F7" w:rsidR="006B5178" w:rsidRDefault="001E433A" w:rsidP="00675F1B">
      <w:pPr>
        <w:pStyle w:val="TOC2"/>
        <w:spacing w:before="40"/>
        <w:rPr>
          <w:noProof/>
          <w:webHidden/>
          <w:lang w:val="fr-FR"/>
        </w:rPr>
      </w:pPr>
      <w:r w:rsidRPr="001E433A">
        <w:rPr>
          <w:i/>
          <w:iCs/>
          <w:noProof/>
          <w:lang w:val="fr-FR"/>
        </w:rPr>
        <w:t>Ghana</w:t>
      </w:r>
      <w:r w:rsidR="006B5178" w:rsidRPr="001E433A">
        <w:rPr>
          <w:i/>
          <w:iCs/>
          <w:noProof/>
          <w:lang w:val="fr-FR"/>
        </w:rPr>
        <w:t xml:space="preserve"> (</w:t>
      </w:r>
      <w:r w:rsidRPr="0054477C">
        <w:rPr>
          <w:rFonts w:cs="Arial"/>
          <w:i/>
          <w:lang w:val="fr-FR"/>
        </w:rPr>
        <w:t>National Communications Authority (NCA),</w:t>
      </w:r>
      <w:r w:rsidR="006B5178" w:rsidRPr="001E433A">
        <w:rPr>
          <w:i/>
          <w:iCs/>
          <w:noProof/>
          <w:lang w:val="fr-FR"/>
        </w:rPr>
        <w:t xml:space="preserve"> </w:t>
      </w:r>
      <w:r w:rsidRPr="001E433A">
        <w:rPr>
          <w:i/>
          <w:iCs/>
          <w:noProof/>
          <w:lang w:val="fr-FR"/>
        </w:rPr>
        <w:t>Accra</w:t>
      </w:r>
      <w:r w:rsidR="006B5178" w:rsidRPr="001E433A">
        <w:rPr>
          <w:i/>
          <w:iCs/>
          <w:noProof/>
          <w:lang w:val="fr-FR"/>
        </w:rPr>
        <w:t>)</w:t>
      </w:r>
      <w:r w:rsidR="006B5178" w:rsidRPr="001E433A">
        <w:rPr>
          <w:i/>
          <w:iCs/>
          <w:noProof/>
          <w:webHidden/>
          <w:lang w:val="fr-FR"/>
        </w:rPr>
        <w:tab/>
      </w:r>
      <w:r w:rsidR="006B5178" w:rsidRPr="001E433A">
        <w:rPr>
          <w:i/>
          <w:iCs/>
          <w:noProof/>
          <w:webHidden/>
          <w:lang w:val="fr-FR"/>
        </w:rPr>
        <w:tab/>
      </w:r>
      <w:r w:rsidR="00164DE7">
        <w:rPr>
          <w:noProof/>
          <w:webHidden/>
          <w:lang w:val="fr-FR"/>
        </w:rPr>
        <w:t>5</w:t>
      </w:r>
    </w:p>
    <w:p w14:paraId="2DE912A9" w14:textId="4ABC8FD6" w:rsidR="001E433A" w:rsidRPr="00B53B13" w:rsidRDefault="00780CB1" w:rsidP="00164DE7">
      <w:pPr>
        <w:pStyle w:val="TOC2"/>
        <w:spacing w:before="40"/>
        <w:rPr>
          <w:u w:val="single"/>
        </w:rPr>
      </w:pPr>
      <w:r w:rsidRPr="00B53B13">
        <w:rPr>
          <w:i/>
          <w:iCs/>
        </w:rPr>
        <w:t>Malt</w:t>
      </w:r>
      <w:r w:rsidR="00164DE7" w:rsidRPr="00B53B13">
        <w:rPr>
          <w:i/>
          <w:iCs/>
        </w:rPr>
        <w:t>e</w:t>
      </w:r>
      <w:r w:rsidRPr="00B53B13">
        <w:t xml:space="preserve"> </w:t>
      </w:r>
      <w:r w:rsidRPr="00B53B13">
        <w:rPr>
          <w:i/>
          <w:iCs/>
        </w:rPr>
        <w:t xml:space="preserve">(Malta </w:t>
      </w:r>
      <w:r w:rsidRPr="00B53B13">
        <w:rPr>
          <w:rFonts w:cs="Arial"/>
          <w:i/>
        </w:rPr>
        <w:t>Communications</w:t>
      </w:r>
      <w:r w:rsidRPr="00B53B13">
        <w:rPr>
          <w:i/>
          <w:iCs/>
        </w:rPr>
        <w:t xml:space="preserve"> Authority (MCA), Floriana)</w:t>
      </w:r>
      <w:r w:rsidR="00164DE7" w:rsidRPr="00B53B13">
        <w:rPr>
          <w:i/>
          <w:iCs/>
        </w:rPr>
        <w:tab/>
      </w:r>
      <w:r w:rsidR="00164DE7" w:rsidRPr="00B53B13">
        <w:rPr>
          <w:i/>
          <w:iCs/>
        </w:rPr>
        <w:tab/>
      </w:r>
      <w:r w:rsidR="00164DE7" w:rsidRPr="00B53B13">
        <w:t>6</w:t>
      </w:r>
    </w:p>
    <w:p w14:paraId="01A64BE5" w14:textId="7A3D2920" w:rsidR="00780CB1" w:rsidRPr="00164DE7" w:rsidRDefault="00164DE7" w:rsidP="00164DE7">
      <w:pPr>
        <w:pStyle w:val="TOC2"/>
        <w:spacing w:before="40"/>
        <w:rPr>
          <w:i/>
          <w:iCs/>
        </w:rPr>
      </w:pPr>
      <w:r w:rsidRPr="00164DE7">
        <w:rPr>
          <w:i/>
          <w:iCs/>
        </w:rPr>
        <w:t xml:space="preserve">Nouvelle-Zélande </w:t>
      </w:r>
      <w:r>
        <w:rPr>
          <w:i/>
          <w:iCs/>
          <w:lang w:val="en-US"/>
        </w:rPr>
        <w:t>(</w:t>
      </w:r>
      <w:r w:rsidRPr="00164DE7">
        <w:rPr>
          <w:i/>
          <w:iCs/>
        </w:rPr>
        <w:t>Ministry of Business, Innovation and Employment</w:t>
      </w:r>
      <w:r w:rsidRPr="00164DE7">
        <w:t xml:space="preserve">, </w:t>
      </w:r>
      <w:r w:rsidRPr="00E1335D">
        <w:rPr>
          <w:i/>
          <w:iCs/>
        </w:rPr>
        <w:t>Wellington</w:t>
      </w:r>
      <w:r>
        <w:t>)</w:t>
      </w:r>
      <w:r>
        <w:tab/>
      </w:r>
      <w:r>
        <w:tab/>
        <w:t>7</w:t>
      </w:r>
    </w:p>
    <w:p w14:paraId="30EF8317" w14:textId="314CD0D7" w:rsidR="005E4C2B" w:rsidRPr="009B14FA" w:rsidRDefault="005E4C2B" w:rsidP="005E4C2B">
      <w:pPr>
        <w:pStyle w:val="TOC1"/>
        <w:rPr>
          <w:rFonts w:asciiTheme="minorHAnsi" w:eastAsiaTheme="minorEastAsia" w:hAnsiTheme="minorHAnsi" w:cstheme="minorBidi"/>
          <w:sz w:val="22"/>
          <w:szCs w:val="22"/>
          <w:lang w:val="fr-CH" w:eastAsia="en-GB"/>
        </w:rPr>
      </w:pPr>
      <w:r w:rsidRPr="009B14FA">
        <w:t>Restrictions de service</w:t>
      </w:r>
      <w:r>
        <w:rPr>
          <w:webHidden/>
        </w:rPr>
        <w:tab/>
      </w:r>
      <w:r>
        <w:rPr>
          <w:webHidden/>
        </w:rPr>
        <w:tab/>
      </w:r>
      <w:r w:rsidR="00164DE7">
        <w:rPr>
          <w:webHidden/>
        </w:rPr>
        <w:t>10</w:t>
      </w:r>
    </w:p>
    <w:p w14:paraId="6F84E630" w14:textId="6B52CB56" w:rsidR="005E4C2B" w:rsidRPr="009B14FA" w:rsidRDefault="005E4C2B" w:rsidP="005E4C2B">
      <w:pPr>
        <w:pStyle w:val="TOC1"/>
        <w:rPr>
          <w:rFonts w:asciiTheme="minorHAnsi" w:eastAsiaTheme="minorEastAsia" w:hAnsiTheme="minorHAnsi" w:cstheme="minorBidi"/>
          <w:sz w:val="22"/>
          <w:szCs w:val="22"/>
          <w:lang w:val="fr-CH" w:eastAsia="en-GB"/>
        </w:rPr>
      </w:pPr>
      <w:r w:rsidRPr="009B14FA">
        <w:t>Systèmes de rappel (Call-Back) et procédures d'appel alternatives (Rés. 21 Rév. PP-2006)</w:t>
      </w:r>
      <w:r w:rsidRPr="009B14FA">
        <w:tab/>
      </w:r>
      <w:r>
        <w:rPr>
          <w:webHidden/>
        </w:rPr>
        <w:tab/>
      </w:r>
      <w:r w:rsidR="00164DE7">
        <w:rPr>
          <w:webHidden/>
        </w:rPr>
        <w:t>10</w:t>
      </w:r>
    </w:p>
    <w:p w14:paraId="587FC1A9" w14:textId="77777777" w:rsidR="005E4C2B" w:rsidRPr="009B14FA" w:rsidRDefault="005E4C2B" w:rsidP="00675F1B">
      <w:pPr>
        <w:pStyle w:val="TOC1"/>
        <w:spacing w:before="240"/>
        <w:rPr>
          <w:rFonts w:asciiTheme="minorHAnsi" w:eastAsiaTheme="minorEastAsia" w:hAnsiTheme="minorHAnsi" w:cstheme="minorBidi"/>
          <w:b/>
          <w:bCs/>
          <w:sz w:val="22"/>
          <w:szCs w:val="22"/>
          <w:lang w:val="fr-CH" w:eastAsia="en-GB"/>
        </w:rPr>
      </w:pPr>
      <w:r w:rsidRPr="009B14FA">
        <w:rPr>
          <w:b/>
          <w:bCs/>
        </w:rPr>
        <w:t>AMENDEMENTS AUX PUBLICATIONS DE SERVICE</w:t>
      </w:r>
    </w:p>
    <w:p w14:paraId="383564E9" w14:textId="1F569EF5" w:rsidR="00675F1B" w:rsidRDefault="00164DE7" w:rsidP="00675F1B">
      <w:pPr>
        <w:pStyle w:val="TOC1"/>
        <w:spacing w:before="60"/>
        <w:rPr>
          <w:rFonts w:asciiTheme="minorHAnsi" w:hAnsiTheme="minorHAnsi" w:cstheme="minorHAnsi"/>
        </w:rPr>
      </w:pPr>
      <w:r w:rsidRPr="003B314E">
        <w:rPr>
          <w:rFonts w:asciiTheme="minorHAnsi" w:hAnsiTheme="minorHAnsi"/>
        </w:rPr>
        <w:t xml:space="preserve">Liste des numéros identificateurs d'entités émettrices pour les cartes internationales de facturation </w:t>
      </w:r>
      <w:r>
        <w:rPr>
          <w:rFonts w:asciiTheme="minorHAnsi" w:hAnsiTheme="minorHAnsi"/>
        </w:rPr>
        <w:br/>
      </w:r>
      <w:r w:rsidRPr="003B314E">
        <w:rPr>
          <w:rFonts w:asciiTheme="minorHAnsi" w:hAnsiTheme="minorHAnsi"/>
        </w:rPr>
        <w:t>des télécommunications</w:t>
      </w:r>
      <w:r w:rsidR="00675F1B">
        <w:rPr>
          <w:rFonts w:asciiTheme="minorHAnsi" w:hAnsiTheme="minorHAnsi" w:cstheme="minorHAnsi"/>
        </w:rPr>
        <w:tab/>
      </w:r>
      <w:r w:rsidR="00675F1B">
        <w:rPr>
          <w:rFonts w:asciiTheme="minorHAnsi" w:hAnsiTheme="minorHAnsi" w:cstheme="minorHAnsi"/>
        </w:rPr>
        <w:tab/>
      </w:r>
      <w:r>
        <w:rPr>
          <w:rFonts w:asciiTheme="minorHAnsi" w:hAnsiTheme="minorHAnsi" w:cstheme="minorHAnsi"/>
        </w:rPr>
        <w:t>11</w:t>
      </w:r>
    </w:p>
    <w:p w14:paraId="736D036D" w14:textId="4C0328B2" w:rsidR="00675F1B" w:rsidRPr="00675F1B" w:rsidRDefault="00164DE7" w:rsidP="00675F1B">
      <w:pPr>
        <w:pStyle w:val="TOC1"/>
        <w:spacing w:before="60"/>
      </w:pPr>
      <w:r w:rsidRPr="00164DE7">
        <w:rPr>
          <w:rFonts w:asciiTheme="minorHAnsi" w:hAnsiTheme="minorHAnsi"/>
        </w:rPr>
        <w:t xml:space="preserve">Codes de réseau mobile (MNC) pour le plan d'identification international pour les réseaux publics et </w:t>
      </w:r>
      <w:r>
        <w:rPr>
          <w:rFonts w:asciiTheme="minorHAnsi" w:hAnsiTheme="minorHAnsi"/>
        </w:rPr>
        <w:br/>
      </w:r>
      <w:r w:rsidRPr="00164DE7">
        <w:rPr>
          <w:rFonts w:asciiTheme="minorHAnsi" w:hAnsiTheme="minorHAnsi"/>
        </w:rPr>
        <w:t>les abonnements</w:t>
      </w:r>
      <w:r w:rsidR="00675F1B">
        <w:rPr>
          <w:lang w:val="fr-CH"/>
        </w:rPr>
        <w:tab/>
      </w:r>
      <w:r w:rsidR="00675F1B">
        <w:rPr>
          <w:lang w:val="fr-CH"/>
        </w:rPr>
        <w:tab/>
      </w:r>
      <w:r w:rsidR="00E1335D">
        <w:rPr>
          <w:lang w:val="fr-CH"/>
        </w:rPr>
        <w:t>12</w:t>
      </w:r>
    </w:p>
    <w:p w14:paraId="31E26CEB" w14:textId="055A6B46" w:rsidR="00621F48" w:rsidRDefault="00675F1B" w:rsidP="00675F1B">
      <w:pPr>
        <w:pStyle w:val="TOC1"/>
        <w:spacing w:before="60"/>
        <w:rPr>
          <w:lang w:val="fr-CH"/>
        </w:rPr>
      </w:pPr>
      <w:r w:rsidRPr="00D06EDD">
        <w:rPr>
          <w:rFonts w:asciiTheme="minorHAnsi" w:hAnsiTheme="minorHAnsi" w:cstheme="minorHAnsi"/>
        </w:rPr>
        <w:t>Liste des codes de transporteur de l'UIT</w:t>
      </w:r>
      <w:r w:rsidR="003C506F">
        <w:rPr>
          <w:lang w:val="fr-CH"/>
        </w:rPr>
        <w:tab/>
      </w:r>
      <w:r w:rsidR="003C506F">
        <w:rPr>
          <w:lang w:val="fr-CH"/>
        </w:rPr>
        <w:tab/>
      </w:r>
      <w:r w:rsidR="00E1335D">
        <w:rPr>
          <w:lang w:val="fr-CH"/>
        </w:rPr>
        <w:t>13</w:t>
      </w:r>
    </w:p>
    <w:p w14:paraId="78D2009E" w14:textId="221769CC" w:rsidR="00E1335D" w:rsidRDefault="00E1335D" w:rsidP="00E1335D">
      <w:pPr>
        <w:pStyle w:val="TOC1"/>
        <w:spacing w:before="60"/>
      </w:pPr>
      <w:r w:rsidRPr="00E1335D">
        <w:t xml:space="preserve">Liste des codes </w:t>
      </w:r>
      <w:r w:rsidRPr="00E1335D">
        <w:rPr>
          <w:rFonts w:asciiTheme="minorHAnsi" w:hAnsiTheme="minorHAnsi" w:cstheme="minorHAnsi"/>
        </w:rPr>
        <w:t>de</w:t>
      </w:r>
      <w:r w:rsidRPr="00E1335D">
        <w:t xml:space="preserve"> zone/réseau sémaphore (SANC)</w:t>
      </w:r>
      <w:r>
        <w:tab/>
      </w:r>
      <w:r>
        <w:tab/>
        <w:t>14</w:t>
      </w:r>
    </w:p>
    <w:p w14:paraId="774269D5" w14:textId="0A3A6E00" w:rsidR="00E1335D" w:rsidRPr="00E1335D" w:rsidRDefault="00E1335D" w:rsidP="00E1335D">
      <w:pPr>
        <w:pStyle w:val="TOC1"/>
        <w:spacing w:before="60"/>
      </w:pPr>
      <w:r w:rsidRPr="00E1335D">
        <w:t>Liste des codes de points sémaphores internationaux (ISPC)</w:t>
      </w:r>
      <w:r>
        <w:tab/>
      </w:r>
      <w:r>
        <w:tab/>
        <w:t>15</w:t>
      </w:r>
    </w:p>
    <w:p w14:paraId="56793322" w14:textId="5CC179C5" w:rsidR="00675F1B" w:rsidRPr="00675F1B" w:rsidRDefault="00675F1B" w:rsidP="00E1335D">
      <w:pPr>
        <w:pStyle w:val="TOC1"/>
        <w:spacing w:before="60"/>
        <w:rPr>
          <w:lang w:val="fr-CH"/>
        </w:rPr>
      </w:pPr>
      <w:r w:rsidRPr="00392E6F">
        <w:rPr>
          <w:rFonts w:asciiTheme="minorHAnsi" w:hAnsiTheme="minorHAnsi" w:cs="Arial"/>
        </w:rPr>
        <w:t xml:space="preserve">Plan de </w:t>
      </w:r>
      <w:r w:rsidRPr="00E1335D">
        <w:t>numérotage</w:t>
      </w:r>
      <w:r w:rsidRPr="00392E6F">
        <w:rPr>
          <w:rFonts w:asciiTheme="minorHAnsi" w:hAnsiTheme="minorHAnsi" w:cs="Arial"/>
        </w:rPr>
        <w:t xml:space="preserve"> national</w:t>
      </w:r>
      <w:r>
        <w:rPr>
          <w:rFonts w:asciiTheme="minorHAnsi" w:hAnsiTheme="minorHAnsi" w:cs="Arial"/>
        </w:rPr>
        <w:tab/>
      </w:r>
      <w:r>
        <w:rPr>
          <w:rFonts w:asciiTheme="minorHAnsi" w:hAnsiTheme="minorHAnsi" w:cs="Arial"/>
        </w:rPr>
        <w:tab/>
      </w:r>
      <w:r w:rsidR="00E1335D">
        <w:rPr>
          <w:rFonts w:asciiTheme="minorHAnsi" w:hAnsiTheme="minorHAnsi" w:cs="Arial"/>
        </w:rPr>
        <w:t>17</w:t>
      </w:r>
    </w:p>
    <w:p w14:paraId="02AB8F4C" w14:textId="77777777" w:rsidR="0042318B" w:rsidRDefault="0042318B">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621F48" w:rsidRPr="00B53B13" w14:paraId="5688645E" w14:textId="77777777" w:rsidTr="00C12BE1">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0AA51853" w14:textId="77777777" w:rsidR="00621F48" w:rsidRPr="00621F48" w:rsidRDefault="00621F48" w:rsidP="00621F4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lastRenderedPageBreak/>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14:paraId="7AA2E717" w14:textId="77777777" w:rsidR="00621F48" w:rsidRPr="00621F48" w:rsidRDefault="00621F48" w:rsidP="00621F4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t>Comprenant les renseignements reçus au:</w:t>
            </w:r>
          </w:p>
        </w:tc>
      </w:tr>
      <w:tr w:rsidR="00621F48" w:rsidRPr="00621F48" w14:paraId="1461AF6F"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497F40FD"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1192</w:t>
            </w:r>
          </w:p>
        </w:tc>
        <w:tc>
          <w:tcPr>
            <w:tcW w:w="1980" w:type="dxa"/>
            <w:tcBorders>
              <w:top w:val="single" w:sz="4" w:space="0" w:color="auto"/>
              <w:left w:val="single" w:sz="4" w:space="0" w:color="auto"/>
              <w:bottom w:val="single" w:sz="4" w:space="0" w:color="auto"/>
              <w:right w:val="single" w:sz="4" w:space="0" w:color="auto"/>
            </w:tcBorders>
          </w:tcPr>
          <w:p w14:paraId="31ED17C2"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15.III.2020</w:t>
            </w:r>
          </w:p>
        </w:tc>
        <w:tc>
          <w:tcPr>
            <w:tcW w:w="2520" w:type="dxa"/>
            <w:tcBorders>
              <w:top w:val="single" w:sz="4" w:space="0" w:color="auto"/>
              <w:left w:val="single" w:sz="4" w:space="0" w:color="auto"/>
              <w:bottom w:val="single" w:sz="4" w:space="0" w:color="auto"/>
              <w:right w:val="single" w:sz="4" w:space="0" w:color="auto"/>
            </w:tcBorders>
          </w:tcPr>
          <w:p w14:paraId="6FB52BE4"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2.III.2020</w:t>
            </w:r>
          </w:p>
        </w:tc>
      </w:tr>
      <w:tr w:rsidR="00621F48" w:rsidRPr="00621F48" w14:paraId="7068E63B"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0293F47E"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1193</w:t>
            </w:r>
          </w:p>
        </w:tc>
        <w:tc>
          <w:tcPr>
            <w:tcW w:w="1980" w:type="dxa"/>
            <w:tcBorders>
              <w:top w:val="single" w:sz="4" w:space="0" w:color="auto"/>
              <w:left w:val="single" w:sz="4" w:space="0" w:color="auto"/>
              <w:bottom w:val="single" w:sz="4" w:space="0" w:color="auto"/>
              <w:right w:val="single" w:sz="4" w:space="0" w:color="auto"/>
            </w:tcBorders>
          </w:tcPr>
          <w:p w14:paraId="01173DF9"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1.IV.2020</w:t>
            </w:r>
          </w:p>
        </w:tc>
        <w:tc>
          <w:tcPr>
            <w:tcW w:w="2520" w:type="dxa"/>
            <w:tcBorders>
              <w:top w:val="single" w:sz="4" w:space="0" w:color="auto"/>
              <w:left w:val="single" w:sz="4" w:space="0" w:color="auto"/>
              <w:bottom w:val="single" w:sz="4" w:space="0" w:color="auto"/>
              <w:right w:val="single" w:sz="4" w:space="0" w:color="auto"/>
            </w:tcBorders>
          </w:tcPr>
          <w:p w14:paraId="73B135C6"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16.III.2020</w:t>
            </w:r>
          </w:p>
        </w:tc>
      </w:tr>
      <w:tr w:rsidR="00621F48" w:rsidRPr="00621F48" w14:paraId="2D7B64F5"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03555575"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1194</w:t>
            </w:r>
          </w:p>
        </w:tc>
        <w:tc>
          <w:tcPr>
            <w:tcW w:w="1980" w:type="dxa"/>
            <w:tcBorders>
              <w:top w:val="single" w:sz="4" w:space="0" w:color="auto"/>
              <w:left w:val="single" w:sz="4" w:space="0" w:color="auto"/>
              <w:bottom w:val="single" w:sz="4" w:space="0" w:color="auto"/>
              <w:right w:val="single" w:sz="4" w:space="0" w:color="auto"/>
            </w:tcBorders>
          </w:tcPr>
          <w:p w14:paraId="7BBC0BE5"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15.IV.2020</w:t>
            </w:r>
          </w:p>
        </w:tc>
        <w:tc>
          <w:tcPr>
            <w:tcW w:w="2520" w:type="dxa"/>
            <w:tcBorders>
              <w:top w:val="single" w:sz="4" w:space="0" w:color="auto"/>
              <w:left w:val="single" w:sz="4" w:space="0" w:color="auto"/>
              <w:bottom w:val="single" w:sz="4" w:space="0" w:color="auto"/>
              <w:right w:val="single" w:sz="4" w:space="0" w:color="auto"/>
            </w:tcBorders>
          </w:tcPr>
          <w:p w14:paraId="78213857"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1.IV.2020</w:t>
            </w:r>
          </w:p>
        </w:tc>
      </w:tr>
      <w:tr w:rsidR="00621F48" w:rsidRPr="00621F48" w14:paraId="09791766"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71DCCE83"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1195</w:t>
            </w:r>
          </w:p>
        </w:tc>
        <w:tc>
          <w:tcPr>
            <w:tcW w:w="1980" w:type="dxa"/>
            <w:tcBorders>
              <w:top w:val="single" w:sz="4" w:space="0" w:color="auto"/>
              <w:left w:val="single" w:sz="4" w:space="0" w:color="auto"/>
              <w:bottom w:val="single" w:sz="4" w:space="0" w:color="auto"/>
              <w:right w:val="single" w:sz="4" w:space="0" w:color="auto"/>
            </w:tcBorders>
          </w:tcPr>
          <w:p w14:paraId="3EEB6AAE"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1.V.2020</w:t>
            </w:r>
          </w:p>
        </w:tc>
        <w:tc>
          <w:tcPr>
            <w:tcW w:w="2520" w:type="dxa"/>
            <w:tcBorders>
              <w:top w:val="single" w:sz="4" w:space="0" w:color="auto"/>
              <w:left w:val="single" w:sz="4" w:space="0" w:color="auto"/>
              <w:bottom w:val="single" w:sz="4" w:space="0" w:color="auto"/>
              <w:right w:val="single" w:sz="4" w:space="0" w:color="auto"/>
            </w:tcBorders>
          </w:tcPr>
          <w:p w14:paraId="68686F0C"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15.IV.2020</w:t>
            </w:r>
          </w:p>
        </w:tc>
      </w:tr>
      <w:tr w:rsidR="00621F48" w:rsidRPr="00621F48" w14:paraId="7F6E5009"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05835716"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1196</w:t>
            </w:r>
          </w:p>
        </w:tc>
        <w:tc>
          <w:tcPr>
            <w:tcW w:w="1980" w:type="dxa"/>
            <w:tcBorders>
              <w:top w:val="single" w:sz="4" w:space="0" w:color="auto"/>
              <w:left w:val="single" w:sz="4" w:space="0" w:color="auto"/>
              <w:bottom w:val="single" w:sz="4" w:space="0" w:color="auto"/>
              <w:right w:val="single" w:sz="4" w:space="0" w:color="auto"/>
            </w:tcBorders>
          </w:tcPr>
          <w:p w14:paraId="1AB08EDB"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15.V.2020</w:t>
            </w:r>
          </w:p>
        </w:tc>
        <w:tc>
          <w:tcPr>
            <w:tcW w:w="2520" w:type="dxa"/>
            <w:tcBorders>
              <w:top w:val="single" w:sz="4" w:space="0" w:color="auto"/>
              <w:left w:val="single" w:sz="4" w:space="0" w:color="auto"/>
              <w:bottom w:val="single" w:sz="4" w:space="0" w:color="auto"/>
              <w:right w:val="single" w:sz="4" w:space="0" w:color="auto"/>
            </w:tcBorders>
          </w:tcPr>
          <w:p w14:paraId="02653351"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1.V.2020</w:t>
            </w:r>
          </w:p>
        </w:tc>
      </w:tr>
      <w:tr w:rsidR="00621F48" w:rsidRPr="00621F48" w14:paraId="5DCC4275"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46017084"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1197</w:t>
            </w:r>
          </w:p>
        </w:tc>
        <w:tc>
          <w:tcPr>
            <w:tcW w:w="1980" w:type="dxa"/>
            <w:tcBorders>
              <w:top w:val="single" w:sz="4" w:space="0" w:color="auto"/>
              <w:left w:val="single" w:sz="4" w:space="0" w:color="auto"/>
              <w:bottom w:val="single" w:sz="4" w:space="0" w:color="auto"/>
              <w:right w:val="single" w:sz="4" w:space="0" w:color="auto"/>
            </w:tcBorders>
          </w:tcPr>
          <w:p w14:paraId="4046637A"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1.VI.2020</w:t>
            </w:r>
          </w:p>
        </w:tc>
        <w:tc>
          <w:tcPr>
            <w:tcW w:w="2520" w:type="dxa"/>
            <w:tcBorders>
              <w:top w:val="single" w:sz="4" w:space="0" w:color="auto"/>
              <w:left w:val="single" w:sz="4" w:space="0" w:color="auto"/>
              <w:bottom w:val="single" w:sz="4" w:space="0" w:color="auto"/>
              <w:right w:val="single" w:sz="4" w:space="0" w:color="auto"/>
            </w:tcBorders>
          </w:tcPr>
          <w:p w14:paraId="67630BE5"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15.V.2020</w:t>
            </w:r>
          </w:p>
        </w:tc>
      </w:tr>
      <w:tr w:rsidR="00621F48" w:rsidRPr="00621F48" w14:paraId="4EBE27E8"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001E5C6C"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1198</w:t>
            </w:r>
          </w:p>
        </w:tc>
        <w:tc>
          <w:tcPr>
            <w:tcW w:w="1980" w:type="dxa"/>
            <w:tcBorders>
              <w:top w:val="single" w:sz="4" w:space="0" w:color="auto"/>
              <w:left w:val="single" w:sz="4" w:space="0" w:color="auto"/>
              <w:bottom w:val="single" w:sz="4" w:space="0" w:color="auto"/>
              <w:right w:val="single" w:sz="4" w:space="0" w:color="auto"/>
            </w:tcBorders>
          </w:tcPr>
          <w:p w14:paraId="27CC4D83"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15.VI.2020</w:t>
            </w:r>
          </w:p>
        </w:tc>
        <w:tc>
          <w:tcPr>
            <w:tcW w:w="2520" w:type="dxa"/>
            <w:tcBorders>
              <w:top w:val="single" w:sz="4" w:space="0" w:color="auto"/>
              <w:left w:val="single" w:sz="4" w:space="0" w:color="auto"/>
              <w:bottom w:val="single" w:sz="4" w:space="0" w:color="auto"/>
              <w:right w:val="single" w:sz="4" w:space="0" w:color="auto"/>
            </w:tcBorders>
          </w:tcPr>
          <w:p w14:paraId="63C66FDC"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1.VI.2020</w:t>
            </w:r>
          </w:p>
        </w:tc>
      </w:tr>
      <w:tr w:rsidR="00621F48" w:rsidRPr="00621F48" w14:paraId="42A0FC44"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700DD914"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1199</w:t>
            </w:r>
          </w:p>
        </w:tc>
        <w:tc>
          <w:tcPr>
            <w:tcW w:w="1980" w:type="dxa"/>
            <w:tcBorders>
              <w:top w:val="single" w:sz="4" w:space="0" w:color="auto"/>
              <w:left w:val="single" w:sz="4" w:space="0" w:color="auto"/>
              <w:bottom w:val="single" w:sz="4" w:space="0" w:color="auto"/>
              <w:right w:val="single" w:sz="4" w:space="0" w:color="auto"/>
            </w:tcBorders>
          </w:tcPr>
          <w:p w14:paraId="5E4DC063"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1.VII.2020</w:t>
            </w:r>
          </w:p>
        </w:tc>
        <w:tc>
          <w:tcPr>
            <w:tcW w:w="2520" w:type="dxa"/>
            <w:tcBorders>
              <w:top w:val="single" w:sz="4" w:space="0" w:color="auto"/>
              <w:left w:val="single" w:sz="4" w:space="0" w:color="auto"/>
              <w:bottom w:val="single" w:sz="4" w:space="0" w:color="auto"/>
              <w:right w:val="single" w:sz="4" w:space="0" w:color="auto"/>
            </w:tcBorders>
          </w:tcPr>
          <w:p w14:paraId="67DA73FF"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15.VI.2020</w:t>
            </w:r>
          </w:p>
        </w:tc>
      </w:tr>
      <w:tr w:rsidR="00621F48" w:rsidRPr="00621F48" w14:paraId="0F13617B"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34FA957F"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1200</w:t>
            </w:r>
          </w:p>
        </w:tc>
        <w:tc>
          <w:tcPr>
            <w:tcW w:w="1980" w:type="dxa"/>
            <w:tcBorders>
              <w:top w:val="single" w:sz="4" w:space="0" w:color="auto"/>
              <w:left w:val="single" w:sz="4" w:space="0" w:color="auto"/>
              <w:bottom w:val="single" w:sz="4" w:space="0" w:color="auto"/>
              <w:right w:val="single" w:sz="4" w:space="0" w:color="auto"/>
            </w:tcBorders>
          </w:tcPr>
          <w:p w14:paraId="0C45E5FB"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15.VII.2020</w:t>
            </w:r>
          </w:p>
        </w:tc>
        <w:tc>
          <w:tcPr>
            <w:tcW w:w="2520" w:type="dxa"/>
            <w:tcBorders>
              <w:top w:val="single" w:sz="4" w:space="0" w:color="auto"/>
              <w:left w:val="single" w:sz="4" w:space="0" w:color="auto"/>
              <w:bottom w:val="single" w:sz="4" w:space="0" w:color="auto"/>
              <w:right w:val="single" w:sz="4" w:space="0" w:color="auto"/>
            </w:tcBorders>
          </w:tcPr>
          <w:p w14:paraId="7094948A"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1.VII.2020</w:t>
            </w:r>
          </w:p>
        </w:tc>
      </w:tr>
      <w:tr w:rsidR="00621F48" w:rsidRPr="00621F48" w14:paraId="7B365707"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758F5C29"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1201</w:t>
            </w:r>
          </w:p>
        </w:tc>
        <w:tc>
          <w:tcPr>
            <w:tcW w:w="1980" w:type="dxa"/>
            <w:tcBorders>
              <w:top w:val="single" w:sz="4" w:space="0" w:color="auto"/>
              <w:left w:val="single" w:sz="4" w:space="0" w:color="auto"/>
              <w:bottom w:val="single" w:sz="4" w:space="0" w:color="auto"/>
              <w:right w:val="single" w:sz="4" w:space="0" w:color="auto"/>
            </w:tcBorders>
          </w:tcPr>
          <w:p w14:paraId="17CF7EBE"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1.VIII.2020</w:t>
            </w:r>
          </w:p>
        </w:tc>
        <w:tc>
          <w:tcPr>
            <w:tcW w:w="2520" w:type="dxa"/>
            <w:tcBorders>
              <w:top w:val="single" w:sz="4" w:space="0" w:color="auto"/>
              <w:left w:val="single" w:sz="4" w:space="0" w:color="auto"/>
              <w:bottom w:val="single" w:sz="4" w:space="0" w:color="auto"/>
              <w:right w:val="single" w:sz="4" w:space="0" w:color="auto"/>
            </w:tcBorders>
          </w:tcPr>
          <w:p w14:paraId="0E3DFD98"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15.VII.2020</w:t>
            </w:r>
          </w:p>
        </w:tc>
      </w:tr>
      <w:tr w:rsidR="00621F48" w:rsidRPr="00621F48" w14:paraId="27336D6C"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6EB5AB31"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1202</w:t>
            </w:r>
          </w:p>
        </w:tc>
        <w:tc>
          <w:tcPr>
            <w:tcW w:w="1980" w:type="dxa"/>
            <w:tcBorders>
              <w:top w:val="single" w:sz="4" w:space="0" w:color="auto"/>
              <w:left w:val="single" w:sz="4" w:space="0" w:color="auto"/>
              <w:bottom w:val="single" w:sz="4" w:space="0" w:color="auto"/>
              <w:right w:val="single" w:sz="4" w:space="0" w:color="auto"/>
            </w:tcBorders>
          </w:tcPr>
          <w:p w14:paraId="4A75562F"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15.VIII.2020</w:t>
            </w:r>
          </w:p>
        </w:tc>
        <w:tc>
          <w:tcPr>
            <w:tcW w:w="2520" w:type="dxa"/>
            <w:tcBorders>
              <w:top w:val="single" w:sz="4" w:space="0" w:color="auto"/>
              <w:left w:val="single" w:sz="4" w:space="0" w:color="auto"/>
              <w:bottom w:val="single" w:sz="4" w:space="0" w:color="auto"/>
              <w:right w:val="single" w:sz="4" w:space="0" w:color="auto"/>
            </w:tcBorders>
          </w:tcPr>
          <w:p w14:paraId="12782BC2"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31.VII.2020</w:t>
            </w:r>
          </w:p>
        </w:tc>
      </w:tr>
      <w:tr w:rsidR="00621F48" w:rsidRPr="00621F48" w14:paraId="346CB657"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7AF987B2"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1203</w:t>
            </w:r>
          </w:p>
        </w:tc>
        <w:tc>
          <w:tcPr>
            <w:tcW w:w="1980" w:type="dxa"/>
            <w:tcBorders>
              <w:top w:val="single" w:sz="4" w:space="0" w:color="auto"/>
              <w:left w:val="single" w:sz="4" w:space="0" w:color="auto"/>
              <w:bottom w:val="single" w:sz="4" w:space="0" w:color="auto"/>
              <w:right w:val="single" w:sz="4" w:space="0" w:color="auto"/>
            </w:tcBorders>
          </w:tcPr>
          <w:p w14:paraId="51D7B219"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1.IX.2020</w:t>
            </w:r>
          </w:p>
        </w:tc>
        <w:tc>
          <w:tcPr>
            <w:tcW w:w="2520" w:type="dxa"/>
            <w:tcBorders>
              <w:top w:val="single" w:sz="4" w:space="0" w:color="auto"/>
              <w:left w:val="single" w:sz="4" w:space="0" w:color="auto"/>
              <w:bottom w:val="single" w:sz="4" w:space="0" w:color="auto"/>
              <w:right w:val="single" w:sz="4" w:space="0" w:color="auto"/>
            </w:tcBorders>
          </w:tcPr>
          <w:p w14:paraId="5AD83B6D"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14.VIII.2020</w:t>
            </w:r>
          </w:p>
        </w:tc>
      </w:tr>
      <w:tr w:rsidR="00621F48" w:rsidRPr="00621F48" w14:paraId="692D16EB"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499BF71B"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1204</w:t>
            </w:r>
          </w:p>
        </w:tc>
        <w:tc>
          <w:tcPr>
            <w:tcW w:w="1980" w:type="dxa"/>
            <w:tcBorders>
              <w:top w:val="single" w:sz="4" w:space="0" w:color="auto"/>
              <w:left w:val="single" w:sz="4" w:space="0" w:color="auto"/>
              <w:bottom w:val="single" w:sz="4" w:space="0" w:color="auto"/>
              <w:right w:val="single" w:sz="4" w:space="0" w:color="auto"/>
            </w:tcBorders>
          </w:tcPr>
          <w:p w14:paraId="7F6395EE"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15.IX.2020</w:t>
            </w:r>
          </w:p>
        </w:tc>
        <w:tc>
          <w:tcPr>
            <w:tcW w:w="2520" w:type="dxa"/>
            <w:tcBorders>
              <w:top w:val="single" w:sz="4" w:space="0" w:color="auto"/>
              <w:left w:val="single" w:sz="4" w:space="0" w:color="auto"/>
              <w:bottom w:val="single" w:sz="4" w:space="0" w:color="auto"/>
              <w:right w:val="single" w:sz="4" w:space="0" w:color="auto"/>
            </w:tcBorders>
          </w:tcPr>
          <w:p w14:paraId="2A7BC479"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1.IX.2020</w:t>
            </w:r>
          </w:p>
        </w:tc>
      </w:tr>
      <w:tr w:rsidR="00621F48" w:rsidRPr="00621F48" w14:paraId="135C30BF"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01D521B9"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1205</w:t>
            </w:r>
          </w:p>
        </w:tc>
        <w:tc>
          <w:tcPr>
            <w:tcW w:w="1980" w:type="dxa"/>
            <w:tcBorders>
              <w:top w:val="single" w:sz="4" w:space="0" w:color="auto"/>
              <w:left w:val="single" w:sz="4" w:space="0" w:color="auto"/>
              <w:bottom w:val="single" w:sz="4" w:space="0" w:color="auto"/>
              <w:right w:val="single" w:sz="4" w:space="0" w:color="auto"/>
            </w:tcBorders>
          </w:tcPr>
          <w:p w14:paraId="687B5C58"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1.X.2020</w:t>
            </w:r>
          </w:p>
        </w:tc>
        <w:tc>
          <w:tcPr>
            <w:tcW w:w="2520" w:type="dxa"/>
            <w:tcBorders>
              <w:top w:val="single" w:sz="4" w:space="0" w:color="auto"/>
              <w:left w:val="single" w:sz="4" w:space="0" w:color="auto"/>
              <w:bottom w:val="single" w:sz="4" w:space="0" w:color="auto"/>
              <w:right w:val="single" w:sz="4" w:space="0" w:color="auto"/>
            </w:tcBorders>
          </w:tcPr>
          <w:p w14:paraId="5F928744"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15.IX.2020</w:t>
            </w:r>
          </w:p>
        </w:tc>
      </w:tr>
      <w:tr w:rsidR="00621F48" w:rsidRPr="00621F48" w14:paraId="601E351F"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52C6B839"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1206</w:t>
            </w:r>
          </w:p>
        </w:tc>
        <w:tc>
          <w:tcPr>
            <w:tcW w:w="1980" w:type="dxa"/>
            <w:tcBorders>
              <w:top w:val="single" w:sz="4" w:space="0" w:color="auto"/>
              <w:left w:val="single" w:sz="4" w:space="0" w:color="auto"/>
              <w:bottom w:val="single" w:sz="4" w:space="0" w:color="auto"/>
              <w:right w:val="single" w:sz="4" w:space="0" w:color="auto"/>
            </w:tcBorders>
          </w:tcPr>
          <w:p w14:paraId="2C963C53"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15.X.2020</w:t>
            </w:r>
          </w:p>
        </w:tc>
        <w:tc>
          <w:tcPr>
            <w:tcW w:w="2520" w:type="dxa"/>
            <w:tcBorders>
              <w:top w:val="single" w:sz="4" w:space="0" w:color="auto"/>
              <w:left w:val="single" w:sz="4" w:space="0" w:color="auto"/>
              <w:bottom w:val="single" w:sz="4" w:space="0" w:color="auto"/>
              <w:right w:val="single" w:sz="4" w:space="0" w:color="auto"/>
            </w:tcBorders>
          </w:tcPr>
          <w:p w14:paraId="1A94F8EC"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1.X.2020</w:t>
            </w:r>
          </w:p>
        </w:tc>
      </w:tr>
      <w:tr w:rsidR="00621F48" w:rsidRPr="00621F48" w14:paraId="2B2E8875"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01E8D9BB"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1207</w:t>
            </w:r>
          </w:p>
        </w:tc>
        <w:tc>
          <w:tcPr>
            <w:tcW w:w="1980" w:type="dxa"/>
            <w:tcBorders>
              <w:top w:val="single" w:sz="4" w:space="0" w:color="auto"/>
              <w:left w:val="single" w:sz="4" w:space="0" w:color="auto"/>
              <w:bottom w:val="single" w:sz="4" w:space="0" w:color="auto"/>
              <w:right w:val="single" w:sz="4" w:space="0" w:color="auto"/>
            </w:tcBorders>
          </w:tcPr>
          <w:p w14:paraId="5CF58AE3"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1.XI.2020</w:t>
            </w:r>
          </w:p>
        </w:tc>
        <w:tc>
          <w:tcPr>
            <w:tcW w:w="2520" w:type="dxa"/>
            <w:tcBorders>
              <w:top w:val="single" w:sz="4" w:space="0" w:color="auto"/>
              <w:left w:val="single" w:sz="4" w:space="0" w:color="auto"/>
              <w:bottom w:val="single" w:sz="4" w:space="0" w:color="auto"/>
              <w:right w:val="single" w:sz="4" w:space="0" w:color="auto"/>
            </w:tcBorders>
          </w:tcPr>
          <w:p w14:paraId="52DE09E5"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15.X.2020</w:t>
            </w:r>
          </w:p>
        </w:tc>
      </w:tr>
      <w:tr w:rsidR="00621F48" w:rsidRPr="00621F48" w14:paraId="46233F86"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3335CA6B"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1208</w:t>
            </w:r>
          </w:p>
        </w:tc>
        <w:tc>
          <w:tcPr>
            <w:tcW w:w="1980" w:type="dxa"/>
            <w:tcBorders>
              <w:top w:val="single" w:sz="4" w:space="0" w:color="auto"/>
              <w:left w:val="single" w:sz="4" w:space="0" w:color="auto"/>
              <w:bottom w:val="single" w:sz="4" w:space="0" w:color="auto"/>
              <w:right w:val="single" w:sz="4" w:space="0" w:color="auto"/>
            </w:tcBorders>
          </w:tcPr>
          <w:p w14:paraId="31A34383"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15.XI.2020</w:t>
            </w:r>
          </w:p>
        </w:tc>
        <w:tc>
          <w:tcPr>
            <w:tcW w:w="2520" w:type="dxa"/>
            <w:tcBorders>
              <w:top w:val="single" w:sz="4" w:space="0" w:color="auto"/>
              <w:left w:val="single" w:sz="4" w:space="0" w:color="auto"/>
              <w:bottom w:val="single" w:sz="4" w:space="0" w:color="auto"/>
              <w:right w:val="single" w:sz="4" w:space="0" w:color="auto"/>
            </w:tcBorders>
          </w:tcPr>
          <w:p w14:paraId="5F61CDDB"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30.X.2020</w:t>
            </w:r>
          </w:p>
        </w:tc>
      </w:tr>
      <w:tr w:rsidR="00621F48" w:rsidRPr="00621F48" w14:paraId="35DA9BB3"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5148BFE9"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1209</w:t>
            </w:r>
          </w:p>
        </w:tc>
        <w:tc>
          <w:tcPr>
            <w:tcW w:w="1980" w:type="dxa"/>
            <w:tcBorders>
              <w:top w:val="single" w:sz="4" w:space="0" w:color="auto"/>
              <w:left w:val="single" w:sz="4" w:space="0" w:color="auto"/>
              <w:bottom w:val="single" w:sz="4" w:space="0" w:color="auto"/>
              <w:right w:val="single" w:sz="4" w:space="0" w:color="auto"/>
            </w:tcBorders>
          </w:tcPr>
          <w:p w14:paraId="6EF72B61"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1.XII.2020</w:t>
            </w:r>
          </w:p>
        </w:tc>
        <w:tc>
          <w:tcPr>
            <w:tcW w:w="2520" w:type="dxa"/>
            <w:tcBorders>
              <w:top w:val="single" w:sz="4" w:space="0" w:color="auto"/>
              <w:left w:val="single" w:sz="4" w:space="0" w:color="auto"/>
              <w:bottom w:val="single" w:sz="4" w:space="0" w:color="auto"/>
              <w:right w:val="single" w:sz="4" w:space="0" w:color="auto"/>
            </w:tcBorders>
          </w:tcPr>
          <w:p w14:paraId="1B480AFF"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16.XI.2020</w:t>
            </w:r>
          </w:p>
        </w:tc>
      </w:tr>
      <w:tr w:rsidR="00621F48" w:rsidRPr="00621F48" w14:paraId="32EF5A20"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1E93EB4F"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1210</w:t>
            </w:r>
          </w:p>
        </w:tc>
        <w:tc>
          <w:tcPr>
            <w:tcW w:w="1980" w:type="dxa"/>
            <w:tcBorders>
              <w:top w:val="single" w:sz="4" w:space="0" w:color="auto"/>
              <w:left w:val="single" w:sz="4" w:space="0" w:color="auto"/>
              <w:bottom w:val="single" w:sz="4" w:space="0" w:color="auto"/>
              <w:right w:val="single" w:sz="4" w:space="0" w:color="auto"/>
            </w:tcBorders>
          </w:tcPr>
          <w:p w14:paraId="2BB701E7"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15.XII.2020</w:t>
            </w:r>
          </w:p>
        </w:tc>
        <w:tc>
          <w:tcPr>
            <w:tcW w:w="2520" w:type="dxa"/>
            <w:tcBorders>
              <w:top w:val="single" w:sz="4" w:space="0" w:color="auto"/>
              <w:left w:val="single" w:sz="4" w:space="0" w:color="auto"/>
              <w:bottom w:val="single" w:sz="4" w:space="0" w:color="auto"/>
              <w:right w:val="single" w:sz="4" w:space="0" w:color="auto"/>
            </w:tcBorders>
          </w:tcPr>
          <w:p w14:paraId="26D0CA58"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1.XII.2020</w:t>
            </w:r>
          </w:p>
        </w:tc>
      </w:tr>
      <w:tr w:rsidR="00621F48" w:rsidRPr="00621F48" w14:paraId="3745109D"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23615465"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1211</w:t>
            </w:r>
          </w:p>
        </w:tc>
        <w:tc>
          <w:tcPr>
            <w:tcW w:w="1980" w:type="dxa"/>
            <w:tcBorders>
              <w:top w:val="single" w:sz="4" w:space="0" w:color="auto"/>
              <w:left w:val="single" w:sz="4" w:space="0" w:color="auto"/>
              <w:bottom w:val="single" w:sz="4" w:space="0" w:color="auto"/>
              <w:right w:val="single" w:sz="4" w:space="0" w:color="auto"/>
            </w:tcBorders>
          </w:tcPr>
          <w:p w14:paraId="67EF6734"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1.I.2021</w:t>
            </w:r>
          </w:p>
        </w:tc>
        <w:tc>
          <w:tcPr>
            <w:tcW w:w="2520" w:type="dxa"/>
            <w:tcBorders>
              <w:top w:val="single" w:sz="4" w:space="0" w:color="auto"/>
              <w:left w:val="single" w:sz="4" w:space="0" w:color="auto"/>
              <w:bottom w:val="single" w:sz="4" w:space="0" w:color="auto"/>
              <w:right w:val="single" w:sz="4" w:space="0" w:color="auto"/>
            </w:tcBorders>
          </w:tcPr>
          <w:p w14:paraId="66571ECA"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11.XII.2020</w:t>
            </w:r>
          </w:p>
        </w:tc>
      </w:tr>
    </w:tbl>
    <w:p w14:paraId="6F9B19B8" w14:textId="77777777" w:rsidR="00621F48" w:rsidRPr="00621F48" w:rsidRDefault="00621F48" w:rsidP="00621F48">
      <w:pPr>
        <w:rPr>
          <w:noProof/>
          <w:lang w:val="fr-FR"/>
        </w:rPr>
      </w:pPr>
      <w:r w:rsidRPr="00621F48">
        <w:rPr>
          <w:rFonts w:asciiTheme="minorHAnsi" w:hAnsiTheme="minorHAnsi"/>
          <w:noProof/>
          <w:lang w:val="fr-CH"/>
        </w:rPr>
        <w:t>*</w:t>
      </w:r>
      <w:r w:rsidRPr="00621F48">
        <w:rPr>
          <w:rFonts w:asciiTheme="minorHAnsi" w:hAnsiTheme="minorHAnsi"/>
          <w:noProof/>
          <w:lang w:val="fr-CH"/>
        </w:rPr>
        <w:tab/>
        <w:t>Ces dates concernent uniquement la version anglaise.</w:t>
      </w:r>
    </w:p>
    <w:p w14:paraId="2C369B03" w14:textId="77777777"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45E57C9C" w14:textId="77777777" w:rsidR="00A61AFB" w:rsidRPr="00A61AFB" w:rsidRDefault="00A61AFB" w:rsidP="004715C8">
      <w:pPr>
        <w:pStyle w:val="Heading1"/>
        <w:rPr>
          <w:lang w:val="fr-FR"/>
        </w:rPr>
      </w:pPr>
      <w:bookmarkStart w:id="281" w:name="_Toc417551655"/>
      <w:bookmarkStart w:id="282" w:name="_Toc418172323"/>
      <w:bookmarkStart w:id="283" w:name="_Toc418590386"/>
      <w:bookmarkStart w:id="284" w:name="_Toc421025955"/>
      <w:bookmarkStart w:id="285" w:name="_Toc422401203"/>
      <w:bookmarkStart w:id="286" w:name="_Toc423525453"/>
      <w:bookmarkStart w:id="287" w:name="_Toc424821408"/>
      <w:bookmarkStart w:id="288" w:name="_Toc428366201"/>
      <w:bookmarkStart w:id="289" w:name="_Toc429043951"/>
      <w:bookmarkStart w:id="290" w:name="_Toc430351613"/>
      <w:bookmarkStart w:id="291" w:name="_Toc435101739"/>
      <w:bookmarkStart w:id="292" w:name="_Toc436994417"/>
      <w:bookmarkStart w:id="293" w:name="_Toc437951329"/>
      <w:bookmarkStart w:id="294" w:name="_Toc439770084"/>
      <w:bookmarkStart w:id="295" w:name="_Toc442697168"/>
      <w:bookmarkStart w:id="296" w:name="_Toc443314398"/>
      <w:bookmarkStart w:id="297" w:name="_Toc451159943"/>
      <w:bookmarkStart w:id="298" w:name="_Toc452042285"/>
      <w:bookmarkStart w:id="299" w:name="_Toc453246385"/>
      <w:bookmarkStart w:id="300" w:name="_Toc455568908"/>
      <w:bookmarkStart w:id="301" w:name="_Toc458763334"/>
      <w:bookmarkStart w:id="302" w:name="_Toc461613922"/>
      <w:bookmarkStart w:id="303" w:name="_Toc464028555"/>
      <w:bookmarkStart w:id="304" w:name="_Toc466292714"/>
      <w:bookmarkStart w:id="305" w:name="_Toc467229211"/>
      <w:bookmarkStart w:id="306" w:name="_Toc468199511"/>
      <w:bookmarkStart w:id="307" w:name="_Toc469058080"/>
      <w:bookmarkStart w:id="308" w:name="_Toc472413648"/>
      <w:bookmarkStart w:id="309" w:name="_Toc473107259"/>
      <w:bookmarkStart w:id="310" w:name="_Toc474850430"/>
      <w:bookmarkStart w:id="311" w:name="_Toc476061808"/>
      <w:bookmarkStart w:id="312" w:name="_Toc477355861"/>
      <w:bookmarkStart w:id="313" w:name="_Toc478045197"/>
      <w:bookmarkStart w:id="314" w:name="_Toc479170887"/>
      <w:bookmarkStart w:id="315" w:name="_Toc481736915"/>
      <w:bookmarkStart w:id="316" w:name="_Toc483991761"/>
      <w:bookmarkStart w:id="317" w:name="_Toc484612683"/>
      <w:bookmarkStart w:id="318" w:name="_Toc486861818"/>
      <w:bookmarkStart w:id="319" w:name="_Toc489604242"/>
      <w:bookmarkStart w:id="320" w:name="_Toc490733849"/>
      <w:bookmarkStart w:id="321" w:name="_Toc492473915"/>
      <w:bookmarkStart w:id="322" w:name="_Toc493239109"/>
      <w:bookmarkStart w:id="323" w:name="_Toc494706562"/>
      <w:bookmarkStart w:id="324" w:name="_Toc496867150"/>
      <w:bookmarkStart w:id="325" w:name="_Toc497466143"/>
      <w:bookmarkStart w:id="326" w:name="_Toc498510155"/>
      <w:bookmarkStart w:id="327" w:name="_Toc499892917"/>
      <w:bookmarkStart w:id="328" w:name="_Toc500928323"/>
      <w:bookmarkStart w:id="329" w:name="_Toc503278435"/>
      <w:bookmarkStart w:id="330" w:name="_Toc508115959"/>
      <w:bookmarkStart w:id="331" w:name="_Toc509306687"/>
      <w:bookmarkStart w:id="332" w:name="_Toc510616272"/>
      <w:bookmarkStart w:id="333" w:name="_Toc512954044"/>
      <w:bookmarkStart w:id="334" w:name="_Toc513554838"/>
      <w:bookmarkStart w:id="335" w:name="_Toc514942260"/>
      <w:bookmarkStart w:id="336" w:name="_Toc516152551"/>
      <w:bookmarkStart w:id="337" w:name="_Toc517084122"/>
      <w:bookmarkStart w:id="338" w:name="_Toc517962990"/>
      <w:bookmarkStart w:id="339" w:name="_Toc525139687"/>
      <w:bookmarkStart w:id="340" w:name="_Toc526173597"/>
      <w:bookmarkStart w:id="341" w:name="_Toc527641981"/>
      <w:bookmarkStart w:id="342" w:name="_Toc528154640"/>
      <w:bookmarkStart w:id="343" w:name="_Toc530564029"/>
      <w:bookmarkStart w:id="344" w:name="_Toc535414806"/>
      <w:bookmarkStart w:id="345" w:name="_Toc536450187"/>
      <w:bookmarkStart w:id="346" w:name="_Toc169236"/>
      <w:bookmarkStart w:id="347" w:name="_Toc6472168"/>
      <w:bookmarkStart w:id="348" w:name="_Toc7430873"/>
      <w:bookmarkStart w:id="349" w:name="_Toc11673094"/>
      <w:bookmarkStart w:id="350" w:name="_Toc11942199"/>
      <w:bookmarkStart w:id="351" w:name="_Toc16521657"/>
      <w:bookmarkStart w:id="352" w:name="_Toc19268829"/>
      <w:bookmarkStart w:id="353" w:name="_Toc22049219"/>
      <w:bookmarkStart w:id="354" w:name="_Toc23412318"/>
      <w:bookmarkStart w:id="355" w:name="_Toc24538163"/>
      <w:bookmarkStart w:id="356" w:name="_Toc25845767"/>
      <w:bookmarkStart w:id="357" w:name="_Toc26799554"/>
      <w:r w:rsidRPr="00A61AFB">
        <w:rPr>
          <w:lang w:val="fr-FR"/>
        </w:rPr>
        <w:lastRenderedPageBreak/>
        <w:t>INFORMATION GÉNÉRALE</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0FEA4132" w14:textId="77777777" w:rsidR="00A61AFB" w:rsidRPr="003D52C3" w:rsidRDefault="00A61AFB" w:rsidP="00937135">
      <w:pPr>
        <w:pStyle w:val="Heading20"/>
      </w:pPr>
      <w:bookmarkStart w:id="358" w:name="_Toc417551656"/>
      <w:bookmarkStart w:id="359" w:name="_Toc418172324"/>
      <w:bookmarkStart w:id="360" w:name="_Toc418590387"/>
      <w:bookmarkStart w:id="361" w:name="_Toc421025956"/>
      <w:bookmarkStart w:id="362" w:name="_Toc422401204"/>
      <w:bookmarkStart w:id="363" w:name="_Toc423525454"/>
      <w:bookmarkStart w:id="364" w:name="_Toc424821409"/>
      <w:bookmarkStart w:id="365" w:name="_Toc428366202"/>
      <w:bookmarkStart w:id="366" w:name="_Toc429043952"/>
      <w:bookmarkStart w:id="367" w:name="_Toc430351614"/>
      <w:bookmarkStart w:id="368" w:name="_Toc435101740"/>
      <w:bookmarkStart w:id="369" w:name="_Toc436994418"/>
      <w:bookmarkStart w:id="370" w:name="_Toc437951330"/>
      <w:bookmarkStart w:id="371" w:name="_Toc439770085"/>
      <w:bookmarkStart w:id="372" w:name="_Toc442697169"/>
      <w:bookmarkStart w:id="373" w:name="_Toc443314399"/>
      <w:bookmarkStart w:id="374" w:name="_Toc451159944"/>
      <w:bookmarkStart w:id="375" w:name="_Toc452042286"/>
      <w:bookmarkStart w:id="376" w:name="_Toc453246386"/>
      <w:bookmarkStart w:id="377" w:name="_Toc455568909"/>
      <w:bookmarkStart w:id="378" w:name="_Toc458763335"/>
      <w:bookmarkStart w:id="379" w:name="_Toc461613923"/>
      <w:bookmarkStart w:id="380" w:name="_Toc464028556"/>
      <w:bookmarkStart w:id="381" w:name="_Toc466292715"/>
      <w:bookmarkStart w:id="382" w:name="_Toc467229212"/>
      <w:bookmarkStart w:id="383" w:name="_Toc468199512"/>
      <w:bookmarkStart w:id="384" w:name="_Toc469058081"/>
      <w:bookmarkStart w:id="385" w:name="_Toc472413649"/>
      <w:bookmarkStart w:id="386" w:name="_Toc473107260"/>
      <w:bookmarkStart w:id="387" w:name="_Toc474850431"/>
      <w:bookmarkStart w:id="388" w:name="_Toc476061809"/>
      <w:bookmarkStart w:id="389" w:name="_Toc477355862"/>
      <w:bookmarkStart w:id="390" w:name="_Toc478045198"/>
      <w:bookmarkStart w:id="391" w:name="_Toc479170888"/>
      <w:bookmarkStart w:id="392" w:name="_Toc481736916"/>
      <w:bookmarkStart w:id="393" w:name="_Toc483991762"/>
      <w:bookmarkStart w:id="394" w:name="_Toc484612684"/>
      <w:bookmarkStart w:id="395" w:name="_Toc486861819"/>
      <w:bookmarkStart w:id="396" w:name="_Toc489604243"/>
      <w:bookmarkStart w:id="397" w:name="_Toc490733850"/>
      <w:bookmarkStart w:id="398" w:name="_Toc492473916"/>
      <w:bookmarkStart w:id="399" w:name="_Toc493239110"/>
      <w:bookmarkStart w:id="400" w:name="_Toc494706563"/>
      <w:bookmarkStart w:id="401" w:name="_Toc496867151"/>
      <w:bookmarkStart w:id="402" w:name="_Toc497466144"/>
      <w:bookmarkStart w:id="403" w:name="_Toc498510156"/>
      <w:bookmarkStart w:id="404" w:name="_Toc499892918"/>
      <w:bookmarkStart w:id="405" w:name="_Toc500928324"/>
      <w:bookmarkStart w:id="406" w:name="_Toc503278436"/>
      <w:bookmarkStart w:id="407" w:name="_Toc508115960"/>
      <w:bookmarkStart w:id="408" w:name="_Toc509306688"/>
      <w:bookmarkStart w:id="409" w:name="_Toc510616273"/>
      <w:bookmarkStart w:id="410" w:name="_Toc512954045"/>
      <w:bookmarkStart w:id="411" w:name="_Toc513554839"/>
      <w:bookmarkStart w:id="412" w:name="_Toc514942261"/>
      <w:bookmarkStart w:id="413" w:name="_Toc516152552"/>
      <w:bookmarkStart w:id="414" w:name="_Toc517084123"/>
      <w:bookmarkStart w:id="415" w:name="_Toc517962991"/>
      <w:bookmarkStart w:id="416" w:name="_Toc525139688"/>
      <w:bookmarkStart w:id="417" w:name="_Toc526173598"/>
      <w:bookmarkStart w:id="418" w:name="_Toc527641982"/>
      <w:bookmarkStart w:id="419" w:name="_Toc528154641"/>
      <w:bookmarkStart w:id="420" w:name="_Toc530564030"/>
      <w:bookmarkStart w:id="421" w:name="_Toc535414807"/>
      <w:bookmarkStart w:id="422" w:name="_Toc536450188"/>
      <w:bookmarkStart w:id="423" w:name="_Toc169237"/>
      <w:bookmarkStart w:id="424" w:name="_Toc6472169"/>
      <w:bookmarkStart w:id="425" w:name="_Toc7430874"/>
      <w:bookmarkStart w:id="426" w:name="_Toc11673095"/>
      <w:bookmarkStart w:id="427" w:name="_Toc11942200"/>
      <w:bookmarkStart w:id="428" w:name="_Toc16521658"/>
      <w:bookmarkStart w:id="429" w:name="_Toc17124502"/>
      <w:bookmarkStart w:id="430" w:name="_Toc19268830"/>
      <w:bookmarkStart w:id="431" w:name="_Toc22049220"/>
      <w:bookmarkStart w:id="432" w:name="_Toc23412319"/>
      <w:bookmarkStart w:id="433" w:name="_Toc24538164"/>
      <w:bookmarkStart w:id="434" w:name="_Toc25845768"/>
      <w:bookmarkStart w:id="435" w:name="_Toc26799555"/>
      <w:r w:rsidRPr="003D52C3">
        <w:t>Listes annexées au Bulletin d'exploitation de l'UIT</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28D3CA72" w14:textId="77777777" w:rsidR="00A61AFB" w:rsidRPr="00A61AFB" w:rsidRDefault="00A61AFB" w:rsidP="00651959">
      <w:pPr>
        <w:rPr>
          <w:rFonts w:asciiTheme="minorHAnsi" w:hAnsiTheme="minorHAnsi"/>
          <w:b/>
          <w:bCs/>
          <w:lang w:val="fr-CH"/>
        </w:rPr>
      </w:pPr>
      <w:r w:rsidRPr="00A61AFB">
        <w:rPr>
          <w:rFonts w:asciiTheme="minorHAnsi" w:hAnsiTheme="minorHAnsi"/>
          <w:b/>
          <w:bCs/>
          <w:lang w:val="fr-CH"/>
        </w:rPr>
        <w:t>Note du TSB</w:t>
      </w:r>
    </w:p>
    <w:p w14:paraId="600A427E"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Les listes suivantes ont été publiées par le TSB ou le BR sous la forme d'une Annexe au Bulletin d'exploitation (BE) de l'UIT:</w:t>
      </w:r>
    </w:p>
    <w:p w14:paraId="04A5B5C4"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14:paraId="643AD972" w14:textId="77777777" w:rsidR="0058523D" w:rsidRPr="00A61AFB" w:rsidRDefault="0058523D" w:rsidP="0058523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CH"/>
        </w:rPr>
        <w:t>1162</w:t>
      </w:r>
      <w:r>
        <w:rPr>
          <w:rFonts w:asciiTheme="minorHAnsi" w:hAnsiTheme="minorHAnsi" w:cstheme="minorBidi"/>
          <w:lang w:val="fr-CH"/>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Pr>
          <w:rFonts w:asciiTheme="minorHAnsi" w:hAnsiTheme="minorHAnsi" w:cstheme="minorBidi"/>
          <w:lang w:val="fr-FR"/>
        </w:rPr>
        <w:t>9</w:t>
      </w:r>
      <w:r w:rsidRPr="00A61AFB">
        <w:rPr>
          <w:rFonts w:asciiTheme="minorHAnsi" w:hAnsiTheme="minorHAnsi" w:cstheme="minorBidi"/>
          <w:lang w:val="fr-FR"/>
        </w:rPr>
        <w:t>/20</w:t>
      </w:r>
      <w:r>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décembre</w:t>
      </w:r>
      <w:r w:rsidRPr="00A61AFB">
        <w:rPr>
          <w:rFonts w:asciiTheme="minorHAnsi" w:hAnsiTheme="minorHAnsi" w:cstheme="minorBidi"/>
          <w:lang w:val="fr-FR"/>
        </w:rPr>
        <w:t xml:space="preserve"> 201</w:t>
      </w:r>
      <w:r>
        <w:rPr>
          <w:rFonts w:asciiTheme="minorHAnsi" w:hAnsiTheme="minorHAnsi" w:cstheme="minorBidi"/>
          <w:lang w:val="fr-FR"/>
        </w:rPr>
        <w:t>8</w:t>
      </w:r>
      <w:r w:rsidRPr="00A61AFB">
        <w:rPr>
          <w:rFonts w:asciiTheme="minorHAnsi" w:hAnsiTheme="minorHAnsi" w:cstheme="minorBidi"/>
          <w:lang w:val="fr-FR"/>
        </w:rPr>
        <w:t>)</w:t>
      </w:r>
    </w:p>
    <w:p w14:paraId="40B4E1ED" w14:textId="77777777" w:rsidR="00E93807" w:rsidRDefault="00E93807" w:rsidP="00956C89">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Pr>
          <w:rFonts w:asciiTheme="minorHAnsi" w:hAnsiTheme="minorHAnsi" w:cstheme="minorBidi"/>
          <w:lang w:val="fr-CH"/>
        </w:rPr>
        <w:t>1161</w:t>
      </w:r>
      <w:r>
        <w:rPr>
          <w:rFonts w:asciiTheme="minorHAnsi" w:hAnsiTheme="minorHAnsi" w:cstheme="minorBidi"/>
          <w:lang w:val="fr-CH"/>
        </w:rPr>
        <w:tab/>
      </w:r>
      <w:r w:rsidRPr="00A61AFB">
        <w:rPr>
          <w:rFonts w:asciiTheme="minorHAnsi" w:hAnsiTheme="minorHAnsi" w:cstheme="minorBidi"/>
          <w:spacing w:val="-2"/>
          <w:lang w:val="fr-FR"/>
        </w:rPr>
        <w:t xml:space="preserve">Liste des numéros identificateurs d'entités émettrices pour les cartes internationales de facturation des télécommunications (Selon la Recommandation UIT-T E.118 (05/2006)) (Situation au 1 </w:t>
      </w:r>
      <w:r w:rsidR="00956C89">
        <w:rPr>
          <w:rFonts w:asciiTheme="minorHAnsi" w:hAnsiTheme="minorHAnsi" w:cstheme="minorBidi"/>
          <w:spacing w:val="-2"/>
          <w:lang w:val="fr-FR"/>
        </w:rPr>
        <w:t xml:space="preserve">décembre </w:t>
      </w:r>
      <w:r w:rsidRPr="00A61AFB">
        <w:rPr>
          <w:rFonts w:asciiTheme="minorHAnsi" w:hAnsiTheme="minorHAnsi" w:cstheme="minorBidi"/>
          <w:spacing w:val="-2"/>
          <w:lang w:val="fr-FR"/>
        </w:rPr>
        <w:t>201</w:t>
      </w:r>
      <w:r w:rsidR="00956C89">
        <w:rPr>
          <w:rFonts w:asciiTheme="minorHAnsi" w:hAnsiTheme="minorHAnsi" w:cstheme="minorBidi"/>
          <w:spacing w:val="-2"/>
          <w:lang w:val="fr-FR"/>
        </w:rPr>
        <w:t>8</w:t>
      </w:r>
      <w:r w:rsidRPr="00A61AFB">
        <w:rPr>
          <w:rFonts w:asciiTheme="minorHAnsi" w:hAnsiTheme="minorHAnsi" w:cstheme="minorBidi"/>
          <w:spacing w:val="-2"/>
          <w:lang w:val="fr-FR"/>
        </w:rPr>
        <w:t>)</w:t>
      </w:r>
    </w:p>
    <w:p w14:paraId="764C1012" w14:textId="77777777" w:rsidR="00D85F31" w:rsidRPr="00A61AFB" w:rsidRDefault="00D85F31" w:rsidP="00956C89">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w:t>
      </w:r>
      <w:r>
        <w:rPr>
          <w:rFonts w:asciiTheme="minorHAnsi" w:hAnsiTheme="minorHAnsi" w:cstheme="minorBidi"/>
          <w:lang w:val="fr-CH"/>
        </w:rPr>
        <w:t>1</w:t>
      </w:r>
      <w:r w:rsidRPr="00A61AFB">
        <w:rPr>
          <w:rFonts w:asciiTheme="minorHAnsi" w:hAnsiTheme="minorHAnsi" w:cstheme="minorBidi"/>
          <w:lang w:val="fr-CH"/>
        </w:rPr>
        <w:t>5</w:t>
      </w:r>
      <w:r>
        <w:rPr>
          <w:rFonts w:asciiTheme="minorHAnsi" w:hAnsiTheme="minorHAnsi" w:cstheme="minorBidi"/>
          <w:lang w:val="fr-CH"/>
        </w:rPr>
        <w:t>4</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00956C89">
        <w:rPr>
          <w:rFonts w:asciiTheme="minorHAnsi" w:hAnsiTheme="minorHAnsi" w:cstheme="minorBidi"/>
          <w:lang w:val="fr-CH"/>
        </w:rPr>
        <w:t>5</w:t>
      </w:r>
      <w:r w:rsidRPr="00A61AFB">
        <w:rPr>
          <w:rFonts w:asciiTheme="minorHAnsi" w:hAnsiTheme="minorHAnsi" w:cstheme="minorBidi"/>
          <w:lang w:val="fr-CH"/>
        </w:rPr>
        <w:t xml:space="preserve"> </w:t>
      </w:r>
      <w:r w:rsidR="00956C89">
        <w:rPr>
          <w:rFonts w:asciiTheme="minorHAnsi" w:hAnsiTheme="minorHAnsi" w:cstheme="minorBidi"/>
          <w:lang w:val="fr-CH"/>
        </w:rPr>
        <w:t xml:space="preserve">août </w:t>
      </w:r>
      <w:r w:rsidRPr="00A61AFB">
        <w:rPr>
          <w:rFonts w:asciiTheme="minorHAnsi" w:hAnsiTheme="minorHAnsi" w:cstheme="minorBidi"/>
          <w:lang w:val="fr-CH"/>
        </w:rPr>
        <w:t>201</w:t>
      </w:r>
      <w:r>
        <w:rPr>
          <w:rFonts w:asciiTheme="minorHAnsi" w:hAnsiTheme="minorHAnsi" w:cstheme="minorBidi"/>
          <w:lang w:val="fr-CH"/>
        </w:rPr>
        <w:t>8</w:t>
      </w:r>
      <w:r w:rsidRPr="00A61AFB">
        <w:rPr>
          <w:rFonts w:asciiTheme="minorHAnsi" w:hAnsiTheme="minorHAnsi" w:cstheme="minorBidi"/>
          <w:lang w:val="fr-CH"/>
        </w:rPr>
        <w:t>)</w:t>
      </w:r>
    </w:p>
    <w:p w14:paraId="5F116D9C" w14:textId="77777777" w:rsidR="00651959" w:rsidRPr="00A61AFB" w:rsidRDefault="00651959" w:rsidP="00651959">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 xml:space="preserve">Liste des codes de zone/réseau sémaphore (SANC) (Complément à la Recommandation UIT-T Q.708 (03/99))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14:paraId="3AA6E93E" w14:textId="77777777" w:rsidR="00D34DF7" w:rsidRPr="00A61AFB" w:rsidRDefault="00D34DF7" w:rsidP="00D34DF7">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14:paraId="304EB4C2" w14:textId="77777777" w:rsidR="00490781" w:rsidRPr="00A61AFB" w:rsidRDefault="00490781" w:rsidP="009209BD">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UIT-T 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14:paraId="56794A05" w14:textId="77777777" w:rsidR="007A5191" w:rsidRPr="00A61AFB" w:rsidRDefault="007A5191" w:rsidP="007A519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 201</w:t>
      </w:r>
      <w:r>
        <w:rPr>
          <w:rFonts w:asciiTheme="minorHAnsi" w:hAnsiTheme="minorHAnsi" w:cstheme="minorBidi"/>
          <w:lang w:val="fr-FR"/>
        </w:rPr>
        <w:t>6</w:t>
      </w:r>
      <w:r w:rsidRPr="00A61AFB">
        <w:rPr>
          <w:rFonts w:asciiTheme="minorHAnsi" w:hAnsiTheme="minorHAnsi" w:cstheme="minorBidi"/>
          <w:lang w:val="fr-FR"/>
        </w:rPr>
        <w:t>)</w:t>
      </w:r>
    </w:p>
    <w:p w14:paraId="06198FF7" w14:textId="77777777" w:rsidR="003E5881" w:rsidRPr="00A61AFB" w:rsidRDefault="003E5881" w:rsidP="003E588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109</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octobre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14:paraId="1DB4AAA8" w14:textId="77777777" w:rsidR="00E24198" w:rsidRPr="00A61AFB" w:rsidRDefault="00E24198" w:rsidP="00E2419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14:paraId="3703C427"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14:paraId="2688CCD5"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14:paraId="6926D7DA"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14:paraId="1233A32F"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14:paraId="62080582"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14:paraId="68C83859"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14:paraId="64268C4A"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(Rés. 21 Rév. PP-2006)</w:t>
      </w:r>
    </w:p>
    <w:p w14:paraId="35E0EA8B"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14:paraId="1092B369"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14:paraId="66F97F9C"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 xml:space="preserve">Liste des codes d'identification de réseau pour données (CIRD) (Selon la Recommandation UIT-T X.121 (10/2000)) </w:t>
      </w:r>
      <w:r w:rsidRPr="00937211">
        <w:rPr>
          <w:rFonts w:asciiTheme="minorHAnsi" w:hAnsiTheme="minorHAnsi" w:cstheme="minorBidi"/>
          <w:lang w:val="fr-FR"/>
        </w:rPr>
        <w:t xml:space="preserve">(Situation au </w:t>
      </w:r>
      <w:r w:rsidRPr="0058523D">
        <w:rPr>
          <w:rFonts w:asciiTheme="minorHAnsi" w:hAnsiTheme="minorHAnsi" w:cstheme="minorBidi"/>
          <w:lang w:val="fr-FR"/>
        </w:rPr>
        <w:t>1</w:t>
      </w:r>
      <w:r w:rsidRPr="0058523D">
        <w:rPr>
          <w:rFonts w:asciiTheme="minorHAnsi" w:hAnsiTheme="minorHAnsi" w:cstheme="minorBidi"/>
          <w:vertAlign w:val="superscript"/>
          <w:lang w:val="fr-FR"/>
        </w:rPr>
        <w:t>er</w:t>
      </w:r>
      <w:r w:rsidRPr="0058523D">
        <w:rPr>
          <w:rFonts w:asciiTheme="minorHAnsi" w:hAnsiTheme="minorHAnsi" w:cstheme="minorBidi"/>
          <w:lang w:val="fr-FR"/>
        </w:rPr>
        <w:t xml:space="preserve"> avril 2011)</w:t>
      </w:r>
    </w:p>
    <w:p w14:paraId="0CA173EB"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14:paraId="28E8B598"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14:paraId="028B5D0B"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14:paraId="377D13C9"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14:paraId="546CE6FA"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l'UIT-T:</w:t>
      </w:r>
    </w:p>
    <w:p w14:paraId="70E5F74F" w14:textId="77777777"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w:t>
      </w:r>
      <w:r w:rsidRPr="00A61AFB">
        <w:rPr>
          <w:rFonts w:asciiTheme="minorHAnsi" w:hAnsiTheme="minorHAnsi" w:cstheme="minorBidi"/>
          <w:sz w:val="18"/>
          <w:szCs w:val="18"/>
          <w:lang w:val="fr-FR"/>
        </w:rPr>
        <w:tab/>
      </w:r>
      <w:r w:rsidR="00CB4B6F">
        <w:rPr>
          <w:rFonts w:asciiTheme="minorHAnsi" w:hAnsiTheme="minorHAnsi" w:cstheme="minorBidi"/>
          <w:sz w:val="18"/>
          <w:szCs w:val="18"/>
          <w:lang w:val="fr-FR"/>
        </w:rPr>
        <w:tab/>
      </w:r>
      <w:r w:rsidRPr="00A61AFB">
        <w:rPr>
          <w:rFonts w:asciiTheme="minorHAnsi" w:hAnsiTheme="minorHAnsi" w:cstheme="minorBidi"/>
          <w:sz w:val="18"/>
          <w:szCs w:val="18"/>
          <w:lang w:val="fr-FR"/>
        </w:rPr>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Bureaufax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14:paraId="414D8085" w14:textId="77777777" w:rsidR="00EC62AB" w:rsidRDefault="00EC62AB">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bookmarkStart w:id="436" w:name="_Toc262631799"/>
      <w:bookmarkStart w:id="437" w:name="_Toc253407143"/>
      <w:r>
        <w:rPr>
          <w:lang w:val="fr-CH"/>
        </w:rPr>
        <w:br w:type="page"/>
      </w:r>
    </w:p>
    <w:p w14:paraId="55483AAB" w14:textId="5813743B" w:rsidR="004C0D93" w:rsidRPr="00721B3F" w:rsidRDefault="004C0D93" w:rsidP="004C0D93">
      <w:pPr>
        <w:pStyle w:val="Heading20"/>
        <w:rPr>
          <w:lang w:val="fr-CH"/>
        </w:rPr>
      </w:pPr>
      <w:r w:rsidRPr="00721B3F">
        <w:lastRenderedPageBreak/>
        <w:t>Approbation de Recommandations UIT-T</w:t>
      </w:r>
    </w:p>
    <w:p w14:paraId="4EFF8F7B" w14:textId="77777777" w:rsidR="004C0D93" w:rsidRPr="009544EE" w:rsidRDefault="004C0D93" w:rsidP="004C0D93">
      <w:pPr>
        <w:textAlignment w:val="auto"/>
        <w:rPr>
          <w:rFonts w:cs="Arial"/>
          <w:iCs/>
          <w:lang w:val="fr-CH"/>
        </w:rPr>
      </w:pPr>
      <w:r w:rsidRPr="009544EE">
        <w:rPr>
          <w:rFonts w:cs="Arial"/>
          <w:iCs/>
          <w:lang w:val="fr-CH"/>
        </w:rPr>
        <w:t>Par AAP-75, il a été annoncé l’approbation des Recommandations UIT-T suivantes, conformément à la procédure définie dans la Recommandation UIT-T A.8:</w:t>
      </w:r>
    </w:p>
    <w:p w14:paraId="3D3047F6" w14:textId="355BDD19" w:rsidR="004C0D93" w:rsidRPr="009544EE" w:rsidRDefault="004C0D93" w:rsidP="004C0D93">
      <w:pPr>
        <w:textAlignment w:val="auto"/>
        <w:rPr>
          <w:rFonts w:cs="Arial"/>
          <w:iCs/>
          <w:lang w:val="fr-CH"/>
        </w:rPr>
      </w:pPr>
      <w:r w:rsidRPr="009544EE">
        <w:rPr>
          <w:rFonts w:cs="Arial"/>
          <w:iCs/>
          <w:lang w:val="fr-CH"/>
        </w:rPr>
        <w:t>–</w:t>
      </w:r>
      <w:r w:rsidR="009D0CA9">
        <w:rPr>
          <w:rFonts w:cs="Arial"/>
          <w:iCs/>
          <w:lang w:val="fr-CH"/>
        </w:rPr>
        <w:tab/>
      </w:r>
      <w:r w:rsidRPr="009544EE">
        <w:rPr>
          <w:rFonts w:cs="Arial"/>
          <w:iCs/>
          <w:lang w:val="fr-CH"/>
        </w:rPr>
        <w:t xml:space="preserve">ITU-T G.807 (02/2020): </w:t>
      </w:r>
      <w:r>
        <w:rPr>
          <w:rFonts w:cs="Arial"/>
          <w:i/>
          <w:iCs/>
          <w:lang w:val="fr-CH"/>
        </w:rPr>
        <w:t>Traduction non disponible – Nouveau texte</w:t>
      </w:r>
    </w:p>
    <w:p w14:paraId="00457FE3" w14:textId="2DF72B66" w:rsidR="004C0D93" w:rsidRPr="009544EE" w:rsidRDefault="004C0D93" w:rsidP="004C0D93">
      <w:pPr>
        <w:textAlignment w:val="auto"/>
        <w:rPr>
          <w:rFonts w:cs="Arial"/>
          <w:iCs/>
          <w:lang w:val="fr-CH"/>
        </w:rPr>
      </w:pPr>
      <w:r w:rsidRPr="009544EE">
        <w:rPr>
          <w:rFonts w:cs="Arial"/>
          <w:iCs/>
          <w:lang w:val="fr-CH"/>
        </w:rPr>
        <w:t>–</w:t>
      </w:r>
      <w:r w:rsidR="009D0CA9">
        <w:rPr>
          <w:rFonts w:cs="Arial"/>
          <w:iCs/>
          <w:lang w:val="fr-CH"/>
        </w:rPr>
        <w:tab/>
      </w:r>
      <w:r w:rsidRPr="009544EE">
        <w:rPr>
          <w:rFonts w:cs="Arial"/>
          <w:iCs/>
          <w:lang w:val="fr-CH"/>
        </w:rPr>
        <w:t>ITU-T G.9960 (2018) Amd. 1 (02/2020)</w:t>
      </w:r>
    </w:p>
    <w:p w14:paraId="0547E0F0" w14:textId="3D8A2184" w:rsidR="004C0D93" w:rsidRPr="009544EE" w:rsidRDefault="009D0CA9" w:rsidP="004C0D93">
      <w:pPr>
        <w:textAlignment w:val="auto"/>
        <w:rPr>
          <w:rFonts w:cs="Arial"/>
          <w:iCs/>
          <w:lang w:val="fr-CH"/>
        </w:rPr>
      </w:pPr>
      <w:r w:rsidRPr="009544EE">
        <w:rPr>
          <w:rFonts w:cs="Arial"/>
          <w:iCs/>
          <w:lang w:val="fr-CH"/>
        </w:rPr>
        <w:t>–</w:t>
      </w:r>
      <w:r>
        <w:rPr>
          <w:rFonts w:cs="Arial"/>
          <w:iCs/>
          <w:lang w:val="fr-CH"/>
        </w:rPr>
        <w:tab/>
      </w:r>
      <w:r w:rsidR="004C0D93" w:rsidRPr="009544EE">
        <w:rPr>
          <w:rFonts w:cs="Arial"/>
          <w:iCs/>
          <w:lang w:val="fr-CH"/>
        </w:rPr>
        <w:t>ITU-T G.9961 (2018) Amd. 1 (02/2020)</w:t>
      </w:r>
    </w:p>
    <w:p w14:paraId="318D16E1" w14:textId="0B6E442F" w:rsidR="004C0D93" w:rsidRPr="009544EE" w:rsidRDefault="009D0CA9" w:rsidP="004C0D93">
      <w:pPr>
        <w:textAlignment w:val="auto"/>
        <w:rPr>
          <w:rFonts w:cs="Arial"/>
          <w:iCs/>
          <w:lang w:val="fr-CH"/>
        </w:rPr>
      </w:pPr>
      <w:r w:rsidRPr="009544EE">
        <w:rPr>
          <w:rFonts w:cs="Arial"/>
          <w:iCs/>
          <w:lang w:val="fr-CH"/>
        </w:rPr>
        <w:t>–</w:t>
      </w:r>
      <w:r>
        <w:rPr>
          <w:rFonts w:cs="Arial"/>
          <w:iCs/>
          <w:lang w:val="fr-CH"/>
        </w:rPr>
        <w:tab/>
      </w:r>
      <w:r w:rsidR="004C0D93" w:rsidRPr="009544EE">
        <w:rPr>
          <w:rFonts w:cs="Arial"/>
          <w:iCs/>
          <w:lang w:val="fr-CH"/>
        </w:rPr>
        <w:t xml:space="preserve">ITU-T M.3041 (02/2020): </w:t>
      </w:r>
      <w:r w:rsidR="004C0D93">
        <w:rPr>
          <w:rFonts w:cs="Arial"/>
          <w:i/>
          <w:iCs/>
          <w:lang w:val="fr-CH"/>
        </w:rPr>
        <w:t>Traduction non disponible – Nouveau texte</w:t>
      </w:r>
    </w:p>
    <w:p w14:paraId="0CB386BA" w14:textId="54215784" w:rsidR="004C0D93" w:rsidRPr="009544EE" w:rsidRDefault="009D0CA9" w:rsidP="004C0D93">
      <w:pPr>
        <w:textAlignment w:val="auto"/>
        <w:rPr>
          <w:rFonts w:cs="Arial"/>
          <w:iCs/>
          <w:lang w:val="fr-CH"/>
        </w:rPr>
      </w:pPr>
      <w:r w:rsidRPr="009544EE">
        <w:rPr>
          <w:rFonts w:cs="Arial"/>
          <w:iCs/>
          <w:lang w:val="fr-CH"/>
        </w:rPr>
        <w:t>–</w:t>
      </w:r>
      <w:r>
        <w:rPr>
          <w:rFonts w:cs="Arial"/>
          <w:iCs/>
          <w:lang w:val="fr-CH"/>
        </w:rPr>
        <w:tab/>
      </w:r>
      <w:r w:rsidR="004C0D93" w:rsidRPr="009544EE">
        <w:rPr>
          <w:rFonts w:cs="Arial"/>
          <w:iCs/>
          <w:lang w:val="fr-CH"/>
        </w:rPr>
        <w:t xml:space="preserve">ITU-T M.3363 (02/2020): </w:t>
      </w:r>
      <w:r w:rsidR="004C0D93">
        <w:rPr>
          <w:rFonts w:cs="Arial"/>
          <w:i/>
          <w:iCs/>
          <w:lang w:val="fr-CH"/>
        </w:rPr>
        <w:t>Traduction non disponible – Nouveau texte</w:t>
      </w:r>
    </w:p>
    <w:p w14:paraId="5E4437B7" w14:textId="352530A0" w:rsidR="004C0D93" w:rsidRPr="009544EE" w:rsidRDefault="009D0CA9" w:rsidP="004C0D93">
      <w:pPr>
        <w:textAlignment w:val="auto"/>
        <w:rPr>
          <w:rFonts w:cs="Arial"/>
          <w:iCs/>
          <w:lang w:val="fr-CH"/>
        </w:rPr>
      </w:pPr>
      <w:r w:rsidRPr="009544EE">
        <w:rPr>
          <w:rFonts w:cs="Arial"/>
          <w:iCs/>
          <w:lang w:val="fr-CH"/>
        </w:rPr>
        <w:t>–</w:t>
      </w:r>
      <w:r>
        <w:rPr>
          <w:rFonts w:cs="Arial"/>
          <w:iCs/>
          <w:lang w:val="fr-CH"/>
        </w:rPr>
        <w:tab/>
      </w:r>
      <w:r w:rsidR="004C0D93" w:rsidRPr="009544EE">
        <w:rPr>
          <w:rFonts w:cs="Arial"/>
          <w:iCs/>
          <w:lang w:val="fr-CH"/>
        </w:rPr>
        <w:t xml:space="preserve">ITU-T M.3364 (02/2020): </w:t>
      </w:r>
      <w:r w:rsidR="004C0D93">
        <w:rPr>
          <w:rFonts w:cs="Arial"/>
          <w:i/>
          <w:iCs/>
          <w:lang w:val="fr-CH"/>
        </w:rPr>
        <w:t>Traduction non disponible – Nouveau texte</w:t>
      </w:r>
    </w:p>
    <w:p w14:paraId="7A1A5B21" w14:textId="4BB36A84" w:rsidR="004C0D93" w:rsidRPr="009544EE" w:rsidRDefault="009D0CA9" w:rsidP="004C0D93">
      <w:pPr>
        <w:textAlignment w:val="auto"/>
        <w:rPr>
          <w:rFonts w:cs="Arial"/>
          <w:iCs/>
          <w:lang w:val="fr-CH"/>
        </w:rPr>
      </w:pPr>
      <w:r w:rsidRPr="009544EE">
        <w:rPr>
          <w:rFonts w:cs="Arial"/>
          <w:iCs/>
          <w:lang w:val="fr-CH"/>
        </w:rPr>
        <w:t>–</w:t>
      </w:r>
      <w:r>
        <w:rPr>
          <w:rFonts w:cs="Arial"/>
          <w:iCs/>
          <w:lang w:val="fr-CH"/>
        </w:rPr>
        <w:tab/>
      </w:r>
      <w:r w:rsidR="004C0D93" w:rsidRPr="009544EE">
        <w:rPr>
          <w:rFonts w:cs="Arial"/>
          <w:iCs/>
          <w:lang w:val="fr-CH"/>
        </w:rPr>
        <w:t>ITU-T Y.1540 (2019) Amd. 1 (02/2020)</w:t>
      </w:r>
    </w:p>
    <w:p w14:paraId="6026FBDE" w14:textId="3E426954" w:rsidR="004C0D93" w:rsidRPr="009544EE" w:rsidRDefault="009D0CA9" w:rsidP="004C0D93">
      <w:pPr>
        <w:textAlignment w:val="auto"/>
        <w:rPr>
          <w:rFonts w:cs="Arial"/>
          <w:iCs/>
          <w:lang w:val="fr-CH"/>
        </w:rPr>
      </w:pPr>
      <w:r w:rsidRPr="009544EE">
        <w:rPr>
          <w:rFonts w:cs="Arial"/>
          <w:iCs/>
          <w:lang w:val="fr-CH"/>
        </w:rPr>
        <w:t>–</w:t>
      </w:r>
      <w:r>
        <w:rPr>
          <w:rFonts w:cs="Arial"/>
          <w:iCs/>
          <w:lang w:val="fr-CH"/>
        </w:rPr>
        <w:tab/>
      </w:r>
      <w:r w:rsidR="004C0D93" w:rsidRPr="009544EE">
        <w:rPr>
          <w:rFonts w:cs="Arial"/>
          <w:iCs/>
          <w:lang w:val="fr-CH"/>
        </w:rPr>
        <w:t xml:space="preserve">ITU-T Y.3173 (02/2020): </w:t>
      </w:r>
      <w:r w:rsidR="004C0D93">
        <w:rPr>
          <w:rFonts w:cs="Arial"/>
          <w:i/>
          <w:iCs/>
          <w:lang w:val="fr-CH"/>
        </w:rPr>
        <w:t>Traduction non disponible – Nouveau texte</w:t>
      </w:r>
    </w:p>
    <w:p w14:paraId="52996FA7" w14:textId="0A5FBACD" w:rsidR="004C0D93" w:rsidRPr="009544EE" w:rsidRDefault="009D0CA9" w:rsidP="004C0D93">
      <w:pPr>
        <w:textAlignment w:val="auto"/>
        <w:rPr>
          <w:rFonts w:cs="Arial"/>
          <w:iCs/>
          <w:lang w:val="fr-CH"/>
        </w:rPr>
      </w:pPr>
      <w:r w:rsidRPr="009544EE">
        <w:rPr>
          <w:rFonts w:cs="Arial"/>
          <w:iCs/>
          <w:lang w:val="fr-CH"/>
        </w:rPr>
        <w:t>–</w:t>
      </w:r>
      <w:r>
        <w:rPr>
          <w:rFonts w:cs="Arial"/>
          <w:iCs/>
          <w:lang w:val="fr-CH"/>
        </w:rPr>
        <w:tab/>
      </w:r>
      <w:r w:rsidR="004C0D93" w:rsidRPr="009544EE">
        <w:rPr>
          <w:rFonts w:cs="Arial"/>
          <w:iCs/>
          <w:lang w:val="fr-CH"/>
        </w:rPr>
        <w:t xml:space="preserve">ITU-T Y.3174 (02/2020): </w:t>
      </w:r>
      <w:r w:rsidR="004C0D93">
        <w:rPr>
          <w:rFonts w:cs="Arial"/>
          <w:i/>
          <w:iCs/>
          <w:lang w:val="fr-CH"/>
        </w:rPr>
        <w:t>Traduction non disponible – Nouveau texte</w:t>
      </w:r>
    </w:p>
    <w:p w14:paraId="635D4B1C" w14:textId="6927F1B7" w:rsidR="004C0D93" w:rsidRPr="00B53B13" w:rsidRDefault="009D0CA9" w:rsidP="004C0D93">
      <w:pPr>
        <w:textAlignment w:val="auto"/>
        <w:rPr>
          <w:rFonts w:cs="Arial"/>
          <w:iCs/>
          <w:lang w:val="fr-FR"/>
        </w:rPr>
      </w:pPr>
      <w:r w:rsidRPr="009544EE">
        <w:rPr>
          <w:rFonts w:cs="Arial"/>
          <w:iCs/>
          <w:lang w:val="fr-CH"/>
        </w:rPr>
        <w:t>–</w:t>
      </w:r>
      <w:r>
        <w:rPr>
          <w:rFonts w:cs="Arial"/>
          <w:iCs/>
          <w:lang w:val="fr-CH"/>
        </w:rPr>
        <w:tab/>
      </w:r>
      <w:r w:rsidR="004C0D93" w:rsidRPr="009544EE">
        <w:rPr>
          <w:rFonts w:cs="Arial"/>
          <w:iCs/>
          <w:lang w:val="fr-CH"/>
        </w:rPr>
        <w:t xml:space="preserve">ITU-T Y.3604 (02/2020): </w:t>
      </w:r>
      <w:r w:rsidR="004C0D93">
        <w:rPr>
          <w:rFonts w:cs="Arial"/>
          <w:i/>
          <w:iCs/>
          <w:lang w:val="fr-CH"/>
        </w:rPr>
        <w:t>Traduction non disponible – Nouveau texte</w:t>
      </w:r>
    </w:p>
    <w:p w14:paraId="0D174B2A" w14:textId="77777777" w:rsidR="004C0D93" w:rsidRDefault="004C0D93">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14:paraId="51AB4381" w14:textId="021836FB" w:rsidR="004C0D93" w:rsidRDefault="004C0D93">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14:paraId="7EEE419D" w14:textId="77777777" w:rsidR="001F5D32" w:rsidRPr="007B7B31" w:rsidRDefault="001F5D32" w:rsidP="001F5D32">
      <w:pPr>
        <w:pStyle w:val="Heading20"/>
        <w:rPr>
          <w:rFonts w:asciiTheme="minorHAnsi" w:hAnsiTheme="minorHAnsi"/>
          <w:szCs w:val="28"/>
          <w:lang w:val="fr-CH"/>
        </w:rPr>
      </w:pPr>
      <w:bookmarkStart w:id="438" w:name="_Toc458670014"/>
      <w:bookmarkStart w:id="439" w:name="_Toc458670611"/>
      <w:bookmarkStart w:id="440" w:name="_Toc232315640"/>
      <w:bookmarkStart w:id="441" w:name="_Toc219001155"/>
      <w:bookmarkStart w:id="442" w:name="_Toc232323934"/>
      <w:r w:rsidRPr="007B7B31">
        <w:rPr>
          <w:rFonts w:asciiTheme="minorHAnsi" w:hAnsiTheme="minorHAnsi"/>
          <w:szCs w:val="28"/>
        </w:rPr>
        <w:t>Attribution de codes de zone/réseau sémaphore (SANC)</w:t>
      </w:r>
      <w:r w:rsidRPr="007B7B31">
        <w:rPr>
          <w:rFonts w:asciiTheme="minorHAnsi" w:hAnsiTheme="minorHAnsi"/>
          <w:szCs w:val="28"/>
        </w:rPr>
        <w:br/>
        <w:t>(Recommandation UIT-T Q.708 (03/99))</w:t>
      </w:r>
      <w:bookmarkEnd w:id="438"/>
      <w:bookmarkEnd w:id="439"/>
    </w:p>
    <w:p w14:paraId="15582A62" w14:textId="77777777" w:rsidR="001F5D32" w:rsidRPr="001F5D32" w:rsidRDefault="001F5D32" w:rsidP="001F5D32">
      <w:pPr>
        <w:pStyle w:val="Heading4"/>
        <w:spacing w:before="360"/>
        <w:rPr>
          <w:rFonts w:asciiTheme="minorHAnsi" w:hAnsiTheme="minorHAnsi"/>
          <w:b/>
          <w:sz w:val="24"/>
          <w:szCs w:val="24"/>
          <w:lang w:val="fr-FR"/>
        </w:rPr>
      </w:pPr>
      <w:bookmarkStart w:id="443" w:name="_Toc219001156"/>
      <w:bookmarkStart w:id="444" w:name="_Toc232315641"/>
      <w:bookmarkEnd w:id="440"/>
      <w:bookmarkEnd w:id="441"/>
      <w:bookmarkEnd w:id="442"/>
      <w:r w:rsidRPr="001F5D32">
        <w:rPr>
          <w:rFonts w:asciiTheme="minorHAnsi" w:hAnsiTheme="minorHAnsi"/>
          <w:b/>
          <w:sz w:val="24"/>
          <w:szCs w:val="24"/>
          <w:lang w:val="fr-FR"/>
        </w:rPr>
        <w:t>Note du TSB</w:t>
      </w:r>
      <w:bookmarkEnd w:id="443"/>
      <w:bookmarkEnd w:id="444"/>
    </w:p>
    <w:p w14:paraId="725EBF4D" w14:textId="0E26F7EA" w:rsidR="001F5D32" w:rsidRDefault="001F5D32" w:rsidP="001F5D32">
      <w:pPr>
        <w:rPr>
          <w:lang w:val="fr-FR"/>
        </w:rPr>
      </w:pPr>
      <w:r w:rsidRPr="00C9514D">
        <w:rPr>
          <w:lang w:val="fr-FR"/>
        </w:rPr>
        <w:t xml:space="preserve">A la demande </w:t>
      </w:r>
      <w:r w:rsidRPr="00C51D52">
        <w:rPr>
          <w:lang w:val="fr-FR"/>
        </w:rPr>
        <w:t xml:space="preserve">de </w:t>
      </w:r>
      <w:r>
        <w:rPr>
          <w:lang w:val="fr-FR"/>
        </w:rPr>
        <w:t>l’</w:t>
      </w:r>
      <w:r w:rsidRPr="00C51D52">
        <w:rPr>
          <w:lang w:val="fr-FR"/>
        </w:rPr>
        <w:t xml:space="preserve">Administration de </w:t>
      </w:r>
      <w:r>
        <w:rPr>
          <w:lang w:val="fr-FR"/>
        </w:rPr>
        <w:t>l’</w:t>
      </w:r>
      <w:r w:rsidRPr="00037956">
        <w:rPr>
          <w:lang w:val="fr-FR"/>
        </w:rPr>
        <w:t>Australie</w:t>
      </w:r>
      <w:r w:rsidRPr="00C51D52">
        <w:rPr>
          <w:rFonts w:cs="Arial"/>
          <w:color w:val="444444"/>
          <w:shd w:val="clear" w:color="auto" w:fill="FFFFFF"/>
          <w:lang w:val="fr-CH"/>
        </w:rPr>
        <w:t>,</w:t>
      </w:r>
      <w:r w:rsidRPr="00C51D52">
        <w:rPr>
          <w:lang w:val="fr-FR"/>
        </w:rPr>
        <w:t xml:space="preserve"> le Directeur</w:t>
      </w:r>
      <w:r w:rsidRPr="00CD527B">
        <w:rPr>
          <w:lang w:val="fr-FR"/>
        </w:rPr>
        <w:t xml:space="preserve"> du TSB a attribué les codes de zone/réseau sémaphore</w:t>
      </w:r>
      <w:r w:rsidRPr="00C9514D">
        <w:rPr>
          <w:lang w:val="fr-FR"/>
        </w:rPr>
        <w:t xml:space="preserve"> (SANC) suivant</w:t>
      </w:r>
      <w:r>
        <w:rPr>
          <w:lang w:val="fr-FR"/>
        </w:rPr>
        <w:t>s</w:t>
      </w:r>
      <w:r w:rsidRPr="00C9514D">
        <w:rPr>
          <w:lang w:val="fr-FR"/>
        </w:rPr>
        <w:t xml:space="preserve"> pour être utilisé</w:t>
      </w:r>
      <w:r>
        <w:rPr>
          <w:lang w:val="fr-FR"/>
        </w:rPr>
        <w:t>s</w:t>
      </w:r>
      <w:r w:rsidRPr="00C9514D">
        <w:rPr>
          <w:lang w:val="fr-FR"/>
        </w:rPr>
        <w:t xml:space="preserve"> dans la partie internationale du réseau de ces pays/zones géographiques qui appliquent le système de signalisation N 7, conformément à la Recommandation UIT-T Q.708 (03/99):</w:t>
      </w:r>
    </w:p>
    <w:p w14:paraId="080190A5" w14:textId="77777777" w:rsidR="001F5D32" w:rsidRPr="00C9514D" w:rsidRDefault="001F5D32" w:rsidP="001F5D32">
      <w:pPr>
        <w:rPr>
          <w:lang w:val="fr-FR"/>
        </w:rPr>
      </w:pPr>
    </w:p>
    <w:tbl>
      <w:tblPr>
        <w:tblW w:w="7621" w:type="dxa"/>
        <w:jc w:val="center"/>
        <w:tblLayout w:type="fixed"/>
        <w:tblLook w:val="0000" w:firstRow="0" w:lastRow="0" w:firstColumn="0" w:lastColumn="0" w:noHBand="0" w:noVBand="0"/>
      </w:tblPr>
      <w:tblGrid>
        <w:gridCol w:w="6057"/>
        <w:gridCol w:w="1564"/>
      </w:tblGrid>
      <w:tr w:rsidR="001F5D32" w:rsidRPr="007B7B31" w14:paraId="04CFBBF7" w14:textId="77777777" w:rsidTr="00013D5E">
        <w:trPr>
          <w:jc w:val="center"/>
        </w:trPr>
        <w:tc>
          <w:tcPr>
            <w:tcW w:w="6057" w:type="dxa"/>
          </w:tcPr>
          <w:p w14:paraId="37DDD4AD" w14:textId="77777777" w:rsidR="001F5D32" w:rsidRPr="007B7B31" w:rsidRDefault="001F5D32" w:rsidP="00013D5E">
            <w:pPr>
              <w:spacing w:after="120"/>
              <w:rPr>
                <w:lang w:val="fr-CH"/>
              </w:rPr>
            </w:pPr>
            <w:r w:rsidRPr="007B7B31">
              <w:rPr>
                <w:i/>
                <w:lang w:val="fr-FR"/>
              </w:rPr>
              <w:t>Pays/zone géographique ou réseau sémaphore</w:t>
            </w:r>
          </w:p>
        </w:tc>
        <w:tc>
          <w:tcPr>
            <w:tcW w:w="1564" w:type="dxa"/>
          </w:tcPr>
          <w:p w14:paraId="5434B34F" w14:textId="77777777" w:rsidR="001F5D32" w:rsidRPr="007B7B31" w:rsidRDefault="001F5D32" w:rsidP="00013D5E">
            <w:pPr>
              <w:spacing w:after="120"/>
              <w:jc w:val="center"/>
            </w:pPr>
            <w:r w:rsidRPr="007B7B31">
              <w:rPr>
                <w:i/>
                <w:iCs/>
              </w:rPr>
              <w:t>SANC</w:t>
            </w:r>
          </w:p>
        </w:tc>
      </w:tr>
      <w:tr w:rsidR="001F5D32" w:rsidRPr="007B7B31" w14:paraId="36F41D42" w14:textId="77777777" w:rsidTr="00013D5E">
        <w:trPr>
          <w:jc w:val="center"/>
        </w:trPr>
        <w:tc>
          <w:tcPr>
            <w:tcW w:w="6057" w:type="dxa"/>
          </w:tcPr>
          <w:p w14:paraId="306A932D" w14:textId="77777777" w:rsidR="001F5D32" w:rsidRPr="0088755B" w:rsidRDefault="001F5D32" w:rsidP="00013D5E">
            <w:pPr>
              <w:ind w:firstLine="533"/>
              <w:rPr>
                <w:rFonts w:eastAsia="SimSun"/>
              </w:rPr>
            </w:pPr>
            <w:r w:rsidRPr="00037956">
              <w:rPr>
                <w:rFonts w:eastAsia="SimSun"/>
              </w:rPr>
              <w:t>Australie</w:t>
            </w:r>
          </w:p>
        </w:tc>
        <w:tc>
          <w:tcPr>
            <w:tcW w:w="1564" w:type="dxa"/>
          </w:tcPr>
          <w:p w14:paraId="039CF1C7" w14:textId="77777777" w:rsidR="001F5D32" w:rsidRPr="00272CAA" w:rsidRDefault="001F5D32" w:rsidP="00013D5E">
            <w:pPr>
              <w:jc w:val="center"/>
            </w:pPr>
            <w:r>
              <w:t>5-123</w:t>
            </w:r>
          </w:p>
        </w:tc>
      </w:tr>
    </w:tbl>
    <w:p w14:paraId="4E134F22" w14:textId="77777777" w:rsidR="001F5D32" w:rsidRPr="007B7B31" w:rsidRDefault="001F5D32" w:rsidP="001F5D32">
      <w:pPr>
        <w:spacing w:before="240"/>
      </w:pPr>
      <w:r w:rsidRPr="007B7B31">
        <w:t>____________</w:t>
      </w:r>
    </w:p>
    <w:p w14:paraId="55CFA33E" w14:textId="425E8D85" w:rsidR="001F5D32" w:rsidRPr="008E18AC" w:rsidRDefault="001F5D32" w:rsidP="001F5D32">
      <w:pPr>
        <w:ind w:left="720" w:hanging="720"/>
        <w:jc w:val="left"/>
        <w:rPr>
          <w:sz w:val="16"/>
          <w:szCs w:val="16"/>
          <w:lang w:val="fr-FR"/>
        </w:rPr>
      </w:pPr>
      <w:r w:rsidRPr="008E18AC">
        <w:rPr>
          <w:sz w:val="16"/>
          <w:szCs w:val="16"/>
          <w:lang w:val="en-US"/>
        </w:rPr>
        <w:t>SANC:</w:t>
      </w:r>
      <w:r w:rsidRPr="008E18AC">
        <w:rPr>
          <w:sz w:val="16"/>
          <w:szCs w:val="16"/>
          <w:lang w:val="en-US"/>
        </w:rPr>
        <w:tab/>
      </w:r>
      <w:r w:rsidR="009D0CA9">
        <w:rPr>
          <w:sz w:val="16"/>
          <w:szCs w:val="16"/>
          <w:lang w:val="en-US"/>
        </w:rPr>
        <w:tab/>
      </w:r>
      <w:r w:rsidRPr="008E18AC">
        <w:rPr>
          <w:sz w:val="16"/>
          <w:szCs w:val="16"/>
          <w:lang w:val="en-US"/>
        </w:rPr>
        <w:t>Signalling Area/Network Code.</w:t>
      </w:r>
      <w:r w:rsidRPr="008E18AC">
        <w:rPr>
          <w:sz w:val="16"/>
          <w:szCs w:val="16"/>
          <w:lang w:val="en-US"/>
        </w:rPr>
        <w:br/>
      </w:r>
      <w:r w:rsidRPr="008E18AC">
        <w:rPr>
          <w:sz w:val="16"/>
          <w:szCs w:val="16"/>
          <w:lang w:val="fr-FR"/>
        </w:rPr>
        <w:t>Code de zone/réseau sémaphore (CZRS).</w:t>
      </w:r>
      <w:r w:rsidRPr="008E18AC">
        <w:rPr>
          <w:sz w:val="16"/>
          <w:szCs w:val="16"/>
          <w:lang w:val="fr-FR"/>
        </w:rPr>
        <w:br/>
        <w:t>Código de zona/red de señalización (CZRS).</w:t>
      </w:r>
    </w:p>
    <w:p w14:paraId="7601F9AC" w14:textId="2F849CF6" w:rsidR="001F5D32" w:rsidRDefault="001F5D32">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14:paraId="0D8643BD" w14:textId="77777777" w:rsidR="001F5D32" w:rsidRDefault="001F5D32">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14:paraId="32497D03" w14:textId="77777777" w:rsidR="004C0D93" w:rsidRDefault="004C0D93">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14:paraId="0137C513" w14:textId="77777777" w:rsidR="00447C86" w:rsidRPr="0054477C" w:rsidRDefault="00447C86" w:rsidP="00447C86">
      <w:pPr>
        <w:pStyle w:val="Heading2"/>
        <w:rPr>
          <w:lang w:val="fr-FR"/>
        </w:rPr>
      </w:pPr>
      <w:bookmarkStart w:id="445" w:name="_Toc467767049"/>
      <w:bookmarkStart w:id="446" w:name="_Toc477169047"/>
      <w:bookmarkStart w:id="447" w:name="_Toc478464749"/>
      <w:bookmarkStart w:id="448" w:name="_Toc479170890"/>
      <w:r w:rsidRPr="0054477C">
        <w:rPr>
          <w:lang w:val="fr-FR"/>
        </w:rPr>
        <w:lastRenderedPageBreak/>
        <w:t xml:space="preserve">Service téléphonique </w:t>
      </w:r>
      <w:r w:rsidRPr="0054477C">
        <w:rPr>
          <w:lang w:val="fr-FR"/>
        </w:rPr>
        <w:br/>
        <w:t>(Recommandation UIT-T E.164)</w:t>
      </w:r>
      <w:bookmarkEnd w:id="445"/>
      <w:bookmarkEnd w:id="446"/>
      <w:bookmarkEnd w:id="447"/>
      <w:bookmarkEnd w:id="448"/>
    </w:p>
    <w:p w14:paraId="5390131D" w14:textId="77777777" w:rsidR="00447C86" w:rsidRPr="00B53B13" w:rsidRDefault="00447C86" w:rsidP="00447C86">
      <w:pPr>
        <w:tabs>
          <w:tab w:val="left" w:pos="794"/>
          <w:tab w:val="left" w:pos="1191"/>
          <w:tab w:val="left" w:pos="1588"/>
          <w:tab w:val="left" w:pos="1985"/>
          <w:tab w:val="left" w:pos="2160"/>
          <w:tab w:val="left" w:pos="2430"/>
        </w:tabs>
        <w:spacing w:before="0"/>
        <w:jc w:val="center"/>
      </w:pPr>
      <w:r w:rsidRPr="00B53B13">
        <w:t>url: www.itu.int/itu-t/inr/nnp</w:t>
      </w:r>
    </w:p>
    <w:p w14:paraId="593A15A1" w14:textId="77777777" w:rsidR="00447C86" w:rsidRPr="0054477C" w:rsidRDefault="00447C86" w:rsidP="00447C86">
      <w:pPr>
        <w:spacing w:before="240" w:after="60"/>
        <w:jc w:val="left"/>
        <w:outlineLvl w:val="4"/>
        <w:rPr>
          <w:rFonts w:asciiTheme="minorHAnsi" w:hAnsiTheme="minorHAnsi" w:cs="Arial"/>
          <w:lang w:val="fr-FR"/>
        </w:rPr>
      </w:pPr>
      <w:r w:rsidRPr="0054477C">
        <w:rPr>
          <w:rFonts w:asciiTheme="minorHAnsi" w:hAnsiTheme="minorHAnsi" w:cs="Arial"/>
          <w:b/>
          <w:bCs/>
          <w:iCs/>
          <w:lang w:val="fr-FR"/>
        </w:rPr>
        <w:t>Ghana (indicatif de pays +233)</w:t>
      </w:r>
    </w:p>
    <w:p w14:paraId="245C9B7B" w14:textId="77777777" w:rsidR="00447C86" w:rsidRPr="0054477C" w:rsidRDefault="00447C86" w:rsidP="00447C86">
      <w:pPr>
        <w:spacing w:before="0" w:after="60"/>
        <w:jc w:val="left"/>
        <w:outlineLvl w:val="4"/>
        <w:rPr>
          <w:rFonts w:asciiTheme="minorHAnsi" w:hAnsiTheme="minorHAnsi" w:cs="Arial"/>
          <w:lang w:val="fr-FR"/>
        </w:rPr>
      </w:pPr>
      <w:r w:rsidRPr="0054477C">
        <w:rPr>
          <w:rFonts w:asciiTheme="minorHAnsi" w:hAnsiTheme="minorHAnsi" w:cs="Arial"/>
          <w:iCs/>
          <w:lang w:val="fr-FR"/>
        </w:rPr>
        <w:t>Communication du 10</w:t>
      </w:r>
      <w:r w:rsidRPr="0054477C">
        <w:rPr>
          <w:rFonts w:asciiTheme="minorHAnsi" w:hAnsiTheme="minorHAnsi" w:cs="Arial"/>
          <w:iCs/>
          <w:color w:val="000000"/>
          <w:lang w:val="fr-FR"/>
        </w:rPr>
        <w:t>.II.2020</w:t>
      </w:r>
      <w:r w:rsidRPr="0054477C">
        <w:rPr>
          <w:rFonts w:asciiTheme="minorHAnsi" w:hAnsiTheme="minorHAnsi" w:cs="Arial"/>
          <w:iCs/>
          <w:lang w:val="fr-FR"/>
        </w:rPr>
        <w:t>:</w:t>
      </w:r>
    </w:p>
    <w:p w14:paraId="0FC576EF" w14:textId="77777777" w:rsidR="00447C86" w:rsidRPr="0054477C" w:rsidRDefault="00447C86" w:rsidP="00447C86">
      <w:pPr>
        <w:rPr>
          <w:rFonts w:cs="Arial"/>
          <w:lang w:val="fr-FR"/>
        </w:rPr>
      </w:pPr>
      <w:r w:rsidRPr="0054477C">
        <w:rPr>
          <w:rFonts w:cs="Arial"/>
          <w:lang w:val="fr-FR"/>
        </w:rPr>
        <w:t xml:space="preserve">La </w:t>
      </w:r>
      <w:r w:rsidRPr="0054477C">
        <w:rPr>
          <w:rFonts w:cs="Arial"/>
          <w:i/>
          <w:lang w:val="fr-FR"/>
        </w:rPr>
        <w:t xml:space="preserve">National Communications Authority (NCA), </w:t>
      </w:r>
      <w:r w:rsidRPr="0054477C">
        <w:rPr>
          <w:rFonts w:cs="Arial"/>
          <w:lang w:val="fr-FR"/>
        </w:rPr>
        <w:t>Accra, annonce l'attribution de nouveaux blocs de numéros à un opérateur GSM/UMTS</w:t>
      </w:r>
      <w:r>
        <w:rPr>
          <w:rFonts w:cs="Arial"/>
          <w:lang w:val="fr-FR"/>
        </w:rPr>
        <w:t xml:space="preserve"> du service fixe</w:t>
      </w:r>
      <w:r w:rsidRPr="0054477C">
        <w:rPr>
          <w:rFonts w:cs="Arial"/>
          <w:lang w:val="fr-FR"/>
        </w:rPr>
        <w:t xml:space="preserve"> existant, Scancom PLC (MTN Ghana).</w:t>
      </w:r>
    </w:p>
    <w:p w14:paraId="2570599C" w14:textId="77777777" w:rsidR="00447C86" w:rsidRPr="0054477C" w:rsidRDefault="00447C86" w:rsidP="00447C86">
      <w:pPr>
        <w:rPr>
          <w:lang w:val="fr-FR"/>
        </w:rPr>
      </w:pPr>
      <w:r w:rsidRPr="0054477C">
        <w:rPr>
          <w:lang w:val="fr-FR"/>
        </w:rPr>
        <w:t>a)</w:t>
      </w:r>
      <w:r w:rsidRPr="0054477C">
        <w:rPr>
          <w:lang w:val="fr-FR"/>
        </w:rPr>
        <w:tab/>
        <w:t>Aperçu:</w:t>
      </w:r>
    </w:p>
    <w:p w14:paraId="622A84A5" w14:textId="77777777" w:rsidR="00447C86" w:rsidRPr="0054477C" w:rsidRDefault="00447C86" w:rsidP="00447C86">
      <w:pPr>
        <w:spacing w:before="0"/>
        <w:ind w:firstLine="567"/>
        <w:rPr>
          <w:rFonts w:cs="Arial"/>
          <w:lang w:val="fr-FR"/>
        </w:rPr>
      </w:pPr>
      <w:r w:rsidRPr="0054477C">
        <w:rPr>
          <w:rFonts w:cs="Arial"/>
          <w:lang w:val="fr-FR"/>
        </w:rPr>
        <w:t>Longueur minimale du numéro (</w:t>
      </w:r>
      <w:r>
        <w:rPr>
          <w:rFonts w:cs="Arial"/>
          <w:lang w:val="fr-FR"/>
        </w:rPr>
        <w:t>sans l'</w:t>
      </w:r>
      <w:r w:rsidRPr="0054477C">
        <w:rPr>
          <w:rFonts w:cs="Arial"/>
          <w:lang w:val="fr-FR"/>
        </w:rPr>
        <w:t>indicatif de pays):</w:t>
      </w:r>
      <w:r w:rsidRPr="0054477C">
        <w:rPr>
          <w:rFonts w:cs="Arial"/>
          <w:lang w:val="fr-FR"/>
        </w:rPr>
        <w:tab/>
        <w:t>9 chiffres.</w:t>
      </w:r>
    </w:p>
    <w:p w14:paraId="142F9904" w14:textId="77777777" w:rsidR="00447C86" w:rsidRPr="0054477C" w:rsidRDefault="00447C86" w:rsidP="00447C86">
      <w:pPr>
        <w:spacing w:before="0"/>
        <w:ind w:firstLine="567"/>
        <w:rPr>
          <w:rFonts w:cs="Arial"/>
          <w:lang w:val="fr-FR"/>
        </w:rPr>
      </w:pPr>
      <w:r w:rsidRPr="0054477C">
        <w:rPr>
          <w:rFonts w:cs="Arial"/>
          <w:lang w:val="fr-FR"/>
        </w:rPr>
        <w:t>Longueur maximale du numéro (</w:t>
      </w:r>
      <w:r>
        <w:rPr>
          <w:rFonts w:cs="Arial"/>
          <w:lang w:val="fr-FR"/>
        </w:rPr>
        <w:t>sans l'</w:t>
      </w:r>
      <w:r w:rsidRPr="0054477C">
        <w:rPr>
          <w:rFonts w:cs="Arial"/>
          <w:lang w:val="fr-FR"/>
        </w:rPr>
        <w:t>indicatif de pays):</w:t>
      </w:r>
      <w:r w:rsidRPr="0054477C">
        <w:rPr>
          <w:rFonts w:cs="Arial"/>
          <w:lang w:val="fr-FR"/>
        </w:rPr>
        <w:tab/>
        <w:t>9 chiffres.</w:t>
      </w:r>
    </w:p>
    <w:p w14:paraId="010DF796" w14:textId="77777777" w:rsidR="00447C86" w:rsidRPr="0054477C" w:rsidRDefault="00447C86" w:rsidP="00447C86">
      <w:pPr>
        <w:rPr>
          <w:lang w:val="fr-FR"/>
        </w:rPr>
      </w:pPr>
      <w:r w:rsidRPr="0054477C">
        <w:rPr>
          <w:lang w:val="fr-FR"/>
        </w:rPr>
        <w:t>b)</w:t>
      </w:r>
      <w:r w:rsidRPr="0054477C">
        <w:rPr>
          <w:lang w:val="fr-FR"/>
        </w:rPr>
        <w:tab/>
        <w:t>Détails du plan de numérotage:</w:t>
      </w:r>
    </w:p>
    <w:p w14:paraId="0FDFF3C3" w14:textId="77777777" w:rsidR="00447C86" w:rsidRPr="0054477C" w:rsidRDefault="00447C86" w:rsidP="00447C86">
      <w:pPr>
        <w:rPr>
          <w:lang w:val="fr-FR"/>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4"/>
        <w:gridCol w:w="1050"/>
        <w:gridCol w:w="1060"/>
        <w:gridCol w:w="3143"/>
        <w:gridCol w:w="1711"/>
      </w:tblGrid>
      <w:tr w:rsidR="00447C86" w:rsidRPr="0054477C" w14:paraId="43130C51" w14:textId="77777777" w:rsidTr="00447C86">
        <w:trPr>
          <w:trHeight w:val="20"/>
          <w:tblHeader/>
          <w:jc w:val="center"/>
        </w:trPr>
        <w:tc>
          <w:tcPr>
            <w:tcW w:w="2964" w:type="dxa"/>
            <w:vMerge w:val="restart"/>
            <w:tcBorders>
              <w:top w:val="single" w:sz="4" w:space="0" w:color="auto"/>
              <w:left w:val="single" w:sz="4" w:space="0" w:color="auto"/>
              <w:bottom w:val="single" w:sz="4" w:space="0" w:color="auto"/>
              <w:right w:val="single" w:sz="4" w:space="0" w:color="auto"/>
            </w:tcBorders>
            <w:vAlign w:val="center"/>
            <w:hideMark/>
          </w:tcPr>
          <w:p w14:paraId="1D973125" w14:textId="77777777" w:rsidR="00447C86" w:rsidRPr="0054477C" w:rsidRDefault="00447C86" w:rsidP="00013D5E">
            <w:pPr>
              <w:keepNext/>
              <w:tabs>
                <w:tab w:val="clear" w:pos="567"/>
                <w:tab w:val="clear" w:pos="5387"/>
                <w:tab w:val="clear" w:pos="5954"/>
              </w:tabs>
              <w:spacing w:before="0"/>
              <w:jc w:val="center"/>
              <w:rPr>
                <w:rFonts w:asciiTheme="minorHAnsi" w:hAnsiTheme="minorHAnsi" w:cs="Arial"/>
                <w:bCs/>
                <w:i/>
                <w:lang w:val="fr-FR"/>
              </w:rPr>
            </w:pPr>
            <w:r w:rsidRPr="0054477C">
              <w:rPr>
                <w:rFonts w:asciiTheme="minorHAnsi" w:hAnsiTheme="minorHAnsi" w:cs="Arial"/>
                <w:bCs/>
                <w:i/>
                <w:lang w:val="fr-FR"/>
              </w:rPr>
              <w:t>Indicatif national de destination (NDC) ou premiers chiffres du numéro national significatif (N(S)N)</w:t>
            </w:r>
          </w:p>
        </w:tc>
        <w:tc>
          <w:tcPr>
            <w:tcW w:w="2110" w:type="dxa"/>
            <w:gridSpan w:val="2"/>
            <w:tcBorders>
              <w:top w:val="single" w:sz="4" w:space="0" w:color="auto"/>
              <w:left w:val="single" w:sz="4" w:space="0" w:color="auto"/>
              <w:bottom w:val="single" w:sz="4" w:space="0" w:color="auto"/>
              <w:right w:val="single" w:sz="4" w:space="0" w:color="auto"/>
            </w:tcBorders>
            <w:vAlign w:val="center"/>
            <w:hideMark/>
          </w:tcPr>
          <w:p w14:paraId="4C452B59" w14:textId="77777777" w:rsidR="00447C86" w:rsidRPr="0054477C" w:rsidRDefault="00447C86" w:rsidP="00013D5E">
            <w:pPr>
              <w:keepNext/>
              <w:tabs>
                <w:tab w:val="clear" w:pos="567"/>
                <w:tab w:val="clear" w:pos="5387"/>
                <w:tab w:val="clear" w:pos="5954"/>
              </w:tabs>
              <w:spacing w:before="0"/>
              <w:jc w:val="center"/>
              <w:rPr>
                <w:rFonts w:asciiTheme="minorHAnsi" w:hAnsiTheme="minorHAnsi" w:cs="Arial"/>
                <w:bCs/>
                <w:i/>
                <w:lang w:val="fr-FR"/>
              </w:rPr>
            </w:pPr>
            <w:r w:rsidRPr="0054477C">
              <w:rPr>
                <w:rFonts w:asciiTheme="minorHAnsi" w:hAnsiTheme="minorHAnsi" w:cs="Arial"/>
                <w:bCs/>
                <w:i/>
                <w:lang w:val="fr-FR"/>
              </w:rPr>
              <w:t xml:space="preserve">Longueur du numéro N(S)N </w:t>
            </w:r>
          </w:p>
        </w:tc>
        <w:tc>
          <w:tcPr>
            <w:tcW w:w="3143" w:type="dxa"/>
            <w:vMerge w:val="restart"/>
            <w:tcBorders>
              <w:top w:val="single" w:sz="4" w:space="0" w:color="auto"/>
              <w:left w:val="single" w:sz="4" w:space="0" w:color="auto"/>
              <w:bottom w:val="single" w:sz="4" w:space="0" w:color="auto"/>
              <w:right w:val="single" w:sz="4" w:space="0" w:color="auto"/>
            </w:tcBorders>
            <w:vAlign w:val="center"/>
            <w:hideMark/>
          </w:tcPr>
          <w:p w14:paraId="149CE1CB" w14:textId="77777777" w:rsidR="00447C86" w:rsidRPr="0054477C" w:rsidRDefault="00447C86" w:rsidP="00013D5E">
            <w:pPr>
              <w:keepNext/>
              <w:tabs>
                <w:tab w:val="clear" w:pos="567"/>
                <w:tab w:val="clear" w:pos="5387"/>
                <w:tab w:val="clear" w:pos="5954"/>
              </w:tabs>
              <w:spacing w:before="0"/>
              <w:jc w:val="center"/>
              <w:rPr>
                <w:rFonts w:asciiTheme="minorHAnsi" w:hAnsiTheme="minorHAnsi" w:cs="Arial"/>
                <w:bCs/>
                <w:i/>
                <w:lang w:val="fr-FR"/>
              </w:rPr>
            </w:pPr>
            <w:r w:rsidRPr="0054477C">
              <w:rPr>
                <w:rFonts w:asciiTheme="minorHAnsi" w:hAnsiTheme="minorHAnsi" w:cs="Arial"/>
                <w:bCs/>
                <w:i/>
                <w:lang w:val="fr-FR"/>
              </w:rPr>
              <w:t xml:space="preserve">Utilisation du numéro E.164 </w:t>
            </w:r>
          </w:p>
        </w:tc>
        <w:tc>
          <w:tcPr>
            <w:tcW w:w="1711" w:type="dxa"/>
            <w:vMerge w:val="restart"/>
            <w:tcBorders>
              <w:top w:val="single" w:sz="4" w:space="0" w:color="auto"/>
              <w:left w:val="single" w:sz="4" w:space="0" w:color="auto"/>
              <w:right w:val="single" w:sz="4" w:space="0" w:color="auto"/>
            </w:tcBorders>
            <w:vAlign w:val="center"/>
            <w:hideMark/>
          </w:tcPr>
          <w:p w14:paraId="618EEC7B" w14:textId="77777777" w:rsidR="00447C86" w:rsidRPr="0054477C" w:rsidRDefault="00447C86" w:rsidP="00013D5E">
            <w:pPr>
              <w:keepNext/>
              <w:tabs>
                <w:tab w:val="clear" w:pos="567"/>
                <w:tab w:val="clear" w:pos="5387"/>
                <w:tab w:val="clear" w:pos="5954"/>
              </w:tabs>
              <w:spacing w:before="0"/>
              <w:jc w:val="center"/>
              <w:rPr>
                <w:rFonts w:asciiTheme="minorHAnsi" w:hAnsiTheme="minorHAnsi" w:cs="Arial"/>
                <w:bCs/>
                <w:i/>
                <w:lang w:val="fr-FR"/>
              </w:rPr>
            </w:pPr>
            <w:r w:rsidRPr="0054477C">
              <w:rPr>
                <w:rFonts w:asciiTheme="minorHAnsi" w:hAnsiTheme="minorHAnsi" w:cs="Arial"/>
                <w:bCs/>
                <w:i/>
                <w:lang w:val="fr-FR"/>
              </w:rPr>
              <w:t>Informations complémentaires</w:t>
            </w:r>
          </w:p>
        </w:tc>
      </w:tr>
      <w:tr w:rsidR="00447C86" w:rsidRPr="0054477C" w14:paraId="4E676965" w14:textId="77777777" w:rsidTr="00447C86">
        <w:trPr>
          <w:trHeight w:val="20"/>
          <w:tblHeader/>
          <w:jc w:val="center"/>
        </w:trPr>
        <w:tc>
          <w:tcPr>
            <w:tcW w:w="2964" w:type="dxa"/>
            <w:vMerge/>
            <w:tcBorders>
              <w:top w:val="single" w:sz="4" w:space="0" w:color="auto"/>
              <w:left w:val="single" w:sz="4" w:space="0" w:color="auto"/>
              <w:bottom w:val="single" w:sz="4" w:space="0" w:color="auto"/>
              <w:right w:val="single" w:sz="4" w:space="0" w:color="auto"/>
            </w:tcBorders>
            <w:vAlign w:val="center"/>
            <w:hideMark/>
          </w:tcPr>
          <w:p w14:paraId="4CCC4CE7" w14:textId="77777777" w:rsidR="00447C86" w:rsidRPr="0054477C" w:rsidRDefault="00447C86" w:rsidP="00013D5E">
            <w:pPr>
              <w:overflowPunct/>
              <w:autoSpaceDE/>
              <w:autoSpaceDN/>
              <w:adjustRightInd/>
              <w:spacing w:before="0"/>
              <w:rPr>
                <w:rFonts w:asciiTheme="minorHAnsi" w:hAnsiTheme="minorHAnsi" w:cs="Arial"/>
                <w:bCs/>
                <w:i/>
                <w:lang w:val="fr-FR"/>
              </w:rPr>
            </w:pPr>
          </w:p>
        </w:tc>
        <w:tc>
          <w:tcPr>
            <w:tcW w:w="1050" w:type="dxa"/>
            <w:tcBorders>
              <w:top w:val="single" w:sz="4" w:space="0" w:color="auto"/>
              <w:left w:val="single" w:sz="4" w:space="0" w:color="auto"/>
              <w:bottom w:val="single" w:sz="4" w:space="0" w:color="auto"/>
              <w:right w:val="single" w:sz="4" w:space="0" w:color="auto"/>
            </w:tcBorders>
            <w:vAlign w:val="center"/>
            <w:hideMark/>
          </w:tcPr>
          <w:p w14:paraId="54AF0CB6" w14:textId="77777777" w:rsidR="00447C86" w:rsidRPr="0054477C" w:rsidRDefault="00447C86" w:rsidP="00013D5E">
            <w:pPr>
              <w:keepNext/>
              <w:tabs>
                <w:tab w:val="clear" w:pos="567"/>
                <w:tab w:val="clear" w:pos="5387"/>
                <w:tab w:val="clear" w:pos="5954"/>
              </w:tabs>
              <w:spacing w:before="0"/>
              <w:jc w:val="center"/>
              <w:rPr>
                <w:rFonts w:asciiTheme="minorHAnsi" w:hAnsiTheme="minorHAnsi" w:cs="Arial"/>
                <w:bCs/>
                <w:i/>
                <w:lang w:val="fr-FR"/>
              </w:rPr>
            </w:pPr>
            <w:r w:rsidRPr="0054477C">
              <w:rPr>
                <w:rFonts w:asciiTheme="minorHAnsi" w:hAnsiTheme="minorHAnsi" w:cs="Arial"/>
                <w:bCs/>
                <w:i/>
                <w:lang w:val="fr-FR"/>
              </w:rPr>
              <w:t>Longueur maximale</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A87974E" w14:textId="77777777" w:rsidR="00447C86" w:rsidRPr="0054477C" w:rsidRDefault="00447C86" w:rsidP="00013D5E">
            <w:pPr>
              <w:keepNext/>
              <w:tabs>
                <w:tab w:val="clear" w:pos="567"/>
                <w:tab w:val="clear" w:pos="5387"/>
                <w:tab w:val="clear" w:pos="5954"/>
              </w:tabs>
              <w:spacing w:before="0"/>
              <w:jc w:val="center"/>
              <w:rPr>
                <w:rFonts w:asciiTheme="minorHAnsi" w:hAnsiTheme="minorHAnsi" w:cs="Arial"/>
                <w:bCs/>
                <w:i/>
                <w:lang w:val="fr-FR"/>
              </w:rPr>
            </w:pPr>
            <w:r w:rsidRPr="0054477C">
              <w:rPr>
                <w:rFonts w:asciiTheme="minorHAnsi" w:hAnsiTheme="minorHAnsi" w:cs="Arial"/>
                <w:bCs/>
                <w:i/>
                <w:lang w:val="fr-FR"/>
              </w:rPr>
              <w:t>Longueur minimale</w:t>
            </w:r>
          </w:p>
        </w:tc>
        <w:tc>
          <w:tcPr>
            <w:tcW w:w="3143" w:type="dxa"/>
            <w:vMerge/>
            <w:tcBorders>
              <w:top w:val="single" w:sz="4" w:space="0" w:color="auto"/>
              <w:left w:val="single" w:sz="4" w:space="0" w:color="auto"/>
              <w:bottom w:val="single" w:sz="4" w:space="0" w:color="auto"/>
              <w:right w:val="single" w:sz="4" w:space="0" w:color="auto"/>
            </w:tcBorders>
            <w:vAlign w:val="center"/>
            <w:hideMark/>
          </w:tcPr>
          <w:p w14:paraId="1EC46879" w14:textId="77777777" w:rsidR="00447C86" w:rsidRPr="0054477C" w:rsidRDefault="00447C86" w:rsidP="00013D5E">
            <w:pPr>
              <w:overflowPunct/>
              <w:autoSpaceDE/>
              <w:autoSpaceDN/>
              <w:adjustRightInd/>
              <w:spacing w:before="0"/>
              <w:rPr>
                <w:rFonts w:asciiTheme="minorHAnsi" w:hAnsiTheme="minorHAnsi" w:cs="Arial"/>
                <w:bCs/>
                <w:i/>
                <w:lang w:val="fr-FR"/>
              </w:rPr>
            </w:pPr>
          </w:p>
        </w:tc>
        <w:tc>
          <w:tcPr>
            <w:tcW w:w="1711" w:type="dxa"/>
            <w:vMerge/>
            <w:tcBorders>
              <w:left w:val="single" w:sz="4" w:space="0" w:color="auto"/>
              <w:bottom w:val="single" w:sz="4" w:space="0" w:color="auto"/>
              <w:right w:val="single" w:sz="4" w:space="0" w:color="auto"/>
            </w:tcBorders>
            <w:vAlign w:val="center"/>
            <w:hideMark/>
          </w:tcPr>
          <w:p w14:paraId="6FE8BB54" w14:textId="77777777" w:rsidR="00447C86" w:rsidRPr="0054477C" w:rsidRDefault="00447C86" w:rsidP="00013D5E">
            <w:pPr>
              <w:overflowPunct/>
              <w:autoSpaceDE/>
              <w:autoSpaceDN/>
              <w:adjustRightInd/>
              <w:spacing w:before="0"/>
              <w:rPr>
                <w:rFonts w:asciiTheme="minorHAnsi" w:hAnsiTheme="minorHAnsi" w:cs="Arial"/>
                <w:bCs/>
                <w:i/>
                <w:lang w:val="fr-FR"/>
              </w:rPr>
            </w:pPr>
          </w:p>
        </w:tc>
      </w:tr>
      <w:tr w:rsidR="00447C86" w:rsidRPr="0054477C" w14:paraId="14EF1FBD" w14:textId="77777777" w:rsidTr="00447C86">
        <w:trPr>
          <w:jc w:val="center"/>
        </w:trPr>
        <w:tc>
          <w:tcPr>
            <w:tcW w:w="2964" w:type="dxa"/>
            <w:tcBorders>
              <w:top w:val="single" w:sz="4" w:space="0" w:color="auto"/>
              <w:left w:val="single" w:sz="4" w:space="0" w:color="auto"/>
              <w:bottom w:val="single" w:sz="4" w:space="0" w:color="auto"/>
              <w:right w:val="single" w:sz="4" w:space="0" w:color="auto"/>
            </w:tcBorders>
            <w:hideMark/>
          </w:tcPr>
          <w:p w14:paraId="70432679" w14:textId="77777777" w:rsidR="00447C86" w:rsidRPr="0054477C" w:rsidRDefault="00447C86" w:rsidP="00013D5E">
            <w:pPr>
              <w:tabs>
                <w:tab w:val="clear" w:pos="567"/>
                <w:tab w:val="clear" w:pos="5387"/>
                <w:tab w:val="clear" w:pos="5954"/>
              </w:tabs>
              <w:spacing w:before="20"/>
              <w:ind w:left="284"/>
              <w:jc w:val="left"/>
              <w:rPr>
                <w:rFonts w:asciiTheme="minorHAnsi" w:hAnsiTheme="minorHAnsi"/>
                <w:szCs w:val="22"/>
                <w:lang w:val="fr-FR"/>
              </w:rPr>
            </w:pPr>
            <w:r w:rsidRPr="0054477C">
              <w:rPr>
                <w:lang w:val="fr-FR"/>
              </w:rPr>
              <w:t xml:space="preserve">30 (NDC) </w:t>
            </w:r>
            <w:r w:rsidRPr="0054477C">
              <w:rPr>
                <w:lang w:val="fr-FR"/>
              </w:rPr>
              <w:br/>
              <w:t>(30 801 XXXX – 30 825 XXXX)</w:t>
            </w:r>
          </w:p>
        </w:tc>
        <w:tc>
          <w:tcPr>
            <w:tcW w:w="1050" w:type="dxa"/>
            <w:tcBorders>
              <w:top w:val="single" w:sz="4" w:space="0" w:color="auto"/>
              <w:left w:val="single" w:sz="4" w:space="0" w:color="auto"/>
              <w:bottom w:val="single" w:sz="4" w:space="0" w:color="auto"/>
              <w:right w:val="single" w:sz="4" w:space="0" w:color="auto"/>
            </w:tcBorders>
            <w:hideMark/>
          </w:tcPr>
          <w:p w14:paraId="5B27E78B" w14:textId="77777777" w:rsidR="00447C86" w:rsidRPr="0054477C" w:rsidRDefault="00447C86" w:rsidP="00013D5E">
            <w:pPr>
              <w:tabs>
                <w:tab w:val="clear" w:pos="567"/>
                <w:tab w:val="clear" w:pos="5387"/>
                <w:tab w:val="clear" w:pos="5954"/>
              </w:tabs>
              <w:spacing w:before="20"/>
              <w:jc w:val="center"/>
              <w:rPr>
                <w:rFonts w:asciiTheme="minorHAnsi" w:hAnsiTheme="minorHAnsi"/>
                <w:szCs w:val="22"/>
                <w:lang w:val="fr-FR"/>
              </w:rPr>
            </w:pPr>
            <w:r w:rsidRPr="0054477C">
              <w:rPr>
                <w:rFonts w:asciiTheme="minorHAnsi" w:hAnsiTheme="minorHAnsi"/>
                <w:szCs w:val="22"/>
                <w:lang w:val="fr-FR"/>
              </w:rPr>
              <w:t>9</w:t>
            </w:r>
          </w:p>
        </w:tc>
        <w:tc>
          <w:tcPr>
            <w:tcW w:w="1060" w:type="dxa"/>
            <w:tcBorders>
              <w:top w:val="single" w:sz="4" w:space="0" w:color="auto"/>
              <w:left w:val="single" w:sz="4" w:space="0" w:color="auto"/>
              <w:bottom w:val="single" w:sz="4" w:space="0" w:color="auto"/>
              <w:right w:val="single" w:sz="4" w:space="0" w:color="auto"/>
            </w:tcBorders>
            <w:hideMark/>
          </w:tcPr>
          <w:p w14:paraId="24EA9571" w14:textId="77777777" w:rsidR="00447C86" w:rsidRPr="0054477C" w:rsidRDefault="00447C86" w:rsidP="00013D5E">
            <w:pPr>
              <w:tabs>
                <w:tab w:val="clear" w:pos="567"/>
                <w:tab w:val="clear" w:pos="5387"/>
                <w:tab w:val="clear" w:pos="5954"/>
              </w:tabs>
              <w:spacing w:before="20"/>
              <w:jc w:val="center"/>
              <w:rPr>
                <w:rFonts w:asciiTheme="minorHAnsi" w:hAnsiTheme="minorHAnsi"/>
                <w:szCs w:val="22"/>
                <w:lang w:val="fr-FR"/>
              </w:rPr>
            </w:pPr>
            <w:r w:rsidRPr="0054477C">
              <w:rPr>
                <w:rFonts w:asciiTheme="minorHAnsi" w:hAnsiTheme="minorHAnsi"/>
                <w:szCs w:val="22"/>
                <w:lang w:val="fr-FR"/>
              </w:rPr>
              <w:t>9</w:t>
            </w:r>
          </w:p>
        </w:tc>
        <w:tc>
          <w:tcPr>
            <w:tcW w:w="3143" w:type="dxa"/>
            <w:tcBorders>
              <w:top w:val="single" w:sz="4" w:space="0" w:color="auto"/>
              <w:left w:val="single" w:sz="4" w:space="0" w:color="auto"/>
              <w:bottom w:val="single" w:sz="4" w:space="0" w:color="auto"/>
              <w:right w:val="single" w:sz="4" w:space="0" w:color="auto"/>
            </w:tcBorders>
            <w:hideMark/>
          </w:tcPr>
          <w:p w14:paraId="5673D0A3" w14:textId="77777777" w:rsidR="00447C86" w:rsidRPr="0054477C" w:rsidRDefault="00447C86" w:rsidP="00013D5E">
            <w:pPr>
              <w:tabs>
                <w:tab w:val="clear" w:pos="567"/>
                <w:tab w:val="clear" w:pos="5387"/>
                <w:tab w:val="clear" w:pos="5954"/>
              </w:tabs>
              <w:spacing w:before="20"/>
              <w:jc w:val="left"/>
              <w:rPr>
                <w:rFonts w:asciiTheme="minorHAnsi" w:hAnsiTheme="minorHAnsi"/>
                <w:szCs w:val="22"/>
                <w:lang w:val="fr-FR"/>
              </w:rPr>
            </w:pPr>
            <w:r w:rsidRPr="0054477C">
              <w:rPr>
                <w:rFonts w:asciiTheme="minorHAnsi" w:hAnsiTheme="minorHAnsi"/>
                <w:szCs w:val="22"/>
                <w:lang w:val="fr-FR"/>
              </w:rPr>
              <w:t>Numéro géographique pour les services fixes dans la région du Grand Accra</w:t>
            </w:r>
          </w:p>
        </w:tc>
        <w:tc>
          <w:tcPr>
            <w:tcW w:w="1711" w:type="dxa"/>
            <w:tcBorders>
              <w:top w:val="single" w:sz="4" w:space="0" w:color="auto"/>
              <w:left w:val="single" w:sz="4" w:space="0" w:color="auto"/>
              <w:bottom w:val="single" w:sz="4" w:space="0" w:color="auto"/>
              <w:right w:val="single" w:sz="4" w:space="0" w:color="auto"/>
            </w:tcBorders>
          </w:tcPr>
          <w:p w14:paraId="3417ED15" w14:textId="77777777" w:rsidR="00447C86" w:rsidRPr="0054477C" w:rsidRDefault="00447C86" w:rsidP="00013D5E">
            <w:pPr>
              <w:tabs>
                <w:tab w:val="clear" w:pos="567"/>
                <w:tab w:val="clear" w:pos="5387"/>
                <w:tab w:val="clear" w:pos="5954"/>
              </w:tabs>
              <w:spacing w:before="20"/>
              <w:jc w:val="left"/>
              <w:rPr>
                <w:rFonts w:asciiTheme="minorHAnsi" w:hAnsiTheme="minorHAnsi"/>
                <w:szCs w:val="22"/>
                <w:lang w:val="fr-FR"/>
              </w:rPr>
            </w:pPr>
            <w:r w:rsidRPr="0054477C">
              <w:rPr>
                <w:lang w:val="fr-FR"/>
              </w:rPr>
              <w:t xml:space="preserve">Scancom PLC </w:t>
            </w:r>
            <w:r w:rsidRPr="0054477C">
              <w:rPr>
                <w:lang w:val="fr-FR"/>
              </w:rPr>
              <w:br/>
              <w:t>(MTN Ghana)</w:t>
            </w:r>
          </w:p>
        </w:tc>
      </w:tr>
      <w:tr w:rsidR="00447C86" w:rsidRPr="0054477C" w14:paraId="7442BB05" w14:textId="77777777" w:rsidTr="00447C86">
        <w:trPr>
          <w:jc w:val="center"/>
        </w:trPr>
        <w:tc>
          <w:tcPr>
            <w:tcW w:w="2964" w:type="dxa"/>
            <w:tcBorders>
              <w:top w:val="single" w:sz="4" w:space="0" w:color="auto"/>
              <w:left w:val="single" w:sz="4" w:space="0" w:color="auto"/>
              <w:bottom w:val="single" w:sz="4" w:space="0" w:color="auto"/>
              <w:right w:val="single" w:sz="4" w:space="0" w:color="auto"/>
            </w:tcBorders>
          </w:tcPr>
          <w:p w14:paraId="34A158B9" w14:textId="77777777" w:rsidR="00447C86" w:rsidRPr="0054477C" w:rsidRDefault="00447C86" w:rsidP="00013D5E">
            <w:pPr>
              <w:tabs>
                <w:tab w:val="clear" w:pos="567"/>
                <w:tab w:val="clear" w:pos="5387"/>
                <w:tab w:val="clear" w:pos="5954"/>
              </w:tabs>
              <w:spacing w:before="20"/>
              <w:ind w:left="284"/>
              <w:jc w:val="left"/>
              <w:rPr>
                <w:rFonts w:asciiTheme="minorHAnsi" w:hAnsiTheme="minorHAnsi"/>
                <w:szCs w:val="22"/>
                <w:lang w:val="fr-FR"/>
              </w:rPr>
            </w:pPr>
            <w:r w:rsidRPr="0054477C">
              <w:rPr>
                <w:lang w:val="fr-FR"/>
              </w:rPr>
              <w:t xml:space="preserve">31 (NDC) </w:t>
            </w:r>
            <w:r w:rsidRPr="0054477C">
              <w:rPr>
                <w:lang w:val="fr-FR"/>
              </w:rPr>
              <w:br/>
              <w:t>(31 801 XXXX – 31 803 XXXX)</w:t>
            </w:r>
          </w:p>
        </w:tc>
        <w:tc>
          <w:tcPr>
            <w:tcW w:w="1050" w:type="dxa"/>
            <w:tcBorders>
              <w:top w:val="single" w:sz="4" w:space="0" w:color="auto"/>
              <w:left w:val="single" w:sz="4" w:space="0" w:color="auto"/>
              <w:bottom w:val="single" w:sz="4" w:space="0" w:color="auto"/>
              <w:right w:val="single" w:sz="4" w:space="0" w:color="auto"/>
            </w:tcBorders>
          </w:tcPr>
          <w:p w14:paraId="2CD57A7D" w14:textId="77777777" w:rsidR="00447C86" w:rsidRPr="0054477C" w:rsidRDefault="00447C86" w:rsidP="00013D5E">
            <w:pPr>
              <w:tabs>
                <w:tab w:val="clear" w:pos="567"/>
                <w:tab w:val="clear" w:pos="5387"/>
                <w:tab w:val="clear" w:pos="5954"/>
              </w:tabs>
              <w:spacing w:before="20"/>
              <w:jc w:val="center"/>
              <w:rPr>
                <w:rFonts w:asciiTheme="minorHAnsi" w:hAnsiTheme="minorHAnsi"/>
                <w:szCs w:val="22"/>
                <w:lang w:val="fr-FR"/>
              </w:rPr>
            </w:pPr>
            <w:r w:rsidRPr="0054477C">
              <w:rPr>
                <w:rFonts w:asciiTheme="minorHAnsi" w:hAnsiTheme="minorHAnsi"/>
                <w:szCs w:val="22"/>
                <w:lang w:val="fr-FR"/>
              </w:rPr>
              <w:t>9</w:t>
            </w:r>
          </w:p>
        </w:tc>
        <w:tc>
          <w:tcPr>
            <w:tcW w:w="1060" w:type="dxa"/>
            <w:tcBorders>
              <w:top w:val="single" w:sz="4" w:space="0" w:color="auto"/>
              <w:left w:val="single" w:sz="4" w:space="0" w:color="auto"/>
              <w:bottom w:val="single" w:sz="4" w:space="0" w:color="auto"/>
              <w:right w:val="single" w:sz="4" w:space="0" w:color="auto"/>
            </w:tcBorders>
          </w:tcPr>
          <w:p w14:paraId="14C8D99D" w14:textId="77777777" w:rsidR="00447C86" w:rsidRPr="0054477C" w:rsidRDefault="00447C86" w:rsidP="00013D5E">
            <w:pPr>
              <w:tabs>
                <w:tab w:val="clear" w:pos="567"/>
                <w:tab w:val="clear" w:pos="5387"/>
                <w:tab w:val="clear" w:pos="5954"/>
              </w:tabs>
              <w:spacing w:before="20"/>
              <w:jc w:val="center"/>
              <w:rPr>
                <w:rFonts w:asciiTheme="minorHAnsi" w:hAnsiTheme="minorHAnsi"/>
                <w:szCs w:val="22"/>
                <w:lang w:val="fr-FR"/>
              </w:rPr>
            </w:pPr>
            <w:r w:rsidRPr="0054477C">
              <w:rPr>
                <w:rFonts w:asciiTheme="minorHAnsi" w:hAnsiTheme="minorHAnsi"/>
                <w:szCs w:val="22"/>
                <w:lang w:val="fr-FR"/>
              </w:rPr>
              <w:t>9</w:t>
            </w:r>
          </w:p>
        </w:tc>
        <w:tc>
          <w:tcPr>
            <w:tcW w:w="3143" w:type="dxa"/>
            <w:tcBorders>
              <w:top w:val="single" w:sz="4" w:space="0" w:color="auto"/>
              <w:left w:val="single" w:sz="4" w:space="0" w:color="auto"/>
              <w:bottom w:val="single" w:sz="4" w:space="0" w:color="auto"/>
              <w:right w:val="single" w:sz="4" w:space="0" w:color="auto"/>
            </w:tcBorders>
          </w:tcPr>
          <w:p w14:paraId="78512B75" w14:textId="77777777" w:rsidR="00447C86" w:rsidRPr="0054477C" w:rsidRDefault="00447C86" w:rsidP="00013D5E">
            <w:pPr>
              <w:tabs>
                <w:tab w:val="clear" w:pos="567"/>
                <w:tab w:val="clear" w:pos="5387"/>
                <w:tab w:val="clear" w:pos="5954"/>
              </w:tabs>
              <w:spacing w:before="20"/>
              <w:jc w:val="left"/>
              <w:rPr>
                <w:rFonts w:asciiTheme="minorHAnsi" w:hAnsiTheme="minorHAnsi"/>
                <w:szCs w:val="22"/>
                <w:lang w:val="fr-FR"/>
              </w:rPr>
            </w:pPr>
            <w:r w:rsidRPr="0054477C">
              <w:rPr>
                <w:rFonts w:asciiTheme="minorHAnsi" w:hAnsiTheme="minorHAnsi"/>
                <w:szCs w:val="22"/>
                <w:lang w:val="fr-FR"/>
              </w:rPr>
              <w:t>Numéro géographique pour les services fixes dans la région occidentale</w:t>
            </w:r>
          </w:p>
        </w:tc>
        <w:tc>
          <w:tcPr>
            <w:tcW w:w="1711" w:type="dxa"/>
            <w:tcBorders>
              <w:top w:val="single" w:sz="4" w:space="0" w:color="auto"/>
              <w:left w:val="single" w:sz="4" w:space="0" w:color="auto"/>
              <w:bottom w:val="single" w:sz="4" w:space="0" w:color="auto"/>
              <w:right w:val="single" w:sz="4" w:space="0" w:color="auto"/>
            </w:tcBorders>
          </w:tcPr>
          <w:p w14:paraId="5CFD1606" w14:textId="77777777" w:rsidR="00447C86" w:rsidRPr="0054477C" w:rsidRDefault="00447C86" w:rsidP="00013D5E">
            <w:pPr>
              <w:tabs>
                <w:tab w:val="clear" w:pos="567"/>
                <w:tab w:val="clear" w:pos="5387"/>
                <w:tab w:val="clear" w:pos="5954"/>
              </w:tabs>
              <w:spacing w:before="20"/>
              <w:jc w:val="left"/>
              <w:rPr>
                <w:rFonts w:asciiTheme="minorHAnsi" w:hAnsiTheme="minorHAnsi"/>
                <w:szCs w:val="22"/>
                <w:lang w:val="fr-FR"/>
              </w:rPr>
            </w:pPr>
            <w:r w:rsidRPr="0054477C">
              <w:rPr>
                <w:lang w:val="fr-FR"/>
              </w:rPr>
              <w:t xml:space="preserve">Scancom PLC </w:t>
            </w:r>
            <w:r w:rsidRPr="0054477C">
              <w:rPr>
                <w:lang w:val="fr-FR"/>
              </w:rPr>
              <w:br/>
              <w:t>(MTN Ghana)</w:t>
            </w:r>
          </w:p>
        </w:tc>
      </w:tr>
      <w:tr w:rsidR="00447C86" w:rsidRPr="0054477C" w14:paraId="47584F4B" w14:textId="77777777" w:rsidTr="00447C86">
        <w:trPr>
          <w:jc w:val="center"/>
        </w:trPr>
        <w:tc>
          <w:tcPr>
            <w:tcW w:w="2964" w:type="dxa"/>
            <w:tcBorders>
              <w:top w:val="single" w:sz="4" w:space="0" w:color="auto"/>
              <w:left w:val="single" w:sz="4" w:space="0" w:color="auto"/>
              <w:bottom w:val="single" w:sz="4" w:space="0" w:color="auto"/>
              <w:right w:val="single" w:sz="4" w:space="0" w:color="auto"/>
            </w:tcBorders>
          </w:tcPr>
          <w:p w14:paraId="3F0D9CA9" w14:textId="77777777" w:rsidR="00447C86" w:rsidRPr="0054477C" w:rsidRDefault="00447C86" w:rsidP="00013D5E">
            <w:pPr>
              <w:tabs>
                <w:tab w:val="clear" w:pos="567"/>
                <w:tab w:val="clear" w:pos="5387"/>
                <w:tab w:val="clear" w:pos="5954"/>
              </w:tabs>
              <w:spacing w:before="20"/>
              <w:ind w:left="284"/>
              <w:jc w:val="left"/>
              <w:rPr>
                <w:rFonts w:asciiTheme="minorHAnsi" w:hAnsiTheme="minorHAnsi"/>
                <w:szCs w:val="22"/>
                <w:lang w:val="fr-FR"/>
              </w:rPr>
            </w:pPr>
            <w:r w:rsidRPr="0054477C">
              <w:rPr>
                <w:lang w:val="fr-FR"/>
              </w:rPr>
              <w:t xml:space="preserve">32 (NDC) </w:t>
            </w:r>
            <w:r w:rsidRPr="0054477C">
              <w:rPr>
                <w:lang w:val="fr-FR"/>
              </w:rPr>
              <w:br/>
              <w:t>(32 801 XXXX – 32 804 XXXX)</w:t>
            </w:r>
          </w:p>
        </w:tc>
        <w:tc>
          <w:tcPr>
            <w:tcW w:w="1050" w:type="dxa"/>
            <w:tcBorders>
              <w:top w:val="single" w:sz="4" w:space="0" w:color="auto"/>
              <w:left w:val="single" w:sz="4" w:space="0" w:color="auto"/>
              <w:bottom w:val="single" w:sz="4" w:space="0" w:color="auto"/>
              <w:right w:val="single" w:sz="4" w:space="0" w:color="auto"/>
            </w:tcBorders>
          </w:tcPr>
          <w:p w14:paraId="083FE454" w14:textId="77777777" w:rsidR="00447C86" w:rsidRPr="0054477C" w:rsidRDefault="00447C86" w:rsidP="00013D5E">
            <w:pPr>
              <w:tabs>
                <w:tab w:val="clear" w:pos="567"/>
                <w:tab w:val="clear" w:pos="5387"/>
                <w:tab w:val="clear" w:pos="5954"/>
              </w:tabs>
              <w:spacing w:before="20"/>
              <w:jc w:val="center"/>
              <w:rPr>
                <w:rFonts w:asciiTheme="minorHAnsi" w:hAnsiTheme="minorHAnsi"/>
                <w:szCs w:val="22"/>
                <w:lang w:val="fr-FR"/>
              </w:rPr>
            </w:pPr>
            <w:r w:rsidRPr="0054477C">
              <w:rPr>
                <w:rFonts w:asciiTheme="minorHAnsi" w:hAnsiTheme="minorHAnsi"/>
                <w:szCs w:val="22"/>
                <w:lang w:val="fr-FR"/>
              </w:rPr>
              <w:t>9</w:t>
            </w:r>
          </w:p>
        </w:tc>
        <w:tc>
          <w:tcPr>
            <w:tcW w:w="1060" w:type="dxa"/>
            <w:tcBorders>
              <w:top w:val="single" w:sz="4" w:space="0" w:color="auto"/>
              <w:left w:val="single" w:sz="4" w:space="0" w:color="auto"/>
              <w:bottom w:val="single" w:sz="4" w:space="0" w:color="auto"/>
              <w:right w:val="single" w:sz="4" w:space="0" w:color="auto"/>
            </w:tcBorders>
          </w:tcPr>
          <w:p w14:paraId="16271155" w14:textId="77777777" w:rsidR="00447C86" w:rsidRPr="0054477C" w:rsidRDefault="00447C86" w:rsidP="00013D5E">
            <w:pPr>
              <w:tabs>
                <w:tab w:val="clear" w:pos="567"/>
                <w:tab w:val="clear" w:pos="5387"/>
                <w:tab w:val="clear" w:pos="5954"/>
              </w:tabs>
              <w:spacing w:before="20"/>
              <w:jc w:val="center"/>
              <w:rPr>
                <w:rFonts w:asciiTheme="minorHAnsi" w:hAnsiTheme="minorHAnsi"/>
                <w:szCs w:val="22"/>
                <w:lang w:val="fr-FR"/>
              </w:rPr>
            </w:pPr>
            <w:r w:rsidRPr="0054477C">
              <w:rPr>
                <w:rFonts w:asciiTheme="minorHAnsi" w:hAnsiTheme="minorHAnsi"/>
                <w:szCs w:val="22"/>
                <w:lang w:val="fr-FR"/>
              </w:rPr>
              <w:t>9</w:t>
            </w:r>
          </w:p>
        </w:tc>
        <w:tc>
          <w:tcPr>
            <w:tcW w:w="3143" w:type="dxa"/>
            <w:tcBorders>
              <w:top w:val="single" w:sz="4" w:space="0" w:color="auto"/>
              <w:left w:val="single" w:sz="4" w:space="0" w:color="auto"/>
              <w:bottom w:val="single" w:sz="4" w:space="0" w:color="auto"/>
              <w:right w:val="single" w:sz="4" w:space="0" w:color="auto"/>
            </w:tcBorders>
          </w:tcPr>
          <w:p w14:paraId="73D0A0CC" w14:textId="77777777" w:rsidR="00447C86" w:rsidRPr="0054477C" w:rsidRDefault="00447C86" w:rsidP="00013D5E">
            <w:pPr>
              <w:tabs>
                <w:tab w:val="clear" w:pos="567"/>
                <w:tab w:val="clear" w:pos="5387"/>
                <w:tab w:val="clear" w:pos="5954"/>
              </w:tabs>
              <w:spacing w:before="20"/>
              <w:jc w:val="left"/>
              <w:rPr>
                <w:rFonts w:asciiTheme="minorHAnsi" w:hAnsiTheme="minorHAnsi"/>
                <w:szCs w:val="22"/>
                <w:lang w:val="fr-FR"/>
              </w:rPr>
            </w:pPr>
            <w:r w:rsidRPr="0054477C">
              <w:rPr>
                <w:rFonts w:asciiTheme="minorHAnsi" w:hAnsiTheme="minorHAnsi"/>
                <w:szCs w:val="22"/>
                <w:lang w:val="fr-FR"/>
              </w:rPr>
              <w:t xml:space="preserve">Numéro géographique pour les services fixes dans la région d'Ashanti </w:t>
            </w:r>
          </w:p>
        </w:tc>
        <w:tc>
          <w:tcPr>
            <w:tcW w:w="1711" w:type="dxa"/>
            <w:tcBorders>
              <w:top w:val="single" w:sz="4" w:space="0" w:color="auto"/>
              <w:left w:val="single" w:sz="4" w:space="0" w:color="auto"/>
              <w:bottom w:val="single" w:sz="4" w:space="0" w:color="auto"/>
              <w:right w:val="single" w:sz="4" w:space="0" w:color="auto"/>
            </w:tcBorders>
          </w:tcPr>
          <w:p w14:paraId="25B5B7C9" w14:textId="77777777" w:rsidR="00447C86" w:rsidRPr="0054477C" w:rsidRDefault="00447C86" w:rsidP="00013D5E">
            <w:pPr>
              <w:tabs>
                <w:tab w:val="clear" w:pos="567"/>
                <w:tab w:val="clear" w:pos="5387"/>
                <w:tab w:val="clear" w:pos="5954"/>
              </w:tabs>
              <w:spacing w:before="20"/>
              <w:jc w:val="left"/>
              <w:rPr>
                <w:rFonts w:asciiTheme="minorHAnsi" w:hAnsiTheme="minorHAnsi"/>
                <w:szCs w:val="22"/>
                <w:lang w:val="fr-FR"/>
              </w:rPr>
            </w:pPr>
            <w:r w:rsidRPr="0054477C">
              <w:rPr>
                <w:lang w:val="fr-FR"/>
              </w:rPr>
              <w:t xml:space="preserve">Scancom PLC </w:t>
            </w:r>
            <w:r w:rsidRPr="0054477C">
              <w:rPr>
                <w:lang w:val="fr-FR"/>
              </w:rPr>
              <w:br/>
              <w:t>(MTN Ghana)</w:t>
            </w:r>
          </w:p>
        </w:tc>
      </w:tr>
    </w:tbl>
    <w:p w14:paraId="21E6CFB5" w14:textId="77777777" w:rsidR="00447C86" w:rsidRPr="0054477C" w:rsidRDefault="00447C86" w:rsidP="00447C86">
      <w:pPr>
        <w:tabs>
          <w:tab w:val="left" w:pos="4678"/>
          <w:tab w:val="left" w:pos="6521"/>
          <w:tab w:val="left" w:pos="6946"/>
        </w:tabs>
        <w:spacing w:before="0"/>
        <w:ind w:right="6"/>
        <w:rPr>
          <w:rFonts w:cs="Arial"/>
          <w:lang w:val="fr-FR"/>
        </w:rPr>
      </w:pPr>
    </w:p>
    <w:p w14:paraId="2EBB15F7" w14:textId="77777777" w:rsidR="00447C86" w:rsidRPr="0054477C" w:rsidRDefault="00447C86" w:rsidP="00447C86">
      <w:pPr>
        <w:tabs>
          <w:tab w:val="left" w:pos="4678"/>
          <w:tab w:val="left" w:pos="6521"/>
          <w:tab w:val="left" w:pos="6946"/>
        </w:tabs>
        <w:spacing w:before="0"/>
        <w:ind w:right="6"/>
        <w:rPr>
          <w:rFonts w:cs="Arial"/>
          <w:lang w:val="fr-FR"/>
        </w:rPr>
      </w:pPr>
      <w:r w:rsidRPr="0054477C">
        <w:rPr>
          <w:rFonts w:cs="Arial"/>
          <w:lang w:val="fr-FR"/>
        </w:rPr>
        <w:t>Contact:</w:t>
      </w:r>
    </w:p>
    <w:p w14:paraId="5A467BF2" w14:textId="2DCF06C3" w:rsidR="00447C86" w:rsidRPr="0054477C" w:rsidRDefault="00447C86" w:rsidP="00447C86">
      <w:pPr>
        <w:ind w:left="567" w:hanging="567"/>
        <w:jc w:val="left"/>
        <w:rPr>
          <w:rFonts w:cs="Arial"/>
          <w:lang w:val="fr-FR"/>
        </w:rPr>
      </w:pPr>
      <w:r w:rsidRPr="0054477C">
        <w:rPr>
          <w:lang w:val="fr-FR"/>
        </w:rPr>
        <w:tab/>
        <w:t>National Communications Authority (NCA)</w:t>
      </w:r>
      <w:r w:rsidRPr="0054477C">
        <w:rPr>
          <w:lang w:val="fr-FR"/>
        </w:rPr>
        <w:br/>
      </w:r>
      <w:r w:rsidRPr="0054477C">
        <w:rPr>
          <w:rFonts w:cs="Arial"/>
          <w:lang w:val="fr-FR"/>
        </w:rPr>
        <w:t>M. Paul Kofi Datsa</w:t>
      </w:r>
      <w:r w:rsidRPr="0054477C">
        <w:rPr>
          <w:rFonts w:cs="Arial"/>
          <w:lang w:val="fr-FR"/>
        </w:rPr>
        <w:br/>
        <w:t>NCA Tower, No. 6 Airport City</w:t>
      </w:r>
      <w:r w:rsidRPr="0054477C">
        <w:rPr>
          <w:rFonts w:cs="Arial"/>
          <w:lang w:val="fr-FR"/>
        </w:rPr>
        <w:br/>
        <w:t>Kotoka International Airport</w:t>
      </w:r>
      <w:r w:rsidRPr="0054477C">
        <w:rPr>
          <w:rFonts w:cs="Arial"/>
          <w:lang w:val="fr-FR"/>
        </w:rPr>
        <w:br/>
        <w:t>P.O. Box CT 1568, Cantonments</w:t>
      </w:r>
      <w:r w:rsidRPr="0054477C">
        <w:rPr>
          <w:rFonts w:cs="Arial"/>
          <w:lang w:val="fr-FR"/>
        </w:rPr>
        <w:br/>
        <w:t>ACCRA</w:t>
      </w:r>
      <w:r w:rsidRPr="0054477C">
        <w:rPr>
          <w:rFonts w:cs="Arial"/>
          <w:lang w:val="fr-FR"/>
        </w:rPr>
        <w:br/>
        <w:t>Ghana</w:t>
      </w:r>
      <w:r w:rsidRPr="0054477C">
        <w:rPr>
          <w:rFonts w:cs="Arial"/>
          <w:lang w:val="fr-FR"/>
        </w:rPr>
        <w:br/>
        <w:t>Tél.:</w:t>
      </w:r>
      <w:r w:rsidRPr="0054477C">
        <w:rPr>
          <w:rFonts w:cs="Arial"/>
          <w:lang w:val="fr-FR"/>
        </w:rPr>
        <w:tab/>
        <w:t>+233 302 776 621</w:t>
      </w:r>
      <w:r w:rsidRPr="0054477C">
        <w:rPr>
          <w:rFonts w:cs="Arial"/>
          <w:lang w:val="fr-FR"/>
        </w:rPr>
        <w:br/>
        <w:t>Fax:</w:t>
      </w:r>
      <w:r w:rsidRPr="0054477C">
        <w:rPr>
          <w:rFonts w:cs="Arial"/>
          <w:lang w:val="fr-FR"/>
        </w:rPr>
        <w:tab/>
        <w:t>+233 302 763 449</w:t>
      </w:r>
      <w:r w:rsidRPr="0054477C">
        <w:rPr>
          <w:rFonts w:cs="Arial"/>
          <w:lang w:val="fr-FR"/>
        </w:rPr>
        <w:br/>
      </w:r>
      <w:r>
        <w:rPr>
          <w:lang w:val="fr-FR"/>
        </w:rPr>
        <w:t>E-mail</w:t>
      </w:r>
      <w:r w:rsidRPr="0054477C">
        <w:rPr>
          <w:lang w:val="fr-FR"/>
        </w:rPr>
        <w:t>:</w:t>
      </w:r>
      <w:r>
        <w:rPr>
          <w:lang w:val="fr-FR"/>
        </w:rPr>
        <w:tab/>
      </w:r>
      <w:r w:rsidRPr="00266658">
        <w:rPr>
          <w:lang w:val="fr-FR"/>
        </w:rPr>
        <w:t>info@nca.org.gh</w:t>
      </w:r>
      <w:r w:rsidRPr="0054477C">
        <w:rPr>
          <w:lang w:val="fr-FR"/>
        </w:rPr>
        <w:br/>
        <w:t>URL:</w:t>
      </w:r>
      <w:r w:rsidRPr="0054477C">
        <w:rPr>
          <w:lang w:val="fr-FR"/>
        </w:rPr>
        <w:tab/>
      </w:r>
      <w:r w:rsidRPr="0054477C">
        <w:rPr>
          <w:rFonts w:cs="Arial"/>
          <w:lang w:val="fr-FR"/>
        </w:rPr>
        <w:t>www.nca.org.gh</w:t>
      </w:r>
    </w:p>
    <w:p w14:paraId="484DAB10" w14:textId="29E5FED0" w:rsidR="004C0D93" w:rsidRPr="00447C86" w:rsidRDefault="004C0D93">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p w14:paraId="776D49E6" w14:textId="70423771" w:rsidR="00447C86" w:rsidRDefault="00447C86">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14:paraId="74331005"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
          <w:bCs/>
          <w:lang w:val="fr-FR"/>
        </w:rPr>
      </w:pPr>
      <w:r w:rsidRPr="00447C86">
        <w:rPr>
          <w:b/>
          <w:bCs/>
          <w:lang w:val="fr-FR"/>
        </w:rPr>
        <w:lastRenderedPageBreak/>
        <w:t>Malte (indicatif de pays +356)</w:t>
      </w:r>
    </w:p>
    <w:p w14:paraId="65FA8860" w14:textId="77777777" w:rsidR="00447C86" w:rsidRPr="00447C86" w:rsidRDefault="00447C86" w:rsidP="00447C86">
      <w:pPr>
        <w:rPr>
          <w:lang w:val="fr-FR"/>
        </w:rPr>
      </w:pPr>
      <w:r w:rsidRPr="00447C86">
        <w:rPr>
          <w:lang w:val="fr-FR"/>
        </w:rPr>
        <w:t>Communication du 13.II.2020:</w:t>
      </w:r>
    </w:p>
    <w:p w14:paraId="574EAEC1" w14:textId="77777777" w:rsidR="00447C86" w:rsidRPr="00447C86" w:rsidRDefault="00447C86" w:rsidP="00447C86">
      <w:pPr>
        <w:spacing w:after="120"/>
        <w:rPr>
          <w:lang w:val="fr-FR"/>
        </w:rPr>
      </w:pPr>
      <w:r w:rsidRPr="00447C86">
        <w:rPr>
          <w:lang w:val="fr-FR"/>
        </w:rPr>
        <w:t xml:space="preserve">La </w:t>
      </w:r>
      <w:r w:rsidRPr="00447C86">
        <w:rPr>
          <w:i/>
          <w:iCs/>
          <w:lang w:val="fr-FR"/>
        </w:rPr>
        <w:t>Malta Communications Authority (MCA)</w:t>
      </w:r>
      <w:r w:rsidRPr="00447C86">
        <w:rPr>
          <w:lang w:val="fr-FR"/>
        </w:rPr>
        <w:t>, Floriana, annonce une mise à jour du plan national de numérotage de Malte. Les principales séries de numéros sont:</w:t>
      </w:r>
    </w:p>
    <w:tbl>
      <w:tblPr>
        <w:tblW w:w="9498" w:type="dxa"/>
        <w:jc w:val="center"/>
        <w:tblCellMar>
          <w:left w:w="0" w:type="dxa"/>
          <w:right w:w="0" w:type="dxa"/>
        </w:tblCellMar>
        <w:tblLook w:val="04A0" w:firstRow="1" w:lastRow="0" w:firstColumn="1" w:lastColumn="0" w:noHBand="0" w:noVBand="1"/>
      </w:tblPr>
      <w:tblGrid>
        <w:gridCol w:w="4395"/>
        <w:gridCol w:w="2551"/>
        <w:gridCol w:w="2552"/>
      </w:tblGrid>
      <w:tr w:rsidR="00447C86" w:rsidRPr="00447C86" w14:paraId="1E5F300D" w14:textId="77777777" w:rsidTr="00447C86">
        <w:trPr>
          <w:trHeight w:val="315"/>
          <w:jc w:val="center"/>
        </w:trPr>
        <w:tc>
          <w:tcPr>
            <w:tcW w:w="439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9300D4"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center"/>
              <w:textAlignment w:val="auto"/>
              <w:rPr>
                <w:b/>
                <w:bCs/>
                <w:i/>
                <w:lang w:val="fr-FR"/>
              </w:rPr>
            </w:pPr>
            <w:r w:rsidRPr="00447C86">
              <w:rPr>
                <w:b/>
                <w:bCs/>
                <w:i/>
                <w:lang w:val="fr-FR"/>
              </w:rPr>
              <w:t>Service</w:t>
            </w:r>
          </w:p>
        </w:tc>
        <w:tc>
          <w:tcPr>
            <w:tcW w:w="255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29368E9"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center"/>
              <w:textAlignment w:val="auto"/>
              <w:rPr>
                <w:b/>
                <w:bCs/>
                <w:i/>
                <w:lang w:val="fr-FR"/>
              </w:rPr>
            </w:pPr>
            <w:r w:rsidRPr="00447C86">
              <w:rPr>
                <w:b/>
                <w:bCs/>
                <w:i/>
                <w:lang w:val="fr-FR"/>
              </w:rPr>
              <w:t>Opérateur</w:t>
            </w:r>
          </w:p>
        </w:tc>
        <w:tc>
          <w:tcPr>
            <w:tcW w:w="25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0C2C665A"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center"/>
              <w:textAlignment w:val="auto"/>
              <w:rPr>
                <w:b/>
                <w:bCs/>
                <w:i/>
                <w:lang w:val="fr-FR"/>
              </w:rPr>
            </w:pPr>
            <w:r w:rsidRPr="00447C86">
              <w:rPr>
                <w:b/>
                <w:bCs/>
                <w:i/>
                <w:lang w:val="fr-FR"/>
              </w:rPr>
              <w:t>Séries de numéros</w:t>
            </w:r>
          </w:p>
        </w:tc>
      </w:tr>
      <w:tr w:rsidR="00447C86" w:rsidRPr="00447C86" w14:paraId="582C9F80" w14:textId="77777777" w:rsidTr="00447C86">
        <w:trPr>
          <w:trHeight w:val="300"/>
          <w:jc w:val="center"/>
        </w:trPr>
        <w:tc>
          <w:tcPr>
            <w:tcW w:w="4395"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44C31809"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Fixe</w:t>
            </w:r>
          </w:p>
        </w:tc>
        <w:tc>
          <w:tcPr>
            <w:tcW w:w="2551"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0B7DE109"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bookmarkStart w:id="449" w:name="lt_pId342"/>
            <w:r w:rsidRPr="00447C86">
              <w:rPr>
                <w:bCs/>
                <w:lang w:val="fr-FR"/>
              </w:rPr>
              <w:t>GO</w:t>
            </w:r>
            <w:bookmarkEnd w:id="449"/>
          </w:p>
        </w:tc>
        <w:tc>
          <w:tcPr>
            <w:tcW w:w="2552" w:type="dxa"/>
            <w:tcBorders>
              <w:top w:val="nil"/>
              <w:left w:val="nil"/>
              <w:bottom w:val="nil"/>
              <w:right w:val="single" w:sz="8" w:space="0" w:color="auto"/>
            </w:tcBorders>
            <w:tcMar>
              <w:top w:w="0" w:type="dxa"/>
              <w:left w:w="108" w:type="dxa"/>
              <w:bottom w:w="0" w:type="dxa"/>
              <w:right w:w="108" w:type="dxa"/>
            </w:tcMar>
            <w:vAlign w:val="bottom"/>
            <w:hideMark/>
          </w:tcPr>
          <w:p w14:paraId="772EC446"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right"/>
              <w:textAlignment w:val="auto"/>
              <w:rPr>
                <w:bCs/>
                <w:lang w:val="fr-FR"/>
              </w:rPr>
            </w:pPr>
            <w:bookmarkStart w:id="450" w:name="lt_pId343"/>
            <w:r w:rsidRPr="00447C86">
              <w:rPr>
                <w:bCs/>
                <w:lang w:val="fr-FR"/>
              </w:rPr>
              <w:t>2100 – 2399 XXXX</w:t>
            </w:r>
            <w:bookmarkEnd w:id="450"/>
          </w:p>
        </w:tc>
      </w:tr>
      <w:tr w:rsidR="00447C86" w:rsidRPr="00447C86" w14:paraId="0CCA3ADD" w14:textId="77777777" w:rsidTr="00447C86">
        <w:trPr>
          <w:trHeight w:val="300"/>
          <w:jc w:val="center"/>
        </w:trPr>
        <w:tc>
          <w:tcPr>
            <w:tcW w:w="4395" w:type="dxa"/>
            <w:vMerge/>
            <w:tcBorders>
              <w:top w:val="nil"/>
              <w:left w:val="single" w:sz="8" w:space="0" w:color="auto"/>
              <w:bottom w:val="single" w:sz="8" w:space="0" w:color="000000"/>
              <w:right w:val="single" w:sz="8" w:space="0" w:color="auto"/>
            </w:tcBorders>
            <w:vAlign w:val="center"/>
            <w:hideMark/>
          </w:tcPr>
          <w:p w14:paraId="42EFC4E5"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p>
        </w:tc>
        <w:tc>
          <w:tcPr>
            <w:tcW w:w="2551" w:type="dxa"/>
            <w:vMerge/>
            <w:tcBorders>
              <w:top w:val="nil"/>
              <w:left w:val="nil"/>
              <w:bottom w:val="single" w:sz="8" w:space="0" w:color="000000"/>
              <w:right w:val="single" w:sz="8" w:space="0" w:color="auto"/>
            </w:tcBorders>
            <w:vAlign w:val="center"/>
            <w:hideMark/>
          </w:tcPr>
          <w:p w14:paraId="03616567"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A7BDC96"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right"/>
              <w:textAlignment w:val="auto"/>
              <w:rPr>
                <w:bCs/>
                <w:lang w:val="fr-FR"/>
              </w:rPr>
            </w:pPr>
            <w:bookmarkStart w:id="451" w:name="lt_pId344"/>
            <w:r w:rsidRPr="00447C86">
              <w:rPr>
                <w:bCs/>
                <w:lang w:val="fr-FR"/>
              </w:rPr>
              <w:t>2500 – 2599 XXXX</w:t>
            </w:r>
            <w:bookmarkEnd w:id="451"/>
          </w:p>
        </w:tc>
      </w:tr>
      <w:tr w:rsidR="00447C86" w:rsidRPr="00447C86" w14:paraId="3A979D28" w14:textId="77777777" w:rsidTr="00447C86">
        <w:trPr>
          <w:trHeight w:val="300"/>
          <w:jc w:val="center"/>
        </w:trPr>
        <w:tc>
          <w:tcPr>
            <w:tcW w:w="4395" w:type="dxa"/>
            <w:vMerge/>
            <w:tcBorders>
              <w:top w:val="nil"/>
              <w:left w:val="single" w:sz="8" w:space="0" w:color="auto"/>
              <w:bottom w:val="single" w:sz="8" w:space="0" w:color="000000"/>
              <w:right w:val="single" w:sz="8" w:space="0" w:color="auto"/>
            </w:tcBorders>
            <w:vAlign w:val="center"/>
            <w:hideMark/>
          </w:tcPr>
          <w:p w14:paraId="4540F7FE"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p>
        </w:tc>
        <w:tc>
          <w:tcPr>
            <w:tcW w:w="2551" w:type="dxa"/>
            <w:tcBorders>
              <w:top w:val="nil"/>
              <w:left w:val="nil"/>
              <w:bottom w:val="single" w:sz="8" w:space="0" w:color="auto"/>
              <w:right w:val="nil"/>
            </w:tcBorders>
            <w:tcMar>
              <w:top w:w="0" w:type="dxa"/>
              <w:left w:w="108" w:type="dxa"/>
              <w:bottom w:w="0" w:type="dxa"/>
              <w:right w:w="108" w:type="dxa"/>
            </w:tcMar>
            <w:vAlign w:val="center"/>
            <w:hideMark/>
          </w:tcPr>
          <w:p w14:paraId="68769E97"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bookmarkStart w:id="452" w:name="lt_pId345"/>
            <w:r w:rsidRPr="00447C86">
              <w:rPr>
                <w:bCs/>
                <w:lang w:val="fr-FR"/>
              </w:rPr>
              <w:t>Melita</w:t>
            </w:r>
            <w:bookmarkEnd w:id="452"/>
          </w:p>
        </w:tc>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9AF0676"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right"/>
              <w:textAlignment w:val="auto"/>
              <w:rPr>
                <w:bCs/>
                <w:lang w:val="fr-FR"/>
              </w:rPr>
            </w:pPr>
            <w:bookmarkStart w:id="453" w:name="lt_pId346"/>
            <w:r w:rsidRPr="00447C86">
              <w:rPr>
                <w:bCs/>
                <w:lang w:val="fr-FR"/>
              </w:rPr>
              <w:t>2700 – 2799 XXXX</w:t>
            </w:r>
            <w:bookmarkEnd w:id="453"/>
          </w:p>
        </w:tc>
      </w:tr>
      <w:tr w:rsidR="00447C86" w:rsidRPr="00447C86" w14:paraId="55946AA4" w14:textId="77777777" w:rsidTr="00447C86">
        <w:trPr>
          <w:trHeight w:val="300"/>
          <w:jc w:val="center"/>
        </w:trPr>
        <w:tc>
          <w:tcPr>
            <w:tcW w:w="4395" w:type="dxa"/>
            <w:vMerge/>
            <w:tcBorders>
              <w:top w:val="nil"/>
              <w:left w:val="single" w:sz="8" w:space="0" w:color="auto"/>
              <w:bottom w:val="single" w:sz="8" w:space="0" w:color="000000"/>
              <w:right w:val="single" w:sz="8" w:space="0" w:color="auto"/>
            </w:tcBorders>
            <w:vAlign w:val="center"/>
            <w:hideMark/>
          </w:tcPr>
          <w:p w14:paraId="6574DB86"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p>
        </w:tc>
        <w:tc>
          <w:tcPr>
            <w:tcW w:w="2551"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4F169545"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bookmarkStart w:id="454" w:name="lt_pId347"/>
            <w:r w:rsidRPr="00447C86">
              <w:rPr>
                <w:bCs/>
                <w:lang w:val="fr-FR"/>
              </w:rPr>
              <w:t>Ozone</w:t>
            </w:r>
            <w:bookmarkEnd w:id="454"/>
          </w:p>
        </w:tc>
        <w:tc>
          <w:tcPr>
            <w:tcW w:w="2552" w:type="dxa"/>
            <w:tcBorders>
              <w:top w:val="nil"/>
              <w:left w:val="nil"/>
              <w:bottom w:val="nil"/>
              <w:right w:val="single" w:sz="8" w:space="0" w:color="auto"/>
            </w:tcBorders>
            <w:tcMar>
              <w:top w:w="0" w:type="dxa"/>
              <w:left w:w="108" w:type="dxa"/>
              <w:bottom w:w="0" w:type="dxa"/>
              <w:right w:w="108" w:type="dxa"/>
            </w:tcMar>
            <w:vAlign w:val="bottom"/>
            <w:hideMark/>
          </w:tcPr>
          <w:p w14:paraId="30695FFE"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right"/>
              <w:textAlignment w:val="auto"/>
              <w:rPr>
                <w:bCs/>
                <w:lang w:val="fr-FR"/>
              </w:rPr>
            </w:pPr>
            <w:bookmarkStart w:id="455" w:name="lt_pId348"/>
            <w:r w:rsidRPr="00447C86">
              <w:rPr>
                <w:bCs/>
                <w:lang w:val="fr-FR"/>
              </w:rPr>
              <w:t>2010 – 2019 XXXX</w:t>
            </w:r>
            <w:bookmarkEnd w:id="455"/>
          </w:p>
        </w:tc>
      </w:tr>
      <w:tr w:rsidR="00447C86" w:rsidRPr="00447C86" w14:paraId="45CC4B32" w14:textId="77777777" w:rsidTr="00447C86">
        <w:trPr>
          <w:trHeight w:val="300"/>
          <w:jc w:val="center"/>
        </w:trPr>
        <w:tc>
          <w:tcPr>
            <w:tcW w:w="4395" w:type="dxa"/>
            <w:vMerge/>
            <w:tcBorders>
              <w:top w:val="nil"/>
              <w:left w:val="single" w:sz="8" w:space="0" w:color="auto"/>
              <w:bottom w:val="single" w:sz="8" w:space="0" w:color="000000"/>
              <w:right w:val="single" w:sz="8" w:space="0" w:color="auto"/>
            </w:tcBorders>
            <w:vAlign w:val="center"/>
            <w:hideMark/>
          </w:tcPr>
          <w:p w14:paraId="39CBE77A"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p>
        </w:tc>
        <w:tc>
          <w:tcPr>
            <w:tcW w:w="2551" w:type="dxa"/>
            <w:vMerge/>
            <w:tcBorders>
              <w:top w:val="nil"/>
              <w:left w:val="nil"/>
              <w:bottom w:val="single" w:sz="8" w:space="0" w:color="000000"/>
              <w:right w:val="single" w:sz="8" w:space="0" w:color="auto"/>
            </w:tcBorders>
            <w:vAlign w:val="center"/>
            <w:hideMark/>
          </w:tcPr>
          <w:p w14:paraId="5E7BFB40"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p>
        </w:tc>
        <w:tc>
          <w:tcPr>
            <w:tcW w:w="2552" w:type="dxa"/>
            <w:tcBorders>
              <w:top w:val="nil"/>
              <w:left w:val="nil"/>
              <w:bottom w:val="nil"/>
              <w:right w:val="single" w:sz="8" w:space="0" w:color="auto"/>
            </w:tcBorders>
            <w:tcMar>
              <w:top w:w="0" w:type="dxa"/>
              <w:left w:w="108" w:type="dxa"/>
              <w:bottom w:w="0" w:type="dxa"/>
              <w:right w:w="108" w:type="dxa"/>
            </w:tcMar>
            <w:vAlign w:val="bottom"/>
            <w:hideMark/>
          </w:tcPr>
          <w:p w14:paraId="5562AE79"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right"/>
              <w:textAlignment w:val="auto"/>
              <w:rPr>
                <w:bCs/>
                <w:lang w:val="fr-FR"/>
              </w:rPr>
            </w:pPr>
            <w:bookmarkStart w:id="456" w:name="lt_pId349"/>
            <w:r w:rsidRPr="00447C86">
              <w:rPr>
                <w:bCs/>
                <w:lang w:val="fr-FR"/>
              </w:rPr>
              <w:t>2060 XXXX</w:t>
            </w:r>
            <w:bookmarkEnd w:id="456"/>
          </w:p>
        </w:tc>
      </w:tr>
      <w:tr w:rsidR="00447C86" w:rsidRPr="00447C86" w14:paraId="4A8F3C55" w14:textId="77777777" w:rsidTr="00447C86">
        <w:trPr>
          <w:trHeight w:val="300"/>
          <w:jc w:val="center"/>
        </w:trPr>
        <w:tc>
          <w:tcPr>
            <w:tcW w:w="4395" w:type="dxa"/>
            <w:vMerge/>
            <w:tcBorders>
              <w:top w:val="nil"/>
              <w:left w:val="single" w:sz="8" w:space="0" w:color="auto"/>
              <w:bottom w:val="single" w:sz="8" w:space="0" w:color="000000"/>
              <w:right w:val="single" w:sz="8" w:space="0" w:color="auto"/>
            </w:tcBorders>
            <w:vAlign w:val="center"/>
            <w:hideMark/>
          </w:tcPr>
          <w:p w14:paraId="496DA4F1"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p>
        </w:tc>
        <w:tc>
          <w:tcPr>
            <w:tcW w:w="2551" w:type="dxa"/>
            <w:vMerge/>
            <w:tcBorders>
              <w:top w:val="nil"/>
              <w:left w:val="nil"/>
              <w:bottom w:val="single" w:sz="8" w:space="0" w:color="000000"/>
              <w:right w:val="single" w:sz="8" w:space="0" w:color="auto"/>
            </w:tcBorders>
            <w:vAlign w:val="center"/>
            <w:hideMark/>
          </w:tcPr>
          <w:p w14:paraId="0E5D7AFC"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p>
        </w:tc>
        <w:tc>
          <w:tcPr>
            <w:tcW w:w="2552" w:type="dxa"/>
            <w:tcBorders>
              <w:top w:val="nil"/>
              <w:left w:val="nil"/>
              <w:bottom w:val="nil"/>
              <w:right w:val="single" w:sz="8" w:space="0" w:color="auto"/>
            </w:tcBorders>
            <w:tcMar>
              <w:top w:w="0" w:type="dxa"/>
              <w:left w:w="108" w:type="dxa"/>
              <w:bottom w:w="0" w:type="dxa"/>
              <w:right w:w="108" w:type="dxa"/>
            </w:tcMar>
            <w:vAlign w:val="bottom"/>
            <w:hideMark/>
          </w:tcPr>
          <w:p w14:paraId="3343C953"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right"/>
              <w:textAlignment w:val="auto"/>
              <w:rPr>
                <w:bCs/>
                <w:lang w:val="fr-FR"/>
              </w:rPr>
            </w:pPr>
            <w:bookmarkStart w:id="457" w:name="lt_pId350"/>
            <w:r w:rsidRPr="00447C86">
              <w:rPr>
                <w:bCs/>
                <w:lang w:val="fr-FR"/>
              </w:rPr>
              <w:t>2065 XXXX</w:t>
            </w:r>
            <w:bookmarkEnd w:id="457"/>
          </w:p>
        </w:tc>
      </w:tr>
      <w:tr w:rsidR="00447C86" w:rsidRPr="00447C86" w14:paraId="646A832F" w14:textId="77777777" w:rsidTr="00447C86">
        <w:trPr>
          <w:trHeight w:val="300"/>
          <w:jc w:val="center"/>
        </w:trPr>
        <w:tc>
          <w:tcPr>
            <w:tcW w:w="4395" w:type="dxa"/>
            <w:vMerge/>
            <w:tcBorders>
              <w:top w:val="nil"/>
              <w:left w:val="single" w:sz="8" w:space="0" w:color="auto"/>
              <w:bottom w:val="single" w:sz="8" w:space="0" w:color="000000"/>
              <w:right w:val="single" w:sz="8" w:space="0" w:color="auto"/>
            </w:tcBorders>
            <w:vAlign w:val="center"/>
            <w:hideMark/>
          </w:tcPr>
          <w:p w14:paraId="740A7825"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p>
        </w:tc>
        <w:tc>
          <w:tcPr>
            <w:tcW w:w="2551" w:type="dxa"/>
            <w:vMerge/>
            <w:tcBorders>
              <w:top w:val="nil"/>
              <w:left w:val="nil"/>
              <w:bottom w:val="single" w:sz="8" w:space="0" w:color="000000"/>
              <w:right w:val="single" w:sz="8" w:space="0" w:color="auto"/>
            </w:tcBorders>
            <w:vAlign w:val="center"/>
            <w:hideMark/>
          </w:tcPr>
          <w:p w14:paraId="50B01987"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ED03413"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right"/>
              <w:textAlignment w:val="auto"/>
              <w:rPr>
                <w:bCs/>
                <w:lang w:val="fr-FR"/>
              </w:rPr>
            </w:pPr>
            <w:bookmarkStart w:id="458" w:name="lt_pId351"/>
            <w:r w:rsidRPr="00447C86">
              <w:rPr>
                <w:bCs/>
                <w:lang w:val="fr-FR"/>
              </w:rPr>
              <w:t>2069 XXXX</w:t>
            </w:r>
            <w:bookmarkEnd w:id="458"/>
          </w:p>
        </w:tc>
      </w:tr>
      <w:tr w:rsidR="00447C86" w:rsidRPr="00447C86" w14:paraId="42C43E82" w14:textId="77777777" w:rsidTr="00447C86">
        <w:trPr>
          <w:trHeight w:val="300"/>
          <w:jc w:val="center"/>
        </w:trPr>
        <w:tc>
          <w:tcPr>
            <w:tcW w:w="4395" w:type="dxa"/>
            <w:vMerge/>
            <w:tcBorders>
              <w:top w:val="nil"/>
              <w:left w:val="single" w:sz="8" w:space="0" w:color="auto"/>
              <w:bottom w:val="single" w:sz="8" w:space="0" w:color="000000"/>
              <w:right w:val="single" w:sz="8" w:space="0" w:color="auto"/>
            </w:tcBorders>
            <w:vAlign w:val="center"/>
            <w:hideMark/>
          </w:tcPr>
          <w:p w14:paraId="65378A73"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p>
        </w:tc>
        <w:tc>
          <w:tcPr>
            <w:tcW w:w="2551" w:type="dxa"/>
            <w:tcBorders>
              <w:top w:val="nil"/>
              <w:left w:val="nil"/>
              <w:bottom w:val="single" w:sz="8" w:space="0" w:color="auto"/>
              <w:right w:val="nil"/>
            </w:tcBorders>
            <w:tcMar>
              <w:top w:w="0" w:type="dxa"/>
              <w:left w:w="108" w:type="dxa"/>
              <w:bottom w:w="0" w:type="dxa"/>
              <w:right w:w="108" w:type="dxa"/>
            </w:tcMar>
            <w:vAlign w:val="center"/>
            <w:hideMark/>
          </w:tcPr>
          <w:p w14:paraId="1EC73898"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bookmarkStart w:id="459" w:name="lt_pId352"/>
            <w:r w:rsidRPr="00447C86">
              <w:rPr>
                <w:bCs/>
                <w:lang w:val="fr-FR"/>
              </w:rPr>
              <w:t>Vanilla</w:t>
            </w:r>
            <w:bookmarkEnd w:id="459"/>
          </w:p>
        </w:tc>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BD2D863"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right"/>
              <w:textAlignment w:val="auto"/>
              <w:rPr>
                <w:bCs/>
                <w:lang w:val="fr-FR"/>
              </w:rPr>
            </w:pPr>
            <w:bookmarkStart w:id="460" w:name="lt_pId353"/>
            <w:r w:rsidRPr="00447C86">
              <w:rPr>
                <w:bCs/>
                <w:lang w:val="fr-FR"/>
              </w:rPr>
              <w:t>2031 – 2034 XXXX</w:t>
            </w:r>
            <w:bookmarkEnd w:id="460"/>
          </w:p>
        </w:tc>
      </w:tr>
      <w:tr w:rsidR="00447C86" w:rsidRPr="00447C86" w14:paraId="179B98B0" w14:textId="77777777" w:rsidTr="00447C86">
        <w:trPr>
          <w:trHeight w:val="315"/>
          <w:jc w:val="center"/>
        </w:trPr>
        <w:tc>
          <w:tcPr>
            <w:tcW w:w="4395" w:type="dxa"/>
            <w:vMerge/>
            <w:tcBorders>
              <w:top w:val="nil"/>
              <w:left w:val="single" w:sz="8" w:space="0" w:color="auto"/>
              <w:bottom w:val="single" w:sz="8" w:space="0" w:color="000000"/>
              <w:right w:val="single" w:sz="8" w:space="0" w:color="auto"/>
            </w:tcBorders>
            <w:vAlign w:val="center"/>
            <w:hideMark/>
          </w:tcPr>
          <w:p w14:paraId="7D9ED452"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p>
        </w:tc>
        <w:tc>
          <w:tcPr>
            <w:tcW w:w="2551" w:type="dxa"/>
            <w:tcBorders>
              <w:top w:val="nil"/>
              <w:left w:val="nil"/>
              <w:bottom w:val="single" w:sz="8" w:space="0" w:color="auto"/>
              <w:right w:val="nil"/>
            </w:tcBorders>
            <w:tcMar>
              <w:top w:w="0" w:type="dxa"/>
              <w:left w:w="108" w:type="dxa"/>
              <w:bottom w:w="0" w:type="dxa"/>
              <w:right w:w="108" w:type="dxa"/>
            </w:tcMar>
            <w:vAlign w:val="center"/>
            <w:hideMark/>
          </w:tcPr>
          <w:p w14:paraId="5144387C"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bookmarkStart w:id="461" w:name="lt_pId354"/>
            <w:r w:rsidRPr="00447C86">
              <w:rPr>
                <w:bCs/>
                <w:lang w:val="fr-FR"/>
              </w:rPr>
              <w:t>Vodafone</w:t>
            </w:r>
            <w:bookmarkEnd w:id="461"/>
          </w:p>
        </w:tc>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137E010"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right"/>
              <w:textAlignment w:val="auto"/>
              <w:rPr>
                <w:bCs/>
                <w:lang w:val="fr-FR"/>
              </w:rPr>
            </w:pPr>
            <w:bookmarkStart w:id="462" w:name="lt_pId355"/>
            <w:r w:rsidRPr="00447C86">
              <w:rPr>
                <w:bCs/>
                <w:lang w:val="fr-FR"/>
              </w:rPr>
              <w:t>2090 – 2099 XXXX</w:t>
            </w:r>
            <w:bookmarkEnd w:id="462"/>
          </w:p>
        </w:tc>
      </w:tr>
      <w:tr w:rsidR="00447C86" w:rsidRPr="00447C86" w14:paraId="0B8F99B9" w14:textId="77777777" w:rsidTr="00447C86">
        <w:trPr>
          <w:trHeight w:val="300"/>
          <w:jc w:val="center"/>
        </w:trPr>
        <w:tc>
          <w:tcPr>
            <w:tcW w:w="4395"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473D475E"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Mobile</w:t>
            </w:r>
          </w:p>
        </w:tc>
        <w:tc>
          <w:tcPr>
            <w:tcW w:w="2551"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14E7BA2B"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bookmarkStart w:id="463" w:name="lt_pId357"/>
            <w:r w:rsidRPr="00447C86">
              <w:rPr>
                <w:bCs/>
                <w:lang w:val="fr-FR"/>
              </w:rPr>
              <w:t>GO Mobile</w:t>
            </w:r>
            <w:bookmarkEnd w:id="463"/>
          </w:p>
        </w:tc>
        <w:tc>
          <w:tcPr>
            <w:tcW w:w="2552" w:type="dxa"/>
            <w:tcBorders>
              <w:top w:val="nil"/>
              <w:left w:val="nil"/>
              <w:bottom w:val="nil"/>
              <w:right w:val="single" w:sz="8" w:space="0" w:color="auto"/>
            </w:tcBorders>
            <w:tcMar>
              <w:top w:w="0" w:type="dxa"/>
              <w:left w:w="108" w:type="dxa"/>
              <w:bottom w:w="0" w:type="dxa"/>
              <w:right w:w="108" w:type="dxa"/>
            </w:tcMar>
            <w:vAlign w:val="bottom"/>
            <w:hideMark/>
          </w:tcPr>
          <w:p w14:paraId="18DDAF02"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right"/>
              <w:textAlignment w:val="auto"/>
              <w:rPr>
                <w:bCs/>
                <w:lang w:val="fr-FR"/>
              </w:rPr>
            </w:pPr>
            <w:bookmarkStart w:id="464" w:name="lt_pId358"/>
            <w:r w:rsidRPr="00447C86">
              <w:rPr>
                <w:bCs/>
                <w:lang w:val="fr-FR"/>
              </w:rPr>
              <w:t>7900 – 7999 XXXX</w:t>
            </w:r>
            <w:bookmarkEnd w:id="464"/>
          </w:p>
        </w:tc>
      </w:tr>
      <w:tr w:rsidR="00447C86" w:rsidRPr="00447C86" w14:paraId="75EE9940" w14:textId="77777777" w:rsidTr="00447C86">
        <w:trPr>
          <w:trHeight w:val="300"/>
          <w:jc w:val="center"/>
        </w:trPr>
        <w:tc>
          <w:tcPr>
            <w:tcW w:w="4395" w:type="dxa"/>
            <w:vMerge/>
            <w:tcBorders>
              <w:top w:val="nil"/>
              <w:left w:val="single" w:sz="8" w:space="0" w:color="auto"/>
              <w:bottom w:val="single" w:sz="8" w:space="0" w:color="000000"/>
              <w:right w:val="single" w:sz="8" w:space="0" w:color="auto"/>
            </w:tcBorders>
            <w:vAlign w:val="center"/>
            <w:hideMark/>
          </w:tcPr>
          <w:p w14:paraId="1F091850"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p>
        </w:tc>
        <w:tc>
          <w:tcPr>
            <w:tcW w:w="2551" w:type="dxa"/>
            <w:vMerge/>
            <w:tcBorders>
              <w:top w:val="nil"/>
              <w:left w:val="nil"/>
              <w:bottom w:val="single" w:sz="8" w:space="0" w:color="000000"/>
              <w:right w:val="single" w:sz="8" w:space="0" w:color="auto"/>
            </w:tcBorders>
            <w:vAlign w:val="center"/>
            <w:hideMark/>
          </w:tcPr>
          <w:p w14:paraId="3AF68131"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p>
        </w:tc>
        <w:tc>
          <w:tcPr>
            <w:tcW w:w="2552" w:type="dxa"/>
            <w:tcBorders>
              <w:top w:val="nil"/>
              <w:left w:val="nil"/>
              <w:bottom w:val="nil"/>
              <w:right w:val="single" w:sz="8" w:space="0" w:color="auto"/>
            </w:tcBorders>
            <w:tcMar>
              <w:top w:w="0" w:type="dxa"/>
              <w:left w:w="108" w:type="dxa"/>
              <w:bottom w:w="0" w:type="dxa"/>
              <w:right w:w="108" w:type="dxa"/>
            </w:tcMar>
            <w:vAlign w:val="bottom"/>
            <w:hideMark/>
          </w:tcPr>
          <w:p w14:paraId="1DC6FD42"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right"/>
              <w:textAlignment w:val="auto"/>
              <w:rPr>
                <w:bCs/>
                <w:lang w:val="fr-FR"/>
              </w:rPr>
            </w:pPr>
            <w:bookmarkStart w:id="465" w:name="lt_pId359"/>
            <w:r w:rsidRPr="00447C86">
              <w:rPr>
                <w:bCs/>
                <w:lang w:val="fr-FR"/>
              </w:rPr>
              <w:t>9889 XXXX</w:t>
            </w:r>
            <w:bookmarkEnd w:id="465"/>
          </w:p>
        </w:tc>
      </w:tr>
      <w:tr w:rsidR="00447C86" w:rsidRPr="00447C86" w14:paraId="0676BA6F" w14:textId="77777777" w:rsidTr="00447C86">
        <w:trPr>
          <w:trHeight w:val="315"/>
          <w:jc w:val="center"/>
        </w:trPr>
        <w:tc>
          <w:tcPr>
            <w:tcW w:w="4395" w:type="dxa"/>
            <w:vMerge/>
            <w:tcBorders>
              <w:top w:val="nil"/>
              <w:left w:val="single" w:sz="8" w:space="0" w:color="auto"/>
              <w:bottom w:val="single" w:sz="8" w:space="0" w:color="000000"/>
              <w:right w:val="single" w:sz="8" w:space="0" w:color="auto"/>
            </w:tcBorders>
            <w:vAlign w:val="center"/>
            <w:hideMark/>
          </w:tcPr>
          <w:p w14:paraId="5D7A2901"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p>
        </w:tc>
        <w:tc>
          <w:tcPr>
            <w:tcW w:w="2551" w:type="dxa"/>
            <w:vMerge/>
            <w:tcBorders>
              <w:top w:val="nil"/>
              <w:left w:val="nil"/>
              <w:bottom w:val="single" w:sz="8" w:space="0" w:color="000000"/>
              <w:right w:val="single" w:sz="8" w:space="0" w:color="auto"/>
            </w:tcBorders>
            <w:vAlign w:val="center"/>
            <w:hideMark/>
          </w:tcPr>
          <w:p w14:paraId="3283F5D6"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B7AF0DB"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right"/>
              <w:textAlignment w:val="auto"/>
              <w:rPr>
                <w:bCs/>
                <w:lang w:val="fr-FR"/>
              </w:rPr>
            </w:pPr>
            <w:bookmarkStart w:id="466" w:name="lt_pId360"/>
            <w:r w:rsidRPr="00447C86">
              <w:rPr>
                <w:bCs/>
                <w:lang w:val="fr-FR"/>
              </w:rPr>
              <w:t>7210 XXXX</w:t>
            </w:r>
            <w:bookmarkEnd w:id="466"/>
          </w:p>
        </w:tc>
      </w:tr>
      <w:tr w:rsidR="00447C86" w:rsidRPr="00447C86" w14:paraId="04F14C9E" w14:textId="77777777" w:rsidTr="00447C86">
        <w:trPr>
          <w:trHeight w:val="300"/>
          <w:jc w:val="center"/>
        </w:trPr>
        <w:tc>
          <w:tcPr>
            <w:tcW w:w="4395" w:type="dxa"/>
            <w:vMerge/>
            <w:tcBorders>
              <w:top w:val="nil"/>
              <w:left w:val="single" w:sz="8" w:space="0" w:color="auto"/>
              <w:bottom w:val="single" w:sz="8" w:space="0" w:color="000000"/>
              <w:right w:val="single" w:sz="8" w:space="0" w:color="auto"/>
            </w:tcBorders>
            <w:vAlign w:val="center"/>
            <w:hideMark/>
          </w:tcPr>
          <w:p w14:paraId="13DAE2A2"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p>
        </w:tc>
        <w:tc>
          <w:tcPr>
            <w:tcW w:w="2551"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4F351E11"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bookmarkStart w:id="467" w:name="lt_pId361"/>
            <w:r w:rsidRPr="00447C86">
              <w:rPr>
                <w:bCs/>
                <w:lang w:val="fr-FR"/>
              </w:rPr>
              <w:t>Vodafone</w:t>
            </w:r>
            <w:bookmarkEnd w:id="467"/>
          </w:p>
        </w:tc>
        <w:tc>
          <w:tcPr>
            <w:tcW w:w="2552" w:type="dxa"/>
            <w:tcBorders>
              <w:top w:val="nil"/>
              <w:left w:val="nil"/>
              <w:bottom w:val="nil"/>
              <w:right w:val="single" w:sz="8" w:space="0" w:color="auto"/>
            </w:tcBorders>
            <w:tcMar>
              <w:top w:w="0" w:type="dxa"/>
              <w:left w:w="108" w:type="dxa"/>
              <w:bottom w:w="0" w:type="dxa"/>
              <w:right w:w="108" w:type="dxa"/>
            </w:tcMar>
            <w:vAlign w:val="bottom"/>
            <w:hideMark/>
          </w:tcPr>
          <w:p w14:paraId="43CF5B60"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right"/>
              <w:textAlignment w:val="auto"/>
              <w:rPr>
                <w:bCs/>
                <w:lang w:val="fr-FR"/>
              </w:rPr>
            </w:pPr>
            <w:bookmarkStart w:id="468" w:name="lt_pId362"/>
            <w:r w:rsidRPr="00447C86">
              <w:rPr>
                <w:bCs/>
                <w:lang w:val="fr-FR"/>
              </w:rPr>
              <w:t>9900 – 9999 XXXX</w:t>
            </w:r>
            <w:bookmarkEnd w:id="468"/>
          </w:p>
        </w:tc>
      </w:tr>
      <w:tr w:rsidR="00447C86" w:rsidRPr="00447C86" w14:paraId="08B3D888" w14:textId="77777777" w:rsidTr="00447C86">
        <w:trPr>
          <w:trHeight w:val="300"/>
          <w:jc w:val="center"/>
        </w:trPr>
        <w:tc>
          <w:tcPr>
            <w:tcW w:w="4395" w:type="dxa"/>
            <w:vMerge/>
            <w:tcBorders>
              <w:top w:val="nil"/>
              <w:left w:val="single" w:sz="8" w:space="0" w:color="auto"/>
              <w:bottom w:val="single" w:sz="8" w:space="0" w:color="000000"/>
              <w:right w:val="single" w:sz="8" w:space="0" w:color="auto"/>
            </w:tcBorders>
            <w:vAlign w:val="center"/>
            <w:hideMark/>
          </w:tcPr>
          <w:p w14:paraId="3814FB9A"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p>
        </w:tc>
        <w:tc>
          <w:tcPr>
            <w:tcW w:w="2551" w:type="dxa"/>
            <w:vMerge/>
            <w:tcBorders>
              <w:top w:val="nil"/>
              <w:left w:val="nil"/>
              <w:bottom w:val="single" w:sz="8" w:space="0" w:color="000000"/>
              <w:right w:val="single" w:sz="8" w:space="0" w:color="auto"/>
            </w:tcBorders>
            <w:vAlign w:val="center"/>
            <w:hideMark/>
          </w:tcPr>
          <w:p w14:paraId="18051140"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p>
        </w:tc>
        <w:tc>
          <w:tcPr>
            <w:tcW w:w="2552" w:type="dxa"/>
            <w:tcBorders>
              <w:top w:val="nil"/>
              <w:left w:val="nil"/>
              <w:bottom w:val="nil"/>
              <w:right w:val="single" w:sz="8" w:space="0" w:color="auto"/>
            </w:tcBorders>
            <w:tcMar>
              <w:top w:w="0" w:type="dxa"/>
              <w:left w:w="108" w:type="dxa"/>
              <w:bottom w:w="0" w:type="dxa"/>
              <w:right w:w="108" w:type="dxa"/>
            </w:tcMar>
            <w:vAlign w:val="bottom"/>
            <w:hideMark/>
          </w:tcPr>
          <w:p w14:paraId="1573709C"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right"/>
              <w:textAlignment w:val="auto"/>
              <w:rPr>
                <w:bCs/>
                <w:lang w:val="fr-FR"/>
              </w:rPr>
            </w:pPr>
            <w:bookmarkStart w:id="469" w:name="lt_pId363"/>
            <w:r w:rsidRPr="00447C86">
              <w:rPr>
                <w:bCs/>
                <w:lang w:val="fr-FR"/>
              </w:rPr>
              <w:t>9897 XXXX</w:t>
            </w:r>
            <w:bookmarkEnd w:id="469"/>
          </w:p>
        </w:tc>
      </w:tr>
      <w:tr w:rsidR="00447C86" w:rsidRPr="00447C86" w14:paraId="41AA6FF5" w14:textId="77777777" w:rsidTr="00447C86">
        <w:trPr>
          <w:trHeight w:val="300"/>
          <w:jc w:val="center"/>
        </w:trPr>
        <w:tc>
          <w:tcPr>
            <w:tcW w:w="4395" w:type="dxa"/>
            <w:vMerge/>
            <w:tcBorders>
              <w:top w:val="nil"/>
              <w:left w:val="single" w:sz="8" w:space="0" w:color="auto"/>
              <w:bottom w:val="single" w:sz="8" w:space="0" w:color="000000"/>
              <w:right w:val="single" w:sz="8" w:space="0" w:color="auto"/>
            </w:tcBorders>
            <w:vAlign w:val="center"/>
            <w:hideMark/>
          </w:tcPr>
          <w:p w14:paraId="7686944C"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p>
        </w:tc>
        <w:tc>
          <w:tcPr>
            <w:tcW w:w="2551" w:type="dxa"/>
            <w:vMerge/>
            <w:tcBorders>
              <w:top w:val="nil"/>
              <w:left w:val="nil"/>
              <w:bottom w:val="single" w:sz="8" w:space="0" w:color="000000"/>
              <w:right w:val="single" w:sz="8" w:space="0" w:color="auto"/>
            </w:tcBorders>
            <w:vAlign w:val="center"/>
            <w:hideMark/>
          </w:tcPr>
          <w:p w14:paraId="23F41EF9"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p>
        </w:tc>
        <w:tc>
          <w:tcPr>
            <w:tcW w:w="2552" w:type="dxa"/>
            <w:tcBorders>
              <w:top w:val="nil"/>
              <w:left w:val="nil"/>
              <w:bottom w:val="nil"/>
              <w:right w:val="single" w:sz="8" w:space="0" w:color="auto"/>
            </w:tcBorders>
            <w:tcMar>
              <w:top w:w="0" w:type="dxa"/>
              <w:left w:w="108" w:type="dxa"/>
              <w:bottom w:w="0" w:type="dxa"/>
              <w:right w:w="108" w:type="dxa"/>
            </w:tcMar>
            <w:vAlign w:val="bottom"/>
            <w:hideMark/>
          </w:tcPr>
          <w:p w14:paraId="6754F791"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right"/>
              <w:textAlignment w:val="auto"/>
              <w:rPr>
                <w:bCs/>
                <w:lang w:val="fr-FR"/>
              </w:rPr>
            </w:pPr>
            <w:bookmarkStart w:id="470" w:name="lt_pId364"/>
            <w:r w:rsidRPr="00447C86">
              <w:rPr>
                <w:bCs/>
                <w:lang w:val="fr-FR"/>
              </w:rPr>
              <w:t>9210 – 9211 XXXX</w:t>
            </w:r>
            <w:bookmarkEnd w:id="470"/>
          </w:p>
        </w:tc>
      </w:tr>
      <w:tr w:rsidR="00447C86" w:rsidRPr="00447C86" w14:paraId="0AE99C3E" w14:textId="77777777" w:rsidTr="00447C86">
        <w:trPr>
          <w:trHeight w:val="300"/>
          <w:jc w:val="center"/>
        </w:trPr>
        <w:tc>
          <w:tcPr>
            <w:tcW w:w="4395" w:type="dxa"/>
            <w:vMerge/>
            <w:tcBorders>
              <w:top w:val="nil"/>
              <w:left w:val="single" w:sz="8" w:space="0" w:color="auto"/>
              <w:bottom w:val="single" w:sz="8" w:space="0" w:color="000000"/>
              <w:right w:val="single" w:sz="8" w:space="0" w:color="auto"/>
            </w:tcBorders>
            <w:vAlign w:val="center"/>
            <w:hideMark/>
          </w:tcPr>
          <w:p w14:paraId="4295F4A1"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p>
        </w:tc>
        <w:tc>
          <w:tcPr>
            <w:tcW w:w="2551" w:type="dxa"/>
            <w:vMerge/>
            <w:tcBorders>
              <w:top w:val="nil"/>
              <w:left w:val="nil"/>
              <w:bottom w:val="single" w:sz="8" w:space="0" w:color="000000"/>
              <w:right w:val="single" w:sz="8" w:space="0" w:color="auto"/>
            </w:tcBorders>
            <w:vAlign w:val="center"/>
            <w:hideMark/>
          </w:tcPr>
          <w:p w14:paraId="0DD68A2D"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A7F90F9"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right"/>
              <w:textAlignment w:val="auto"/>
              <w:rPr>
                <w:bCs/>
                <w:lang w:val="fr-FR"/>
              </w:rPr>
            </w:pPr>
            <w:bookmarkStart w:id="471" w:name="lt_pId365"/>
            <w:r w:rsidRPr="00447C86">
              <w:rPr>
                <w:bCs/>
                <w:lang w:val="fr-FR"/>
              </w:rPr>
              <w:t>9231 XXXX</w:t>
            </w:r>
            <w:bookmarkEnd w:id="471"/>
          </w:p>
        </w:tc>
      </w:tr>
      <w:tr w:rsidR="00447C86" w:rsidRPr="00447C86" w14:paraId="75EE61FB" w14:textId="77777777" w:rsidTr="00447C86">
        <w:trPr>
          <w:trHeight w:val="300"/>
          <w:jc w:val="center"/>
        </w:trPr>
        <w:tc>
          <w:tcPr>
            <w:tcW w:w="4395" w:type="dxa"/>
            <w:vMerge/>
            <w:tcBorders>
              <w:top w:val="nil"/>
              <w:left w:val="single" w:sz="8" w:space="0" w:color="auto"/>
              <w:bottom w:val="single" w:sz="8" w:space="0" w:color="000000"/>
              <w:right w:val="single" w:sz="8" w:space="0" w:color="auto"/>
            </w:tcBorders>
            <w:vAlign w:val="center"/>
            <w:hideMark/>
          </w:tcPr>
          <w:p w14:paraId="3F1BACB2"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BD0F05"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bookmarkStart w:id="472" w:name="lt_pId366"/>
            <w:r w:rsidRPr="00447C86">
              <w:rPr>
                <w:bCs/>
                <w:lang w:val="fr-FR"/>
              </w:rPr>
              <w:t>Melita Mobile</w:t>
            </w:r>
            <w:bookmarkEnd w:id="472"/>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5EAF1"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right"/>
              <w:textAlignment w:val="auto"/>
              <w:rPr>
                <w:bCs/>
                <w:lang w:val="fr-FR"/>
              </w:rPr>
            </w:pPr>
            <w:bookmarkStart w:id="473" w:name="lt_pId367"/>
            <w:r w:rsidRPr="00447C86">
              <w:rPr>
                <w:bCs/>
                <w:lang w:val="fr-FR"/>
              </w:rPr>
              <w:t>7700 – 7799 XXXX</w:t>
            </w:r>
            <w:bookmarkEnd w:id="473"/>
          </w:p>
          <w:p w14:paraId="4342D4E6"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right"/>
              <w:textAlignment w:val="auto"/>
              <w:rPr>
                <w:bCs/>
                <w:lang w:val="fr-FR"/>
              </w:rPr>
            </w:pPr>
            <w:r w:rsidRPr="00447C86">
              <w:rPr>
                <w:bCs/>
                <w:lang w:val="fr-FR"/>
              </w:rPr>
              <w:t>9811 – 9813 XXXX</w:t>
            </w:r>
          </w:p>
        </w:tc>
      </w:tr>
      <w:tr w:rsidR="00447C86" w:rsidRPr="00447C86" w14:paraId="597DD313" w14:textId="77777777" w:rsidTr="00447C86">
        <w:trPr>
          <w:trHeight w:val="315"/>
          <w:jc w:val="center"/>
        </w:trPr>
        <w:tc>
          <w:tcPr>
            <w:tcW w:w="4395" w:type="dxa"/>
            <w:vMerge/>
            <w:tcBorders>
              <w:top w:val="nil"/>
              <w:left w:val="single" w:sz="8" w:space="0" w:color="auto"/>
              <w:bottom w:val="single" w:sz="8" w:space="0" w:color="000000"/>
              <w:right w:val="single" w:sz="8" w:space="0" w:color="auto"/>
            </w:tcBorders>
            <w:vAlign w:val="center"/>
            <w:hideMark/>
          </w:tcPr>
          <w:p w14:paraId="5531BFA3"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p>
        </w:tc>
        <w:tc>
          <w:tcPr>
            <w:tcW w:w="255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7091A7F4"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YOM</w:t>
            </w:r>
          </w:p>
        </w:tc>
        <w:tc>
          <w:tcPr>
            <w:tcW w:w="2552" w:type="dxa"/>
            <w:tcBorders>
              <w:top w:val="single" w:sz="8" w:space="0" w:color="auto"/>
              <w:left w:val="nil"/>
              <w:bottom w:val="single" w:sz="4" w:space="0" w:color="auto"/>
              <w:right w:val="single" w:sz="8" w:space="0" w:color="auto"/>
            </w:tcBorders>
            <w:tcMar>
              <w:top w:w="0" w:type="dxa"/>
              <w:left w:w="108" w:type="dxa"/>
              <w:bottom w:w="0" w:type="dxa"/>
              <w:right w:w="108" w:type="dxa"/>
            </w:tcMar>
            <w:vAlign w:val="bottom"/>
            <w:hideMark/>
          </w:tcPr>
          <w:p w14:paraId="1EE53062"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right"/>
              <w:textAlignment w:val="auto"/>
              <w:rPr>
                <w:bCs/>
                <w:lang w:val="fr-FR"/>
              </w:rPr>
            </w:pPr>
            <w:bookmarkStart w:id="474" w:name="lt_pId369"/>
            <w:r w:rsidRPr="00447C86">
              <w:rPr>
                <w:bCs/>
                <w:lang w:val="fr-FR"/>
              </w:rPr>
              <w:t>9696 – 9697 XXXX</w:t>
            </w:r>
            <w:bookmarkEnd w:id="474"/>
          </w:p>
        </w:tc>
      </w:tr>
      <w:tr w:rsidR="00447C86" w:rsidRPr="00447C86" w14:paraId="1C7AAE07" w14:textId="77777777" w:rsidTr="00447C86">
        <w:trPr>
          <w:trHeight w:val="368"/>
          <w:jc w:val="center"/>
        </w:trPr>
        <w:tc>
          <w:tcPr>
            <w:tcW w:w="4395" w:type="dxa"/>
            <w:vMerge w:val="restart"/>
            <w:tcBorders>
              <w:top w:val="nil"/>
              <w:left w:val="single" w:sz="8" w:space="0" w:color="auto"/>
              <w:right w:val="single" w:sz="8" w:space="0" w:color="auto"/>
            </w:tcBorders>
            <w:shd w:val="clear" w:color="auto" w:fill="auto"/>
            <w:vAlign w:val="center"/>
          </w:tcPr>
          <w:p w14:paraId="4B1777F0"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Services de connectivité M2M/IoT et autres services non géographiques de communications interpersonnelles</w:t>
            </w:r>
          </w:p>
        </w:tc>
        <w:tc>
          <w:tcPr>
            <w:tcW w:w="2551"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5E610B93"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Melita</w:t>
            </w:r>
          </w:p>
        </w:tc>
        <w:tc>
          <w:tcPr>
            <w:tcW w:w="2552"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4C05FAFE"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right"/>
              <w:textAlignment w:val="auto"/>
              <w:rPr>
                <w:bCs/>
                <w:lang w:val="fr-FR"/>
              </w:rPr>
            </w:pPr>
            <w:r w:rsidRPr="00447C86">
              <w:rPr>
                <w:bCs/>
                <w:lang w:val="fr-FR"/>
              </w:rPr>
              <w:t>40005 XXXXX</w:t>
            </w:r>
          </w:p>
        </w:tc>
      </w:tr>
      <w:tr w:rsidR="00447C86" w:rsidRPr="00447C86" w14:paraId="2E396401" w14:textId="77777777" w:rsidTr="00447C86">
        <w:trPr>
          <w:trHeight w:val="367"/>
          <w:jc w:val="center"/>
        </w:trPr>
        <w:tc>
          <w:tcPr>
            <w:tcW w:w="4395" w:type="dxa"/>
            <w:vMerge/>
            <w:tcBorders>
              <w:left w:val="single" w:sz="8" w:space="0" w:color="auto"/>
              <w:bottom w:val="single" w:sz="8" w:space="0" w:color="000000"/>
              <w:right w:val="single" w:sz="8" w:space="0" w:color="auto"/>
            </w:tcBorders>
            <w:shd w:val="clear" w:color="auto" w:fill="auto"/>
            <w:vAlign w:val="center"/>
          </w:tcPr>
          <w:p w14:paraId="29730E86"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p>
        </w:tc>
        <w:tc>
          <w:tcPr>
            <w:tcW w:w="2551"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E00E533"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GO</w:t>
            </w:r>
          </w:p>
        </w:tc>
        <w:tc>
          <w:tcPr>
            <w:tcW w:w="255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365AA0C"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right"/>
              <w:textAlignment w:val="auto"/>
              <w:rPr>
                <w:bCs/>
                <w:lang w:val="fr-FR"/>
              </w:rPr>
            </w:pPr>
            <w:r w:rsidRPr="00447C86">
              <w:rPr>
                <w:bCs/>
                <w:lang w:val="fr-FR"/>
              </w:rPr>
              <w:t>40079 XXXXX</w:t>
            </w:r>
          </w:p>
        </w:tc>
      </w:tr>
    </w:tbl>
    <w:p w14:paraId="6ABE4570" w14:textId="77777777" w:rsidR="00447C86" w:rsidRPr="00447C86" w:rsidRDefault="00447C86" w:rsidP="00447C86">
      <w:pPr>
        <w:rPr>
          <w:lang w:val="fr-FR"/>
        </w:rPr>
      </w:pPr>
      <w:r w:rsidRPr="00447C86">
        <w:rPr>
          <w:lang w:val="fr-FR"/>
        </w:rPr>
        <w:t xml:space="preserve">Toutes les administrations et exploitations reconnues (ER) sont priées de procéder d'urgence à la programmation correspondante de leurs centraux pour permettre un accès immédiat à ces séries de numéros. Par ailleurs, le plan national de numérotage est mis à jour en temps réel et est accessible sur le site web de la MCA via le lien suivant: </w:t>
      </w:r>
      <w:hyperlink r:id="rId10" w:history="1">
        <w:r w:rsidRPr="00447C86">
          <w:rPr>
            <w:rStyle w:val="Hyperlink"/>
            <w:bCs/>
            <w:lang w:val="fr-FR"/>
          </w:rPr>
          <w:t>http://www.mca.org.mt/regulatory/numbering/numbering-plans</w:t>
        </w:r>
      </w:hyperlink>
      <w:r w:rsidRPr="00447C86">
        <w:rPr>
          <w:lang w:val="fr-FR"/>
        </w:rPr>
        <w:t>.</w:t>
      </w:r>
    </w:p>
    <w:p w14:paraId="207ADA0B" w14:textId="77777777" w:rsidR="00447C86" w:rsidRPr="00447C86" w:rsidRDefault="00447C86" w:rsidP="00447C86">
      <w:pPr>
        <w:rPr>
          <w:lang w:val="fr-FR"/>
        </w:rPr>
      </w:pPr>
      <w:r w:rsidRPr="00447C86">
        <w:rPr>
          <w:lang w:val="fr-FR"/>
        </w:rPr>
        <w:t>Contact:</w:t>
      </w:r>
    </w:p>
    <w:p w14:paraId="240B913E" w14:textId="77777777" w:rsidR="00447C86" w:rsidRPr="00447C86" w:rsidRDefault="00447C86" w:rsidP="00447C86">
      <w:pPr>
        <w:tabs>
          <w:tab w:val="clear" w:pos="567"/>
          <w:tab w:val="clear" w:pos="1276"/>
          <w:tab w:val="clear" w:pos="1843"/>
          <w:tab w:val="clear" w:pos="5387"/>
          <w:tab w:val="clear" w:pos="5954"/>
          <w:tab w:val="left" w:pos="1418"/>
        </w:tabs>
        <w:overflowPunct/>
        <w:autoSpaceDE/>
        <w:autoSpaceDN/>
        <w:adjustRightInd/>
        <w:ind w:left="567"/>
        <w:jc w:val="left"/>
        <w:textAlignment w:val="auto"/>
        <w:rPr>
          <w:bCs/>
          <w:lang w:val="fr-FR"/>
        </w:rPr>
      </w:pPr>
      <w:r w:rsidRPr="00447C86">
        <w:rPr>
          <w:bCs/>
          <w:lang w:val="fr-FR"/>
        </w:rPr>
        <w:t>Alistair Farrugia/Deborah Pisani/Claude Azzopardi</w:t>
      </w:r>
      <w:r w:rsidRPr="00447C86">
        <w:rPr>
          <w:bCs/>
          <w:lang w:val="fr-FR"/>
        </w:rPr>
        <w:br/>
        <w:t>Malta Communications Authority (MCA)</w:t>
      </w:r>
      <w:r w:rsidRPr="00447C86">
        <w:rPr>
          <w:bCs/>
          <w:lang w:val="fr-FR"/>
        </w:rPr>
        <w:br/>
        <w:t>Valletta Waterfront</w:t>
      </w:r>
      <w:r w:rsidRPr="00447C86">
        <w:rPr>
          <w:bCs/>
          <w:lang w:val="fr-FR"/>
        </w:rPr>
        <w:br/>
        <w:t>Pinto Wharf</w:t>
      </w:r>
      <w:r w:rsidRPr="00447C86">
        <w:rPr>
          <w:bCs/>
          <w:lang w:val="fr-FR"/>
        </w:rPr>
        <w:br/>
        <w:t>Floriana FRN1913</w:t>
      </w:r>
      <w:r w:rsidRPr="00447C86">
        <w:rPr>
          <w:bCs/>
          <w:lang w:val="fr-FR"/>
        </w:rPr>
        <w:br/>
        <w:t>Malte</w:t>
      </w:r>
      <w:r w:rsidRPr="00447C86">
        <w:rPr>
          <w:bCs/>
          <w:lang w:val="fr-FR"/>
        </w:rPr>
        <w:br/>
        <w:t>Tél.:</w:t>
      </w:r>
      <w:r w:rsidRPr="00447C86">
        <w:rPr>
          <w:bCs/>
          <w:lang w:val="fr-FR"/>
        </w:rPr>
        <w:tab/>
        <w:t>+356 2133 6840</w:t>
      </w:r>
      <w:r w:rsidRPr="00447C86">
        <w:rPr>
          <w:bCs/>
          <w:lang w:val="fr-FR"/>
        </w:rPr>
        <w:br/>
        <w:t xml:space="preserve">E-mail: </w:t>
      </w:r>
      <w:r w:rsidRPr="00447C86">
        <w:rPr>
          <w:bCs/>
          <w:lang w:val="fr-FR"/>
        </w:rPr>
        <w:tab/>
        <w:t>numbering@mca.org.mt</w:t>
      </w:r>
      <w:r w:rsidRPr="00447C86">
        <w:rPr>
          <w:bCs/>
          <w:lang w:val="fr-FR"/>
        </w:rPr>
        <w:br/>
        <w:t>URL:</w:t>
      </w:r>
      <w:r w:rsidRPr="00447C86">
        <w:rPr>
          <w:bCs/>
          <w:lang w:val="fr-FR"/>
        </w:rPr>
        <w:tab/>
        <w:t>www.mca.org.mt</w:t>
      </w:r>
    </w:p>
    <w:p w14:paraId="6ACFC8AB"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
          <w:lang w:val="fr-FR"/>
        </w:rPr>
      </w:pPr>
      <w:r w:rsidRPr="00447C86">
        <w:rPr>
          <w:b/>
          <w:lang w:val="fr-FR"/>
        </w:rPr>
        <w:br w:type="page"/>
      </w:r>
    </w:p>
    <w:p w14:paraId="40523D76"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
          <w:bCs/>
          <w:lang w:val="fr-FR"/>
        </w:rPr>
      </w:pPr>
      <w:bookmarkStart w:id="475" w:name="_Toc178733542"/>
      <w:r w:rsidRPr="00447C86">
        <w:rPr>
          <w:b/>
          <w:bCs/>
          <w:lang w:val="fr-FR"/>
        </w:rPr>
        <w:lastRenderedPageBreak/>
        <w:t>Nouvelle-Zélande (indicatif de pays +64)</w:t>
      </w:r>
      <w:bookmarkEnd w:id="475"/>
    </w:p>
    <w:p w14:paraId="2E0C9CBA" w14:textId="77777777" w:rsidR="00447C86" w:rsidRPr="00447C86" w:rsidRDefault="00447C86" w:rsidP="00C51D1D">
      <w:pPr>
        <w:rPr>
          <w:lang w:val="fr-FR"/>
        </w:rPr>
      </w:pPr>
      <w:r w:rsidRPr="00447C86">
        <w:rPr>
          <w:lang w:val="fr-FR"/>
        </w:rPr>
        <w:t>Communication du 10.II.2020:</w:t>
      </w:r>
    </w:p>
    <w:p w14:paraId="34E562A3" w14:textId="77777777" w:rsidR="00447C86" w:rsidRPr="00447C86" w:rsidRDefault="00447C86" w:rsidP="00C51D1D">
      <w:pPr>
        <w:rPr>
          <w:lang w:val="fr-FR"/>
        </w:rPr>
      </w:pPr>
      <w:r w:rsidRPr="00447C86">
        <w:rPr>
          <w:lang w:val="fr-FR"/>
        </w:rPr>
        <w:t xml:space="preserve">Le </w:t>
      </w:r>
      <w:r w:rsidRPr="00447C86">
        <w:rPr>
          <w:i/>
          <w:iCs/>
          <w:lang w:val="fr-FR"/>
        </w:rPr>
        <w:t>Ministry of Business, Innovation and Employment</w:t>
      </w:r>
      <w:r w:rsidRPr="00447C86">
        <w:rPr>
          <w:lang w:val="fr-FR"/>
        </w:rPr>
        <w:t>, Wellington, annonce le plan de numérotage national ci</w:t>
      </w:r>
      <w:r w:rsidRPr="00447C86">
        <w:rPr>
          <w:lang w:val="fr-FR"/>
        </w:rPr>
        <w:noBreakHyphen/>
        <w:t>après de la Nouvelle-Zélande, conformément à la Recommandation UIT</w:t>
      </w:r>
      <w:r w:rsidRPr="00447C86">
        <w:rPr>
          <w:lang w:val="fr-FR"/>
        </w:rPr>
        <w:noBreakHyphen/>
        <w:t>T E.129:</w:t>
      </w:r>
    </w:p>
    <w:p w14:paraId="5F05E39A"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after="120"/>
        <w:jc w:val="left"/>
        <w:textAlignment w:val="auto"/>
        <w:rPr>
          <w:bCs/>
          <w:lang w:val="fr-FR"/>
        </w:rPr>
      </w:pPr>
      <w:r w:rsidRPr="00447C86">
        <w:rPr>
          <w:bCs/>
          <w:lang w:val="fr-FR"/>
        </w:rPr>
        <w:t>–</w:t>
      </w:r>
      <w:r w:rsidRPr="00447C86">
        <w:rPr>
          <w:bCs/>
          <w:lang w:val="fr-FR"/>
        </w:rPr>
        <w:tab/>
        <w:t>Longueur minimale du numéro (sans l'indicatif de pays):</w:t>
      </w:r>
      <w:r w:rsidRPr="00447C86">
        <w:rPr>
          <w:bCs/>
          <w:lang w:val="fr-FR"/>
        </w:rPr>
        <w:tab/>
        <w:t>trois (3) chiffres.</w:t>
      </w:r>
      <w:r w:rsidRPr="00447C86">
        <w:rPr>
          <w:bCs/>
          <w:lang w:val="fr-FR"/>
        </w:rPr>
        <w:br/>
        <w:t>–</w:t>
      </w:r>
      <w:r w:rsidRPr="00447C86">
        <w:rPr>
          <w:bCs/>
          <w:lang w:val="fr-FR"/>
        </w:rPr>
        <w:tab/>
        <w:t>Longueur maximale du numéro (sans l'indicatif de pays):</w:t>
      </w:r>
      <w:r w:rsidRPr="00447C86">
        <w:rPr>
          <w:bCs/>
          <w:lang w:val="fr-FR"/>
        </w:rPr>
        <w:tab/>
        <w:t>quatorze (14) chiffres.</w:t>
      </w:r>
    </w:p>
    <w:p w14:paraId="7FF9635B"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after="120"/>
        <w:jc w:val="left"/>
        <w:textAlignment w:val="auto"/>
        <w:rPr>
          <w:bCs/>
          <w:lang w:val="fr-FR"/>
        </w:rPr>
      </w:pPr>
      <w:r w:rsidRPr="00447C86">
        <w:rPr>
          <w:bCs/>
          <w:lang w:val="fr-FR"/>
        </w:rPr>
        <w:t>Le tableau ci-dessous ne comprend que les groupes de numéros qui peuvent être composés depuis l'étranger.</w:t>
      </w:r>
    </w:p>
    <w:p w14:paraId="1D65A727"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after="120"/>
        <w:jc w:val="left"/>
        <w:textAlignment w:val="auto"/>
        <w:rPr>
          <w:bCs/>
          <w:lang w:val="fr-FR"/>
        </w:rPr>
      </w:pPr>
      <w:r w:rsidRPr="00447C86">
        <w:rPr>
          <w:bCs/>
          <w:lang w:val="fr-FR"/>
        </w:rPr>
        <w:t>Cette mise à jour du plan de numérotation date du 10 février 2020.</w:t>
      </w:r>
    </w:p>
    <w:p w14:paraId="5FCA37D7"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after="120"/>
        <w:jc w:val="left"/>
        <w:textAlignment w:val="auto"/>
        <w:rPr>
          <w:lang w:val="fr-FR"/>
        </w:rPr>
      </w:pPr>
      <w:r w:rsidRPr="00447C86">
        <w:rPr>
          <w:lang w:val="fr-FR"/>
        </w:rPr>
        <w:t>Les principales mises à jour de ce plan sont les suivantes:</w:t>
      </w:r>
    </w:p>
    <w:p w14:paraId="6BCD278B"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447C86">
        <w:rPr>
          <w:lang w:val="fr-FR"/>
        </w:rPr>
        <w:t>La longueur maximale des numéros du type NDC 29 – N(S)N est désormais de 10 chiffres.</w:t>
      </w:r>
    </w:p>
    <w:p w14:paraId="3872E3AD"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lang w:val="fr-FR"/>
        </w:rPr>
        <w:t>La longueur maximale des numéros du type NDC 85 – N(S)N est désormais de 13 chiffres.</w:t>
      </w:r>
    </w:p>
    <w:p w14:paraId="2A953825"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after="120"/>
        <w:jc w:val="center"/>
        <w:textAlignment w:val="auto"/>
        <w:rPr>
          <w:bCs/>
          <w:i/>
          <w:iCs/>
          <w:lang w:val="fr-FR"/>
        </w:rPr>
      </w:pPr>
      <w:r w:rsidRPr="00447C86">
        <w:rPr>
          <w:bCs/>
          <w:i/>
          <w:iCs/>
          <w:lang w:val="fr-FR"/>
        </w:rPr>
        <w:t>Détails du plan de numérotage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8"/>
        <w:gridCol w:w="1145"/>
        <w:gridCol w:w="1102"/>
        <w:gridCol w:w="2718"/>
        <w:gridCol w:w="2706"/>
      </w:tblGrid>
      <w:tr w:rsidR="00447C86" w:rsidRPr="00447C86" w14:paraId="12E3F9DE" w14:textId="77777777" w:rsidTr="00C51D1D">
        <w:trPr>
          <w:cantSplit/>
          <w:tblHeader/>
          <w:jc w:val="center"/>
        </w:trPr>
        <w:tc>
          <w:tcPr>
            <w:tcW w:w="1852" w:type="dxa"/>
            <w:vMerge w:val="restart"/>
            <w:vAlign w:val="center"/>
          </w:tcPr>
          <w:p w14:paraId="3997A42E"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i/>
                <w:lang w:val="fr-FR"/>
              </w:rPr>
            </w:pPr>
            <w:r w:rsidRPr="00447C86">
              <w:rPr>
                <w:bCs/>
                <w:i/>
                <w:iCs/>
                <w:lang w:val="fr-FR"/>
              </w:rPr>
              <w:t>NDC (indicatif national de destination) ou premiers chiffres du N(S)N (numéro national (significatif))</w:t>
            </w:r>
          </w:p>
        </w:tc>
        <w:tc>
          <w:tcPr>
            <w:tcW w:w="2115" w:type="dxa"/>
            <w:gridSpan w:val="2"/>
            <w:vAlign w:val="center"/>
          </w:tcPr>
          <w:p w14:paraId="09825028"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i/>
                <w:lang w:val="fr-FR"/>
              </w:rPr>
            </w:pPr>
            <w:r w:rsidRPr="00447C86">
              <w:rPr>
                <w:bCs/>
                <w:i/>
                <w:iCs/>
                <w:lang w:val="fr-FR"/>
              </w:rPr>
              <w:t>Longueur du</w:t>
            </w:r>
            <w:r w:rsidRPr="00447C86">
              <w:rPr>
                <w:bCs/>
                <w:i/>
                <w:iCs/>
                <w:lang w:val="fr-FR"/>
              </w:rPr>
              <w:br/>
              <w:t>numéro N(S)N</w:t>
            </w:r>
          </w:p>
        </w:tc>
        <w:tc>
          <w:tcPr>
            <w:tcW w:w="2558" w:type="dxa"/>
            <w:vMerge w:val="restart"/>
            <w:vAlign w:val="center"/>
          </w:tcPr>
          <w:p w14:paraId="6749C108"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i/>
                <w:lang w:val="fr-FR"/>
              </w:rPr>
            </w:pPr>
            <w:r w:rsidRPr="00447C86">
              <w:rPr>
                <w:bCs/>
                <w:i/>
                <w:iCs/>
                <w:lang w:val="fr-FR"/>
              </w:rPr>
              <w:t>Utilisation du numéro E.164</w:t>
            </w:r>
          </w:p>
        </w:tc>
        <w:tc>
          <w:tcPr>
            <w:tcW w:w="2547" w:type="dxa"/>
            <w:vMerge w:val="restart"/>
            <w:vAlign w:val="center"/>
          </w:tcPr>
          <w:p w14:paraId="137F3A15"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i/>
                <w:lang w:val="fr-FR"/>
              </w:rPr>
            </w:pPr>
            <w:r w:rsidRPr="00447C86">
              <w:rPr>
                <w:bCs/>
                <w:i/>
                <w:iCs/>
                <w:lang w:val="fr-FR"/>
              </w:rPr>
              <w:t>Informations additionnelles</w:t>
            </w:r>
          </w:p>
        </w:tc>
      </w:tr>
      <w:tr w:rsidR="00447C86" w:rsidRPr="00447C86" w14:paraId="1319CC50" w14:textId="77777777" w:rsidTr="00C51D1D">
        <w:trPr>
          <w:cantSplit/>
          <w:tblHeader/>
          <w:jc w:val="center"/>
        </w:trPr>
        <w:tc>
          <w:tcPr>
            <w:tcW w:w="1852" w:type="dxa"/>
            <w:vMerge/>
            <w:vAlign w:val="center"/>
          </w:tcPr>
          <w:p w14:paraId="4EF58301"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i/>
                <w:lang w:val="fr-FR"/>
              </w:rPr>
            </w:pPr>
          </w:p>
        </w:tc>
        <w:tc>
          <w:tcPr>
            <w:tcW w:w="1078" w:type="dxa"/>
            <w:vAlign w:val="center"/>
          </w:tcPr>
          <w:p w14:paraId="3BAF9089"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i/>
                <w:lang w:val="fr-FR"/>
              </w:rPr>
            </w:pPr>
            <w:r w:rsidRPr="00447C86">
              <w:rPr>
                <w:bCs/>
                <w:i/>
                <w:lang w:val="fr-FR"/>
              </w:rPr>
              <w:t>Longueur maximale</w:t>
            </w:r>
          </w:p>
        </w:tc>
        <w:tc>
          <w:tcPr>
            <w:tcW w:w="1037" w:type="dxa"/>
            <w:vAlign w:val="center"/>
          </w:tcPr>
          <w:p w14:paraId="5948A312"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i/>
                <w:lang w:val="fr-FR"/>
              </w:rPr>
            </w:pPr>
            <w:r w:rsidRPr="00447C86">
              <w:rPr>
                <w:bCs/>
                <w:i/>
                <w:lang w:val="fr-FR"/>
              </w:rPr>
              <w:t>Longueur minimale</w:t>
            </w:r>
          </w:p>
        </w:tc>
        <w:tc>
          <w:tcPr>
            <w:tcW w:w="2558" w:type="dxa"/>
            <w:vMerge/>
            <w:vAlign w:val="center"/>
          </w:tcPr>
          <w:p w14:paraId="52A4D86F"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i/>
                <w:lang w:val="fr-FR"/>
              </w:rPr>
            </w:pPr>
          </w:p>
        </w:tc>
        <w:tc>
          <w:tcPr>
            <w:tcW w:w="2547" w:type="dxa"/>
            <w:vMerge/>
            <w:vAlign w:val="center"/>
          </w:tcPr>
          <w:p w14:paraId="190FED92"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i/>
                <w:lang w:val="fr-FR"/>
              </w:rPr>
            </w:pPr>
          </w:p>
        </w:tc>
      </w:tr>
      <w:tr w:rsidR="00447C86" w:rsidRPr="00B53B13" w14:paraId="5634B99E" w14:textId="77777777" w:rsidTr="00C51D1D">
        <w:trPr>
          <w:cantSplit/>
          <w:jc w:val="center"/>
        </w:trPr>
        <w:tc>
          <w:tcPr>
            <w:tcW w:w="1852" w:type="dxa"/>
            <w:vAlign w:val="center"/>
          </w:tcPr>
          <w:p w14:paraId="5FBFDD78"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10</w:t>
            </w:r>
          </w:p>
        </w:tc>
        <w:tc>
          <w:tcPr>
            <w:tcW w:w="1078" w:type="dxa"/>
            <w:vAlign w:val="center"/>
          </w:tcPr>
          <w:p w14:paraId="5EA03E93"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3</w:t>
            </w:r>
          </w:p>
        </w:tc>
        <w:tc>
          <w:tcPr>
            <w:tcW w:w="1037" w:type="dxa"/>
            <w:vAlign w:val="center"/>
          </w:tcPr>
          <w:p w14:paraId="448D8284"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3</w:t>
            </w:r>
          </w:p>
        </w:tc>
        <w:tc>
          <w:tcPr>
            <w:tcW w:w="2558" w:type="dxa"/>
            <w:vAlign w:val="center"/>
          </w:tcPr>
          <w:p w14:paraId="03D4D820"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p>
        </w:tc>
        <w:tc>
          <w:tcPr>
            <w:tcW w:w="2547" w:type="dxa"/>
            <w:vAlign w:val="center"/>
          </w:tcPr>
          <w:p w14:paraId="1773F2C2"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bCs/>
                <w:lang w:val="fr-FR"/>
              </w:rPr>
              <w:t>Numéros d'essai pour commutateur passerelle</w:t>
            </w:r>
          </w:p>
        </w:tc>
      </w:tr>
      <w:tr w:rsidR="00447C86" w:rsidRPr="00B53B13" w14:paraId="45274B00" w14:textId="77777777" w:rsidTr="00C51D1D">
        <w:trPr>
          <w:cantSplit/>
          <w:jc w:val="center"/>
        </w:trPr>
        <w:tc>
          <w:tcPr>
            <w:tcW w:w="1852" w:type="dxa"/>
            <w:vAlign w:val="center"/>
          </w:tcPr>
          <w:p w14:paraId="3FC1C4A1"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11</w:t>
            </w:r>
          </w:p>
        </w:tc>
        <w:tc>
          <w:tcPr>
            <w:tcW w:w="1078" w:type="dxa"/>
            <w:vAlign w:val="center"/>
          </w:tcPr>
          <w:p w14:paraId="07A1335A"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14</w:t>
            </w:r>
          </w:p>
        </w:tc>
        <w:tc>
          <w:tcPr>
            <w:tcW w:w="1037" w:type="dxa"/>
            <w:vAlign w:val="center"/>
          </w:tcPr>
          <w:p w14:paraId="4E3BB586"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10</w:t>
            </w:r>
          </w:p>
        </w:tc>
        <w:tc>
          <w:tcPr>
            <w:tcW w:w="2558" w:type="dxa"/>
            <w:vAlign w:val="center"/>
          </w:tcPr>
          <w:p w14:paraId="63AFA780"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bCs/>
                <w:lang w:val="fr-FR"/>
              </w:rPr>
              <w:t>Services à valeur ajoutée</w:t>
            </w:r>
          </w:p>
        </w:tc>
        <w:tc>
          <w:tcPr>
            <w:tcW w:w="2547" w:type="dxa"/>
            <w:vAlign w:val="center"/>
          </w:tcPr>
          <w:p w14:paraId="64B9C0D3"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bCs/>
                <w:lang w:val="fr-FR"/>
              </w:rPr>
              <w:t>Service direct pour la Nouvelle-Zélande lorsque ce service est assuré</w:t>
            </w:r>
          </w:p>
        </w:tc>
      </w:tr>
      <w:tr w:rsidR="00447C86" w:rsidRPr="00B53B13" w14:paraId="4D0F1271" w14:textId="77777777" w:rsidTr="00C51D1D">
        <w:trPr>
          <w:cantSplit/>
          <w:jc w:val="center"/>
        </w:trPr>
        <w:tc>
          <w:tcPr>
            <w:tcW w:w="1852" w:type="dxa"/>
            <w:vAlign w:val="center"/>
          </w:tcPr>
          <w:p w14:paraId="0F750B81"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12</w:t>
            </w:r>
          </w:p>
        </w:tc>
        <w:tc>
          <w:tcPr>
            <w:tcW w:w="1078" w:type="dxa"/>
            <w:vAlign w:val="center"/>
          </w:tcPr>
          <w:p w14:paraId="184718CD"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1037" w:type="dxa"/>
            <w:vAlign w:val="center"/>
          </w:tcPr>
          <w:p w14:paraId="7A8F2824"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6</w:t>
            </w:r>
          </w:p>
        </w:tc>
        <w:tc>
          <w:tcPr>
            <w:tcW w:w="2558" w:type="dxa"/>
            <w:vAlign w:val="center"/>
          </w:tcPr>
          <w:p w14:paraId="6103EBB5"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p>
        </w:tc>
        <w:tc>
          <w:tcPr>
            <w:tcW w:w="2547" w:type="dxa"/>
            <w:vAlign w:val="center"/>
          </w:tcPr>
          <w:p w14:paraId="6E7657B1"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bCs/>
                <w:lang w:val="fr-FR"/>
              </w:rPr>
              <w:t>Service direct pour la Nouvelle-Zélande lorsque ce service est assuré</w:t>
            </w:r>
          </w:p>
        </w:tc>
      </w:tr>
      <w:tr w:rsidR="00447C86" w:rsidRPr="00447C86" w14:paraId="0D532E81" w14:textId="77777777" w:rsidTr="00C51D1D">
        <w:trPr>
          <w:cantSplit/>
          <w:jc w:val="center"/>
        </w:trPr>
        <w:tc>
          <w:tcPr>
            <w:tcW w:w="1852" w:type="dxa"/>
            <w:vAlign w:val="center"/>
          </w:tcPr>
          <w:p w14:paraId="56435DAE"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20</w:t>
            </w:r>
          </w:p>
        </w:tc>
        <w:tc>
          <w:tcPr>
            <w:tcW w:w="1078" w:type="dxa"/>
            <w:vAlign w:val="center"/>
          </w:tcPr>
          <w:p w14:paraId="716DB3E0"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10</w:t>
            </w:r>
          </w:p>
        </w:tc>
        <w:tc>
          <w:tcPr>
            <w:tcW w:w="1037" w:type="dxa"/>
            <w:vAlign w:val="center"/>
          </w:tcPr>
          <w:p w14:paraId="189A8626"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9</w:t>
            </w:r>
          </w:p>
        </w:tc>
        <w:tc>
          <w:tcPr>
            <w:tcW w:w="2558" w:type="dxa"/>
            <w:vAlign w:val="center"/>
          </w:tcPr>
          <w:p w14:paraId="7B191753"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bCs/>
                <w:lang w:val="fr-FR"/>
              </w:rPr>
              <w:t>Numéros non géographiques</w:t>
            </w:r>
          </w:p>
        </w:tc>
        <w:tc>
          <w:tcPr>
            <w:tcW w:w="2547" w:type="dxa"/>
            <w:vAlign w:val="center"/>
          </w:tcPr>
          <w:p w14:paraId="0CA0BBD9"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bCs/>
                <w:lang w:val="fr-FR"/>
              </w:rPr>
              <w:t>Service mobile</w:t>
            </w:r>
          </w:p>
        </w:tc>
      </w:tr>
      <w:tr w:rsidR="00447C86" w:rsidRPr="00447C86" w14:paraId="10B51DF1" w14:textId="77777777" w:rsidTr="00C51D1D">
        <w:trPr>
          <w:cantSplit/>
          <w:jc w:val="center"/>
        </w:trPr>
        <w:tc>
          <w:tcPr>
            <w:tcW w:w="1852" w:type="dxa"/>
            <w:vAlign w:val="center"/>
          </w:tcPr>
          <w:p w14:paraId="4B2BC6F5"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21</w:t>
            </w:r>
          </w:p>
        </w:tc>
        <w:tc>
          <w:tcPr>
            <w:tcW w:w="1078" w:type="dxa"/>
            <w:vAlign w:val="center"/>
          </w:tcPr>
          <w:p w14:paraId="697C7267"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10</w:t>
            </w:r>
          </w:p>
        </w:tc>
        <w:tc>
          <w:tcPr>
            <w:tcW w:w="1037" w:type="dxa"/>
            <w:vAlign w:val="center"/>
          </w:tcPr>
          <w:p w14:paraId="663DCB9B"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2558" w:type="dxa"/>
            <w:vAlign w:val="center"/>
          </w:tcPr>
          <w:p w14:paraId="6BB8F29D"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bCs/>
                <w:lang w:val="fr-FR"/>
              </w:rPr>
              <w:t>Numéros non géographiques</w:t>
            </w:r>
          </w:p>
        </w:tc>
        <w:tc>
          <w:tcPr>
            <w:tcW w:w="2547" w:type="dxa"/>
            <w:vAlign w:val="center"/>
          </w:tcPr>
          <w:p w14:paraId="31407429"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bCs/>
                <w:lang w:val="fr-FR"/>
              </w:rPr>
              <w:t>Service mobile</w:t>
            </w:r>
          </w:p>
        </w:tc>
      </w:tr>
      <w:tr w:rsidR="00447C86" w:rsidRPr="00447C86" w14:paraId="103822B9" w14:textId="77777777" w:rsidTr="00C51D1D">
        <w:trPr>
          <w:cantSplit/>
          <w:jc w:val="center"/>
        </w:trPr>
        <w:tc>
          <w:tcPr>
            <w:tcW w:w="1852" w:type="dxa"/>
            <w:vAlign w:val="center"/>
          </w:tcPr>
          <w:p w14:paraId="0F4A6040"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22</w:t>
            </w:r>
          </w:p>
        </w:tc>
        <w:tc>
          <w:tcPr>
            <w:tcW w:w="1078" w:type="dxa"/>
            <w:vAlign w:val="center"/>
          </w:tcPr>
          <w:p w14:paraId="335B257B"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10</w:t>
            </w:r>
          </w:p>
        </w:tc>
        <w:tc>
          <w:tcPr>
            <w:tcW w:w="1037" w:type="dxa"/>
            <w:vAlign w:val="center"/>
          </w:tcPr>
          <w:p w14:paraId="4AB9BC4B"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9</w:t>
            </w:r>
          </w:p>
        </w:tc>
        <w:tc>
          <w:tcPr>
            <w:tcW w:w="2558" w:type="dxa"/>
            <w:vAlign w:val="center"/>
          </w:tcPr>
          <w:p w14:paraId="52797691"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bCs/>
                <w:lang w:val="fr-FR"/>
              </w:rPr>
              <w:t>Numéros non géographiques</w:t>
            </w:r>
          </w:p>
        </w:tc>
        <w:tc>
          <w:tcPr>
            <w:tcW w:w="2547" w:type="dxa"/>
            <w:vAlign w:val="center"/>
          </w:tcPr>
          <w:p w14:paraId="18C6730B"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bCs/>
                <w:lang w:val="fr-FR"/>
              </w:rPr>
              <w:t>Service mobile</w:t>
            </w:r>
          </w:p>
        </w:tc>
      </w:tr>
      <w:tr w:rsidR="00447C86" w:rsidRPr="00447C86" w14:paraId="12FC08B3" w14:textId="77777777" w:rsidTr="00C51D1D">
        <w:trPr>
          <w:cantSplit/>
          <w:jc w:val="center"/>
        </w:trPr>
        <w:tc>
          <w:tcPr>
            <w:tcW w:w="1852" w:type="dxa"/>
            <w:vAlign w:val="center"/>
          </w:tcPr>
          <w:p w14:paraId="5498CFC0"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240</w:t>
            </w:r>
          </w:p>
        </w:tc>
        <w:tc>
          <w:tcPr>
            <w:tcW w:w="1078" w:type="dxa"/>
            <w:vAlign w:val="center"/>
          </w:tcPr>
          <w:p w14:paraId="0566C99A"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1037" w:type="dxa"/>
            <w:vAlign w:val="center"/>
          </w:tcPr>
          <w:p w14:paraId="5350CC0C"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2558" w:type="dxa"/>
            <w:vAlign w:val="center"/>
          </w:tcPr>
          <w:p w14:paraId="5DB0BD8D"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bCs/>
                <w:lang w:val="fr-FR"/>
              </w:rPr>
              <w:t>Numéros non géographiques</w:t>
            </w:r>
          </w:p>
        </w:tc>
        <w:tc>
          <w:tcPr>
            <w:tcW w:w="2547" w:type="dxa"/>
            <w:vAlign w:val="center"/>
          </w:tcPr>
          <w:p w14:paraId="6064B837"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bCs/>
                <w:lang w:val="fr-FR"/>
              </w:rPr>
              <w:t>Base antarctique Scott</w:t>
            </w:r>
          </w:p>
        </w:tc>
      </w:tr>
      <w:tr w:rsidR="00447C86" w:rsidRPr="00447C86" w14:paraId="484B4708" w14:textId="77777777" w:rsidTr="00C51D1D">
        <w:trPr>
          <w:cantSplit/>
          <w:jc w:val="center"/>
        </w:trPr>
        <w:tc>
          <w:tcPr>
            <w:tcW w:w="1852" w:type="dxa"/>
            <w:vAlign w:val="center"/>
          </w:tcPr>
          <w:p w14:paraId="69E67206"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26</w:t>
            </w:r>
          </w:p>
        </w:tc>
        <w:tc>
          <w:tcPr>
            <w:tcW w:w="1078" w:type="dxa"/>
            <w:vAlign w:val="center"/>
          </w:tcPr>
          <w:p w14:paraId="48B13675"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9</w:t>
            </w:r>
          </w:p>
        </w:tc>
        <w:tc>
          <w:tcPr>
            <w:tcW w:w="1037" w:type="dxa"/>
            <w:vAlign w:val="center"/>
          </w:tcPr>
          <w:p w14:paraId="5182FE05"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2558" w:type="dxa"/>
            <w:vAlign w:val="center"/>
          </w:tcPr>
          <w:p w14:paraId="2957E5A7"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bCs/>
                <w:lang w:val="fr-FR"/>
              </w:rPr>
              <w:t>Numéros non géographiques</w:t>
            </w:r>
          </w:p>
        </w:tc>
        <w:tc>
          <w:tcPr>
            <w:tcW w:w="2547" w:type="dxa"/>
            <w:vAlign w:val="center"/>
          </w:tcPr>
          <w:p w14:paraId="2C11F75C"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bCs/>
                <w:lang w:val="fr-FR"/>
              </w:rPr>
              <w:t>Service de radiomessagerie</w:t>
            </w:r>
          </w:p>
        </w:tc>
      </w:tr>
      <w:tr w:rsidR="00447C86" w:rsidRPr="00447C86" w14:paraId="4976DCC7" w14:textId="77777777" w:rsidTr="00C51D1D">
        <w:trPr>
          <w:cantSplit/>
          <w:jc w:val="center"/>
        </w:trPr>
        <w:tc>
          <w:tcPr>
            <w:tcW w:w="1852" w:type="dxa"/>
            <w:vAlign w:val="center"/>
          </w:tcPr>
          <w:p w14:paraId="0AF0EA1B"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27</w:t>
            </w:r>
          </w:p>
        </w:tc>
        <w:tc>
          <w:tcPr>
            <w:tcW w:w="1078" w:type="dxa"/>
            <w:vAlign w:val="center"/>
          </w:tcPr>
          <w:p w14:paraId="5751CC5F"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i/>
                <w:lang w:val="fr-FR"/>
              </w:rPr>
            </w:pPr>
            <w:r w:rsidRPr="00447C86">
              <w:rPr>
                <w:bCs/>
                <w:lang w:val="fr-FR"/>
              </w:rPr>
              <w:t>10</w:t>
            </w:r>
          </w:p>
        </w:tc>
        <w:tc>
          <w:tcPr>
            <w:tcW w:w="1037" w:type="dxa"/>
            <w:vAlign w:val="center"/>
          </w:tcPr>
          <w:p w14:paraId="781A4C0C"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9</w:t>
            </w:r>
          </w:p>
        </w:tc>
        <w:tc>
          <w:tcPr>
            <w:tcW w:w="2558" w:type="dxa"/>
            <w:vAlign w:val="center"/>
          </w:tcPr>
          <w:p w14:paraId="23E46C03"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bCs/>
                <w:lang w:val="fr-FR"/>
              </w:rPr>
              <w:t>Numéros non géographiques</w:t>
            </w:r>
          </w:p>
        </w:tc>
        <w:tc>
          <w:tcPr>
            <w:tcW w:w="2547" w:type="dxa"/>
            <w:vAlign w:val="center"/>
          </w:tcPr>
          <w:p w14:paraId="0D10681D"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bCs/>
                <w:lang w:val="fr-FR"/>
              </w:rPr>
              <w:t>Service mobile</w:t>
            </w:r>
          </w:p>
        </w:tc>
      </w:tr>
      <w:tr w:rsidR="00447C86" w:rsidRPr="00447C86" w14:paraId="35595EC2" w14:textId="77777777" w:rsidTr="00C51D1D">
        <w:trPr>
          <w:cantSplit/>
          <w:jc w:val="center"/>
        </w:trPr>
        <w:tc>
          <w:tcPr>
            <w:tcW w:w="1852" w:type="dxa"/>
            <w:vAlign w:val="center"/>
          </w:tcPr>
          <w:p w14:paraId="700099A1"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28</w:t>
            </w:r>
          </w:p>
        </w:tc>
        <w:tc>
          <w:tcPr>
            <w:tcW w:w="1078" w:type="dxa"/>
            <w:vAlign w:val="center"/>
          </w:tcPr>
          <w:p w14:paraId="62129F6F"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10</w:t>
            </w:r>
          </w:p>
        </w:tc>
        <w:tc>
          <w:tcPr>
            <w:tcW w:w="1037" w:type="dxa"/>
            <w:vAlign w:val="center"/>
          </w:tcPr>
          <w:p w14:paraId="7F7B5F87"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9</w:t>
            </w:r>
          </w:p>
        </w:tc>
        <w:tc>
          <w:tcPr>
            <w:tcW w:w="2558" w:type="dxa"/>
            <w:vAlign w:val="center"/>
          </w:tcPr>
          <w:p w14:paraId="3B0CC810"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bCs/>
                <w:lang w:val="fr-FR"/>
              </w:rPr>
              <w:t>Numéros non géographiques</w:t>
            </w:r>
          </w:p>
        </w:tc>
        <w:tc>
          <w:tcPr>
            <w:tcW w:w="2547" w:type="dxa"/>
            <w:vAlign w:val="center"/>
          </w:tcPr>
          <w:p w14:paraId="7463D7C4"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bCs/>
                <w:lang w:val="fr-FR"/>
              </w:rPr>
              <w:t>Service mobile</w:t>
            </w:r>
          </w:p>
        </w:tc>
      </w:tr>
      <w:tr w:rsidR="00447C86" w:rsidRPr="00447C86" w14:paraId="34F00939" w14:textId="77777777" w:rsidTr="00C51D1D">
        <w:trPr>
          <w:cantSplit/>
          <w:jc w:val="center"/>
        </w:trPr>
        <w:tc>
          <w:tcPr>
            <w:tcW w:w="1852" w:type="dxa"/>
            <w:vAlign w:val="center"/>
          </w:tcPr>
          <w:p w14:paraId="40950953"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29</w:t>
            </w:r>
          </w:p>
        </w:tc>
        <w:tc>
          <w:tcPr>
            <w:tcW w:w="1078" w:type="dxa"/>
            <w:vAlign w:val="center"/>
          </w:tcPr>
          <w:p w14:paraId="30938E9E"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10</w:t>
            </w:r>
          </w:p>
        </w:tc>
        <w:tc>
          <w:tcPr>
            <w:tcW w:w="1037" w:type="dxa"/>
            <w:vAlign w:val="center"/>
          </w:tcPr>
          <w:p w14:paraId="27D31898"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9</w:t>
            </w:r>
          </w:p>
        </w:tc>
        <w:tc>
          <w:tcPr>
            <w:tcW w:w="2558" w:type="dxa"/>
            <w:vAlign w:val="center"/>
          </w:tcPr>
          <w:p w14:paraId="686346D9"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bCs/>
                <w:lang w:val="fr-FR"/>
              </w:rPr>
              <w:t>Numéros non géographiques</w:t>
            </w:r>
          </w:p>
        </w:tc>
        <w:tc>
          <w:tcPr>
            <w:tcW w:w="2547" w:type="dxa"/>
            <w:vAlign w:val="center"/>
          </w:tcPr>
          <w:p w14:paraId="43A1E58C"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bCs/>
                <w:lang w:val="fr-FR"/>
              </w:rPr>
              <w:t>Service mobile</w:t>
            </w:r>
          </w:p>
        </w:tc>
      </w:tr>
      <w:tr w:rsidR="00447C86" w:rsidRPr="00B53B13" w14:paraId="0EB34E10" w14:textId="77777777" w:rsidTr="00C51D1D">
        <w:trPr>
          <w:cantSplit/>
          <w:jc w:val="center"/>
        </w:trPr>
        <w:tc>
          <w:tcPr>
            <w:tcW w:w="1852" w:type="dxa"/>
            <w:vAlign w:val="center"/>
          </w:tcPr>
          <w:p w14:paraId="779E8F9E"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32</w:t>
            </w:r>
          </w:p>
        </w:tc>
        <w:tc>
          <w:tcPr>
            <w:tcW w:w="1078" w:type="dxa"/>
            <w:vAlign w:val="center"/>
          </w:tcPr>
          <w:p w14:paraId="18F89E48"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1037" w:type="dxa"/>
            <w:vAlign w:val="center"/>
          </w:tcPr>
          <w:p w14:paraId="14DCE9A1"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2558" w:type="dxa"/>
            <w:vAlign w:val="center"/>
          </w:tcPr>
          <w:p w14:paraId="79FB852D"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bCs/>
                <w:lang w:val="fr-FR"/>
              </w:rPr>
              <w:t>Numéros géographiques pour les services fixes</w:t>
            </w:r>
          </w:p>
        </w:tc>
        <w:tc>
          <w:tcPr>
            <w:tcW w:w="2547" w:type="dxa"/>
            <w:vAlign w:val="center"/>
          </w:tcPr>
          <w:p w14:paraId="4130F853"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p>
        </w:tc>
      </w:tr>
      <w:tr w:rsidR="00447C86" w:rsidRPr="00B53B13" w14:paraId="485C680B" w14:textId="77777777" w:rsidTr="00C51D1D">
        <w:trPr>
          <w:cantSplit/>
          <w:jc w:val="center"/>
        </w:trPr>
        <w:tc>
          <w:tcPr>
            <w:tcW w:w="1852" w:type="dxa"/>
            <w:vAlign w:val="center"/>
          </w:tcPr>
          <w:p w14:paraId="0FC68159"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33</w:t>
            </w:r>
          </w:p>
        </w:tc>
        <w:tc>
          <w:tcPr>
            <w:tcW w:w="1078" w:type="dxa"/>
            <w:vAlign w:val="center"/>
          </w:tcPr>
          <w:p w14:paraId="4D5CFC63"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1037" w:type="dxa"/>
            <w:vAlign w:val="center"/>
          </w:tcPr>
          <w:p w14:paraId="034B3FA1"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2558" w:type="dxa"/>
            <w:vAlign w:val="center"/>
          </w:tcPr>
          <w:p w14:paraId="78D4B8E9"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bCs/>
                <w:lang w:val="fr-FR"/>
              </w:rPr>
              <w:t>Numéros géographiques pour les services fixes</w:t>
            </w:r>
          </w:p>
        </w:tc>
        <w:tc>
          <w:tcPr>
            <w:tcW w:w="2547" w:type="dxa"/>
            <w:vAlign w:val="center"/>
          </w:tcPr>
          <w:p w14:paraId="13C6B00C"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p>
        </w:tc>
      </w:tr>
      <w:tr w:rsidR="00447C86" w:rsidRPr="00B53B13" w14:paraId="7977C414" w14:textId="77777777" w:rsidTr="00C51D1D">
        <w:trPr>
          <w:cantSplit/>
          <w:jc w:val="center"/>
        </w:trPr>
        <w:tc>
          <w:tcPr>
            <w:tcW w:w="1852" w:type="dxa"/>
            <w:vAlign w:val="center"/>
          </w:tcPr>
          <w:p w14:paraId="1C1043DE"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34</w:t>
            </w:r>
          </w:p>
        </w:tc>
        <w:tc>
          <w:tcPr>
            <w:tcW w:w="1078" w:type="dxa"/>
            <w:vAlign w:val="center"/>
          </w:tcPr>
          <w:p w14:paraId="37085545"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1037" w:type="dxa"/>
            <w:vAlign w:val="center"/>
          </w:tcPr>
          <w:p w14:paraId="55BC05B1"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2558" w:type="dxa"/>
            <w:vAlign w:val="center"/>
          </w:tcPr>
          <w:p w14:paraId="29333809"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bCs/>
                <w:lang w:val="fr-FR"/>
              </w:rPr>
              <w:t>Numéros géographiques pour les services fixes</w:t>
            </w:r>
          </w:p>
        </w:tc>
        <w:tc>
          <w:tcPr>
            <w:tcW w:w="2547" w:type="dxa"/>
            <w:vAlign w:val="center"/>
          </w:tcPr>
          <w:p w14:paraId="2CF977DA"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p>
        </w:tc>
      </w:tr>
      <w:tr w:rsidR="00447C86" w:rsidRPr="00B53B13" w14:paraId="7A0A9DE5" w14:textId="77777777" w:rsidTr="00C51D1D">
        <w:trPr>
          <w:cantSplit/>
          <w:jc w:val="center"/>
        </w:trPr>
        <w:tc>
          <w:tcPr>
            <w:tcW w:w="1852" w:type="dxa"/>
            <w:vAlign w:val="center"/>
          </w:tcPr>
          <w:p w14:paraId="02AA23F6"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35</w:t>
            </w:r>
          </w:p>
        </w:tc>
        <w:tc>
          <w:tcPr>
            <w:tcW w:w="1078" w:type="dxa"/>
            <w:vAlign w:val="center"/>
          </w:tcPr>
          <w:p w14:paraId="54324F09"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1037" w:type="dxa"/>
            <w:vAlign w:val="center"/>
          </w:tcPr>
          <w:p w14:paraId="290EEEBB"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2558" w:type="dxa"/>
            <w:vAlign w:val="center"/>
          </w:tcPr>
          <w:p w14:paraId="3CE939FA"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bCs/>
                <w:lang w:val="fr-FR"/>
              </w:rPr>
              <w:t>Numéros géographiques pour les services fixes</w:t>
            </w:r>
          </w:p>
        </w:tc>
        <w:tc>
          <w:tcPr>
            <w:tcW w:w="2547" w:type="dxa"/>
            <w:vAlign w:val="center"/>
          </w:tcPr>
          <w:p w14:paraId="5A61EE95"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p>
        </w:tc>
      </w:tr>
      <w:tr w:rsidR="00447C86" w:rsidRPr="00B53B13" w14:paraId="20FE9653" w14:textId="77777777" w:rsidTr="00C51D1D">
        <w:trPr>
          <w:cantSplit/>
          <w:jc w:val="center"/>
        </w:trPr>
        <w:tc>
          <w:tcPr>
            <w:tcW w:w="1852" w:type="dxa"/>
            <w:vAlign w:val="center"/>
          </w:tcPr>
          <w:p w14:paraId="04585D3F"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36</w:t>
            </w:r>
          </w:p>
        </w:tc>
        <w:tc>
          <w:tcPr>
            <w:tcW w:w="1078" w:type="dxa"/>
            <w:vAlign w:val="center"/>
          </w:tcPr>
          <w:p w14:paraId="4CFDE186"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1037" w:type="dxa"/>
            <w:vAlign w:val="center"/>
          </w:tcPr>
          <w:p w14:paraId="42C1AEE4"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2558" w:type="dxa"/>
            <w:vAlign w:val="center"/>
          </w:tcPr>
          <w:p w14:paraId="1B5F392C"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bCs/>
                <w:lang w:val="fr-FR"/>
              </w:rPr>
              <w:t>Numéros géographiques pour les services fixes</w:t>
            </w:r>
          </w:p>
        </w:tc>
        <w:tc>
          <w:tcPr>
            <w:tcW w:w="2547" w:type="dxa"/>
            <w:vAlign w:val="center"/>
          </w:tcPr>
          <w:p w14:paraId="2F210661"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p>
        </w:tc>
      </w:tr>
      <w:tr w:rsidR="00447C86" w:rsidRPr="00B53B13" w14:paraId="0E2CD1CC" w14:textId="77777777" w:rsidTr="00C51D1D">
        <w:trPr>
          <w:cantSplit/>
          <w:jc w:val="center"/>
        </w:trPr>
        <w:tc>
          <w:tcPr>
            <w:tcW w:w="1852" w:type="dxa"/>
            <w:vAlign w:val="center"/>
          </w:tcPr>
          <w:p w14:paraId="61D9B4E2"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37</w:t>
            </w:r>
          </w:p>
        </w:tc>
        <w:tc>
          <w:tcPr>
            <w:tcW w:w="1078" w:type="dxa"/>
            <w:vAlign w:val="center"/>
          </w:tcPr>
          <w:p w14:paraId="77FD2DEC"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1037" w:type="dxa"/>
            <w:vAlign w:val="center"/>
          </w:tcPr>
          <w:p w14:paraId="46D79F2F"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2558" w:type="dxa"/>
            <w:vAlign w:val="center"/>
          </w:tcPr>
          <w:p w14:paraId="5902B001"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bCs/>
                <w:lang w:val="fr-FR"/>
              </w:rPr>
              <w:t>Numéros géographiques pour les services fixes</w:t>
            </w:r>
          </w:p>
        </w:tc>
        <w:tc>
          <w:tcPr>
            <w:tcW w:w="2547" w:type="dxa"/>
            <w:vAlign w:val="center"/>
          </w:tcPr>
          <w:p w14:paraId="5726FFB6"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p>
        </w:tc>
      </w:tr>
      <w:tr w:rsidR="00447C86" w:rsidRPr="00B53B13" w14:paraId="23EEC0C2" w14:textId="77777777" w:rsidTr="00C51D1D">
        <w:trPr>
          <w:cantSplit/>
          <w:jc w:val="center"/>
        </w:trPr>
        <w:tc>
          <w:tcPr>
            <w:tcW w:w="1852" w:type="dxa"/>
            <w:vAlign w:val="center"/>
          </w:tcPr>
          <w:p w14:paraId="68792911"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39</w:t>
            </w:r>
          </w:p>
        </w:tc>
        <w:tc>
          <w:tcPr>
            <w:tcW w:w="1078" w:type="dxa"/>
            <w:vAlign w:val="center"/>
          </w:tcPr>
          <w:p w14:paraId="0B296698"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1037" w:type="dxa"/>
            <w:vAlign w:val="center"/>
          </w:tcPr>
          <w:p w14:paraId="4E517A88"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2558" w:type="dxa"/>
            <w:vAlign w:val="center"/>
          </w:tcPr>
          <w:p w14:paraId="26D69EC8"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bCs/>
                <w:lang w:val="fr-FR"/>
              </w:rPr>
              <w:t>Numéros géographiques pour les services fixes</w:t>
            </w:r>
          </w:p>
        </w:tc>
        <w:tc>
          <w:tcPr>
            <w:tcW w:w="2547" w:type="dxa"/>
            <w:vAlign w:val="center"/>
          </w:tcPr>
          <w:p w14:paraId="12961D4D"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p>
        </w:tc>
      </w:tr>
      <w:tr w:rsidR="00447C86" w:rsidRPr="00B53B13" w14:paraId="62F7CDBC" w14:textId="77777777" w:rsidTr="00C51D1D">
        <w:trPr>
          <w:cantSplit/>
          <w:jc w:val="center"/>
        </w:trPr>
        <w:tc>
          <w:tcPr>
            <w:tcW w:w="1852" w:type="dxa"/>
            <w:vAlign w:val="center"/>
          </w:tcPr>
          <w:p w14:paraId="19658548"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42</w:t>
            </w:r>
          </w:p>
        </w:tc>
        <w:tc>
          <w:tcPr>
            <w:tcW w:w="1078" w:type="dxa"/>
            <w:vAlign w:val="center"/>
          </w:tcPr>
          <w:p w14:paraId="66B6D479"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1037" w:type="dxa"/>
            <w:vAlign w:val="center"/>
          </w:tcPr>
          <w:p w14:paraId="0F022470"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2558" w:type="dxa"/>
            <w:vAlign w:val="center"/>
          </w:tcPr>
          <w:p w14:paraId="603CA78A"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bCs/>
                <w:lang w:val="fr-FR"/>
              </w:rPr>
              <w:t>Numéros géographiques pour les services fixes</w:t>
            </w:r>
          </w:p>
        </w:tc>
        <w:tc>
          <w:tcPr>
            <w:tcW w:w="2547" w:type="dxa"/>
            <w:vAlign w:val="center"/>
          </w:tcPr>
          <w:p w14:paraId="11F44495"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p>
        </w:tc>
      </w:tr>
      <w:tr w:rsidR="00447C86" w:rsidRPr="00B53B13" w14:paraId="7396EFC2" w14:textId="77777777" w:rsidTr="00C51D1D">
        <w:trPr>
          <w:cantSplit/>
          <w:jc w:val="center"/>
        </w:trPr>
        <w:tc>
          <w:tcPr>
            <w:tcW w:w="1852" w:type="dxa"/>
            <w:vAlign w:val="center"/>
          </w:tcPr>
          <w:p w14:paraId="579C9BAF"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43</w:t>
            </w:r>
          </w:p>
        </w:tc>
        <w:tc>
          <w:tcPr>
            <w:tcW w:w="1078" w:type="dxa"/>
            <w:vAlign w:val="center"/>
          </w:tcPr>
          <w:p w14:paraId="2E0D621D"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1037" w:type="dxa"/>
            <w:vAlign w:val="center"/>
          </w:tcPr>
          <w:p w14:paraId="5279CEB2"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2558" w:type="dxa"/>
            <w:vAlign w:val="center"/>
          </w:tcPr>
          <w:p w14:paraId="25FB6C8A"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bCs/>
                <w:lang w:val="fr-FR"/>
              </w:rPr>
              <w:t>Numéros géographiques pour les services fixes</w:t>
            </w:r>
          </w:p>
        </w:tc>
        <w:tc>
          <w:tcPr>
            <w:tcW w:w="2547" w:type="dxa"/>
            <w:vAlign w:val="center"/>
          </w:tcPr>
          <w:p w14:paraId="397FB6DC"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p>
        </w:tc>
      </w:tr>
      <w:tr w:rsidR="00447C86" w:rsidRPr="00B53B13" w14:paraId="0204DA4D" w14:textId="77777777" w:rsidTr="00C51D1D">
        <w:trPr>
          <w:cantSplit/>
          <w:jc w:val="center"/>
        </w:trPr>
        <w:tc>
          <w:tcPr>
            <w:tcW w:w="1852" w:type="dxa"/>
            <w:vAlign w:val="center"/>
          </w:tcPr>
          <w:p w14:paraId="0078DD84"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lastRenderedPageBreak/>
              <w:t>44</w:t>
            </w:r>
          </w:p>
        </w:tc>
        <w:tc>
          <w:tcPr>
            <w:tcW w:w="1078" w:type="dxa"/>
            <w:vAlign w:val="center"/>
          </w:tcPr>
          <w:p w14:paraId="37D6C421"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1037" w:type="dxa"/>
            <w:vAlign w:val="center"/>
          </w:tcPr>
          <w:p w14:paraId="452F0227"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2558" w:type="dxa"/>
            <w:vAlign w:val="center"/>
          </w:tcPr>
          <w:p w14:paraId="37726125"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bCs/>
                <w:lang w:val="fr-FR"/>
              </w:rPr>
              <w:t>Numéros géographiques pour les services fixes</w:t>
            </w:r>
          </w:p>
        </w:tc>
        <w:tc>
          <w:tcPr>
            <w:tcW w:w="2547" w:type="dxa"/>
            <w:vAlign w:val="center"/>
          </w:tcPr>
          <w:p w14:paraId="3A058D27"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p>
        </w:tc>
      </w:tr>
      <w:tr w:rsidR="00447C86" w:rsidRPr="00B53B13" w14:paraId="4ABA673F" w14:textId="77777777" w:rsidTr="00C51D1D">
        <w:trPr>
          <w:cantSplit/>
          <w:jc w:val="center"/>
        </w:trPr>
        <w:tc>
          <w:tcPr>
            <w:tcW w:w="1852" w:type="dxa"/>
            <w:vAlign w:val="center"/>
          </w:tcPr>
          <w:p w14:paraId="0F377A3E"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45</w:t>
            </w:r>
          </w:p>
        </w:tc>
        <w:tc>
          <w:tcPr>
            <w:tcW w:w="1078" w:type="dxa"/>
            <w:vAlign w:val="center"/>
          </w:tcPr>
          <w:p w14:paraId="5E594DD4"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1037" w:type="dxa"/>
            <w:vAlign w:val="center"/>
          </w:tcPr>
          <w:p w14:paraId="230B9C6D"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2558" w:type="dxa"/>
            <w:vAlign w:val="center"/>
          </w:tcPr>
          <w:p w14:paraId="0F7CD658"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bCs/>
                <w:lang w:val="fr-FR"/>
              </w:rPr>
              <w:t>Numéros géographiques pour les services fixes</w:t>
            </w:r>
          </w:p>
        </w:tc>
        <w:tc>
          <w:tcPr>
            <w:tcW w:w="2547" w:type="dxa"/>
            <w:vAlign w:val="center"/>
          </w:tcPr>
          <w:p w14:paraId="4337B227"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p>
        </w:tc>
      </w:tr>
      <w:tr w:rsidR="00447C86" w:rsidRPr="00B53B13" w14:paraId="69468BCF" w14:textId="77777777" w:rsidTr="00C51D1D">
        <w:trPr>
          <w:cantSplit/>
          <w:jc w:val="center"/>
        </w:trPr>
        <w:tc>
          <w:tcPr>
            <w:tcW w:w="1852" w:type="dxa"/>
          </w:tcPr>
          <w:p w14:paraId="6C17B6FF"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46</w:t>
            </w:r>
          </w:p>
        </w:tc>
        <w:tc>
          <w:tcPr>
            <w:tcW w:w="1078" w:type="dxa"/>
          </w:tcPr>
          <w:p w14:paraId="64D4500B"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1037" w:type="dxa"/>
          </w:tcPr>
          <w:p w14:paraId="400F9621"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2558" w:type="dxa"/>
          </w:tcPr>
          <w:p w14:paraId="30FF4B8D"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bCs/>
                <w:lang w:val="fr-FR"/>
              </w:rPr>
              <w:t>Numéros géographiques pour les services fixes</w:t>
            </w:r>
          </w:p>
        </w:tc>
        <w:tc>
          <w:tcPr>
            <w:tcW w:w="2547" w:type="dxa"/>
          </w:tcPr>
          <w:p w14:paraId="4D0238B6"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p>
        </w:tc>
      </w:tr>
      <w:tr w:rsidR="00447C86" w:rsidRPr="00B53B13" w14:paraId="1A3621FF" w14:textId="77777777" w:rsidTr="00C51D1D">
        <w:trPr>
          <w:cantSplit/>
          <w:jc w:val="center"/>
        </w:trPr>
        <w:tc>
          <w:tcPr>
            <w:tcW w:w="1852" w:type="dxa"/>
            <w:vAlign w:val="center"/>
          </w:tcPr>
          <w:p w14:paraId="526E8167"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47</w:t>
            </w:r>
          </w:p>
        </w:tc>
        <w:tc>
          <w:tcPr>
            <w:tcW w:w="1078" w:type="dxa"/>
            <w:vAlign w:val="center"/>
          </w:tcPr>
          <w:p w14:paraId="74673A43"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1037" w:type="dxa"/>
            <w:vAlign w:val="center"/>
          </w:tcPr>
          <w:p w14:paraId="3733011F"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2558" w:type="dxa"/>
            <w:vAlign w:val="center"/>
          </w:tcPr>
          <w:p w14:paraId="3ABEC194"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bCs/>
                <w:lang w:val="fr-FR"/>
              </w:rPr>
              <w:t>Numéros géographiques pour les services fixes</w:t>
            </w:r>
          </w:p>
        </w:tc>
        <w:tc>
          <w:tcPr>
            <w:tcW w:w="2547" w:type="dxa"/>
            <w:vAlign w:val="center"/>
          </w:tcPr>
          <w:p w14:paraId="431510E6"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p>
        </w:tc>
      </w:tr>
      <w:tr w:rsidR="00447C86" w:rsidRPr="00B53B13" w14:paraId="64603C37" w14:textId="77777777" w:rsidTr="00C51D1D">
        <w:trPr>
          <w:cantSplit/>
          <w:jc w:val="center"/>
        </w:trPr>
        <w:tc>
          <w:tcPr>
            <w:tcW w:w="1852" w:type="dxa"/>
            <w:vAlign w:val="center"/>
          </w:tcPr>
          <w:p w14:paraId="29C2F055"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48</w:t>
            </w:r>
          </w:p>
        </w:tc>
        <w:tc>
          <w:tcPr>
            <w:tcW w:w="1078" w:type="dxa"/>
            <w:vAlign w:val="center"/>
          </w:tcPr>
          <w:p w14:paraId="368AA54D"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1037" w:type="dxa"/>
            <w:vAlign w:val="center"/>
          </w:tcPr>
          <w:p w14:paraId="7FF44C31"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2558" w:type="dxa"/>
            <w:vAlign w:val="center"/>
          </w:tcPr>
          <w:p w14:paraId="5A1BF01B"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bCs/>
                <w:lang w:val="fr-FR"/>
              </w:rPr>
              <w:t>Numéros géographiques pour les services fixes</w:t>
            </w:r>
          </w:p>
        </w:tc>
        <w:tc>
          <w:tcPr>
            <w:tcW w:w="2547" w:type="dxa"/>
            <w:vAlign w:val="center"/>
          </w:tcPr>
          <w:p w14:paraId="7CD722D5"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p>
        </w:tc>
      </w:tr>
      <w:tr w:rsidR="00447C86" w:rsidRPr="00B53B13" w14:paraId="0BD6964E" w14:textId="77777777" w:rsidTr="00C51D1D">
        <w:trPr>
          <w:cantSplit/>
          <w:jc w:val="center"/>
        </w:trPr>
        <w:tc>
          <w:tcPr>
            <w:tcW w:w="1852" w:type="dxa"/>
            <w:vAlign w:val="center"/>
          </w:tcPr>
          <w:p w14:paraId="5AF2E71D"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49</w:t>
            </w:r>
          </w:p>
        </w:tc>
        <w:tc>
          <w:tcPr>
            <w:tcW w:w="1078" w:type="dxa"/>
            <w:vAlign w:val="center"/>
          </w:tcPr>
          <w:p w14:paraId="33993B46"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1037" w:type="dxa"/>
            <w:vAlign w:val="center"/>
          </w:tcPr>
          <w:p w14:paraId="1883A9F3"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2558" w:type="dxa"/>
            <w:vAlign w:val="center"/>
          </w:tcPr>
          <w:p w14:paraId="0E1B87A0"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bCs/>
                <w:lang w:val="fr-FR"/>
              </w:rPr>
              <w:t>Numéros géographiques pour les services fixes</w:t>
            </w:r>
          </w:p>
        </w:tc>
        <w:tc>
          <w:tcPr>
            <w:tcW w:w="2547" w:type="dxa"/>
            <w:vAlign w:val="center"/>
          </w:tcPr>
          <w:p w14:paraId="512ECF61"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p>
        </w:tc>
      </w:tr>
      <w:tr w:rsidR="00447C86" w:rsidRPr="00B53B13" w14:paraId="075A30AA" w14:textId="77777777" w:rsidTr="00C51D1D">
        <w:trPr>
          <w:cantSplit/>
          <w:jc w:val="center"/>
        </w:trPr>
        <w:tc>
          <w:tcPr>
            <w:tcW w:w="1852" w:type="dxa"/>
            <w:vAlign w:val="center"/>
          </w:tcPr>
          <w:p w14:paraId="4250EE8D"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50</w:t>
            </w:r>
          </w:p>
        </w:tc>
        <w:tc>
          <w:tcPr>
            <w:tcW w:w="1078" w:type="dxa"/>
            <w:vAlign w:val="center"/>
          </w:tcPr>
          <w:p w14:paraId="35DC6440"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7</w:t>
            </w:r>
          </w:p>
        </w:tc>
        <w:tc>
          <w:tcPr>
            <w:tcW w:w="1037" w:type="dxa"/>
            <w:vAlign w:val="center"/>
          </w:tcPr>
          <w:p w14:paraId="62FEBA99"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7</w:t>
            </w:r>
          </w:p>
        </w:tc>
        <w:tc>
          <w:tcPr>
            <w:tcW w:w="2558" w:type="dxa"/>
            <w:vAlign w:val="center"/>
          </w:tcPr>
          <w:p w14:paraId="61496722"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bCs/>
                <w:lang w:val="fr-FR"/>
              </w:rPr>
              <w:t>Service national</w:t>
            </w:r>
          </w:p>
        </w:tc>
        <w:tc>
          <w:tcPr>
            <w:tcW w:w="2547" w:type="dxa"/>
            <w:vAlign w:val="center"/>
          </w:tcPr>
          <w:p w14:paraId="58065E3D"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bCs/>
                <w:lang w:val="fr-FR"/>
              </w:rPr>
              <w:t>Sauf indicatifs de libre appel 508</w:t>
            </w:r>
          </w:p>
        </w:tc>
      </w:tr>
      <w:tr w:rsidR="00447C86" w:rsidRPr="00B53B13" w14:paraId="1593665A" w14:textId="77777777" w:rsidTr="00C51D1D">
        <w:trPr>
          <w:cantSplit/>
          <w:jc w:val="center"/>
        </w:trPr>
        <w:tc>
          <w:tcPr>
            <w:tcW w:w="1852" w:type="dxa"/>
            <w:vAlign w:val="center"/>
          </w:tcPr>
          <w:p w14:paraId="2A09AFD1"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60</w:t>
            </w:r>
          </w:p>
        </w:tc>
        <w:tc>
          <w:tcPr>
            <w:tcW w:w="1078" w:type="dxa"/>
            <w:vAlign w:val="center"/>
          </w:tcPr>
          <w:p w14:paraId="50AAB865"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4</w:t>
            </w:r>
          </w:p>
        </w:tc>
        <w:tc>
          <w:tcPr>
            <w:tcW w:w="1037" w:type="dxa"/>
            <w:vAlign w:val="center"/>
          </w:tcPr>
          <w:p w14:paraId="4070E1DE"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4</w:t>
            </w:r>
          </w:p>
        </w:tc>
        <w:tc>
          <w:tcPr>
            <w:tcW w:w="2558" w:type="dxa"/>
            <w:vAlign w:val="center"/>
          </w:tcPr>
          <w:p w14:paraId="4595E00F"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p>
        </w:tc>
        <w:tc>
          <w:tcPr>
            <w:tcW w:w="2547" w:type="dxa"/>
            <w:vAlign w:val="center"/>
          </w:tcPr>
          <w:p w14:paraId="21C17432"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bCs/>
                <w:lang w:val="fr-FR"/>
              </w:rPr>
              <w:t>Opératrice pour services de renseignements uniquement</w:t>
            </w:r>
          </w:p>
        </w:tc>
      </w:tr>
      <w:tr w:rsidR="00447C86" w:rsidRPr="00B53B13" w14:paraId="62131EB5" w14:textId="77777777" w:rsidTr="00C51D1D">
        <w:trPr>
          <w:cantSplit/>
          <w:jc w:val="center"/>
        </w:trPr>
        <w:tc>
          <w:tcPr>
            <w:tcW w:w="1852" w:type="dxa"/>
            <w:vAlign w:val="center"/>
          </w:tcPr>
          <w:p w14:paraId="52CA4969"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62</w:t>
            </w:r>
          </w:p>
        </w:tc>
        <w:tc>
          <w:tcPr>
            <w:tcW w:w="1078" w:type="dxa"/>
            <w:vAlign w:val="center"/>
          </w:tcPr>
          <w:p w14:paraId="356F1C42"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1037" w:type="dxa"/>
            <w:vAlign w:val="center"/>
          </w:tcPr>
          <w:p w14:paraId="029BE506"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2558" w:type="dxa"/>
            <w:vAlign w:val="center"/>
          </w:tcPr>
          <w:p w14:paraId="31ADD0E0"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bCs/>
                <w:lang w:val="fr-FR"/>
              </w:rPr>
              <w:t>Numéros géographiques pour les services fixes</w:t>
            </w:r>
          </w:p>
        </w:tc>
        <w:tc>
          <w:tcPr>
            <w:tcW w:w="2547" w:type="dxa"/>
            <w:vAlign w:val="center"/>
          </w:tcPr>
          <w:p w14:paraId="7432F5F8"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p>
        </w:tc>
      </w:tr>
      <w:tr w:rsidR="00447C86" w:rsidRPr="00B53B13" w14:paraId="64242BA0" w14:textId="77777777" w:rsidTr="00C51D1D">
        <w:trPr>
          <w:cantSplit/>
          <w:jc w:val="center"/>
        </w:trPr>
        <w:tc>
          <w:tcPr>
            <w:tcW w:w="1852" w:type="dxa"/>
            <w:vAlign w:val="center"/>
          </w:tcPr>
          <w:p w14:paraId="128DEA16"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63</w:t>
            </w:r>
          </w:p>
        </w:tc>
        <w:tc>
          <w:tcPr>
            <w:tcW w:w="1078" w:type="dxa"/>
            <w:vAlign w:val="center"/>
          </w:tcPr>
          <w:p w14:paraId="695A09C8"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1037" w:type="dxa"/>
            <w:vAlign w:val="center"/>
          </w:tcPr>
          <w:p w14:paraId="3E363BE9"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2558" w:type="dxa"/>
            <w:vAlign w:val="center"/>
          </w:tcPr>
          <w:p w14:paraId="41A535F5"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bCs/>
                <w:lang w:val="fr-FR"/>
              </w:rPr>
              <w:t>Numéros géographiques pour les services fixes</w:t>
            </w:r>
          </w:p>
        </w:tc>
        <w:tc>
          <w:tcPr>
            <w:tcW w:w="2547" w:type="dxa"/>
            <w:vAlign w:val="center"/>
          </w:tcPr>
          <w:p w14:paraId="7A13C973"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p>
        </w:tc>
      </w:tr>
      <w:tr w:rsidR="00447C86" w:rsidRPr="00B53B13" w14:paraId="3942EA8D" w14:textId="77777777" w:rsidTr="00C51D1D">
        <w:trPr>
          <w:cantSplit/>
          <w:jc w:val="center"/>
        </w:trPr>
        <w:tc>
          <w:tcPr>
            <w:tcW w:w="1852" w:type="dxa"/>
            <w:vAlign w:val="center"/>
          </w:tcPr>
          <w:p w14:paraId="5AAA73DD"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65</w:t>
            </w:r>
          </w:p>
        </w:tc>
        <w:tc>
          <w:tcPr>
            <w:tcW w:w="1078" w:type="dxa"/>
            <w:vAlign w:val="center"/>
          </w:tcPr>
          <w:p w14:paraId="582BBDD9"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1037" w:type="dxa"/>
            <w:vAlign w:val="center"/>
          </w:tcPr>
          <w:p w14:paraId="211F227F"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2558" w:type="dxa"/>
            <w:vAlign w:val="center"/>
          </w:tcPr>
          <w:p w14:paraId="427B34DC"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bCs/>
                <w:lang w:val="fr-FR"/>
              </w:rPr>
              <w:t>Numéros géographiques pour les services fixes</w:t>
            </w:r>
          </w:p>
        </w:tc>
        <w:tc>
          <w:tcPr>
            <w:tcW w:w="2547" w:type="dxa"/>
            <w:vAlign w:val="center"/>
          </w:tcPr>
          <w:p w14:paraId="0BA7A3C8"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p>
        </w:tc>
      </w:tr>
      <w:tr w:rsidR="00447C86" w:rsidRPr="00B53B13" w14:paraId="3BDD8FE6" w14:textId="77777777" w:rsidTr="00C51D1D">
        <w:trPr>
          <w:cantSplit/>
          <w:jc w:val="center"/>
        </w:trPr>
        <w:tc>
          <w:tcPr>
            <w:tcW w:w="1852" w:type="dxa"/>
            <w:vAlign w:val="center"/>
          </w:tcPr>
          <w:p w14:paraId="572CF438"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66</w:t>
            </w:r>
          </w:p>
        </w:tc>
        <w:tc>
          <w:tcPr>
            <w:tcW w:w="1078" w:type="dxa"/>
            <w:vAlign w:val="center"/>
          </w:tcPr>
          <w:p w14:paraId="72A1EFBE"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1037" w:type="dxa"/>
            <w:vAlign w:val="center"/>
          </w:tcPr>
          <w:p w14:paraId="49773F56"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2558" w:type="dxa"/>
            <w:vAlign w:val="center"/>
          </w:tcPr>
          <w:p w14:paraId="7EC5B50F"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bCs/>
                <w:lang w:val="fr-FR"/>
              </w:rPr>
              <w:t>Numéros géographiques pour les services fixes</w:t>
            </w:r>
          </w:p>
        </w:tc>
        <w:tc>
          <w:tcPr>
            <w:tcW w:w="2547" w:type="dxa"/>
            <w:vAlign w:val="center"/>
          </w:tcPr>
          <w:p w14:paraId="01BFF318"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p>
        </w:tc>
      </w:tr>
      <w:tr w:rsidR="00447C86" w:rsidRPr="00B53B13" w14:paraId="285A47B1" w14:textId="77777777" w:rsidTr="00C51D1D">
        <w:trPr>
          <w:cantSplit/>
          <w:jc w:val="center"/>
        </w:trPr>
        <w:tc>
          <w:tcPr>
            <w:tcW w:w="1852" w:type="dxa"/>
            <w:vAlign w:val="center"/>
          </w:tcPr>
          <w:p w14:paraId="3DE63C87"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67</w:t>
            </w:r>
          </w:p>
        </w:tc>
        <w:tc>
          <w:tcPr>
            <w:tcW w:w="1078" w:type="dxa"/>
            <w:vAlign w:val="center"/>
          </w:tcPr>
          <w:p w14:paraId="44ACECF2"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1037" w:type="dxa"/>
            <w:vAlign w:val="center"/>
          </w:tcPr>
          <w:p w14:paraId="390ADAF4"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2558" w:type="dxa"/>
            <w:vAlign w:val="center"/>
          </w:tcPr>
          <w:p w14:paraId="707E90B7"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bCs/>
                <w:lang w:val="fr-FR"/>
              </w:rPr>
              <w:t>Numéros géographiques pour les services fixes</w:t>
            </w:r>
          </w:p>
        </w:tc>
        <w:tc>
          <w:tcPr>
            <w:tcW w:w="2547" w:type="dxa"/>
            <w:vAlign w:val="center"/>
          </w:tcPr>
          <w:p w14:paraId="4282A0A9"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p>
        </w:tc>
      </w:tr>
      <w:tr w:rsidR="00447C86" w:rsidRPr="00B53B13" w14:paraId="5791C7AD" w14:textId="77777777" w:rsidTr="00C51D1D">
        <w:trPr>
          <w:cantSplit/>
          <w:jc w:val="center"/>
        </w:trPr>
        <w:tc>
          <w:tcPr>
            <w:tcW w:w="1852" w:type="dxa"/>
            <w:vAlign w:val="center"/>
          </w:tcPr>
          <w:p w14:paraId="2A7D120A"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68</w:t>
            </w:r>
          </w:p>
        </w:tc>
        <w:tc>
          <w:tcPr>
            <w:tcW w:w="1078" w:type="dxa"/>
            <w:vAlign w:val="center"/>
          </w:tcPr>
          <w:p w14:paraId="1B29E114"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1037" w:type="dxa"/>
            <w:vAlign w:val="center"/>
          </w:tcPr>
          <w:p w14:paraId="30AC6EC5"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2558" w:type="dxa"/>
            <w:vAlign w:val="center"/>
          </w:tcPr>
          <w:p w14:paraId="62223F60"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bCs/>
                <w:lang w:val="fr-FR"/>
              </w:rPr>
              <w:t>Numéros géographiques pour les services fixes</w:t>
            </w:r>
          </w:p>
        </w:tc>
        <w:tc>
          <w:tcPr>
            <w:tcW w:w="2547" w:type="dxa"/>
            <w:vAlign w:val="center"/>
          </w:tcPr>
          <w:p w14:paraId="56E62E79"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p>
        </w:tc>
      </w:tr>
      <w:tr w:rsidR="00447C86" w:rsidRPr="00B53B13" w14:paraId="6C2A5244" w14:textId="77777777" w:rsidTr="00C51D1D">
        <w:trPr>
          <w:cantSplit/>
          <w:jc w:val="center"/>
        </w:trPr>
        <w:tc>
          <w:tcPr>
            <w:tcW w:w="1852" w:type="dxa"/>
            <w:vAlign w:val="center"/>
          </w:tcPr>
          <w:p w14:paraId="0EA60B05"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69</w:t>
            </w:r>
          </w:p>
        </w:tc>
        <w:tc>
          <w:tcPr>
            <w:tcW w:w="1078" w:type="dxa"/>
            <w:vAlign w:val="center"/>
          </w:tcPr>
          <w:p w14:paraId="13018A1F"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1037" w:type="dxa"/>
            <w:vAlign w:val="center"/>
          </w:tcPr>
          <w:p w14:paraId="3D1C8FCB"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2558" w:type="dxa"/>
            <w:vAlign w:val="center"/>
          </w:tcPr>
          <w:p w14:paraId="0BC531FF"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bCs/>
                <w:lang w:val="fr-FR"/>
              </w:rPr>
              <w:t>Numéros géographiques pour les services fixes</w:t>
            </w:r>
          </w:p>
        </w:tc>
        <w:tc>
          <w:tcPr>
            <w:tcW w:w="2547" w:type="dxa"/>
            <w:vAlign w:val="center"/>
          </w:tcPr>
          <w:p w14:paraId="271BAF8C"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p>
        </w:tc>
      </w:tr>
      <w:tr w:rsidR="00447C86" w:rsidRPr="00B53B13" w14:paraId="3308EC8D" w14:textId="77777777" w:rsidTr="00C51D1D">
        <w:trPr>
          <w:cantSplit/>
          <w:jc w:val="center"/>
        </w:trPr>
        <w:tc>
          <w:tcPr>
            <w:tcW w:w="1852" w:type="dxa"/>
            <w:vAlign w:val="center"/>
          </w:tcPr>
          <w:p w14:paraId="2EA2F4B0"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70</w:t>
            </w:r>
          </w:p>
        </w:tc>
        <w:tc>
          <w:tcPr>
            <w:tcW w:w="1078" w:type="dxa"/>
            <w:vAlign w:val="center"/>
          </w:tcPr>
          <w:p w14:paraId="3C91D2B0"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9</w:t>
            </w:r>
          </w:p>
        </w:tc>
        <w:tc>
          <w:tcPr>
            <w:tcW w:w="1037" w:type="dxa"/>
            <w:vAlign w:val="center"/>
          </w:tcPr>
          <w:p w14:paraId="414C801B"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9</w:t>
            </w:r>
          </w:p>
        </w:tc>
        <w:tc>
          <w:tcPr>
            <w:tcW w:w="2558" w:type="dxa"/>
            <w:vAlign w:val="center"/>
          </w:tcPr>
          <w:p w14:paraId="2EDB614E"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bCs/>
                <w:lang w:val="fr-FR"/>
              </w:rPr>
              <w:t>Service de numéro personnel</w:t>
            </w:r>
          </w:p>
        </w:tc>
        <w:tc>
          <w:tcPr>
            <w:tcW w:w="2547" w:type="dxa"/>
            <w:vAlign w:val="center"/>
          </w:tcPr>
          <w:p w14:paraId="3130AA7B"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bCs/>
                <w:lang w:val="fr-FR"/>
              </w:rPr>
              <w:t>Certains services de numéro personnel peuvent être composés depuis l'étranger sous réserve d'un accord</w:t>
            </w:r>
          </w:p>
        </w:tc>
      </w:tr>
      <w:tr w:rsidR="00447C86" w:rsidRPr="00B53B13" w14:paraId="72C001C0" w14:textId="77777777" w:rsidTr="00C51D1D">
        <w:trPr>
          <w:cantSplit/>
          <w:jc w:val="center"/>
        </w:trPr>
        <w:tc>
          <w:tcPr>
            <w:tcW w:w="1852" w:type="dxa"/>
            <w:vAlign w:val="center"/>
          </w:tcPr>
          <w:p w14:paraId="7867BC14"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72</w:t>
            </w:r>
          </w:p>
        </w:tc>
        <w:tc>
          <w:tcPr>
            <w:tcW w:w="1078" w:type="dxa"/>
            <w:vAlign w:val="center"/>
          </w:tcPr>
          <w:p w14:paraId="3EA749D2"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1037" w:type="dxa"/>
            <w:vAlign w:val="center"/>
          </w:tcPr>
          <w:p w14:paraId="32C7CF30"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2558" w:type="dxa"/>
            <w:vAlign w:val="center"/>
          </w:tcPr>
          <w:p w14:paraId="36642C5F"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bCs/>
                <w:lang w:val="fr-FR"/>
              </w:rPr>
              <w:t>Numéros géographiques pour les services fixes</w:t>
            </w:r>
          </w:p>
        </w:tc>
        <w:tc>
          <w:tcPr>
            <w:tcW w:w="2547" w:type="dxa"/>
            <w:vAlign w:val="center"/>
          </w:tcPr>
          <w:p w14:paraId="3C06FA60"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p>
        </w:tc>
      </w:tr>
      <w:tr w:rsidR="00447C86" w:rsidRPr="00B53B13" w14:paraId="3F3724C4" w14:textId="77777777" w:rsidTr="00C51D1D">
        <w:trPr>
          <w:cantSplit/>
          <w:jc w:val="center"/>
        </w:trPr>
        <w:tc>
          <w:tcPr>
            <w:tcW w:w="1852" w:type="dxa"/>
            <w:vAlign w:val="center"/>
          </w:tcPr>
          <w:p w14:paraId="4B100A86"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73</w:t>
            </w:r>
          </w:p>
        </w:tc>
        <w:tc>
          <w:tcPr>
            <w:tcW w:w="1078" w:type="dxa"/>
            <w:vAlign w:val="center"/>
          </w:tcPr>
          <w:p w14:paraId="4170A68C"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1037" w:type="dxa"/>
            <w:vAlign w:val="center"/>
          </w:tcPr>
          <w:p w14:paraId="19B229F8"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2558" w:type="dxa"/>
            <w:vAlign w:val="center"/>
          </w:tcPr>
          <w:p w14:paraId="6300D227"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bCs/>
                <w:lang w:val="fr-FR"/>
              </w:rPr>
              <w:t>Numéros géographiques pour les services fixes</w:t>
            </w:r>
          </w:p>
        </w:tc>
        <w:tc>
          <w:tcPr>
            <w:tcW w:w="2547" w:type="dxa"/>
            <w:vAlign w:val="center"/>
          </w:tcPr>
          <w:p w14:paraId="318B11D0"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p>
        </w:tc>
      </w:tr>
      <w:tr w:rsidR="00447C86" w:rsidRPr="00B53B13" w14:paraId="5079DBF9" w14:textId="77777777" w:rsidTr="00C51D1D">
        <w:trPr>
          <w:cantSplit/>
          <w:jc w:val="center"/>
        </w:trPr>
        <w:tc>
          <w:tcPr>
            <w:tcW w:w="1852" w:type="dxa"/>
            <w:vAlign w:val="center"/>
          </w:tcPr>
          <w:p w14:paraId="418A42A1"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74</w:t>
            </w:r>
          </w:p>
        </w:tc>
        <w:tc>
          <w:tcPr>
            <w:tcW w:w="1078" w:type="dxa"/>
            <w:vAlign w:val="center"/>
          </w:tcPr>
          <w:p w14:paraId="702AE2A4"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1037" w:type="dxa"/>
            <w:vAlign w:val="center"/>
          </w:tcPr>
          <w:p w14:paraId="3845AAB6"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2558" w:type="dxa"/>
            <w:vAlign w:val="center"/>
          </w:tcPr>
          <w:p w14:paraId="63B2C8C7"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bCs/>
                <w:lang w:val="fr-FR"/>
              </w:rPr>
              <w:t>Numéros géographiques pour les services fixes</w:t>
            </w:r>
          </w:p>
        </w:tc>
        <w:tc>
          <w:tcPr>
            <w:tcW w:w="2547" w:type="dxa"/>
            <w:vAlign w:val="center"/>
          </w:tcPr>
          <w:p w14:paraId="5CCD7121"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p>
        </w:tc>
      </w:tr>
      <w:tr w:rsidR="00447C86" w:rsidRPr="00B53B13" w14:paraId="4103B588" w14:textId="77777777" w:rsidTr="00C51D1D">
        <w:trPr>
          <w:cantSplit/>
          <w:jc w:val="center"/>
        </w:trPr>
        <w:tc>
          <w:tcPr>
            <w:tcW w:w="1852" w:type="dxa"/>
            <w:vAlign w:val="center"/>
          </w:tcPr>
          <w:p w14:paraId="6DF8C941"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75</w:t>
            </w:r>
          </w:p>
        </w:tc>
        <w:tc>
          <w:tcPr>
            <w:tcW w:w="1078" w:type="dxa"/>
            <w:vAlign w:val="center"/>
          </w:tcPr>
          <w:p w14:paraId="7C4DAEBB"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1037" w:type="dxa"/>
            <w:vAlign w:val="center"/>
          </w:tcPr>
          <w:p w14:paraId="4B354055"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2558" w:type="dxa"/>
            <w:vAlign w:val="center"/>
          </w:tcPr>
          <w:p w14:paraId="54F1D538"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bCs/>
                <w:lang w:val="fr-FR"/>
              </w:rPr>
              <w:t>Numéros géographiques pour les services fixes</w:t>
            </w:r>
          </w:p>
        </w:tc>
        <w:tc>
          <w:tcPr>
            <w:tcW w:w="2547" w:type="dxa"/>
            <w:vAlign w:val="center"/>
          </w:tcPr>
          <w:p w14:paraId="5C8DA51A"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p>
        </w:tc>
      </w:tr>
      <w:tr w:rsidR="00447C86" w:rsidRPr="00B53B13" w14:paraId="6E041A2F" w14:textId="77777777" w:rsidTr="00C51D1D">
        <w:trPr>
          <w:cantSplit/>
          <w:jc w:val="center"/>
        </w:trPr>
        <w:tc>
          <w:tcPr>
            <w:tcW w:w="1852" w:type="dxa"/>
            <w:vAlign w:val="center"/>
          </w:tcPr>
          <w:p w14:paraId="4657E923"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77</w:t>
            </w:r>
          </w:p>
        </w:tc>
        <w:tc>
          <w:tcPr>
            <w:tcW w:w="1078" w:type="dxa"/>
            <w:vAlign w:val="center"/>
          </w:tcPr>
          <w:p w14:paraId="3597CF8A"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1037" w:type="dxa"/>
            <w:vAlign w:val="center"/>
          </w:tcPr>
          <w:p w14:paraId="1C01A339"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2558" w:type="dxa"/>
            <w:vAlign w:val="center"/>
          </w:tcPr>
          <w:p w14:paraId="05DF7D21"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bCs/>
                <w:lang w:val="fr-FR"/>
              </w:rPr>
              <w:t>Numéros géographiques pour les services fixes</w:t>
            </w:r>
          </w:p>
        </w:tc>
        <w:tc>
          <w:tcPr>
            <w:tcW w:w="2547" w:type="dxa"/>
            <w:vAlign w:val="center"/>
          </w:tcPr>
          <w:p w14:paraId="69D01009"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p>
        </w:tc>
      </w:tr>
      <w:tr w:rsidR="00447C86" w:rsidRPr="00B53B13" w14:paraId="3C85D43D" w14:textId="77777777" w:rsidTr="00C51D1D">
        <w:trPr>
          <w:cantSplit/>
          <w:jc w:val="center"/>
        </w:trPr>
        <w:tc>
          <w:tcPr>
            <w:tcW w:w="1852" w:type="dxa"/>
            <w:vAlign w:val="center"/>
          </w:tcPr>
          <w:p w14:paraId="2E6D7303"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78</w:t>
            </w:r>
          </w:p>
        </w:tc>
        <w:tc>
          <w:tcPr>
            <w:tcW w:w="1078" w:type="dxa"/>
            <w:vAlign w:val="center"/>
          </w:tcPr>
          <w:p w14:paraId="37E21055"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1037" w:type="dxa"/>
            <w:vAlign w:val="center"/>
          </w:tcPr>
          <w:p w14:paraId="76996956"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2558" w:type="dxa"/>
            <w:vAlign w:val="center"/>
          </w:tcPr>
          <w:p w14:paraId="766B0DFC"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bCs/>
                <w:lang w:val="fr-FR"/>
              </w:rPr>
              <w:t>Numéros géographiques pour les services fixes</w:t>
            </w:r>
          </w:p>
        </w:tc>
        <w:tc>
          <w:tcPr>
            <w:tcW w:w="2547" w:type="dxa"/>
            <w:vAlign w:val="center"/>
          </w:tcPr>
          <w:p w14:paraId="04048598"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p>
        </w:tc>
      </w:tr>
      <w:tr w:rsidR="00447C86" w:rsidRPr="00B53B13" w14:paraId="48686E70" w14:textId="77777777" w:rsidTr="00C51D1D">
        <w:trPr>
          <w:cantSplit/>
          <w:jc w:val="center"/>
        </w:trPr>
        <w:tc>
          <w:tcPr>
            <w:tcW w:w="1852" w:type="dxa"/>
            <w:vAlign w:val="center"/>
          </w:tcPr>
          <w:p w14:paraId="752BEE97"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79</w:t>
            </w:r>
          </w:p>
        </w:tc>
        <w:tc>
          <w:tcPr>
            <w:tcW w:w="1078" w:type="dxa"/>
            <w:vAlign w:val="center"/>
          </w:tcPr>
          <w:p w14:paraId="316D0D2B"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1037" w:type="dxa"/>
            <w:vAlign w:val="center"/>
          </w:tcPr>
          <w:p w14:paraId="3F9EFD44"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2558" w:type="dxa"/>
            <w:vAlign w:val="center"/>
          </w:tcPr>
          <w:p w14:paraId="516700F4"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bCs/>
                <w:lang w:val="fr-FR"/>
              </w:rPr>
              <w:t>Numéros géographiques pour les services fixes</w:t>
            </w:r>
          </w:p>
        </w:tc>
        <w:tc>
          <w:tcPr>
            <w:tcW w:w="2547" w:type="dxa"/>
            <w:vAlign w:val="center"/>
          </w:tcPr>
          <w:p w14:paraId="779C7604"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p>
        </w:tc>
      </w:tr>
      <w:tr w:rsidR="00447C86" w:rsidRPr="00B53B13" w14:paraId="068EE4A8" w14:textId="77777777" w:rsidTr="00C51D1D">
        <w:trPr>
          <w:cantSplit/>
          <w:jc w:val="center"/>
        </w:trPr>
        <w:tc>
          <w:tcPr>
            <w:tcW w:w="1852" w:type="dxa"/>
            <w:vAlign w:val="center"/>
          </w:tcPr>
          <w:p w14:paraId="6961A99C"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80</w:t>
            </w:r>
          </w:p>
        </w:tc>
        <w:tc>
          <w:tcPr>
            <w:tcW w:w="1078" w:type="dxa"/>
            <w:vAlign w:val="center"/>
          </w:tcPr>
          <w:p w14:paraId="62B4A73A"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10</w:t>
            </w:r>
          </w:p>
        </w:tc>
        <w:tc>
          <w:tcPr>
            <w:tcW w:w="1037" w:type="dxa"/>
            <w:vAlign w:val="center"/>
          </w:tcPr>
          <w:p w14:paraId="478048F1"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2558" w:type="dxa"/>
            <w:vAlign w:val="center"/>
          </w:tcPr>
          <w:p w14:paraId="1F7B1C78"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bCs/>
                <w:lang w:val="fr-FR"/>
              </w:rPr>
              <w:t>Services à valeur ajoutée</w:t>
            </w:r>
          </w:p>
        </w:tc>
        <w:tc>
          <w:tcPr>
            <w:tcW w:w="2547" w:type="dxa"/>
            <w:vAlign w:val="center"/>
          </w:tcPr>
          <w:p w14:paraId="50FFF60B"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bCs/>
                <w:lang w:val="fr-FR"/>
              </w:rPr>
              <w:t>Service libre appel international (0800), sous réserve d'un accord</w:t>
            </w:r>
          </w:p>
        </w:tc>
      </w:tr>
      <w:tr w:rsidR="00447C86" w:rsidRPr="00447C86" w14:paraId="6C92E032" w14:textId="77777777" w:rsidTr="00C51D1D">
        <w:trPr>
          <w:cantSplit/>
          <w:jc w:val="center"/>
        </w:trPr>
        <w:tc>
          <w:tcPr>
            <w:tcW w:w="1852" w:type="dxa"/>
            <w:vAlign w:val="center"/>
          </w:tcPr>
          <w:p w14:paraId="32E6C0A6"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lastRenderedPageBreak/>
              <w:t>83</w:t>
            </w:r>
          </w:p>
        </w:tc>
        <w:tc>
          <w:tcPr>
            <w:tcW w:w="1078" w:type="dxa"/>
            <w:vAlign w:val="center"/>
          </w:tcPr>
          <w:p w14:paraId="59795BF2"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10</w:t>
            </w:r>
          </w:p>
        </w:tc>
        <w:tc>
          <w:tcPr>
            <w:tcW w:w="1037" w:type="dxa"/>
            <w:vAlign w:val="center"/>
          </w:tcPr>
          <w:p w14:paraId="1FC9433C"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5</w:t>
            </w:r>
          </w:p>
        </w:tc>
        <w:tc>
          <w:tcPr>
            <w:tcW w:w="2558" w:type="dxa"/>
            <w:vAlign w:val="center"/>
          </w:tcPr>
          <w:p w14:paraId="072512FE"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bCs/>
                <w:lang w:val="fr-FR"/>
              </w:rPr>
              <w:t>Services à valeur ajoutée</w:t>
            </w:r>
          </w:p>
        </w:tc>
        <w:tc>
          <w:tcPr>
            <w:tcW w:w="2547" w:type="dxa"/>
            <w:vAlign w:val="center"/>
          </w:tcPr>
          <w:p w14:paraId="3456449C"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bCs/>
                <w:lang w:val="fr-FR"/>
              </w:rPr>
              <w:t>Services vocaux améliorés</w:t>
            </w:r>
          </w:p>
        </w:tc>
      </w:tr>
      <w:tr w:rsidR="00447C86" w:rsidRPr="00B53B13" w14:paraId="282B3CE8" w14:textId="77777777" w:rsidTr="00C51D1D">
        <w:trPr>
          <w:cantSplit/>
          <w:jc w:val="center"/>
        </w:trPr>
        <w:tc>
          <w:tcPr>
            <w:tcW w:w="1852" w:type="dxa"/>
            <w:vAlign w:val="center"/>
          </w:tcPr>
          <w:p w14:paraId="59AFE1F6"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840</w:t>
            </w:r>
          </w:p>
        </w:tc>
        <w:tc>
          <w:tcPr>
            <w:tcW w:w="1078" w:type="dxa"/>
            <w:vAlign w:val="center"/>
          </w:tcPr>
          <w:p w14:paraId="4B7C87B0"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1037" w:type="dxa"/>
            <w:vAlign w:val="center"/>
          </w:tcPr>
          <w:p w14:paraId="036E454E"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5</w:t>
            </w:r>
          </w:p>
        </w:tc>
        <w:tc>
          <w:tcPr>
            <w:tcW w:w="2558" w:type="dxa"/>
            <w:vAlign w:val="center"/>
          </w:tcPr>
          <w:p w14:paraId="3865770F"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bCs/>
                <w:lang w:val="fr-FR"/>
              </w:rPr>
              <w:t>Services à valeur ajoutée</w:t>
            </w:r>
          </w:p>
        </w:tc>
        <w:tc>
          <w:tcPr>
            <w:tcW w:w="2547" w:type="dxa"/>
            <w:vAlign w:val="center"/>
          </w:tcPr>
          <w:p w14:paraId="27955D5B"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bCs/>
                <w:lang w:val="fr-FR"/>
              </w:rPr>
              <w:t>Certains services à valeur ajoutée peuvent être composés depuis l'étranger sous réserve d'un accord</w:t>
            </w:r>
          </w:p>
        </w:tc>
      </w:tr>
      <w:tr w:rsidR="00447C86" w:rsidRPr="00B53B13" w14:paraId="279BA953" w14:textId="77777777" w:rsidTr="00C51D1D">
        <w:trPr>
          <w:cantSplit/>
          <w:jc w:val="center"/>
        </w:trPr>
        <w:tc>
          <w:tcPr>
            <w:tcW w:w="1852" w:type="dxa"/>
            <w:vAlign w:val="center"/>
          </w:tcPr>
          <w:p w14:paraId="1DCC69BF"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85</w:t>
            </w:r>
          </w:p>
        </w:tc>
        <w:tc>
          <w:tcPr>
            <w:tcW w:w="1078" w:type="dxa"/>
            <w:vAlign w:val="center"/>
          </w:tcPr>
          <w:p w14:paraId="46019995"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13</w:t>
            </w:r>
          </w:p>
        </w:tc>
        <w:tc>
          <w:tcPr>
            <w:tcW w:w="1037" w:type="dxa"/>
            <w:vAlign w:val="center"/>
          </w:tcPr>
          <w:p w14:paraId="466DB0C3"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2558" w:type="dxa"/>
            <w:vAlign w:val="center"/>
          </w:tcPr>
          <w:p w14:paraId="7922F530"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bCs/>
                <w:lang w:val="fr-FR"/>
              </w:rPr>
              <w:t>Services à valeur ajoutée</w:t>
            </w:r>
          </w:p>
        </w:tc>
        <w:tc>
          <w:tcPr>
            <w:tcW w:w="2547" w:type="dxa"/>
            <w:vAlign w:val="center"/>
          </w:tcPr>
          <w:p w14:paraId="4D253629"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bCs/>
                <w:lang w:val="fr-FR"/>
              </w:rPr>
              <w:t>Service libre appel international (0800), et service de cartes (HCD) d'appel sous réserve d'un accord</w:t>
            </w:r>
          </w:p>
        </w:tc>
      </w:tr>
      <w:tr w:rsidR="00447C86" w:rsidRPr="00B53B13" w14:paraId="7CA8308D" w14:textId="77777777" w:rsidTr="00C51D1D">
        <w:trPr>
          <w:cantSplit/>
          <w:jc w:val="center"/>
        </w:trPr>
        <w:tc>
          <w:tcPr>
            <w:tcW w:w="1852" w:type="dxa"/>
            <w:vAlign w:val="center"/>
          </w:tcPr>
          <w:p w14:paraId="19BB943F"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86</w:t>
            </w:r>
          </w:p>
        </w:tc>
        <w:tc>
          <w:tcPr>
            <w:tcW w:w="1078" w:type="dxa"/>
            <w:vAlign w:val="center"/>
          </w:tcPr>
          <w:p w14:paraId="4C32E61D"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9</w:t>
            </w:r>
          </w:p>
        </w:tc>
        <w:tc>
          <w:tcPr>
            <w:tcW w:w="1037" w:type="dxa"/>
            <w:vAlign w:val="center"/>
          </w:tcPr>
          <w:p w14:paraId="57B2CD56"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2558" w:type="dxa"/>
            <w:vAlign w:val="center"/>
          </w:tcPr>
          <w:p w14:paraId="017C3E2D"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bCs/>
                <w:lang w:val="fr-FR"/>
              </w:rPr>
              <w:t>Services à valeur ajoutée</w:t>
            </w:r>
          </w:p>
        </w:tc>
        <w:tc>
          <w:tcPr>
            <w:tcW w:w="2547" w:type="dxa"/>
            <w:vAlign w:val="center"/>
          </w:tcPr>
          <w:p w14:paraId="166A0756"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bCs/>
                <w:lang w:val="fr-FR"/>
              </w:rPr>
              <w:t>Services de radiomessagerie améliorée et service direct pour la Nouvelle-Zélande le cas échéant</w:t>
            </w:r>
          </w:p>
        </w:tc>
      </w:tr>
      <w:tr w:rsidR="00447C86" w:rsidRPr="00B53B13" w14:paraId="36E9FB9F" w14:textId="77777777" w:rsidTr="00C51D1D">
        <w:trPr>
          <w:cantSplit/>
          <w:jc w:val="center"/>
        </w:trPr>
        <w:tc>
          <w:tcPr>
            <w:tcW w:w="1852" w:type="dxa"/>
            <w:vAlign w:val="center"/>
          </w:tcPr>
          <w:p w14:paraId="5B5B9369"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87</w:t>
            </w:r>
          </w:p>
        </w:tc>
        <w:tc>
          <w:tcPr>
            <w:tcW w:w="1078" w:type="dxa"/>
            <w:vAlign w:val="center"/>
          </w:tcPr>
          <w:p w14:paraId="633300E1"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1037" w:type="dxa"/>
            <w:vAlign w:val="center"/>
          </w:tcPr>
          <w:p w14:paraId="36B59A7F"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4</w:t>
            </w:r>
          </w:p>
        </w:tc>
        <w:tc>
          <w:tcPr>
            <w:tcW w:w="2558" w:type="dxa"/>
            <w:vAlign w:val="center"/>
          </w:tcPr>
          <w:p w14:paraId="6FF4BD0C"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bCs/>
                <w:lang w:val="fr-FR"/>
              </w:rPr>
              <w:t>Services à valeur ajoutée</w:t>
            </w:r>
          </w:p>
        </w:tc>
        <w:tc>
          <w:tcPr>
            <w:tcW w:w="2547" w:type="dxa"/>
            <w:vAlign w:val="center"/>
          </w:tcPr>
          <w:p w14:paraId="1B055712"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bCs/>
                <w:lang w:val="fr-FR"/>
              </w:rPr>
              <w:t>Accès aux services de données par le RTPC</w:t>
            </w:r>
          </w:p>
        </w:tc>
      </w:tr>
      <w:tr w:rsidR="00447C86" w:rsidRPr="00B53B13" w14:paraId="42BE5684" w14:textId="77777777" w:rsidTr="00C51D1D">
        <w:trPr>
          <w:cantSplit/>
          <w:jc w:val="center"/>
        </w:trPr>
        <w:tc>
          <w:tcPr>
            <w:tcW w:w="1852" w:type="dxa"/>
            <w:vAlign w:val="center"/>
          </w:tcPr>
          <w:p w14:paraId="4966D170"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90</w:t>
            </w:r>
          </w:p>
        </w:tc>
        <w:tc>
          <w:tcPr>
            <w:tcW w:w="1078" w:type="dxa"/>
            <w:vAlign w:val="center"/>
          </w:tcPr>
          <w:p w14:paraId="087D84E4"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11</w:t>
            </w:r>
          </w:p>
        </w:tc>
        <w:tc>
          <w:tcPr>
            <w:tcW w:w="1037" w:type="dxa"/>
            <w:vAlign w:val="center"/>
          </w:tcPr>
          <w:p w14:paraId="525FD214"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9</w:t>
            </w:r>
          </w:p>
        </w:tc>
        <w:tc>
          <w:tcPr>
            <w:tcW w:w="2558" w:type="dxa"/>
            <w:vAlign w:val="center"/>
          </w:tcPr>
          <w:p w14:paraId="410B2C65"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bCs/>
                <w:lang w:val="fr-FR"/>
              </w:rPr>
              <w:t>Services kiosques</w:t>
            </w:r>
          </w:p>
        </w:tc>
        <w:tc>
          <w:tcPr>
            <w:tcW w:w="2547" w:type="dxa"/>
            <w:vAlign w:val="center"/>
          </w:tcPr>
          <w:p w14:paraId="64B30471"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bCs/>
                <w:lang w:val="fr-FR"/>
              </w:rPr>
              <w:t>Certains indicatifs du service kiosque peuvent être composés depuis l'étranger lorsque des dispositions sont en vigueur</w:t>
            </w:r>
          </w:p>
        </w:tc>
      </w:tr>
      <w:tr w:rsidR="00447C86" w:rsidRPr="00B53B13" w14:paraId="020CEF57" w14:textId="77777777" w:rsidTr="00C51D1D">
        <w:trPr>
          <w:cantSplit/>
          <w:jc w:val="center"/>
        </w:trPr>
        <w:tc>
          <w:tcPr>
            <w:tcW w:w="1852" w:type="dxa"/>
            <w:vAlign w:val="center"/>
          </w:tcPr>
          <w:p w14:paraId="1B09DC46"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92</w:t>
            </w:r>
          </w:p>
        </w:tc>
        <w:tc>
          <w:tcPr>
            <w:tcW w:w="1078" w:type="dxa"/>
            <w:vAlign w:val="center"/>
          </w:tcPr>
          <w:p w14:paraId="6454267F"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1037" w:type="dxa"/>
            <w:vAlign w:val="center"/>
          </w:tcPr>
          <w:p w14:paraId="0B55B167"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2558" w:type="dxa"/>
            <w:vAlign w:val="center"/>
          </w:tcPr>
          <w:p w14:paraId="71837908"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bCs/>
                <w:lang w:val="fr-FR"/>
              </w:rPr>
              <w:t>Numéros géographiques pour les services fixes</w:t>
            </w:r>
          </w:p>
        </w:tc>
        <w:tc>
          <w:tcPr>
            <w:tcW w:w="2547" w:type="dxa"/>
            <w:vAlign w:val="center"/>
          </w:tcPr>
          <w:p w14:paraId="5BC72616"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p>
        </w:tc>
      </w:tr>
      <w:tr w:rsidR="00447C86" w:rsidRPr="00B53B13" w14:paraId="6A840D07" w14:textId="77777777" w:rsidTr="00C51D1D">
        <w:trPr>
          <w:cantSplit/>
          <w:jc w:val="center"/>
        </w:trPr>
        <w:tc>
          <w:tcPr>
            <w:tcW w:w="1852" w:type="dxa"/>
            <w:vAlign w:val="center"/>
          </w:tcPr>
          <w:p w14:paraId="45468BCF"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93</w:t>
            </w:r>
          </w:p>
        </w:tc>
        <w:tc>
          <w:tcPr>
            <w:tcW w:w="1078" w:type="dxa"/>
            <w:vAlign w:val="center"/>
          </w:tcPr>
          <w:p w14:paraId="3E6E6EAD"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1037" w:type="dxa"/>
            <w:vAlign w:val="center"/>
          </w:tcPr>
          <w:p w14:paraId="2D98B199"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2558" w:type="dxa"/>
            <w:vAlign w:val="center"/>
          </w:tcPr>
          <w:p w14:paraId="55E210C0"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bCs/>
                <w:lang w:val="fr-FR"/>
              </w:rPr>
              <w:t>Numéros géographiques pour les services fixes</w:t>
            </w:r>
          </w:p>
        </w:tc>
        <w:tc>
          <w:tcPr>
            <w:tcW w:w="2547" w:type="dxa"/>
            <w:vAlign w:val="center"/>
          </w:tcPr>
          <w:p w14:paraId="5CA96B3E"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p>
        </w:tc>
      </w:tr>
      <w:tr w:rsidR="00447C86" w:rsidRPr="00B53B13" w14:paraId="3638C041" w14:textId="77777777" w:rsidTr="00C51D1D">
        <w:trPr>
          <w:cantSplit/>
          <w:jc w:val="center"/>
        </w:trPr>
        <w:tc>
          <w:tcPr>
            <w:tcW w:w="1852" w:type="dxa"/>
            <w:vAlign w:val="center"/>
          </w:tcPr>
          <w:p w14:paraId="66F4A7C6"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94</w:t>
            </w:r>
          </w:p>
        </w:tc>
        <w:tc>
          <w:tcPr>
            <w:tcW w:w="1078" w:type="dxa"/>
            <w:vAlign w:val="center"/>
          </w:tcPr>
          <w:p w14:paraId="52D535CA"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1037" w:type="dxa"/>
            <w:vAlign w:val="center"/>
          </w:tcPr>
          <w:p w14:paraId="587D5E92"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2558" w:type="dxa"/>
            <w:vAlign w:val="center"/>
          </w:tcPr>
          <w:p w14:paraId="5CA1FF39"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bCs/>
                <w:lang w:val="fr-FR"/>
              </w:rPr>
              <w:t>Numéros géographiques pour les services fixes</w:t>
            </w:r>
          </w:p>
        </w:tc>
        <w:tc>
          <w:tcPr>
            <w:tcW w:w="2547" w:type="dxa"/>
            <w:vAlign w:val="center"/>
          </w:tcPr>
          <w:p w14:paraId="4DC91508"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p>
        </w:tc>
      </w:tr>
      <w:tr w:rsidR="00447C86" w:rsidRPr="00B53B13" w14:paraId="4139B25F" w14:textId="77777777" w:rsidTr="00C51D1D">
        <w:trPr>
          <w:cantSplit/>
          <w:jc w:val="center"/>
        </w:trPr>
        <w:tc>
          <w:tcPr>
            <w:tcW w:w="1852" w:type="dxa"/>
            <w:vAlign w:val="center"/>
          </w:tcPr>
          <w:p w14:paraId="3A344A1E"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95</w:t>
            </w:r>
          </w:p>
        </w:tc>
        <w:tc>
          <w:tcPr>
            <w:tcW w:w="1078" w:type="dxa"/>
            <w:vAlign w:val="center"/>
          </w:tcPr>
          <w:p w14:paraId="030C25D6"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1037" w:type="dxa"/>
            <w:vAlign w:val="center"/>
          </w:tcPr>
          <w:p w14:paraId="04143A6B"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2558" w:type="dxa"/>
            <w:vAlign w:val="center"/>
          </w:tcPr>
          <w:p w14:paraId="1711CCC7"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bCs/>
                <w:lang w:val="fr-FR"/>
              </w:rPr>
              <w:t>Numéros géographiques pour les services fixes</w:t>
            </w:r>
          </w:p>
        </w:tc>
        <w:tc>
          <w:tcPr>
            <w:tcW w:w="2547" w:type="dxa"/>
            <w:vAlign w:val="center"/>
          </w:tcPr>
          <w:p w14:paraId="20E9B7B7"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p>
        </w:tc>
      </w:tr>
      <w:tr w:rsidR="00447C86" w:rsidRPr="00B53B13" w14:paraId="57C8361F" w14:textId="77777777" w:rsidTr="00C51D1D">
        <w:trPr>
          <w:cantSplit/>
          <w:jc w:val="center"/>
        </w:trPr>
        <w:tc>
          <w:tcPr>
            <w:tcW w:w="1852" w:type="dxa"/>
          </w:tcPr>
          <w:p w14:paraId="5D7CC243"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96</w:t>
            </w:r>
          </w:p>
        </w:tc>
        <w:tc>
          <w:tcPr>
            <w:tcW w:w="1078" w:type="dxa"/>
          </w:tcPr>
          <w:p w14:paraId="16355B1C"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1037" w:type="dxa"/>
          </w:tcPr>
          <w:p w14:paraId="17F501B0"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2558" w:type="dxa"/>
            <w:vAlign w:val="center"/>
          </w:tcPr>
          <w:p w14:paraId="2D4E7F7A"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bCs/>
                <w:lang w:val="fr-FR"/>
              </w:rPr>
              <w:t>Numéros géographiques pour les services fixes</w:t>
            </w:r>
          </w:p>
        </w:tc>
        <w:tc>
          <w:tcPr>
            <w:tcW w:w="2547" w:type="dxa"/>
          </w:tcPr>
          <w:p w14:paraId="377D2A30"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p>
        </w:tc>
      </w:tr>
      <w:tr w:rsidR="00447C86" w:rsidRPr="00B53B13" w14:paraId="27035474" w14:textId="77777777" w:rsidTr="00C51D1D">
        <w:trPr>
          <w:cantSplit/>
          <w:jc w:val="center"/>
        </w:trPr>
        <w:tc>
          <w:tcPr>
            <w:tcW w:w="1852" w:type="dxa"/>
            <w:vAlign w:val="center"/>
          </w:tcPr>
          <w:p w14:paraId="36D1366D"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97</w:t>
            </w:r>
          </w:p>
        </w:tc>
        <w:tc>
          <w:tcPr>
            <w:tcW w:w="1078" w:type="dxa"/>
            <w:vAlign w:val="center"/>
          </w:tcPr>
          <w:p w14:paraId="1321D468"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1037" w:type="dxa"/>
            <w:vAlign w:val="center"/>
          </w:tcPr>
          <w:p w14:paraId="13DE6756"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2558" w:type="dxa"/>
            <w:vAlign w:val="center"/>
          </w:tcPr>
          <w:p w14:paraId="562F01A4"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bCs/>
                <w:lang w:val="fr-FR"/>
              </w:rPr>
              <w:t>Numéros géographiques pour les services fixes</w:t>
            </w:r>
          </w:p>
        </w:tc>
        <w:tc>
          <w:tcPr>
            <w:tcW w:w="2547" w:type="dxa"/>
            <w:vAlign w:val="center"/>
          </w:tcPr>
          <w:p w14:paraId="645EE1A5"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p>
        </w:tc>
      </w:tr>
      <w:tr w:rsidR="00447C86" w:rsidRPr="00B53B13" w14:paraId="13A93359" w14:textId="77777777" w:rsidTr="00C51D1D">
        <w:trPr>
          <w:cantSplit/>
          <w:jc w:val="center"/>
        </w:trPr>
        <w:tc>
          <w:tcPr>
            <w:tcW w:w="1852" w:type="dxa"/>
            <w:vAlign w:val="center"/>
          </w:tcPr>
          <w:p w14:paraId="45CBB3FE"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98</w:t>
            </w:r>
          </w:p>
        </w:tc>
        <w:tc>
          <w:tcPr>
            <w:tcW w:w="1078" w:type="dxa"/>
            <w:vAlign w:val="center"/>
          </w:tcPr>
          <w:p w14:paraId="32C4E68C"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1037" w:type="dxa"/>
            <w:vAlign w:val="center"/>
          </w:tcPr>
          <w:p w14:paraId="46CD6971"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2558" w:type="dxa"/>
            <w:vAlign w:val="center"/>
          </w:tcPr>
          <w:p w14:paraId="5152F30F"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bCs/>
                <w:lang w:val="fr-FR"/>
              </w:rPr>
              <w:t>Numéros géographiques pour les services fixes</w:t>
            </w:r>
          </w:p>
        </w:tc>
        <w:tc>
          <w:tcPr>
            <w:tcW w:w="2547" w:type="dxa"/>
            <w:vAlign w:val="center"/>
          </w:tcPr>
          <w:p w14:paraId="76436C93"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p>
        </w:tc>
      </w:tr>
      <w:tr w:rsidR="00447C86" w:rsidRPr="00B53B13" w14:paraId="7E054DAD" w14:textId="77777777" w:rsidTr="00C51D1D">
        <w:trPr>
          <w:cantSplit/>
          <w:jc w:val="center"/>
        </w:trPr>
        <w:tc>
          <w:tcPr>
            <w:tcW w:w="1852" w:type="dxa"/>
            <w:vAlign w:val="center"/>
          </w:tcPr>
          <w:p w14:paraId="5D239F31"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99</w:t>
            </w:r>
          </w:p>
        </w:tc>
        <w:tc>
          <w:tcPr>
            <w:tcW w:w="1078" w:type="dxa"/>
            <w:vAlign w:val="center"/>
          </w:tcPr>
          <w:p w14:paraId="3A9F0E0B"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1037" w:type="dxa"/>
            <w:vAlign w:val="center"/>
          </w:tcPr>
          <w:p w14:paraId="02EA7D6A" w14:textId="77777777" w:rsidR="00447C86" w:rsidRPr="00447C86" w:rsidRDefault="00447C86" w:rsidP="00C51D1D">
            <w:pPr>
              <w:tabs>
                <w:tab w:val="clear" w:pos="567"/>
                <w:tab w:val="clear" w:pos="1276"/>
                <w:tab w:val="clear" w:pos="1843"/>
                <w:tab w:val="clear" w:pos="5387"/>
                <w:tab w:val="clear" w:pos="5954"/>
              </w:tabs>
              <w:overflowPunct/>
              <w:autoSpaceDE/>
              <w:autoSpaceDN/>
              <w:adjustRightInd/>
              <w:spacing w:before="0"/>
              <w:jc w:val="center"/>
              <w:textAlignment w:val="auto"/>
              <w:rPr>
                <w:bCs/>
                <w:lang w:val="fr-FR"/>
              </w:rPr>
            </w:pPr>
            <w:r w:rsidRPr="00447C86">
              <w:rPr>
                <w:bCs/>
                <w:lang w:val="fr-FR"/>
              </w:rPr>
              <w:t>8</w:t>
            </w:r>
          </w:p>
        </w:tc>
        <w:tc>
          <w:tcPr>
            <w:tcW w:w="2558" w:type="dxa"/>
            <w:vAlign w:val="center"/>
          </w:tcPr>
          <w:p w14:paraId="78D9EE92"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r w:rsidRPr="00447C86">
              <w:rPr>
                <w:bCs/>
                <w:lang w:val="fr-FR"/>
              </w:rPr>
              <w:t>Numéros géographiques pour les services fixes</w:t>
            </w:r>
          </w:p>
        </w:tc>
        <w:tc>
          <w:tcPr>
            <w:tcW w:w="2547" w:type="dxa"/>
            <w:vAlign w:val="center"/>
          </w:tcPr>
          <w:p w14:paraId="5BA2578B" w14:textId="77777777" w:rsidR="00447C86" w:rsidRPr="00447C86" w:rsidRDefault="00447C86" w:rsidP="00447C86">
            <w:pPr>
              <w:tabs>
                <w:tab w:val="clear" w:pos="567"/>
                <w:tab w:val="clear" w:pos="1276"/>
                <w:tab w:val="clear" w:pos="1843"/>
                <w:tab w:val="clear" w:pos="5387"/>
                <w:tab w:val="clear" w:pos="5954"/>
              </w:tabs>
              <w:overflowPunct/>
              <w:autoSpaceDE/>
              <w:autoSpaceDN/>
              <w:adjustRightInd/>
              <w:spacing w:before="0"/>
              <w:jc w:val="left"/>
              <w:textAlignment w:val="auto"/>
              <w:rPr>
                <w:bCs/>
                <w:lang w:val="fr-FR"/>
              </w:rPr>
            </w:pPr>
          </w:p>
        </w:tc>
      </w:tr>
    </w:tbl>
    <w:p w14:paraId="2C81F26A" w14:textId="77777777" w:rsidR="00447C86" w:rsidRPr="00447C86" w:rsidRDefault="00447C86" w:rsidP="00C51D1D">
      <w:pPr>
        <w:rPr>
          <w:lang w:val="fr-FR"/>
        </w:rPr>
      </w:pPr>
      <w:r w:rsidRPr="00447C86">
        <w:rPr>
          <w:lang w:val="fr-FR"/>
        </w:rPr>
        <w:t xml:space="preserve">Plus de renseignements concernant les détails du plan de numérotage de Nouvelle-Zélande sont disponibles sur le site web suivant: </w:t>
      </w:r>
      <w:hyperlink r:id="rId11" w:history="1">
        <w:r w:rsidRPr="00447C86">
          <w:rPr>
            <w:rStyle w:val="Hyperlink"/>
            <w:lang w:val="fr-FR"/>
          </w:rPr>
          <w:t>http://www.nad.org.nz</w:t>
        </w:r>
      </w:hyperlink>
      <w:r w:rsidRPr="00447C86">
        <w:rPr>
          <w:lang w:val="fr-FR"/>
        </w:rPr>
        <w:t>.</w:t>
      </w:r>
    </w:p>
    <w:p w14:paraId="103D9D0F" w14:textId="77777777" w:rsidR="00447C86" w:rsidRPr="00447C86" w:rsidRDefault="00447C86" w:rsidP="00C51D1D">
      <w:pPr>
        <w:rPr>
          <w:lang w:val="fr-FR"/>
        </w:rPr>
      </w:pPr>
      <w:r w:rsidRPr="00447C86">
        <w:rPr>
          <w:lang w:val="fr-FR"/>
        </w:rPr>
        <w:t>Contact:</w:t>
      </w:r>
    </w:p>
    <w:p w14:paraId="26BF060B" w14:textId="77777777" w:rsidR="00447C86" w:rsidRPr="00447C86" w:rsidRDefault="00447C86" w:rsidP="00C51D1D">
      <w:pPr>
        <w:tabs>
          <w:tab w:val="clear" w:pos="567"/>
          <w:tab w:val="clear" w:pos="1276"/>
          <w:tab w:val="clear" w:pos="1843"/>
          <w:tab w:val="clear" w:pos="5387"/>
          <w:tab w:val="clear" w:pos="5954"/>
          <w:tab w:val="left" w:pos="709"/>
          <w:tab w:val="left" w:pos="1560"/>
        </w:tabs>
        <w:overflowPunct/>
        <w:autoSpaceDE/>
        <w:autoSpaceDN/>
        <w:adjustRightInd/>
        <w:ind w:left="709"/>
        <w:jc w:val="left"/>
        <w:textAlignment w:val="auto"/>
        <w:rPr>
          <w:bCs/>
          <w:lang w:val="fr-FR"/>
        </w:rPr>
      </w:pPr>
      <w:r w:rsidRPr="00447C86">
        <w:rPr>
          <w:bCs/>
          <w:lang w:val="fr-FR"/>
        </w:rPr>
        <w:t>Number Administrator</w:t>
      </w:r>
      <w:r w:rsidRPr="00447C86">
        <w:rPr>
          <w:bCs/>
          <w:lang w:val="fr-FR"/>
        </w:rPr>
        <w:br/>
        <w:t>NAD</w:t>
      </w:r>
      <w:r w:rsidRPr="00447C86">
        <w:rPr>
          <w:bCs/>
          <w:lang w:val="fr-FR"/>
        </w:rPr>
        <w:br/>
        <w:t>P.O. Box 302 469</w:t>
      </w:r>
      <w:r w:rsidRPr="00447C86">
        <w:rPr>
          <w:bCs/>
          <w:lang w:val="fr-FR"/>
        </w:rPr>
        <w:br/>
        <w:t>North Harbour</w:t>
      </w:r>
      <w:r w:rsidRPr="00447C86">
        <w:rPr>
          <w:bCs/>
          <w:lang w:val="fr-FR"/>
        </w:rPr>
        <w:br/>
        <w:t>AUCKLAND</w:t>
      </w:r>
      <w:r w:rsidRPr="00447C86">
        <w:rPr>
          <w:bCs/>
          <w:lang w:val="fr-FR"/>
        </w:rPr>
        <w:br/>
        <w:t>Nouvelle-Zélande</w:t>
      </w:r>
      <w:r w:rsidRPr="00447C86">
        <w:rPr>
          <w:bCs/>
          <w:lang w:val="fr-FR"/>
        </w:rPr>
        <w:br/>
        <w:t>Tél.:</w:t>
      </w:r>
      <w:r w:rsidRPr="00447C86">
        <w:rPr>
          <w:bCs/>
          <w:lang w:val="fr-FR"/>
        </w:rPr>
        <w:tab/>
        <w:t>+64 9 475 0201</w:t>
      </w:r>
      <w:r w:rsidRPr="00447C86">
        <w:rPr>
          <w:bCs/>
          <w:lang w:val="fr-FR"/>
        </w:rPr>
        <w:br/>
        <w:t>Fax:</w:t>
      </w:r>
      <w:r w:rsidRPr="00447C86">
        <w:rPr>
          <w:bCs/>
          <w:lang w:val="fr-FR"/>
        </w:rPr>
        <w:tab/>
        <w:t>+64 9 479 4530</w:t>
      </w:r>
      <w:r w:rsidRPr="00447C86">
        <w:rPr>
          <w:bCs/>
          <w:lang w:val="fr-FR"/>
        </w:rPr>
        <w:br/>
        <w:t>E-mail:</w:t>
      </w:r>
      <w:r w:rsidRPr="00447C86">
        <w:rPr>
          <w:bCs/>
          <w:lang w:val="fr-FR"/>
        </w:rPr>
        <w:tab/>
        <w:t>admin@nad.org.nz</w:t>
      </w:r>
    </w:p>
    <w:p w14:paraId="6A99FF03" w14:textId="4954B44A" w:rsidR="00E9733A" w:rsidRPr="00B53B13" w:rsidRDefault="00E9733A" w:rsidP="007D610B">
      <w:pPr>
        <w:ind w:left="567" w:hanging="567"/>
        <w:jc w:val="left"/>
        <w:rPr>
          <w:lang w:val="fr-FR"/>
        </w:rPr>
      </w:pPr>
    </w:p>
    <w:p w14:paraId="30D90044" w14:textId="77777777" w:rsidR="007D610B" w:rsidRPr="00B53B13" w:rsidRDefault="007D610B" w:rsidP="009E31FC">
      <w:pPr>
        <w:pStyle w:val="Heading20"/>
        <w:sectPr w:rsidR="007D610B" w:rsidRPr="00B53B13" w:rsidSect="00940694">
          <w:headerReference w:type="even" r:id="rId12"/>
          <w:footerReference w:type="even" r:id="rId13"/>
          <w:footerReference w:type="default" r:id="rId14"/>
          <w:type w:val="continuous"/>
          <w:pgSz w:w="11901" w:h="16840" w:code="9"/>
          <w:pgMar w:top="1134" w:right="1134" w:bottom="1134" w:left="1134" w:header="720" w:footer="720" w:gutter="0"/>
          <w:paperSrc w:first="15" w:other="15"/>
          <w:cols w:space="720"/>
          <w:titlePg/>
          <w:docGrid w:linePitch="360"/>
        </w:sectPr>
      </w:pPr>
      <w:bookmarkStart w:id="476" w:name="_Toc500841779"/>
      <w:bookmarkStart w:id="477" w:name="_Toc500842103"/>
    </w:p>
    <w:p w14:paraId="0FEBF2F1" w14:textId="77777777" w:rsidR="009D76D1" w:rsidRPr="002A6185" w:rsidRDefault="009D76D1" w:rsidP="00937135">
      <w:pPr>
        <w:pStyle w:val="Heading20"/>
      </w:pPr>
      <w:bookmarkStart w:id="478" w:name="_Toc417551684"/>
      <w:bookmarkStart w:id="479" w:name="_Toc418172334"/>
      <w:bookmarkStart w:id="480" w:name="_Toc418590416"/>
      <w:bookmarkStart w:id="481" w:name="_Toc421025977"/>
      <w:bookmarkStart w:id="482" w:name="_Toc422401214"/>
      <w:bookmarkStart w:id="483" w:name="_Toc423525459"/>
      <w:bookmarkStart w:id="484" w:name="_Toc424821420"/>
      <w:bookmarkStart w:id="485" w:name="_Toc428366209"/>
      <w:bookmarkStart w:id="486" w:name="_Toc429043969"/>
      <w:bookmarkStart w:id="487" w:name="_Toc430351629"/>
      <w:bookmarkStart w:id="488" w:name="_Toc435101744"/>
      <w:bookmarkStart w:id="489" w:name="_Toc436994431"/>
      <w:bookmarkStart w:id="490" w:name="_Toc437951348"/>
      <w:bookmarkStart w:id="491" w:name="_Toc439770098"/>
      <w:bookmarkStart w:id="492" w:name="_Toc442697183"/>
      <w:bookmarkStart w:id="493" w:name="_Toc443314403"/>
      <w:bookmarkStart w:id="494" w:name="_Toc451159962"/>
      <w:bookmarkStart w:id="495" w:name="_Toc452042297"/>
      <w:bookmarkStart w:id="496" w:name="_Toc453246397"/>
      <w:bookmarkStart w:id="497" w:name="_Toc455568929"/>
      <w:bookmarkStart w:id="498" w:name="_Toc458763347"/>
      <w:bookmarkStart w:id="499" w:name="_Toc461613929"/>
      <w:bookmarkStart w:id="500" w:name="_Toc464028571"/>
      <w:bookmarkStart w:id="501" w:name="_Toc466292736"/>
      <w:bookmarkStart w:id="502" w:name="_Toc467229228"/>
      <w:bookmarkStart w:id="503" w:name="_Toc468199537"/>
      <w:bookmarkStart w:id="504" w:name="_Toc469058093"/>
      <w:bookmarkStart w:id="505" w:name="_Toc472413666"/>
      <w:bookmarkStart w:id="506" w:name="_Toc473107267"/>
      <w:bookmarkStart w:id="507" w:name="_Toc474850439"/>
      <w:bookmarkStart w:id="508" w:name="_Toc476061821"/>
      <w:bookmarkStart w:id="509" w:name="_Toc477355879"/>
      <w:bookmarkStart w:id="510" w:name="_Toc478045212"/>
      <w:bookmarkStart w:id="511" w:name="_Toc479170905"/>
      <w:bookmarkStart w:id="512" w:name="_Toc481736935"/>
      <w:bookmarkStart w:id="513" w:name="_Toc483991774"/>
      <w:bookmarkStart w:id="514" w:name="_Toc484612706"/>
      <w:bookmarkStart w:id="515" w:name="_Toc486861831"/>
      <w:bookmarkStart w:id="516" w:name="_Toc489604268"/>
      <w:bookmarkStart w:id="517" w:name="_Toc490733865"/>
      <w:bookmarkStart w:id="518" w:name="_Toc492473929"/>
      <w:bookmarkStart w:id="519" w:name="_Toc493239117"/>
      <w:bookmarkStart w:id="520" w:name="_Toc494706577"/>
      <w:bookmarkStart w:id="521" w:name="_Toc496867161"/>
      <w:bookmarkStart w:id="522" w:name="_Toc497466152"/>
      <w:bookmarkStart w:id="523" w:name="_Toc498510163"/>
      <w:bookmarkStart w:id="524" w:name="_Toc499892935"/>
      <w:bookmarkStart w:id="525" w:name="_Toc500928331"/>
      <w:bookmarkStart w:id="526" w:name="_Toc503278447"/>
      <w:bookmarkStart w:id="527" w:name="_Toc508115976"/>
      <w:bookmarkStart w:id="528" w:name="_Toc509306707"/>
      <w:bookmarkStart w:id="529" w:name="_Toc510616292"/>
      <w:bookmarkStart w:id="530" w:name="_Toc512954056"/>
      <w:bookmarkStart w:id="531" w:name="_Toc513554846"/>
      <w:bookmarkStart w:id="532" w:name="_Toc514942276"/>
      <w:bookmarkStart w:id="533" w:name="_Toc516152566"/>
      <w:bookmarkStart w:id="534" w:name="_Toc517084132"/>
      <w:bookmarkStart w:id="535" w:name="_Toc517963000"/>
      <w:bookmarkStart w:id="536" w:name="_Toc525139697"/>
      <w:bookmarkStart w:id="537" w:name="_Toc526173614"/>
      <w:bookmarkStart w:id="538" w:name="_Toc527641996"/>
      <w:bookmarkStart w:id="539" w:name="_Toc528154648"/>
      <w:bookmarkStart w:id="540" w:name="_Toc530564043"/>
      <w:bookmarkStart w:id="541" w:name="_Toc535414819"/>
      <w:bookmarkStart w:id="542" w:name="_Toc536450198"/>
      <w:bookmarkStart w:id="543" w:name="_Toc169242"/>
      <w:bookmarkStart w:id="544" w:name="_Toc6472175"/>
      <w:bookmarkStart w:id="545" w:name="_Toc7430885"/>
      <w:bookmarkStart w:id="546" w:name="_Toc11673110"/>
      <w:bookmarkStart w:id="547" w:name="_Toc11942215"/>
      <w:bookmarkStart w:id="548" w:name="_Toc16521662"/>
      <w:bookmarkStart w:id="549" w:name="_Toc17124508"/>
      <w:bookmarkStart w:id="550" w:name="_Toc19268841"/>
      <w:bookmarkStart w:id="551" w:name="_Toc22049226"/>
      <w:bookmarkStart w:id="552" w:name="_Toc23412326"/>
      <w:bookmarkStart w:id="553" w:name="_Toc24538174"/>
      <w:bookmarkStart w:id="554" w:name="_Toc25845782"/>
      <w:bookmarkStart w:id="555" w:name="_Toc26799557"/>
      <w:bookmarkEnd w:id="436"/>
      <w:bookmarkEnd w:id="437"/>
      <w:bookmarkEnd w:id="476"/>
      <w:bookmarkEnd w:id="477"/>
      <w:r w:rsidRPr="002A6185">
        <w:lastRenderedPageBreak/>
        <w:t>Restrictions de service</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14:paraId="69D3D0E7" w14:textId="77777777" w:rsidR="009D76D1" w:rsidRPr="002A6185"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14:paraId="7E022773" w14:textId="77777777" w:rsidR="009D76D1" w:rsidRPr="005E174B" w:rsidRDefault="009D76D1" w:rsidP="009D76D1">
      <w:pPr>
        <w:jc w:val="center"/>
        <w:rPr>
          <w:rFonts w:ascii="Times New Roman" w:hAnsi="Times New Roman"/>
          <w:sz w:val="24"/>
          <w:lang w:val="fr-CH"/>
        </w:rPr>
      </w:pPr>
      <w:r w:rsidRPr="005E174B">
        <w:rPr>
          <w:lang w:val="fr-CH"/>
        </w:rPr>
        <w:t>Voir URL: www.itu.int/pub/T-SP-SR.1-2012</w:t>
      </w:r>
    </w:p>
    <w:p w14:paraId="33B05872" w14:textId="77777777" w:rsidR="009D76D1" w:rsidRPr="005E174B"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14:paraId="0F3DD606" w14:textId="77777777" w:rsid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14:paraId="52485807" w14:textId="77777777" w:rsidR="002A13BA" w:rsidRPr="005E174B" w:rsidRDefault="002A13BA"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160"/>
        <w:gridCol w:w="744"/>
        <w:gridCol w:w="1241"/>
        <w:gridCol w:w="744"/>
        <w:gridCol w:w="1524"/>
        <w:gridCol w:w="2093"/>
      </w:tblGrid>
      <w:tr w:rsidR="009D76D1" w:rsidRPr="002F3F55" w14:paraId="2607C2E6" w14:textId="77777777" w:rsidTr="00070B7B">
        <w:trPr>
          <w:gridAfter w:val="2"/>
          <w:wAfter w:w="3617" w:type="dxa"/>
        </w:trPr>
        <w:tc>
          <w:tcPr>
            <w:tcW w:w="2904" w:type="dxa"/>
            <w:gridSpan w:val="2"/>
            <w:vAlign w:val="center"/>
          </w:tcPr>
          <w:p w14:paraId="3C65F90F" w14:textId="77777777" w:rsidR="009D76D1" w:rsidRPr="002F3F55"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2F3F55">
              <w:rPr>
                <w:rFonts w:asciiTheme="minorHAnsi" w:hAnsiTheme="minorHAnsi"/>
                <w:b/>
                <w:i/>
                <w:iCs/>
                <w:lang w:val="fr-CH"/>
              </w:rPr>
              <w:t>Pays/zone géographique</w:t>
            </w:r>
          </w:p>
        </w:tc>
        <w:tc>
          <w:tcPr>
            <w:tcW w:w="1985" w:type="dxa"/>
            <w:gridSpan w:val="2"/>
            <w:vAlign w:val="center"/>
          </w:tcPr>
          <w:p w14:paraId="2F10793C" w14:textId="77777777" w:rsidR="009D76D1" w:rsidRPr="005605AC"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r w:rsidR="009D76D1" w:rsidRPr="002F3F55" w14:paraId="02B82213" w14:textId="77777777" w:rsidTr="00070B7B">
        <w:tc>
          <w:tcPr>
            <w:tcW w:w="2160" w:type="dxa"/>
          </w:tcPr>
          <w:p w14:paraId="12CCABB4" w14:textId="77777777" w:rsidR="009D76D1" w:rsidRPr="005605AC"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gridSpan w:val="2"/>
          </w:tcPr>
          <w:p w14:paraId="50E3CA11"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2F3F55">
              <w:rPr>
                <w:rFonts w:asciiTheme="minorHAnsi" w:hAnsiTheme="minorHAnsi"/>
                <w:b/>
                <w:bCs/>
                <w:lang w:val="fr-CH"/>
              </w:rPr>
              <w:t>1006 (p.13)</w:t>
            </w:r>
          </w:p>
        </w:tc>
        <w:tc>
          <w:tcPr>
            <w:tcW w:w="2268" w:type="dxa"/>
            <w:gridSpan w:val="2"/>
            <w:tcBorders>
              <w:left w:val="nil"/>
            </w:tcBorders>
          </w:tcPr>
          <w:p w14:paraId="4DCBD86C"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203A96CE"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27812638" w14:textId="77777777" w:rsidTr="00070B7B">
        <w:tc>
          <w:tcPr>
            <w:tcW w:w="2160" w:type="dxa"/>
          </w:tcPr>
          <w:p w14:paraId="6CFFE015"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2F3F55">
              <w:rPr>
                <w:rFonts w:asciiTheme="minorHAnsi" w:hAnsiTheme="minorHAnsi"/>
                <w:b/>
                <w:bCs/>
                <w:lang w:val="fr-CH"/>
              </w:rPr>
              <w:t>S</w:t>
            </w:r>
            <w:r w:rsidRPr="0011711E">
              <w:rPr>
                <w:rFonts w:asciiTheme="minorHAnsi" w:hAnsiTheme="minorHAnsi"/>
                <w:b/>
                <w:bCs/>
                <w:lang w:val="es-ES_tradnl"/>
              </w:rPr>
              <w:t>lovaquie</w:t>
            </w:r>
          </w:p>
        </w:tc>
        <w:tc>
          <w:tcPr>
            <w:tcW w:w="1985" w:type="dxa"/>
            <w:gridSpan w:val="2"/>
          </w:tcPr>
          <w:p w14:paraId="2F4473C7"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gridSpan w:val="2"/>
            <w:tcBorders>
              <w:left w:val="nil"/>
            </w:tcBorders>
          </w:tcPr>
          <w:p w14:paraId="701A644B"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14:paraId="3F868AA1"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1F1CFA" w:rsidRPr="00A61AFB" w14:paraId="2A835E7F" w14:textId="77777777" w:rsidTr="00070B7B">
        <w:tc>
          <w:tcPr>
            <w:tcW w:w="2160" w:type="dxa"/>
          </w:tcPr>
          <w:p w14:paraId="20A4031E" w14:textId="77777777"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Malaise</w:t>
            </w:r>
          </w:p>
        </w:tc>
        <w:tc>
          <w:tcPr>
            <w:tcW w:w="1985" w:type="dxa"/>
            <w:gridSpan w:val="2"/>
          </w:tcPr>
          <w:p w14:paraId="4F186865" w14:textId="77777777"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1013 (p.5)</w:t>
            </w:r>
          </w:p>
        </w:tc>
        <w:tc>
          <w:tcPr>
            <w:tcW w:w="2268" w:type="dxa"/>
            <w:gridSpan w:val="2"/>
            <w:tcBorders>
              <w:left w:val="nil"/>
            </w:tcBorders>
          </w:tcPr>
          <w:p w14:paraId="7669C401" w14:textId="77777777"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529147FC" w14:textId="77777777"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7B3BCD01" w14:textId="77777777" w:rsidTr="00070B7B">
        <w:tc>
          <w:tcPr>
            <w:tcW w:w="2160" w:type="dxa"/>
          </w:tcPr>
          <w:p w14:paraId="0CCD00B6"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gridSpan w:val="2"/>
          </w:tcPr>
          <w:p w14:paraId="2FA1000A"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gridSpan w:val="2"/>
            <w:tcBorders>
              <w:left w:val="nil"/>
            </w:tcBorders>
          </w:tcPr>
          <w:p w14:paraId="4E8B42C5"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4F8D4FD0"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15397FD6" w14:textId="77777777" w:rsidTr="00070B7B">
        <w:tc>
          <w:tcPr>
            <w:tcW w:w="2160" w:type="dxa"/>
          </w:tcPr>
          <w:p w14:paraId="40349587"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gridSpan w:val="2"/>
          </w:tcPr>
          <w:p w14:paraId="3C5920C1"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424A553E"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38B51027"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6AD94012" w14:textId="77777777" w:rsidTr="00070B7B">
        <w:tc>
          <w:tcPr>
            <w:tcW w:w="2160" w:type="dxa"/>
          </w:tcPr>
          <w:p w14:paraId="59E9FC26"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gridSpan w:val="2"/>
          </w:tcPr>
          <w:p w14:paraId="007B1B9E"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0DDF3FC3"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489DDAA1"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42A1F861" w14:textId="77777777" w:rsidTr="00070B7B">
        <w:tc>
          <w:tcPr>
            <w:tcW w:w="2160" w:type="dxa"/>
          </w:tcPr>
          <w:p w14:paraId="2B7BD226"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gridSpan w:val="2"/>
          </w:tcPr>
          <w:p w14:paraId="4839CCF4"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gridSpan w:val="2"/>
            <w:tcBorders>
              <w:left w:val="nil"/>
            </w:tcBorders>
          </w:tcPr>
          <w:p w14:paraId="6C787B9D"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652B211B"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25362C" w:rsidRPr="00A61AFB" w14:paraId="265E3B5F" w14:textId="77777777" w:rsidTr="00070B7B">
        <w:tc>
          <w:tcPr>
            <w:tcW w:w="2160" w:type="dxa"/>
          </w:tcPr>
          <w:p w14:paraId="5AC26679" w14:textId="77777777"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Ukraine</w:t>
            </w:r>
          </w:p>
        </w:tc>
        <w:tc>
          <w:tcPr>
            <w:tcW w:w="1985" w:type="dxa"/>
            <w:gridSpan w:val="2"/>
          </w:tcPr>
          <w:p w14:paraId="6EE20380" w14:textId="77777777"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1148 (p.5)</w:t>
            </w:r>
          </w:p>
        </w:tc>
        <w:tc>
          <w:tcPr>
            <w:tcW w:w="2268" w:type="dxa"/>
            <w:gridSpan w:val="2"/>
            <w:tcBorders>
              <w:left w:val="nil"/>
            </w:tcBorders>
          </w:tcPr>
          <w:p w14:paraId="6FAD33A4" w14:textId="77777777"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62A31B61" w14:textId="77777777"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14:paraId="08186AE8" w14:textId="77777777"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14:paraId="2BC9ED05" w14:textId="77777777"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7C96AF21" w14:textId="77777777" w:rsidR="009D76D1" w:rsidRPr="003D52C3" w:rsidRDefault="009D76D1" w:rsidP="00937135">
      <w:pPr>
        <w:pStyle w:val="Heading20"/>
      </w:pPr>
      <w:bookmarkStart w:id="556" w:name="_Toc417551685"/>
      <w:bookmarkStart w:id="557" w:name="_Toc418172335"/>
      <w:bookmarkStart w:id="558" w:name="_Toc418590417"/>
      <w:bookmarkStart w:id="559" w:name="_Toc421025978"/>
      <w:bookmarkStart w:id="560" w:name="_Toc422401215"/>
      <w:bookmarkStart w:id="561" w:name="_Toc423525460"/>
      <w:bookmarkStart w:id="562" w:name="_Toc424821421"/>
      <w:bookmarkStart w:id="563" w:name="_Toc428366210"/>
      <w:bookmarkStart w:id="564" w:name="_Toc429043970"/>
      <w:bookmarkStart w:id="565" w:name="_Toc430351630"/>
      <w:bookmarkStart w:id="566" w:name="_Toc435101745"/>
      <w:bookmarkStart w:id="567" w:name="_Toc436994432"/>
      <w:bookmarkStart w:id="568" w:name="_Toc437951349"/>
      <w:bookmarkStart w:id="569" w:name="_Toc439770099"/>
      <w:bookmarkStart w:id="570" w:name="_Toc442697184"/>
      <w:bookmarkStart w:id="571" w:name="_Toc443314404"/>
      <w:bookmarkStart w:id="572" w:name="_Toc451159963"/>
      <w:bookmarkStart w:id="573" w:name="_Toc452042298"/>
      <w:bookmarkStart w:id="574" w:name="_Toc453246398"/>
      <w:bookmarkStart w:id="575" w:name="_Toc455568930"/>
      <w:bookmarkStart w:id="576" w:name="_Toc458763348"/>
      <w:bookmarkStart w:id="577" w:name="_Toc461613930"/>
      <w:bookmarkStart w:id="578" w:name="_Toc464028572"/>
      <w:bookmarkStart w:id="579" w:name="_Toc466292737"/>
      <w:bookmarkStart w:id="580" w:name="_Toc467229229"/>
      <w:bookmarkStart w:id="581" w:name="_Toc468199538"/>
      <w:bookmarkStart w:id="582" w:name="_Toc469058094"/>
      <w:bookmarkStart w:id="583" w:name="_Toc472413667"/>
      <w:bookmarkStart w:id="584" w:name="_Toc473107268"/>
      <w:bookmarkStart w:id="585" w:name="_Toc474850440"/>
      <w:bookmarkStart w:id="586" w:name="_Toc476061822"/>
      <w:bookmarkStart w:id="587" w:name="_Toc477355880"/>
      <w:bookmarkStart w:id="588" w:name="_Toc478045213"/>
      <w:bookmarkStart w:id="589" w:name="_Toc479170906"/>
      <w:bookmarkStart w:id="590" w:name="_Toc481736936"/>
      <w:bookmarkStart w:id="591" w:name="_Toc483991775"/>
      <w:bookmarkStart w:id="592" w:name="_Toc484612707"/>
      <w:bookmarkStart w:id="593" w:name="_Toc486861832"/>
      <w:bookmarkStart w:id="594" w:name="_Toc489604269"/>
      <w:bookmarkStart w:id="595" w:name="_Toc490733866"/>
      <w:bookmarkStart w:id="596" w:name="_Toc492473930"/>
      <w:bookmarkStart w:id="597" w:name="_Toc493239118"/>
      <w:bookmarkStart w:id="598" w:name="_Toc494706578"/>
      <w:bookmarkStart w:id="599" w:name="_Toc496867162"/>
      <w:bookmarkStart w:id="600" w:name="_Toc497466153"/>
      <w:bookmarkStart w:id="601" w:name="_Toc498510164"/>
      <w:bookmarkStart w:id="602" w:name="_Toc499892936"/>
      <w:bookmarkStart w:id="603" w:name="_Toc500928332"/>
      <w:bookmarkStart w:id="604" w:name="_Toc503278448"/>
      <w:bookmarkStart w:id="605" w:name="_Toc508115977"/>
      <w:bookmarkStart w:id="606" w:name="_Toc509306708"/>
      <w:bookmarkStart w:id="607" w:name="_Toc510616293"/>
      <w:bookmarkStart w:id="608" w:name="_Toc512954057"/>
      <w:bookmarkStart w:id="609" w:name="_Toc513554847"/>
      <w:bookmarkStart w:id="610" w:name="_Toc514942277"/>
      <w:bookmarkStart w:id="611" w:name="_Toc516152567"/>
      <w:bookmarkStart w:id="612" w:name="_Toc517084133"/>
      <w:bookmarkStart w:id="613" w:name="_Toc517963001"/>
      <w:bookmarkStart w:id="614" w:name="_Toc525139698"/>
      <w:bookmarkStart w:id="615" w:name="_Toc526173615"/>
      <w:bookmarkStart w:id="616" w:name="_Toc527641997"/>
      <w:bookmarkStart w:id="617" w:name="_Toc528154649"/>
      <w:bookmarkStart w:id="618" w:name="_Toc530564044"/>
      <w:bookmarkStart w:id="619" w:name="_Toc535414820"/>
      <w:bookmarkStart w:id="620" w:name="_Toc536450199"/>
      <w:bookmarkStart w:id="621" w:name="_Toc169243"/>
      <w:bookmarkStart w:id="622" w:name="_Toc6472176"/>
      <w:bookmarkStart w:id="623" w:name="_Toc7430886"/>
      <w:bookmarkStart w:id="624" w:name="_Toc11673111"/>
      <w:bookmarkStart w:id="625" w:name="_Toc11942216"/>
      <w:bookmarkStart w:id="626" w:name="_Toc16521663"/>
      <w:bookmarkStart w:id="627" w:name="_Toc17124509"/>
      <w:bookmarkStart w:id="628" w:name="_Toc19268842"/>
      <w:bookmarkStart w:id="629" w:name="_Toc22049227"/>
      <w:bookmarkStart w:id="630" w:name="_Toc23412327"/>
      <w:bookmarkStart w:id="631" w:name="_Toc24538175"/>
      <w:bookmarkStart w:id="632" w:name="_Toc25845783"/>
      <w:bookmarkStart w:id="633" w:name="_Toc26799558"/>
      <w:r w:rsidRPr="003D52C3">
        <w:t>Systèmes de rappel (Call-Back)</w:t>
      </w:r>
      <w:r w:rsidRPr="003D52C3">
        <w:br/>
        <w:t>et procédures d'appel alternatives (Rés. 21 Rév. PP-2006)</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14:paraId="3BC98EC8"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Voir URL:</w:t>
      </w:r>
      <w:r w:rsidRPr="00513F8C">
        <w:rPr>
          <w:rFonts w:asciiTheme="minorHAnsi" w:hAnsiTheme="minorHAnsi"/>
          <w:lang w:val="fr-CH"/>
        </w:rPr>
        <w:t xml:space="preserve"> </w:t>
      </w:r>
      <w:r w:rsidRPr="0011791A">
        <w:rPr>
          <w:rFonts w:asciiTheme="minorHAnsi" w:hAnsiTheme="minorHAnsi"/>
          <w:lang w:val="fr-CH"/>
        </w:rPr>
        <w:t>www.itu.int/pub/T-SP-PP.RES.21-2011/</w:t>
      </w:r>
    </w:p>
    <w:p w14:paraId="3E7769FF"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062A1F3A"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18FCA168"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2EC8C223" w14:textId="77777777"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14:paraId="66CC8AC2" w14:textId="77777777" w:rsidR="007A56E1" w:rsidRPr="007F41C3" w:rsidRDefault="007A56E1" w:rsidP="007A56E1">
      <w:pPr>
        <w:pStyle w:val="Heading1"/>
        <w:spacing w:before="0"/>
        <w:ind w:left="142"/>
        <w:rPr>
          <w:lang w:val="fr-FR"/>
        </w:rPr>
      </w:pPr>
      <w:r w:rsidRPr="007F41C3">
        <w:rPr>
          <w:lang w:val="fr-FR"/>
        </w:rPr>
        <w:lastRenderedPageBreak/>
        <w:t>AMENDEMENTS</w:t>
      </w:r>
      <w:r>
        <w:rPr>
          <w:lang w:val="fr-FR"/>
        </w:rPr>
        <w:t xml:space="preserve"> </w:t>
      </w:r>
      <w:r w:rsidRPr="00872C86">
        <w:rPr>
          <w:lang w:val="fr-FR"/>
        </w:rPr>
        <w:t>AUX</w:t>
      </w:r>
      <w:r>
        <w:rPr>
          <w:lang w:val="fr-FR"/>
        </w:rPr>
        <w:t xml:space="preserve"> </w:t>
      </w:r>
      <w:r w:rsidRPr="007F41C3">
        <w:rPr>
          <w:lang w:val="fr-FR"/>
        </w:rPr>
        <w:t>PUBLICATIONS</w:t>
      </w:r>
      <w:r>
        <w:rPr>
          <w:lang w:val="fr-FR"/>
        </w:rPr>
        <w:t xml:space="preserve"> </w:t>
      </w:r>
      <w:r w:rsidRPr="007F41C3">
        <w:rPr>
          <w:lang w:val="fr-FR"/>
        </w:rPr>
        <w:t>DE</w:t>
      </w:r>
      <w:r>
        <w:rPr>
          <w:lang w:val="fr-FR"/>
        </w:rPr>
        <w:t xml:space="preserve"> </w:t>
      </w:r>
      <w:r w:rsidRPr="007F41C3">
        <w:rPr>
          <w:lang w:val="fr-FR"/>
        </w:rPr>
        <w:t>SERVICE</w:t>
      </w:r>
    </w:p>
    <w:p w14:paraId="4FF430B5" w14:textId="77777777" w:rsidR="007A56E1" w:rsidRPr="002826D5" w:rsidRDefault="007A56E1" w:rsidP="007A56E1">
      <w:pPr>
        <w:tabs>
          <w:tab w:val="clear" w:pos="1276"/>
          <w:tab w:val="clear" w:pos="1843"/>
          <w:tab w:val="clear" w:pos="5387"/>
          <w:tab w:val="clear" w:pos="5954"/>
          <w:tab w:val="right" w:pos="1021"/>
          <w:tab w:val="left" w:pos="1701"/>
          <w:tab w:val="left" w:pos="2268"/>
        </w:tabs>
        <w:spacing w:before="0" w:after="12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7A56E1" w:rsidRPr="002826D5" w14:paraId="7093C50D" w14:textId="77777777" w:rsidTr="00C12BE1">
        <w:tc>
          <w:tcPr>
            <w:tcW w:w="590" w:type="dxa"/>
          </w:tcPr>
          <w:p w14:paraId="65FD6FBC"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ADD</w:t>
            </w:r>
          </w:p>
        </w:tc>
        <w:tc>
          <w:tcPr>
            <w:tcW w:w="1079" w:type="dxa"/>
          </w:tcPr>
          <w:p w14:paraId="46B47349"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Insérer</w:t>
            </w:r>
          </w:p>
        </w:tc>
        <w:tc>
          <w:tcPr>
            <w:tcW w:w="1077" w:type="dxa"/>
          </w:tcPr>
          <w:p w14:paraId="13B79841"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0558BC33"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PAR</w:t>
            </w:r>
          </w:p>
        </w:tc>
        <w:tc>
          <w:tcPr>
            <w:tcW w:w="1251" w:type="dxa"/>
          </w:tcPr>
          <w:p w14:paraId="3838A80D"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paragraphe</w:t>
            </w:r>
          </w:p>
        </w:tc>
      </w:tr>
      <w:tr w:rsidR="007A56E1" w:rsidRPr="002826D5" w14:paraId="79ED91FB" w14:textId="77777777" w:rsidTr="00C12BE1">
        <w:tc>
          <w:tcPr>
            <w:tcW w:w="590" w:type="dxa"/>
          </w:tcPr>
          <w:p w14:paraId="6FFB64C1"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COL</w:t>
            </w:r>
          </w:p>
        </w:tc>
        <w:tc>
          <w:tcPr>
            <w:tcW w:w="1079" w:type="dxa"/>
          </w:tcPr>
          <w:p w14:paraId="1A5522A6"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Colonne</w:t>
            </w:r>
          </w:p>
        </w:tc>
        <w:tc>
          <w:tcPr>
            <w:tcW w:w="1077" w:type="dxa"/>
          </w:tcPr>
          <w:p w14:paraId="4F1EE863"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6FC5ECA3"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REP</w:t>
            </w:r>
          </w:p>
        </w:tc>
        <w:tc>
          <w:tcPr>
            <w:tcW w:w="1251" w:type="dxa"/>
          </w:tcPr>
          <w:p w14:paraId="17141EC8"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remplacer</w:t>
            </w:r>
          </w:p>
        </w:tc>
      </w:tr>
      <w:tr w:rsidR="007A56E1" w:rsidRPr="002826D5" w14:paraId="28426D42" w14:textId="77777777" w:rsidTr="00C12BE1">
        <w:tc>
          <w:tcPr>
            <w:tcW w:w="590" w:type="dxa"/>
          </w:tcPr>
          <w:p w14:paraId="2A063449"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LIR</w:t>
            </w:r>
          </w:p>
        </w:tc>
        <w:tc>
          <w:tcPr>
            <w:tcW w:w="1079" w:type="dxa"/>
          </w:tcPr>
          <w:p w14:paraId="4B108FCA"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Lire</w:t>
            </w:r>
          </w:p>
        </w:tc>
        <w:tc>
          <w:tcPr>
            <w:tcW w:w="1077" w:type="dxa"/>
          </w:tcPr>
          <w:p w14:paraId="556905DC"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39129BB8"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SUP</w:t>
            </w:r>
          </w:p>
        </w:tc>
        <w:tc>
          <w:tcPr>
            <w:tcW w:w="1251" w:type="dxa"/>
          </w:tcPr>
          <w:p w14:paraId="19ECB0AC"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supprimer</w:t>
            </w:r>
          </w:p>
        </w:tc>
      </w:tr>
      <w:tr w:rsidR="007A56E1" w:rsidRPr="002826D5" w14:paraId="4CC927EF" w14:textId="77777777" w:rsidTr="00C12BE1">
        <w:tc>
          <w:tcPr>
            <w:tcW w:w="590" w:type="dxa"/>
          </w:tcPr>
          <w:p w14:paraId="17664E5A"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w:t>
            </w:r>
          </w:p>
        </w:tc>
        <w:tc>
          <w:tcPr>
            <w:tcW w:w="1079" w:type="dxa"/>
          </w:tcPr>
          <w:p w14:paraId="4AD89036"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page(s)</w:t>
            </w:r>
          </w:p>
        </w:tc>
        <w:tc>
          <w:tcPr>
            <w:tcW w:w="1077" w:type="dxa"/>
          </w:tcPr>
          <w:p w14:paraId="71214653"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2493CEC6" w14:textId="77777777" w:rsidR="007A56E1" w:rsidRPr="002826D5" w:rsidRDefault="007A56E1" w:rsidP="00C12BE1">
            <w:pPr>
              <w:tabs>
                <w:tab w:val="clear" w:pos="567"/>
                <w:tab w:val="clear" w:pos="5387"/>
                <w:tab w:val="clear" w:pos="5954"/>
              </w:tabs>
              <w:spacing w:before="0"/>
              <w:jc w:val="left"/>
              <w:rPr>
                <w:b/>
                <w:lang w:val="en-US"/>
              </w:rPr>
            </w:pPr>
          </w:p>
        </w:tc>
        <w:tc>
          <w:tcPr>
            <w:tcW w:w="1251" w:type="dxa"/>
          </w:tcPr>
          <w:p w14:paraId="557035B4" w14:textId="77777777" w:rsidR="007A56E1" w:rsidRPr="002826D5" w:rsidRDefault="007A56E1" w:rsidP="00C12BE1">
            <w:pPr>
              <w:tabs>
                <w:tab w:val="clear" w:pos="567"/>
                <w:tab w:val="clear" w:pos="5387"/>
                <w:tab w:val="clear" w:pos="5954"/>
              </w:tabs>
              <w:spacing w:before="0"/>
              <w:jc w:val="left"/>
              <w:rPr>
                <w:bCs/>
                <w:lang w:val="en-US"/>
              </w:rPr>
            </w:pPr>
          </w:p>
        </w:tc>
      </w:tr>
    </w:tbl>
    <w:p w14:paraId="5C0DEB17" w14:textId="77777777" w:rsidR="003F50C3" w:rsidRDefault="003F50C3"/>
    <w:p w14:paraId="1D00C772" w14:textId="77777777" w:rsidR="00A12ABB" w:rsidRDefault="00A12ABB"/>
    <w:p w14:paraId="797C5123" w14:textId="77777777" w:rsidR="00B5094C" w:rsidRPr="003B314E" w:rsidRDefault="00B5094C" w:rsidP="00B5094C">
      <w:pPr>
        <w:pStyle w:val="Heading20"/>
        <w:rPr>
          <w:rFonts w:asciiTheme="minorHAnsi" w:hAnsiTheme="minorHAnsi"/>
        </w:rPr>
      </w:pPr>
      <w:r w:rsidRPr="003B314E">
        <w:rPr>
          <w:rFonts w:asciiTheme="minorHAnsi" w:hAnsiTheme="minorHAnsi"/>
        </w:rPr>
        <w:t xml:space="preserve">Liste des numéros identificateurs d'entités émettrices pour </w:t>
      </w:r>
      <w:r w:rsidRPr="003B314E">
        <w:rPr>
          <w:rFonts w:asciiTheme="minorHAnsi" w:hAnsiTheme="minorHAnsi"/>
        </w:rPr>
        <w:br/>
        <w:t xml:space="preserve">les cartes internationales de facturation des télécommunications </w:t>
      </w:r>
      <w:r w:rsidRPr="003B314E">
        <w:rPr>
          <w:rFonts w:asciiTheme="minorHAnsi" w:hAnsiTheme="minorHAnsi"/>
        </w:rPr>
        <w:br/>
        <w:t xml:space="preserve">(selon la Recommandation UIT-T E.118 (05/2006)) </w:t>
      </w:r>
      <w:r w:rsidRPr="003B314E">
        <w:rPr>
          <w:rFonts w:asciiTheme="minorHAnsi" w:hAnsiTheme="minorHAnsi"/>
        </w:rPr>
        <w:br/>
        <w:t xml:space="preserve">(Situation au </w:t>
      </w:r>
      <w:r>
        <w:rPr>
          <w:rFonts w:asciiTheme="minorHAnsi" w:hAnsiTheme="minorHAnsi"/>
        </w:rPr>
        <w:t>1 Décembre 2018</w:t>
      </w:r>
      <w:r w:rsidRPr="003B314E">
        <w:rPr>
          <w:rFonts w:asciiTheme="minorHAnsi" w:hAnsiTheme="minorHAnsi"/>
        </w:rPr>
        <w:t>)</w:t>
      </w:r>
    </w:p>
    <w:p w14:paraId="31419777" w14:textId="77777777" w:rsidR="00B5094C" w:rsidRDefault="00B5094C" w:rsidP="00B5094C">
      <w:pPr>
        <w:tabs>
          <w:tab w:val="left" w:pos="720"/>
        </w:tabs>
        <w:jc w:val="center"/>
        <w:rPr>
          <w:rFonts w:cs="Arial"/>
          <w:lang w:val="fr-FR"/>
        </w:rPr>
      </w:pPr>
      <w:r w:rsidRPr="003B314E">
        <w:rPr>
          <w:rFonts w:cs="Arial"/>
          <w:lang w:val="fr-FR"/>
        </w:rPr>
        <w:t>(Annexe au Bulletin d'exploitation de l'UIT N° 1</w:t>
      </w:r>
      <w:r>
        <w:rPr>
          <w:rFonts w:cs="Arial"/>
          <w:lang w:val="fr-FR"/>
        </w:rPr>
        <w:t>161</w:t>
      </w:r>
      <w:r w:rsidRPr="003B314E">
        <w:rPr>
          <w:rFonts w:cs="Arial"/>
          <w:lang w:val="fr-FR"/>
        </w:rPr>
        <w:t xml:space="preserve"> – 1.X</w:t>
      </w:r>
      <w:r>
        <w:rPr>
          <w:rFonts w:cs="Arial"/>
          <w:lang w:val="fr-FR"/>
        </w:rPr>
        <w:t>I</w:t>
      </w:r>
      <w:r w:rsidRPr="003B314E">
        <w:rPr>
          <w:rFonts w:cs="Arial"/>
          <w:lang w:val="fr-FR"/>
        </w:rPr>
        <w:t>I.201</w:t>
      </w:r>
      <w:r>
        <w:rPr>
          <w:rFonts w:cs="Arial"/>
          <w:lang w:val="fr-FR"/>
        </w:rPr>
        <w:t>8</w:t>
      </w:r>
      <w:r w:rsidRPr="003B314E">
        <w:rPr>
          <w:rFonts w:cs="Arial"/>
          <w:lang w:val="fr-FR"/>
        </w:rPr>
        <w:t>)</w:t>
      </w:r>
      <w:r w:rsidRPr="003B314E">
        <w:rPr>
          <w:rFonts w:cs="Arial"/>
          <w:lang w:val="fr-FR"/>
        </w:rPr>
        <w:br/>
        <w:t xml:space="preserve">(Amendement N° </w:t>
      </w:r>
      <w:r>
        <w:rPr>
          <w:rFonts w:cs="Arial"/>
          <w:lang w:val="fr-FR"/>
        </w:rPr>
        <w:t>22</w:t>
      </w:r>
      <w:r w:rsidRPr="003B314E">
        <w:rPr>
          <w:rFonts w:cs="Arial"/>
          <w:lang w:val="fr-FR"/>
        </w:rPr>
        <w:t>)</w:t>
      </w:r>
    </w:p>
    <w:p w14:paraId="3C5C6B80" w14:textId="77777777" w:rsidR="00B5094C" w:rsidRPr="00A16FA9" w:rsidRDefault="00B5094C" w:rsidP="00B5094C">
      <w:pPr>
        <w:tabs>
          <w:tab w:val="left" w:pos="1560"/>
          <w:tab w:val="left" w:pos="2700"/>
        </w:tabs>
        <w:spacing w:before="240" w:after="120"/>
        <w:rPr>
          <w:b/>
          <w:bCs/>
          <w:lang w:val="fr-CH"/>
        </w:rPr>
      </w:pPr>
      <w:bookmarkStart w:id="634" w:name="OLE_LINK19"/>
      <w:bookmarkStart w:id="635" w:name="OLE_LINK20"/>
      <w:bookmarkStart w:id="636" w:name="OLE_LINK21"/>
      <w:bookmarkStart w:id="637" w:name="OLE_LINK11"/>
      <w:bookmarkStart w:id="638" w:name="OLE_LINK12"/>
      <w:r w:rsidRPr="007D2F04">
        <w:rPr>
          <w:rFonts w:cs="Arial"/>
          <w:b/>
          <w:bCs/>
          <w:lang w:val="fr-FR"/>
        </w:rPr>
        <w:t>Mexique</w:t>
      </w:r>
      <w:r w:rsidRPr="00A16FA9">
        <w:rPr>
          <w:b/>
          <w:bCs/>
          <w:lang w:val="fr-CH"/>
        </w:rPr>
        <w:tab/>
        <w:t>ADD</w:t>
      </w:r>
    </w:p>
    <w:tbl>
      <w:tblPr>
        <w:tblW w:w="533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93"/>
        <w:gridCol w:w="2606"/>
        <w:gridCol w:w="1372"/>
        <w:gridCol w:w="3554"/>
        <w:gridCol w:w="1236"/>
      </w:tblGrid>
      <w:tr w:rsidR="00B5094C" w:rsidRPr="00B53B13" w14:paraId="2B52E4FD" w14:textId="77777777" w:rsidTr="00013D5E">
        <w:tc>
          <w:tcPr>
            <w:tcW w:w="1544" w:type="dxa"/>
            <w:tcBorders>
              <w:top w:val="single" w:sz="6" w:space="0" w:color="auto"/>
              <w:left w:val="single" w:sz="6" w:space="0" w:color="auto"/>
              <w:bottom w:val="single" w:sz="6" w:space="0" w:color="auto"/>
              <w:right w:val="single" w:sz="6" w:space="0" w:color="auto"/>
            </w:tcBorders>
            <w:hideMark/>
          </w:tcPr>
          <w:p w14:paraId="4094DAFA" w14:textId="77777777" w:rsidR="00B5094C" w:rsidRPr="00A16FA9" w:rsidRDefault="00B5094C" w:rsidP="00013D5E">
            <w:pPr>
              <w:tabs>
                <w:tab w:val="left" w:pos="426"/>
                <w:tab w:val="left" w:pos="4140"/>
                <w:tab w:val="left" w:pos="4230"/>
              </w:tabs>
              <w:jc w:val="center"/>
              <w:rPr>
                <w:rFonts w:cs="Arial"/>
                <w:i/>
                <w:iCs/>
                <w:lang w:val="fr-CH"/>
              </w:rPr>
            </w:pPr>
            <w:r w:rsidRPr="00A16FA9">
              <w:rPr>
                <w:rFonts w:cs="Arial"/>
                <w:i/>
                <w:iCs/>
                <w:lang w:val="fr-FR"/>
              </w:rPr>
              <w:t>Pays/zone géographique</w:t>
            </w:r>
          </w:p>
        </w:tc>
        <w:tc>
          <w:tcPr>
            <w:tcW w:w="2700" w:type="dxa"/>
            <w:tcBorders>
              <w:top w:val="single" w:sz="6" w:space="0" w:color="auto"/>
              <w:left w:val="single" w:sz="6" w:space="0" w:color="auto"/>
              <w:bottom w:val="single" w:sz="6" w:space="0" w:color="auto"/>
              <w:right w:val="single" w:sz="6" w:space="0" w:color="auto"/>
            </w:tcBorders>
            <w:hideMark/>
          </w:tcPr>
          <w:p w14:paraId="29A17B9E" w14:textId="77777777" w:rsidR="00B5094C" w:rsidRPr="00A16FA9" w:rsidRDefault="00B5094C" w:rsidP="00013D5E">
            <w:pPr>
              <w:tabs>
                <w:tab w:val="left" w:pos="426"/>
                <w:tab w:val="left" w:pos="4140"/>
                <w:tab w:val="left" w:pos="4230"/>
              </w:tabs>
              <w:jc w:val="center"/>
              <w:rPr>
                <w:rFonts w:cs="Arial"/>
                <w:i/>
                <w:iCs/>
                <w:lang w:val="fr-FR"/>
              </w:rPr>
            </w:pPr>
            <w:r w:rsidRPr="00A16FA9">
              <w:rPr>
                <w:rFonts w:cs="Arial"/>
                <w:i/>
                <w:iCs/>
                <w:lang w:val="fr-FR"/>
              </w:rPr>
              <w:t>Nom de la compagnie/</w:t>
            </w:r>
            <w:r w:rsidRPr="00A16FA9">
              <w:rPr>
                <w:rFonts w:cs="Arial"/>
                <w:i/>
                <w:iCs/>
                <w:lang w:val="fr-FR"/>
              </w:rPr>
              <w:br/>
              <w:t>Adresse</w:t>
            </w:r>
          </w:p>
        </w:tc>
        <w:tc>
          <w:tcPr>
            <w:tcW w:w="1417" w:type="dxa"/>
            <w:tcBorders>
              <w:top w:val="single" w:sz="6" w:space="0" w:color="auto"/>
              <w:left w:val="single" w:sz="6" w:space="0" w:color="auto"/>
              <w:bottom w:val="single" w:sz="6" w:space="0" w:color="auto"/>
              <w:right w:val="single" w:sz="6" w:space="0" w:color="auto"/>
            </w:tcBorders>
            <w:hideMark/>
          </w:tcPr>
          <w:p w14:paraId="33102B39" w14:textId="77777777" w:rsidR="00B5094C" w:rsidRPr="00A16FA9" w:rsidRDefault="00B5094C" w:rsidP="00013D5E">
            <w:pPr>
              <w:tabs>
                <w:tab w:val="left" w:pos="426"/>
                <w:tab w:val="left" w:pos="4140"/>
                <w:tab w:val="left" w:pos="4230"/>
              </w:tabs>
              <w:jc w:val="center"/>
              <w:rPr>
                <w:rFonts w:cs="Arial"/>
                <w:i/>
                <w:iCs/>
                <w:lang w:val="fr-FR"/>
              </w:rPr>
            </w:pPr>
            <w:r w:rsidRPr="00A16FA9">
              <w:rPr>
                <w:rFonts w:cs="Arial"/>
                <w:i/>
                <w:iCs/>
                <w:lang w:val="fr-FR"/>
              </w:rPr>
              <w:t>Identification d’entité émettrice</w:t>
            </w:r>
          </w:p>
        </w:tc>
        <w:tc>
          <w:tcPr>
            <w:tcW w:w="3686" w:type="dxa"/>
            <w:tcBorders>
              <w:top w:val="single" w:sz="6" w:space="0" w:color="auto"/>
              <w:left w:val="single" w:sz="6" w:space="0" w:color="auto"/>
              <w:bottom w:val="single" w:sz="6" w:space="0" w:color="auto"/>
              <w:right w:val="single" w:sz="6" w:space="0" w:color="auto"/>
            </w:tcBorders>
            <w:hideMark/>
          </w:tcPr>
          <w:p w14:paraId="0E5706D9" w14:textId="77777777" w:rsidR="00B5094C" w:rsidRPr="00A16FA9" w:rsidRDefault="00B5094C" w:rsidP="00393793">
            <w:pPr>
              <w:tabs>
                <w:tab w:val="left" w:pos="426"/>
                <w:tab w:val="left" w:pos="4140"/>
                <w:tab w:val="left" w:pos="4230"/>
              </w:tabs>
              <w:jc w:val="center"/>
              <w:rPr>
                <w:rFonts w:cs="Arial"/>
                <w:i/>
                <w:iCs/>
                <w:lang w:val="fr-FR"/>
              </w:rPr>
            </w:pPr>
            <w:r w:rsidRPr="00A16FA9">
              <w:rPr>
                <w:rFonts w:cs="Arial"/>
                <w:i/>
                <w:iCs/>
                <w:lang w:val="fr-FR"/>
              </w:rPr>
              <w:t>Contact</w:t>
            </w:r>
          </w:p>
        </w:tc>
        <w:tc>
          <w:tcPr>
            <w:tcW w:w="1276" w:type="dxa"/>
            <w:tcBorders>
              <w:top w:val="single" w:sz="6" w:space="0" w:color="auto"/>
              <w:left w:val="single" w:sz="6" w:space="0" w:color="auto"/>
              <w:bottom w:val="single" w:sz="6" w:space="0" w:color="auto"/>
              <w:right w:val="single" w:sz="6" w:space="0" w:color="auto"/>
            </w:tcBorders>
          </w:tcPr>
          <w:p w14:paraId="3BAE5DD7" w14:textId="77777777" w:rsidR="00B5094C" w:rsidRPr="00A16FA9" w:rsidRDefault="00B5094C" w:rsidP="00013D5E">
            <w:pPr>
              <w:tabs>
                <w:tab w:val="left" w:pos="426"/>
                <w:tab w:val="left" w:pos="4140"/>
                <w:tab w:val="left" w:pos="4230"/>
              </w:tabs>
              <w:jc w:val="center"/>
              <w:rPr>
                <w:rFonts w:cs="Arial"/>
                <w:i/>
                <w:iCs/>
                <w:lang w:val="fr-FR"/>
              </w:rPr>
            </w:pPr>
            <w:r w:rsidRPr="00A16FA9">
              <w:rPr>
                <w:rFonts w:cs="Arial"/>
                <w:i/>
                <w:iCs/>
                <w:lang w:val="fr-FR"/>
              </w:rPr>
              <w:t xml:space="preserve">Date de </w:t>
            </w:r>
            <w:r w:rsidRPr="00A16FA9">
              <w:rPr>
                <w:rFonts w:cs="Arial"/>
                <w:i/>
                <w:iCs/>
                <w:lang w:val="fr-FR"/>
              </w:rPr>
              <w:br/>
              <w:t>mise en application</w:t>
            </w:r>
          </w:p>
        </w:tc>
      </w:tr>
      <w:tr w:rsidR="00B5094C" w:rsidRPr="00A16FA9" w14:paraId="2842929D" w14:textId="77777777" w:rsidTr="00013D5E">
        <w:trPr>
          <w:trHeight w:val="1588"/>
        </w:trPr>
        <w:tc>
          <w:tcPr>
            <w:tcW w:w="1544" w:type="dxa"/>
            <w:tcBorders>
              <w:top w:val="single" w:sz="6" w:space="0" w:color="auto"/>
              <w:left w:val="single" w:sz="6" w:space="0" w:color="auto"/>
              <w:bottom w:val="single" w:sz="6" w:space="0" w:color="auto"/>
              <w:right w:val="single" w:sz="6" w:space="0" w:color="auto"/>
            </w:tcBorders>
          </w:tcPr>
          <w:p w14:paraId="26277642" w14:textId="77777777" w:rsidR="00B5094C" w:rsidRPr="00244634" w:rsidRDefault="00B5094C" w:rsidP="00013D5E">
            <w:pPr>
              <w:tabs>
                <w:tab w:val="left" w:pos="720"/>
              </w:tabs>
              <w:rPr>
                <w:rFonts w:cstheme="minorHAnsi"/>
                <w:bCs/>
                <w:color w:val="212121"/>
              </w:rPr>
            </w:pPr>
            <w:r w:rsidRPr="007D2F04">
              <w:rPr>
                <w:rFonts w:cstheme="minorHAnsi"/>
                <w:bCs/>
                <w:color w:val="212121"/>
              </w:rPr>
              <w:t>Mexique</w:t>
            </w:r>
          </w:p>
        </w:tc>
        <w:tc>
          <w:tcPr>
            <w:tcW w:w="2700" w:type="dxa"/>
            <w:tcBorders>
              <w:top w:val="single" w:sz="6" w:space="0" w:color="auto"/>
              <w:left w:val="single" w:sz="6" w:space="0" w:color="auto"/>
              <w:bottom w:val="single" w:sz="6" w:space="0" w:color="auto"/>
              <w:right w:val="single" w:sz="6" w:space="0" w:color="auto"/>
            </w:tcBorders>
          </w:tcPr>
          <w:p w14:paraId="52F08C3B" w14:textId="77777777" w:rsidR="00B5094C" w:rsidRPr="00F774DE" w:rsidRDefault="00B5094C" w:rsidP="00393793">
            <w:pPr>
              <w:spacing w:before="0"/>
              <w:rPr>
                <w:rFonts w:cstheme="minorHAnsi"/>
                <w:b/>
                <w:lang w:val="es-CO"/>
              </w:rPr>
            </w:pPr>
            <w:r w:rsidRPr="00F774DE">
              <w:rPr>
                <w:rFonts w:cstheme="minorHAnsi"/>
                <w:b/>
                <w:lang w:val="es-CO"/>
              </w:rPr>
              <w:t>OXIO MOBILE, S.A. DE C.V.</w:t>
            </w:r>
          </w:p>
          <w:p w14:paraId="71408D7F" w14:textId="77777777" w:rsidR="00B5094C" w:rsidRPr="00F774DE" w:rsidRDefault="00B5094C" w:rsidP="00393793">
            <w:pPr>
              <w:spacing w:before="0"/>
              <w:rPr>
                <w:rFonts w:cstheme="minorHAnsi"/>
                <w:lang w:val="es-CO"/>
              </w:rPr>
            </w:pPr>
            <w:r w:rsidRPr="00F774DE">
              <w:rPr>
                <w:rFonts w:cstheme="minorHAnsi"/>
                <w:lang w:val="es-CO"/>
              </w:rPr>
              <w:t>San Francisco 1838, Eje 8 y</w:t>
            </w:r>
          </w:p>
          <w:p w14:paraId="548127B6" w14:textId="77777777" w:rsidR="00B5094C" w:rsidRPr="00F774DE" w:rsidRDefault="00B5094C" w:rsidP="00393793">
            <w:pPr>
              <w:tabs>
                <w:tab w:val="left" w:pos="794"/>
                <w:tab w:val="left" w:pos="1191"/>
                <w:tab w:val="left" w:pos="1588"/>
                <w:tab w:val="left" w:pos="1985"/>
              </w:tabs>
              <w:spacing w:before="0"/>
            </w:pPr>
            <w:r w:rsidRPr="00F774DE">
              <w:rPr>
                <w:rFonts w:cstheme="minorHAnsi"/>
                <w:lang w:val="es-CO"/>
              </w:rPr>
              <w:t>Rodriguez Saro, 03104, CDMX</w:t>
            </w:r>
          </w:p>
        </w:tc>
        <w:tc>
          <w:tcPr>
            <w:tcW w:w="1417" w:type="dxa"/>
            <w:tcBorders>
              <w:top w:val="single" w:sz="6" w:space="0" w:color="auto"/>
              <w:left w:val="single" w:sz="6" w:space="0" w:color="auto"/>
              <w:bottom w:val="single" w:sz="6" w:space="0" w:color="auto"/>
              <w:right w:val="single" w:sz="6" w:space="0" w:color="auto"/>
            </w:tcBorders>
          </w:tcPr>
          <w:p w14:paraId="79DD6494" w14:textId="77777777" w:rsidR="00B5094C" w:rsidRPr="00F774DE" w:rsidRDefault="00B5094C" w:rsidP="00393793">
            <w:pPr>
              <w:tabs>
                <w:tab w:val="left" w:pos="426"/>
                <w:tab w:val="left" w:pos="4140"/>
                <w:tab w:val="left" w:pos="4230"/>
              </w:tabs>
              <w:spacing w:before="0"/>
              <w:jc w:val="center"/>
              <w:rPr>
                <w:rFonts w:cs="Arial"/>
                <w:b/>
              </w:rPr>
            </w:pPr>
            <w:r w:rsidRPr="00F774DE">
              <w:rPr>
                <w:rFonts w:cstheme="minorHAnsi"/>
                <w:b/>
                <w:lang w:val="es-CO"/>
              </w:rPr>
              <w:t>89 52 04</w:t>
            </w:r>
          </w:p>
        </w:tc>
        <w:tc>
          <w:tcPr>
            <w:tcW w:w="3686" w:type="dxa"/>
            <w:tcBorders>
              <w:top w:val="single" w:sz="6" w:space="0" w:color="auto"/>
              <w:left w:val="single" w:sz="6" w:space="0" w:color="auto"/>
              <w:bottom w:val="single" w:sz="6" w:space="0" w:color="auto"/>
              <w:right w:val="single" w:sz="6" w:space="0" w:color="auto"/>
            </w:tcBorders>
          </w:tcPr>
          <w:p w14:paraId="3D687E72" w14:textId="77777777" w:rsidR="00B5094C" w:rsidRPr="00F774DE" w:rsidRDefault="00B5094C" w:rsidP="00393793">
            <w:pPr>
              <w:tabs>
                <w:tab w:val="left" w:pos="426"/>
                <w:tab w:val="left" w:pos="4140"/>
                <w:tab w:val="left" w:pos="4230"/>
              </w:tabs>
              <w:spacing w:before="0"/>
              <w:rPr>
                <w:rFonts w:cstheme="minorHAnsi"/>
                <w:lang w:val="pt-BR"/>
              </w:rPr>
            </w:pPr>
            <w:r w:rsidRPr="00F774DE">
              <w:rPr>
                <w:rFonts w:cstheme="minorHAnsi"/>
                <w:lang w:val="pt-BR"/>
              </w:rPr>
              <w:t>Nicolas Girard</w:t>
            </w:r>
          </w:p>
          <w:p w14:paraId="6CC7BED7" w14:textId="77777777" w:rsidR="00B5094C" w:rsidRPr="00F774DE" w:rsidRDefault="00B5094C" w:rsidP="00393793">
            <w:pPr>
              <w:spacing w:before="0"/>
              <w:jc w:val="left"/>
              <w:rPr>
                <w:rFonts w:cstheme="minorHAnsi"/>
                <w:lang w:val="es-CO"/>
              </w:rPr>
            </w:pPr>
            <w:r w:rsidRPr="00F774DE">
              <w:rPr>
                <w:rFonts w:cstheme="minorHAnsi"/>
                <w:lang w:val="es-CO"/>
              </w:rPr>
              <w:t>San Francisco 1838, Int 202,</w:t>
            </w:r>
            <w:r w:rsidRPr="00F774DE">
              <w:rPr>
                <w:rFonts w:cstheme="minorHAnsi"/>
                <w:lang w:val="es-CO"/>
              </w:rPr>
              <w:br/>
              <w:t>Col. Del Valle Sur,</w:t>
            </w:r>
          </w:p>
          <w:p w14:paraId="45F13FBB" w14:textId="77777777" w:rsidR="00B5094C" w:rsidRPr="00F774DE" w:rsidRDefault="00B5094C" w:rsidP="00393793">
            <w:pPr>
              <w:spacing w:before="0"/>
              <w:rPr>
                <w:rFonts w:cstheme="minorHAnsi"/>
                <w:lang w:val="es-CO"/>
              </w:rPr>
            </w:pPr>
            <w:r w:rsidRPr="00F774DE">
              <w:rPr>
                <w:rFonts w:cstheme="minorHAnsi"/>
                <w:lang w:val="es-CO"/>
              </w:rPr>
              <w:t>C.P. 03104, Benito Juárez, CDMX</w:t>
            </w:r>
          </w:p>
          <w:p w14:paraId="5326CC10" w14:textId="77777777" w:rsidR="00B5094C" w:rsidRPr="00F774DE" w:rsidRDefault="00B5094C" w:rsidP="00393793">
            <w:pPr>
              <w:tabs>
                <w:tab w:val="clear" w:pos="567"/>
                <w:tab w:val="left" w:pos="795"/>
                <w:tab w:val="left" w:pos="4140"/>
                <w:tab w:val="left" w:pos="4230"/>
              </w:tabs>
              <w:spacing w:before="0"/>
              <w:rPr>
                <w:rFonts w:cstheme="minorHAnsi"/>
                <w:lang w:val="pt-BR"/>
              </w:rPr>
            </w:pPr>
            <w:r w:rsidRPr="00F774DE">
              <w:rPr>
                <w:rFonts w:cstheme="minorHAnsi"/>
                <w:lang w:val="pt-BR"/>
              </w:rPr>
              <w:t>T</w:t>
            </w:r>
            <w:r>
              <w:rPr>
                <w:rFonts w:cstheme="minorHAnsi"/>
                <w:lang w:val="pt-BR"/>
              </w:rPr>
              <w:t>é</w:t>
            </w:r>
            <w:r w:rsidRPr="00F774DE">
              <w:rPr>
                <w:rFonts w:cstheme="minorHAnsi"/>
                <w:lang w:val="pt-BR"/>
              </w:rPr>
              <w:t xml:space="preserve">l: </w:t>
            </w:r>
            <w:r w:rsidRPr="00F774DE">
              <w:rPr>
                <w:rFonts w:cstheme="minorHAnsi"/>
                <w:lang w:val="pt-BR"/>
              </w:rPr>
              <w:tab/>
              <w:t>+1 917 284 8331</w:t>
            </w:r>
          </w:p>
          <w:p w14:paraId="126F6791" w14:textId="5E08EB5D" w:rsidR="00B5094C" w:rsidRPr="00393793" w:rsidRDefault="00B5094C" w:rsidP="00393793">
            <w:pPr>
              <w:tabs>
                <w:tab w:val="clear" w:pos="567"/>
                <w:tab w:val="left" w:pos="795"/>
                <w:tab w:val="left" w:pos="1191"/>
                <w:tab w:val="left" w:pos="1588"/>
                <w:tab w:val="left" w:pos="1985"/>
              </w:tabs>
              <w:spacing w:before="0"/>
              <w:rPr>
                <w:color w:val="000000" w:themeColor="text1"/>
                <w:lang w:val="pt-BR"/>
              </w:rPr>
            </w:pPr>
            <w:r w:rsidRPr="00F774DE">
              <w:rPr>
                <w:rFonts w:cstheme="minorHAnsi"/>
                <w:lang w:val="pt-BR"/>
              </w:rPr>
              <w:t>E-mail:</w:t>
            </w:r>
            <w:r w:rsidR="00393793">
              <w:rPr>
                <w:rFonts w:cstheme="minorHAnsi"/>
                <w:lang w:val="pt-BR"/>
              </w:rPr>
              <w:tab/>
            </w:r>
            <w:r w:rsidRPr="00F774DE">
              <w:rPr>
                <w:rFonts w:cstheme="minorHAnsi"/>
                <w:lang w:val="pt-BR"/>
              </w:rPr>
              <w:t>itu-poc@oxio.com</w:t>
            </w:r>
          </w:p>
        </w:tc>
        <w:tc>
          <w:tcPr>
            <w:tcW w:w="1276" w:type="dxa"/>
            <w:tcBorders>
              <w:top w:val="single" w:sz="6" w:space="0" w:color="auto"/>
              <w:left w:val="single" w:sz="6" w:space="0" w:color="auto"/>
              <w:bottom w:val="single" w:sz="6" w:space="0" w:color="auto"/>
              <w:right w:val="single" w:sz="6" w:space="0" w:color="auto"/>
            </w:tcBorders>
          </w:tcPr>
          <w:p w14:paraId="56E4F2C7" w14:textId="77777777" w:rsidR="00B5094C" w:rsidRPr="00F774DE" w:rsidRDefault="00B5094C" w:rsidP="00393793">
            <w:pPr>
              <w:tabs>
                <w:tab w:val="left" w:pos="794"/>
                <w:tab w:val="left" w:pos="1191"/>
                <w:tab w:val="left" w:pos="1588"/>
                <w:tab w:val="left" w:pos="1985"/>
              </w:tabs>
              <w:spacing w:before="0"/>
              <w:jc w:val="center"/>
            </w:pPr>
            <w:r w:rsidRPr="00F774DE">
              <w:rPr>
                <w:rFonts w:cstheme="minorHAnsi"/>
                <w:bCs/>
                <w:lang w:val="es-CO"/>
              </w:rPr>
              <w:t>10</w:t>
            </w:r>
            <w:r w:rsidRPr="00F774DE">
              <w:rPr>
                <w:rFonts w:cstheme="minorHAnsi"/>
                <w:bCs/>
              </w:rPr>
              <w:t>.II.2020</w:t>
            </w:r>
          </w:p>
        </w:tc>
      </w:tr>
      <w:bookmarkEnd w:id="634"/>
      <w:bookmarkEnd w:id="635"/>
      <w:bookmarkEnd w:id="636"/>
      <w:bookmarkEnd w:id="637"/>
      <w:bookmarkEnd w:id="638"/>
    </w:tbl>
    <w:p w14:paraId="1CFF4E1B" w14:textId="77777777" w:rsidR="00B5094C" w:rsidRPr="00A16FA9" w:rsidRDefault="00B5094C" w:rsidP="00B5094C">
      <w:pPr>
        <w:tabs>
          <w:tab w:val="left" w:pos="1560"/>
          <w:tab w:val="left" w:pos="2700"/>
        </w:tabs>
        <w:spacing w:before="240" w:after="120"/>
        <w:rPr>
          <w:rFonts w:cs="Arial"/>
          <w:b/>
          <w:bCs/>
          <w:lang w:val="es-ES"/>
        </w:rPr>
      </w:pPr>
    </w:p>
    <w:p w14:paraId="7AE154E9" w14:textId="77777777" w:rsidR="00A12ABB" w:rsidRPr="00A12ABB" w:rsidRDefault="00A12ABB">
      <w:pPr>
        <w:rPr>
          <w:lang w:val="fr-CH"/>
        </w:rPr>
      </w:pPr>
    </w:p>
    <w:p w14:paraId="31836688" w14:textId="77777777" w:rsidR="001335E4" w:rsidRDefault="001335E4">
      <w:pPr>
        <w:rPr>
          <w:lang w:val="fr-FR"/>
        </w:rPr>
      </w:pPr>
      <w:r w:rsidRPr="00FF7AFD">
        <w:rPr>
          <w:lang w:val="fr-FR"/>
        </w:rPr>
        <w:br w:type="page"/>
      </w:r>
    </w:p>
    <w:tbl>
      <w:tblPr>
        <w:tblW w:w="0" w:type="auto"/>
        <w:tblCellMar>
          <w:left w:w="0" w:type="dxa"/>
          <w:right w:w="0" w:type="dxa"/>
        </w:tblCellMar>
        <w:tblLook w:val="04A0" w:firstRow="1" w:lastRow="0" w:firstColumn="1" w:lastColumn="0" w:noHBand="0" w:noVBand="1"/>
      </w:tblPr>
      <w:tblGrid>
        <w:gridCol w:w="110"/>
        <w:gridCol w:w="9053"/>
        <w:gridCol w:w="410"/>
      </w:tblGrid>
      <w:tr w:rsidR="00393793" w:rsidRPr="005902CC" w14:paraId="0CBAFEE7" w14:textId="77777777" w:rsidTr="00013D5E">
        <w:trPr>
          <w:trHeight w:val="379"/>
        </w:trPr>
        <w:tc>
          <w:tcPr>
            <w:tcW w:w="110" w:type="dxa"/>
          </w:tcPr>
          <w:p w14:paraId="6F1A55E4" w14:textId="77777777" w:rsidR="00393793" w:rsidRPr="005902CC" w:rsidRDefault="00393793" w:rsidP="00013D5E">
            <w:pPr>
              <w:pStyle w:val="EmptyCellLayoutStyle"/>
              <w:spacing w:after="0" w:line="240" w:lineRule="auto"/>
              <w:rPr>
                <w:lang w:val="fr-FR"/>
              </w:rPr>
            </w:pPr>
          </w:p>
        </w:tc>
        <w:tc>
          <w:tcPr>
            <w:tcW w:w="8274" w:type="dxa"/>
          </w:tcPr>
          <w:p w14:paraId="605E06A2" w14:textId="77777777" w:rsidR="00393793" w:rsidRPr="005902CC" w:rsidRDefault="00393793" w:rsidP="00013D5E">
            <w:pPr>
              <w:pStyle w:val="EmptyCellLayoutStyle"/>
              <w:spacing w:after="0" w:line="240" w:lineRule="auto"/>
              <w:rPr>
                <w:lang w:val="fr-FR"/>
              </w:rPr>
            </w:pPr>
          </w:p>
        </w:tc>
        <w:tc>
          <w:tcPr>
            <w:tcW w:w="410" w:type="dxa"/>
          </w:tcPr>
          <w:p w14:paraId="123169F8" w14:textId="77777777" w:rsidR="00393793" w:rsidRPr="005902CC" w:rsidRDefault="00393793" w:rsidP="00013D5E">
            <w:pPr>
              <w:pStyle w:val="EmptyCellLayoutStyle"/>
              <w:spacing w:after="0" w:line="240" w:lineRule="auto"/>
              <w:rPr>
                <w:lang w:val="fr-FR"/>
              </w:rPr>
            </w:pPr>
          </w:p>
        </w:tc>
      </w:tr>
      <w:tr w:rsidR="00393793" w:rsidRPr="00B53B13" w14:paraId="7B0E20EF" w14:textId="77777777" w:rsidTr="00013D5E">
        <w:trPr>
          <w:trHeight w:val="1076"/>
        </w:trPr>
        <w:tc>
          <w:tcPr>
            <w:tcW w:w="110" w:type="dxa"/>
          </w:tcPr>
          <w:p w14:paraId="7CD1930B" w14:textId="77777777" w:rsidR="00393793" w:rsidRPr="005902CC" w:rsidRDefault="00393793" w:rsidP="00013D5E">
            <w:pPr>
              <w:pStyle w:val="EmptyCellLayoutStyle"/>
              <w:spacing w:after="0" w:line="240" w:lineRule="auto"/>
              <w:rPr>
                <w:lang w:val="fr-FR"/>
              </w:rPr>
            </w:pPr>
          </w:p>
        </w:tc>
        <w:tc>
          <w:tcPr>
            <w:tcW w:w="8274" w:type="dxa"/>
          </w:tcPr>
          <w:tbl>
            <w:tblPr>
              <w:tblW w:w="0" w:type="auto"/>
              <w:tblCellMar>
                <w:left w:w="0" w:type="dxa"/>
                <w:right w:w="0" w:type="dxa"/>
              </w:tblCellMar>
              <w:tblLook w:val="04A0" w:firstRow="1" w:lastRow="0" w:firstColumn="1" w:lastColumn="0" w:noHBand="0" w:noVBand="1"/>
            </w:tblPr>
            <w:tblGrid>
              <w:gridCol w:w="8534"/>
            </w:tblGrid>
            <w:tr w:rsidR="00393793" w:rsidRPr="00B53B13" w14:paraId="0490FE85" w14:textId="77777777" w:rsidTr="00393793">
              <w:trPr>
                <w:trHeight w:val="998"/>
              </w:trPr>
              <w:tc>
                <w:tcPr>
                  <w:tcW w:w="8534" w:type="dxa"/>
                  <w:tcBorders>
                    <w:top w:val="nil"/>
                    <w:left w:val="nil"/>
                    <w:bottom w:val="nil"/>
                    <w:right w:val="nil"/>
                  </w:tcBorders>
                  <w:shd w:val="clear" w:color="auto" w:fill="D3D3D3"/>
                  <w:tcMar>
                    <w:top w:w="39" w:type="dxa"/>
                    <w:left w:w="39" w:type="dxa"/>
                    <w:bottom w:w="39" w:type="dxa"/>
                    <w:right w:w="39" w:type="dxa"/>
                  </w:tcMar>
                </w:tcPr>
                <w:p w14:paraId="0F0316DE" w14:textId="42FF51CF" w:rsidR="00393793" w:rsidRPr="00393793" w:rsidRDefault="00393793" w:rsidP="00013D5E">
                  <w:pPr>
                    <w:jc w:val="center"/>
                    <w:rPr>
                      <w:rFonts w:asciiTheme="minorHAnsi" w:hAnsiTheme="minorHAnsi" w:cstheme="minorHAnsi"/>
                      <w:sz w:val="28"/>
                      <w:szCs w:val="28"/>
                      <w:lang w:val="fr-FR"/>
                    </w:rPr>
                  </w:pPr>
                  <w:r w:rsidRPr="00393793">
                    <w:rPr>
                      <w:rFonts w:asciiTheme="minorHAnsi" w:eastAsia="Arial" w:hAnsiTheme="minorHAnsi" w:cstheme="minorHAnsi"/>
                      <w:b/>
                      <w:color w:val="000000"/>
                      <w:sz w:val="28"/>
                      <w:szCs w:val="28"/>
                      <w:lang w:val="fr-FR"/>
                    </w:rPr>
                    <w:t>Codes de réseau mobile (MNC) pour le plan d'identification international</w:t>
                  </w:r>
                  <w:r>
                    <w:rPr>
                      <w:rFonts w:asciiTheme="minorHAnsi" w:eastAsia="Arial" w:hAnsiTheme="minorHAnsi" w:cstheme="minorHAnsi"/>
                      <w:b/>
                      <w:color w:val="000000"/>
                      <w:sz w:val="28"/>
                      <w:szCs w:val="28"/>
                      <w:lang w:val="fr-FR"/>
                    </w:rPr>
                    <w:t xml:space="preserve"> </w:t>
                  </w:r>
                  <w:r w:rsidRPr="00393793">
                    <w:rPr>
                      <w:rFonts w:asciiTheme="minorHAnsi" w:eastAsia="Arial" w:hAnsiTheme="minorHAnsi" w:cstheme="minorHAnsi"/>
                      <w:b/>
                      <w:color w:val="000000"/>
                      <w:sz w:val="28"/>
                      <w:szCs w:val="28"/>
                      <w:lang w:val="fr-FR"/>
                    </w:rPr>
                    <w:t>pour les réseaux publics et les abonnements</w:t>
                  </w:r>
                  <w:r w:rsidRPr="00393793">
                    <w:rPr>
                      <w:rFonts w:asciiTheme="minorHAnsi" w:eastAsia="Arial" w:hAnsiTheme="minorHAnsi" w:cstheme="minorHAnsi"/>
                      <w:b/>
                      <w:color w:val="000000"/>
                      <w:sz w:val="28"/>
                      <w:szCs w:val="28"/>
                      <w:lang w:val="fr-FR"/>
                    </w:rPr>
                    <w:br/>
                    <w:t>(Selon la Recommandation UIT-T E.212 (09/2016))</w:t>
                  </w:r>
                  <w:r w:rsidRPr="00393793">
                    <w:rPr>
                      <w:rFonts w:asciiTheme="minorHAnsi" w:eastAsia="Arial" w:hAnsiTheme="minorHAnsi" w:cstheme="minorHAnsi"/>
                      <w:b/>
                      <w:color w:val="000000"/>
                      <w:sz w:val="28"/>
                      <w:szCs w:val="28"/>
                      <w:lang w:val="fr-FR"/>
                    </w:rPr>
                    <w:br/>
                    <w:t>(Situation au 15 décembre 2018)</w:t>
                  </w:r>
                </w:p>
              </w:tc>
            </w:tr>
          </w:tbl>
          <w:p w14:paraId="4980ECD0" w14:textId="77777777" w:rsidR="00393793" w:rsidRPr="005902CC" w:rsidRDefault="00393793" w:rsidP="00013D5E">
            <w:pPr>
              <w:rPr>
                <w:lang w:val="fr-FR"/>
              </w:rPr>
            </w:pPr>
          </w:p>
        </w:tc>
        <w:tc>
          <w:tcPr>
            <w:tcW w:w="410" w:type="dxa"/>
          </w:tcPr>
          <w:p w14:paraId="7209BFC0" w14:textId="77777777" w:rsidR="00393793" w:rsidRPr="005902CC" w:rsidRDefault="00393793" w:rsidP="00013D5E">
            <w:pPr>
              <w:pStyle w:val="EmptyCellLayoutStyle"/>
              <w:spacing w:after="0" w:line="240" w:lineRule="auto"/>
              <w:rPr>
                <w:lang w:val="fr-FR"/>
              </w:rPr>
            </w:pPr>
          </w:p>
        </w:tc>
      </w:tr>
      <w:tr w:rsidR="00393793" w:rsidRPr="00B53B13" w14:paraId="6AEA4F4F" w14:textId="77777777" w:rsidTr="00013D5E">
        <w:trPr>
          <w:trHeight w:val="172"/>
        </w:trPr>
        <w:tc>
          <w:tcPr>
            <w:tcW w:w="110" w:type="dxa"/>
          </w:tcPr>
          <w:p w14:paraId="68125826" w14:textId="77777777" w:rsidR="00393793" w:rsidRPr="005902CC" w:rsidRDefault="00393793" w:rsidP="00013D5E">
            <w:pPr>
              <w:pStyle w:val="EmptyCellLayoutStyle"/>
              <w:spacing w:after="0" w:line="240" w:lineRule="auto"/>
              <w:rPr>
                <w:lang w:val="fr-FR"/>
              </w:rPr>
            </w:pPr>
          </w:p>
        </w:tc>
        <w:tc>
          <w:tcPr>
            <w:tcW w:w="8274" w:type="dxa"/>
          </w:tcPr>
          <w:p w14:paraId="22CC963A" w14:textId="77777777" w:rsidR="00393793" w:rsidRPr="005902CC" w:rsidRDefault="00393793" w:rsidP="00013D5E">
            <w:pPr>
              <w:pStyle w:val="EmptyCellLayoutStyle"/>
              <w:spacing w:after="0" w:line="240" w:lineRule="auto"/>
              <w:rPr>
                <w:lang w:val="fr-FR"/>
              </w:rPr>
            </w:pPr>
          </w:p>
        </w:tc>
        <w:tc>
          <w:tcPr>
            <w:tcW w:w="410" w:type="dxa"/>
          </w:tcPr>
          <w:p w14:paraId="1DAC028B" w14:textId="77777777" w:rsidR="00393793" w:rsidRPr="005902CC" w:rsidRDefault="00393793" w:rsidP="00013D5E">
            <w:pPr>
              <w:pStyle w:val="EmptyCellLayoutStyle"/>
              <w:spacing w:after="0" w:line="240" w:lineRule="auto"/>
              <w:rPr>
                <w:lang w:val="fr-FR"/>
              </w:rPr>
            </w:pPr>
          </w:p>
        </w:tc>
      </w:tr>
      <w:tr w:rsidR="00393793" w14:paraId="7E824A8C" w14:textId="77777777" w:rsidTr="00013D5E">
        <w:trPr>
          <w:trHeight w:val="434"/>
        </w:trPr>
        <w:tc>
          <w:tcPr>
            <w:tcW w:w="110" w:type="dxa"/>
          </w:tcPr>
          <w:p w14:paraId="39F1681C" w14:textId="77777777" w:rsidR="00393793" w:rsidRPr="005902CC" w:rsidRDefault="00393793" w:rsidP="00013D5E">
            <w:pPr>
              <w:pStyle w:val="EmptyCellLayoutStyle"/>
              <w:spacing w:after="0" w:line="240" w:lineRule="auto"/>
              <w:rPr>
                <w:lang w:val="fr-FR"/>
              </w:rPr>
            </w:pPr>
          </w:p>
        </w:tc>
        <w:tc>
          <w:tcPr>
            <w:tcW w:w="8274" w:type="dxa"/>
          </w:tcPr>
          <w:tbl>
            <w:tblPr>
              <w:tblW w:w="0" w:type="auto"/>
              <w:tblCellMar>
                <w:left w:w="0" w:type="dxa"/>
                <w:right w:w="0" w:type="dxa"/>
              </w:tblCellMar>
              <w:tblLook w:val="04A0" w:firstRow="1" w:lastRow="0" w:firstColumn="1" w:lastColumn="0" w:noHBand="0" w:noVBand="1"/>
            </w:tblPr>
            <w:tblGrid>
              <w:gridCol w:w="8274"/>
            </w:tblGrid>
            <w:tr w:rsidR="00393793" w14:paraId="599519D0" w14:textId="77777777" w:rsidTr="00013D5E">
              <w:trPr>
                <w:trHeight w:val="356"/>
              </w:trPr>
              <w:tc>
                <w:tcPr>
                  <w:tcW w:w="8274" w:type="dxa"/>
                  <w:tcBorders>
                    <w:top w:val="nil"/>
                    <w:left w:val="nil"/>
                    <w:bottom w:val="nil"/>
                    <w:right w:val="nil"/>
                  </w:tcBorders>
                  <w:tcMar>
                    <w:top w:w="39" w:type="dxa"/>
                    <w:left w:w="39" w:type="dxa"/>
                    <w:bottom w:w="39" w:type="dxa"/>
                    <w:right w:w="39" w:type="dxa"/>
                  </w:tcMar>
                </w:tcPr>
                <w:p w14:paraId="7D33CEEA" w14:textId="77777777" w:rsidR="00393793" w:rsidRPr="00393793" w:rsidRDefault="00393793" w:rsidP="00013D5E">
                  <w:pPr>
                    <w:jc w:val="center"/>
                    <w:rPr>
                      <w:rFonts w:asciiTheme="minorHAnsi" w:hAnsiTheme="minorHAnsi" w:cstheme="minorHAnsi"/>
                      <w:lang w:val="fr-FR"/>
                    </w:rPr>
                  </w:pPr>
                  <w:r w:rsidRPr="00393793">
                    <w:rPr>
                      <w:rFonts w:asciiTheme="minorHAnsi" w:eastAsia="Arial" w:hAnsiTheme="minorHAnsi" w:cstheme="minorHAnsi"/>
                      <w:color w:val="000000"/>
                      <w:lang w:val="fr-FR"/>
                    </w:rPr>
                    <w:t xml:space="preserve">(Annexe au Bulletin d'exploitation de l'UIT </w:t>
                  </w:r>
                  <w:r w:rsidRPr="00393793">
                    <w:rPr>
                      <w:rFonts w:asciiTheme="minorHAnsi" w:eastAsia="Calibri" w:hAnsiTheme="minorHAnsi" w:cstheme="minorHAnsi"/>
                      <w:color w:val="000000"/>
                      <w:lang w:val="fr-FR"/>
                    </w:rPr>
                    <w:t>N°</w:t>
                  </w:r>
                  <w:r w:rsidRPr="00393793">
                    <w:rPr>
                      <w:rFonts w:asciiTheme="minorHAnsi" w:eastAsia="Arial" w:hAnsiTheme="minorHAnsi" w:cstheme="minorHAnsi"/>
                      <w:color w:val="000000"/>
                      <w:lang w:val="fr-FR"/>
                    </w:rPr>
                    <w:t xml:space="preserve"> 1162 - 15.XII.2018)</w:t>
                  </w:r>
                </w:p>
                <w:p w14:paraId="4795D18E" w14:textId="77777777" w:rsidR="00393793" w:rsidRDefault="00393793" w:rsidP="00393793">
                  <w:pPr>
                    <w:spacing w:before="0"/>
                    <w:jc w:val="center"/>
                  </w:pPr>
                  <w:r w:rsidRPr="00393793">
                    <w:rPr>
                      <w:rFonts w:asciiTheme="minorHAnsi" w:eastAsia="Arial" w:hAnsiTheme="minorHAnsi" w:cstheme="minorHAnsi"/>
                      <w:color w:val="000000"/>
                    </w:rPr>
                    <w:t xml:space="preserve">(Amendement </w:t>
                  </w:r>
                  <w:r w:rsidRPr="00393793">
                    <w:rPr>
                      <w:rFonts w:asciiTheme="minorHAnsi" w:eastAsia="Calibri" w:hAnsiTheme="minorHAnsi" w:cstheme="minorHAnsi"/>
                      <w:color w:val="000000"/>
                    </w:rPr>
                    <w:t xml:space="preserve">N° </w:t>
                  </w:r>
                  <w:r w:rsidRPr="00393793">
                    <w:rPr>
                      <w:rFonts w:asciiTheme="minorHAnsi" w:eastAsia="Arial" w:hAnsiTheme="minorHAnsi" w:cstheme="minorHAnsi"/>
                      <w:color w:val="000000"/>
                    </w:rPr>
                    <w:t>27)</w:t>
                  </w:r>
                </w:p>
              </w:tc>
            </w:tr>
          </w:tbl>
          <w:p w14:paraId="480C299D" w14:textId="77777777" w:rsidR="00393793" w:rsidRDefault="00393793" w:rsidP="00013D5E"/>
        </w:tc>
        <w:tc>
          <w:tcPr>
            <w:tcW w:w="410" w:type="dxa"/>
          </w:tcPr>
          <w:p w14:paraId="15A538D7" w14:textId="77777777" w:rsidR="00393793" w:rsidRDefault="00393793" w:rsidP="00013D5E">
            <w:pPr>
              <w:pStyle w:val="EmptyCellLayoutStyle"/>
              <w:spacing w:after="0" w:line="240" w:lineRule="auto"/>
            </w:pPr>
          </w:p>
        </w:tc>
      </w:tr>
      <w:tr w:rsidR="00393793" w14:paraId="5DB3158C" w14:textId="77777777" w:rsidTr="00013D5E">
        <w:trPr>
          <w:trHeight w:val="239"/>
        </w:trPr>
        <w:tc>
          <w:tcPr>
            <w:tcW w:w="110" w:type="dxa"/>
          </w:tcPr>
          <w:p w14:paraId="6772D0C5" w14:textId="77777777" w:rsidR="00393793" w:rsidRDefault="00393793" w:rsidP="00013D5E">
            <w:pPr>
              <w:pStyle w:val="EmptyCellLayoutStyle"/>
              <w:spacing w:after="0" w:line="240" w:lineRule="auto"/>
            </w:pPr>
          </w:p>
        </w:tc>
        <w:tc>
          <w:tcPr>
            <w:tcW w:w="8274" w:type="dxa"/>
          </w:tcPr>
          <w:p w14:paraId="3AC015C5" w14:textId="77777777" w:rsidR="00393793" w:rsidRDefault="00393793" w:rsidP="00013D5E">
            <w:pPr>
              <w:pStyle w:val="EmptyCellLayoutStyle"/>
              <w:spacing w:after="0" w:line="240" w:lineRule="auto"/>
            </w:pPr>
          </w:p>
        </w:tc>
        <w:tc>
          <w:tcPr>
            <w:tcW w:w="410" w:type="dxa"/>
          </w:tcPr>
          <w:p w14:paraId="760FF83C" w14:textId="77777777" w:rsidR="00393793" w:rsidRDefault="00393793" w:rsidP="00013D5E">
            <w:pPr>
              <w:pStyle w:val="EmptyCellLayoutStyle"/>
              <w:spacing w:after="0" w:line="240" w:lineRule="auto"/>
            </w:pPr>
          </w:p>
        </w:tc>
      </w:tr>
      <w:tr w:rsidR="00393793" w:rsidRPr="00393793" w14:paraId="6CD5CDB2" w14:textId="77777777" w:rsidTr="00013D5E">
        <w:tc>
          <w:tcPr>
            <w:tcW w:w="110" w:type="dxa"/>
          </w:tcPr>
          <w:p w14:paraId="3A4E9086" w14:textId="77777777" w:rsidR="00393793" w:rsidRDefault="00393793" w:rsidP="00013D5E">
            <w:pPr>
              <w:pStyle w:val="EmptyCellLayoutStyle"/>
              <w:spacing w:after="0" w:line="240" w:lineRule="auto"/>
            </w:pPr>
          </w:p>
        </w:tc>
        <w:tc>
          <w:tcPr>
            <w:tcW w:w="827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
              <w:gridCol w:w="9027"/>
              <w:gridCol w:w="14"/>
              <w:gridCol w:w="6"/>
            </w:tblGrid>
            <w:tr w:rsidR="00393793" w14:paraId="16605A1E" w14:textId="77777777" w:rsidTr="00013D5E">
              <w:trPr>
                <w:trHeight w:val="120"/>
              </w:trPr>
              <w:tc>
                <w:tcPr>
                  <w:tcW w:w="211" w:type="dxa"/>
                </w:tcPr>
                <w:p w14:paraId="730B3766" w14:textId="77777777" w:rsidR="00393793" w:rsidRDefault="00393793" w:rsidP="00013D5E">
                  <w:pPr>
                    <w:pStyle w:val="EmptyCellLayoutStyle"/>
                    <w:spacing w:after="0" w:line="240" w:lineRule="auto"/>
                  </w:pPr>
                </w:p>
              </w:tc>
              <w:tc>
                <w:tcPr>
                  <w:tcW w:w="7788" w:type="dxa"/>
                </w:tcPr>
                <w:p w14:paraId="10593247" w14:textId="77777777" w:rsidR="00393793" w:rsidRDefault="00393793" w:rsidP="00013D5E">
                  <w:pPr>
                    <w:pStyle w:val="EmptyCellLayoutStyle"/>
                    <w:spacing w:after="0" w:line="240" w:lineRule="auto"/>
                  </w:pPr>
                </w:p>
              </w:tc>
              <w:tc>
                <w:tcPr>
                  <w:tcW w:w="12" w:type="dxa"/>
                </w:tcPr>
                <w:p w14:paraId="48EA88C3" w14:textId="77777777" w:rsidR="00393793" w:rsidRDefault="00393793" w:rsidP="00013D5E">
                  <w:pPr>
                    <w:pStyle w:val="EmptyCellLayoutStyle"/>
                    <w:spacing w:after="0" w:line="240" w:lineRule="auto"/>
                  </w:pPr>
                </w:p>
              </w:tc>
              <w:tc>
                <w:tcPr>
                  <w:tcW w:w="261" w:type="dxa"/>
                </w:tcPr>
                <w:p w14:paraId="688D78CE" w14:textId="77777777" w:rsidR="00393793" w:rsidRDefault="00393793" w:rsidP="00013D5E">
                  <w:pPr>
                    <w:pStyle w:val="EmptyCellLayoutStyle"/>
                    <w:spacing w:after="0" w:line="240" w:lineRule="auto"/>
                  </w:pPr>
                </w:p>
              </w:tc>
            </w:tr>
            <w:tr w:rsidR="00393793" w14:paraId="38224082" w14:textId="77777777" w:rsidTr="00013D5E">
              <w:tc>
                <w:tcPr>
                  <w:tcW w:w="211" w:type="dxa"/>
                </w:tcPr>
                <w:p w14:paraId="096DFE3A" w14:textId="77777777" w:rsidR="00393793" w:rsidRDefault="00393793" w:rsidP="00013D5E">
                  <w:pPr>
                    <w:pStyle w:val="EmptyCellLayoutStyle"/>
                    <w:spacing w:after="0" w:line="240" w:lineRule="auto"/>
                  </w:pPr>
                </w:p>
              </w:tc>
              <w:tc>
                <w:tcPr>
                  <w:tcW w:w="778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855"/>
                    <w:gridCol w:w="1468"/>
                    <w:gridCol w:w="3464"/>
                  </w:tblGrid>
                  <w:tr w:rsidR="00393793" w14:paraId="34B09F61" w14:textId="77777777" w:rsidTr="00393793">
                    <w:trPr>
                      <w:trHeight w:val="466"/>
                    </w:trPr>
                    <w:tc>
                      <w:tcPr>
                        <w:tcW w:w="2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BEBBEE" w14:textId="77777777" w:rsidR="00393793" w:rsidRDefault="00393793" w:rsidP="00013D5E">
                        <w:r>
                          <w:rPr>
                            <w:rFonts w:eastAsia="Calibri"/>
                            <w:b/>
                            <w:i/>
                            <w:color w:val="000000"/>
                            <w:sz w:val="22"/>
                          </w:rPr>
                          <w:t>Pays ou Zone géographique</w:t>
                        </w:r>
                      </w:p>
                    </w:tc>
                    <w:tc>
                      <w:tcPr>
                        <w:tcW w:w="146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3C7087" w14:textId="77777777" w:rsidR="00393793" w:rsidRDefault="00393793" w:rsidP="00013D5E">
                        <w:r>
                          <w:rPr>
                            <w:rFonts w:eastAsia="Calibri"/>
                            <w:b/>
                            <w:i/>
                            <w:color w:val="000000"/>
                          </w:rPr>
                          <w:t>MCC+MNC *</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B5C76F" w14:textId="77777777" w:rsidR="00393793" w:rsidRDefault="00393793" w:rsidP="00013D5E">
                        <w:r>
                          <w:rPr>
                            <w:rFonts w:eastAsia="Calibri"/>
                            <w:b/>
                            <w:i/>
                            <w:color w:val="000000"/>
                          </w:rPr>
                          <w:t>Nom de Réseau/Opérateur</w:t>
                        </w:r>
                      </w:p>
                    </w:tc>
                  </w:tr>
                  <w:tr w:rsidR="00393793" w14:paraId="6F6FD4CA" w14:textId="77777777" w:rsidTr="00393793">
                    <w:trPr>
                      <w:trHeight w:val="262"/>
                    </w:trPr>
                    <w:tc>
                      <w:tcPr>
                        <w:tcW w:w="2855"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6DF0C99" w14:textId="77777777" w:rsidR="00393793" w:rsidRDefault="00393793" w:rsidP="00013D5E">
                        <w:r>
                          <w:rPr>
                            <w:rFonts w:eastAsia="Calibri"/>
                            <w:b/>
                            <w:color w:val="000000"/>
                          </w:rPr>
                          <w:t>Canada ADD</w:t>
                        </w:r>
                      </w:p>
                    </w:tc>
                    <w:tc>
                      <w:tcPr>
                        <w:tcW w:w="146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F34AE8" w14:textId="77777777" w:rsidR="00393793" w:rsidRDefault="00393793" w:rsidP="00013D5E">
                        <w:pPr>
                          <w:rPr>
                            <w:sz w:val="0"/>
                          </w:rPr>
                        </w:pP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8D93E7" w14:textId="77777777" w:rsidR="00393793" w:rsidRDefault="00393793" w:rsidP="00013D5E">
                        <w:pPr>
                          <w:rPr>
                            <w:sz w:val="0"/>
                          </w:rPr>
                        </w:pPr>
                      </w:p>
                    </w:tc>
                  </w:tr>
                  <w:tr w:rsidR="00393793" w14:paraId="033FBEE6" w14:textId="77777777" w:rsidTr="00393793">
                    <w:trPr>
                      <w:trHeight w:val="262"/>
                    </w:trPr>
                    <w:tc>
                      <w:tcPr>
                        <w:tcW w:w="2855"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0433B5A" w14:textId="77777777" w:rsidR="00393793" w:rsidRDefault="00393793" w:rsidP="00013D5E"/>
                    </w:tc>
                    <w:tc>
                      <w:tcPr>
                        <w:tcW w:w="146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48A9D0" w14:textId="77777777" w:rsidR="00393793" w:rsidRDefault="00393793" w:rsidP="00013D5E">
                        <w:pPr>
                          <w:jc w:val="center"/>
                        </w:pPr>
                        <w:r>
                          <w:rPr>
                            <w:rFonts w:eastAsia="Calibri"/>
                            <w:color w:val="000000"/>
                          </w:rPr>
                          <w:t>302 150</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A75A4A" w14:textId="77777777" w:rsidR="00393793" w:rsidRDefault="00393793" w:rsidP="00013D5E">
                        <w:r>
                          <w:rPr>
                            <w:rFonts w:eastAsia="Calibri"/>
                            <w:color w:val="000000"/>
                          </w:rPr>
                          <w:t>Cogeco Connexion Inc.</w:t>
                        </w:r>
                      </w:p>
                    </w:tc>
                  </w:tr>
                  <w:tr w:rsidR="00393793" w14:paraId="2D0F61C6" w14:textId="77777777" w:rsidTr="00393793">
                    <w:trPr>
                      <w:trHeight w:val="262"/>
                    </w:trPr>
                    <w:tc>
                      <w:tcPr>
                        <w:tcW w:w="2855"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F8B3441" w14:textId="77777777" w:rsidR="00393793" w:rsidRDefault="00393793" w:rsidP="00013D5E">
                        <w:r>
                          <w:rPr>
                            <w:rFonts w:eastAsia="Calibri"/>
                            <w:b/>
                            <w:color w:val="000000"/>
                          </w:rPr>
                          <w:t>Irlande ADD</w:t>
                        </w:r>
                      </w:p>
                    </w:tc>
                    <w:tc>
                      <w:tcPr>
                        <w:tcW w:w="146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06C05" w14:textId="77777777" w:rsidR="00393793" w:rsidRDefault="00393793" w:rsidP="00013D5E">
                        <w:pPr>
                          <w:rPr>
                            <w:sz w:val="0"/>
                          </w:rPr>
                        </w:pP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CD475" w14:textId="77777777" w:rsidR="00393793" w:rsidRDefault="00393793" w:rsidP="00013D5E">
                        <w:pPr>
                          <w:rPr>
                            <w:sz w:val="0"/>
                          </w:rPr>
                        </w:pPr>
                      </w:p>
                    </w:tc>
                  </w:tr>
                  <w:tr w:rsidR="00393793" w14:paraId="3EC0F309" w14:textId="77777777" w:rsidTr="00393793">
                    <w:trPr>
                      <w:trHeight w:val="262"/>
                    </w:trPr>
                    <w:tc>
                      <w:tcPr>
                        <w:tcW w:w="2855"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226B788" w14:textId="77777777" w:rsidR="00393793" w:rsidRDefault="00393793" w:rsidP="00013D5E"/>
                    </w:tc>
                    <w:tc>
                      <w:tcPr>
                        <w:tcW w:w="146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BA4A3" w14:textId="77777777" w:rsidR="00393793" w:rsidRDefault="00393793" w:rsidP="00013D5E">
                        <w:pPr>
                          <w:jc w:val="center"/>
                        </w:pPr>
                        <w:r>
                          <w:rPr>
                            <w:rFonts w:eastAsia="Calibri"/>
                            <w:color w:val="000000"/>
                          </w:rPr>
                          <w:t>272 21</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C7DEF3" w14:textId="77777777" w:rsidR="00393793" w:rsidRDefault="00393793" w:rsidP="00013D5E">
                        <w:r>
                          <w:rPr>
                            <w:rFonts w:eastAsia="Calibri"/>
                            <w:color w:val="000000"/>
                          </w:rPr>
                          <w:t>Net Feasa Limited</w:t>
                        </w:r>
                      </w:p>
                    </w:tc>
                  </w:tr>
                </w:tbl>
                <w:p w14:paraId="0B386355" w14:textId="77777777" w:rsidR="00393793" w:rsidRDefault="00393793" w:rsidP="00013D5E"/>
              </w:tc>
              <w:tc>
                <w:tcPr>
                  <w:tcW w:w="12" w:type="dxa"/>
                </w:tcPr>
                <w:p w14:paraId="0D477D2A" w14:textId="77777777" w:rsidR="00393793" w:rsidRDefault="00393793" w:rsidP="00013D5E">
                  <w:pPr>
                    <w:pStyle w:val="EmptyCellLayoutStyle"/>
                    <w:spacing w:after="0" w:line="240" w:lineRule="auto"/>
                  </w:pPr>
                </w:p>
              </w:tc>
              <w:tc>
                <w:tcPr>
                  <w:tcW w:w="261" w:type="dxa"/>
                </w:tcPr>
                <w:p w14:paraId="0A995A1A" w14:textId="77777777" w:rsidR="00393793" w:rsidRDefault="00393793" w:rsidP="00013D5E">
                  <w:pPr>
                    <w:pStyle w:val="EmptyCellLayoutStyle"/>
                    <w:spacing w:after="0" w:line="240" w:lineRule="auto"/>
                  </w:pPr>
                </w:p>
              </w:tc>
            </w:tr>
            <w:tr w:rsidR="00393793" w14:paraId="0D024D7F" w14:textId="77777777" w:rsidTr="00013D5E">
              <w:trPr>
                <w:trHeight w:val="323"/>
              </w:trPr>
              <w:tc>
                <w:tcPr>
                  <w:tcW w:w="211" w:type="dxa"/>
                </w:tcPr>
                <w:p w14:paraId="15118363" w14:textId="77777777" w:rsidR="00393793" w:rsidRDefault="00393793" w:rsidP="00013D5E">
                  <w:pPr>
                    <w:pStyle w:val="EmptyCellLayoutStyle"/>
                    <w:spacing w:after="0" w:line="240" w:lineRule="auto"/>
                  </w:pPr>
                </w:p>
              </w:tc>
              <w:tc>
                <w:tcPr>
                  <w:tcW w:w="7788" w:type="dxa"/>
                </w:tcPr>
                <w:p w14:paraId="5BEA1D5E" w14:textId="77777777" w:rsidR="00393793" w:rsidRDefault="00393793" w:rsidP="00013D5E">
                  <w:pPr>
                    <w:pStyle w:val="EmptyCellLayoutStyle"/>
                    <w:spacing w:after="0" w:line="240" w:lineRule="auto"/>
                  </w:pPr>
                </w:p>
              </w:tc>
              <w:tc>
                <w:tcPr>
                  <w:tcW w:w="12" w:type="dxa"/>
                </w:tcPr>
                <w:p w14:paraId="3F758606" w14:textId="77777777" w:rsidR="00393793" w:rsidRDefault="00393793" w:rsidP="00013D5E">
                  <w:pPr>
                    <w:pStyle w:val="EmptyCellLayoutStyle"/>
                    <w:spacing w:after="0" w:line="240" w:lineRule="auto"/>
                  </w:pPr>
                </w:p>
              </w:tc>
              <w:tc>
                <w:tcPr>
                  <w:tcW w:w="261" w:type="dxa"/>
                </w:tcPr>
                <w:p w14:paraId="1AA37D15" w14:textId="77777777" w:rsidR="00393793" w:rsidRDefault="00393793" w:rsidP="00013D5E">
                  <w:pPr>
                    <w:pStyle w:val="EmptyCellLayoutStyle"/>
                    <w:spacing w:after="0" w:line="240" w:lineRule="auto"/>
                  </w:pPr>
                </w:p>
              </w:tc>
            </w:tr>
            <w:tr w:rsidR="00393793" w:rsidRPr="00393793" w14:paraId="18556475" w14:textId="77777777" w:rsidTr="00013D5E">
              <w:trPr>
                <w:trHeight w:val="688"/>
              </w:trPr>
              <w:tc>
                <w:tcPr>
                  <w:tcW w:w="211" w:type="dxa"/>
                </w:tcPr>
                <w:p w14:paraId="2C63C3D3" w14:textId="77777777" w:rsidR="00393793" w:rsidRDefault="00393793" w:rsidP="00013D5E">
                  <w:pPr>
                    <w:pStyle w:val="EmptyCellLayoutStyle"/>
                    <w:spacing w:after="0" w:line="240" w:lineRule="auto"/>
                  </w:pPr>
                </w:p>
              </w:tc>
              <w:tc>
                <w:tcPr>
                  <w:tcW w:w="7788" w:type="dxa"/>
                  <w:gridSpan w:val="2"/>
                </w:tcPr>
                <w:tbl>
                  <w:tblPr>
                    <w:tblW w:w="9041" w:type="dxa"/>
                    <w:tblCellMar>
                      <w:left w:w="0" w:type="dxa"/>
                      <w:right w:w="0" w:type="dxa"/>
                    </w:tblCellMar>
                    <w:tblLook w:val="04A0" w:firstRow="1" w:lastRow="0" w:firstColumn="1" w:lastColumn="0" w:noHBand="0" w:noVBand="1"/>
                  </w:tblPr>
                  <w:tblGrid>
                    <w:gridCol w:w="9041"/>
                  </w:tblGrid>
                  <w:tr w:rsidR="00393793" w:rsidRPr="00393793" w14:paraId="5710B5C7" w14:textId="77777777" w:rsidTr="00013D5E">
                    <w:trPr>
                      <w:trHeight w:val="610"/>
                    </w:trPr>
                    <w:tc>
                      <w:tcPr>
                        <w:tcW w:w="9041" w:type="dxa"/>
                        <w:tcBorders>
                          <w:top w:val="nil"/>
                          <w:left w:val="nil"/>
                          <w:bottom w:val="nil"/>
                          <w:right w:val="nil"/>
                        </w:tcBorders>
                        <w:tcMar>
                          <w:top w:w="39" w:type="dxa"/>
                          <w:left w:w="39" w:type="dxa"/>
                          <w:bottom w:w="39" w:type="dxa"/>
                          <w:right w:w="39" w:type="dxa"/>
                        </w:tcMar>
                      </w:tcPr>
                      <w:p w14:paraId="0A5C4275" w14:textId="77777777" w:rsidR="00393793" w:rsidRPr="00393793" w:rsidRDefault="00393793" w:rsidP="00013D5E">
                        <w:r w:rsidRPr="00393793">
                          <w:rPr>
                            <w:rFonts w:ascii="Arial" w:eastAsia="Arial" w:hAnsi="Arial"/>
                            <w:color w:val="000000"/>
                            <w:sz w:val="16"/>
                          </w:rPr>
                          <w:t>____________</w:t>
                        </w:r>
                      </w:p>
                      <w:p w14:paraId="106E3CF4" w14:textId="77777777" w:rsidR="00393793" w:rsidRPr="00393793" w:rsidRDefault="00393793" w:rsidP="00013D5E">
                        <w:r w:rsidRPr="00393793">
                          <w:rPr>
                            <w:rFonts w:eastAsia="Calibri"/>
                            <w:color w:val="000000"/>
                            <w:sz w:val="16"/>
                          </w:rPr>
                          <w:t>*</w:t>
                        </w:r>
                        <w:r w:rsidRPr="00393793">
                          <w:rPr>
                            <w:rFonts w:eastAsia="Calibri"/>
                            <w:color w:val="000000"/>
                            <w:sz w:val="18"/>
                          </w:rPr>
                          <w:t>                  MCC:  Mobile Country Code / Indicatif de pays du mobile / Indicativo de país para el servicio móvil</w:t>
                        </w:r>
                      </w:p>
                      <w:p w14:paraId="702503D3" w14:textId="77777777" w:rsidR="00393793" w:rsidRPr="00393793" w:rsidRDefault="00393793" w:rsidP="00393793">
                        <w:pPr>
                          <w:spacing w:before="0"/>
                        </w:pPr>
                        <w:r w:rsidRPr="00393793">
                          <w:rPr>
                            <w:rFonts w:eastAsia="Calibri"/>
                            <w:color w:val="000000"/>
                            <w:sz w:val="18"/>
                          </w:rPr>
                          <w:t>                    MNC:  Mobile Network Code / Code de réseau mobile / Indicativo de red para el servicio móvil</w:t>
                        </w:r>
                      </w:p>
                    </w:tc>
                  </w:tr>
                </w:tbl>
                <w:p w14:paraId="371A8483" w14:textId="77777777" w:rsidR="00393793" w:rsidRPr="00393793" w:rsidRDefault="00393793" w:rsidP="00013D5E"/>
              </w:tc>
              <w:tc>
                <w:tcPr>
                  <w:tcW w:w="261" w:type="dxa"/>
                </w:tcPr>
                <w:p w14:paraId="0F5A5AAD" w14:textId="77777777" w:rsidR="00393793" w:rsidRPr="00393793" w:rsidRDefault="00393793" w:rsidP="00013D5E">
                  <w:pPr>
                    <w:pStyle w:val="EmptyCellLayoutStyle"/>
                    <w:spacing w:after="0" w:line="240" w:lineRule="auto"/>
                  </w:pPr>
                </w:p>
              </w:tc>
            </w:tr>
            <w:tr w:rsidR="00393793" w:rsidRPr="00393793" w14:paraId="04E35F35" w14:textId="77777777" w:rsidTr="00013D5E">
              <w:trPr>
                <w:trHeight w:val="48"/>
              </w:trPr>
              <w:tc>
                <w:tcPr>
                  <w:tcW w:w="211" w:type="dxa"/>
                </w:tcPr>
                <w:p w14:paraId="1EFBAC88" w14:textId="77777777" w:rsidR="00393793" w:rsidRPr="00393793" w:rsidRDefault="00393793" w:rsidP="00013D5E">
                  <w:pPr>
                    <w:pStyle w:val="EmptyCellLayoutStyle"/>
                    <w:spacing w:after="0" w:line="240" w:lineRule="auto"/>
                  </w:pPr>
                </w:p>
              </w:tc>
              <w:tc>
                <w:tcPr>
                  <w:tcW w:w="7788" w:type="dxa"/>
                </w:tcPr>
                <w:p w14:paraId="38169095" w14:textId="77777777" w:rsidR="00393793" w:rsidRPr="00393793" w:rsidRDefault="00393793" w:rsidP="00013D5E">
                  <w:pPr>
                    <w:pStyle w:val="EmptyCellLayoutStyle"/>
                    <w:spacing w:after="0" w:line="240" w:lineRule="auto"/>
                  </w:pPr>
                </w:p>
              </w:tc>
              <w:tc>
                <w:tcPr>
                  <w:tcW w:w="12" w:type="dxa"/>
                </w:tcPr>
                <w:p w14:paraId="54B5804A" w14:textId="77777777" w:rsidR="00393793" w:rsidRPr="00393793" w:rsidRDefault="00393793" w:rsidP="00013D5E">
                  <w:pPr>
                    <w:pStyle w:val="EmptyCellLayoutStyle"/>
                    <w:spacing w:after="0" w:line="240" w:lineRule="auto"/>
                  </w:pPr>
                </w:p>
              </w:tc>
              <w:tc>
                <w:tcPr>
                  <w:tcW w:w="261" w:type="dxa"/>
                </w:tcPr>
                <w:p w14:paraId="520780C1" w14:textId="77777777" w:rsidR="00393793" w:rsidRPr="00393793" w:rsidRDefault="00393793" w:rsidP="00013D5E">
                  <w:pPr>
                    <w:pStyle w:val="EmptyCellLayoutStyle"/>
                    <w:spacing w:after="0" w:line="240" w:lineRule="auto"/>
                  </w:pPr>
                </w:p>
              </w:tc>
            </w:tr>
          </w:tbl>
          <w:p w14:paraId="21C827BB" w14:textId="77777777" w:rsidR="00393793" w:rsidRPr="00393793" w:rsidRDefault="00393793" w:rsidP="00013D5E"/>
        </w:tc>
        <w:tc>
          <w:tcPr>
            <w:tcW w:w="410" w:type="dxa"/>
          </w:tcPr>
          <w:p w14:paraId="16A9029C" w14:textId="77777777" w:rsidR="00393793" w:rsidRPr="00393793" w:rsidRDefault="00393793" w:rsidP="00013D5E">
            <w:pPr>
              <w:pStyle w:val="EmptyCellLayoutStyle"/>
              <w:spacing w:after="0" w:line="240" w:lineRule="auto"/>
            </w:pPr>
          </w:p>
        </w:tc>
      </w:tr>
    </w:tbl>
    <w:p w14:paraId="61411A40" w14:textId="77777777" w:rsidR="00393793" w:rsidRPr="00393793" w:rsidRDefault="00393793" w:rsidP="00393793"/>
    <w:p w14:paraId="7BD33F70" w14:textId="77777777" w:rsidR="00DB1297" w:rsidRPr="00393793" w:rsidRDefault="00DB1297"/>
    <w:p w14:paraId="7235B64D" w14:textId="77777777" w:rsidR="001335E4" w:rsidRPr="00393793" w:rsidRDefault="001335E4" w:rsidP="001335E4">
      <w:pPr>
        <w:tabs>
          <w:tab w:val="left" w:pos="1560"/>
          <w:tab w:val="left" w:pos="2700"/>
        </w:tabs>
        <w:spacing w:before="240" w:after="120"/>
        <w:rPr>
          <w:rFonts w:cs="Arial"/>
          <w:b/>
          <w:bCs/>
        </w:rPr>
      </w:pPr>
      <w:r w:rsidRPr="00393793">
        <w:rPr>
          <w:rFonts w:cs="Arial"/>
          <w:b/>
          <w:bCs/>
        </w:rPr>
        <w:br w:type="page"/>
      </w:r>
    </w:p>
    <w:p w14:paraId="33EA3AF5" w14:textId="432DB971" w:rsidR="00C10B66" w:rsidRPr="00C10B66" w:rsidRDefault="00C10B66" w:rsidP="00C10B66">
      <w:pPr>
        <w:pStyle w:val="Heading20"/>
      </w:pPr>
      <w:r w:rsidRPr="00D06EDD">
        <w:rPr>
          <w:rFonts w:asciiTheme="minorHAnsi" w:hAnsiTheme="minorHAnsi" w:cstheme="minorHAnsi"/>
        </w:rPr>
        <w:lastRenderedPageBreak/>
        <w:t>Liste des codes de transporteur de l'UIT</w:t>
      </w:r>
      <w:r>
        <w:rPr>
          <w:rFonts w:asciiTheme="minorHAnsi" w:hAnsiTheme="minorHAnsi" w:cstheme="minorHAnsi"/>
        </w:rPr>
        <w:t xml:space="preserve"> </w:t>
      </w:r>
      <w:r w:rsidRPr="00C10B66">
        <w:br/>
        <w:t>(</w:t>
      </w:r>
      <w:r w:rsidRPr="00D06EDD">
        <w:rPr>
          <w:rFonts w:asciiTheme="minorHAnsi" w:hAnsiTheme="minorHAnsi" w:cstheme="minorHAnsi"/>
        </w:rPr>
        <w:t>Selon la Recommandation UIT-T M.1400 ((03/2013))</w:t>
      </w:r>
      <w:r w:rsidRPr="00C10B66">
        <w:t xml:space="preserve"> </w:t>
      </w:r>
      <w:r w:rsidRPr="00C10B66">
        <w:br/>
        <w:t>(</w:t>
      </w:r>
      <w:r w:rsidRPr="00D06EDD">
        <w:rPr>
          <w:rFonts w:asciiTheme="minorHAnsi" w:hAnsiTheme="minorHAnsi" w:cstheme="minorHAnsi"/>
        </w:rPr>
        <w:t>Situation au 15 septembre 2014</w:t>
      </w:r>
      <w:r w:rsidRPr="00C10B66">
        <w:t>)</w:t>
      </w:r>
    </w:p>
    <w:p w14:paraId="3BE4A8B0" w14:textId="754DBD6F" w:rsidR="00C10B66" w:rsidRPr="00013D5E" w:rsidRDefault="00C10B66" w:rsidP="00C10B66">
      <w:pPr>
        <w:jc w:val="center"/>
        <w:rPr>
          <w:lang w:val="fr-FR"/>
        </w:rPr>
      </w:pPr>
      <w:r w:rsidRPr="00013D5E">
        <w:rPr>
          <w:lang w:val="fr-FR"/>
        </w:rPr>
        <w:t>(</w:t>
      </w:r>
      <w:r w:rsidR="00013D5E" w:rsidRPr="00013D5E">
        <w:rPr>
          <w:lang w:val="fr-FR"/>
        </w:rPr>
        <w:t xml:space="preserve">Annexe au Bulletin d'exploitation de l'UIT </w:t>
      </w:r>
      <w:r w:rsidRPr="00013D5E">
        <w:rPr>
          <w:lang w:val="fr-FR"/>
        </w:rPr>
        <w:t>N</w:t>
      </w:r>
      <w:r w:rsidR="00013D5E">
        <w:rPr>
          <w:lang w:val="fr-FR"/>
        </w:rPr>
        <w:t>º</w:t>
      </w:r>
      <w:r w:rsidRPr="00013D5E">
        <w:rPr>
          <w:lang w:val="fr-FR"/>
        </w:rPr>
        <w:t xml:space="preserve"> 1060 – 15.IX.2014)</w:t>
      </w:r>
      <w:r w:rsidRPr="00013D5E">
        <w:rPr>
          <w:lang w:val="fr-FR"/>
        </w:rPr>
        <w:br/>
        <w:t>(Amend</w:t>
      </w:r>
      <w:r w:rsidR="00013D5E">
        <w:rPr>
          <w:lang w:val="fr-FR"/>
        </w:rPr>
        <w:t>e</w:t>
      </w:r>
      <w:r w:rsidRPr="00013D5E">
        <w:rPr>
          <w:lang w:val="fr-FR"/>
        </w:rPr>
        <w:t>ment N</w:t>
      </w:r>
      <w:r w:rsidR="00013D5E">
        <w:rPr>
          <w:lang w:val="fr-FR"/>
        </w:rPr>
        <w:t>º</w:t>
      </w:r>
      <w:r w:rsidRPr="00013D5E">
        <w:rPr>
          <w:lang w:val="fr-FR"/>
        </w:rPr>
        <w:t xml:space="preserve"> 93)</w:t>
      </w:r>
    </w:p>
    <w:p w14:paraId="4E28400D" w14:textId="77777777" w:rsidR="00C10B66" w:rsidRPr="00013D5E" w:rsidRDefault="00C10B66" w:rsidP="00C10B66">
      <w:pPr>
        <w:rPr>
          <w:lang w:val="fr-FR"/>
        </w:rPr>
      </w:pPr>
    </w:p>
    <w:tbl>
      <w:tblPr>
        <w:tblW w:w="9356" w:type="dxa"/>
        <w:tblLayout w:type="fixed"/>
        <w:tblLook w:val="04A0" w:firstRow="1" w:lastRow="0" w:firstColumn="1" w:lastColumn="0" w:noHBand="0" w:noVBand="1"/>
      </w:tblPr>
      <w:tblGrid>
        <w:gridCol w:w="3544"/>
        <w:gridCol w:w="2410"/>
        <w:gridCol w:w="3402"/>
      </w:tblGrid>
      <w:tr w:rsidR="00C10B66" w:rsidRPr="00860C0A" w14:paraId="4D9B797E" w14:textId="77777777" w:rsidTr="00013D5E">
        <w:trPr>
          <w:cantSplit/>
          <w:tblHeader/>
        </w:trPr>
        <w:tc>
          <w:tcPr>
            <w:tcW w:w="3544" w:type="dxa"/>
            <w:hideMark/>
          </w:tcPr>
          <w:p w14:paraId="792E23F0" w14:textId="5CF333F9" w:rsidR="00C10B66" w:rsidRPr="00C10B66" w:rsidRDefault="00C10B66" w:rsidP="00C10B66">
            <w:pPr>
              <w:widowControl w:val="0"/>
              <w:spacing w:before="60"/>
              <w:rPr>
                <w:rFonts w:asciiTheme="minorHAnsi" w:eastAsia="SimSun" w:hAnsiTheme="minorHAnsi" w:cs="Arial"/>
                <w:b/>
                <w:bCs/>
                <w:i/>
                <w:iCs/>
                <w:color w:val="000000"/>
                <w:lang w:val="fr-FR"/>
              </w:rPr>
            </w:pPr>
            <w:r w:rsidRPr="00C77879">
              <w:rPr>
                <w:rFonts w:eastAsia="SimSun" w:cs="Arial"/>
                <w:b/>
                <w:bCs/>
                <w:i/>
                <w:iCs/>
                <w:lang w:val="fr-FR" w:eastAsia="zh-CN"/>
              </w:rPr>
              <w:t>Pays ou zone/code ISO</w:t>
            </w:r>
          </w:p>
        </w:tc>
        <w:tc>
          <w:tcPr>
            <w:tcW w:w="2410" w:type="dxa"/>
            <w:hideMark/>
          </w:tcPr>
          <w:p w14:paraId="7A2599A2" w14:textId="0626FFC1" w:rsidR="00C10B66" w:rsidRPr="00860C0A" w:rsidRDefault="00C10B66" w:rsidP="00C10B66">
            <w:pPr>
              <w:widowControl w:val="0"/>
              <w:spacing w:before="60"/>
              <w:jc w:val="center"/>
              <w:rPr>
                <w:rFonts w:asciiTheme="minorHAnsi" w:eastAsia="SimSun" w:hAnsiTheme="minorHAnsi" w:cs="Arial"/>
                <w:b/>
                <w:bCs/>
                <w:i/>
                <w:iCs/>
                <w:color w:val="000000"/>
              </w:rPr>
            </w:pPr>
            <w:r w:rsidRPr="00C77879">
              <w:rPr>
                <w:rFonts w:eastAsia="SimSun" w:cs="Arial"/>
                <w:b/>
                <w:bCs/>
                <w:i/>
                <w:iCs/>
                <w:lang w:val="fr-FR" w:eastAsia="zh-CN"/>
              </w:rPr>
              <w:t>Code de la Société</w:t>
            </w:r>
          </w:p>
        </w:tc>
        <w:tc>
          <w:tcPr>
            <w:tcW w:w="3402" w:type="dxa"/>
            <w:hideMark/>
          </w:tcPr>
          <w:p w14:paraId="0F83C7FA" w14:textId="08839819" w:rsidR="00C10B66" w:rsidRPr="00860C0A" w:rsidRDefault="00C10B66" w:rsidP="00C10B66">
            <w:pPr>
              <w:widowControl w:val="0"/>
              <w:spacing w:before="60"/>
              <w:rPr>
                <w:rFonts w:asciiTheme="minorHAnsi" w:eastAsia="SimSun" w:hAnsiTheme="minorHAnsi" w:cs="Arial"/>
                <w:b/>
                <w:bCs/>
                <w:i/>
                <w:iCs/>
                <w:color w:val="000000"/>
              </w:rPr>
            </w:pPr>
            <w:r w:rsidRPr="00C77879">
              <w:rPr>
                <w:rFonts w:eastAsia="SimSun" w:cs="Arial"/>
                <w:b/>
                <w:bCs/>
                <w:i/>
                <w:iCs/>
              </w:rPr>
              <w:t>Contact</w:t>
            </w:r>
          </w:p>
        </w:tc>
      </w:tr>
      <w:tr w:rsidR="00C10B66" w:rsidRPr="00860C0A" w14:paraId="6B1FC268" w14:textId="77777777" w:rsidTr="00013D5E">
        <w:trPr>
          <w:cantSplit/>
          <w:tblHeader/>
        </w:trPr>
        <w:tc>
          <w:tcPr>
            <w:tcW w:w="3544" w:type="dxa"/>
            <w:tcBorders>
              <w:top w:val="nil"/>
              <w:left w:val="nil"/>
              <w:bottom w:val="single" w:sz="4" w:space="0" w:color="auto"/>
              <w:right w:val="nil"/>
            </w:tcBorders>
            <w:hideMark/>
          </w:tcPr>
          <w:p w14:paraId="6090AF0A" w14:textId="1FA90097" w:rsidR="00C10B66" w:rsidRPr="00C10B66" w:rsidRDefault="00C10B66" w:rsidP="00C10B66">
            <w:pPr>
              <w:widowControl w:val="0"/>
              <w:rPr>
                <w:rFonts w:asciiTheme="minorHAnsi" w:eastAsia="SimSun" w:hAnsiTheme="minorHAnsi" w:cs="Arial"/>
                <w:b/>
                <w:bCs/>
                <w:i/>
                <w:iCs/>
                <w:color w:val="000000"/>
                <w:lang w:val="fr-FR"/>
              </w:rPr>
            </w:pPr>
            <w:r w:rsidRPr="00C77879">
              <w:rPr>
                <w:rFonts w:eastAsia="SimSun" w:cs="Arial"/>
                <w:b/>
                <w:bCs/>
                <w:i/>
                <w:iCs/>
                <w:lang w:val="fr-FR" w:eastAsia="zh-CN"/>
              </w:rPr>
              <w:t>Nom de la société/Adresse</w:t>
            </w:r>
          </w:p>
        </w:tc>
        <w:tc>
          <w:tcPr>
            <w:tcW w:w="2410" w:type="dxa"/>
            <w:tcBorders>
              <w:top w:val="nil"/>
              <w:left w:val="nil"/>
              <w:bottom w:val="single" w:sz="4" w:space="0" w:color="auto"/>
              <w:right w:val="nil"/>
            </w:tcBorders>
            <w:hideMark/>
          </w:tcPr>
          <w:p w14:paraId="2997EB6D" w14:textId="56D5CA04" w:rsidR="00C10B66" w:rsidRPr="00860C0A" w:rsidRDefault="00C10B66" w:rsidP="00C10B66">
            <w:pPr>
              <w:widowControl w:val="0"/>
              <w:jc w:val="center"/>
              <w:rPr>
                <w:rFonts w:asciiTheme="minorHAnsi" w:eastAsia="SimSun" w:hAnsiTheme="minorHAnsi" w:cs="Arial"/>
                <w:b/>
                <w:bCs/>
                <w:i/>
                <w:iCs/>
                <w:color w:val="000000"/>
              </w:rPr>
            </w:pPr>
            <w:r w:rsidRPr="00C77879">
              <w:rPr>
                <w:rFonts w:eastAsia="SimSun" w:cs="Arial"/>
                <w:b/>
                <w:bCs/>
                <w:i/>
                <w:iCs/>
              </w:rPr>
              <w:t>(code de l'exploitant)</w:t>
            </w:r>
          </w:p>
        </w:tc>
        <w:tc>
          <w:tcPr>
            <w:tcW w:w="3402" w:type="dxa"/>
            <w:tcBorders>
              <w:top w:val="nil"/>
              <w:left w:val="nil"/>
              <w:bottom w:val="single" w:sz="4" w:space="0" w:color="auto"/>
              <w:right w:val="nil"/>
            </w:tcBorders>
          </w:tcPr>
          <w:p w14:paraId="442F7171" w14:textId="77777777" w:rsidR="00C10B66" w:rsidRPr="00860C0A" w:rsidRDefault="00C10B66" w:rsidP="00C10B66">
            <w:pPr>
              <w:widowControl w:val="0"/>
              <w:rPr>
                <w:rFonts w:asciiTheme="minorHAnsi" w:eastAsia="SimSun" w:hAnsiTheme="minorHAnsi" w:cs="Arial"/>
                <w:b/>
                <w:bCs/>
                <w:i/>
                <w:iCs/>
                <w:color w:val="000000"/>
              </w:rPr>
            </w:pPr>
          </w:p>
        </w:tc>
      </w:tr>
    </w:tbl>
    <w:p w14:paraId="3C71FF20" w14:textId="77777777" w:rsidR="00C10B66" w:rsidRDefault="00C10B66" w:rsidP="00C10B66">
      <w:pPr>
        <w:rPr>
          <w:rFonts w:cs="Calibri"/>
          <w:color w:val="000000"/>
        </w:rPr>
      </w:pPr>
    </w:p>
    <w:p w14:paraId="6E56D413" w14:textId="77777777" w:rsidR="00C10B66" w:rsidRPr="00013D5E" w:rsidRDefault="00C10B66" w:rsidP="00C10B66">
      <w:pPr>
        <w:tabs>
          <w:tab w:val="left" w:pos="3686"/>
        </w:tabs>
        <w:rPr>
          <w:rFonts w:cs="Calibri"/>
          <w:b/>
          <w:lang w:val="fr-FR"/>
        </w:rPr>
      </w:pPr>
      <w:r w:rsidRPr="000837DF">
        <w:rPr>
          <w:rFonts w:eastAsia="SimSun"/>
          <w:b/>
          <w:bCs/>
          <w:i/>
          <w:iCs/>
          <w:lang w:val="fr-FR"/>
        </w:rPr>
        <w:t>Allemagne (République fédérale d')/DEU</w:t>
      </w:r>
      <w:r w:rsidRPr="000837DF">
        <w:rPr>
          <w:rFonts w:eastAsia="SimSun"/>
          <w:b/>
          <w:bCs/>
          <w:i/>
          <w:iCs/>
          <w:lang w:val="fr-FR"/>
        </w:rPr>
        <w:tab/>
      </w:r>
      <w:r w:rsidRPr="00013D5E">
        <w:rPr>
          <w:rFonts w:eastAsia="SimSun"/>
          <w:b/>
          <w:bCs/>
          <w:lang w:val="fr-FR"/>
        </w:rPr>
        <w:t>ADD</w:t>
      </w:r>
    </w:p>
    <w:p w14:paraId="1412C1D5" w14:textId="77777777" w:rsidR="00C10B66" w:rsidRDefault="00C10B66" w:rsidP="00C10B66">
      <w:pPr>
        <w:overflowPunct/>
        <w:textAlignment w:val="auto"/>
        <w:rPr>
          <w:rFonts w:cs="Calibri"/>
          <w:color w:val="000000"/>
          <w:szCs w:val="22"/>
          <w:lang w:val="pt-BR"/>
        </w:rPr>
      </w:pPr>
    </w:p>
    <w:tbl>
      <w:tblPr>
        <w:tblW w:w="10206" w:type="dxa"/>
        <w:tblLayout w:type="fixed"/>
        <w:tblLook w:val="04A0" w:firstRow="1" w:lastRow="0" w:firstColumn="1" w:lastColumn="0" w:noHBand="0" w:noVBand="1"/>
      </w:tblPr>
      <w:tblGrid>
        <w:gridCol w:w="3544"/>
        <w:gridCol w:w="2268"/>
        <w:gridCol w:w="4394"/>
      </w:tblGrid>
      <w:tr w:rsidR="00C10B66" w:rsidRPr="006F56FF" w14:paraId="21DB7B9C" w14:textId="77777777" w:rsidTr="00013D5E">
        <w:trPr>
          <w:trHeight w:val="1014"/>
        </w:trPr>
        <w:tc>
          <w:tcPr>
            <w:tcW w:w="3544" w:type="dxa"/>
          </w:tcPr>
          <w:p w14:paraId="2EA2D5A2" w14:textId="77777777" w:rsidR="00C10B66" w:rsidRDefault="00C10B66" w:rsidP="00C10B66">
            <w:pPr>
              <w:tabs>
                <w:tab w:val="left" w:pos="426"/>
                <w:tab w:val="left" w:pos="4140"/>
                <w:tab w:val="left" w:pos="4230"/>
              </w:tabs>
              <w:spacing w:before="0"/>
              <w:rPr>
                <w:rFonts w:cstheme="minorBidi"/>
                <w:noProof/>
                <w:lang w:val="de-CH"/>
              </w:rPr>
            </w:pPr>
            <w:r w:rsidRPr="004800C3">
              <w:rPr>
                <w:rFonts w:cstheme="minorBidi"/>
                <w:noProof/>
                <w:lang w:val="de-CH"/>
              </w:rPr>
              <w:t>Kabelshop KVS GmbH</w:t>
            </w:r>
          </w:p>
          <w:p w14:paraId="37EA65BE" w14:textId="77777777" w:rsidR="00C10B66" w:rsidRDefault="00C10B66" w:rsidP="00C10B66">
            <w:pPr>
              <w:tabs>
                <w:tab w:val="left" w:pos="426"/>
                <w:tab w:val="left" w:pos="4140"/>
                <w:tab w:val="left" w:pos="4230"/>
              </w:tabs>
              <w:spacing w:before="0"/>
              <w:rPr>
                <w:rFonts w:cstheme="minorBidi"/>
                <w:noProof/>
                <w:lang w:val="de-CH"/>
              </w:rPr>
            </w:pPr>
            <w:r w:rsidRPr="004800C3">
              <w:rPr>
                <w:rFonts w:cstheme="minorBidi"/>
                <w:noProof/>
                <w:lang w:val="de-CH"/>
              </w:rPr>
              <w:t xml:space="preserve">Oberer Markt 3 </w:t>
            </w:r>
          </w:p>
          <w:p w14:paraId="364E0536" w14:textId="77777777" w:rsidR="00C10B66" w:rsidRPr="00620DD6" w:rsidRDefault="00C10B66" w:rsidP="00C10B66">
            <w:pPr>
              <w:tabs>
                <w:tab w:val="left" w:pos="426"/>
                <w:tab w:val="left" w:pos="4140"/>
                <w:tab w:val="left" w:pos="4230"/>
              </w:tabs>
              <w:spacing w:before="0"/>
              <w:rPr>
                <w:rFonts w:cstheme="minorBidi"/>
                <w:lang w:val="de-CH"/>
              </w:rPr>
            </w:pPr>
            <w:r w:rsidRPr="004800C3">
              <w:rPr>
                <w:rFonts w:cstheme="minorBidi"/>
                <w:noProof/>
                <w:lang w:val="de-CH"/>
              </w:rPr>
              <w:t>D-66538 NEUNKIRCHEN</w:t>
            </w:r>
          </w:p>
        </w:tc>
        <w:tc>
          <w:tcPr>
            <w:tcW w:w="2268" w:type="dxa"/>
          </w:tcPr>
          <w:p w14:paraId="6A2AC4A0" w14:textId="77777777" w:rsidR="00C10B66" w:rsidRPr="00860C0A" w:rsidRDefault="00C10B66" w:rsidP="00C10B66">
            <w:pPr>
              <w:widowControl w:val="0"/>
              <w:spacing w:before="0"/>
              <w:jc w:val="center"/>
              <w:rPr>
                <w:rFonts w:eastAsia="SimSun" w:cstheme="minorBidi"/>
                <w:b/>
                <w:bCs/>
                <w:color w:val="000000"/>
              </w:rPr>
            </w:pPr>
            <w:r>
              <w:rPr>
                <w:rFonts w:eastAsia="SimSun" w:cstheme="minorBidi"/>
                <w:b/>
                <w:bCs/>
                <w:color w:val="000000"/>
              </w:rPr>
              <w:t>KVSNET</w:t>
            </w:r>
          </w:p>
        </w:tc>
        <w:tc>
          <w:tcPr>
            <w:tcW w:w="4394" w:type="dxa"/>
          </w:tcPr>
          <w:p w14:paraId="05C6306E" w14:textId="77777777" w:rsidR="00C10B66" w:rsidRPr="004800C3" w:rsidRDefault="00C10B66" w:rsidP="00C10B66">
            <w:pPr>
              <w:tabs>
                <w:tab w:val="left" w:pos="426"/>
                <w:tab w:val="center" w:pos="2480"/>
              </w:tabs>
              <w:spacing w:before="0"/>
              <w:rPr>
                <w:rFonts w:cstheme="minorBidi"/>
                <w:noProof/>
              </w:rPr>
            </w:pPr>
            <w:r w:rsidRPr="004800C3">
              <w:rPr>
                <w:rFonts w:cstheme="minorBidi"/>
                <w:noProof/>
              </w:rPr>
              <w:t>Mr. Juergen Kempf</w:t>
            </w:r>
          </w:p>
          <w:p w14:paraId="1F3C9A92" w14:textId="7736BABC" w:rsidR="00C10B66" w:rsidRPr="004800C3" w:rsidRDefault="00C10B66" w:rsidP="00C10B66">
            <w:pPr>
              <w:tabs>
                <w:tab w:val="clear" w:pos="567"/>
                <w:tab w:val="left" w:pos="598"/>
                <w:tab w:val="center" w:pos="2480"/>
              </w:tabs>
              <w:spacing w:before="0"/>
              <w:rPr>
                <w:rFonts w:cstheme="minorBidi"/>
                <w:noProof/>
              </w:rPr>
            </w:pPr>
            <w:r w:rsidRPr="004800C3">
              <w:rPr>
                <w:rFonts w:cstheme="minorBidi"/>
                <w:noProof/>
              </w:rPr>
              <w:t>T</w:t>
            </w:r>
            <w:r>
              <w:rPr>
                <w:rFonts w:cstheme="minorBidi"/>
                <w:noProof/>
              </w:rPr>
              <w:t>é</w:t>
            </w:r>
            <w:r w:rsidRPr="004800C3">
              <w:rPr>
                <w:rFonts w:cstheme="minorBidi"/>
                <w:noProof/>
              </w:rPr>
              <w:t>l.:</w:t>
            </w:r>
            <w:r>
              <w:rPr>
                <w:rFonts w:cstheme="minorBidi"/>
                <w:noProof/>
              </w:rPr>
              <w:tab/>
            </w:r>
            <w:r w:rsidRPr="004800C3">
              <w:rPr>
                <w:rFonts w:cstheme="minorBidi"/>
                <w:noProof/>
              </w:rPr>
              <w:t>+49 6821 3090444</w:t>
            </w:r>
          </w:p>
          <w:p w14:paraId="730285C3" w14:textId="605CE40A" w:rsidR="00C10B66" w:rsidRPr="004800C3" w:rsidRDefault="00C10B66" w:rsidP="00C10B66">
            <w:pPr>
              <w:tabs>
                <w:tab w:val="clear" w:pos="567"/>
                <w:tab w:val="left" w:pos="598"/>
                <w:tab w:val="center" w:pos="2480"/>
              </w:tabs>
              <w:spacing w:before="0"/>
              <w:rPr>
                <w:rFonts w:cstheme="minorBidi"/>
                <w:noProof/>
              </w:rPr>
            </w:pPr>
            <w:r w:rsidRPr="004800C3">
              <w:rPr>
                <w:rFonts w:cstheme="minorBidi"/>
                <w:noProof/>
              </w:rPr>
              <w:t xml:space="preserve">Fax: </w:t>
            </w:r>
            <w:r>
              <w:rPr>
                <w:rFonts w:cstheme="minorBidi"/>
                <w:noProof/>
              </w:rPr>
              <w:tab/>
            </w:r>
            <w:r w:rsidRPr="004800C3">
              <w:rPr>
                <w:rFonts w:cstheme="minorBidi"/>
                <w:noProof/>
              </w:rPr>
              <w:t>+49 6821 3090445</w:t>
            </w:r>
          </w:p>
          <w:p w14:paraId="42D288EB" w14:textId="0BACB41D" w:rsidR="00C10B66" w:rsidRPr="006F56FF" w:rsidRDefault="00C10B66" w:rsidP="00C10B66">
            <w:pPr>
              <w:widowControl w:val="0"/>
              <w:tabs>
                <w:tab w:val="clear" w:pos="567"/>
                <w:tab w:val="left" w:pos="598"/>
              </w:tabs>
              <w:spacing w:before="0"/>
              <w:rPr>
                <w:rFonts w:eastAsia="SimSun" w:cstheme="minorBidi"/>
                <w:color w:val="000000"/>
              </w:rPr>
            </w:pPr>
            <w:r w:rsidRPr="004800C3">
              <w:rPr>
                <w:rFonts w:cstheme="minorBidi"/>
                <w:noProof/>
              </w:rPr>
              <w:t>Email:</w:t>
            </w:r>
            <w:r>
              <w:rPr>
                <w:rFonts w:cstheme="minorBidi"/>
                <w:noProof/>
              </w:rPr>
              <w:tab/>
            </w:r>
            <w:r w:rsidRPr="004800C3">
              <w:rPr>
                <w:rFonts w:cstheme="minorBidi"/>
                <w:noProof/>
              </w:rPr>
              <w:t>portierung@kabelshop-kvs.de</w:t>
            </w:r>
          </w:p>
        </w:tc>
      </w:tr>
    </w:tbl>
    <w:p w14:paraId="7C21DA26" w14:textId="77777777" w:rsidR="00C10B66" w:rsidRPr="005D6697" w:rsidRDefault="00C10B66" w:rsidP="00C10B66">
      <w:pPr>
        <w:spacing w:before="0"/>
      </w:pPr>
    </w:p>
    <w:tbl>
      <w:tblPr>
        <w:tblW w:w="10206" w:type="dxa"/>
        <w:tblLayout w:type="fixed"/>
        <w:tblLook w:val="04A0" w:firstRow="1" w:lastRow="0" w:firstColumn="1" w:lastColumn="0" w:noHBand="0" w:noVBand="1"/>
      </w:tblPr>
      <w:tblGrid>
        <w:gridCol w:w="3544"/>
        <w:gridCol w:w="2268"/>
        <w:gridCol w:w="4394"/>
      </w:tblGrid>
      <w:tr w:rsidR="00C10B66" w:rsidRPr="00C10B66" w14:paraId="5DD9B182" w14:textId="77777777" w:rsidTr="00013D5E">
        <w:trPr>
          <w:trHeight w:val="1014"/>
        </w:trPr>
        <w:tc>
          <w:tcPr>
            <w:tcW w:w="3544" w:type="dxa"/>
          </w:tcPr>
          <w:p w14:paraId="39BAD2C6" w14:textId="77777777" w:rsidR="00C10B66" w:rsidRDefault="00C10B66" w:rsidP="00C10B66">
            <w:pPr>
              <w:tabs>
                <w:tab w:val="left" w:pos="426"/>
                <w:tab w:val="left" w:pos="4140"/>
                <w:tab w:val="left" w:pos="4230"/>
              </w:tabs>
              <w:spacing w:before="0"/>
              <w:rPr>
                <w:rFonts w:cstheme="minorBidi"/>
                <w:noProof/>
                <w:lang w:val="de-CH"/>
              </w:rPr>
            </w:pPr>
            <w:r w:rsidRPr="005D3BB5">
              <w:rPr>
                <w:rFonts w:cstheme="minorBidi"/>
                <w:noProof/>
                <w:lang w:val="de-CH"/>
              </w:rPr>
              <w:t>Stadtwerke Meerane GmbH</w:t>
            </w:r>
          </w:p>
          <w:p w14:paraId="4F34D038" w14:textId="77777777" w:rsidR="00C10B66" w:rsidRDefault="00C10B66" w:rsidP="00C10B66">
            <w:pPr>
              <w:tabs>
                <w:tab w:val="left" w:pos="426"/>
                <w:tab w:val="left" w:pos="4140"/>
                <w:tab w:val="left" w:pos="4230"/>
              </w:tabs>
              <w:spacing w:before="0"/>
              <w:rPr>
                <w:rFonts w:cstheme="minorBidi"/>
                <w:noProof/>
                <w:lang w:val="de-CH"/>
              </w:rPr>
            </w:pPr>
            <w:r w:rsidRPr="005D3BB5">
              <w:rPr>
                <w:rFonts w:cstheme="minorBidi"/>
                <w:noProof/>
                <w:lang w:val="de-CH"/>
              </w:rPr>
              <w:t xml:space="preserve">Obere Bahnstrasse 10 </w:t>
            </w:r>
          </w:p>
          <w:p w14:paraId="3824C977" w14:textId="77777777" w:rsidR="00C10B66" w:rsidRPr="00620DD6" w:rsidRDefault="00C10B66" w:rsidP="00C10B66">
            <w:pPr>
              <w:tabs>
                <w:tab w:val="left" w:pos="426"/>
                <w:tab w:val="left" w:pos="4140"/>
                <w:tab w:val="left" w:pos="4230"/>
              </w:tabs>
              <w:spacing w:before="0"/>
              <w:rPr>
                <w:rFonts w:cstheme="minorBidi"/>
                <w:lang w:val="de-CH"/>
              </w:rPr>
            </w:pPr>
            <w:r w:rsidRPr="005D3BB5">
              <w:rPr>
                <w:rFonts w:cstheme="minorBidi"/>
                <w:noProof/>
                <w:lang w:val="de-CH"/>
              </w:rPr>
              <w:t>D-08393 MEERANE</w:t>
            </w:r>
          </w:p>
        </w:tc>
        <w:tc>
          <w:tcPr>
            <w:tcW w:w="2268" w:type="dxa"/>
          </w:tcPr>
          <w:p w14:paraId="76519AE4" w14:textId="77777777" w:rsidR="00C10B66" w:rsidRPr="00860C0A" w:rsidRDefault="00C10B66" w:rsidP="00C10B66">
            <w:pPr>
              <w:widowControl w:val="0"/>
              <w:spacing w:before="0"/>
              <w:jc w:val="center"/>
              <w:rPr>
                <w:rFonts w:eastAsia="SimSun" w:cstheme="minorBidi"/>
                <w:b/>
                <w:bCs/>
                <w:color w:val="000000"/>
              </w:rPr>
            </w:pPr>
            <w:r>
              <w:rPr>
                <w:rFonts w:eastAsia="SimSun" w:cstheme="minorBidi"/>
                <w:b/>
                <w:bCs/>
                <w:color w:val="000000"/>
              </w:rPr>
              <w:t>SWMEER</w:t>
            </w:r>
          </w:p>
        </w:tc>
        <w:tc>
          <w:tcPr>
            <w:tcW w:w="4394" w:type="dxa"/>
          </w:tcPr>
          <w:p w14:paraId="33B013AA" w14:textId="77777777" w:rsidR="00C10B66" w:rsidRPr="005D3BB5" w:rsidRDefault="00C10B66" w:rsidP="00C10B66">
            <w:pPr>
              <w:tabs>
                <w:tab w:val="left" w:pos="426"/>
                <w:tab w:val="center" w:pos="2480"/>
              </w:tabs>
              <w:spacing w:before="0"/>
              <w:rPr>
                <w:rFonts w:cstheme="minorBidi"/>
                <w:noProof/>
              </w:rPr>
            </w:pPr>
            <w:r w:rsidRPr="005D3BB5">
              <w:rPr>
                <w:rFonts w:cstheme="minorBidi"/>
                <w:noProof/>
              </w:rPr>
              <w:t>Mrs Katja Braun</w:t>
            </w:r>
          </w:p>
          <w:p w14:paraId="04EF3DE6" w14:textId="5B461D3D" w:rsidR="00C10B66" w:rsidRPr="005D3BB5" w:rsidRDefault="00C10B66" w:rsidP="00C10B66">
            <w:pPr>
              <w:widowControl w:val="0"/>
              <w:tabs>
                <w:tab w:val="clear" w:pos="567"/>
                <w:tab w:val="left" w:pos="598"/>
              </w:tabs>
              <w:spacing w:before="0"/>
              <w:rPr>
                <w:rFonts w:cstheme="minorBidi"/>
                <w:noProof/>
              </w:rPr>
            </w:pPr>
            <w:r w:rsidRPr="005D3BB5">
              <w:rPr>
                <w:rFonts w:cstheme="minorBidi"/>
                <w:noProof/>
              </w:rPr>
              <w:t>T</w:t>
            </w:r>
            <w:r>
              <w:rPr>
                <w:rFonts w:cstheme="minorBidi"/>
                <w:noProof/>
              </w:rPr>
              <w:t>é</w:t>
            </w:r>
            <w:r w:rsidRPr="005D3BB5">
              <w:rPr>
                <w:rFonts w:cstheme="minorBidi"/>
                <w:noProof/>
              </w:rPr>
              <w:t xml:space="preserve">l.: </w:t>
            </w:r>
            <w:r>
              <w:rPr>
                <w:rFonts w:cstheme="minorBidi"/>
                <w:noProof/>
              </w:rPr>
              <w:tab/>
            </w:r>
            <w:r w:rsidRPr="005D3BB5">
              <w:rPr>
                <w:rFonts w:cstheme="minorBidi"/>
                <w:noProof/>
              </w:rPr>
              <w:t>+49 3764 7917 47</w:t>
            </w:r>
          </w:p>
          <w:p w14:paraId="69264B90" w14:textId="13616FA7" w:rsidR="00C10B66" w:rsidRPr="00B53B13" w:rsidRDefault="00C10B66" w:rsidP="00C10B66">
            <w:pPr>
              <w:widowControl w:val="0"/>
              <w:tabs>
                <w:tab w:val="clear" w:pos="567"/>
                <w:tab w:val="left" w:pos="598"/>
              </w:tabs>
              <w:spacing w:before="0"/>
              <w:rPr>
                <w:rFonts w:cstheme="minorBidi"/>
                <w:noProof/>
              </w:rPr>
            </w:pPr>
            <w:r w:rsidRPr="00B53B13">
              <w:rPr>
                <w:rFonts w:cstheme="minorBidi"/>
                <w:noProof/>
              </w:rPr>
              <w:t xml:space="preserve">Fax: </w:t>
            </w:r>
            <w:r w:rsidRPr="00B53B13">
              <w:rPr>
                <w:rFonts w:cstheme="minorBidi"/>
                <w:noProof/>
              </w:rPr>
              <w:tab/>
              <w:t>+49 3764 7917 19</w:t>
            </w:r>
          </w:p>
          <w:p w14:paraId="7D2DB730" w14:textId="77BB5208" w:rsidR="00C10B66" w:rsidRPr="00B53B13" w:rsidRDefault="00C10B66" w:rsidP="00C10B66">
            <w:pPr>
              <w:widowControl w:val="0"/>
              <w:tabs>
                <w:tab w:val="clear" w:pos="567"/>
                <w:tab w:val="left" w:pos="598"/>
              </w:tabs>
              <w:spacing w:before="0"/>
              <w:rPr>
                <w:rFonts w:eastAsia="SimSun" w:cstheme="minorBidi"/>
                <w:color w:val="000000"/>
              </w:rPr>
            </w:pPr>
            <w:r w:rsidRPr="00B53B13">
              <w:rPr>
                <w:rFonts w:cstheme="minorBidi"/>
                <w:noProof/>
              </w:rPr>
              <w:t>Email:</w:t>
            </w:r>
            <w:r w:rsidRPr="00B53B13">
              <w:rPr>
                <w:rFonts w:cstheme="minorBidi"/>
                <w:noProof/>
              </w:rPr>
              <w:tab/>
              <w:t>katja.braun@sw-meerane.de</w:t>
            </w:r>
          </w:p>
        </w:tc>
      </w:tr>
    </w:tbl>
    <w:p w14:paraId="037BB8D9" w14:textId="77777777" w:rsidR="00C10B66" w:rsidRDefault="00C10B66" w:rsidP="00C10B66">
      <w:pPr>
        <w:overflowPunct/>
        <w:spacing w:before="0"/>
        <w:textAlignment w:val="auto"/>
        <w:rPr>
          <w:rFonts w:cs="Calibri"/>
          <w:color w:val="000000"/>
          <w:szCs w:val="22"/>
          <w:lang w:val="pt-BR"/>
        </w:rPr>
      </w:pPr>
    </w:p>
    <w:tbl>
      <w:tblPr>
        <w:tblW w:w="10206" w:type="dxa"/>
        <w:tblLayout w:type="fixed"/>
        <w:tblLook w:val="04A0" w:firstRow="1" w:lastRow="0" w:firstColumn="1" w:lastColumn="0" w:noHBand="0" w:noVBand="1"/>
      </w:tblPr>
      <w:tblGrid>
        <w:gridCol w:w="3544"/>
        <w:gridCol w:w="2268"/>
        <w:gridCol w:w="4394"/>
      </w:tblGrid>
      <w:tr w:rsidR="00C10B66" w:rsidRPr="006F56FF" w14:paraId="2150BF70" w14:textId="77777777" w:rsidTr="00013D5E">
        <w:trPr>
          <w:trHeight w:val="1014"/>
        </w:trPr>
        <w:tc>
          <w:tcPr>
            <w:tcW w:w="3544" w:type="dxa"/>
          </w:tcPr>
          <w:p w14:paraId="3C6F1088" w14:textId="77777777" w:rsidR="00C10B66" w:rsidRDefault="00C10B66" w:rsidP="00C10B66">
            <w:pPr>
              <w:tabs>
                <w:tab w:val="left" w:pos="426"/>
                <w:tab w:val="left" w:pos="4140"/>
                <w:tab w:val="left" w:pos="4230"/>
              </w:tabs>
              <w:spacing w:before="0"/>
              <w:rPr>
                <w:rFonts w:cstheme="minorBidi"/>
                <w:noProof/>
                <w:lang w:val="de-CH"/>
              </w:rPr>
            </w:pPr>
            <w:r w:rsidRPr="00CE06E3">
              <w:rPr>
                <w:rFonts w:cstheme="minorBidi"/>
                <w:noProof/>
                <w:lang w:val="de-CH"/>
              </w:rPr>
              <w:t>telekommtec Kohlmann e.K.</w:t>
            </w:r>
          </w:p>
          <w:p w14:paraId="0BDA17FD" w14:textId="77777777" w:rsidR="00C10B66" w:rsidRDefault="00C10B66" w:rsidP="00C10B66">
            <w:pPr>
              <w:tabs>
                <w:tab w:val="left" w:pos="426"/>
                <w:tab w:val="left" w:pos="4140"/>
                <w:tab w:val="left" w:pos="4230"/>
              </w:tabs>
              <w:spacing w:before="0"/>
              <w:rPr>
                <w:rFonts w:cstheme="minorBidi"/>
                <w:noProof/>
                <w:lang w:val="de-CH"/>
              </w:rPr>
            </w:pPr>
            <w:r w:rsidRPr="00CE06E3">
              <w:rPr>
                <w:rFonts w:cstheme="minorBidi"/>
                <w:noProof/>
                <w:lang w:val="de-CH"/>
              </w:rPr>
              <w:t xml:space="preserve">Grafingerstrasse 4 </w:t>
            </w:r>
          </w:p>
          <w:p w14:paraId="48D6EB93" w14:textId="77777777" w:rsidR="00C10B66" w:rsidRPr="00620DD6" w:rsidRDefault="00C10B66" w:rsidP="00C10B66">
            <w:pPr>
              <w:tabs>
                <w:tab w:val="left" w:pos="426"/>
                <w:tab w:val="left" w:pos="4140"/>
                <w:tab w:val="left" w:pos="4230"/>
              </w:tabs>
              <w:spacing w:before="0"/>
              <w:rPr>
                <w:rFonts w:cstheme="minorBidi"/>
                <w:lang w:val="de-CH"/>
              </w:rPr>
            </w:pPr>
            <w:r w:rsidRPr="00CE06E3">
              <w:rPr>
                <w:rFonts w:cstheme="minorBidi"/>
                <w:noProof/>
                <w:lang w:val="de-CH"/>
              </w:rPr>
              <w:t>D-85567 GRAFING</w:t>
            </w:r>
          </w:p>
        </w:tc>
        <w:tc>
          <w:tcPr>
            <w:tcW w:w="2268" w:type="dxa"/>
          </w:tcPr>
          <w:p w14:paraId="781835C0" w14:textId="77777777" w:rsidR="00C10B66" w:rsidRPr="00860C0A" w:rsidRDefault="00C10B66" w:rsidP="00C10B66">
            <w:pPr>
              <w:widowControl w:val="0"/>
              <w:spacing w:before="0"/>
              <w:jc w:val="center"/>
              <w:rPr>
                <w:rFonts w:eastAsia="SimSun" w:cstheme="minorBidi"/>
                <w:b/>
                <w:bCs/>
                <w:color w:val="000000"/>
              </w:rPr>
            </w:pPr>
            <w:r>
              <w:rPr>
                <w:rFonts w:eastAsia="SimSun" w:cstheme="minorBidi"/>
                <w:b/>
                <w:bCs/>
                <w:color w:val="000000"/>
              </w:rPr>
              <w:t>TKTEC</w:t>
            </w:r>
          </w:p>
        </w:tc>
        <w:tc>
          <w:tcPr>
            <w:tcW w:w="4394" w:type="dxa"/>
          </w:tcPr>
          <w:p w14:paraId="53D2EE4D" w14:textId="77777777" w:rsidR="00C10B66" w:rsidRPr="00F456DB" w:rsidRDefault="00C10B66" w:rsidP="00C10B66">
            <w:pPr>
              <w:tabs>
                <w:tab w:val="left" w:pos="426"/>
                <w:tab w:val="center" w:pos="2480"/>
              </w:tabs>
              <w:spacing w:before="0"/>
              <w:rPr>
                <w:rFonts w:cstheme="minorBidi"/>
                <w:noProof/>
              </w:rPr>
            </w:pPr>
            <w:r>
              <w:rPr>
                <w:rFonts w:cstheme="minorBidi"/>
                <w:noProof/>
              </w:rPr>
              <w:t>Mr</w:t>
            </w:r>
            <w:r w:rsidRPr="00F456DB">
              <w:rPr>
                <w:rFonts w:cstheme="minorBidi"/>
                <w:noProof/>
              </w:rPr>
              <w:t xml:space="preserve"> Ralf Kohlmann</w:t>
            </w:r>
          </w:p>
          <w:p w14:paraId="5E0CDB02" w14:textId="728CE898" w:rsidR="00C10B66" w:rsidRPr="00B53B13" w:rsidRDefault="00C10B66" w:rsidP="00C10B66">
            <w:pPr>
              <w:widowControl w:val="0"/>
              <w:tabs>
                <w:tab w:val="clear" w:pos="567"/>
                <w:tab w:val="left" w:pos="598"/>
              </w:tabs>
              <w:spacing w:before="0"/>
              <w:rPr>
                <w:rFonts w:cstheme="minorBidi"/>
                <w:noProof/>
              </w:rPr>
            </w:pPr>
            <w:r w:rsidRPr="00B53B13">
              <w:rPr>
                <w:rFonts w:cstheme="minorBidi"/>
                <w:noProof/>
              </w:rPr>
              <w:t xml:space="preserve">Tél.: </w:t>
            </w:r>
            <w:r w:rsidRPr="00B53B13">
              <w:rPr>
                <w:rFonts w:cstheme="minorBidi"/>
                <w:noProof/>
              </w:rPr>
              <w:tab/>
              <w:t>+49 8092 2558459</w:t>
            </w:r>
          </w:p>
          <w:p w14:paraId="2E3AD02B" w14:textId="617FC725" w:rsidR="00C10B66" w:rsidRPr="006F56FF" w:rsidRDefault="00C10B66" w:rsidP="00C10B66">
            <w:pPr>
              <w:widowControl w:val="0"/>
              <w:tabs>
                <w:tab w:val="clear" w:pos="567"/>
                <w:tab w:val="left" w:pos="598"/>
              </w:tabs>
              <w:spacing w:before="0"/>
              <w:rPr>
                <w:rFonts w:eastAsia="SimSun" w:cstheme="minorBidi"/>
                <w:color w:val="000000"/>
              </w:rPr>
            </w:pPr>
            <w:r w:rsidRPr="00B53B13">
              <w:rPr>
                <w:rFonts w:cstheme="minorBidi"/>
                <w:noProof/>
              </w:rPr>
              <w:t xml:space="preserve">Email: </w:t>
            </w:r>
            <w:r w:rsidRPr="00B53B13">
              <w:rPr>
                <w:rFonts w:cstheme="minorBidi"/>
                <w:noProof/>
              </w:rPr>
              <w:tab/>
              <w:t>info@telekommtec</w:t>
            </w:r>
            <w:r w:rsidRPr="00F456DB">
              <w:rPr>
                <w:rFonts w:cstheme="minorBidi"/>
                <w:noProof/>
              </w:rPr>
              <w:t>.de</w:t>
            </w:r>
          </w:p>
        </w:tc>
      </w:tr>
    </w:tbl>
    <w:p w14:paraId="7AA2AF03" w14:textId="77777777" w:rsidR="00CE56F7" w:rsidRPr="00CE56F7" w:rsidRDefault="00CE56F7" w:rsidP="001335E4">
      <w:pPr>
        <w:tabs>
          <w:tab w:val="left" w:pos="1560"/>
          <w:tab w:val="left" w:pos="2700"/>
        </w:tabs>
        <w:spacing w:before="240" w:after="120"/>
        <w:rPr>
          <w:rFonts w:cs="Arial"/>
          <w:b/>
          <w:bCs/>
        </w:rPr>
      </w:pPr>
    </w:p>
    <w:p w14:paraId="4E20F8E1" w14:textId="77777777" w:rsidR="00CE56F7" w:rsidRPr="00CE56F7" w:rsidRDefault="00CE56F7" w:rsidP="001335E4">
      <w:pPr>
        <w:tabs>
          <w:tab w:val="left" w:pos="1560"/>
          <w:tab w:val="left" w:pos="2700"/>
        </w:tabs>
        <w:spacing w:before="240" w:after="120"/>
        <w:rPr>
          <w:rFonts w:cs="Arial"/>
          <w:b/>
          <w:bCs/>
        </w:rPr>
      </w:pPr>
    </w:p>
    <w:p w14:paraId="61F8B411" w14:textId="767C363E" w:rsidR="00392E6F" w:rsidRDefault="00392E6F" w:rsidP="001335E4">
      <w:pPr>
        <w:tabs>
          <w:tab w:val="left" w:pos="1560"/>
          <w:tab w:val="left" w:pos="2700"/>
        </w:tabs>
        <w:spacing w:before="240" w:after="120"/>
        <w:rPr>
          <w:rFonts w:cs="Arial"/>
          <w:b/>
          <w:bCs/>
        </w:rPr>
      </w:pPr>
      <w:r>
        <w:rPr>
          <w:rFonts w:cs="Arial"/>
          <w:b/>
          <w:bCs/>
        </w:rPr>
        <w:br w:type="page"/>
      </w:r>
    </w:p>
    <w:p w14:paraId="28375C38" w14:textId="77777777" w:rsidR="00013D5E" w:rsidRPr="00542D9D" w:rsidRDefault="00013D5E" w:rsidP="00013D5E">
      <w:pPr>
        <w:pStyle w:val="Heading20"/>
      </w:pPr>
      <w:r w:rsidRPr="008149B6">
        <w:lastRenderedPageBreak/>
        <w:t>Liste des codes de zone/réseau sémaphore (SANC)</w:t>
      </w:r>
      <w:r w:rsidRPr="008149B6">
        <w:br/>
        <w:t>(Complément à la Recommandation UIT-T Q.708 (03/1999))</w:t>
      </w:r>
      <w:r w:rsidRPr="008149B6">
        <w:br/>
        <w:t>(Situation au 1 juin 2017)</w:t>
      </w:r>
    </w:p>
    <w:p w14:paraId="6ED990EE" w14:textId="77777777" w:rsidR="00013D5E" w:rsidRPr="00326413" w:rsidRDefault="00013D5E" w:rsidP="00013D5E">
      <w:pPr>
        <w:pStyle w:val="Heading70"/>
        <w:keepNext/>
        <w:spacing w:before="120"/>
        <w:rPr>
          <w:b/>
          <w:lang w:val="fr-FR"/>
        </w:rPr>
      </w:pPr>
      <w:r w:rsidRPr="00326413">
        <w:rPr>
          <w:lang w:val="fr-FR"/>
        </w:rPr>
        <w:t>(Annexe au Bulletin d'exploitation de l'UIT No. 1125 - 1.VI.2017)</w:t>
      </w:r>
      <w:r w:rsidRPr="00326413">
        <w:rPr>
          <w:lang w:val="fr-FR"/>
        </w:rPr>
        <w:br/>
        <w:t>(Amendement No. 10)</w:t>
      </w:r>
    </w:p>
    <w:p w14:paraId="2B99EA55" w14:textId="77777777" w:rsidR="00013D5E" w:rsidRPr="00326413" w:rsidRDefault="00013D5E" w:rsidP="00013D5E">
      <w:pPr>
        <w:keepNext/>
        <w:rPr>
          <w:lang w:val="fr-FR"/>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013D5E" w:rsidRPr="00870C6B" w14:paraId="2EAC920F" w14:textId="77777777" w:rsidTr="00013D5E">
        <w:trPr>
          <w:trHeight w:val="240"/>
        </w:trPr>
        <w:tc>
          <w:tcPr>
            <w:tcW w:w="9288" w:type="dxa"/>
            <w:gridSpan w:val="3"/>
            <w:shd w:val="clear" w:color="auto" w:fill="auto"/>
          </w:tcPr>
          <w:p w14:paraId="4ABF79B3" w14:textId="77777777" w:rsidR="00013D5E" w:rsidRPr="00013D5E" w:rsidRDefault="00013D5E" w:rsidP="00013D5E">
            <w:pPr>
              <w:pStyle w:val="Normalaftertitle"/>
              <w:keepNext/>
              <w:spacing w:before="240"/>
              <w:rPr>
                <w:b/>
                <w:bCs/>
              </w:rPr>
            </w:pPr>
            <w:r w:rsidRPr="00013D5E">
              <w:rPr>
                <w:b/>
                <w:bCs/>
              </w:rPr>
              <w:t>Ordre numérique    ADD</w:t>
            </w:r>
          </w:p>
        </w:tc>
      </w:tr>
      <w:tr w:rsidR="00013D5E" w:rsidRPr="00F25E55" w14:paraId="34934415" w14:textId="77777777" w:rsidTr="00013D5E">
        <w:trPr>
          <w:trHeight w:val="240"/>
        </w:trPr>
        <w:tc>
          <w:tcPr>
            <w:tcW w:w="909" w:type="dxa"/>
            <w:shd w:val="clear" w:color="auto" w:fill="auto"/>
          </w:tcPr>
          <w:p w14:paraId="2D6C0E9C" w14:textId="77777777" w:rsidR="00013D5E" w:rsidRPr="00F25E55" w:rsidRDefault="00013D5E" w:rsidP="00013D5E">
            <w:pPr>
              <w:pStyle w:val="StyleTabletextLeft"/>
            </w:pPr>
          </w:p>
        </w:tc>
        <w:tc>
          <w:tcPr>
            <w:tcW w:w="909" w:type="dxa"/>
            <w:shd w:val="clear" w:color="auto" w:fill="auto"/>
          </w:tcPr>
          <w:p w14:paraId="25794340" w14:textId="77777777" w:rsidR="00013D5E" w:rsidRPr="00F25E55" w:rsidRDefault="00013D5E" w:rsidP="00013D5E">
            <w:pPr>
              <w:pStyle w:val="StyleTabletextLeft"/>
            </w:pPr>
            <w:r>
              <w:t>5-123</w:t>
            </w:r>
          </w:p>
        </w:tc>
        <w:tc>
          <w:tcPr>
            <w:tcW w:w="7470" w:type="dxa"/>
            <w:shd w:val="clear" w:color="auto" w:fill="auto"/>
          </w:tcPr>
          <w:p w14:paraId="3815BA27" w14:textId="77777777" w:rsidR="00013D5E" w:rsidRPr="00F25E55" w:rsidRDefault="00013D5E" w:rsidP="00013D5E">
            <w:pPr>
              <w:pStyle w:val="StyleTabletextLeft"/>
            </w:pPr>
            <w:r>
              <w:t>Australie</w:t>
            </w:r>
          </w:p>
        </w:tc>
      </w:tr>
    </w:tbl>
    <w:p w14:paraId="10A7B246" w14:textId="77777777" w:rsidR="00013D5E" w:rsidRPr="00756D3F" w:rsidRDefault="00013D5E" w:rsidP="00013D5E">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013D5E" w:rsidRPr="00870C6B" w14:paraId="13216FD8" w14:textId="77777777" w:rsidTr="00013D5E">
        <w:trPr>
          <w:trHeight w:val="240"/>
        </w:trPr>
        <w:tc>
          <w:tcPr>
            <w:tcW w:w="9288" w:type="dxa"/>
            <w:gridSpan w:val="3"/>
            <w:shd w:val="clear" w:color="auto" w:fill="auto"/>
          </w:tcPr>
          <w:p w14:paraId="0C6ED657" w14:textId="77777777" w:rsidR="00013D5E" w:rsidRPr="00013D5E" w:rsidRDefault="00013D5E" w:rsidP="00013D5E">
            <w:pPr>
              <w:pStyle w:val="Normalaftertitle"/>
              <w:keepNext/>
              <w:spacing w:before="240"/>
              <w:rPr>
                <w:b/>
                <w:bCs/>
              </w:rPr>
            </w:pPr>
            <w:r w:rsidRPr="00013D5E">
              <w:rPr>
                <w:b/>
                <w:bCs/>
              </w:rPr>
              <w:t>Ordre alphabétique    ADD</w:t>
            </w:r>
          </w:p>
        </w:tc>
      </w:tr>
      <w:tr w:rsidR="00013D5E" w:rsidRPr="00F25E55" w14:paraId="3A110C7E" w14:textId="77777777" w:rsidTr="00013D5E">
        <w:trPr>
          <w:trHeight w:val="240"/>
        </w:trPr>
        <w:tc>
          <w:tcPr>
            <w:tcW w:w="909" w:type="dxa"/>
            <w:shd w:val="clear" w:color="auto" w:fill="auto"/>
          </w:tcPr>
          <w:p w14:paraId="04CC79B4" w14:textId="77777777" w:rsidR="00013D5E" w:rsidRPr="00F25E55" w:rsidRDefault="00013D5E" w:rsidP="00013D5E">
            <w:pPr>
              <w:pStyle w:val="StyleTabletextLeft"/>
            </w:pPr>
          </w:p>
        </w:tc>
        <w:tc>
          <w:tcPr>
            <w:tcW w:w="909" w:type="dxa"/>
            <w:shd w:val="clear" w:color="auto" w:fill="auto"/>
          </w:tcPr>
          <w:p w14:paraId="3365A5C4" w14:textId="77777777" w:rsidR="00013D5E" w:rsidRPr="00F25E55" w:rsidRDefault="00013D5E" w:rsidP="00013D5E">
            <w:pPr>
              <w:pStyle w:val="StyleTabletextLeft"/>
            </w:pPr>
            <w:r>
              <w:t>5-123</w:t>
            </w:r>
          </w:p>
        </w:tc>
        <w:tc>
          <w:tcPr>
            <w:tcW w:w="7470" w:type="dxa"/>
            <w:shd w:val="clear" w:color="auto" w:fill="auto"/>
          </w:tcPr>
          <w:p w14:paraId="5D950C98" w14:textId="77777777" w:rsidR="00013D5E" w:rsidRPr="00F25E55" w:rsidRDefault="00013D5E" w:rsidP="00013D5E">
            <w:pPr>
              <w:pStyle w:val="StyleTabletextLeft"/>
            </w:pPr>
            <w:r>
              <w:t>Australie</w:t>
            </w:r>
          </w:p>
        </w:tc>
      </w:tr>
    </w:tbl>
    <w:p w14:paraId="3B191F7B" w14:textId="77777777" w:rsidR="00013D5E" w:rsidRPr="00FF621E" w:rsidRDefault="00013D5E" w:rsidP="00013D5E">
      <w:pPr>
        <w:pStyle w:val="Footnotesepar"/>
        <w:rPr>
          <w:lang w:val="fr-FR"/>
        </w:rPr>
      </w:pPr>
      <w:r w:rsidRPr="00FF621E">
        <w:rPr>
          <w:lang w:val="fr-FR"/>
        </w:rPr>
        <w:t>____________</w:t>
      </w:r>
    </w:p>
    <w:p w14:paraId="4DD98621" w14:textId="77777777" w:rsidR="00013D5E" w:rsidRPr="00326413" w:rsidRDefault="00013D5E" w:rsidP="00013D5E">
      <w:pPr>
        <w:pStyle w:val="Tabletext"/>
        <w:tabs>
          <w:tab w:val="clear" w:pos="1276"/>
          <w:tab w:val="clear" w:pos="1843"/>
          <w:tab w:val="left" w:pos="567"/>
        </w:tabs>
        <w:spacing w:after="0"/>
        <w:rPr>
          <w:b w:val="0"/>
          <w:sz w:val="16"/>
          <w:szCs w:val="16"/>
          <w:lang w:val="en-GB"/>
        </w:rPr>
      </w:pPr>
      <w:r w:rsidRPr="00326413">
        <w:rPr>
          <w:b w:val="0"/>
          <w:sz w:val="16"/>
          <w:szCs w:val="16"/>
          <w:lang w:val="en-GB"/>
        </w:rPr>
        <w:t>SANC:</w:t>
      </w:r>
      <w:r w:rsidRPr="00326413">
        <w:rPr>
          <w:b w:val="0"/>
          <w:sz w:val="16"/>
          <w:szCs w:val="16"/>
          <w:lang w:val="en-GB"/>
        </w:rPr>
        <w:tab/>
        <w:t>Signalling Area/Network Code.</w:t>
      </w:r>
    </w:p>
    <w:p w14:paraId="2CFB6EAA" w14:textId="77777777" w:rsidR="00013D5E" w:rsidRDefault="00013D5E" w:rsidP="00013D5E">
      <w:pPr>
        <w:pStyle w:val="Tabletext"/>
        <w:tabs>
          <w:tab w:val="clear" w:pos="1276"/>
          <w:tab w:val="clear" w:pos="1843"/>
          <w:tab w:val="left" w:pos="567"/>
        </w:tabs>
        <w:spacing w:before="0" w:after="0"/>
        <w:rPr>
          <w:b w:val="0"/>
          <w:sz w:val="16"/>
          <w:szCs w:val="16"/>
        </w:rPr>
      </w:pPr>
      <w:r w:rsidRPr="00326413">
        <w:rPr>
          <w:b w:val="0"/>
          <w:sz w:val="16"/>
          <w:szCs w:val="16"/>
          <w:lang w:val="en-GB"/>
        </w:rPr>
        <w:tab/>
      </w:r>
      <w:r w:rsidRPr="00FF621E">
        <w:rPr>
          <w:b w:val="0"/>
          <w:sz w:val="16"/>
          <w:szCs w:val="16"/>
        </w:rPr>
        <w:t>Code de zone/réseau sémaphore (CZRS).</w:t>
      </w:r>
    </w:p>
    <w:p w14:paraId="44D13EF5" w14:textId="77777777" w:rsidR="00013D5E" w:rsidRPr="00756D3F" w:rsidRDefault="00013D5E" w:rsidP="00013D5E">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 de zona/red de señalización (CZRS).</w:t>
      </w:r>
    </w:p>
    <w:p w14:paraId="1639ECDA" w14:textId="0DDE13A9" w:rsidR="00013D5E" w:rsidRDefault="00013D5E" w:rsidP="001335E4">
      <w:pPr>
        <w:tabs>
          <w:tab w:val="left" w:pos="1560"/>
          <w:tab w:val="left" w:pos="2700"/>
        </w:tabs>
        <w:spacing w:before="240" w:after="120"/>
        <w:rPr>
          <w:rFonts w:cs="Arial"/>
          <w:b/>
          <w:bCs/>
          <w:lang w:val="es-ES"/>
        </w:rPr>
      </w:pPr>
      <w:r>
        <w:rPr>
          <w:rFonts w:cs="Arial"/>
          <w:b/>
          <w:bCs/>
          <w:lang w:val="es-ES"/>
        </w:rPr>
        <w:br w:type="page"/>
      </w:r>
    </w:p>
    <w:p w14:paraId="215723B5" w14:textId="77777777" w:rsidR="00013D5E" w:rsidRPr="00542D9D" w:rsidRDefault="00013D5E" w:rsidP="00013D5E">
      <w:pPr>
        <w:pStyle w:val="Heading20"/>
      </w:pPr>
      <w:r w:rsidRPr="008149B6">
        <w:lastRenderedPageBreak/>
        <w:t>Liste des codes de points sémaphores internationaux (ISPC)</w:t>
      </w:r>
      <w:r w:rsidRPr="008149B6">
        <w:br/>
        <w:t>(Selon la Recommandation UIT-T Q.708 (03/1999))</w:t>
      </w:r>
      <w:r w:rsidRPr="008149B6">
        <w:br/>
        <w:t>(Situation au 1 octobre 2016)</w:t>
      </w:r>
    </w:p>
    <w:p w14:paraId="27018BE1" w14:textId="77777777" w:rsidR="00013D5E" w:rsidRPr="008924EB" w:rsidRDefault="00013D5E" w:rsidP="00013D5E">
      <w:pPr>
        <w:pStyle w:val="Heading70"/>
        <w:keepNext/>
        <w:spacing w:before="120" w:after="240"/>
        <w:rPr>
          <w:b/>
          <w:lang w:val="fr-FR"/>
        </w:rPr>
      </w:pPr>
      <w:r w:rsidRPr="008924EB">
        <w:rPr>
          <w:lang w:val="fr-FR"/>
        </w:rPr>
        <w:t>(Annexe au Bulletin d'exploitation de l'UIT No. 1109 - 1.X.2016)</w:t>
      </w:r>
      <w:r w:rsidRPr="008924EB">
        <w:rPr>
          <w:lang w:val="fr-FR"/>
        </w:rPr>
        <w:br/>
        <w:t>(Amendement No. 69)</w:t>
      </w: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960"/>
        <w:gridCol w:w="3510"/>
      </w:tblGrid>
      <w:tr w:rsidR="00013D5E" w:rsidRPr="00B53B13" w14:paraId="15E67373" w14:textId="77777777" w:rsidTr="00745146">
        <w:trPr>
          <w:cantSplit/>
          <w:trHeight w:val="227"/>
          <w:tblHeader/>
        </w:trPr>
        <w:tc>
          <w:tcPr>
            <w:tcW w:w="1818" w:type="dxa"/>
            <w:gridSpan w:val="2"/>
          </w:tcPr>
          <w:p w14:paraId="01600844" w14:textId="77777777" w:rsidR="00013D5E" w:rsidRDefault="00013D5E" w:rsidP="00013D5E">
            <w:pPr>
              <w:pStyle w:val="Tablehead0"/>
              <w:jc w:val="left"/>
            </w:pPr>
            <w:r w:rsidRPr="00870C6B">
              <w:t>Pays/ Zone Géographique</w:t>
            </w:r>
          </w:p>
        </w:tc>
        <w:tc>
          <w:tcPr>
            <w:tcW w:w="3960" w:type="dxa"/>
            <w:vMerge w:val="restart"/>
            <w:shd w:val="clear" w:color="auto" w:fill="auto"/>
          </w:tcPr>
          <w:p w14:paraId="5C29BDCB" w14:textId="77777777" w:rsidR="00013D5E" w:rsidRPr="00870C6B" w:rsidRDefault="00013D5E" w:rsidP="00013D5E">
            <w:pPr>
              <w:pStyle w:val="Tablehead0"/>
              <w:jc w:val="left"/>
            </w:pPr>
            <w:r w:rsidRPr="00870C6B">
              <w:t>Nom unique du point sémaphore</w:t>
            </w:r>
          </w:p>
        </w:tc>
        <w:tc>
          <w:tcPr>
            <w:tcW w:w="3510" w:type="dxa"/>
            <w:vMerge w:val="restart"/>
            <w:shd w:val="clear" w:color="auto" w:fill="auto"/>
          </w:tcPr>
          <w:p w14:paraId="4862EB37" w14:textId="77777777" w:rsidR="00013D5E" w:rsidRPr="00870C6B" w:rsidRDefault="00013D5E" w:rsidP="00013D5E">
            <w:pPr>
              <w:pStyle w:val="Tablehead0"/>
              <w:jc w:val="left"/>
            </w:pPr>
            <w:r w:rsidRPr="00870C6B">
              <w:t>Nom de l'opérateur du point sémaphore</w:t>
            </w:r>
          </w:p>
        </w:tc>
      </w:tr>
      <w:tr w:rsidR="00013D5E" w:rsidRPr="00B62253" w14:paraId="3DBC6AA2" w14:textId="77777777" w:rsidTr="00745146">
        <w:trPr>
          <w:cantSplit/>
          <w:trHeight w:val="227"/>
          <w:tblHeader/>
        </w:trPr>
        <w:tc>
          <w:tcPr>
            <w:tcW w:w="909" w:type="dxa"/>
          </w:tcPr>
          <w:p w14:paraId="44E7CDC8" w14:textId="77777777" w:rsidR="00013D5E" w:rsidRPr="00870C6B" w:rsidRDefault="00013D5E" w:rsidP="00013D5E">
            <w:pPr>
              <w:pStyle w:val="Tablehead0"/>
              <w:jc w:val="left"/>
            </w:pPr>
            <w:r w:rsidRPr="00870C6B">
              <w:t>ISPC</w:t>
            </w:r>
          </w:p>
        </w:tc>
        <w:tc>
          <w:tcPr>
            <w:tcW w:w="909" w:type="dxa"/>
            <w:shd w:val="clear" w:color="auto" w:fill="auto"/>
          </w:tcPr>
          <w:p w14:paraId="0BCE44AE" w14:textId="77777777" w:rsidR="00013D5E" w:rsidRDefault="00013D5E" w:rsidP="00013D5E">
            <w:pPr>
              <w:pStyle w:val="Tablehead0"/>
              <w:jc w:val="left"/>
            </w:pPr>
            <w:r>
              <w:t>DEC</w:t>
            </w:r>
          </w:p>
        </w:tc>
        <w:tc>
          <w:tcPr>
            <w:tcW w:w="3960" w:type="dxa"/>
            <w:vMerge/>
            <w:shd w:val="clear" w:color="auto" w:fill="auto"/>
          </w:tcPr>
          <w:p w14:paraId="032D8495" w14:textId="77777777" w:rsidR="00013D5E" w:rsidRPr="00870C6B" w:rsidRDefault="00013D5E" w:rsidP="00013D5E">
            <w:pPr>
              <w:pStyle w:val="Tablehead0"/>
              <w:jc w:val="left"/>
            </w:pPr>
          </w:p>
        </w:tc>
        <w:tc>
          <w:tcPr>
            <w:tcW w:w="3510" w:type="dxa"/>
            <w:vMerge/>
            <w:shd w:val="clear" w:color="auto" w:fill="auto"/>
          </w:tcPr>
          <w:p w14:paraId="0443F28B" w14:textId="77777777" w:rsidR="00013D5E" w:rsidRPr="00870C6B" w:rsidRDefault="00013D5E" w:rsidP="00013D5E">
            <w:pPr>
              <w:pStyle w:val="Tablehead0"/>
              <w:jc w:val="left"/>
            </w:pPr>
          </w:p>
        </w:tc>
      </w:tr>
      <w:tr w:rsidR="00013D5E" w:rsidRPr="00870C6B" w14:paraId="21337161" w14:textId="77777777" w:rsidTr="00013D5E">
        <w:trPr>
          <w:cantSplit/>
          <w:trHeight w:val="240"/>
        </w:trPr>
        <w:tc>
          <w:tcPr>
            <w:tcW w:w="9288" w:type="dxa"/>
            <w:gridSpan w:val="4"/>
            <w:shd w:val="clear" w:color="auto" w:fill="auto"/>
          </w:tcPr>
          <w:p w14:paraId="005392CD" w14:textId="77777777" w:rsidR="00013D5E" w:rsidRPr="00013D5E" w:rsidRDefault="00013D5E" w:rsidP="00013D5E">
            <w:pPr>
              <w:pStyle w:val="Normalaftertitle"/>
              <w:keepNext/>
              <w:spacing w:before="240"/>
              <w:rPr>
                <w:b/>
                <w:bCs/>
              </w:rPr>
            </w:pPr>
            <w:r w:rsidRPr="00013D5E">
              <w:rPr>
                <w:b/>
                <w:bCs/>
              </w:rPr>
              <w:t>Allemagne    SUP</w:t>
            </w:r>
          </w:p>
        </w:tc>
      </w:tr>
      <w:tr w:rsidR="00013D5E" w:rsidRPr="00870C6B" w14:paraId="7BA6D09B" w14:textId="77777777" w:rsidTr="00013D5E">
        <w:trPr>
          <w:cantSplit/>
          <w:trHeight w:val="240"/>
        </w:trPr>
        <w:tc>
          <w:tcPr>
            <w:tcW w:w="909" w:type="dxa"/>
            <w:shd w:val="clear" w:color="auto" w:fill="auto"/>
          </w:tcPr>
          <w:p w14:paraId="4D9164D7" w14:textId="77777777" w:rsidR="00013D5E" w:rsidRPr="00E7062C" w:rsidRDefault="00013D5E" w:rsidP="00013D5E">
            <w:pPr>
              <w:pStyle w:val="StyleTabletextLeft"/>
            </w:pPr>
            <w:r w:rsidRPr="00E7062C">
              <w:t>2-037-7</w:t>
            </w:r>
          </w:p>
        </w:tc>
        <w:tc>
          <w:tcPr>
            <w:tcW w:w="909" w:type="dxa"/>
            <w:shd w:val="clear" w:color="auto" w:fill="auto"/>
          </w:tcPr>
          <w:p w14:paraId="5DD662B9" w14:textId="77777777" w:rsidR="00013D5E" w:rsidRPr="00E7062C" w:rsidRDefault="00013D5E" w:rsidP="00013D5E">
            <w:pPr>
              <w:pStyle w:val="StyleTabletextLeft"/>
            </w:pPr>
            <w:r w:rsidRPr="00E7062C">
              <w:t>4399</w:t>
            </w:r>
          </w:p>
        </w:tc>
        <w:tc>
          <w:tcPr>
            <w:tcW w:w="3960" w:type="dxa"/>
            <w:shd w:val="clear" w:color="auto" w:fill="auto"/>
          </w:tcPr>
          <w:p w14:paraId="04962C27" w14:textId="77777777" w:rsidR="00013D5E" w:rsidRPr="00FF621E" w:rsidRDefault="00013D5E" w:rsidP="00013D5E">
            <w:pPr>
              <w:pStyle w:val="StyleTabletextLeft"/>
            </w:pPr>
            <w:r w:rsidRPr="00FF621E">
              <w:t>Frankfurt</w:t>
            </w:r>
          </w:p>
        </w:tc>
        <w:tc>
          <w:tcPr>
            <w:tcW w:w="3510" w:type="dxa"/>
          </w:tcPr>
          <w:p w14:paraId="10287896" w14:textId="77777777" w:rsidR="00013D5E" w:rsidRPr="00FF621E" w:rsidRDefault="00013D5E" w:rsidP="00013D5E">
            <w:pPr>
              <w:pStyle w:val="StyleTabletextLeft"/>
            </w:pPr>
            <w:r w:rsidRPr="00FF621E">
              <w:t>Wavecrest Communications Deutschland GmbH</w:t>
            </w:r>
          </w:p>
        </w:tc>
      </w:tr>
      <w:tr w:rsidR="00013D5E" w:rsidRPr="00870C6B" w14:paraId="7F6C784F" w14:textId="77777777" w:rsidTr="00013D5E">
        <w:trPr>
          <w:cantSplit/>
          <w:trHeight w:val="240"/>
        </w:trPr>
        <w:tc>
          <w:tcPr>
            <w:tcW w:w="909" w:type="dxa"/>
            <w:shd w:val="clear" w:color="auto" w:fill="auto"/>
          </w:tcPr>
          <w:p w14:paraId="499DBA67" w14:textId="77777777" w:rsidR="00013D5E" w:rsidRPr="00E7062C" w:rsidRDefault="00013D5E" w:rsidP="00013D5E">
            <w:pPr>
              <w:pStyle w:val="StyleTabletextLeft"/>
            </w:pPr>
            <w:r w:rsidRPr="00E7062C">
              <w:t>2-127-4</w:t>
            </w:r>
          </w:p>
        </w:tc>
        <w:tc>
          <w:tcPr>
            <w:tcW w:w="909" w:type="dxa"/>
            <w:shd w:val="clear" w:color="auto" w:fill="auto"/>
          </w:tcPr>
          <w:p w14:paraId="4304D111" w14:textId="77777777" w:rsidR="00013D5E" w:rsidRPr="00E7062C" w:rsidRDefault="00013D5E" w:rsidP="00013D5E">
            <w:pPr>
              <w:pStyle w:val="StyleTabletextLeft"/>
            </w:pPr>
            <w:r w:rsidRPr="00E7062C">
              <w:t>5116</w:t>
            </w:r>
          </w:p>
        </w:tc>
        <w:tc>
          <w:tcPr>
            <w:tcW w:w="3960" w:type="dxa"/>
            <w:shd w:val="clear" w:color="auto" w:fill="auto"/>
          </w:tcPr>
          <w:p w14:paraId="2AD5563D" w14:textId="77777777" w:rsidR="00013D5E" w:rsidRPr="00FF621E" w:rsidRDefault="00013D5E" w:rsidP="00013D5E">
            <w:pPr>
              <w:pStyle w:val="StyleTabletextLeft"/>
            </w:pPr>
            <w:r w:rsidRPr="00FF621E">
              <w:t>Frankfurt</w:t>
            </w:r>
          </w:p>
        </w:tc>
        <w:tc>
          <w:tcPr>
            <w:tcW w:w="3510" w:type="dxa"/>
          </w:tcPr>
          <w:p w14:paraId="555A2C90" w14:textId="77777777" w:rsidR="00013D5E" w:rsidRPr="00FF621E" w:rsidRDefault="00013D5E" w:rsidP="00013D5E">
            <w:pPr>
              <w:pStyle w:val="StyleTabletextLeft"/>
            </w:pPr>
            <w:r w:rsidRPr="00FF621E">
              <w:t>European Telco Exchange AG</w:t>
            </w:r>
          </w:p>
        </w:tc>
      </w:tr>
      <w:tr w:rsidR="00013D5E" w:rsidRPr="00870C6B" w14:paraId="6542FE85" w14:textId="77777777" w:rsidTr="00013D5E">
        <w:trPr>
          <w:cantSplit/>
          <w:trHeight w:val="240"/>
        </w:trPr>
        <w:tc>
          <w:tcPr>
            <w:tcW w:w="909" w:type="dxa"/>
            <w:shd w:val="clear" w:color="auto" w:fill="auto"/>
          </w:tcPr>
          <w:p w14:paraId="7F507365" w14:textId="77777777" w:rsidR="00013D5E" w:rsidRPr="00E7062C" w:rsidRDefault="00013D5E" w:rsidP="00013D5E">
            <w:pPr>
              <w:pStyle w:val="StyleTabletextLeft"/>
            </w:pPr>
            <w:r w:rsidRPr="00E7062C">
              <w:t>2-129-1</w:t>
            </w:r>
          </w:p>
        </w:tc>
        <w:tc>
          <w:tcPr>
            <w:tcW w:w="909" w:type="dxa"/>
            <w:shd w:val="clear" w:color="auto" w:fill="auto"/>
          </w:tcPr>
          <w:p w14:paraId="4C67DDE8" w14:textId="77777777" w:rsidR="00013D5E" w:rsidRPr="00E7062C" w:rsidRDefault="00013D5E" w:rsidP="00013D5E">
            <w:pPr>
              <w:pStyle w:val="StyleTabletextLeft"/>
            </w:pPr>
            <w:r w:rsidRPr="00E7062C">
              <w:t>5129</w:t>
            </w:r>
          </w:p>
        </w:tc>
        <w:tc>
          <w:tcPr>
            <w:tcW w:w="3960" w:type="dxa"/>
            <w:shd w:val="clear" w:color="auto" w:fill="auto"/>
          </w:tcPr>
          <w:p w14:paraId="47B8DCA1" w14:textId="77777777" w:rsidR="00013D5E" w:rsidRPr="00FF621E" w:rsidRDefault="00013D5E" w:rsidP="00013D5E">
            <w:pPr>
              <w:pStyle w:val="StyleTabletextLeft"/>
            </w:pPr>
            <w:r w:rsidRPr="00FF621E">
              <w:t>Frankfurt</w:t>
            </w:r>
          </w:p>
        </w:tc>
        <w:tc>
          <w:tcPr>
            <w:tcW w:w="3510" w:type="dxa"/>
          </w:tcPr>
          <w:p w14:paraId="19F4F40B" w14:textId="77777777" w:rsidR="00013D5E" w:rsidRPr="00FF621E" w:rsidRDefault="00013D5E" w:rsidP="00013D5E">
            <w:pPr>
              <w:pStyle w:val="StyleTabletextLeft"/>
            </w:pPr>
            <w:r w:rsidRPr="00FF621E">
              <w:t>AmEurotel GmbH</w:t>
            </w:r>
          </w:p>
        </w:tc>
      </w:tr>
      <w:tr w:rsidR="00013D5E" w:rsidRPr="00870C6B" w14:paraId="455B22CA" w14:textId="77777777" w:rsidTr="00013D5E">
        <w:trPr>
          <w:cantSplit/>
          <w:trHeight w:val="240"/>
        </w:trPr>
        <w:tc>
          <w:tcPr>
            <w:tcW w:w="909" w:type="dxa"/>
            <w:shd w:val="clear" w:color="auto" w:fill="auto"/>
          </w:tcPr>
          <w:p w14:paraId="562B1AD1" w14:textId="77777777" w:rsidR="00013D5E" w:rsidRPr="00E7062C" w:rsidRDefault="00013D5E" w:rsidP="00013D5E">
            <w:pPr>
              <w:pStyle w:val="StyleTabletextLeft"/>
            </w:pPr>
            <w:r w:rsidRPr="00E7062C">
              <w:t>3-243-1</w:t>
            </w:r>
          </w:p>
        </w:tc>
        <w:tc>
          <w:tcPr>
            <w:tcW w:w="909" w:type="dxa"/>
            <w:shd w:val="clear" w:color="auto" w:fill="auto"/>
          </w:tcPr>
          <w:p w14:paraId="4EB0B059" w14:textId="77777777" w:rsidR="00013D5E" w:rsidRPr="00E7062C" w:rsidRDefault="00013D5E" w:rsidP="00013D5E">
            <w:pPr>
              <w:pStyle w:val="StyleTabletextLeft"/>
            </w:pPr>
            <w:r w:rsidRPr="00E7062C">
              <w:t>8089</w:t>
            </w:r>
          </w:p>
        </w:tc>
        <w:tc>
          <w:tcPr>
            <w:tcW w:w="3960" w:type="dxa"/>
            <w:shd w:val="clear" w:color="auto" w:fill="auto"/>
          </w:tcPr>
          <w:p w14:paraId="6B6A19CD" w14:textId="77777777" w:rsidR="00013D5E" w:rsidRPr="00FF621E" w:rsidRDefault="00013D5E" w:rsidP="00013D5E">
            <w:pPr>
              <w:pStyle w:val="StyleTabletextLeft"/>
            </w:pPr>
            <w:r w:rsidRPr="00FF621E">
              <w:t>Frankfurt</w:t>
            </w:r>
          </w:p>
        </w:tc>
        <w:tc>
          <w:tcPr>
            <w:tcW w:w="3510" w:type="dxa"/>
          </w:tcPr>
          <w:p w14:paraId="606CB4A6" w14:textId="77777777" w:rsidR="00013D5E" w:rsidRPr="00FF621E" w:rsidRDefault="00013D5E" w:rsidP="00013D5E">
            <w:pPr>
              <w:pStyle w:val="StyleTabletextLeft"/>
            </w:pPr>
            <w:r w:rsidRPr="00FF621E">
              <w:t>BerMosCom GmbH</w:t>
            </w:r>
          </w:p>
        </w:tc>
      </w:tr>
      <w:tr w:rsidR="00013D5E" w:rsidRPr="00870C6B" w14:paraId="67C9FD32" w14:textId="77777777" w:rsidTr="00013D5E">
        <w:trPr>
          <w:cantSplit/>
          <w:trHeight w:val="240"/>
        </w:trPr>
        <w:tc>
          <w:tcPr>
            <w:tcW w:w="909" w:type="dxa"/>
            <w:shd w:val="clear" w:color="auto" w:fill="auto"/>
          </w:tcPr>
          <w:p w14:paraId="54527B18" w14:textId="77777777" w:rsidR="00013D5E" w:rsidRPr="00E7062C" w:rsidRDefault="00013D5E" w:rsidP="00013D5E">
            <w:pPr>
              <w:pStyle w:val="StyleTabletextLeft"/>
            </w:pPr>
            <w:r w:rsidRPr="00E7062C">
              <w:t>5-245-3</w:t>
            </w:r>
          </w:p>
        </w:tc>
        <w:tc>
          <w:tcPr>
            <w:tcW w:w="909" w:type="dxa"/>
            <w:shd w:val="clear" w:color="auto" w:fill="auto"/>
          </w:tcPr>
          <w:p w14:paraId="7B492E24" w14:textId="77777777" w:rsidR="00013D5E" w:rsidRPr="00E7062C" w:rsidRDefault="00013D5E" w:rsidP="00013D5E">
            <w:pPr>
              <w:pStyle w:val="StyleTabletextLeft"/>
            </w:pPr>
            <w:r w:rsidRPr="00E7062C">
              <w:t>12203</w:t>
            </w:r>
          </w:p>
        </w:tc>
        <w:tc>
          <w:tcPr>
            <w:tcW w:w="3960" w:type="dxa"/>
            <w:shd w:val="clear" w:color="auto" w:fill="auto"/>
          </w:tcPr>
          <w:p w14:paraId="417C26E5" w14:textId="77777777" w:rsidR="00013D5E" w:rsidRPr="00FF621E" w:rsidRDefault="00013D5E" w:rsidP="00013D5E">
            <w:pPr>
              <w:pStyle w:val="StyleTabletextLeft"/>
            </w:pPr>
            <w:r w:rsidRPr="00FF621E">
              <w:t>Frankfurt</w:t>
            </w:r>
          </w:p>
        </w:tc>
        <w:tc>
          <w:tcPr>
            <w:tcW w:w="3510" w:type="dxa"/>
          </w:tcPr>
          <w:p w14:paraId="52ECF6EE" w14:textId="77777777" w:rsidR="00013D5E" w:rsidRPr="00FF621E" w:rsidRDefault="00013D5E" w:rsidP="00013D5E">
            <w:pPr>
              <w:pStyle w:val="StyleTabletextLeft"/>
            </w:pPr>
            <w:r w:rsidRPr="00FF621E">
              <w:t>Ecoway GmbH</w:t>
            </w:r>
          </w:p>
        </w:tc>
      </w:tr>
      <w:tr w:rsidR="00013D5E" w:rsidRPr="00870C6B" w14:paraId="5C9B9314" w14:textId="77777777" w:rsidTr="00013D5E">
        <w:trPr>
          <w:cantSplit/>
          <w:trHeight w:val="240"/>
        </w:trPr>
        <w:tc>
          <w:tcPr>
            <w:tcW w:w="9288" w:type="dxa"/>
            <w:gridSpan w:val="4"/>
            <w:shd w:val="clear" w:color="auto" w:fill="auto"/>
          </w:tcPr>
          <w:p w14:paraId="4B036737" w14:textId="77777777" w:rsidR="00013D5E" w:rsidRPr="00013D5E" w:rsidRDefault="00013D5E" w:rsidP="00013D5E">
            <w:pPr>
              <w:pStyle w:val="Normalaftertitle"/>
              <w:keepNext/>
              <w:spacing w:before="240"/>
              <w:rPr>
                <w:b/>
                <w:bCs/>
              </w:rPr>
            </w:pPr>
            <w:r w:rsidRPr="00013D5E">
              <w:rPr>
                <w:b/>
                <w:bCs/>
              </w:rPr>
              <w:t>Allemagne    ADD</w:t>
            </w:r>
          </w:p>
        </w:tc>
      </w:tr>
      <w:tr w:rsidR="00013D5E" w:rsidRPr="00870C6B" w14:paraId="68D1001D" w14:textId="77777777" w:rsidTr="00013D5E">
        <w:trPr>
          <w:cantSplit/>
          <w:trHeight w:val="240"/>
        </w:trPr>
        <w:tc>
          <w:tcPr>
            <w:tcW w:w="909" w:type="dxa"/>
            <w:shd w:val="clear" w:color="auto" w:fill="auto"/>
          </w:tcPr>
          <w:p w14:paraId="576647E5" w14:textId="77777777" w:rsidR="00013D5E" w:rsidRPr="00E7062C" w:rsidRDefault="00013D5E" w:rsidP="00013D5E">
            <w:pPr>
              <w:pStyle w:val="StyleTabletextLeft"/>
            </w:pPr>
            <w:r w:rsidRPr="00E7062C">
              <w:t>5-245-4</w:t>
            </w:r>
          </w:p>
        </w:tc>
        <w:tc>
          <w:tcPr>
            <w:tcW w:w="909" w:type="dxa"/>
            <w:shd w:val="clear" w:color="auto" w:fill="auto"/>
          </w:tcPr>
          <w:p w14:paraId="09E11009" w14:textId="77777777" w:rsidR="00013D5E" w:rsidRPr="00E7062C" w:rsidRDefault="00013D5E" w:rsidP="00013D5E">
            <w:pPr>
              <w:pStyle w:val="StyleTabletextLeft"/>
            </w:pPr>
            <w:r w:rsidRPr="00E7062C">
              <w:t>12204</w:t>
            </w:r>
          </w:p>
        </w:tc>
        <w:tc>
          <w:tcPr>
            <w:tcW w:w="3960" w:type="dxa"/>
            <w:shd w:val="clear" w:color="auto" w:fill="auto"/>
          </w:tcPr>
          <w:p w14:paraId="1A30D5B4" w14:textId="77777777" w:rsidR="00013D5E" w:rsidRPr="00FF621E" w:rsidRDefault="00013D5E" w:rsidP="00013D5E">
            <w:pPr>
              <w:pStyle w:val="StyleTabletextLeft"/>
            </w:pPr>
            <w:r w:rsidRPr="00FF621E">
              <w:t>Telecom26 Frankfurt FR5 STP1</w:t>
            </w:r>
          </w:p>
        </w:tc>
        <w:tc>
          <w:tcPr>
            <w:tcW w:w="3510" w:type="dxa"/>
          </w:tcPr>
          <w:p w14:paraId="5E832937" w14:textId="77777777" w:rsidR="00013D5E" w:rsidRPr="00FF621E" w:rsidRDefault="00013D5E" w:rsidP="00013D5E">
            <w:pPr>
              <w:pStyle w:val="StyleTabletextLeft"/>
            </w:pPr>
            <w:r w:rsidRPr="00FF621E">
              <w:t>Telecom 26 AG</w:t>
            </w:r>
          </w:p>
        </w:tc>
      </w:tr>
      <w:tr w:rsidR="00013D5E" w:rsidRPr="00870C6B" w14:paraId="1B5A4AF3" w14:textId="77777777" w:rsidTr="00013D5E">
        <w:trPr>
          <w:cantSplit/>
          <w:trHeight w:val="240"/>
        </w:trPr>
        <w:tc>
          <w:tcPr>
            <w:tcW w:w="9288" w:type="dxa"/>
            <w:gridSpan w:val="4"/>
            <w:shd w:val="clear" w:color="auto" w:fill="auto"/>
          </w:tcPr>
          <w:p w14:paraId="34FE5046" w14:textId="77777777" w:rsidR="00013D5E" w:rsidRPr="00013D5E" w:rsidRDefault="00013D5E" w:rsidP="00013D5E">
            <w:pPr>
              <w:pStyle w:val="Normalaftertitle"/>
              <w:keepNext/>
              <w:spacing w:before="240"/>
              <w:rPr>
                <w:b/>
                <w:bCs/>
              </w:rPr>
            </w:pPr>
            <w:r w:rsidRPr="00013D5E">
              <w:rPr>
                <w:b/>
                <w:bCs/>
              </w:rPr>
              <w:t>Allemagne    LIR</w:t>
            </w:r>
          </w:p>
        </w:tc>
      </w:tr>
      <w:tr w:rsidR="00013D5E" w:rsidRPr="00870C6B" w14:paraId="5111DB4A" w14:textId="77777777" w:rsidTr="00013D5E">
        <w:trPr>
          <w:cantSplit/>
          <w:trHeight w:val="240"/>
        </w:trPr>
        <w:tc>
          <w:tcPr>
            <w:tcW w:w="909" w:type="dxa"/>
            <w:shd w:val="clear" w:color="auto" w:fill="auto"/>
          </w:tcPr>
          <w:p w14:paraId="71FA049F" w14:textId="77777777" w:rsidR="00013D5E" w:rsidRPr="00E7062C" w:rsidRDefault="00013D5E" w:rsidP="00013D5E">
            <w:pPr>
              <w:pStyle w:val="StyleTabletextLeft"/>
            </w:pPr>
            <w:r w:rsidRPr="00E7062C">
              <w:t>2-034-6</w:t>
            </w:r>
          </w:p>
        </w:tc>
        <w:tc>
          <w:tcPr>
            <w:tcW w:w="909" w:type="dxa"/>
            <w:shd w:val="clear" w:color="auto" w:fill="auto"/>
          </w:tcPr>
          <w:p w14:paraId="1F903862" w14:textId="77777777" w:rsidR="00013D5E" w:rsidRPr="00E7062C" w:rsidRDefault="00013D5E" w:rsidP="00013D5E">
            <w:pPr>
              <w:pStyle w:val="StyleTabletextLeft"/>
            </w:pPr>
            <w:r w:rsidRPr="00E7062C">
              <w:t>4374</w:t>
            </w:r>
          </w:p>
        </w:tc>
        <w:tc>
          <w:tcPr>
            <w:tcW w:w="3960" w:type="dxa"/>
            <w:shd w:val="clear" w:color="auto" w:fill="auto"/>
          </w:tcPr>
          <w:p w14:paraId="7ACFBB60" w14:textId="77777777" w:rsidR="00013D5E" w:rsidRPr="00FF621E" w:rsidRDefault="00013D5E" w:rsidP="00013D5E">
            <w:pPr>
              <w:pStyle w:val="StyleTabletextLeft"/>
            </w:pPr>
            <w:r w:rsidRPr="00FF621E">
              <w:t>Stuttgart</w:t>
            </w:r>
          </w:p>
        </w:tc>
        <w:tc>
          <w:tcPr>
            <w:tcW w:w="3510" w:type="dxa"/>
          </w:tcPr>
          <w:p w14:paraId="0E543F6C" w14:textId="77777777" w:rsidR="00013D5E" w:rsidRPr="00FF621E" w:rsidRDefault="00013D5E" w:rsidP="00013D5E">
            <w:pPr>
              <w:pStyle w:val="StyleTabletextLeft"/>
            </w:pPr>
            <w:r w:rsidRPr="00FF621E">
              <w:t>Vodafone BW GmbH</w:t>
            </w:r>
          </w:p>
        </w:tc>
      </w:tr>
      <w:tr w:rsidR="00013D5E" w:rsidRPr="00870C6B" w14:paraId="02C0EB8F" w14:textId="77777777" w:rsidTr="00013D5E">
        <w:trPr>
          <w:cantSplit/>
          <w:trHeight w:val="240"/>
        </w:trPr>
        <w:tc>
          <w:tcPr>
            <w:tcW w:w="909" w:type="dxa"/>
            <w:shd w:val="clear" w:color="auto" w:fill="auto"/>
          </w:tcPr>
          <w:p w14:paraId="3516838B" w14:textId="77777777" w:rsidR="00013D5E" w:rsidRPr="00E7062C" w:rsidRDefault="00013D5E" w:rsidP="00013D5E">
            <w:pPr>
              <w:pStyle w:val="StyleTabletextLeft"/>
            </w:pPr>
            <w:r w:rsidRPr="00E7062C">
              <w:t>2-129-6</w:t>
            </w:r>
          </w:p>
        </w:tc>
        <w:tc>
          <w:tcPr>
            <w:tcW w:w="909" w:type="dxa"/>
            <w:shd w:val="clear" w:color="auto" w:fill="auto"/>
          </w:tcPr>
          <w:p w14:paraId="3BC14749" w14:textId="77777777" w:rsidR="00013D5E" w:rsidRPr="00E7062C" w:rsidRDefault="00013D5E" w:rsidP="00013D5E">
            <w:pPr>
              <w:pStyle w:val="StyleTabletextLeft"/>
            </w:pPr>
            <w:r w:rsidRPr="00E7062C">
              <w:t>5134</w:t>
            </w:r>
          </w:p>
        </w:tc>
        <w:tc>
          <w:tcPr>
            <w:tcW w:w="3960" w:type="dxa"/>
            <w:shd w:val="clear" w:color="auto" w:fill="auto"/>
          </w:tcPr>
          <w:p w14:paraId="00D8828E" w14:textId="77777777" w:rsidR="00013D5E" w:rsidRPr="00FF621E" w:rsidRDefault="00013D5E" w:rsidP="00013D5E">
            <w:pPr>
              <w:pStyle w:val="StyleTabletextLeft"/>
            </w:pPr>
            <w:r w:rsidRPr="00FF621E">
              <w:t>Frankfurt</w:t>
            </w:r>
          </w:p>
        </w:tc>
        <w:tc>
          <w:tcPr>
            <w:tcW w:w="3510" w:type="dxa"/>
          </w:tcPr>
          <w:p w14:paraId="0D153C8F" w14:textId="77777777" w:rsidR="00013D5E" w:rsidRPr="00FF621E" w:rsidRDefault="00013D5E" w:rsidP="00013D5E">
            <w:pPr>
              <w:pStyle w:val="StyleTabletextLeft"/>
            </w:pPr>
            <w:r w:rsidRPr="00FF621E">
              <w:t>DOCOMO Digital Germany GmbH</w:t>
            </w:r>
          </w:p>
        </w:tc>
      </w:tr>
      <w:tr w:rsidR="00013D5E" w:rsidRPr="00870C6B" w14:paraId="142F10C2" w14:textId="77777777" w:rsidTr="00013D5E">
        <w:trPr>
          <w:cantSplit/>
          <w:trHeight w:val="240"/>
        </w:trPr>
        <w:tc>
          <w:tcPr>
            <w:tcW w:w="909" w:type="dxa"/>
            <w:shd w:val="clear" w:color="auto" w:fill="auto"/>
          </w:tcPr>
          <w:p w14:paraId="3E196F01" w14:textId="77777777" w:rsidR="00013D5E" w:rsidRPr="00E7062C" w:rsidRDefault="00013D5E" w:rsidP="00013D5E">
            <w:pPr>
              <w:pStyle w:val="StyleTabletextLeft"/>
            </w:pPr>
            <w:r w:rsidRPr="00E7062C">
              <w:t>2-222-4</w:t>
            </w:r>
          </w:p>
        </w:tc>
        <w:tc>
          <w:tcPr>
            <w:tcW w:w="909" w:type="dxa"/>
            <w:shd w:val="clear" w:color="auto" w:fill="auto"/>
          </w:tcPr>
          <w:p w14:paraId="70C45556" w14:textId="77777777" w:rsidR="00013D5E" w:rsidRPr="00E7062C" w:rsidRDefault="00013D5E" w:rsidP="00013D5E">
            <w:pPr>
              <w:pStyle w:val="StyleTabletextLeft"/>
            </w:pPr>
            <w:r w:rsidRPr="00E7062C">
              <w:t>5876</w:t>
            </w:r>
          </w:p>
        </w:tc>
        <w:tc>
          <w:tcPr>
            <w:tcW w:w="3960" w:type="dxa"/>
            <w:shd w:val="clear" w:color="auto" w:fill="auto"/>
          </w:tcPr>
          <w:p w14:paraId="370AC6D8" w14:textId="77777777" w:rsidR="00013D5E" w:rsidRPr="00FF621E" w:rsidRDefault="00013D5E" w:rsidP="00013D5E">
            <w:pPr>
              <w:pStyle w:val="StyleTabletextLeft"/>
            </w:pPr>
            <w:r w:rsidRPr="00FF621E">
              <w:t>Berlin</w:t>
            </w:r>
          </w:p>
        </w:tc>
        <w:tc>
          <w:tcPr>
            <w:tcW w:w="3510" w:type="dxa"/>
          </w:tcPr>
          <w:p w14:paraId="337B1706" w14:textId="77777777" w:rsidR="00013D5E" w:rsidRPr="00FF621E" w:rsidRDefault="00013D5E" w:rsidP="00013D5E">
            <w:pPr>
              <w:pStyle w:val="StyleTabletextLeft"/>
            </w:pPr>
            <w:r w:rsidRPr="00FF621E">
              <w:t>01051 Telecom GmbH</w:t>
            </w:r>
          </w:p>
        </w:tc>
      </w:tr>
      <w:tr w:rsidR="00013D5E" w:rsidRPr="00870C6B" w14:paraId="087BD674" w14:textId="77777777" w:rsidTr="00013D5E">
        <w:trPr>
          <w:cantSplit/>
          <w:trHeight w:val="240"/>
        </w:trPr>
        <w:tc>
          <w:tcPr>
            <w:tcW w:w="909" w:type="dxa"/>
            <w:shd w:val="clear" w:color="auto" w:fill="auto"/>
          </w:tcPr>
          <w:p w14:paraId="6CA29234" w14:textId="77777777" w:rsidR="00013D5E" w:rsidRPr="00E7062C" w:rsidRDefault="00013D5E" w:rsidP="00013D5E">
            <w:pPr>
              <w:pStyle w:val="StyleTabletextLeft"/>
            </w:pPr>
            <w:r w:rsidRPr="00E7062C">
              <w:t>2-244-4</w:t>
            </w:r>
          </w:p>
        </w:tc>
        <w:tc>
          <w:tcPr>
            <w:tcW w:w="909" w:type="dxa"/>
            <w:shd w:val="clear" w:color="auto" w:fill="auto"/>
          </w:tcPr>
          <w:p w14:paraId="33CFC9C8" w14:textId="77777777" w:rsidR="00013D5E" w:rsidRPr="00E7062C" w:rsidRDefault="00013D5E" w:rsidP="00013D5E">
            <w:pPr>
              <w:pStyle w:val="StyleTabletextLeft"/>
            </w:pPr>
            <w:r w:rsidRPr="00E7062C">
              <w:t>6052</w:t>
            </w:r>
          </w:p>
        </w:tc>
        <w:tc>
          <w:tcPr>
            <w:tcW w:w="3960" w:type="dxa"/>
            <w:shd w:val="clear" w:color="auto" w:fill="auto"/>
          </w:tcPr>
          <w:p w14:paraId="457CBEEB" w14:textId="77777777" w:rsidR="00013D5E" w:rsidRPr="00FF621E" w:rsidRDefault="00013D5E" w:rsidP="00013D5E">
            <w:pPr>
              <w:pStyle w:val="StyleTabletextLeft"/>
            </w:pPr>
            <w:r w:rsidRPr="00FF621E">
              <w:t>Frankfurt</w:t>
            </w:r>
          </w:p>
        </w:tc>
        <w:tc>
          <w:tcPr>
            <w:tcW w:w="3510" w:type="dxa"/>
          </w:tcPr>
          <w:p w14:paraId="5DB51F3A" w14:textId="77777777" w:rsidR="00013D5E" w:rsidRPr="00FF621E" w:rsidRDefault="00013D5E" w:rsidP="00013D5E">
            <w:pPr>
              <w:pStyle w:val="StyleTabletextLeft"/>
            </w:pPr>
            <w:r w:rsidRPr="00FF621E">
              <w:t>GTT GmbH</w:t>
            </w:r>
          </w:p>
        </w:tc>
      </w:tr>
      <w:tr w:rsidR="00013D5E" w:rsidRPr="00870C6B" w14:paraId="7E187D0B" w14:textId="77777777" w:rsidTr="00013D5E">
        <w:trPr>
          <w:cantSplit/>
          <w:trHeight w:val="240"/>
        </w:trPr>
        <w:tc>
          <w:tcPr>
            <w:tcW w:w="909" w:type="dxa"/>
            <w:shd w:val="clear" w:color="auto" w:fill="auto"/>
          </w:tcPr>
          <w:p w14:paraId="11DEE694" w14:textId="77777777" w:rsidR="00013D5E" w:rsidRPr="00E7062C" w:rsidRDefault="00013D5E" w:rsidP="00013D5E">
            <w:pPr>
              <w:pStyle w:val="StyleTabletextLeft"/>
            </w:pPr>
            <w:r w:rsidRPr="00E7062C">
              <w:t>2-247-2</w:t>
            </w:r>
          </w:p>
        </w:tc>
        <w:tc>
          <w:tcPr>
            <w:tcW w:w="909" w:type="dxa"/>
            <w:shd w:val="clear" w:color="auto" w:fill="auto"/>
          </w:tcPr>
          <w:p w14:paraId="2F40655A" w14:textId="77777777" w:rsidR="00013D5E" w:rsidRPr="00E7062C" w:rsidRDefault="00013D5E" w:rsidP="00013D5E">
            <w:pPr>
              <w:pStyle w:val="StyleTabletextLeft"/>
            </w:pPr>
            <w:r w:rsidRPr="00E7062C">
              <w:t>6074</w:t>
            </w:r>
          </w:p>
        </w:tc>
        <w:tc>
          <w:tcPr>
            <w:tcW w:w="3960" w:type="dxa"/>
            <w:shd w:val="clear" w:color="auto" w:fill="auto"/>
          </w:tcPr>
          <w:p w14:paraId="547D0044" w14:textId="77777777" w:rsidR="00013D5E" w:rsidRPr="00FF621E" w:rsidRDefault="00013D5E" w:rsidP="00013D5E">
            <w:pPr>
              <w:pStyle w:val="StyleTabletextLeft"/>
            </w:pPr>
            <w:r w:rsidRPr="00FF621E">
              <w:t>Frankfurt</w:t>
            </w:r>
          </w:p>
        </w:tc>
        <w:tc>
          <w:tcPr>
            <w:tcW w:w="3510" w:type="dxa"/>
          </w:tcPr>
          <w:p w14:paraId="5A8010FC" w14:textId="77777777" w:rsidR="00013D5E" w:rsidRPr="00FF621E" w:rsidRDefault="00013D5E" w:rsidP="00013D5E">
            <w:pPr>
              <w:pStyle w:val="StyleTabletextLeft"/>
            </w:pPr>
            <w:r w:rsidRPr="00FF621E">
              <w:t>GTT GmbH</w:t>
            </w:r>
          </w:p>
        </w:tc>
      </w:tr>
      <w:tr w:rsidR="00013D5E" w:rsidRPr="00870C6B" w14:paraId="25669D0D" w14:textId="77777777" w:rsidTr="00013D5E">
        <w:trPr>
          <w:cantSplit/>
          <w:trHeight w:val="240"/>
        </w:trPr>
        <w:tc>
          <w:tcPr>
            <w:tcW w:w="909" w:type="dxa"/>
            <w:shd w:val="clear" w:color="auto" w:fill="auto"/>
          </w:tcPr>
          <w:p w14:paraId="0C82059C" w14:textId="77777777" w:rsidR="00013D5E" w:rsidRPr="00E7062C" w:rsidRDefault="00013D5E" w:rsidP="00013D5E">
            <w:pPr>
              <w:pStyle w:val="StyleTabletextLeft"/>
            </w:pPr>
            <w:r w:rsidRPr="00E7062C">
              <w:t>2-248-5</w:t>
            </w:r>
          </w:p>
        </w:tc>
        <w:tc>
          <w:tcPr>
            <w:tcW w:w="909" w:type="dxa"/>
            <w:shd w:val="clear" w:color="auto" w:fill="auto"/>
          </w:tcPr>
          <w:p w14:paraId="731DF9D3" w14:textId="77777777" w:rsidR="00013D5E" w:rsidRPr="00E7062C" w:rsidRDefault="00013D5E" w:rsidP="00013D5E">
            <w:pPr>
              <w:pStyle w:val="StyleTabletextLeft"/>
            </w:pPr>
            <w:r w:rsidRPr="00E7062C">
              <w:t>6085</w:t>
            </w:r>
          </w:p>
        </w:tc>
        <w:tc>
          <w:tcPr>
            <w:tcW w:w="3960" w:type="dxa"/>
            <w:shd w:val="clear" w:color="auto" w:fill="auto"/>
          </w:tcPr>
          <w:p w14:paraId="600610C8" w14:textId="77777777" w:rsidR="00013D5E" w:rsidRPr="00FF621E" w:rsidRDefault="00013D5E" w:rsidP="00013D5E">
            <w:pPr>
              <w:pStyle w:val="StyleTabletextLeft"/>
            </w:pPr>
            <w:r w:rsidRPr="00FF621E">
              <w:t>Düsseldorf</w:t>
            </w:r>
          </w:p>
        </w:tc>
        <w:tc>
          <w:tcPr>
            <w:tcW w:w="3510" w:type="dxa"/>
          </w:tcPr>
          <w:p w14:paraId="63BEAFAE" w14:textId="77777777" w:rsidR="00013D5E" w:rsidRPr="00FF621E" w:rsidRDefault="00013D5E" w:rsidP="00013D5E">
            <w:pPr>
              <w:pStyle w:val="StyleTabletextLeft"/>
            </w:pPr>
            <w:r w:rsidRPr="00FF621E">
              <w:t>Westend Management GmbH</w:t>
            </w:r>
          </w:p>
        </w:tc>
      </w:tr>
      <w:tr w:rsidR="00013D5E" w:rsidRPr="00870C6B" w14:paraId="0BB731D6" w14:textId="77777777" w:rsidTr="00013D5E">
        <w:trPr>
          <w:cantSplit/>
          <w:trHeight w:val="240"/>
        </w:trPr>
        <w:tc>
          <w:tcPr>
            <w:tcW w:w="909" w:type="dxa"/>
            <w:shd w:val="clear" w:color="auto" w:fill="auto"/>
          </w:tcPr>
          <w:p w14:paraId="6CA3B258" w14:textId="77777777" w:rsidR="00013D5E" w:rsidRPr="00E7062C" w:rsidRDefault="00013D5E" w:rsidP="00013D5E">
            <w:pPr>
              <w:pStyle w:val="StyleTabletextLeft"/>
            </w:pPr>
            <w:r w:rsidRPr="00E7062C">
              <w:t>2-251-5</w:t>
            </w:r>
          </w:p>
        </w:tc>
        <w:tc>
          <w:tcPr>
            <w:tcW w:w="909" w:type="dxa"/>
            <w:shd w:val="clear" w:color="auto" w:fill="auto"/>
          </w:tcPr>
          <w:p w14:paraId="5EFDC3C4" w14:textId="77777777" w:rsidR="00013D5E" w:rsidRPr="00E7062C" w:rsidRDefault="00013D5E" w:rsidP="00013D5E">
            <w:pPr>
              <w:pStyle w:val="StyleTabletextLeft"/>
            </w:pPr>
            <w:r w:rsidRPr="00E7062C">
              <w:t>6109</w:t>
            </w:r>
          </w:p>
        </w:tc>
        <w:tc>
          <w:tcPr>
            <w:tcW w:w="3960" w:type="dxa"/>
            <w:shd w:val="clear" w:color="auto" w:fill="auto"/>
          </w:tcPr>
          <w:p w14:paraId="484C2253" w14:textId="77777777" w:rsidR="00013D5E" w:rsidRPr="00FF621E" w:rsidRDefault="00013D5E" w:rsidP="00013D5E">
            <w:pPr>
              <w:pStyle w:val="StyleTabletextLeft"/>
            </w:pPr>
            <w:r w:rsidRPr="00FF621E">
              <w:t>Duesseldorf</w:t>
            </w:r>
          </w:p>
        </w:tc>
        <w:tc>
          <w:tcPr>
            <w:tcW w:w="3510" w:type="dxa"/>
          </w:tcPr>
          <w:p w14:paraId="2BCDA81D" w14:textId="77777777" w:rsidR="00013D5E" w:rsidRPr="00FF621E" w:rsidRDefault="00013D5E" w:rsidP="00013D5E">
            <w:pPr>
              <w:pStyle w:val="StyleTabletextLeft"/>
            </w:pPr>
            <w:r w:rsidRPr="00FF621E">
              <w:t>DOCOMO Digital Germany GmbH</w:t>
            </w:r>
          </w:p>
        </w:tc>
      </w:tr>
      <w:tr w:rsidR="00013D5E" w:rsidRPr="00870C6B" w14:paraId="1491B48C" w14:textId="77777777" w:rsidTr="00013D5E">
        <w:trPr>
          <w:cantSplit/>
          <w:trHeight w:val="240"/>
        </w:trPr>
        <w:tc>
          <w:tcPr>
            <w:tcW w:w="909" w:type="dxa"/>
            <w:shd w:val="clear" w:color="auto" w:fill="auto"/>
          </w:tcPr>
          <w:p w14:paraId="0DFF954B" w14:textId="77777777" w:rsidR="00013D5E" w:rsidRPr="00E7062C" w:rsidRDefault="00013D5E" w:rsidP="00013D5E">
            <w:pPr>
              <w:pStyle w:val="StyleTabletextLeft"/>
            </w:pPr>
            <w:r w:rsidRPr="00E7062C">
              <w:t>2-252-7</w:t>
            </w:r>
          </w:p>
        </w:tc>
        <w:tc>
          <w:tcPr>
            <w:tcW w:w="909" w:type="dxa"/>
            <w:shd w:val="clear" w:color="auto" w:fill="auto"/>
          </w:tcPr>
          <w:p w14:paraId="210F1AB7" w14:textId="77777777" w:rsidR="00013D5E" w:rsidRPr="00E7062C" w:rsidRDefault="00013D5E" w:rsidP="00013D5E">
            <w:pPr>
              <w:pStyle w:val="StyleTabletextLeft"/>
            </w:pPr>
            <w:r w:rsidRPr="00E7062C">
              <w:t>6119</w:t>
            </w:r>
          </w:p>
        </w:tc>
        <w:tc>
          <w:tcPr>
            <w:tcW w:w="3960" w:type="dxa"/>
            <w:shd w:val="clear" w:color="auto" w:fill="auto"/>
          </w:tcPr>
          <w:p w14:paraId="5B80A85C" w14:textId="77777777" w:rsidR="00013D5E" w:rsidRPr="00FF621E" w:rsidRDefault="00013D5E" w:rsidP="00013D5E">
            <w:pPr>
              <w:pStyle w:val="StyleTabletextLeft"/>
            </w:pPr>
            <w:r w:rsidRPr="00FF621E">
              <w:t>Stuttgart</w:t>
            </w:r>
          </w:p>
        </w:tc>
        <w:tc>
          <w:tcPr>
            <w:tcW w:w="3510" w:type="dxa"/>
          </w:tcPr>
          <w:p w14:paraId="71C7AF01" w14:textId="77777777" w:rsidR="00013D5E" w:rsidRPr="00FF621E" w:rsidRDefault="00013D5E" w:rsidP="00013D5E">
            <w:pPr>
              <w:pStyle w:val="StyleTabletextLeft"/>
            </w:pPr>
            <w:r w:rsidRPr="00FF621E">
              <w:t>Vodafone BW GmbH</w:t>
            </w:r>
          </w:p>
        </w:tc>
      </w:tr>
      <w:tr w:rsidR="00013D5E" w:rsidRPr="00870C6B" w14:paraId="6B589974" w14:textId="77777777" w:rsidTr="00013D5E">
        <w:trPr>
          <w:cantSplit/>
          <w:trHeight w:val="240"/>
        </w:trPr>
        <w:tc>
          <w:tcPr>
            <w:tcW w:w="909" w:type="dxa"/>
            <w:shd w:val="clear" w:color="auto" w:fill="auto"/>
          </w:tcPr>
          <w:p w14:paraId="34C82A03" w14:textId="77777777" w:rsidR="00013D5E" w:rsidRPr="00E7062C" w:rsidRDefault="00013D5E" w:rsidP="00013D5E">
            <w:pPr>
              <w:pStyle w:val="StyleTabletextLeft"/>
            </w:pPr>
            <w:r w:rsidRPr="00E7062C">
              <w:t>3-252-4</w:t>
            </w:r>
          </w:p>
        </w:tc>
        <w:tc>
          <w:tcPr>
            <w:tcW w:w="909" w:type="dxa"/>
            <w:shd w:val="clear" w:color="auto" w:fill="auto"/>
          </w:tcPr>
          <w:p w14:paraId="7E00960B" w14:textId="77777777" w:rsidR="00013D5E" w:rsidRPr="00E7062C" w:rsidRDefault="00013D5E" w:rsidP="00013D5E">
            <w:pPr>
              <w:pStyle w:val="StyleTabletextLeft"/>
            </w:pPr>
            <w:r w:rsidRPr="00E7062C">
              <w:t>8164</w:t>
            </w:r>
          </w:p>
        </w:tc>
        <w:tc>
          <w:tcPr>
            <w:tcW w:w="3960" w:type="dxa"/>
            <w:shd w:val="clear" w:color="auto" w:fill="auto"/>
          </w:tcPr>
          <w:p w14:paraId="778925D8" w14:textId="77777777" w:rsidR="00013D5E" w:rsidRPr="00FF621E" w:rsidRDefault="00013D5E" w:rsidP="00013D5E">
            <w:pPr>
              <w:pStyle w:val="StyleTabletextLeft"/>
            </w:pPr>
            <w:r w:rsidRPr="00FF621E">
              <w:t>Frankfurt</w:t>
            </w:r>
          </w:p>
        </w:tc>
        <w:tc>
          <w:tcPr>
            <w:tcW w:w="3510" w:type="dxa"/>
          </w:tcPr>
          <w:p w14:paraId="637DC76D" w14:textId="77777777" w:rsidR="00013D5E" w:rsidRPr="00FF621E" w:rsidRDefault="00013D5E" w:rsidP="00013D5E">
            <w:pPr>
              <w:pStyle w:val="StyleTabletextLeft"/>
            </w:pPr>
            <w:r w:rsidRPr="00FF621E">
              <w:t>Belcotel GmbH</w:t>
            </w:r>
          </w:p>
        </w:tc>
      </w:tr>
      <w:tr w:rsidR="00013D5E" w:rsidRPr="00870C6B" w14:paraId="75AFC1F5" w14:textId="77777777" w:rsidTr="00013D5E">
        <w:trPr>
          <w:cantSplit/>
          <w:trHeight w:val="240"/>
        </w:trPr>
        <w:tc>
          <w:tcPr>
            <w:tcW w:w="909" w:type="dxa"/>
            <w:shd w:val="clear" w:color="auto" w:fill="auto"/>
          </w:tcPr>
          <w:p w14:paraId="4103F6D2" w14:textId="77777777" w:rsidR="00013D5E" w:rsidRPr="00E7062C" w:rsidRDefault="00013D5E" w:rsidP="00013D5E">
            <w:pPr>
              <w:pStyle w:val="StyleTabletextLeft"/>
            </w:pPr>
            <w:r w:rsidRPr="00E7062C">
              <w:t>3-252-7</w:t>
            </w:r>
          </w:p>
        </w:tc>
        <w:tc>
          <w:tcPr>
            <w:tcW w:w="909" w:type="dxa"/>
            <w:shd w:val="clear" w:color="auto" w:fill="auto"/>
          </w:tcPr>
          <w:p w14:paraId="50209D8C" w14:textId="77777777" w:rsidR="00013D5E" w:rsidRPr="00E7062C" w:rsidRDefault="00013D5E" w:rsidP="00013D5E">
            <w:pPr>
              <w:pStyle w:val="StyleTabletextLeft"/>
            </w:pPr>
            <w:r w:rsidRPr="00E7062C">
              <w:t>8167</w:t>
            </w:r>
          </w:p>
        </w:tc>
        <w:tc>
          <w:tcPr>
            <w:tcW w:w="3960" w:type="dxa"/>
            <w:shd w:val="clear" w:color="auto" w:fill="auto"/>
          </w:tcPr>
          <w:p w14:paraId="0E48D3BC" w14:textId="77777777" w:rsidR="00013D5E" w:rsidRPr="00FF621E" w:rsidRDefault="00013D5E" w:rsidP="00013D5E">
            <w:pPr>
              <w:pStyle w:val="StyleTabletextLeft"/>
            </w:pPr>
            <w:r w:rsidRPr="00FF621E">
              <w:t>Stuttgart</w:t>
            </w:r>
          </w:p>
        </w:tc>
        <w:tc>
          <w:tcPr>
            <w:tcW w:w="3510" w:type="dxa"/>
          </w:tcPr>
          <w:p w14:paraId="1AEF9EE7" w14:textId="77777777" w:rsidR="00013D5E" w:rsidRPr="00FF621E" w:rsidRDefault="00013D5E" w:rsidP="00013D5E">
            <w:pPr>
              <w:pStyle w:val="StyleTabletextLeft"/>
            </w:pPr>
            <w:r w:rsidRPr="00FF621E">
              <w:t>Vodafone BW GmbH</w:t>
            </w:r>
          </w:p>
        </w:tc>
      </w:tr>
      <w:tr w:rsidR="00013D5E" w:rsidRPr="00870C6B" w14:paraId="794288E9" w14:textId="77777777" w:rsidTr="00013D5E">
        <w:trPr>
          <w:cantSplit/>
          <w:trHeight w:val="240"/>
        </w:trPr>
        <w:tc>
          <w:tcPr>
            <w:tcW w:w="909" w:type="dxa"/>
            <w:shd w:val="clear" w:color="auto" w:fill="auto"/>
          </w:tcPr>
          <w:p w14:paraId="72B0BD20" w14:textId="77777777" w:rsidR="00013D5E" w:rsidRPr="00E7062C" w:rsidRDefault="00013D5E" w:rsidP="00013D5E">
            <w:pPr>
              <w:pStyle w:val="StyleTabletextLeft"/>
            </w:pPr>
            <w:r w:rsidRPr="00E7062C">
              <w:t>4-244-5</w:t>
            </w:r>
          </w:p>
        </w:tc>
        <w:tc>
          <w:tcPr>
            <w:tcW w:w="909" w:type="dxa"/>
            <w:shd w:val="clear" w:color="auto" w:fill="auto"/>
          </w:tcPr>
          <w:p w14:paraId="01546ED6" w14:textId="77777777" w:rsidR="00013D5E" w:rsidRPr="00E7062C" w:rsidRDefault="00013D5E" w:rsidP="00013D5E">
            <w:pPr>
              <w:pStyle w:val="StyleTabletextLeft"/>
            </w:pPr>
            <w:r w:rsidRPr="00E7062C">
              <w:t>10149</w:t>
            </w:r>
          </w:p>
        </w:tc>
        <w:tc>
          <w:tcPr>
            <w:tcW w:w="3960" w:type="dxa"/>
            <w:shd w:val="clear" w:color="auto" w:fill="auto"/>
          </w:tcPr>
          <w:p w14:paraId="1F2CC51C" w14:textId="77777777" w:rsidR="00013D5E" w:rsidRPr="00FF621E" w:rsidRDefault="00013D5E" w:rsidP="00013D5E">
            <w:pPr>
              <w:pStyle w:val="StyleTabletextLeft"/>
            </w:pPr>
            <w:r w:rsidRPr="00FF621E">
              <w:t>Hannover</w:t>
            </w:r>
          </w:p>
        </w:tc>
        <w:tc>
          <w:tcPr>
            <w:tcW w:w="3510" w:type="dxa"/>
          </w:tcPr>
          <w:p w14:paraId="139293F3" w14:textId="77777777" w:rsidR="00013D5E" w:rsidRPr="00FF621E" w:rsidRDefault="00013D5E" w:rsidP="00013D5E">
            <w:pPr>
              <w:pStyle w:val="StyleTabletextLeft"/>
            </w:pPr>
            <w:r w:rsidRPr="00FF621E">
              <w:t>Limitless Mobile GmbH</w:t>
            </w:r>
          </w:p>
        </w:tc>
      </w:tr>
      <w:tr w:rsidR="00013D5E" w:rsidRPr="00870C6B" w14:paraId="296E4117" w14:textId="77777777" w:rsidTr="00013D5E">
        <w:trPr>
          <w:cantSplit/>
          <w:trHeight w:val="240"/>
        </w:trPr>
        <w:tc>
          <w:tcPr>
            <w:tcW w:w="909" w:type="dxa"/>
            <w:shd w:val="clear" w:color="auto" w:fill="auto"/>
          </w:tcPr>
          <w:p w14:paraId="088B3A9C" w14:textId="77777777" w:rsidR="00013D5E" w:rsidRPr="00E7062C" w:rsidRDefault="00013D5E" w:rsidP="00013D5E">
            <w:pPr>
              <w:pStyle w:val="StyleTabletextLeft"/>
            </w:pPr>
            <w:r w:rsidRPr="00E7062C">
              <w:t>4-246-1</w:t>
            </w:r>
          </w:p>
        </w:tc>
        <w:tc>
          <w:tcPr>
            <w:tcW w:w="909" w:type="dxa"/>
            <w:shd w:val="clear" w:color="auto" w:fill="auto"/>
          </w:tcPr>
          <w:p w14:paraId="60543A60" w14:textId="77777777" w:rsidR="00013D5E" w:rsidRPr="00E7062C" w:rsidRDefault="00013D5E" w:rsidP="00013D5E">
            <w:pPr>
              <w:pStyle w:val="StyleTabletextLeft"/>
            </w:pPr>
            <w:r w:rsidRPr="00E7062C">
              <w:t>10161</w:t>
            </w:r>
          </w:p>
        </w:tc>
        <w:tc>
          <w:tcPr>
            <w:tcW w:w="3960" w:type="dxa"/>
            <w:shd w:val="clear" w:color="auto" w:fill="auto"/>
          </w:tcPr>
          <w:p w14:paraId="1A506E90" w14:textId="77777777" w:rsidR="00013D5E" w:rsidRPr="00FF621E" w:rsidRDefault="00013D5E" w:rsidP="00013D5E">
            <w:pPr>
              <w:pStyle w:val="StyleTabletextLeft"/>
            </w:pPr>
            <w:r w:rsidRPr="00FF621E">
              <w:t>Frankfurt</w:t>
            </w:r>
          </w:p>
        </w:tc>
        <w:tc>
          <w:tcPr>
            <w:tcW w:w="3510" w:type="dxa"/>
          </w:tcPr>
          <w:p w14:paraId="1AAE3D31" w14:textId="77777777" w:rsidR="00013D5E" w:rsidRPr="00FF621E" w:rsidRDefault="00013D5E" w:rsidP="00013D5E">
            <w:pPr>
              <w:pStyle w:val="StyleTabletextLeft"/>
            </w:pPr>
            <w:r w:rsidRPr="00FF621E">
              <w:t>01058 Telecom GmbH</w:t>
            </w:r>
          </w:p>
        </w:tc>
      </w:tr>
      <w:tr w:rsidR="00013D5E" w:rsidRPr="00870C6B" w14:paraId="46F5BEEC" w14:textId="77777777" w:rsidTr="00013D5E">
        <w:trPr>
          <w:cantSplit/>
          <w:trHeight w:val="240"/>
        </w:trPr>
        <w:tc>
          <w:tcPr>
            <w:tcW w:w="9288" w:type="dxa"/>
            <w:gridSpan w:val="4"/>
            <w:shd w:val="clear" w:color="auto" w:fill="auto"/>
          </w:tcPr>
          <w:p w14:paraId="05C3E35B" w14:textId="77777777" w:rsidR="00013D5E" w:rsidRPr="00013D5E" w:rsidRDefault="00013D5E" w:rsidP="00013D5E">
            <w:pPr>
              <w:pStyle w:val="Normalaftertitle"/>
              <w:keepNext/>
              <w:spacing w:before="240"/>
              <w:rPr>
                <w:b/>
                <w:bCs/>
              </w:rPr>
            </w:pPr>
            <w:r w:rsidRPr="00013D5E">
              <w:rPr>
                <w:b/>
                <w:bCs/>
              </w:rPr>
              <w:t>Australie    SUP</w:t>
            </w:r>
          </w:p>
        </w:tc>
      </w:tr>
      <w:tr w:rsidR="00013D5E" w:rsidRPr="00870C6B" w14:paraId="6814E214" w14:textId="77777777" w:rsidTr="00013D5E">
        <w:trPr>
          <w:cantSplit/>
          <w:trHeight w:val="240"/>
        </w:trPr>
        <w:tc>
          <w:tcPr>
            <w:tcW w:w="909" w:type="dxa"/>
            <w:shd w:val="clear" w:color="auto" w:fill="auto"/>
          </w:tcPr>
          <w:p w14:paraId="5CAA4BA9" w14:textId="77777777" w:rsidR="00013D5E" w:rsidRPr="00E7062C" w:rsidRDefault="00013D5E" w:rsidP="00013D5E">
            <w:pPr>
              <w:pStyle w:val="StyleTabletextLeft"/>
            </w:pPr>
            <w:r w:rsidRPr="00E7062C">
              <w:t>5-012-1</w:t>
            </w:r>
          </w:p>
        </w:tc>
        <w:tc>
          <w:tcPr>
            <w:tcW w:w="909" w:type="dxa"/>
            <w:shd w:val="clear" w:color="auto" w:fill="auto"/>
          </w:tcPr>
          <w:p w14:paraId="0C2569C4" w14:textId="77777777" w:rsidR="00013D5E" w:rsidRPr="00E7062C" w:rsidRDefault="00013D5E" w:rsidP="00013D5E">
            <w:pPr>
              <w:pStyle w:val="StyleTabletextLeft"/>
            </w:pPr>
            <w:r w:rsidRPr="00E7062C">
              <w:t>10337</w:t>
            </w:r>
          </w:p>
        </w:tc>
        <w:tc>
          <w:tcPr>
            <w:tcW w:w="3960" w:type="dxa"/>
            <w:shd w:val="clear" w:color="auto" w:fill="auto"/>
          </w:tcPr>
          <w:p w14:paraId="12572FBD" w14:textId="77777777" w:rsidR="00013D5E" w:rsidRPr="00FF621E" w:rsidRDefault="00013D5E" w:rsidP="00013D5E">
            <w:pPr>
              <w:pStyle w:val="StyleTabletextLeft"/>
            </w:pPr>
            <w:r w:rsidRPr="00FF621E">
              <w:t>Melbourne switch ID = S3MA</w:t>
            </w:r>
          </w:p>
        </w:tc>
        <w:tc>
          <w:tcPr>
            <w:tcW w:w="3510" w:type="dxa"/>
          </w:tcPr>
          <w:p w14:paraId="35CF2D98" w14:textId="77777777" w:rsidR="00013D5E" w:rsidRPr="00FF621E" w:rsidRDefault="00013D5E" w:rsidP="00013D5E">
            <w:pPr>
              <w:pStyle w:val="StyleTabletextLeft"/>
            </w:pPr>
            <w:r w:rsidRPr="00FF621E">
              <w:t>PowerTel Ltd</w:t>
            </w:r>
          </w:p>
        </w:tc>
      </w:tr>
      <w:tr w:rsidR="00013D5E" w:rsidRPr="00870C6B" w14:paraId="0F1698A4" w14:textId="77777777" w:rsidTr="00013D5E">
        <w:trPr>
          <w:cantSplit/>
          <w:trHeight w:val="240"/>
        </w:trPr>
        <w:tc>
          <w:tcPr>
            <w:tcW w:w="9288" w:type="dxa"/>
            <w:gridSpan w:val="4"/>
            <w:shd w:val="clear" w:color="auto" w:fill="auto"/>
          </w:tcPr>
          <w:p w14:paraId="04320C82" w14:textId="77777777" w:rsidR="00013D5E" w:rsidRPr="00013D5E" w:rsidRDefault="00013D5E" w:rsidP="00013D5E">
            <w:pPr>
              <w:pStyle w:val="Normalaftertitle"/>
              <w:keepNext/>
              <w:spacing w:before="240"/>
              <w:rPr>
                <w:b/>
                <w:bCs/>
              </w:rPr>
            </w:pPr>
            <w:r w:rsidRPr="00013D5E">
              <w:rPr>
                <w:b/>
                <w:bCs/>
              </w:rPr>
              <w:t>Australie    ADD</w:t>
            </w:r>
          </w:p>
        </w:tc>
      </w:tr>
      <w:tr w:rsidR="00013D5E" w:rsidRPr="00870C6B" w14:paraId="66047401" w14:textId="77777777" w:rsidTr="00013D5E">
        <w:trPr>
          <w:cantSplit/>
          <w:trHeight w:val="240"/>
        </w:trPr>
        <w:tc>
          <w:tcPr>
            <w:tcW w:w="909" w:type="dxa"/>
            <w:shd w:val="clear" w:color="auto" w:fill="auto"/>
          </w:tcPr>
          <w:p w14:paraId="70EA9501" w14:textId="77777777" w:rsidR="00013D5E" w:rsidRPr="00E7062C" w:rsidRDefault="00013D5E" w:rsidP="00013D5E">
            <w:pPr>
              <w:pStyle w:val="StyleTabletextLeft"/>
            </w:pPr>
            <w:r w:rsidRPr="00E7062C">
              <w:t>5-015-2</w:t>
            </w:r>
          </w:p>
        </w:tc>
        <w:tc>
          <w:tcPr>
            <w:tcW w:w="909" w:type="dxa"/>
            <w:shd w:val="clear" w:color="auto" w:fill="auto"/>
          </w:tcPr>
          <w:p w14:paraId="726347DD" w14:textId="77777777" w:rsidR="00013D5E" w:rsidRPr="00E7062C" w:rsidRDefault="00013D5E" w:rsidP="00013D5E">
            <w:pPr>
              <w:pStyle w:val="StyleTabletextLeft"/>
            </w:pPr>
            <w:r w:rsidRPr="00E7062C">
              <w:t>10362</w:t>
            </w:r>
          </w:p>
        </w:tc>
        <w:tc>
          <w:tcPr>
            <w:tcW w:w="3960" w:type="dxa"/>
            <w:shd w:val="clear" w:color="auto" w:fill="auto"/>
          </w:tcPr>
          <w:p w14:paraId="65C8D6E7" w14:textId="77777777" w:rsidR="00013D5E" w:rsidRPr="00FF621E" w:rsidRDefault="00013D5E" w:rsidP="00013D5E">
            <w:pPr>
              <w:pStyle w:val="StyleTabletextLeft"/>
            </w:pPr>
            <w:r w:rsidRPr="00FF621E">
              <w:t>SYD/PCT</w:t>
            </w:r>
          </w:p>
        </w:tc>
        <w:tc>
          <w:tcPr>
            <w:tcW w:w="3510" w:type="dxa"/>
          </w:tcPr>
          <w:p w14:paraId="64E9523A" w14:textId="77777777" w:rsidR="00013D5E" w:rsidRPr="00FF621E" w:rsidRDefault="00013D5E" w:rsidP="00013D5E">
            <w:pPr>
              <w:pStyle w:val="StyleTabletextLeft"/>
            </w:pPr>
            <w:r w:rsidRPr="00FF621E">
              <w:t>Pacific Teleports Pty Ltd</w:t>
            </w:r>
          </w:p>
        </w:tc>
      </w:tr>
      <w:tr w:rsidR="00013D5E" w:rsidRPr="00870C6B" w14:paraId="4CE7E571" w14:textId="77777777" w:rsidTr="00013D5E">
        <w:trPr>
          <w:cantSplit/>
          <w:trHeight w:val="240"/>
        </w:trPr>
        <w:tc>
          <w:tcPr>
            <w:tcW w:w="9288" w:type="dxa"/>
            <w:gridSpan w:val="4"/>
            <w:shd w:val="clear" w:color="auto" w:fill="auto"/>
          </w:tcPr>
          <w:p w14:paraId="53E32AA5" w14:textId="77777777" w:rsidR="00013D5E" w:rsidRPr="00013D5E" w:rsidRDefault="00013D5E" w:rsidP="00013D5E">
            <w:pPr>
              <w:pStyle w:val="Normalaftertitle"/>
              <w:keepNext/>
              <w:spacing w:before="240"/>
              <w:rPr>
                <w:b/>
                <w:bCs/>
              </w:rPr>
            </w:pPr>
            <w:r w:rsidRPr="00013D5E">
              <w:rPr>
                <w:b/>
                <w:bCs/>
              </w:rPr>
              <w:t>Australie    LIR</w:t>
            </w:r>
          </w:p>
        </w:tc>
      </w:tr>
      <w:tr w:rsidR="00013D5E" w:rsidRPr="00870C6B" w14:paraId="5EF53263" w14:textId="77777777" w:rsidTr="00013D5E">
        <w:trPr>
          <w:cantSplit/>
          <w:trHeight w:val="240"/>
        </w:trPr>
        <w:tc>
          <w:tcPr>
            <w:tcW w:w="909" w:type="dxa"/>
            <w:shd w:val="clear" w:color="auto" w:fill="auto"/>
          </w:tcPr>
          <w:p w14:paraId="7759F04C" w14:textId="77777777" w:rsidR="00013D5E" w:rsidRPr="00E7062C" w:rsidRDefault="00013D5E" w:rsidP="00013D5E">
            <w:pPr>
              <w:pStyle w:val="StyleTabletextLeft"/>
            </w:pPr>
            <w:r w:rsidRPr="00E7062C">
              <w:t>5-011-0</w:t>
            </w:r>
          </w:p>
        </w:tc>
        <w:tc>
          <w:tcPr>
            <w:tcW w:w="909" w:type="dxa"/>
            <w:shd w:val="clear" w:color="auto" w:fill="auto"/>
          </w:tcPr>
          <w:p w14:paraId="5064820E" w14:textId="77777777" w:rsidR="00013D5E" w:rsidRPr="00E7062C" w:rsidRDefault="00013D5E" w:rsidP="00013D5E">
            <w:pPr>
              <w:pStyle w:val="StyleTabletextLeft"/>
            </w:pPr>
            <w:r w:rsidRPr="00E7062C">
              <w:t>10328</w:t>
            </w:r>
          </w:p>
        </w:tc>
        <w:tc>
          <w:tcPr>
            <w:tcW w:w="3960" w:type="dxa"/>
            <w:shd w:val="clear" w:color="auto" w:fill="auto"/>
          </w:tcPr>
          <w:p w14:paraId="3ADE2309" w14:textId="77777777" w:rsidR="00013D5E" w:rsidRPr="00FF621E" w:rsidRDefault="00013D5E" w:rsidP="00013D5E">
            <w:pPr>
              <w:pStyle w:val="StyleTabletextLeft"/>
            </w:pPr>
            <w:r w:rsidRPr="00FF621E">
              <w:t>Sydney, SYFx</w:t>
            </w:r>
          </w:p>
        </w:tc>
        <w:tc>
          <w:tcPr>
            <w:tcW w:w="3510" w:type="dxa"/>
          </w:tcPr>
          <w:p w14:paraId="76F2E2D6" w14:textId="77777777" w:rsidR="00013D5E" w:rsidRPr="00FF621E" w:rsidRDefault="00013D5E" w:rsidP="00013D5E">
            <w:pPr>
              <w:pStyle w:val="StyleTabletextLeft"/>
            </w:pPr>
            <w:r w:rsidRPr="00FF621E">
              <w:t>Optus Networks Ltd</w:t>
            </w:r>
          </w:p>
        </w:tc>
      </w:tr>
      <w:tr w:rsidR="00013D5E" w:rsidRPr="00870C6B" w14:paraId="7C158D3C" w14:textId="77777777" w:rsidTr="00013D5E">
        <w:trPr>
          <w:cantSplit/>
          <w:trHeight w:val="240"/>
        </w:trPr>
        <w:tc>
          <w:tcPr>
            <w:tcW w:w="909" w:type="dxa"/>
            <w:shd w:val="clear" w:color="auto" w:fill="auto"/>
          </w:tcPr>
          <w:p w14:paraId="7F9AE989" w14:textId="77777777" w:rsidR="00013D5E" w:rsidRPr="00E7062C" w:rsidRDefault="00013D5E" w:rsidP="00013D5E">
            <w:pPr>
              <w:pStyle w:val="StyleTabletextLeft"/>
            </w:pPr>
            <w:r w:rsidRPr="00E7062C">
              <w:t>5-012-4</w:t>
            </w:r>
          </w:p>
        </w:tc>
        <w:tc>
          <w:tcPr>
            <w:tcW w:w="909" w:type="dxa"/>
            <w:shd w:val="clear" w:color="auto" w:fill="auto"/>
          </w:tcPr>
          <w:p w14:paraId="74FE2A59" w14:textId="77777777" w:rsidR="00013D5E" w:rsidRPr="00E7062C" w:rsidRDefault="00013D5E" w:rsidP="00013D5E">
            <w:pPr>
              <w:pStyle w:val="StyleTabletextLeft"/>
            </w:pPr>
            <w:r w:rsidRPr="00E7062C">
              <w:t>10340</w:t>
            </w:r>
          </w:p>
        </w:tc>
        <w:tc>
          <w:tcPr>
            <w:tcW w:w="3960" w:type="dxa"/>
            <w:shd w:val="clear" w:color="auto" w:fill="auto"/>
          </w:tcPr>
          <w:p w14:paraId="55AB82A7" w14:textId="77777777" w:rsidR="00013D5E" w:rsidRPr="00FF621E" w:rsidRDefault="00013D5E" w:rsidP="00013D5E">
            <w:pPr>
              <w:pStyle w:val="StyleTabletextLeft"/>
            </w:pPr>
            <w:r w:rsidRPr="00FF621E">
              <w:t>Melbourne-Australia-IPSystems-SLT1</w:t>
            </w:r>
          </w:p>
        </w:tc>
        <w:tc>
          <w:tcPr>
            <w:tcW w:w="3510" w:type="dxa"/>
          </w:tcPr>
          <w:p w14:paraId="2FC03748" w14:textId="77777777" w:rsidR="00013D5E" w:rsidRPr="00FF621E" w:rsidRDefault="00013D5E" w:rsidP="00013D5E">
            <w:pPr>
              <w:pStyle w:val="StyleTabletextLeft"/>
            </w:pPr>
            <w:r w:rsidRPr="00FF621E">
              <w:t>IP Systems</w:t>
            </w:r>
          </w:p>
        </w:tc>
      </w:tr>
      <w:tr w:rsidR="00013D5E" w:rsidRPr="00870C6B" w14:paraId="6B15CA74" w14:textId="77777777" w:rsidTr="00013D5E">
        <w:trPr>
          <w:cantSplit/>
          <w:trHeight w:val="240"/>
        </w:trPr>
        <w:tc>
          <w:tcPr>
            <w:tcW w:w="909" w:type="dxa"/>
            <w:shd w:val="clear" w:color="auto" w:fill="auto"/>
          </w:tcPr>
          <w:p w14:paraId="61D82CF5" w14:textId="77777777" w:rsidR="00013D5E" w:rsidRPr="00E7062C" w:rsidRDefault="00013D5E" w:rsidP="00013D5E">
            <w:pPr>
              <w:pStyle w:val="StyleTabletextLeft"/>
            </w:pPr>
            <w:r w:rsidRPr="00E7062C">
              <w:t>5-012-5</w:t>
            </w:r>
          </w:p>
        </w:tc>
        <w:tc>
          <w:tcPr>
            <w:tcW w:w="909" w:type="dxa"/>
            <w:shd w:val="clear" w:color="auto" w:fill="auto"/>
          </w:tcPr>
          <w:p w14:paraId="3D419E14" w14:textId="77777777" w:rsidR="00013D5E" w:rsidRPr="00E7062C" w:rsidRDefault="00013D5E" w:rsidP="00013D5E">
            <w:pPr>
              <w:pStyle w:val="StyleTabletextLeft"/>
            </w:pPr>
            <w:r w:rsidRPr="00E7062C">
              <w:t>10341</w:t>
            </w:r>
          </w:p>
        </w:tc>
        <w:tc>
          <w:tcPr>
            <w:tcW w:w="3960" w:type="dxa"/>
            <w:shd w:val="clear" w:color="auto" w:fill="auto"/>
          </w:tcPr>
          <w:p w14:paraId="195A2E66" w14:textId="77777777" w:rsidR="00013D5E" w:rsidRPr="00FF621E" w:rsidRDefault="00013D5E" w:rsidP="00013D5E">
            <w:pPr>
              <w:pStyle w:val="StyleTabletextLeft"/>
            </w:pPr>
            <w:r w:rsidRPr="00FF621E">
              <w:t>Melbourne-Australia-IPSystems-SLT2</w:t>
            </w:r>
          </w:p>
        </w:tc>
        <w:tc>
          <w:tcPr>
            <w:tcW w:w="3510" w:type="dxa"/>
          </w:tcPr>
          <w:p w14:paraId="33B2BD52" w14:textId="77777777" w:rsidR="00013D5E" w:rsidRPr="00FF621E" w:rsidRDefault="00013D5E" w:rsidP="00013D5E">
            <w:pPr>
              <w:pStyle w:val="StyleTabletextLeft"/>
            </w:pPr>
            <w:r w:rsidRPr="00FF621E">
              <w:t>IP Systems</w:t>
            </w:r>
          </w:p>
        </w:tc>
      </w:tr>
      <w:tr w:rsidR="00013D5E" w:rsidRPr="00870C6B" w14:paraId="48F55DF9" w14:textId="77777777" w:rsidTr="00013D5E">
        <w:trPr>
          <w:cantSplit/>
          <w:trHeight w:val="240"/>
        </w:trPr>
        <w:tc>
          <w:tcPr>
            <w:tcW w:w="909" w:type="dxa"/>
            <w:shd w:val="clear" w:color="auto" w:fill="auto"/>
          </w:tcPr>
          <w:p w14:paraId="3E04B1E9" w14:textId="77777777" w:rsidR="00013D5E" w:rsidRPr="00E7062C" w:rsidRDefault="00013D5E" w:rsidP="00013D5E">
            <w:pPr>
              <w:pStyle w:val="StyleTabletextLeft"/>
            </w:pPr>
            <w:r w:rsidRPr="00E7062C">
              <w:t>5-014-3</w:t>
            </w:r>
          </w:p>
        </w:tc>
        <w:tc>
          <w:tcPr>
            <w:tcW w:w="909" w:type="dxa"/>
            <w:shd w:val="clear" w:color="auto" w:fill="auto"/>
          </w:tcPr>
          <w:p w14:paraId="552A1587" w14:textId="77777777" w:rsidR="00013D5E" w:rsidRPr="00E7062C" w:rsidRDefault="00013D5E" w:rsidP="00013D5E">
            <w:pPr>
              <w:pStyle w:val="StyleTabletextLeft"/>
            </w:pPr>
            <w:r w:rsidRPr="00E7062C">
              <w:t>10355</w:t>
            </w:r>
          </w:p>
        </w:tc>
        <w:tc>
          <w:tcPr>
            <w:tcW w:w="3960" w:type="dxa"/>
            <w:shd w:val="clear" w:color="auto" w:fill="auto"/>
          </w:tcPr>
          <w:p w14:paraId="4A88CCBC" w14:textId="77777777" w:rsidR="00013D5E" w:rsidRPr="00FF621E" w:rsidRDefault="00013D5E" w:rsidP="00013D5E">
            <w:pPr>
              <w:pStyle w:val="StyleTabletextLeft"/>
            </w:pPr>
            <w:r w:rsidRPr="00FF621E">
              <w:t>Norfolk Island-GSMC</w:t>
            </w:r>
          </w:p>
        </w:tc>
        <w:tc>
          <w:tcPr>
            <w:tcW w:w="3510" w:type="dxa"/>
          </w:tcPr>
          <w:p w14:paraId="7D232953" w14:textId="77777777" w:rsidR="00013D5E" w:rsidRPr="00FF621E" w:rsidRDefault="00013D5E" w:rsidP="00013D5E">
            <w:pPr>
              <w:pStyle w:val="StyleTabletextLeft"/>
            </w:pPr>
            <w:r w:rsidRPr="00FF621E">
              <w:t>Norfolk Telecom</w:t>
            </w:r>
          </w:p>
        </w:tc>
      </w:tr>
      <w:tr w:rsidR="00013D5E" w:rsidRPr="00870C6B" w14:paraId="45368B3B" w14:textId="77777777" w:rsidTr="00013D5E">
        <w:trPr>
          <w:cantSplit/>
          <w:trHeight w:val="240"/>
        </w:trPr>
        <w:tc>
          <w:tcPr>
            <w:tcW w:w="909" w:type="dxa"/>
            <w:shd w:val="clear" w:color="auto" w:fill="auto"/>
          </w:tcPr>
          <w:p w14:paraId="0822E703" w14:textId="77777777" w:rsidR="00013D5E" w:rsidRPr="00E7062C" w:rsidRDefault="00013D5E" w:rsidP="00013D5E">
            <w:pPr>
              <w:pStyle w:val="StyleTabletextLeft"/>
            </w:pPr>
            <w:r w:rsidRPr="00E7062C">
              <w:t>5-014-4</w:t>
            </w:r>
          </w:p>
        </w:tc>
        <w:tc>
          <w:tcPr>
            <w:tcW w:w="909" w:type="dxa"/>
            <w:shd w:val="clear" w:color="auto" w:fill="auto"/>
          </w:tcPr>
          <w:p w14:paraId="3E05117E" w14:textId="77777777" w:rsidR="00013D5E" w:rsidRPr="00E7062C" w:rsidRDefault="00013D5E" w:rsidP="00013D5E">
            <w:pPr>
              <w:pStyle w:val="StyleTabletextLeft"/>
            </w:pPr>
            <w:r w:rsidRPr="00E7062C">
              <w:t>10356</w:t>
            </w:r>
          </w:p>
        </w:tc>
        <w:tc>
          <w:tcPr>
            <w:tcW w:w="3960" w:type="dxa"/>
            <w:shd w:val="clear" w:color="auto" w:fill="auto"/>
          </w:tcPr>
          <w:p w14:paraId="637CD97A" w14:textId="77777777" w:rsidR="00013D5E" w:rsidRPr="008924EB" w:rsidRDefault="00013D5E" w:rsidP="00013D5E">
            <w:pPr>
              <w:pStyle w:val="StyleTabletextLeft"/>
              <w:rPr>
                <w:lang w:val="en-GB"/>
              </w:rPr>
            </w:pPr>
            <w:r w:rsidRPr="008924EB">
              <w:rPr>
                <w:lang w:val="en-GB"/>
              </w:rPr>
              <w:t>Norfolk Island-International switch PSTN gateway</w:t>
            </w:r>
          </w:p>
        </w:tc>
        <w:tc>
          <w:tcPr>
            <w:tcW w:w="3510" w:type="dxa"/>
          </w:tcPr>
          <w:p w14:paraId="47AFFAD5" w14:textId="77777777" w:rsidR="00013D5E" w:rsidRPr="00FF621E" w:rsidRDefault="00013D5E" w:rsidP="00013D5E">
            <w:pPr>
              <w:pStyle w:val="StyleTabletextLeft"/>
            </w:pPr>
            <w:r w:rsidRPr="00FF621E">
              <w:t>Norfolk Telecom</w:t>
            </w:r>
          </w:p>
        </w:tc>
      </w:tr>
      <w:tr w:rsidR="00013D5E" w:rsidRPr="00870C6B" w14:paraId="481942D1" w14:textId="77777777" w:rsidTr="00013D5E">
        <w:trPr>
          <w:cantSplit/>
          <w:trHeight w:val="240"/>
        </w:trPr>
        <w:tc>
          <w:tcPr>
            <w:tcW w:w="909" w:type="dxa"/>
            <w:shd w:val="clear" w:color="auto" w:fill="auto"/>
          </w:tcPr>
          <w:p w14:paraId="588825B5" w14:textId="77777777" w:rsidR="00013D5E" w:rsidRPr="00E7062C" w:rsidRDefault="00013D5E" w:rsidP="00013D5E">
            <w:pPr>
              <w:pStyle w:val="StyleTabletextLeft"/>
            </w:pPr>
            <w:r w:rsidRPr="00E7062C">
              <w:t>5-015-1</w:t>
            </w:r>
          </w:p>
        </w:tc>
        <w:tc>
          <w:tcPr>
            <w:tcW w:w="909" w:type="dxa"/>
            <w:shd w:val="clear" w:color="auto" w:fill="auto"/>
          </w:tcPr>
          <w:p w14:paraId="7A1B7155" w14:textId="77777777" w:rsidR="00013D5E" w:rsidRPr="00E7062C" w:rsidRDefault="00013D5E" w:rsidP="00013D5E">
            <w:pPr>
              <w:pStyle w:val="StyleTabletextLeft"/>
            </w:pPr>
            <w:r w:rsidRPr="00E7062C">
              <w:t>10361</w:t>
            </w:r>
          </w:p>
        </w:tc>
        <w:tc>
          <w:tcPr>
            <w:tcW w:w="3960" w:type="dxa"/>
            <w:shd w:val="clear" w:color="auto" w:fill="auto"/>
          </w:tcPr>
          <w:p w14:paraId="09D7CF41" w14:textId="77777777" w:rsidR="00013D5E" w:rsidRPr="00FF621E" w:rsidRDefault="00013D5E" w:rsidP="00013D5E">
            <w:pPr>
              <w:pStyle w:val="StyleTabletextLeft"/>
            </w:pPr>
            <w:r w:rsidRPr="00FF621E">
              <w:t>Sydney</w:t>
            </w:r>
          </w:p>
        </w:tc>
        <w:tc>
          <w:tcPr>
            <w:tcW w:w="3510" w:type="dxa"/>
          </w:tcPr>
          <w:p w14:paraId="3736B061" w14:textId="77777777" w:rsidR="00013D5E" w:rsidRPr="00FF621E" w:rsidRDefault="00013D5E" w:rsidP="00013D5E">
            <w:pPr>
              <w:pStyle w:val="StyleTabletextLeft"/>
            </w:pPr>
            <w:r w:rsidRPr="00FF621E">
              <w:t>Primus</w:t>
            </w:r>
          </w:p>
        </w:tc>
      </w:tr>
      <w:tr w:rsidR="00013D5E" w:rsidRPr="00870C6B" w14:paraId="62B9D7D2" w14:textId="77777777" w:rsidTr="00013D5E">
        <w:trPr>
          <w:cantSplit/>
          <w:trHeight w:val="240"/>
        </w:trPr>
        <w:tc>
          <w:tcPr>
            <w:tcW w:w="909" w:type="dxa"/>
            <w:shd w:val="clear" w:color="auto" w:fill="auto"/>
          </w:tcPr>
          <w:p w14:paraId="0C253401" w14:textId="77777777" w:rsidR="00013D5E" w:rsidRPr="00E7062C" w:rsidRDefault="00013D5E" w:rsidP="00013D5E">
            <w:pPr>
              <w:pStyle w:val="StyleTabletextLeft"/>
            </w:pPr>
            <w:r w:rsidRPr="00E7062C">
              <w:t>5-017-0</w:t>
            </w:r>
          </w:p>
        </w:tc>
        <w:tc>
          <w:tcPr>
            <w:tcW w:w="909" w:type="dxa"/>
            <w:shd w:val="clear" w:color="auto" w:fill="auto"/>
          </w:tcPr>
          <w:p w14:paraId="0A48C94F" w14:textId="77777777" w:rsidR="00013D5E" w:rsidRPr="00E7062C" w:rsidRDefault="00013D5E" w:rsidP="00013D5E">
            <w:pPr>
              <w:pStyle w:val="StyleTabletextLeft"/>
            </w:pPr>
            <w:r w:rsidRPr="00E7062C">
              <w:t>10376</w:t>
            </w:r>
          </w:p>
        </w:tc>
        <w:tc>
          <w:tcPr>
            <w:tcW w:w="3960" w:type="dxa"/>
            <w:shd w:val="clear" w:color="auto" w:fill="auto"/>
          </w:tcPr>
          <w:p w14:paraId="255F7EFE" w14:textId="77777777" w:rsidR="00013D5E" w:rsidRPr="00FF621E" w:rsidRDefault="00013D5E" w:rsidP="00013D5E">
            <w:pPr>
              <w:pStyle w:val="StyleTabletextLeft"/>
            </w:pPr>
            <w:r w:rsidRPr="00FF621E">
              <w:t>SYF6</w:t>
            </w:r>
          </w:p>
        </w:tc>
        <w:tc>
          <w:tcPr>
            <w:tcW w:w="3510" w:type="dxa"/>
          </w:tcPr>
          <w:p w14:paraId="5B979EF4" w14:textId="77777777" w:rsidR="00013D5E" w:rsidRPr="00FF621E" w:rsidRDefault="00013D5E" w:rsidP="00013D5E">
            <w:pPr>
              <w:pStyle w:val="StyleTabletextLeft"/>
            </w:pPr>
            <w:r w:rsidRPr="00FF621E">
              <w:t>Optus Ltd</w:t>
            </w:r>
          </w:p>
        </w:tc>
      </w:tr>
      <w:tr w:rsidR="00013D5E" w:rsidRPr="00870C6B" w14:paraId="5E3BE7B5" w14:textId="77777777" w:rsidTr="00013D5E">
        <w:trPr>
          <w:cantSplit/>
          <w:trHeight w:val="240"/>
        </w:trPr>
        <w:tc>
          <w:tcPr>
            <w:tcW w:w="909" w:type="dxa"/>
            <w:shd w:val="clear" w:color="auto" w:fill="auto"/>
          </w:tcPr>
          <w:p w14:paraId="0E9983AF" w14:textId="77777777" w:rsidR="00013D5E" w:rsidRPr="00E7062C" w:rsidRDefault="00013D5E" w:rsidP="00013D5E">
            <w:pPr>
              <w:pStyle w:val="StyleTabletextLeft"/>
              <w:keepNext/>
              <w:keepLines/>
            </w:pPr>
            <w:r w:rsidRPr="00E7062C">
              <w:lastRenderedPageBreak/>
              <w:t>5-017-1</w:t>
            </w:r>
          </w:p>
        </w:tc>
        <w:tc>
          <w:tcPr>
            <w:tcW w:w="909" w:type="dxa"/>
            <w:shd w:val="clear" w:color="auto" w:fill="auto"/>
          </w:tcPr>
          <w:p w14:paraId="325D95BC" w14:textId="77777777" w:rsidR="00013D5E" w:rsidRPr="00E7062C" w:rsidRDefault="00013D5E" w:rsidP="00013D5E">
            <w:pPr>
              <w:pStyle w:val="StyleTabletextLeft"/>
              <w:keepNext/>
              <w:keepLines/>
            </w:pPr>
            <w:r w:rsidRPr="00E7062C">
              <w:t>10377</w:t>
            </w:r>
          </w:p>
        </w:tc>
        <w:tc>
          <w:tcPr>
            <w:tcW w:w="3960" w:type="dxa"/>
            <w:shd w:val="clear" w:color="auto" w:fill="auto"/>
          </w:tcPr>
          <w:p w14:paraId="4B4619E0" w14:textId="77777777" w:rsidR="00013D5E" w:rsidRPr="00FF621E" w:rsidRDefault="00013D5E" w:rsidP="00013D5E">
            <w:pPr>
              <w:pStyle w:val="StyleTabletextLeft"/>
              <w:keepNext/>
              <w:keepLines/>
            </w:pPr>
            <w:r w:rsidRPr="00FF621E">
              <w:t>SYF7</w:t>
            </w:r>
          </w:p>
        </w:tc>
        <w:tc>
          <w:tcPr>
            <w:tcW w:w="3510" w:type="dxa"/>
          </w:tcPr>
          <w:p w14:paraId="5B5B7247" w14:textId="77777777" w:rsidR="00013D5E" w:rsidRPr="00FF621E" w:rsidRDefault="00013D5E" w:rsidP="00013D5E">
            <w:pPr>
              <w:pStyle w:val="StyleTabletextLeft"/>
              <w:keepNext/>
              <w:keepLines/>
            </w:pPr>
            <w:r w:rsidRPr="00FF621E">
              <w:t>Optus Ltd</w:t>
            </w:r>
          </w:p>
        </w:tc>
      </w:tr>
      <w:tr w:rsidR="00013D5E" w:rsidRPr="00870C6B" w14:paraId="737180C2" w14:textId="77777777" w:rsidTr="00013D5E">
        <w:trPr>
          <w:cantSplit/>
          <w:trHeight w:val="240"/>
        </w:trPr>
        <w:tc>
          <w:tcPr>
            <w:tcW w:w="909" w:type="dxa"/>
            <w:shd w:val="clear" w:color="auto" w:fill="auto"/>
          </w:tcPr>
          <w:p w14:paraId="3B34E365" w14:textId="77777777" w:rsidR="00013D5E" w:rsidRPr="00E7062C" w:rsidRDefault="00013D5E" w:rsidP="00013D5E">
            <w:pPr>
              <w:pStyle w:val="StyleTabletextLeft"/>
            </w:pPr>
            <w:r w:rsidRPr="00E7062C">
              <w:t>5-017-2</w:t>
            </w:r>
          </w:p>
        </w:tc>
        <w:tc>
          <w:tcPr>
            <w:tcW w:w="909" w:type="dxa"/>
            <w:shd w:val="clear" w:color="auto" w:fill="auto"/>
          </w:tcPr>
          <w:p w14:paraId="77046EF5" w14:textId="77777777" w:rsidR="00013D5E" w:rsidRPr="00E7062C" w:rsidRDefault="00013D5E" w:rsidP="00013D5E">
            <w:pPr>
              <w:pStyle w:val="StyleTabletextLeft"/>
            </w:pPr>
            <w:r w:rsidRPr="00E7062C">
              <w:t>10378</w:t>
            </w:r>
          </w:p>
        </w:tc>
        <w:tc>
          <w:tcPr>
            <w:tcW w:w="3960" w:type="dxa"/>
            <w:shd w:val="clear" w:color="auto" w:fill="auto"/>
          </w:tcPr>
          <w:p w14:paraId="0021A1F9" w14:textId="77777777" w:rsidR="00013D5E" w:rsidRPr="00FF621E" w:rsidRDefault="00013D5E" w:rsidP="00013D5E">
            <w:pPr>
              <w:pStyle w:val="StyleTabletextLeft"/>
            </w:pPr>
            <w:r w:rsidRPr="00FF621E">
              <w:t>SYF8</w:t>
            </w:r>
          </w:p>
        </w:tc>
        <w:tc>
          <w:tcPr>
            <w:tcW w:w="3510" w:type="dxa"/>
          </w:tcPr>
          <w:p w14:paraId="254F6F67" w14:textId="77777777" w:rsidR="00013D5E" w:rsidRPr="00FF621E" w:rsidRDefault="00013D5E" w:rsidP="00013D5E">
            <w:pPr>
              <w:pStyle w:val="StyleTabletextLeft"/>
            </w:pPr>
            <w:r w:rsidRPr="00FF621E">
              <w:t>Optus Ltd</w:t>
            </w:r>
          </w:p>
        </w:tc>
      </w:tr>
      <w:tr w:rsidR="00013D5E" w:rsidRPr="00870C6B" w14:paraId="547A027E" w14:textId="77777777" w:rsidTr="00013D5E">
        <w:trPr>
          <w:cantSplit/>
          <w:trHeight w:val="240"/>
        </w:trPr>
        <w:tc>
          <w:tcPr>
            <w:tcW w:w="909" w:type="dxa"/>
            <w:shd w:val="clear" w:color="auto" w:fill="auto"/>
          </w:tcPr>
          <w:p w14:paraId="64657F7F" w14:textId="77777777" w:rsidR="00013D5E" w:rsidRPr="00E7062C" w:rsidRDefault="00013D5E" w:rsidP="00013D5E">
            <w:pPr>
              <w:pStyle w:val="StyleTabletextLeft"/>
            </w:pPr>
            <w:r w:rsidRPr="00E7062C">
              <w:t>5-018-0</w:t>
            </w:r>
          </w:p>
        </w:tc>
        <w:tc>
          <w:tcPr>
            <w:tcW w:w="909" w:type="dxa"/>
            <w:shd w:val="clear" w:color="auto" w:fill="auto"/>
          </w:tcPr>
          <w:p w14:paraId="24D91011" w14:textId="77777777" w:rsidR="00013D5E" w:rsidRPr="00E7062C" w:rsidRDefault="00013D5E" w:rsidP="00013D5E">
            <w:pPr>
              <w:pStyle w:val="StyleTabletextLeft"/>
            </w:pPr>
            <w:r w:rsidRPr="00E7062C">
              <w:t>10384</w:t>
            </w:r>
          </w:p>
        </w:tc>
        <w:tc>
          <w:tcPr>
            <w:tcW w:w="3960" w:type="dxa"/>
            <w:shd w:val="clear" w:color="auto" w:fill="auto"/>
          </w:tcPr>
          <w:p w14:paraId="364A295A" w14:textId="77777777" w:rsidR="00013D5E" w:rsidRPr="00FF621E" w:rsidRDefault="00013D5E" w:rsidP="00013D5E">
            <w:pPr>
              <w:pStyle w:val="StyleTabletextLeft"/>
            </w:pPr>
            <w:r w:rsidRPr="00FF621E">
              <w:t>1-Syd</w:t>
            </w:r>
          </w:p>
        </w:tc>
        <w:tc>
          <w:tcPr>
            <w:tcW w:w="3510" w:type="dxa"/>
          </w:tcPr>
          <w:p w14:paraId="56213EFB" w14:textId="77777777" w:rsidR="00013D5E" w:rsidRPr="00FF621E" w:rsidRDefault="00013D5E" w:rsidP="00013D5E">
            <w:pPr>
              <w:pStyle w:val="StyleTabletextLeft"/>
            </w:pPr>
            <w:r w:rsidRPr="00FF621E">
              <w:t>Telstra Corporation Ltd</w:t>
            </w:r>
          </w:p>
        </w:tc>
      </w:tr>
      <w:tr w:rsidR="00013D5E" w:rsidRPr="00B53B13" w14:paraId="4D58AFBB" w14:textId="77777777" w:rsidTr="00013D5E">
        <w:trPr>
          <w:cantSplit/>
          <w:trHeight w:val="240"/>
        </w:trPr>
        <w:tc>
          <w:tcPr>
            <w:tcW w:w="909" w:type="dxa"/>
            <w:shd w:val="clear" w:color="auto" w:fill="auto"/>
          </w:tcPr>
          <w:p w14:paraId="67BE7769" w14:textId="77777777" w:rsidR="00013D5E" w:rsidRPr="00E7062C" w:rsidRDefault="00013D5E" w:rsidP="00013D5E">
            <w:pPr>
              <w:pStyle w:val="StyleTabletextLeft"/>
            </w:pPr>
            <w:r w:rsidRPr="00E7062C">
              <w:t>5-018-1</w:t>
            </w:r>
          </w:p>
        </w:tc>
        <w:tc>
          <w:tcPr>
            <w:tcW w:w="909" w:type="dxa"/>
            <w:shd w:val="clear" w:color="auto" w:fill="auto"/>
          </w:tcPr>
          <w:p w14:paraId="10F7D69B" w14:textId="77777777" w:rsidR="00013D5E" w:rsidRPr="00E7062C" w:rsidRDefault="00013D5E" w:rsidP="00013D5E">
            <w:pPr>
              <w:pStyle w:val="StyleTabletextLeft"/>
            </w:pPr>
            <w:r w:rsidRPr="00E7062C">
              <w:t>10385</w:t>
            </w:r>
          </w:p>
        </w:tc>
        <w:tc>
          <w:tcPr>
            <w:tcW w:w="3960" w:type="dxa"/>
            <w:shd w:val="clear" w:color="auto" w:fill="auto"/>
          </w:tcPr>
          <w:p w14:paraId="0EF0BB86" w14:textId="77777777" w:rsidR="00013D5E" w:rsidRPr="00FF621E" w:rsidRDefault="00013D5E" w:rsidP="00013D5E">
            <w:pPr>
              <w:pStyle w:val="StyleTabletextLeft"/>
            </w:pPr>
            <w:r w:rsidRPr="00FF621E">
              <w:t>SGX-Sydney, Australia</w:t>
            </w:r>
          </w:p>
        </w:tc>
        <w:tc>
          <w:tcPr>
            <w:tcW w:w="3510" w:type="dxa"/>
          </w:tcPr>
          <w:p w14:paraId="4456B488" w14:textId="77777777" w:rsidR="00013D5E" w:rsidRPr="00FF621E" w:rsidRDefault="00013D5E" w:rsidP="00013D5E">
            <w:pPr>
              <w:pStyle w:val="StyleTabletextLeft"/>
            </w:pPr>
            <w:r w:rsidRPr="00FF621E">
              <w:t>Tata Communications (Australia) Pty Ltd</w:t>
            </w:r>
          </w:p>
        </w:tc>
      </w:tr>
      <w:tr w:rsidR="00013D5E" w:rsidRPr="00870C6B" w14:paraId="010D25C0" w14:textId="77777777" w:rsidTr="00013D5E">
        <w:trPr>
          <w:cantSplit/>
          <w:trHeight w:val="240"/>
        </w:trPr>
        <w:tc>
          <w:tcPr>
            <w:tcW w:w="909" w:type="dxa"/>
            <w:shd w:val="clear" w:color="auto" w:fill="auto"/>
          </w:tcPr>
          <w:p w14:paraId="5E5A691B" w14:textId="77777777" w:rsidR="00013D5E" w:rsidRPr="00E7062C" w:rsidRDefault="00013D5E" w:rsidP="00013D5E">
            <w:pPr>
              <w:pStyle w:val="StyleTabletextLeft"/>
            </w:pPr>
            <w:r w:rsidRPr="00E7062C">
              <w:t>5-116-1</w:t>
            </w:r>
          </w:p>
        </w:tc>
        <w:tc>
          <w:tcPr>
            <w:tcW w:w="909" w:type="dxa"/>
            <w:shd w:val="clear" w:color="auto" w:fill="auto"/>
          </w:tcPr>
          <w:p w14:paraId="4D7F1849" w14:textId="77777777" w:rsidR="00013D5E" w:rsidRPr="00E7062C" w:rsidRDefault="00013D5E" w:rsidP="00013D5E">
            <w:pPr>
              <w:pStyle w:val="StyleTabletextLeft"/>
            </w:pPr>
            <w:r w:rsidRPr="00E7062C">
              <w:t>11169</w:t>
            </w:r>
          </w:p>
        </w:tc>
        <w:tc>
          <w:tcPr>
            <w:tcW w:w="3960" w:type="dxa"/>
            <w:shd w:val="clear" w:color="auto" w:fill="auto"/>
          </w:tcPr>
          <w:p w14:paraId="1FD37C71" w14:textId="77777777" w:rsidR="00013D5E" w:rsidRPr="00FF621E" w:rsidRDefault="00013D5E" w:rsidP="00013D5E">
            <w:pPr>
              <w:pStyle w:val="StyleTabletextLeft"/>
            </w:pPr>
            <w:r w:rsidRPr="00FF621E">
              <w:t>C2CA</w:t>
            </w:r>
          </w:p>
        </w:tc>
        <w:tc>
          <w:tcPr>
            <w:tcW w:w="3510" w:type="dxa"/>
          </w:tcPr>
          <w:p w14:paraId="0F59BF50" w14:textId="77777777" w:rsidR="00013D5E" w:rsidRPr="00FF621E" w:rsidRDefault="00013D5E" w:rsidP="00013D5E">
            <w:pPr>
              <w:pStyle w:val="StyleTabletextLeft"/>
            </w:pPr>
            <w:r w:rsidRPr="00FF621E">
              <w:t>TransACT Ltd</w:t>
            </w:r>
          </w:p>
        </w:tc>
      </w:tr>
      <w:tr w:rsidR="00013D5E" w:rsidRPr="00870C6B" w14:paraId="52099930" w14:textId="77777777" w:rsidTr="00013D5E">
        <w:trPr>
          <w:cantSplit/>
          <w:trHeight w:val="240"/>
        </w:trPr>
        <w:tc>
          <w:tcPr>
            <w:tcW w:w="909" w:type="dxa"/>
            <w:shd w:val="clear" w:color="auto" w:fill="auto"/>
          </w:tcPr>
          <w:p w14:paraId="706DE760" w14:textId="77777777" w:rsidR="00013D5E" w:rsidRPr="00E7062C" w:rsidRDefault="00013D5E" w:rsidP="00013D5E">
            <w:pPr>
              <w:pStyle w:val="StyleTabletextLeft"/>
            </w:pPr>
            <w:r w:rsidRPr="00E7062C">
              <w:t>5-116-2</w:t>
            </w:r>
          </w:p>
        </w:tc>
        <w:tc>
          <w:tcPr>
            <w:tcW w:w="909" w:type="dxa"/>
            <w:shd w:val="clear" w:color="auto" w:fill="auto"/>
          </w:tcPr>
          <w:p w14:paraId="435249A8" w14:textId="77777777" w:rsidR="00013D5E" w:rsidRPr="00E7062C" w:rsidRDefault="00013D5E" w:rsidP="00013D5E">
            <w:pPr>
              <w:pStyle w:val="StyleTabletextLeft"/>
            </w:pPr>
            <w:r w:rsidRPr="00E7062C">
              <w:t>11170</w:t>
            </w:r>
          </w:p>
        </w:tc>
        <w:tc>
          <w:tcPr>
            <w:tcW w:w="3960" w:type="dxa"/>
            <w:shd w:val="clear" w:color="auto" w:fill="auto"/>
          </w:tcPr>
          <w:p w14:paraId="46E09A1B" w14:textId="77777777" w:rsidR="00013D5E" w:rsidRPr="00FF621E" w:rsidRDefault="00013D5E" w:rsidP="00013D5E">
            <w:pPr>
              <w:pStyle w:val="StyleTabletextLeft"/>
            </w:pPr>
            <w:r w:rsidRPr="00FF621E">
              <w:t>EPS1 (Sydney 1)</w:t>
            </w:r>
          </w:p>
        </w:tc>
        <w:tc>
          <w:tcPr>
            <w:tcW w:w="3510" w:type="dxa"/>
          </w:tcPr>
          <w:p w14:paraId="3184E31D" w14:textId="77777777" w:rsidR="00013D5E" w:rsidRPr="00FF621E" w:rsidRDefault="00013D5E" w:rsidP="00013D5E">
            <w:pPr>
              <w:pStyle w:val="StyleTabletextLeft"/>
            </w:pPr>
            <w:r w:rsidRPr="00FF621E">
              <w:t>Mibroadband Pty Ltd</w:t>
            </w:r>
          </w:p>
        </w:tc>
      </w:tr>
      <w:tr w:rsidR="00013D5E" w:rsidRPr="00870C6B" w14:paraId="51A7CF16" w14:textId="77777777" w:rsidTr="00013D5E">
        <w:trPr>
          <w:cantSplit/>
          <w:trHeight w:val="240"/>
        </w:trPr>
        <w:tc>
          <w:tcPr>
            <w:tcW w:w="909" w:type="dxa"/>
            <w:shd w:val="clear" w:color="auto" w:fill="auto"/>
          </w:tcPr>
          <w:p w14:paraId="5546B57B" w14:textId="77777777" w:rsidR="00013D5E" w:rsidRPr="00E7062C" w:rsidRDefault="00013D5E" w:rsidP="00013D5E">
            <w:pPr>
              <w:pStyle w:val="StyleTabletextLeft"/>
            </w:pPr>
            <w:r w:rsidRPr="00E7062C">
              <w:t>5-116-3</w:t>
            </w:r>
          </w:p>
        </w:tc>
        <w:tc>
          <w:tcPr>
            <w:tcW w:w="909" w:type="dxa"/>
            <w:shd w:val="clear" w:color="auto" w:fill="auto"/>
          </w:tcPr>
          <w:p w14:paraId="14AD10DE" w14:textId="77777777" w:rsidR="00013D5E" w:rsidRPr="00E7062C" w:rsidRDefault="00013D5E" w:rsidP="00013D5E">
            <w:pPr>
              <w:pStyle w:val="StyleTabletextLeft"/>
            </w:pPr>
            <w:r w:rsidRPr="00E7062C">
              <w:t>11171</w:t>
            </w:r>
          </w:p>
        </w:tc>
        <w:tc>
          <w:tcPr>
            <w:tcW w:w="3960" w:type="dxa"/>
            <w:shd w:val="clear" w:color="auto" w:fill="auto"/>
          </w:tcPr>
          <w:p w14:paraId="4E6CDEAD" w14:textId="77777777" w:rsidR="00013D5E" w:rsidRPr="00FF621E" w:rsidRDefault="00013D5E" w:rsidP="00013D5E">
            <w:pPr>
              <w:pStyle w:val="StyleTabletextLeft"/>
            </w:pPr>
            <w:r w:rsidRPr="00FF621E">
              <w:t>EPS2 (Sydney 2)</w:t>
            </w:r>
          </w:p>
        </w:tc>
        <w:tc>
          <w:tcPr>
            <w:tcW w:w="3510" w:type="dxa"/>
          </w:tcPr>
          <w:p w14:paraId="41A77E5F" w14:textId="77777777" w:rsidR="00013D5E" w:rsidRPr="00FF621E" w:rsidRDefault="00013D5E" w:rsidP="00013D5E">
            <w:pPr>
              <w:pStyle w:val="StyleTabletextLeft"/>
            </w:pPr>
            <w:r w:rsidRPr="00FF621E">
              <w:t>Mibroadband Pty Ltd</w:t>
            </w:r>
          </w:p>
        </w:tc>
      </w:tr>
      <w:tr w:rsidR="00013D5E" w:rsidRPr="00870C6B" w14:paraId="4C0CC9E2" w14:textId="77777777" w:rsidTr="00013D5E">
        <w:trPr>
          <w:cantSplit/>
          <w:trHeight w:val="240"/>
        </w:trPr>
        <w:tc>
          <w:tcPr>
            <w:tcW w:w="909" w:type="dxa"/>
            <w:shd w:val="clear" w:color="auto" w:fill="auto"/>
          </w:tcPr>
          <w:p w14:paraId="2DC07142" w14:textId="77777777" w:rsidR="00013D5E" w:rsidRPr="00E7062C" w:rsidRDefault="00013D5E" w:rsidP="00013D5E">
            <w:pPr>
              <w:pStyle w:val="StyleTabletextLeft"/>
            </w:pPr>
            <w:r w:rsidRPr="00E7062C">
              <w:t>5-116-4</w:t>
            </w:r>
          </w:p>
        </w:tc>
        <w:tc>
          <w:tcPr>
            <w:tcW w:w="909" w:type="dxa"/>
            <w:shd w:val="clear" w:color="auto" w:fill="auto"/>
          </w:tcPr>
          <w:p w14:paraId="4AC5CAE4" w14:textId="77777777" w:rsidR="00013D5E" w:rsidRPr="00E7062C" w:rsidRDefault="00013D5E" w:rsidP="00013D5E">
            <w:pPr>
              <w:pStyle w:val="StyleTabletextLeft"/>
            </w:pPr>
            <w:r w:rsidRPr="00E7062C">
              <w:t>11172</w:t>
            </w:r>
          </w:p>
        </w:tc>
        <w:tc>
          <w:tcPr>
            <w:tcW w:w="3960" w:type="dxa"/>
            <w:shd w:val="clear" w:color="auto" w:fill="auto"/>
          </w:tcPr>
          <w:p w14:paraId="21056578" w14:textId="77777777" w:rsidR="00013D5E" w:rsidRPr="00FF621E" w:rsidRDefault="00013D5E" w:rsidP="00013D5E">
            <w:pPr>
              <w:pStyle w:val="StyleTabletextLeft"/>
            </w:pPr>
            <w:r w:rsidRPr="00FF621E">
              <w:t>EPM1 (Melbourne 1)</w:t>
            </w:r>
          </w:p>
        </w:tc>
        <w:tc>
          <w:tcPr>
            <w:tcW w:w="3510" w:type="dxa"/>
          </w:tcPr>
          <w:p w14:paraId="671281DC" w14:textId="77777777" w:rsidR="00013D5E" w:rsidRPr="00FF621E" w:rsidRDefault="00013D5E" w:rsidP="00013D5E">
            <w:pPr>
              <w:pStyle w:val="StyleTabletextLeft"/>
            </w:pPr>
            <w:r w:rsidRPr="00FF621E">
              <w:t>Mibroadband Pty Ltd</w:t>
            </w:r>
          </w:p>
        </w:tc>
      </w:tr>
      <w:tr w:rsidR="00013D5E" w:rsidRPr="00870C6B" w14:paraId="41958FAA" w14:textId="77777777" w:rsidTr="00013D5E">
        <w:trPr>
          <w:cantSplit/>
          <w:trHeight w:val="240"/>
        </w:trPr>
        <w:tc>
          <w:tcPr>
            <w:tcW w:w="909" w:type="dxa"/>
            <w:shd w:val="clear" w:color="auto" w:fill="auto"/>
          </w:tcPr>
          <w:p w14:paraId="21A9D1B3" w14:textId="77777777" w:rsidR="00013D5E" w:rsidRPr="00E7062C" w:rsidRDefault="00013D5E" w:rsidP="00013D5E">
            <w:pPr>
              <w:pStyle w:val="StyleTabletextLeft"/>
            </w:pPr>
            <w:r w:rsidRPr="00E7062C">
              <w:t>5-116-5</w:t>
            </w:r>
          </w:p>
        </w:tc>
        <w:tc>
          <w:tcPr>
            <w:tcW w:w="909" w:type="dxa"/>
            <w:shd w:val="clear" w:color="auto" w:fill="auto"/>
          </w:tcPr>
          <w:p w14:paraId="0ADE7767" w14:textId="77777777" w:rsidR="00013D5E" w:rsidRPr="00E7062C" w:rsidRDefault="00013D5E" w:rsidP="00013D5E">
            <w:pPr>
              <w:pStyle w:val="StyleTabletextLeft"/>
            </w:pPr>
            <w:r w:rsidRPr="00E7062C">
              <w:t>11173</w:t>
            </w:r>
          </w:p>
        </w:tc>
        <w:tc>
          <w:tcPr>
            <w:tcW w:w="3960" w:type="dxa"/>
            <w:shd w:val="clear" w:color="auto" w:fill="auto"/>
          </w:tcPr>
          <w:p w14:paraId="139766D0" w14:textId="77777777" w:rsidR="00013D5E" w:rsidRPr="00FF621E" w:rsidRDefault="00013D5E" w:rsidP="00013D5E">
            <w:pPr>
              <w:pStyle w:val="StyleTabletextLeft"/>
            </w:pPr>
            <w:r w:rsidRPr="00FF621E">
              <w:t>EPM2 (Melbourne 2)</w:t>
            </w:r>
          </w:p>
        </w:tc>
        <w:tc>
          <w:tcPr>
            <w:tcW w:w="3510" w:type="dxa"/>
          </w:tcPr>
          <w:p w14:paraId="324FFC7A" w14:textId="77777777" w:rsidR="00013D5E" w:rsidRPr="00FF621E" w:rsidRDefault="00013D5E" w:rsidP="00013D5E">
            <w:pPr>
              <w:pStyle w:val="StyleTabletextLeft"/>
            </w:pPr>
            <w:r w:rsidRPr="00FF621E">
              <w:t>Mibroadband Pty Ltd</w:t>
            </w:r>
          </w:p>
        </w:tc>
      </w:tr>
      <w:tr w:rsidR="00013D5E" w:rsidRPr="00870C6B" w14:paraId="2F1DEE0B" w14:textId="77777777" w:rsidTr="00013D5E">
        <w:trPr>
          <w:cantSplit/>
          <w:trHeight w:val="240"/>
        </w:trPr>
        <w:tc>
          <w:tcPr>
            <w:tcW w:w="909" w:type="dxa"/>
            <w:shd w:val="clear" w:color="auto" w:fill="auto"/>
          </w:tcPr>
          <w:p w14:paraId="21B54134" w14:textId="77777777" w:rsidR="00013D5E" w:rsidRPr="00E7062C" w:rsidRDefault="00013D5E" w:rsidP="00013D5E">
            <w:pPr>
              <w:pStyle w:val="StyleTabletextLeft"/>
            </w:pPr>
            <w:r w:rsidRPr="00E7062C">
              <w:t>5-117-0</w:t>
            </w:r>
          </w:p>
        </w:tc>
        <w:tc>
          <w:tcPr>
            <w:tcW w:w="909" w:type="dxa"/>
            <w:shd w:val="clear" w:color="auto" w:fill="auto"/>
          </w:tcPr>
          <w:p w14:paraId="41933691" w14:textId="77777777" w:rsidR="00013D5E" w:rsidRPr="00E7062C" w:rsidRDefault="00013D5E" w:rsidP="00013D5E">
            <w:pPr>
              <w:pStyle w:val="StyleTabletextLeft"/>
            </w:pPr>
            <w:r w:rsidRPr="00E7062C">
              <w:t>11176</w:t>
            </w:r>
          </w:p>
        </w:tc>
        <w:tc>
          <w:tcPr>
            <w:tcW w:w="3960" w:type="dxa"/>
            <w:shd w:val="clear" w:color="auto" w:fill="auto"/>
          </w:tcPr>
          <w:p w14:paraId="47A127E0" w14:textId="77777777" w:rsidR="00013D5E" w:rsidRPr="00FF621E" w:rsidRDefault="00013D5E" w:rsidP="00013D5E">
            <w:pPr>
              <w:pStyle w:val="StyleTabletextLeft"/>
            </w:pPr>
            <w:r w:rsidRPr="00FF621E">
              <w:t>Sydney</w:t>
            </w:r>
          </w:p>
        </w:tc>
        <w:tc>
          <w:tcPr>
            <w:tcW w:w="3510" w:type="dxa"/>
          </w:tcPr>
          <w:p w14:paraId="0C8395FE" w14:textId="77777777" w:rsidR="00013D5E" w:rsidRPr="00FF621E" w:rsidRDefault="00013D5E" w:rsidP="00013D5E">
            <w:pPr>
              <w:pStyle w:val="StyleTabletextLeft"/>
            </w:pPr>
            <w:r w:rsidRPr="00FF621E">
              <w:t>Primus Telecommunications Pty Ltd</w:t>
            </w:r>
          </w:p>
        </w:tc>
      </w:tr>
      <w:tr w:rsidR="00013D5E" w:rsidRPr="00870C6B" w14:paraId="3C0E2327" w14:textId="77777777" w:rsidTr="00013D5E">
        <w:trPr>
          <w:cantSplit/>
          <w:trHeight w:val="240"/>
        </w:trPr>
        <w:tc>
          <w:tcPr>
            <w:tcW w:w="909" w:type="dxa"/>
            <w:shd w:val="clear" w:color="auto" w:fill="auto"/>
          </w:tcPr>
          <w:p w14:paraId="2A41DB63" w14:textId="77777777" w:rsidR="00013D5E" w:rsidRPr="00E7062C" w:rsidRDefault="00013D5E" w:rsidP="00013D5E">
            <w:pPr>
              <w:pStyle w:val="StyleTabletextLeft"/>
            </w:pPr>
            <w:r w:rsidRPr="00E7062C">
              <w:t>5-117-1</w:t>
            </w:r>
          </w:p>
        </w:tc>
        <w:tc>
          <w:tcPr>
            <w:tcW w:w="909" w:type="dxa"/>
            <w:shd w:val="clear" w:color="auto" w:fill="auto"/>
          </w:tcPr>
          <w:p w14:paraId="3B8A3211" w14:textId="77777777" w:rsidR="00013D5E" w:rsidRPr="00E7062C" w:rsidRDefault="00013D5E" w:rsidP="00013D5E">
            <w:pPr>
              <w:pStyle w:val="StyleTabletextLeft"/>
            </w:pPr>
            <w:r w:rsidRPr="00E7062C">
              <w:t>11177</w:t>
            </w:r>
          </w:p>
        </w:tc>
        <w:tc>
          <w:tcPr>
            <w:tcW w:w="3960" w:type="dxa"/>
            <w:shd w:val="clear" w:color="auto" w:fill="auto"/>
          </w:tcPr>
          <w:p w14:paraId="3FAF8C7E" w14:textId="77777777" w:rsidR="00013D5E" w:rsidRPr="00FF621E" w:rsidRDefault="00013D5E" w:rsidP="00013D5E">
            <w:pPr>
              <w:pStyle w:val="StyleTabletextLeft"/>
            </w:pPr>
            <w:r w:rsidRPr="00FF621E">
              <w:t>Prodigy Sydney Switch</w:t>
            </w:r>
          </w:p>
        </w:tc>
        <w:tc>
          <w:tcPr>
            <w:tcW w:w="3510" w:type="dxa"/>
          </w:tcPr>
          <w:p w14:paraId="4CADA134" w14:textId="77777777" w:rsidR="00013D5E" w:rsidRPr="00FF621E" w:rsidRDefault="00013D5E" w:rsidP="00013D5E">
            <w:pPr>
              <w:pStyle w:val="StyleTabletextLeft"/>
            </w:pPr>
            <w:r w:rsidRPr="00FF621E">
              <w:t>Prodigy Telecom Pty Ltd</w:t>
            </w:r>
          </w:p>
        </w:tc>
      </w:tr>
      <w:tr w:rsidR="00013D5E" w:rsidRPr="00870C6B" w14:paraId="1EEA5A39" w14:textId="77777777" w:rsidTr="00013D5E">
        <w:trPr>
          <w:cantSplit/>
          <w:trHeight w:val="240"/>
        </w:trPr>
        <w:tc>
          <w:tcPr>
            <w:tcW w:w="909" w:type="dxa"/>
            <w:shd w:val="clear" w:color="auto" w:fill="auto"/>
          </w:tcPr>
          <w:p w14:paraId="05677227" w14:textId="77777777" w:rsidR="00013D5E" w:rsidRPr="00E7062C" w:rsidRDefault="00013D5E" w:rsidP="00013D5E">
            <w:pPr>
              <w:pStyle w:val="StyleTabletextLeft"/>
            </w:pPr>
            <w:r w:rsidRPr="00E7062C">
              <w:t>5-117-2</w:t>
            </w:r>
          </w:p>
        </w:tc>
        <w:tc>
          <w:tcPr>
            <w:tcW w:w="909" w:type="dxa"/>
            <w:shd w:val="clear" w:color="auto" w:fill="auto"/>
          </w:tcPr>
          <w:p w14:paraId="6C92F39E" w14:textId="77777777" w:rsidR="00013D5E" w:rsidRPr="00E7062C" w:rsidRDefault="00013D5E" w:rsidP="00013D5E">
            <w:pPr>
              <w:pStyle w:val="StyleTabletextLeft"/>
            </w:pPr>
            <w:r w:rsidRPr="00E7062C">
              <w:t>11178</w:t>
            </w:r>
          </w:p>
        </w:tc>
        <w:tc>
          <w:tcPr>
            <w:tcW w:w="3960" w:type="dxa"/>
            <w:shd w:val="clear" w:color="auto" w:fill="auto"/>
          </w:tcPr>
          <w:p w14:paraId="5C98F01B" w14:textId="77777777" w:rsidR="00013D5E" w:rsidRPr="00FF621E" w:rsidRDefault="00013D5E" w:rsidP="00013D5E">
            <w:pPr>
              <w:pStyle w:val="StyleTabletextLeft"/>
            </w:pPr>
            <w:r w:rsidRPr="00FF621E">
              <w:t>Prodigy Melbourne Switch</w:t>
            </w:r>
          </w:p>
        </w:tc>
        <w:tc>
          <w:tcPr>
            <w:tcW w:w="3510" w:type="dxa"/>
          </w:tcPr>
          <w:p w14:paraId="72401173" w14:textId="77777777" w:rsidR="00013D5E" w:rsidRPr="00FF621E" w:rsidRDefault="00013D5E" w:rsidP="00013D5E">
            <w:pPr>
              <w:pStyle w:val="StyleTabletextLeft"/>
            </w:pPr>
            <w:r w:rsidRPr="00FF621E">
              <w:t>Prodigy Telecom Pty Ltd</w:t>
            </w:r>
          </w:p>
        </w:tc>
      </w:tr>
      <w:tr w:rsidR="00013D5E" w:rsidRPr="00870C6B" w14:paraId="0DA1AB8C" w14:textId="77777777" w:rsidTr="00013D5E">
        <w:trPr>
          <w:cantSplit/>
          <w:trHeight w:val="240"/>
        </w:trPr>
        <w:tc>
          <w:tcPr>
            <w:tcW w:w="909" w:type="dxa"/>
            <w:shd w:val="clear" w:color="auto" w:fill="auto"/>
          </w:tcPr>
          <w:p w14:paraId="1F93F07C" w14:textId="77777777" w:rsidR="00013D5E" w:rsidRPr="00E7062C" w:rsidRDefault="00013D5E" w:rsidP="00013D5E">
            <w:pPr>
              <w:pStyle w:val="StyleTabletextLeft"/>
            </w:pPr>
            <w:r w:rsidRPr="00E7062C">
              <w:t>5-117-3</w:t>
            </w:r>
          </w:p>
        </w:tc>
        <w:tc>
          <w:tcPr>
            <w:tcW w:w="909" w:type="dxa"/>
            <w:shd w:val="clear" w:color="auto" w:fill="auto"/>
          </w:tcPr>
          <w:p w14:paraId="097D8C3B" w14:textId="77777777" w:rsidR="00013D5E" w:rsidRPr="00E7062C" w:rsidRDefault="00013D5E" w:rsidP="00013D5E">
            <w:pPr>
              <w:pStyle w:val="StyleTabletextLeft"/>
            </w:pPr>
            <w:r w:rsidRPr="00E7062C">
              <w:t>11179</w:t>
            </w:r>
          </w:p>
        </w:tc>
        <w:tc>
          <w:tcPr>
            <w:tcW w:w="3960" w:type="dxa"/>
            <w:shd w:val="clear" w:color="auto" w:fill="auto"/>
          </w:tcPr>
          <w:p w14:paraId="30797C57" w14:textId="77777777" w:rsidR="00013D5E" w:rsidRPr="00FF621E" w:rsidRDefault="00013D5E" w:rsidP="00013D5E">
            <w:pPr>
              <w:pStyle w:val="StyleTabletextLeft"/>
            </w:pPr>
            <w:r w:rsidRPr="00FF621E">
              <w:t>AlphaSydney 01-05</w:t>
            </w:r>
          </w:p>
        </w:tc>
        <w:tc>
          <w:tcPr>
            <w:tcW w:w="3510" w:type="dxa"/>
          </w:tcPr>
          <w:p w14:paraId="3FA3E554" w14:textId="77777777" w:rsidR="00013D5E" w:rsidRPr="00FF621E" w:rsidRDefault="00013D5E" w:rsidP="00013D5E">
            <w:pPr>
              <w:pStyle w:val="StyleTabletextLeft"/>
            </w:pPr>
            <w:r w:rsidRPr="00FF621E">
              <w:t>Alpha Telecom Pty</w:t>
            </w:r>
          </w:p>
        </w:tc>
      </w:tr>
      <w:tr w:rsidR="00013D5E" w:rsidRPr="00870C6B" w14:paraId="6BAAB586" w14:textId="77777777" w:rsidTr="00013D5E">
        <w:trPr>
          <w:cantSplit/>
          <w:trHeight w:val="240"/>
        </w:trPr>
        <w:tc>
          <w:tcPr>
            <w:tcW w:w="909" w:type="dxa"/>
            <w:shd w:val="clear" w:color="auto" w:fill="auto"/>
          </w:tcPr>
          <w:p w14:paraId="0E3EE025" w14:textId="77777777" w:rsidR="00013D5E" w:rsidRPr="00E7062C" w:rsidRDefault="00013D5E" w:rsidP="00013D5E">
            <w:pPr>
              <w:pStyle w:val="StyleTabletextLeft"/>
            </w:pPr>
            <w:r w:rsidRPr="00E7062C">
              <w:t>5-117-4</w:t>
            </w:r>
          </w:p>
        </w:tc>
        <w:tc>
          <w:tcPr>
            <w:tcW w:w="909" w:type="dxa"/>
            <w:shd w:val="clear" w:color="auto" w:fill="auto"/>
          </w:tcPr>
          <w:p w14:paraId="1D29AD75" w14:textId="77777777" w:rsidR="00013D5E" w:rsidRPr="00E7062C" w:rsidRDefault="00013D5E" w:rsidP="00013D5E">
            <w:pPr>
              <w:pStyle w:val="StyleTabletextLeft"/>
            </w:pPr>
            <w:r w:rsidRPr="00E7062C">
              <w:t>11180</w:t>
            </w:r>
          </w:p>
        </w:tc>
        <w:tc>
          <w:tcPr>
            <w:tcW w:w="3960" w:type="dxa"/>
            <w:shd w:val="clear" w:color="auto" w:fill="auto"/>
          </w:tcPr>
          <w:p w14:paraId="62F015F4" w14:textId="77777777" w:rsidR="00013D5E" w:rsidRPr="00FF621E" w:rsidRDefault="00013D5E" w:rsidP="00013D5E">
            <w:pPr>
              <w:pStyle w:val="StyleTabletextLeft"/>
            </w:pPr>
            <w:r w:rsidRPr="00FF621E">
              <w:t>HI-Tel</w:t>
            </w:r>
          </w:p>
        </w:tc>
        <w:tc>
          <w:tcPr>
            <w:tcW w:w="3510" w:type="dxa"/>
          </w:tcPr>
          <w:p w14:paraId="2F87112D" w14:textId="77777777" w:rsidR="00013D5E" w:rsidRPr="00FF621E" w:rsidRDefault="00013D5E" w:rsidP="00013D5E">
            <w:pPr>
              <w:pStyle w:val="StyleTabletextLeft"/>
            </w:pPr>
            <w:r w:rsidRPr="00FF621E">
              <w:t>HiTech Telecom Pty Ltd</w:t>
            </w:r>
          </w:p>
        </w:tc>
      </w:tr>
      <w:tr w:rsidR="00013D5E" w:rsidRPr="00B53B13" w14:paraId="11B37347" w14:textId="77777777" w:rsidTr="00013D5E">
        <w:trPr>
          <w:cantSplit/>
          <w:trHeight w:val="240"/>
        </w:trPr>
        <w:tc>
          <w:tcPr>
            <w:tcW w:w="909" w:type="dxa"/>
            <w:shd w:val="clear" w:color="auto" w:fill="auto"/>
          </w:tcPr>
          <w:p w14:paraId="0F02CF24" w14:textId="77777777" w:rsidR="00013D5E" w:rsidRPr="00E7062C" w:rsidRDefault="00013D5E" w:rsidP="00013D5E">
            <w:pPr>
              <w:pStyle w:val="StyleTabletextLeft"/>
            </w:pPr>
            <w:r w:rsidRPr="00E7062C">
              <w:t>5-118-1</w:t>
            </w:r>
          </w:p>
        </w:tc>
        <w:tc>
          <w:tcPr>
            <w:tcW w:w="909" w:type="dxa"/>
            <w:shd w:val="clear" w:color="auto" w:fill="auto"/>
          </w:tcPr>
          <w:p w14:paraId="79D15C7C" w14:textId="77777777" w:rsidR="00013D5E" w:rsidRPr="00E7062C" w:rsidRDefault="00013D5E" w:rsidP="00013D5E">
            <w:pPr>
              <w:pStyle w:val="StyleTabletextLeft"/>
            </w:pPr>
            <w:r w:rsidRPr="00E7062C">
              <w:t>11185</w:t>
            </w:r>
          </w:p>
        </w:tc>
        <w:tc>
          <w:tcPr>
            <w:tcW w:w="3960" w:type="dxa"/>
            <w:shd w:val="clear" w:color="auto" w:fill="auto"/>
          </w:tcPr>
          <w:p w14:paraId="6FD5FB07" w14:textId="77777777" w:rsidR="00013D5E" w:rsidRPr="00FF621E" w:rsidRDefault="00013D5E" w:rsidP="00013D5E">
            <w:pPr>
              <w:pStyle w:val="StyleTabletextLeft"/>
            </w:pPr>
            <w:r w:rsidRPr="00FF621E">
              <w:t>GSX-Sydney, Australia</w:t>
            </w:r>
          </w:p>
        </w:tc>
        <w:tc>
          <w:tcPr>
            <w:tcW w:w="3510" w:type="dxa"/>
          </w:tcPr>
          <w:p w14:paraId="7F0C30A7" w14:textId="77777777" w:rsidR="00013D5E" w:rsidRPr="00FF621E" w:rsidRDefault="00013D5E" w:rsidP="00013D5E">
            <w:pPr>
              <w:pStyle w:val="StyleTabletextLeft"/>
            </w:pPr>
            <w:r w:rsidRPr="00FF621E">
              <w:t>Tata Communications (Australia) Pty Ltd</w:t>
            </w:r>
          </w:p>
        </w:tc>
      </w:tr>
      <w:tr w:rsidR="00013D5E" w:rsidRPr="00870C6B" w14:paraId="69D31150" w14:textId="77777777" w:rsidTr="00013D5E">
        <w:trPr>
          <w:cantSplit/>
          <w:trHeight w:val="240"/>
        </w:trPr>
        <w:tc>
          <w:tcPr>
            <w:tcW w:w="909" w:type="dxa"/>
            <w:shd w:val="clear" w:color="auto" w:fill="auto"/>
          </w:tcPr>
          <w:p w14:paraId="2C5A20F8" w14:textId="77777777" w:rsidR="00013D5E" w:rsidRPr="00E7062C" w:rsidRDefault="00013D5E" w:rsidP="00013D5E">
            <w:pPr>
              <w:pStyle w:val="StyleTabletextLeft"/>
            </w:pPr>
            <w:r w:rsidRPr="00E7062C">
              <w:t>5-119-6</w:t>
            </w:r>
          </w:p>
        </w:tc>
        <w:tc>
          <w:tcPr>
            <w:tcW w:w="909" w:type="dxa"/>
            <w:shd w:val="clear" w:color="auto" w:fill="auto"/>
          </w:tcPr>
          <w:p w14:paraId="18AF8A16" w14:textId="77777777" w:rsidR="00013D5E" w:rsidRPr="00E7062C" w:rsidRDefault="00013D5E" w:rsidP="00013D5E">
            <w:pPr>
              <w:pStyle w:val="StyleTabletextLeft"/>
            </w:pPr>
            <w:r w:rsidRPr="00E7062C">
              <w:t>11198</w:t>
            </w:r>
          </w:p>
        </w:tc>
        <w:tc>
          <w:tcPr>
            <w:tcW w:w="3960" w:type="dxa"/>
            <w:shd w:val="clear" w:color="auto" w:fill="auto"/>
          </w:tcPr>
          <w:p w14:paraId="2151261E" w14:textId="77777777" w:rsidR="00013D5E" w:rsidRPr="00FF621E" w:rsidRDefault="00013D5E" w:rsidP="00013D5E">
            <w:pPr>
              <w:pStyle w:val="StyleTabletextLeft"/>
            </w:pPr>
            <w:r w:rsidRPr="00FF621E">
              <w:t>Sydney-Australia-IPSystems-SLT1</w:t>
            </w:r>
          </w:p>
        </w:tc>
        <w:tc>
          <w:tcPr>
            <w:tcW w:w="3510" w:type="dxa"/>
          </w:tcPr>
          <w:p w14:paraId="4130023F" w14:textId="77777777" w:rsidR="00013D5E" w:rsidRPr="00FF621E" w:rsidRDefault="00013D5E" w:rsidP="00013D5E">
            <w:pPr>
              <w:pStyle w:val="StyleTabletextLeft"/>
            </w:pPr>
            <w:r w:rsidRPr="00FF621E">
              <w:t>IP Systems</w:t>
            </w:r>
          </w:p>
        </w:tc>
      </w:tr>
      <w:tr w:rsidR="00013D5E" w:rsidRPr="00870C6B" w14:paraId="40B7D57B" w14:textId="77777777" w:rsidTr="00013D5E">
        <w:trPr>
          <w:cantSplit/>
          <w:trHeight w:val="240"/>
        </w:trPr>
        <w:tc>
          <w:tcPr>
            <w:tcW w:w="909" w:type="dxa"/>
            <w:shd w:val="clear" w:color="auto" w:fill="auto"/>
          </w:tcPr>
          <w:p w14:paraId="614C0F84" w14:textId="77777777" w:rsidR="00013D5E" w:rsidRPr="00E7062C" w:rsidRDefault="00013D5E" w:rsidP="00013D5E">
            <w:pPr>
              <w:pStyle w:val="StyleTabletextLeft"/>
            </w:pPr>
            <w:r w:rsidRPr="00E7062C">
              <w:t>5-119-7</w:t>
            </w:r>
          </w:p>
        </w:tc>
        <w:tc>
          <w:tcPr>
            <w:tcW w:w="909" w:type="dxa"/>
            <w:shd w:val="clear" w:color="auto" w:fill="auto"/>
          </w:tcPr>
          <w:p w14:paraId="3DFC128B" w14:textId="77777777" w:rsidR="00013D5E" w:rsidRPr="00E7062C" w:rsidRDefault="00013D5E" w:rsidP="00013D5E">
            <w:pPr>
              <w:pStyle w:val="StyleTabletextLeft"/>
            </w:pPr>
            <w:r w:rsidRPr="00E7062C">
              <w:t>11199</w:t>
            </w:r>
          </w:p>
        </w:tc>
        <w:tc>
          <w:tcPr>
            <w:tcW w:w="3960" w:type="dxa"/>
            <w:shd w:val="clear" w:color="auto" w:fill="auto"/>
          </w:tcPr>
          <w:p w14:paraId="0A60454D" w14:textId="77777777" w:rsidR="00013D5E" w:rsidRPr="00FF621E" w:rsidRDefault="00013D5E" w:rsidP="00013D5E">
            <w:pPr>
              <w:pStyle w:val="StyleTabletextLeft"/>
            </w:pPr>
            <w:r w:rsidRPr="00FF621E">
              <w:t>Sydney-Australia-IPSystems-SLT1</w:t>
            </w:r>
          </w:p>
        </w:tc>
        <w:tc>
          <w:tcPr>
            <w:tcW w:w="3510" w:type="dxa"/>
          </w:tcPr>
          <w:p w14:paraId="2A4F568B" w14:textId="77777777" w:rsidR="00013D5E" w:rsidRPr="00FF621E" w:rsidRDefault="00013D5E" w:rsidP="00013D5E">
            <w:pPr>
              <w:pStyle w:val="StyleTabletextLeft"/>
            </w:pPr>
            <w:r w:rsidRPr="00FF621E">
              <w:t>IP Systems</w:t>
            </w:r>
          </w:p>
        </w:tc>
      </w:tr>
      <w:tr w:rsidR="00013D5E" w:rsidRPr="00870C6B" w14:paraId="0FCF3229" w14:textId="77777777" w:rsidTr="00013D5E">
        <w:trPr>
          <w:cantSplit/>
          <w:trHeight w:val="240"/>
        </w:trPr>
        <w:tc>
          <w:tcPr>
            <w:tcW w:w="909" w:type="dxa"/>
            <w:shd w:val="clear" w:color="auto" w:fill="auto"/>
          </w:tcPr>
          <w:p w14:paraId="6785B85B" w14:textId="77777777" w:rsidR="00013D5E" w:rsidRPr="00E7062C" w:rsidRDefault="00013D5E" w:rsidP="00013D5E">
            <w:pPr>
              <w:pStyle w:val="StyleTabletextLeft"/>
            </w:pPr>
            <w:r w:rsidRPr="00E7062C">
              <w:t>5-120-1</w:t>
            </w:r>
          </w:p>
        </w:tc>
        <w:tc>
          <w:tcPr>
            <w:tcW w:w="909" w:type="dxa"/>
            <w:shd w:val="clear" w:color="auto" w:fill="auto"/>
          </w:tcPr>
          <w:p w14:paraId="0FFE71C0" w14:textId="77777777" w:rsidR="00013D5E" w:rsidRPr="00E7062C" w:rsidRDefault="00013D5E" w:rsidP="00013D5E">
            <w:pPr>
              <w:pStyle w:val="StyleTabletextLeft"/>
            </w:pPr>
            <w:r w:rsidRPr="00E7062C">
              <w:t>11201</w:t>
            </w:r>
          </w:p>
        </w:tc>
        <w:tc>
          <w:tcPr>
            <w:tcW w:w="3960" w:type="dxa"/>
            <w:shd w:val="clear" w:color="auto" w:fill="auto"/>
          </w:tcPr>
          <w:p w14:paraId="2F5E7B70" w14:textId="77777777" w:rsidR="00013D5E" w:rsidRPr="00FF621E" w:rsidRDefault="00013D5E" w:rsidP="00013D5E">
            <w:pPr>
              <w:pStyle w:val="StyleTabletextLeft"/>
            </w:pPr>
            <w:r w:rsidRPr="00FF621E">
              <w:t>MelbVzbIMG-2</w:t>
            </w:r>
          </w:p>
        </w:tc>
        <w:tc>
          <w:tcPr>
            <w:tcW w:w="3510" w:type="dxa"/>
          </w:tcPr>
          <w:p w14:paraId="56B2435D" w14:textId="77777777" w:rsidR="00013D5E" w:rsidRPr="008924EB" w:rsidRDefault="00013D5E" w:rsidP="00013D5E">
            <w:pPr>
              <w:pStyle w:val="StyleTabletextLeft"/>
              <w:rPr>
                <w:lang w:val="en-GB"/>
              </w:rPr>
            </w:pPr>
            <w:r w:rsidRPr="008924EB">
              <w:rPr>
                <w:lang w:val="en-GB"/>
              </w:rPr>
              <w:t>Tel.Pacific Pty Ltd (Telpacific)</w:t>
            </w:r>
          </w:p>
        </w:tc>
      </w:tr>
      <w:tr w:rsidR="00013D5E" w:rsidRPr="00B53B13" w14:paraId="165190FB" w14:textId="77777777" w:rsidTr="00013D5E">
        <w:trPr>
          <w:cantSplit/>
          <w:trHeight w:val="240"/>
        </w:trPr>
        <w:tc>
          <w:tcPr>
            <w:tcW w:w="909" w:type="dxa"/>
            <w:shd w:val="clear" w:color="auto" w:fill="auto"/>
          </w:tcPr>
          <w:p w14:paraId="1AC40D8A" w14:textId="77777777" w:rsidR="00013D5E" w:rsidRPr="00E7062C" w:rsidRDefault="00013D5E" w:rsidP="00013D5E">
            <w:pPr>
              <w:pStyle w:val="StyleTabletextLeft"/>
            </w:pPr>
            <w:r w:rsidRPr="00E7062C">
              <w:t>5-121-0</w:t>
            </w:r>
          </w:p>
        </w:tc>
        <w:tc>
          <w:tcPr>
            <w:tcW w:w="909" w:type="dxa"/>
            <w:shd w:val="clear" w:color="auto" w:fill="auto"/>
          </w:tcPr>
          <w:p w14:paraId="6E4814E9" w14:textId="77777777" w:rsidR="00013D5E" w:rsidRPr="00E7062C" w:rsidRDefault="00013D5E" w:rsidP="00013D5E">
            <w:pPr>
              <w:pStyle w:val="StyleTabletextLeft"/>
            </w:pPr>
            <w:r w:rsidRPr="00E7062C">
              <w:t>11208</w:t>
            </w:r>
          </w:p>
        </w:tc>
        <w:tc>
          <w:tcPr>
            <w:tcW w:w="3960" w:type="dxa"/>
            <w:shd w:val="clear" w:color="auto" w:fill="auto"/>
          </w:tcPr>
          <w:p w14:paraId="5E572E2C" w14:textId="77777777" w:rsidR="00013D5E" w:rsidRPr="00FF621E" w:rsidRDefault="00013D5E" w:rsidP="00013D5E">
            <w:pPr>
              <w:pStyle w:val="StyleTabletextLeft"/>
            </w:pPr>
            <w:r w:rsidRPr="00FF621E">
              <w:t>SYDNEY SGX - AUSTRALIA</w:t>
            </w:r>
          </w:p>
        </w:tc>
        <w:tc>
          <w:tcPr>
            <w:tcW w:w="3510" w:type="dxa"/>
          </w:tcPr>
          <w:p w14:paraId="51932DD1" w14:textId="77777777" w:rsidR="00013D5E" w:rsidRPr="00FF621E" w:rsidRDefault="00013D5E" w:rsidP="00013D5E">
            <w:pPr>
              <w:pStyle w:val="StyleTabletextLeft"/>
            </w:pPr>
            <w:r w:rsidRPr="00FF621E">
              <w:t>Tata Communications (Australia) Pty Ltd</w:t>
            </w:r>
          </w:p>
        </w:tc>
      </w:tr>
      <w:tr w:rsidR="00013D5E" w:rsidRPr="00B53B13" w14:paraId="7EA86834" w14:textId="77777777" w:rsidTr="00013D5E">
        <w:trPr>
          <w:cantSplit/>
          <w:trHeight w:val="240"/>
        </w:trPr>
        <w:tc>
          <w:tcPr>
            <w:tcW w:w="909" w:type="dxa"/>
            <w:shd w:val="clear" w:color="auto" w:fill="auto"/>
          </w:tcPr>
          <w:p w14:paraId="5233AFCB" w14:textId="77777777" w:rsidR="00013D5E" w:rsidRPr="00E7062C" w:rsidRDefault="00013D5E" w:rsidP="00013D5E">
            <w:pPr>
              <w:pStyle w:val="StyleTabletextLeft"/>
            </w:pPr>
            <w:r w:rsidRPr="00E7062C">
              <w:t>5-121-1</w:t>
            </w:r>
          </w:p>
        </w:tc>
        <w:tc>
          <w:tcPr>
            <w:tcW w:w="909" w:type="dxa"/>
            <w:shd w:val="clear" w:color="auto" w:fill="auto"/>
          </w:tcPr>
          <w:p w14:paraId="23EBEAF2" w14:textId="77777777" w:rsidR="00013D5E" w:rsidRPr="00E7062C" w:rsidRDefault="00013D5E" w:rsidP="00013D5E">
            <w:pPr>
              <w:pStyle w:val="StyleTabletextLeft"/>
            </w:pPr>
            <w:r w:rsidRPr="00E7062C">
              <w:t>11209</w:t>
            </w:r>
          </w:p>
        </w:tc>
        <w:tc>
          <w:tcPr>
            <w:tcW w:w="3960" w:type="dxa"/>
            <w:shd w:val="clear" w:color="auto" w:fill="auto"/>
          </w:tcPr>
          <w:p w14:paraId="2CA1047B" w14:textId="77777777" w:rsidR="00013D5E" w:rsidRPr="00FF621E" w:rsidRDefault="00013D5E" w:rsidP="00013D5E">
            <w:pPr>
              <w:pStyle w:val="StyleTabletextLeft"/>
            </w:pPr>
            <w:r w:rsidRPr="00FF621E">
              <w:t>SYDNEY GSX - AUSTRALIA</w:t>
            </w:r>
          </w:p>
        </w:tc>
        <w:tc>
          <w:tcPr>
            <w:tcW w:w="3510" w:type="dxa"/>
          </w:tcPr>
          <w:p w14:paraId="3835AFDC" w14:textId="77777777" w:rsidR="00013D5E" w:rsidRPr="00FF621E" w:rsidRDefault="00013D5E" w:rsidP="00013D5E">
            <w:pPr>
              <w:pStyle w:val="StyleTabletextLeft"/>
            </w:pPr>
            <w:r w:rsidRPr="00FF621E">
              <w:t>Tata Communications (Australia) Pty Ltd</w:t>
            </w:r>
          </w:p>
        </w:tc>
      </w:tr>
      <w:tr w:rsidR="00013D5E" w:rsidRPr="00870C6B" w14:paraId="4B2A773A" w14:textId="77777777" w:rsidTr="00013D5E">
        <w:trPr>
          <w:cantSplit/>
          <w:trHeight w:val="240"/>
        </w:trPr>
        <w:tc>
          <w:tcPr>
            <w:tcW w:w="909" w:type="dxa"/>
            <w:shd w:val="clear" w:color="auto" w:fill="auto"/>
          </w:tcPr>
          <w:p w14:paraId="1DB29891" w14:textId="77777777" w:rsidR="00013D5E" w:rsidRPr="00E7062C" w:rsidRDefault="00013D5E" w:rsidP="00013D5E">
            <w:pPr>
              <w:pStyle w:val="StyleTabletextLeft"/>
            </w:pPr>
            <w:r w:rsidRPr="00E7062C">
              <w:t>5-121-7</w:t>
            </w:r>
          </w:p>
        </w:tc>
        <w:tc>
          <w:tcPr>
            <w:tcW w:w="909" w:type="dxa"/>
            <w:shd w:val="clear" w:color="auto" w:fill="auto"/>
          </w:tcPr>
          <w:p w14:paraId="6793A7F3" w14:textId="77777777" w:rsidR="00013D5E" w:rsidRPr="00E7062C" w:rsidRDefault="00013D5E" w:rsidP="00013D5E">
            <w:pPr>
              <w:pStyle w:val="StyleTabletextLeft"/>
            </w:pPr>
            <w:r w:rsidRPr="00E7062C">
              <w:t>11215</w:t>
            </w:r>
          </w:p>
        </w:tc>
        <w:tc>
          <w:tcPr>
            <w:tcW w:w="3960" w:type="dxa"/>
            <w:shd w:val="clear" w:color="auto" w:fill="auto"/>
          </w:tcPr>
          <w:p w14:paraId="269EF4BD" w14:textId="77777777" w:rsidR="00013D5E" w:rsidRPr="00FF621E" w:rsidRDefault="00013D5E" w:rsidP="00013D5E">
            <w:pPr>
              <w:pStyle w:val="StyleTabletextLeft"/>
            </w:pPr>
            <w:r w:rsidRPr="00FF621E">
              <w:t>SYM-IMG-WS-02-MAS-AU</w:t>
            </w:r>
          </w:p>
        </w:tc>
        <w:tc>
          <w:tcPr>
            <w:tcW w:w="3510" w:type="dxa"/>
          </w:tcPr>
          <w:p w14:paraId="3B1FB9DF" w14:textId="77777777" w:rsidR="00013D5E" w:rsidRPr="00FF621E" w:rsidRDefault="00013D5E" w:rsidP="00013D5E">
            <w:pPr>
              <w:pStyle w:val="StyleTabletextLeft"/>
            </w:pPr>
            <w:r w:rsidRPr="00FF621E">
              <w:t>Symbio Networks P/L</w:t>
            </w:r>
          </w:p>
        </w:tc>
      </w:tr>
      <w:tr w:rsidR="00013D5E" w:rsidRPr="00870C6B" w14:paraId="6B5BB619" w14:textId="77777777" w:rsidTr="00013D5E">
        <w:trPr>
          <w:cantSplit/>
          <w:trHeight w:val="240"/>
        </w:trPr>
        <w:tc>
          <w:tcPr>
            <w:tcW w:w="909" w:type="dxa"/>
            <w:shd w:val="clear" w:color="auto" w:fill="auto"/>
          </w:tcPr>
          <w:p w14:paraId="372CD665" w14:textId="77777777" w:rsidR="00013D5E" w:rsidRPr="00E7062C" w:rsidRDefault="00013D5E" w:rsidP="00013D5E">
            <w:pPr>
              <w:pStyle w:val="StyleTabletextLeft"/>
            </w:pPr>
            <w:r w:rsidRPr="00E7062C">
              <w:t>5-122-0</w:t>
            </w:r>
          </w:p>
        </w:tc>
        <w:tc>
          <w:tcPr>
            <w:tcW w:w="909" w:type="dxa"/>
            <w:shd w:val="clear" w:color="auto" w:fill="auto"/>
          </w:tcPr>
          <w:p w14:paraId="4E29B0DD" w14:textId="77777777" w:rsidR="00013D5E" w:rsidRPr="00E7062C" w:rsidRDefault="00013D5E" w:rsidP="00013D5E">
            <w:pPr>
              <w:pStyle w:val="StyleTabletextLeft"/>
            </w:pPr>
            <w:r w:rsidRPr="00E7062C">
              <w:t>11216</w:t>
            </w:r>
          </w:p>
        </w:tc>
        <w:tc>
          <w:tcPr>
            <w:tcW w:w="3960" w:type="dxa"/>
            <w:shd w:val="clear" w:color="auto" w:fill="auto"/>
          </w:tcPr>
          <w:p w14:paraId="3072F5C3" w14:textId="77777777" w:rsidR="00013D5E" w:rsidRPr="00FF621E" w:rsidRDefault="00013D5E" w:rsidP="00013D5E">
            <w:pPr>
              <w:pStyle w:val="StyleTabletextLeft"/>
            </w:pPr>
            <w:r w:rsidRPr="00FF621E">
              <w:t>P2SC</w:t>
            </w:r>
          </w:p>
        </w:tc>
        <w:tc>
          <w:tcPr>
            <w:tcW w:w="3510" w:type="dxa"/>
          </w:tcPr>
          <w:p w14:paraId="454B0DC2" w14:textId="77777777" w:rsidR="00013D5E" w:rsidRPr="00FF621E" w:rsidRDefault="00013D5E" w:rsidP="00013D5E">
            <w:pPr>
              <w:pStyle w:val="StyleTabletextLeft"/>
            </w:pPr>
            <w:r w:rsidRPr="00FF621E">
              <w:t>Primus</w:t>
            </w:r>
          </w:p>
        </w:tc>
      </w:tr>
      <w:tr w:rsidR="00013D5E" w:rsidRPr="00870C6B" w14:paraId="5CBCA884" w14:textId="77777777" w:rsidTr="00013D5E">
        <w:trPr>
          <w:cantSplit/>
          <w:trHeight w:val="240"/>
        </w:trPr>
        <w:tc>
          <w:tcPr>
            <w:tcW w:w="909" w:type="dxa"/>
            <w:shd w:val="clear" w:color="auto" w:fill="auto"/>
          </w:tcPr>
          <w:p w14:paraId="3865C921" w14:textId="77777777" w:rsidR="00013D5E" w:rsidRPr="00E7062C" w:rsidRDefault="00013D5E" w:rsidP="00013D5E">
            <w:pPr>
              <w:pStyle w:val="StyleTabletextLeft"/>
            </w:pPr>
            <w:r w:rsidRPr="00E7062C">
              <w:t>5-122-2</w:t>
            </w:r>
          </w:p>
        </w:tc>
        <w:tc>
          <w:tcPr>
            <w:tcW w:w="909" w:type="dxa"/>
            <w:shd w:val="clear" w:color="auto" w:fill="auto"/>
          </w:tcPr>
          <w:p w14:paraId="33E1CE22" w14:textId="77777777" w:rsidR="00013D5E" w:rsidRPr="00E7062C" w:rsidRDefault="00013D5E" w:rsidP="00013D5E">
            <w:pPr>
              <w:pStyle w:val="StyleTabletextLeft"/>
            </w:pPr>
            <w:r w:rsidRPr="00E7062C">
              <w:t>11218</w:t>
            </w:r>
          </w:p>
        </w:tc>
        <w:tc>
          <w:tcPr>
            <w:tcW w:w="3960" w:type="dxa"/>
            <w:shd w:val="clear" w:color="auto" w:fill="auto"/>
          </w:tcPr>
          <w:p w14:paraId="78ADAB57" w14:textId="77777777" w:rsidR="00013D5E" w:rsidRPr="00FF621E" w:rsidRDefault="00013D5E" w:rsidP="00013D5E">
            <w:pPr>
              <w:pStyle w:val="StyleTabletextLeft"/>
            </w:pPr>
            <w:r w:rsidRPr="00FF621E">
              <w:t>Pivotel Sydney 3</w:t>
            </w:r>
          </w:p>
        </w:tc>
        <w:tc>
          <w:tcPr>
            <w:tcW w:w="3510" w:type="dxa"/>
          </w:tcPr>
          <w:p w14:paraId="39932344" w14:textId="77777777" w:rsidR="00013D5E" w:rsidRPr="00FF621E" w:rsidRDefault="00013D5E" w:rsidP="00013D5E">
            <w:pPr>
              <w:pStyle w:val="StyleTabletextLeft"/>
            </w:pPr>
            <w:r w:rsidRPr="00FF621E">
              <w:t>Pivotel Satellite Limited</w:t>
            </w:r>
          </w:p>
        </w:tc>
      </w:tr>
    </w:tbl>
    <w:p w14:paraId="4C99AE5D" w14:textId="77777777" w:rsidR="00013D5E" w:rsidRPr="00FF621E" w:rsidRDefault="00013D5E" w:rsidP="00013D5E">
      <w:pPr>
        <w:pStyle w:val="Footnotesepar"/>
        <w:rPr>
          <w:lang w:val="fr-FR"/>
        </w:rPr>
      </w:pPr>
      <w:r w:rsidRPr="00FF621E">
        <w:rPr>
          <w:lang w:val="fr-FR"/>
        </w:rPr>
        <w:t>____________</w:t>
      </w:r>
    </w:p>
    <w:p w14:paraId="3EC2FA88" w14:textId="77777777" w:rsidR="00013D5E" w:rsidRDefault="00013D5E" w:rsidP="00013D5E">
      <w:pPr>
        <w:pStyle w:val="Tabletext"/>
        <w:tabs>
          <w:tab w:val="clear" w:pos="1276"/>
          <w:tab w:val="clear" w:pos="1843"/>
          <w:tab w:val="left" w:pos="567"/>
        </w:tabs>
        <w:spacing w:after="0"/>
        <w:rPr>
          <w:b w:val="0"/>
          <w:sz w:val="16"/>
          <w:szCs w:val="16"/>
        </w:rPr>
      </w:pPr>
      <w:r w:rsidRPr="00FF621E">
        <w:rPr>
          <w:b w:val="0"/>
          <w:sz w:val="16"/>
          <w:szCs w:val="16"/>
        </w:rPr>
        <w:t>ISPC:</w:t>
      </w:r>
      <w:r w:rsidRPr="00FF621E">
        <w:rPr>
          <w:b w:val="0"/>
          <w:sz w:val="16"/>
          <w:szCs w:val="16"/>
        </w:rPr>
        <w:tab/>
        <w:t>International Signalling Point Codes.</w:t>
      </w:r>
    </w:p>
    <w:p w14:paraId="5911F797" w14:textId="77777777" w:rsidR="00013D5E" w:rsidRDefault="00013D5E" w:rsidP="00013D5E">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14:paraId="215440F0" w14:textId="77777777" w:rsidR="00013D5E" w:rsidRPr="00756D3F" w:rsidRDefault="00013D5E" w:rsidP="00013D5E">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14:paraId="140C0FAF" w14:textId="77777777" w:rsidR="00B53B13" w:rsidRPr="007406C6" w:rsidRDefault="00013D5E" w:rsidP="00B53B13">
      <w:pPr>
        <w:pStyle w:val="Heading2"/>
        <w:spacing w:before="0"/>
        <w:rPr>
          <w:rFonts w:asciiTheme="minorHAnsi" w:hAnsiTheme="minorHAnsi" w:cs="Arial"/>
          <w:sz w:val="26"/>
          <w:szCs w:val="26"/>
          <w:lang w:val="fr-FR"/>
        </w:rPr>
      </w:pPr>
      <w:r w:rsidRPr="00B53B13">
        <w:rPr>
          <w:rFonts w:cs="Arial"/>
          <w:lang w:val="fr-FR"/>
        </w:rPr>
        <w:br w:type="page"/>
      </w:r>
      <w:bookmarkStart w:id="639" w:name="_Toc36874412"/>
      <w:r w:rsidR="00B53B13" w:rsidRPr="007406C6">
        <w:rPr>
          <w:rFonts w:asciiTheme="minorHAnsi" w:hAnsiTheme="minorHAnsi" w:cs="Arial"/>
          <w:sz w:val="26"/>
          <w:szCs w:val="26"/>
          <w:lang w:val="fr-FR"/>
        </w:rPr>
        <w:lastRenderedPageBreak/>
        <w:t>Plan de numérotage national</w:t>
      </w:r>
      <w:r w:rsidR="00B53B13" w:rsidRPr="007406C6">
        <w:rPr>
          <w:rFonts w:asciiTheme="minorHAnsi" w:hAnsiTheme="minorHAnsi" w:cs="Arial"/>
          <w:sz w:val="26"/>
          <w:szCs w:val="26"/>
          <w:lang w:val="fr-FR"/>
        </w:rPr>
        <w:br/>
        <w:t>(Selon la Recommandation UIT-T E.129 (01/2013))</w:t>
      </w:r>
      <w:bookmarkEnd w:id="639"/>
    </w:p>
    <w:p w14:paraId="2DC26A17" w14:textId="77777777" w:rsidR="00B53B13" w:rsidRPr="0014039D" w:rsidRDefault="00B53B13" w:rsidP="00B53B13">
      <w:pPr>
        <w:jc w:val="center"/>
        <w:rPr>
          <w:rFonts w:asciiTheme="minorHAnsi" w:hAnsiTheme="minorHAnsi"/>
        </w:rPr>
      </w:pPr>
      <w:bookmarkStart w:id="640" w:name="_Toc36875244"/>
      <w:r w:rsidRPr="0014039D">
        <w:rPr>
          <w:rFonts w:asciiTheme="minorHAnsi" w:hAnsiTheme="minorHAnsi"/>
        </w:rPr>
        <w:t>Web: www.itu.int/itu-t/inr/nnp/index.html</w:t>
      </w:r>
    </w:p>
    <w:bookmarkEnd w:id="640"/>
    <w:p w14:paraId="166CD311" w14:textId="77777777" w:rsidR="00B53B13" w:rsidRPr="0014039D" w:rsidRDefault="00B53B13" w:rsidP="00B53B13">
      <w:pPr>
        <w:rPr>
          <w:rFonts w:asciiTheme="minorHAnsi" w:hAnsiTheme="minorHAnsi"/>
        </w:rPr>
      </w:pPr>
    </w:p>
    <w:p w14:paraId="67E9FD6D" w14:textId="77777777" w:rsidR="00B53B13" w:rsidRPr="00B53B13" w:rsidRDefault="00B53B13" w:rsidP="00B53B13">
      <w:pPr>
        <w:pStyle w:val="Normalaftertitle"/>
        <w:spacing w:before="0"/>
        <w:rPr>
          <w:rFonts w:asciiTheme="minorHAnsi" w:hAnsiTheme="minorHAnsi" w:cstheme="minorHAnsi"/>
          <w:lang w:val="fr-FR"/>
        </w:rPr>
      </w:pPr>
      <w:r w:rsidRPr="00B53B13">
        <w:rPr>
          <w:rFonts w:asciiTheme="minorHAnsi" w:hAnsiTheme="minorHAnsi" w:cstheme="minorHAnsi"/>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w:t>
      </w:r>
      <w:bookmarkStart w:id="641" w:name="_GoBack"/>
      <w:bookmarkEnd w:id="641"/>
      <w:r w:rsidRPr="00B53B13">
        <w:rPr>
          <w:rFonts w:asciiTheme="minorHAnsi" w:hAnsiTheme="minorHAnsi" w:cstheme="minorHAnsi"/>
          <w:lang w:val="fr-FR"/>
        </w:rPr>
        <w:t>/ER et des prestataires de services, seront postés sur le site web de l’UIT-T.</w:t>
      </w:r>
    </w:p>
    <w:p w14:paraId="68FAAFC1" w14:textId="77777777" w:rsidR="00B53B13" w:rsidRPr="00B53B13" w:rsidRDefault="00B53B13" w:rsidP="00B53B13">
      <w:pPr>
        <w:rPr>
          <w:rFonts w:asciiTheme="minorHAnsi" w:hAnsiTheme="minorHAnsi" w:cstheme="minorHAnsi"/>
          <w:lang w:val="fr-FR"/>
        </w:rPr>
      </w:pPr>
      <w:r w:rsidRPr="00B53B13">
        <w:rPr>
          <w:rFonts w:asciiTheme="minorHAnsi" w:hAnsiTheme="minorHAnsi" w:cstheme="minorHAnsi"/>
          <w:lang w:val="fr-FR"/>
        </w:rPr>
        <w:t>Pour leur site web sur le numérotage ou l’envoi de leurs informations à l’UIT/TSB (e-mail: tsbtson@itu.int), les Administrations sont priées de bien vouloir utiliser le format tel que décrit dans la Recommandation UIT-T E.129. Il leur est rappelé qu’elles seront responsables de la mise à jour de ces informations dans les meilleurs délais.</w:t>
      </w:r>
    </w:p>
    <w:p w14:paraId="41768E36" w14:textId="77777777" w:rsidR="00B53B13" w:rsidRPr="00B53B13" w:rsidRDefault="00B53B13" w:rsidP="00B53B13">
      <w:pPr>
        <w:rPr>
          <w:rFonts w:asciiTheme="minorHAnsi" w:hAnsiTheme="minorHAnsi" w:cstheme="minorHAnsi"/>
          <w:lang w:val="fr-FR"/>
        </w:rPr>
      </w:pPr>
      <w:r w:rsidRPr="00B53B13">
        <w:rPr>
          <w:rFonts w:asciiTheme="minorHAnsi" w:hAnsiTheme="minorHAnsi" w:cstheme="minorHAnsi"/>
          <w:lang w:val="fr-FR"/>
        </w:rPr>
        <w:t>Le 1.II.2020, les pays/z</w:t>
      </w:r>
      <w:r w:rsidRPr="00B53B13">
        <w:rPr>
          <w:rFonts w:asciiTheme="minorHAnsi" w:eastAsia="Calibri" w:hAnsiTheme="minorHAnsi" w:cstheme="minorHAnsi"/>
          <w:color w:val="000000"/>
          <w:lang w:val="fr-FR"/>
        </w:rPr>
        <w:t>ones géographiques</w:t>
      </w:r>
      <w:r w:rsidRPr="00B53B13">
        <w:rPr>
          <w:rFonts w:asciiTheme="minorHAnsi" w:hAnsiTheme="minorHAnsi" w:cstheme="minorHAnsi"/>
          <w:lang w:val="fr-FR"/>
        </w:rPr>
        <w:t xml:space="preserve"> suivants ont actualisé leur plan de numérotage national sur le site:</w:t>
      </w:r>
    </w:p>
    <w:p w14:paraId="7C3A953D" w14:textId="77777777" w:rsidR="00B53B13" w:rsidRPr="00B53B13" w:rsidRDefault="00B53B13" w:rsidP="00B53B13">
      <w:pPr>
        <w:ind w:firstLine="720"/>
        <w:rPr>
          <w:rFonts w:asciiTheme="minorHAnsi" w:hAnsiTheme="minorHAnsi" w:cstheme="minorHAnsi"/>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90"/>
        <w:gridCol w:w="2443"/>
      </w:tblGrid>
      <w:tr w:rsidR="00B53B13" w:rsidRPr="00B53B13" w14:paraId="7D73AE02" w14:textId="77777777" w:rsidTr="00D46F61">
        <w:trPr>
          <w:jc w:val="center"/>
        </w:trPr>
        <w:tc>
          <w:tcPr>
            <w:tcW w:w="4390" w:type="dxa"/>
            <w:tcBorders>
              <w:top w:val="single" w:sz="4" w:space="0" w:color="auto"/>
              <w:bottom w:val="single" w:sz="4" w:space="0" w:color="auto"/>
              <w:right w:val="single" w:sz="4" w:space="0" w:color="auto"/>
            </w:tcBorders>
            <w:hideMark/>
          </w:tcPr>
          <w:p w14:paraId="6E7C4D61" w14:textId="77777777" w:rsidR="00B53B13" w:rsidRPr="00B53B13" w:rsidRDefault="00B53B13" w:rsidP="00D46F61">
            <w:pPr>
              <w:pStyle w:val="Default"/>
              <w:jc w:val="center"/>
              <w:rPr>
                <w:rFonts w:asciiTheme="minorHAnsi" w:hAnsiTheme="minorHAnsi" w:cstheme="minorHAnsi"/>
                <w:i/>
                <w:iCs/>
                <w:sz w:val="20"/>
                <w:szCs w:val="20"/>
              </w:rPr>
            </w:pPr>
            <w:r w:rsidRPr="00B53B13">
              <w:rPr>
                <w:rFonts w:asciiTheme="minorHAnsi" w:hAnsiTheme="minorHAnsi" w:cstheme="minorHAnsi"/>
                <w:i/>
                <w:iCs/>
                <w:sz w:val="20"/>
                <w:szCs w:val="20"/>
              </w:rPr>
              <w:t xml:space="preserve">Pays / </w:t>
            </w:r>
            <w:r w:rsidRPr="00B53B13">
              <w:rPr>
                <w:rFonts w:asciiTheme="minorHAnsi" w:eastAsia="Calibri" w:hAnsiTheme="minorHAnsi" w:cstheme="minorHAnsi"/>
                <w:i/>
                <w:sz w:val="20"/>
                <w:szCs w:val="20"/>
              </w:rPr>
              <w:t>Zone géographique</w:t>
            </w:r>
          </w:p>
        </w:tc>
        <w:tc>
          <w:tcPr>
            <w:tcW w:w="2443" w:type="dxa"/>
            <w:tcBorders>
              <w:top w:val="single" w:sz="4" w:space="0" w:color="auto"/>
              <w:left w:val="single" w:sz="4" w:space="0" w:color="auto"/>
              <w:bottom w:val="single" w:sz="4" w:space="0" w:color="auto"/>
            </w:tcBorders>
            <w:hideMark/>
          </w:tcPr>
          <w:p w14:paraId="31B164C5" w14:textId="77777777" w:rsidR="00B53B13" w:rsidRPr="00B53B13" w:rsidRDefault="00B53B13" w:rsidP="00D46F61">
            <w:pPr>
              <w:pStyle w:val="Default"/>
              <w:jc w:val="center"/>
              <w:rPr>
                <w:rFonts w:asciiTheme="minorHAnsi" w:hAnsiTheme="minorHAnsi" w:cstheme="minorHAnsi"/>
                <w:i/>
                <w:iCs/>
                <w:sz w:val="20"/>
                <w:szCs w:val="20"/>
              </w:rPr>
            </w:pPr>
            <w:r w:rsidRPr="00B53B13">
              <w:rPr>
                <w:rFonts w:asciiTheme="minorHAnsi" w:hAnsiTheme="minorHAnsi" w:cstheme="minorHAnsi"/>
                <w:i/>
                <w:iCs/>
                <w:sz w:val="20"/>
                <w:szCs w:val="20"/>
              </w:rPr>
              <w:t xml:space="preserve">Indicatif de pays (CC) </w:t>
            </w:r>
          </w:p>
        </w:tc>
      </w:tr>
      <w:tr w:rsidR="00B53B13" w:rsidRPr="00B53B13" w14:paraId="7EE02DC5" w14:textId="77777777" w:rsidTr="00D46F61">
        <w:trPr>
          <w:jc w:val="center"/>
        </w:trPr>
        <w:tc>
          <w:tcPr>
            <w:tcW w:w="4390" w:type="dxa"/>
            <w:tcBorders>
              <w:top w:val="single" w:sz="4" w:space="0" w:color="auto"/>
              <w:left w:val="single" w:sz="4" w:space="0" w:color="auto"/>
              <w:bottom w:val="single" w:sz="4" w:space="0" w:color="auto"/>
              <w:right w:val="single" w:sz="4" w:space="0" w:color="auto"/>
            </w:tcBorders>
          </w:tcPr>
          <w:p w14:paraId="59E777C3" w14:textId="77777777" w:rsidR="00B53B13" w:rsidRPr="00B53B13" w:rsidRDefault="00B53B13" w:rsidP="00D46F61">
            <w:pPr>
              <w:spacing w:before="40" w:after="40"/>
              <w:rPr>
                <w:rFonts w:asciiTheme="minorHAnsi" w:hAnsiTheme="minorHAnsi" w:cstheme="minorHAnsi"/>
                <w:lang w:val="fr-FR"/>
              </w:rPr>
            </w:pPr>
            <w:r w:rsidRPr="00B53B13">
              <w:rPr>
                <w:rFonts w:asciiTheme="minorHAnsi" w:hAnsiTheme="minorHAnsi" w:cstheme="minorHAnsi"/>
                <w:lang w:val="fr-FR"/>
              </w:rPr>
              <w:t>Polynésie française</w:t>
            </w:r>
          </w:p>
        </w:tc>
        <w:tc>
          <w:tcPr>
            <w:tcW w:w="2443" w:type="dxa"/>
            <w:tcBorders>
              <w:top w:val="single" w:sz="4" w:space="0" w:color="auto"/>
              <w:left w:val="single" w:sz="4" w:space="0" w:color="auto"/>
              <w:bottom w:val="single" w:sz="4" w:space="0" w:color="auto"/>
              <w:right w:val="single" w:sz="4" w:space="0" w:color="auto"/>
            </w:tcBorders>
          </w:tcPr>
          <w:p w14:paraId="1FEA698E" w14:textId="77777777" w:rsidR="00B53B13" w:rsidRPr="00B53B13" w:rsidRDefault="00B53B13" w:rsidP="00D46F61">
            <w:pPr>
              <w:spacing w:before="40" w:after="40"/>
              <w:jc w:val="center"/>
              <w:rPr>
                <w:rFonts w:asciiTheme="minorHAnsi" w:hAnsiTheme="minorHAnsi" w:cstheme="minorHAnsi"/>
              </w:rPr>
            </w:pPr>
            <w:r w:rsidRPr="00B53B13">
              <w:rPr>
                <w:rFonts w:asciiTheme="minorHAnsi" w:hAnsiTheme="minorHAnsi" w:cstheme="minorHAnsi"/>
              </w:rPr>
              <w:t>+689</w:t>
            </w:r>
          </w:p>
        </w:tc>
      </w:tr>
      <w:tr w:rsidR="00B53B13" w:rsidRPr="00B53B13" w14:paraId="725A90F6" w14:textId="77777777" w:rsidTr="00D46F61">
        <w:trPr>
          <w:jc w:val="center"/>
        </w:trPr>
        <w:tc>
          <w:tcPr>
            <w:tcW w:w="4390" w:type="dxa"/>
            <w:tcBorders>
              <w:top w:val="single" w:sz="4" w:space="0" w:color="auto"/>
              <w:left w:val="single" w:sz="4" w:space="0" w:color="auto"/>
              <w:bottom w:val="single" w:sz="4" w:space="0" w:color="auto"/>
              <w:right w:val="single" w:sz="4" w:space="0" w:color="auto"/>
            </w:tcBorders>
          </w:tcPr>
          <w:p w14:paraId="7948DFD1" w14:textId="77777777" w:rsidR="00B53B13" w:rsidRPr="00B53B13" w:rsidRDefault="00B53B13" w:rsidP="00D46F61">
            <w:pPr>
              <w:spacing w:before="40" w:after="40"/>
              <w:rPr>
                <w:rFonts w:asciiTheme="minorHAnsi" w:hAnsiTheme="minorHAnsi" w:cstheme="minorHAnsi"/>
              </w:rPr>
            </w:pPr>
            <w:r w:rsidRPr="00B53B13">
              <w:rPr>
                <w:rFonts w:asciiTheme="minorHAnsi" w:hAnsiTheme="minorHAnsi" w:cstheme="minorHAnsi"/>
              </w:rPr>
              <w:t>Guinée</w:t>
            </w:r>
          </w:p>
        </w:tc>
        <w:tc>
          <w:tcPr>
            <w:tcW w:w="2443" w:type="dxa"/>
            <w:tcBorders>
              <w:top w:val="single" w:sz="4" w:space="0" w:color="auto"/>
              <w:left w:val="single" w:sz="4" w:space="0" w:color="auto"/>
              <w:bottom w:val="single" w:sz="4" w:space="0" w:color="auto"/>
              <w:right w:val="single" w:sz="4" w:space="0" w:color="auto"/>
            </w:tcBorders>
          </w:tcPr>
          <w:p w14:paraId="7BBF3B80" w14:textId="77777777" w:rsidR="00B53B13" w:rsidRPr="00B53B13" w:rsidRDefault="00B53B13" w:rsidP="00D46F61">
            <w:pPr>
              <w:spacing w:before="40" w:after="40"/>
              <w:jc w:val="center"/>
              <w:rPr>
                <w:rFonts w:asciiTheme="minorHAnsi" w:hAnsiTheme="minorHAnsi" w:cstheme="minorHAnsi"/>
              </w:rPr>
            </w:pPr>
            <w:r w:rsidRPr="00B53B13">
              <w:rPr>
                <w:rFonts w:asciiTheme="minorHAnsi" w:hAnsiTheme="minorHAnsi" w:cstheme="minorHAnsi"/>
              </w:rPr>
              <w:t>+224</w:t>
            </w:r>
          </w:p>
        </w:tc>
      </w:tr>
      <w:tr w:rsidR="00B53B13" w:rsidRPr="00B53B13" w14:paraId="061EF769" w14:textId="77777777" w:rsidTr="00D46F61">
        <w:trPr>
          <w:jc w:val="center"/>
        </w:trPr>
        <w:tc>
          <w:tcPr>
            <w:tcW w:w="4390" w:type="dxa"/>
            <w:tcBorders>
              <w:top w:val="single" w:sz="4" w:space="0" w:color="auto"/>
              <w:left w:val="single" w:sz="4" w:space="0" w:color="auto"/>
              <w:bottom w:val="single" w:sz="4" w:space="0" w:color="auto"/>
              <w:right w:val="single" w:sz="4" w:space="0" w:color="auto"/>
            </w:tcBorders>
          </w:tcPr>
          <w:p w14:paraId="17782A20" w14:textId="77777777" w:rsidR="00B53B13" w:rsidRPr="00B53B13" w:rsidRDefault="00B53B13" w:rsidP="00D46F61">
            <w:pPr>
              <w:spacing w:before="40" w:after="40"/>
              <w:rPr>
                <w:rFonts w:asciiTheme="minorHAnsi" w:hAnsiTheme="minorHAnsi" w:cstheme="minorHAnsi"/>
              </w:rPr>
            </w:pPr>
            <w:r w:rsidRPr="00B53B13">
              <w:rPr>
                <w:rFonts w:asciiTheme="minorHAnsi" w:hAnsiTheme="minorHAnsi" w:cstheme="minorHAnsi"/>
              </w:rPr>
              <w:t>Trinité-et-Tobago</w:t>
            </w:r>
          </w:p>
        </w:tc>
        <w:tc>
          <w:tcPr>
            <w:tcW w:w="2443" w:type="dxa"/>
            <w:tcBorders>
              <w:top w:val="single" w:sz="4" w:space="0" w:color="auto"/>
              <w:left w:val="single" w:sz="4" w:space="0" w:color="auto"/>
              <w:bottom w:val="single" w:sz="4" w:space="0" w:color="auto"/>
              <w:right w:val="single" w:sz="4" w:space="0" w:color="auto"/>
            </w:tcBorders>
          </w:tcPr>
          <w:p w14:paraId="77F4D1BB" w14:textId="77777777" w:rsidR="00B53B13" w:rsidRPr="00B53B13" w:rsidRDefault="00B53B13" w:rsidP="00D46F61">
            <w:pPr>
              <w:spacing w:before="40" w:after="40"/>
              <w:jc w:val="center"/>
              <w:rPr>
                <w:rFonts w:asciiTheme="minorHAnsi" w:hAnsiTheme="minorHAnsi" w:cstheme="minorHAnsi"/>
              </w:rPr>
            </w:pPr>
            <w:r w:rsidRPr="00B53B13">
              <w:rPr>
                <w:rFonts w:asciiTheme="minorHAnsi" w:hAnsiTheme="minorHAnsi" w:cstheme="minorHAnsi"/>
              </w:rPr>
              <w:t>+1 868</w:t>
            </w:r>
          </w:p>
        </w:tc>
      </w:tr>
    </w:tbl>
    <w:p w14:paraId="6D063003" w14:textId="77777777" w:rsidR="00B53B13" w:rsidRPr="00B53B13" w:rsidRDefault="00B53B13" w:rsidP="00B53B13">
      <w:pPr>
        <w:rPr>
          <w:rFonts w:asciiTheme="minorHAnsi" w:hAnsiTheme="minorHAnsi" w:cstheme="minorHAnsi"/>
          <w:noProof/>
        </w:rPr>
      </w:pPr>
    </w:p>
    <w:p w14:paraId="1BA4FE5B" w14:textId="216CDE20" w:rsidR="00013D5E" w:rsidRDefault="00013D5E" w:rsidP="001335E4">
      <w:pPr>
        <w:tabs>
          <w:tab w:val="left" w:pos="1560"/>
          <w:tab w:val="left" w:pos="2700"/>
        </w:tabs>
        <w:spacing w:before="240" w:after="120"/>
        <w:rPr>
          <w:rFonts w:cs="Arial"/>
          <w:b/>
          <w:bCs/>
          <w:lang w:val="es-ES"/>
        </w:rPr>
      </w:pPr>
    </w:p>
    <w:sectPr w:rsidR="00013D5E" w:rsidSect="007D610B">
      <w:footerReference w:type="first" r:id="rId15"/>
      <w:pgSz w:w="11901" w:h="16840" w:code="9"/>
      <w:pgMar w:top="1134" w:right="1134" w:bottom="1134" w:left="1134"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38D31" w14:textId="77777777" w:rsidR="00013D5E" w:rsidRPr="00346A28" w:rsidRDefault="00013D5E" w:rsidP="00346A28">
      <w:pPr>
        <w:pStyle w:val="Footer"/>
      </w:pPr>
    </w:p>
  </w:endnote>
  <w:endnote w:type="continuationSeparator" w:id="0">
    <w:p w14:paraId="12DC3A3F" w14:textId="77777777" w:rsidR="00013D5E" w:rsidRPr="00346A28" w:rsidRDefault="00013D5E" w:rsidP="00346A28">
      <w:pPr>
        <w:pStyle w:val="Footer"/>
      </w:pPr>
    </w:p>
  </w:endnote>
  <w:endnote w:type="continuationNotice" w:id="1">
    <w:p w14:paraId="6AB4775D" w14:textId="77777777" w:rsidR="00013D5E" w:rsidRDefault="00013D5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FrugalSans">
    <w:altName w:val="Segoe UI Semibold"/>
    <w:charset w:val="00"/>
    <w:family w:val="auto"/>
    <w:pitch w:val="variable"/>
    <w:sig w:usb0="00000001" w:usb1="00000000" w:usb2="00000000" w:usb3="00000000" w:csb0="0000001B" w:csb1="00000000"/>
  </w:font>
  <w:font w:name="Univers">
    <w:charset w:val="00"/>
    <w:family w:val="swiss"/>
    <w:pitch w:val="variable"/>
    <w:sig w:usb0="80000287" w:usb1="00000000" w:usb2="00000000" w:usb3="00000000" w:csb0="0000000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013D5E" w:rsidRPr="007F091C" w14:paraId="1C3C9A1A" w14:textId="77777777" w:rsidTr="008149B6">
      <w:trPr>
        <w:cantSplit/>
        <w:trHeight w:val="900"/>
      </w:trPr>
      <w:tc>
        <w:tcPr>
          <w:tcW w:w="8147" w:type="dxa"/>
          <w:tcBorders>
            <w:top w:val="nil"/>
            <w:bottom w:val="nil"/>
          </w:tcBorders>
          <w:shd w:val="clear" w:color="auto" w:fill="FFFFFF"/>
          <w:vAlign w:val="center"/>
        </w:tcPr>
        <w:p w14:paraId="3E361246" w14:textId="77777777" w:rsidR="00013D5E" w:rsidRDefault="00013D5E"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3B67E803" w14:textId="77777777" w:rsidR="00013D5E" w:rsidRPr="007F091C" w:rsidRDefault="00013D5E" w:rsidP="00520156">
          <w:pPr>
            <w:pStyle w:val="Firstfooter"/>
            <w:spacing w:before="0"/>
            <w:ind w:left="142"/>
            <w:jc w:val="right"/>
            <w:rPr>
              <w:rFonts w:ascii="Calibri" w:hAnsi="Calibri"/>
              <w:sz w:val="22"/>
              <w:szCs w:val="22"/>
              <w:lang w:val="fr-FR"/>
            </w:rPr>
          </w:pPr>
          <w:r>
            <w:rPr>
              <w:noProof/>
              <w:lang w:eastAsia="en-GB"/>
            </w:rPr>
            <w:drawing>
              <wp:inline distT="0" distB="0" distL="0" distR="0" wp14:anchorId="755FA5B6" wp14:editId="7165349F">
                <wp:extent cx="523875" cy="590550"/>
                <wp:effectExtent l="19050" t="0" r="9525" b="0"/>
                <wp:docPr id="3" name="Picture 3"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5BF09735" w14:textId="77777777" w:rsidR="00013D5E" w:rsidRDefault="00013D5E" w:rsidP="00940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013D5E" w:rsidRPr="007F091C" w14:paraId="2D1772A0" w14:textId="77777777" w:rsidTr="00E9722C">
      <w:trPr>
        <w:cantSplit/>
      </w:trPr>
      <w:tc>
        <w:tcPr>
          <w:tcW w:w="1761" w:type="dxa"/>
          <w:shd w:val="clear" w:color="auto" w:fill="4C4C4C"/>
        </w:tcPr>
        <w:p w14:paraId="2A24A5E3" w14:textId="27AFA997" w:rsidR="00013D5E" w:rsidRPr="007F091C" w:rsidRDefault="00013D5E" w:rsidP="009D4941">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A3A52">
            <w:rPr>
              <w:noProof/>
              <w:color w:val="FFFFFF"/>
              <w:lang w:val="es-ES_tradnl"/>
            </w:rPr>
            <w:t>1191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4</w:t>
          </w:r>
          <w:r w:rsidRPr="007F091C">
            <w:rPr>
              <w:color w:val="FFFFFF"/>
              <w:lang w:val="en-US"/>
            </w:rPr>
            <w:fldChar w:fldCharType="end"/>
          </w:r>
        </w:p>
      </w:tc>
      <w:tc>
        <w:tcPr>
          <w:tcW w:w="7292" w:type="dxa"/>
          <w:shd w:val="clear" w:color="auto" w:fill="A6A6A6"/>
        </w:tcPr>
        <w:p w14:paraId="5AFCBE25" w14:textId="77777777" w:rsidR="00013D5E" w:rsidRPr="007F091C" w:rsidRDefault="00013D5E" w:rsidP="009D4941">
          <w:pPr>
            <w:pStyle w:val="Footer"/>
            <w:spacing w:before="20" w:after="20"/>
            <w:ind w:right="141"/>
            <w:jc w:val="right"/>
            <w:rPr>
              <w:color w:val="FFFFFF"/>
              <w:lang w:val="es-ES_tradnl"/>
            </w:rPr>
          </w:pPr>
          <w:r w:rsidRPr="007F091C">
            <w:rPr>
              <w:color w:val="FFFFFF"/>
              <w:lang w:val="fr-CH"/>
            </w:rPr>
            <w:t>Bulletin d'exploitation de l'UIT</w:t>
          </w:r>
        </w:p>
      </w:tc>
    </w:tr>
  </w:tbl>
  <w:p w14:paraId="77952E27" w14:textId="77777777" w:rsidR="00013D5E" w:rsidRDefault="00013D5E" w:rsidP="009D4941">
    <w:pPr>
      <w:rPr>
        <w:lang w:val="es-ES_trad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013D5E" w:rsidRPr="007F091C" w14:paraId="272F2D62" w14:textId="77777777" w:rsidTr="002D135B">
      <w:trPr>
        <w:cantSplit/>
        <w:jc w:val="right"/>
      </w:trPr>
      <w:tc>
        <w:tcPr>
          <w:tcW w:w="7378" w:type="dxa"/>
          <w:shd w:val="clear" w:color="auto" w:fill="A6A6A6"/>
        </w:tcPr>
        <w:p w14:paraId="130147F5" w14:textId="77777777" w:rsidR="00013D5E" w:rsidRPr="007F091C" w:rsidRDefault="00013D5E" w:rsidP="009D4941">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14:paraId="33322E83" w14:textId="2A77B214" w:rsidR="00013D5E" w:rsidRPr="007F091C" w:rsidRDefault="00013D5E" w:rsidP="009D4941">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A3A52">
            <w:rPr>
              <w:noProof/>
              <w:color w:val="FFFFFF"/>
              <w:lang w:val="es-ES_tradnl"/>
            </w:rPr>
            <w:t>1191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3</w:t>
          </w:r>
          <w:r w:rsidRPr="007F091C">
            <w:rPr>
              <w:color w:val="FFFFFF"/>
              <w:lang w:val="en-US"/>
            </w:rPr>
            <w:fldChar w:fldCharType="end"/>
          </w:r>
          <w:r w:rsidRPr="007F091C">
            <w:rPr>
              <w:color w:val="FFFFFF"/>
              <w:lang w:val="es-ES_tradnl"/>
            </w:rPr>
            <w:t>  </w:t>
          </w:r>
        </w:p>
      </w:tc>
    </w:tr>
  </w:tbl>
  <w:p w14:paraId="57ECE19E" w14:textId="77777777" w:rsidR="00013D5E" w:rsidRPr="009D4941" w:rsidRDefault="00013D5E" w:rsidP="009D49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013D5E" w:rsidRPr="007F091C" w14:paraId="0D8B62E5" w14:textId="77777777" w:rsidTr="00C8229B">
      <w:trPr>
        <w:cantSplit/>
        <w:jc w:val="center"/>
      </w:trPr>
      <w:tc>
        <w:tcPr>
          <w:tcW w:w="1761" w:type="dxa"/>
          <w:shd w:val="clear" w:color="auto" w:fill="4C4C4C"/>
        </w:tcPr>
        <w:p w14:paraId="2C4837CD" w14:textId="79BAC13E" w:rsidR="00013D5E" w:rsidRPr="007F091C" w:rsidRDefault="00013D5E" w:rsidP="00940694">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A3A52">
            <w:rPr>
              <w:noProof/>
              <w:color w:val="FFFFFF"/>
              <w:lang w:val="es-ES_tradnl"/>
            </w:rPr>
            <w:t>1191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20</w:t>
          </w:r>
          <w:r w:rsidRPr="007F091C">
            <w:rPr>
              <w:color w:val="FFFFFF"/>
              <w:lang w:val="en-US"/>
            </w:rPr>
            <w:fldChar w:fldCharType="end"/>
          </w:r>
        </w:p>
      </w:tc>
      <w:tc>
        <w:tcPr>
          <w:tcW w:w="7292" w:type="dxa"/>
          <w:shd w:val="clear" w:color="auto" w:fill="A6A6A6"/>
        </w:tcPr>
        <w:p w14:paraId="69917D93" w14:textId="77777777" w:rsidR="00013D5E" w:rsidRPr="007F091C" w:rsidRDefault="00013D5E" w:rsidP="00940694">
          <w:pPr>
            <w:pStyle w:val="Footer"/>
            <w:spacing w:before="20" w:after="20"/>
            <w:ind w:right="141"/>
            <w:jc w:val="right"/>
            <w:rPr>
              <w:color w:val="FFFFFF"/>
              <w:lang w:val="es-ES_tradnl"/>
            </w:rPr>
          </w:pPr>
          <w:r w:rsidRPr="007F091C">
            <w:rPr>
              <w:color w:val="FFFFFF"/>
              <w:lang w:val="fr-CH"/>
            </w:rPr>
            <w:t>Bulletin d'exploitation de l'UIT</w:t>
          </w:r>
        </w:p>
      </w:tc>
    </w:tr>
  </w:tbl>
  <w:p w14:paraId="375DB3A6" w14:textId="77777777" w:rsidR="00013D5E" w:rsidRPr="00940694" w:rsidRDefault="00013D5E" w:rsidP="00940694">
    <w:pP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26B75" w14:textId="77777777" w:rsidR="00013D5E" w:rsidRPr="00097BDE" w:rsidRDefault="00013D5E" w:rsidP="00097BDE">
      <w:pPr>
        <w:pStyle w:val="Footer"/>
      </w:pPr>
      <w:r>
        <w:separator/>
      </w:r>
    </w:p>
  </w:footnote>
  <w:footnote w:type="continuationSeparator" w:id="0">
    <w:p w14:paraId="6228C823" w14:textId="77777777" w:rsidR="00013D5E" w:rsidRPr="006D67B6" w:rsidRDefault="00013D5E" w:rsidP="006D67B6">
      <w:pPr>
        <w:pStyle w:val="Footer"/>
      </w:pPr>
    </w:p>
  </w:footnote>
  <w:footnote w:type="continuationNotice" w:id="1">
    <w:p w14:paraId="07A6C59B" w14:textId="77777777" w:rsidR="00013D5E" w:rsidRDefault="00013D5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1B23E" w14:textId="77777777" w:rsidR="00013D5E" w:rsidRPr="00580107" w:rsidRDefault="00013D5E" w:rsidP="00580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CF7E8BC4"/>
    <w:lvl w:ilvl="0">
      <w:numFmt w:val="bullet"/>
      <w:lvlText w:val="*"/>
      <w:lvlJc w:val="left"/>
    </w:lvl>
  </w:abstractNum>
  <w:abstractNum w:abstractNumId="2"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3" w15:restartNumberingAfterBreak="0">
    <w:nsid w:val="25F30A38"/>
    <w:multiLevelType w:val="hybridMultilevel"/>
    <w:tmpl w:val="84CC115A"/>
    <w:lvl w:ilvl="0" w:tplc="BFC690F8">
      <w:start w:val="1"/>
      <w:numFmt w:val="bullet"/>
      <w:lvlText w:val=""/>
      <w:lvlJc w:val="left"/>
      <w:pPr>
        <w:ind w:left="360" w:hanging="360"/>
      </w:pPr>
      <w:rPr>
        <w:rFonts w:ascii="Symbol" w:hAnsi="Symbol" w:hint="default"/>
      </w:rPr>
    </w:lvl>
    <w:lvl w:ilvl="1" w:tplc="E7BA6F12" w:tentative="1">
      <w:start w:val="1"/>
      <w:numFmt w:val="bullet"/>
      <w:lvlText w:val="o"/>
      <w:lvlJc w:val="left"/>
      <w:pPr>
        <w:ind w:left="1080" w:hanging="360"/>
      </w:pPr>
      <w:rPr>
        <w:rFonts w:ascii="Courier New" w:hAnsi="Courier New" w:cs="Courier New" w:hint="default"/>
      </w:rPr>
    </w:lvl>
    <w:lvl w:ilvl="2" w:tplc="924CF9EC" w:tentative="1">
      <w:start w:val="1"/>
      <w:numFmt w:val="bullet"/>
      <w:lvlText w:val=""/>
      <w:lvlJc w:val="left"/>
      <w:pPr>
        <w:ind w:left="1800" w:hanging="360"/>
      </w:pPr>
      <w:rPr>
        <w:rFonts w:ascii="Wingdings" w:hAnsi="Wingdings" w:hint="default"/>
      </w:rPr>
    </w:lvl>
    <w:lvl w:ilvl="3" w:tplc="9D26674A" w:tentative="1">
      <w:start w:val="1"/>
      <w:numFmt w:val="bullet"/>
      <w:lvlText w:val=""/>
      <w:lvlJc w:val="left"/>
      <w:pPr>
        <w:ind w:left="2520" w:hanging="360"/>
      </w:pPr>
      <w:rPr>
        <w:rFonts w:ascii="Symbol" w:hAnsi="Symbol" w:hint="default"/>
      </w:rPr>
    </w:lvl>
    <w:lvl w:ilvl="4" w:tplc="D70C7638" w:tentative="1">
      <w:start w:val="1"/>
      <w:numFmt w:val="bullet"/>
      <w:lvlText w:val="o"/>
      <w:lvlJc w:val="left"/>
      <w:pPr>
        <w:ind w:left="3240" w:hanging="360"/>
      </w:pPr>
      <w:rPr>
        <w:rFonts w:ascii="Courier New" w:hAnsi="Courier New" w:cs="Courier New" w:hint="default"/>
      </w:rPr>
    </w:lvl>
    <w:lvl w:ilvl="5" w:tplc="C0143FB2" w:tentative="1">
      <w:start w:val="1"/>
      <w:numFmt w:val="bullet"/>
      <w:lvlText w:val=""/>
      <w:lvlJc w:val="left"/>
      <w:pPr>
        <w:ind w:left="3960" w:hanging="360"/>
      </w:pPr>
      <w:rPr>
        <w:rFonts w:ascii="Wingdings" w:hAnsi="Wingdings" w:hint="default"/>
      </w:rPr>
    </w:lvl>
    <w:lvl w:ilvl="6" w:tplc="025A8064" w:tentative="1">
      <w:start w:val="1"/>
      <w:numFmt w:val="bullet"/>
      <w:lvlText w:val=""/>
      <w:lvlJc w:val="left"/>
      <w:pPr>
        <w:ind w:left="4680" w:hanging="360"/>
      </w:pPr>
      <w:rPr>
        <w:rFonts w:ascii="Symbol" w:hAnsi="Symbol" w:hint="default"/>
      </w:rPr>
    </w:lvl>
    <w:lvl w:ilvl="7" w:tplc="1856EFF6" w:tentative="1">
      <w:start w:val="1"/>
      <w:numFmt w:val="bullet"/>
      <w:lvlText w:val="o"/>
      <w:lvlJc w:val="left"/>
      <w:pPr>
        <w:ind w:left="5400" w:hanging="360"/>
      </w:pPr>
      <w:rPr>
        <w:rFonts w:ascii="Courier New" w:hAnsi="Courier New" w:cs="Courier New" w:hint="default"/>
      </w:rPr>
    </w:lvl>
    <w:lvl w:ilvl="8" w:tplc="39C6E896" w:tentative="1">
      <w:start w:val="1"/>
      <w:numFmt w:val="bullet"/>
      <w:lvlText w:val=""/>
      <w:lvlJc w:val="left"/>
      <w:pPr>
        <w:ind w:left="6120" w:hanging="360"/>
      </w:pPr>
      <w:rPr>
        <w:rFonts w:ascii="Wingdings" w:hAnsi="Wingdings" w:hint="default"/>
      </w:rPr>
    </w:lvl>
  </w:abstractNum>
  <w:abstractNum w:abstractNumId="4"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E233B2"/>
    <w:multiLevelType w:val="hybridMultilevel"/>
    <w:tmpl w:val="17883BBA"/>
    <w:lvl w:ilvl="0" w:tplc="DA6E464C">
      <w:start w:val="1"/>
      <w:numFmt w:val="decimal"/>
      <w:lvlText w:val="(%1)"/>
      <w:lvlJc w:val="left"/>
      <w:pPr>
        <w:ind w:left="0" w:hanging="428"/>
      </w:pPr>
      <w:rPr>
        <w:rFonts w:ascii="Calibri" w:eastAsia="Verdana" w:hAnsi="Calibri" w:cs="Calibri" w:hint="default"/>
        <w:b/>
        <w:bCs/>
        <w:spacing w:val="-1"/>
        <w:w w:val="99"/>
        <w:sz w:val="20"/>
        <w:szCs w:val="20"/>
      </w:rPr>
    </w:lvl>
    <w:lvl w:ilvl="1" w:tplc="61820BF4">
      <w:start w:val="1"/>
      <w:numFmt w:val="bullet"/>
      <w:lvlText w:val="•"/>
      <w:lvlJc w:val="left"/>
      <w:pPr>
        <w:ind w:left="952" w:hanging="428"/>
      </w:pPr>
    </w:lvl>
    <w:lvl w:ilvl="2" w:tplc="F9D03DA2">
      <w:start w:val="1"/>
      <w:numFmt w:val="bullet"/>
      <w:lvlText w:val="•"/>
      <w:lvlJc w:val="left"/>
      <w:pPr>
        <w:ind w:left="1904" w:hanging="428"/>
      </w:pPr>
    </w:lvl>
    <w:lvl w:ilvl="3" w:tplc="CF326918">
      <w:start w:val="1"/>
      <w:numFmt w:val="bullet"/>
      <w:lvlText w:val="•"/>
      <w:lvlJc w:val="left"/>
      <w:pPr>
        <w:ind w:left="2856" w:hanging="428"/>
      </w:pPr>
    </w:lvl>
    <w:lvl w:ilvl="4" w:tplc="26AE644C">
      <w:start w:val="1"/>
      <w:numFmt w:val="bullet"/>
      <w:lvlText w:val="•"/>
      <w:lvlJc w:val="left"/>
      <w:pPr>
        <w:ind w:left="3809" w:hanging="428"/>
      </w:pPr>
    </w:lvl>
    <w:lvl w:ilvl="5" w:tplc="32DEEF7C">
      <w:start w:val="1"/>
      <w:numFmt w:val="bullet"/>
      <w:lvlText w:val="•"/>
      <w:lvlJc w:val="left"/>
      <w:pPr>
        <w:ind w:left="4761" w:hanging="428"/>
      </w:pPr>
    </w:lvl>
    <w:lvl w:ilvl="6" w:tplc="0B2AC67E">
      <w:start w:val="1"/>
      <w:numFmt w:val="bullet"/>
      <w:lvlText w:val="•"/>
      <w:lvlJc w:val="left"/>
      <w:pPr>
        <w:ind w:left="5713" w:hanging="428"/>
      </w:pPr>
    </w:lvl>
    <w:lvl w:ilvl="7" w:tplc="65861E66">
      <w:start w:val="1"/>
      <w:numFmt w:val="bullet"/>
      <w:lvlText w:val="•"/>
      <w:lvlJc w:val="left"/>
      <w:pPr>
        <w:ind w:left="6665" w:hanging="428"/>
      </w:pPr>
    </w:lvl>
    <w:lvl w:ilvl="8" w:tplc="7FE28D9C">
      <w:start w:val="1"/>
      <w:numFmt w:val="bullet"/>
      <w:lvlText w:val="•"/>
      <w:lvlJc w:val="left"/>
      <w:pPr>
        <w:ind w:left="7617" w:hanging="428"/>
      </w:pPr>
    </w:lvl>
  </w:abstractNum>
  <w:num w:numId="1">
    <w:abstractNumId w:val="5"/>
  </w:num>
  <w:num w:numId="2">
    <w:abstractNumId w:val="6"/>
  </w:num>
  <w:num w:numId="3">
    <w:abstractNumId w:val="4"/>
  </w:num>
  <w:num w:numId="4">
    <w:abstractNumId w:val="2"/>
  </w:num>
  <w:num w:numId="5">
    <w:abstractNumId w:val="0"/>
  </w:num>
  <w:num w:numId="6">
    <w:abstractNumId w:val="1"/>
    <w:lvlOverride w:ilvl="0">
      <w:lvl w:ilvl="0">
        <w:start w:val="1"/>
        <w:numFmt w:val="bullet"/>
        <w:lvlText w:val=""/>
        <w:legacy w:legacy="1" w:legacySpace="120" w:legacyIndent="360"/>
        <w:lvlJc w:val="left"/>
        <w:pPr>
          <w:ind w:left="785" w:hanging="360"/>
        </w:pPr>
        <w:rPr>
          <w:rFonts w:ascii="Symbol" w:hAnsi="Symbol" w:hint="default"/>
        </w:rPr>
      </w:lvl>
    </w:lvlOverride>
  </w:num>
  <w:num w:numId="7">
    <w:abstractNumId w:val="1"/>
    <w:lvlOverride w:ilvl="0">
      <w:lvl w:ilvl="0">
        <w:numFmt w:val="decimal"/>
        <w:lvlText w:val=""/>
        <w:legacy w:legacy="1" w:legacySpace="120" w:legacyIndent="360"/>
        <w:lvlJc w:val="left"/>
        <w:pPr>
          <w:ind w:left="1494" w:hanging="360"/>
        </w:pPr>
        <w:rPr>
          <w:rFonts w:ascii="Symbol" w:hAnsi="Symbol" w:hint="default"/>
        </w:rPr>
      </w:lvl>
    </w:lvlOverride>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CA" w:vendorID="64" w:dllVersion="6" w:nlCheck="1" w:checkStyle="1"/>
  <w:activeWritingStyle w:appName="MSWord" w:lang="en-SG" w:vendorID="64" w:dllVersion="6" w:nlCheck="1" w:checkStyle="1"/>
  <w:activeWritingStyle w:appName="MSWord" w:lang="ar-SA" w:vendorID="64" w:dllVersion="6" w:nlCheck="1" w:checkStyle="0"/>
  <w:activeWritingStyle w:appName="MSWord" w:lang="es-CO" w:vendorID="64" w:dllVersion="6" w:nlCheck="1" w:checkStyle="0"/>
  <w:activeWritingStyle w:appName="MSWord" w:lang="en-AU" w:vendorID="64" w:dllVersion="6" w:nlCheck="1" w:checkStyle="1"/>
  <w:activeWritingStyle w:appName="MSWord" w:lang="fr-BE"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s-CO"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4536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031"/>
    <w:rsid w:val="00000330"/>
    <w:rsid w:val="0000076B"/>
    <w:rsid w:val="000009CC"/>
    <w:rsid w:val="00000B64"/>
    <w:rsid w:val="00000EAB"/>
    <w:rsid w:val="0000120E"/>
    <w:rsid w:val="0000134B"/>
    <w:rsid w:val="0000182B"/>
    <w:rsid w:val="00001855"/>
    <w:rsid w:val="00001FEF"/>
    <w:rsid w:val="000029E7"/>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7DE"/>
    <w:rsid w:val="00007BAB"/>
    <w:rsid w:val="00010479"/>
    <w:rsid w:val="0001047D"/>
    <w:rsid w:val="00010637"/>
    <w:rsid w:val="000106E0"/>
    <w:rsid w:val="00010B85"/>
    <w:rsid w:val="00010E79"/>
    <w:rsid w:val="000115EF"/>
    <w:rsid w:val="00011627"/>
    <w:rsid w:val="000121F8"/>
    <w:rsid w:val="00012578"/>
    <w:rsid w:val="0001261B"/>
    <w:rsid w:val="000129E8"/>
    <w:rsid w:val="00012BCB"/>
    <w:rsid w:val="00012CAB"/>
    <w:rsid w:val="00012CCD"/>
    <w:rsid w:val="000130F2"/>
    <w:rsid w:val="00013769"/>
    <w:rsid w:val="000137D3"/>
    <w:rsid w:val="00013CCF"/>
    <w:rsid w:val="00013D5E"/>
    <w:rsid w:val="00013E1F"/>
    <w:rsid w:val="0001435E"/>
    <w:rsid w:val="000149F4"/>
    <w:rsid w:val="00014A9E"/>
    <w:rsid w:val="00014BA3"/>
    <w:rsid w:val="00014BB6"/>
    <w:rsid w:val="00014DD0"/>
    <w:rsid w:val="000151B9"/>
    <w:rsid w:val="00015264"/>
    <w:rsid w:val="00015465"/>
    <w:rsid w:val="00015AA8"/>
    <w:rsid w:val="00015BE7"/>
    <w:rsid w:val="00015C09"/>
    <w:rsid w:val="00015F01"/>
    <w:rsid w:val="00016094"/>
    <w:rsid w:val="000167C8"/>
    <w:rsid w:val="000171B6"/>
    <w:rsid w:val="000173BC"/>
    <w:rsid w:val="000175DD"/>
    <w:rsid w:val="00017B47"/>
    <w:rsid w:val="00017CC0"/>
    <w:rsid w:val="00017D0B"/>
    <w:rsid w:val="00017E37"/>
    <w:rsid w:val="0002004D"/>
    <w:rsid w:val="0002007F"/>
    <w:rsid w:val="0002092E"/>
    <w:rsid w:val="00020A45"/>
    <w:rsid w:val="00020AE5"/>
    <w:rsid w:val="00020E05"/>
    <w:rsid w:val="000213D9"/>
    <w:rsid w:val="000214DA"/>
    <w:rsid w:val="00021819"/>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D6"/>
    <w:rsid w:val="00026957"/>
    <w:rsid w:val="00026B0B"/>
    <w:rsid w:val="00026E74"/>
    <w:rsid w:val="0002778D"/>
    <w:rsid w:val="00027830"/>
    <w:rsid w:val="00027A9B"/>
    <w:rsid w:val="00030522"/>
    <w:rsid w:val="0003085B"/>
    <w:rsid w:val="00030993"/>
    <w:rsid w:val="00030BEF"/>
    <w:rsid w:val="00030FEE"/>
    <w:rsid w:val="00031136"/>
    <w:rsid w:val="000312FB"/>
    <w:rsid w:val="0003146D"/>
    <w:rsid w:val="000315EA"/>
    <w:rsid w:val="00031759"/>
    <w:rsid w:val="00031B17"/>
    <w:rsid w:val="00031C80"/>
    <w:rsid w:val="00031E48"/>
    <w:rsid w:val="000320C0"/>
    <w:rsid w:val="000320E4"/>
    <w:rsid w:val="00032514"/>
    <w:rsid w:val="00032829"/>
    <w:rsid w:val="00032C93"/>
    <w:rsid w:val="00033161"/>
    <w:rsid w:val="0003321F"/>
    <w:rsid w:val="0003370F"/>
    <w:rsid w:val="0003397F"/>
    <w:rsid w:val="00033F01"/>
    <w:rsid w:val="00034045"/>
    <w:rsid w:val="00034129"/>
    <w:rsid w:val="00034B39"/>
    <w:rsid w:val="00035481"/>
    <w:rsid w:val="0003563F"/>
    <w:rsid w:val="00035B52"/>
    <w:rsid w:val="00035B71"/>
    <w:rsid w:val="00036085"/>
    <w:rsid w:val="00036378"/>
    <w:rsid w:val="0003667E"/>
    <w:rsid w:val="00037243"/>
    <w:rsid w:val="000372EA"/>
    <w:rsid w:val="00037491"/>
    <w:rsid w:val="000376C6"/>
    <w:rsid w:val="00037A75"/>
    <w:rsid w:val="00037D27"/>
    <w:rsid w:val="00037F3C"/>
    <w:rsid w:val="000401ED"/>
    <w:rsid w:val="00040D15"/>
    <w:rsid w:val="0004105E"/>
    <w:rsid w:val="00041158"/>
    <w:rsid w:val="00041359"/>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B5F"/>
    <w:rsid w:val="00044062"/>
    <w:rsid w:val="000440E7"/>
    <w:rsid w:val="000441D3"/>
    <w:rsid w:val="00044464"/>
    <w:rsid w:val="0004485D"/>
    <w:rsid w:val="00044EE5"/>
    <w:rsid w:val="00045041"/>
    <w:rsid w:val="00045408"/>
    <w:rsid w:val="000455DD"/>
    <w:rsid w:val="00045704"/>
    <w:rsid w:val="00046198"/>
    <w:rsid w:val="00046378"/>
    <w:rsid w:val="00046AF7"/>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2E3"/>
    <w:rsid w:val="0005776E"/>
    <w:rsid w:val="00057803"/>
    <w:rsid w:val="00057852"/>
    <w:rsid w:val="000579A2"/>
    <w:rsid w:val="00057A5E"/>
    <w:rsid w:val="00057CFF"/>
    <w:rsid w:val="00057FC7"/>
    <w:rsid w:val="00060090"/>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AEC"/>
    <w:rsid w:val="00064F57"/>
    <w:rsid w:val="000653DA"/>
    <w:rsid w:val="00065443"/>
    <w:rsid w:val="000660AF"/>
    <w:rsid w:val="00066657"/>
    <w:rsid w:val="00066CD3"/>
    <w:rsid w:val="00066F10"/>
    <w:rsid w:val="0006740B"/>
    <w:rsid w:val="00067AEC"/>
    <w:rsid w:val="000704F0"/>
    <w:rsid w:val="00070602"/>
    <w:rsid w:val="00070862"/>
    <w:rsid w:val="00070AD3"/>
    <w:rsid w:val="00070B7B"/>
    <w:rsid w:val="00070D66"/>
    <w:rsid w:val="00071327"/>
    <w:rsid w:val="00071440"/>
    <w:rsid w:val="00071733"/>
    <w:rsid w:val="000717F5"/>
    <w:rsid w:val="0007199A"/>
    <w:rsid w:val="00072045"/>
    <w:rsid w:val="00072469"/>
    <w:rsid w:val="00072482"/>
    <w:rsid w:val="0007327B"/>
    <w:rsid w:val="00073460"/>
    <w:rsid w:val="0007394A"/>
    <w:rsid w:val="00073EFF"/>
    <w:rsid w:val="000747EF"/>
    <w:rsid w:val="00074855"/>
    <w:rsid w:val="00074A46"/>
    <w:rsid w:val="00074B61"/>
    <w:rsid w:val="00074C59"/>
    <w:rsid w:val="00074D9B"/>
    <w:rsid w:val="0007529F"/>
    <w:rsid w:val="000754A8"/>
    <w:rsid w:val="000759C4"/>
    <w:rsid w:val="00075DF2"/>
    <w:rsid w:val="00075FF1"/>
    <w:rsid w:val="00076197"/>
    <w:rsid w:val="000761EA"/>
    <w:rsid w:val="00076CC3"/>
    <w:rsid w:val="00076CDF"/>
    <w:rsid w:val="0007737B"/>
    <w:rsid w:val="00077452"/>
    <w:rsid w:val="00077851"/>
    <w:rsid w:val="00077FEE"/>
    <w:rsid w:val="000801F9"/>
    <w:rsid w:val="000802C5"/>
    <w:rsid w:val="000806CD"/>
    <w:rsid w:val="00080704"/>
    <w:rsid w:val="00080797"/>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464"/>
    <w:rsid w:val="000909C7"/>
    <w:rsid w:val="00090DCE"/>
    <w:rsid w:val="0009103D"/>
    <w:rsid w:val="000910F4"/>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86"/>
    <w:rsid w:val="00094022"/>
    <w:rsid w:val="00094263"/>
    <w:rsid w:val="0009449C"/>
    <w:rsid w:val="0009493D"/>
    <w:rsid w:val="00094C12"/>
    <w:rsid w:val="00094C8A"/>
    <w:rsid w:val="00094CA1"/>
    <w:rsid w:val="00094EB1"/>
    <w:rsid w:val="00095021"/>
    <w:rsid w:val="00095403"/>
    <w:rsid w:val="000959BB"/>
    <w:rsid w:val="00095A0B"/>
    <w:rsid w:val="00095F87"/>
    <w:rsid w:val="0009621C"/>
    <w:rsid w:val="0009625E"/>
    <w:rsid w:val="00096295"/>
    <w:rsid w:val="00096774"/>
    <w:rsid w:val="000968C6"/>
    <w:rsid w:val="000968D9"/>
    <w:rsid w:val="00096AD2"/>
    <w:rsid w:val="00097204"/>
    <w:rsid w:val="00097305"/>
    <w:rsid w:val="00097795"/>
    <w:rsid w:val="00097AE8"/>
    <w:rsid w:val="00097BDE"/>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CC0"/>
    <w:rsid w:val="000A3F71"/>
    <w:rsid w:val="000A401B"/>
    <w:rsid w:val="000A41A0"/>
    <w:rsid w:val="000A4254"/>
    <w:rsid w:val="000A433A"/>
    <w:rsid w:val="000A4757"/>
    <w:rsid w:val="000A4BD2"/>
    <w:rsid w:val="000A4E27"/>
    <w:rsid w:val="000A4F83"/>
    <w:rsid w:val="000A5044"/>
    <w:rsid w:val="000A5071"/>
    <w:rsid w:val="000A5377"/>
    <w:rsid w:val="000A57ED"/>
    <w:rsid w:val="000A5810"/>
    <w:rsid w:val="000A5C66"/>
    <w:rsid w:val="000A5F2B"/>
    <w:rsid w:val="000A5F4E"/>
    <w:rsid w:val="000A64DE"/>
    <w:rsid w:val="000A65FF"/>
    <w:rsid w:val="000A67AF"/>
    <w:rsid w:val="000A67BD"/>
    <w:rsid w:val="000A6A24"/>
    <w:rsid w:val="000A6A34"/>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31A3"/>
    <w:rsid w:val="000B32FB"/>
    <w:rsid w:val="000B3519"/>
    <w:rsid w:val="000B3E57"/>
    <w:rsid w:val="000B3EA8"/>
    <w:rsid w:val="000B4211"/>
    <w:rsid w:val="000B43B6"/>
    <w:rsid w:val="000B43D0"/>
    <w:rsid w:val="000B481D"/>
    <w:rsid w:val="000B4F24"/>
    <w:rsid w:val="000B52D7"/>
    <w:rsid w:val="000B5E50"/>
    <w:rsid w:val="000B6056"/>
    <w:rsid w:val="000B62A4"/>
    <w:rsid w:val="000B674A"/>
    <w:rsid w:val="000B6A4A"/>
    <w:rsid w:val="000B6D2B"/>
    <w:rsid w:val="000B733C"/>
    <w:rsid w:val="000B7703"/>
    <w:rsid w:val="000B774F"/>
    <w:rsid w:val="000B7ADF"/>
    <w:rsid w:val="000B7E56"/>
    <w:rsid w:val="000B7F16"/>
    <w:rsid w:val="000C0181"/>
    <w:rsid w:val="000C01D2"/>
    <w:rsid w:val="000C0414"/>
    <w:rsid w:val="000C0AD8"/>
    <w:rsid w:val="000C0AFB"/>
    <w:rsid w:val="000C10C3"/>
    <w:rsid w:val="000C1370"/>
    <w:rsid w:val="000C1CC1"/>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128"/>
    <w:rsid w:val="000C6401"/>
    <w:rsid w:val="000C65CF"/>
    <w:rsid w:val="000C6933"/>
    <w:rsid w:val="000C6F0C"/>
    <w:rsid w:val="000C70B7"/>
    <w:rsid w:val="000C7232"/>
    <w:rsid w:val="000D036F"/>
    <w:rsid w:val="000D0974"/>
    <w:rsid w:val="000D0A27"/>
    <w:rsid w:val="000D154E"/>
    <w:rsid w:val="000D1F85"/>
    <w:rsid w:val="000D2051"/>
    <w:rsid w:val="000D227B"/>
    <w:rsid w:val="000D22F4"/>
    <w:rsid w:val="000D2944"/>
    <w:rsid w:val="000D2A40"/>
    <w:rsid w:val="000D2D02"/>
    <w:rsid w:val="000D312F"/>
    <w:rsid w:val="000D38D7"/>
    <w:rsid w:val="000D3D38"/>
    <w:rsid w:val="000D3E3D"/>
    <w:rsid w:val="000D42FC"/>
    <w:rsid w:val="000D43E6"/>
    <w:rsid w:val="000D4B24"/>
    <w:rsid w:val="000D4F48"/>
    <w:rsid w:val="000D4F7E"/>
    <w:rsid w:val="000D51B2"/>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04B"/>
    <w:rsid w:val="000E40C2"/>
    <w:rsid w:val="000E4641"/>
    <w:rsid w:val="000E4A8E"/>
    <w:rsid w:val="000E57C6"/>
    <w:rsid w:val="000E5C39"/>
    <w:rsid w:val="000E6437"/>
    <w:rsid w:val="000E6768"/>
    <w:rsid w:val="000E6B57"/>
    <w:rsid w:val="000E7960"/>
    <w:rsid w:val="000E7B5F"/>
    <w:rsid w:val="000F0999"/>
    <w:rsid w:val="000F0C4D"/>
    <w:rsid w:val="000F12B0"/>
    <w:rsid w:val="000F14D9"/>
    <w:rsid w:val="000F16F5"/>
    <w:rsid w:val="000F17D6"/>
    <w:rsid w:val="000F1A12"/>
    <w:rsid w:val="000F2A58"/>
    <w:rsid w:val="000F2CB8"/>
    <w:rsid w:val="000F3252"/>
    <w:rsid w:val="000F36B6"/>
    <w:rsid w:val="000F3CD7"/>
    <w:rsid w:val="000F3E91"/>
    <w:rsid w:val="000F40E2"/>
    <w:rsid w:val="000F4288"/>
    <w:rsid w:val="000F428B"/>
    <w:rsid w:val="000F44D2"/>
    <w:rsid w:val="000F45A6"/>
    <w:rsid w:val="000F48F8"/>
    <w:rsid w:val="000F4BF9"/>
    <w:rsid w:val="000F4F98"/>
    <w:rsid w:val="000F515A"/>
    <w:rsid w:val="000F56D2"/>
    <w:rsid w:val="000F5898"/>
    <w:rsid w:val="000F596A"/>
    <w:rsid w:val="000F629F"/>
    <w:rsid w:val="000F6470"/>
    <w:rsid w:val="000F64B2"/>
    <w:rsid w:val="000F66FA"/>
    <w:rsid w:val="000F6EFB"/>
    <w:rsid w:val="000F6F77"/>
    <w:rsid w:val="000F7126"/>
    <w:rsid w:val="000F7232"/>
    <w:rsid w:val="000F72A0"/>
    <w:rsid w:val="000F74D4"/>
    <w:rsid w:val="00100919"/>
    <w:rsid w:val="001014A4"/>
    <w:rsid w:val="00101988"/>
    <w:rsid w:val="00101D08"/>
    <w:rsid w:val="001024BD"/>
    <w:rsid w:val="001024E6"/>
    <w:rsid w:val="0010290E"/>
    <w:rsid w:val="001031A1"/>
    <w:rsid w:val="00103204"/>
    <w:rsid w:val="00103963"/>
    <w:rsid w:val="00103D6F"/>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08"/>
    <w:rsid w:val="001112F6"/>
    <w:rsid w:val="001118F2"/>
    <w:rsid w:val="00111CB2"/>
    <w:rsid w:val="001120EA"/>
    <w:rsid w:val="0011220D"/>
    <w:rsid w:val="001126D2"/>
    <w:rsid w:val="001127BA"/>
    <w:rsid w:val="0011302C"/>
    <w:rsid w:val="00113094"/>
    <w:rsid w:val="00113CBB"/>
    <w:rsid w:val="00114004"/>
    <w:rsid w:val="0011471C"/>
    <w:rsid w:val="001149AA"/>
    <w:rsid w:val="00114A7D"/>
    <w:rsid w:val="00114DC3"/>
    <w:rsid w:val="00114E07"/>
    <w:rsid w:val="001152C2"/>
    <w:rsid w:val="00115362"/>
    <w:rsid w:val="001154D1"/>
    <w:rsid w:val="00115719"/>
    <w:rsid w:val="00115D5C"/>
    <w:rsid w:val="0011630E"/>
    <w:rsid w:val="00116378"/>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0F84"/>
    <w:rsid w:val="00121B05"/>
    <w:rsid w:val="0012208C"/>
    <w:rsid w:val="001223E7"/>
    <w:rsid w:val="0012290F"/>
    <w:rsid w:val="00122B70"/>
    <w:rsid w:val="00123777"/>
    <w:rsid w:val="00124258"/>
    <w:rsid w:val="001245DE"/>
    <w:rsid w:val="001247C9"/>
    <w:rsid w:val="00124928"/>
    <w:rsid w:val="001251FD"/>
    <w:rsid w:val="001259C8"/>
    <w:rsid w:val="00125AF5"/>
    <w:rsid w:val="00125B78"/>
    <w:rsid w:val="00125BC0"/>
    <w:rsid w:val="00125E36"/>
    <w:rsid w:val="00125F55"/>
    <w:rsid w:val="001261F5"/>
    <w:rsid w:val="0012633F"/>
    <w:rsid w:val="001263B0"/>
    <w:rsid w:val="00126C4C"/>
    <w:rsid w:val="00126FDD"/>
    <w:rsid w:val="001273E4"/>
    <w:rsid w:val="00127E9E"/>
    <w:rsid w:val="00130390"/>
    <w:rsid w:val="00130A09"/>
    <w:rsid w:val="00130BC6"/>
    <w:rsid w:val="00130C21"/>
    <w:rsid w:val="00130F8D"/>
    <w:rsid w:val="001316D1"/>
    <w:rsid w:val="00131AEA"/>
    <w:rsid w:val="00131B2B"/>
    <w:rsid w:val="001323EE"/>
    <w:rsid w:val="0013333F"/>
    <w:rsid w:val="001333D1"/>
    <w:rsid w:val="001335E4"/>
    <w:rsid w:val="00133CFF"/>
    <w:rsid w:val="00134B58"/>
    <w:rsid w:val="00134C30"/>
    <w:rsid w:val="00134E55"/>
    <w:rsid w:val="001351A2"/>
    <w:rsid w:val="00135C22"/>
    <w:rsid w:val="00135E95"/>
    <w:rsid w:val="00135EF6"/>
    <w:rsid w:val="001360E6"/>
    <w:rsid w:val="0013616A"/>
    <w:rsid w:val="00136EB3"/>
    <w:rsid w:val="0013726B"/>
    <w:rsid w:val="001372EB"/>
    <w:rsid w:val="00137DDD"/>
    <w:rsid w:val="0014000E"/>
    <w:rsid w:val="001400EC"/>
    <w:rsid w:val="00140244"/>
    <w:rsid w:val="00140288"/>
    <w:rsid w:val="001404F8"/>
    <w:rsid w:val="00140663"/>
    <w:rsid w:val="00140857"/>
    <w:rsid w:val="00141155"/>
    <w:rsid w:val="0014117A"/>
    <w:rsid w:val="00141350"/>
    <w:rsid w:val="00141408"/>
    <w:rsid w:val="00141BBF"/>
    <w:rsid w:val="00141F19"/>
    <w:rsid w:val="00141FC9"/>
    <w:rsid w:val="001422E7"/>
    <w:rsid w:val="001427F8"/>
    <w:rsid w:val="001429D4"/>
    <w:rsid w:val="00142AB1"/>
    <w:rsid w:val="0014363A"/>
    <w:rsid w:val="001437F7"/>
    <w:rsid w:val="00143846"/>
    <w:rsid w:val="00143C07"/>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21E"/>
    <w:rsid w:val="0015444F"/>
    <w:rsid w:val="001544B9"/>
    <w:rsid w:val="0015457C"/>
    <w:rsid w:val="001547C7"/>
    <w:rsid w:val="001548C6"/>
    <w:rsid w:val="00155438"/>
    <w:rsid w:val="0015550B"/>
    <w:rsid w:val="001556DD"/>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143D"/>
    <w:rsid w:val="00161C1D"/>
    <w:rsid w:val="00162986"/>
    <w:rsid w:val="00163435"/>
    <w:rsid w:val="00163638"/>
    <w:rsid w:val="0016364F"/>
    <w:rsid w:val="001636E5"/>
    <w:rsid w:val="001638A9"/>
    <w:rsid w:val="001640D5"/>
    <w:rsid w:val="0016450B"/>
    <w:rsid w:val="001646A1"/>
    <w:rsid w:val="00164A55"/>
    <w:rsid w:val="00164DE7"/>
    <w:rsid w:val="001650D3"/>
    <w:rsid w:val="0016521C"/>
    <w:rsid w:val="001653A5"/>
    <w:rsid w:val="001653FE"/>
    <w:rsid w:val="0016560D"/>
    <w:rsid w:val="00165E66"/>
    <w:rsid w:val="00166383"/>
    <w:rsid w:val="001664CF"/>
    <w:rsid w:val="001669EE"/>
    <w:rsid w:val="00167170"/>
    <w:rsid w:val="00167240"/>
    <w:rsid w:val="00167700"/>
    <w:rsid w:val="00167C46"/>
    <w:rsid w:val="0017069A"/>
    <w:rsid w:val="00170C75"/>
    <w:rsid w:val="00171BA3"/>
    <w:rsid w:val="0017220D"/>
    <w:rsid w:val="00172475"/>
    <w:rsid w:val="00172751"/>
    <w:rsid w:val="0017280B"/>
    <w:rsid w:val="00172847"/>
    <w:rsid w:val="00172B64"/>
    <w:rsid w:val="00172C52"/>
    <w:rsid w:val="00172E5B"/>
    <w:rsid w:val="00172EFD"/>
    <w:rsid w:val="00172F57"/>
    <w:rsid w:val="0017301C"/>
    <w:rsid w:val="00173531"/>
    <w:rsid w:val="0017408C"/>
    <w:rsid w:val="0017416B"/>
    <w:rsid w:val="001742C7"/>
    <w:rsid w:val="001747EC"/>
    <w:rsid w:val="00174AB6"/>
    <w:rsid w:val="00174EAF"/>
    <w:rsid w:val="0017525F"/>
    <w:rsid w:val="00175A00"/>
    <w:rsid w:val="00175D46"/>
    <w:rsid w:val="00176BF9"/>
    <w:rsid w:val="00177693"/>
    <w:rsid w:val="00177858"/>
    <w:rsid w:val="00177E4A"/>
    <w:rsid w:val="00180424"/>
    <w:rsid w:val="00180458"/>
    <w:rsid w:val="001807C6"/>
    <w:rsid w:val="00180B81"/>
    <w:rsid w:val="00180E61"/>
    <w:rsid w:val="001810DA"/>
    <w:rsid w:val="001815D9"/>
    <w:rsid w:val="00181A78"/>
    <w:rsid w:val="00181ABB"/>
    <w:rsid w:val="001828B3"/>
    <w:rsid w:val="0018295F"/>
    <w:rsid w:val="001829D5"/>
    <w:rsid w:val="00182E10"/>
    <w:rsid w:val="001832FB"/>
    <w:rsid w:val="001836EA"/>
    <w:rsid w:val="00183BD5"/>
    <w:rsid w:val="00183BE7"/>
    <w:rsid w:val="00183EE3"/>
    <w:rsid w:val="0018410C"/>
    <w:rsid w:val="00184B32"/>
    <w:rsid w:val="00184B9A"/>
    <w:rsid w:val="00184FCF"/>
    <w:rsid w:val="001856AD"/>
    <w:rsid w:val="001861DF"/>
    <w:rsid w:val="001866C9"/>
    <w:rsid w:val="00186780"/>
    <w:rsid w:val="00186905"/>
    <w:rsid w:val="00186989"/>
    <w:rsid w:val="00186D4B"/>
    <w:rsid w:val="001871A2"/>
    <w:rsid w:val="001872BF"/>
    <w:rsid w:val="00187B59"/>
    <w:rsid w:val="00187DDF"/>
    <w:rsid w:val="00187E21"/>
    <w:rsid w:val="001907BC"/>
    <w:rsid w:val="00190837"/>
    <w:rsid w:val="001909E4"/>
    <w:rsid w:val="00190D01"/>
    <w:rsid w:val="00190D96"/>
    <w:rsid w:val="001910EF"/>
    <w:rsid w:val="001913A3"/>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E3E"/>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A01"/>
    <w:rsid w:val="001A00F5"/>
    <w:rsid w:val="001A01B9"/>
    <w:rsid w:val="001A0297"/>
    <w:rsid w:val="001A0973"/>
    <w:rsid w:val="001A0B6F"/>
    <w:rsid w:val="001A0DD6"/>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498"/>
    <w:rsid w:val="001A5620"/>
    <w:rsid w:val="001A5934"/>
    <w:rsid w:val="001A59FA"/>
    <w:rsid w:val="001A5B2E"/>
    <w:rsid w:val="001A6013"/>
    <w:rsid w:val="001A6227"/>
    <w:rsid w:val="001A6C8B"/>
    <w:rsid w:val="001A72BD"/>
    <w:rsid w:val="001A7424"/>
    <w:rsid w:val="001A7AF2"/>
    <w:rsid w:val="001A7ED7"/>
    <w:rsid w:val="001A7F2F"/>
    <w:rsid w:val="001B0304"/>
    <w:rsid w:val="001B0916"/>
    <w:rsid w:val="001B0964"/>
    <w:rsid w:val="001B0BD3"/>
    <w:rsid w:val="001B0EE0"/>
    <w:rsid w:val="001B1197"/>
    <w:rsid w:val="001B147D"/>
    <w:rsid w:val="001B1D8D"/>
    <w:rsid w:val="001B20B5"/>
    <w:rsid w:val="001B2622"/>
    <w:rsid w:val="001B2925"/>
    <w:rsid w:val="001B32A7"/>
    <w:rsid w:val="001B3536"/>
    <w:rsid w:val="001B3890"/>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41C"/>
    <w:rsid w:val="001B66A0"/>
    <w:rsid w:val="001B6724"/>
    <w:rsid w:val="001B68EC"/>
    <w:rsid w:val="001B6A9B"/>
    <w:rsid w:val="001B6B3B"/>
    <w:rsid w:val="001B6FCA"/>
    <w:rsid w:val="001B7126"/>
    <w:rsid w:val="001B72B6"/>
    <w:rsid w:val="001C00D8"/>
    <w:rsid w:val="001C0606"/>
    <w:rsid w:val="001C0AEE"/>
    <w:rsid w:val="001C1787"/>
    <w:rsid w:val="001C1C16"/>
    <w:rsid w:val="001C1D1B"/>
    <w:rsid w:val="001C1E28"/>
    <w:rsid w:val="001C1E56"/>
    <w:rsid w:val="001C1F90"/>
    <w:rsid w:val="001C2446"/>
    <w:rsid w:val="001C250B"/>
    <w:rsid w:val="001C25A3"/>
    <w:rsid w:val="001C281C"/>
    <w:rsid w:val="001C2937"/>
    <w:rsid w:val="001C4461"/>
    <w:rsid w:val="001C4B84"/>
    <w:rsid w:val="001C5094"/>
    <w:rsid w:val="001C531D"/>
    <w:rsid w:val="001C59DC"/>
    <w:rsid w:val="001C5B55"/>
    <w:rsid w:val="001C5D51"/>
    <w:rsid w:val="001C6DF5"/>
    <w:rsid w:val="001C6EFD"/>
    <w:rsid w:val="001C6F07"/>
    <w:rsid w:val="001C6F2C"/>
    <w:rsid w:val="001C7458"/>
    <w:rsid w:val="001C77AE"/>
    <w:rsid w:val="001C7806"/>
    <w:rsid w:val="001C7948"/>
    <w:rsid w:val="001C7C76"/>
    <w:rsid w:val="001C7CEE"/>
    <w:rsid w:val="001D0187"/>
    <w:rsid w:val="001D0328"/>
    <w:rsid w:val="001D0F83"/>
    <w:rsid w:val="001D148C"/>
    <w:rsid w:val="001D1557"/>
    <w:rsid w:val="001D1703"/>
    <w:rsid w:val="001D1B52"/>
    <w:rsid w:val="001D1B61"/>
    <w:rsid w:val="001D2521"/>
    <w:rsid w:val="001D25F4"/>
    <w:rsid w:val="001D2778"/>
    <w:rsid w:val="001D2C14"/>
    <w:rsid w:val="001D2DC7"/>
    <w:rsid w:val="001D306D"/>
    <w:rsid w:val="001D3330"/>
    <w:rsid w:val="001D3771"/>
    <w:rsid w:val="001D3878"/>
    <w:rsid w:val="001D3B16"/>
    <w:rsid w:val="001D41DE"/>
    <w:rsid w:val="001D44C5"/>
    <w:rsid w:val="001D48D9"/>
    <w:rsid w:val="001D4A96"/>
    <w:rsid w:val="001D5156"/>
    <w:rsid w:val="001D54EC"/>
    <w:rsid w:val="001D5B90"/>
    <w:rsid w:val="001D5EA7"/>
    <w:rsid w:val="001D6518"/>
    <w:rsid w:val="001D702D"/>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BAE"/>
    <w:rsid w:val="001E2CCC"/>
    <w:rsid w:val="001E3346"/>
    <w:rsid w:val="001E3414"/>
    <w:rsid w:val="001E3680"/>
    <w:rsid w:val="001E3691"/>
    <w:rsid w:val="001E3811"/>
    <w:rsid w:val="001E3963"/>
    <w:rsid w:val="001E3B53"/>
    <w:rsid w:val="001E3E1D"/>
    <w:rsid w:val="001E3F96"/>
    <w:rsid w:val="001E40CE"/>
    <w:rsid w:val="001E433A"/>
    <w:rsid w:val="001E46E0"/>
    <w:rsid w:val="001E47AA"/>
    <w:rsid w:val="001E4D71"/>
    <w:rsid w:val="001E4FF3"/>
    <w:rsid w:val="001E5531"/>
    <w:rsid w:val="001E555A"/>
    <w:rsid w:val="001E56A0"/>
    <w:rsid w:val="001E5807"/>
    <w:rsid w:val="001E5B74"/>
    <w:rsid w:val="001E5D98"/>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93D"/>
    <w:rsid w:val="001F2A7A"/>
    <w:rsid w:val="001F333C"/>
    <w:rsid w:val="001F3BE4"/>
    <w:rsid w:val="001F3FC1"/>
    <w:rsid w:val="001F3FF3"/>
    <w:rsid w:val="001F40B7"/>
    <w:rsid w:val="001F426F"/>
    <w:rsid w:val="001F46A6"/>
    <w:rsid w:val="001F47E2"/>
    <w:rsid w:val="001F4870"/>
    <w:rsid w:val="001F5A48"/>
    <w:rsid w:val="001F5B28"/>
    <w:rsid w:val="001F5D32"/>
    <w:rsid w:val="001F5F45"/>
    <w:rsid w:val="001F6135"/>
    <w:rsid w:val="001F64D0"/>
    <w:rsid w:val="001F6574"/>
    <w:rsid w:val="001F69E6"/>
    <w:rsid w:val="001F6D90"/>
    <w:rsid w:val="001F728D"/>
    <w:rsid w:val="001F761F"/>
    <w:rsid w:val="001F7AE9"/>
    <w:rsid w:val="0020034E"/>
    <w:rsid w:val="0020035A"/>
    <w:rsid w:val="002006EA"/>
    <w:rsid w:val="002015E1"/>
    <w:rsid w:val="00201AE8"/>
    <w:rsid w:val="00201DFB"/>
    <w:rsid w:val="002022C0"/>
    <w:rsid w:val="00202891"/>
    <w:rsid w:val="00202F4C"/>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6DE"/>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786"/>
    <w:rsid w:val="00210892"/>
    <w:rsid w:val="00210C1A"/>
    <w:rsid w:val="00210E4B"/>
    <w:rsid w:val="0021159B"/>
    <w:rsid w:val="0021198A"/>
    <w:rsid w:val="002119B9"/>
    <w:rsid w:val="00212034"/>
    <w:rsid w:val="00212157"/>
    <w:rsid w:val="002123E4"/>
    <w:rsid w:val="002127E0"/>
    <w:rsid w:val="002128B7"/>
    <w:rsid w:val="00212A70"/>
    <w:rsid w:val="00213034"/>
    <w:rsid w:val="00213619"/>
    <w:rsid w:val="002138EF"/>
    <w:rsid w:val="00213FAA"/>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A86"/>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6D1F"/>
    <w:rsid w:val="002271DE"/>
    <w:rsid w:val="002278B2"/>
    <w:rsid w:val="00227BE8"/>
    <w:rsid w:val="00227D0F"/>
    <w:rsid w:val="00227DCE"/>
    <w:rsid w:val="0023004E"/>
    <w:rsid w:val="0023025F"/>
    <w:rsid w:val="00230570"/>
    <w:rsid w:val="0023068D"/>
    <w:rsid w:val="00230D2C"/>
    <w:rsid w:val="00231189"/>
    <w:rsid w:val="00231306"/>
    <w:rsid w:val="002318EB"/>
    <w:rsid w:val="00231942"/>
    <w:rsid w:val="00231CA8"/>
    <w:rsid w:val="00231E2E"/>
    <w:rsid w:val="00232315"/>
    <w:rsid w:val="002326E4"/>
    <w:rsid w:val="00232C19"/>
    <w:rsid w:val="00232D3F"/>
    <w:rsid w:val="00232F04"/>
    <w:rsid w:val="002336BB"/>
    <w:rsid w:val="002337FC"/>
    <w:rsid w:val="00233D4A"/>
    <w:rsid w:val="0023420F"/>
    <w:rsid w:val="00234DB7"/>
    <w:rsid w:val="00234EC3"/>
    <w:rsid w:val="00234F69"/>
    <w:rsid w:val="0023576A"/>
    <w:rsid w:val="00235F1A"/>
    <w:rsid w:val="00236753"/>
    <w:rsid w:val="002367B2"/>
    <w:rsid w:val="00237511"/>
    <w:rsid w:val="002377E7"/>
    <w:rsid w:val="00237C82"/>
    <w:rsid w:val="002404D2"/>
    <w:rsid w:val="002405ED"/>
    <w:rsid w:val="00240E7E"/>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FE9"/>
    <w:rsid w:val="00245059"/>
    <w:rsid w:val="002451D9"/>
    <w:rsid w:val="0024540B"/>
    <w:rsid w:val="002455A5"/>
    <w:rsid w:val="002457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2238"/>
    <w:rsid w:val="0025260A"/>
    <w:rsid w:val="00253095"/>
    <w:rsid w:val="002534F2"/>
    <w:rsid w:val="0025362C"/>
    <w:rsid w:val="00253CCB"/>
    <w:rsid w:val="00253E12"/>
    <w:rsid w:val="00253EE6"/>
    <w:rsid w:val="002541B2"/>
    <w:rsid w:val="002541B3"/>
    <w:rsid w:val="0025420C"/>
    <w:rsid w:val="002544DD"/>
    <w:rsid w:val="002546E8"/>
    <w:rsid w:val="002548D1"/>
    <w:rsid w:val="00254920"/>
    <w:rsid w:val="00254C43"/>
    <w:rsid w:val="00254E54"/>
    <w:rsid w:val="00255132"/>
    <w:rsid w:val="002551FB"/>
    <w:rsid w:val="00255A76"/>
    <w:rsid w:val="00255BA0"/>
    <w:rsid w:val="002566D3"/>
    <w:rsid w:val="00256E28"/>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44D"/>
    <w:rsid w:val="002636E3"/>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9F3"/>
    <w:rsid w:val="00266E9F"/>
    <w:rsid w:val="0026702C"/>
    <w:rsid w:val="0026709D"/>
    <w:rsid w:val="002674F1"/>
    <w:rsid w:val="002677B4"/>
    <w:rsid w:val="00267A94"/>
    <w:rsid w:val="00267AFE"/>
    <w:rsid w:val="00267CCB"/>
    <w:rsid w:val="00267E50"/>
    <w:rsid w:val="002719E1"/>
    <w:rsid w:val="00271EF1"/>
    <w:rsid w:val="00272365"/>
    <w:rsid w:val="002724B0"/>
    <w:rsid w:val="00272521"/>
    <w:rsid w:val="00272537"/>
    <w:rsid w:val="00272D00"/>
    <w:rsid w:val="00272F61"/>
    <w:rsid w:val="00273030"/>
    <w:rsid w:val="00273213"/>
    <w:rsid w:val="00273324"/>
    <w:rsid w:val="00273420"/>
    <w:rsid w:val="0027388D"/>
    <w:rsid w:val="00273900"/>
    <w:rsid w:val="00273D3F"/>
    <w:rsid w:val="00273F1F"/>
    <w:rsid w:val="002742F2"/>
    <w:rsid w:val="00274810"/>
    <w:rsid w:val="0027487E"/>
    <w:rsid w:val="00274FEE"/>
    <w:rsid w:val="00275966"/>
    <w:rsid w:val="00275C42"/>
    <w:rsid w:val="00275FA9"/>
    <w:rsid w:val="002761A6"/>
    <w:rsid w:val="002761FA"/>
    <w:rsid w:val="00276907"/>
    <w:rsid w:val="00276A81"/>
    <w:rsid w:val="00276B90"/>
    <w:rsid w:val="0027703C"/>
    <w:rsid w:val="00277AB3"/>
    <w:rsid w:val="00277CFB"/>
    <w:rsid w:val="00277D2A"/>
    <w:rsid w:val="00277E5F"/>
    <w:rsid w:val="00277EBC"/>
    <w:rsid w:val="00277FA0"/>
    <w:rsid w:val="00280409"/>
    <w:rsid w:val="0028092B"/>
    <w:rsid w:val="00280989"/>
    <w:rsid w:val="00280A54"/>
    <w:rsid w:val="00280CD4"/>
    <w:rsid w:val="00280D97"/>
    <w:rsid w:val="00280E52"/>
    <w:rsid w:val="00281D61"/>
    <w:rsid w:val="00281D6A"/>
    <w:rsid w:val="00281D84"/>
    <w:rsid w:val="0028223D"/>
    <w:rsid w:val="002826D5"/>
    <w:rsid w:val="0028325A"/>
    <w:rsid w:val="00283447"/>
    <w:rsid w:val="00283463"/>
    <w:rsid w:val="00283561"/>
    <w:rsid w:val="00283BEA"/>
    <w:rsid w:val="00283C26"/>
    <w:rsid w:val="002840CC"/>
    <w:rsid w:val="002840F3"/>
    <w:rsid w:val="00284237"/>
    <w:rsid w:val="002845FF"/>
    <w:rsid w:val="002846CE"/>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426"/>
    <w:rsid w:val="00290650"/>
    <w:rsid w:val="00290A8D"/>
    <w:rsid w:val="00290BEF"/>
    <w:rsid w:val="00290FFF"/>
    <w:rsid w:val="00291230"/>
    <w:rsid w:val="002913F9"/>
    <w:rsid w:val="00291490"/>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58E"/>
    <w:rsid w:val="00296B9F"/>
    <w:rsid w:val="00296C22"/>
    <w:rsid w:val="0029731F"/>
    <w:rsid w:val="0029752D"/>
    <w:rsid w:val="00297A04"/>
    <w:rsid w:val="00297AEC"/>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3065"/>
    <w:rsid w:val="002A31D7"/>
    <w:rsid w:val="002A35F7"/>
    <w:rsid w:val="002A3F84"/>
    <w:rsid w:val="002A41E5"/>
    <w:rsid w:val="002A46AC"/>
    <w:rsid w:val="002A482A"/>
    <w:rsid w:val="002A4C39"/>
    <w:rsid w:val="002A4CDC"/>
    <w:rsid w:val="002A6185"/>
    <w:rsid w:val="002A67F2"/>
    <w:rsid w:val="002A69D7"/>
    <w:rsid w:val="002A6B0F"/>
    <w:rsid w:val="002A73A7"/>
    <w:rsid w:val="002A77BB"/>
    <w:rsid w:val="002A7C94"/>
    <w:rsid w:val="002B0577"/>
    <w:rsid w:val="002B0E4B"/>
    <w:rsid w:val="002B1499"/>
    <w:rsid w:val="002B1A6A"/>
    <w:rsid w:val="002B1EC8"/>
    <w:rsid w:val="002B2451"/>
    <w:rsid w:val="002B2AEC"/>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297"/>
    <w:rsid w:val="002B63C7"/>
    <w:rsid w:val="002B6629"/>
    <w:rsid w:val="002B6FB1"/>
    <w:rsid w:val="002B702A"/>
    <w:rsid w:val="002B71BC"/>
    <w:rsid w:val="002B72FF"/>
    <w:rsid w:val="002B74BA"/>
    <w:rsid w:val="002B76A7"/>
    <w:rsid w:val="002B7761"/>
    <w:rsid w:val="002B7C32"/>
    <w:rsid w:val="002B7DA9"/>
    <w:rsid w:val="002C051C"/>
    <w:rsid w:val="002C079F"/>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24"/>
    <w:rsid w:val="002C4C5E"/>
    <w:rsid w:val="002C4CAD"/>
    <w:rsid w:val="002C4FB2"/>
    <w:rsid w:val="002C54D8"/>
    <w:rsid w:val="002C5BF1"/>
    <w:rsid w:val="002C5CEF"/>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DB6"/>
    <w:rsid w:val="002E2E47"/>
    <w:rsid w:val="002E2EA9"/>
    <w:rsid w:val="002E32EA"/>
    <w:rsid w:val="002E3831"/>
    <w:rsid w:val="002E441B"/>
    <w:rsid w:val="002E461B"/>
    <w:rsid w:val="002E4686"/>
    <w:rsid w:val="002E4855"/>
    <w:rsid w:val="002E486B"/>
    <w:rsid w:val="002E4A8A"/>
    <w:rsid w:val="002E4B05"/>
    <w:rsid w:val="002E549B"/>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58E"/>
    <w:rsid w:val="002F4AC7"/>
    <w:rsid w:val="002F4DB4"/>
    <w:rsid w:val="002F4E69"/>
    <w:rsid w:val="002F5562"/>
    <w:rsid w:val="002F558D"/>
    <w:rsid w:val="002F5603"/>
    <w:rsid w:val="002F5803"/>
    <w:rsid w:val="002F5832"/>
    <w:rsid w:val="002F59F7"/>
    <w:rsid w:val="002F5CED"/>
    <w:rsid w:val="002F5E1F"/>
    <w:rsid w:val="002F5F7A"/>
    <w:rsid w:val="002F6045"/>
    <w:rsid w:val="002F61E7"/>
    <w:rsid w:val="002F62A9"/>
    <w:rsid w:val="002F6362"/>
    <w:rsid w:val="002F66E9"/>
    <w:rsid w:val="002F6ECA"/>
    <w:rsid w:val="002F7857"/>
    <w:rsid w:val="003001D3"/>
    <w:rsid w:val="00300965"/>
    <w:rsid w:val="003015A7"/>
    <w:rsid w:val="00301837"/>
    <w:rsid w:val="00301894"/>
    <w:rsid w:val="00301C74"/>
    <w:rsid w:val="00301F0E"/>
    <w:rsid w:val="0030218A"/>
    <w:rsid w:val="00302201"/>
    <w:rsid w:val="00302711"/>
    <w:rsid w:val="00302AC5"/>
    <w:rsid w:val="00302EC5"/>
    <w:rsid w:val="00302FD4"/>
    <w:rsid w:val="0030301B"/>
    <w:rsid w:val="003030DC"/>
    <w:rsid w:val="003036C3"/>
    <w:rsid w:val="00303706"/>
    <w:rsid w:val="0030393E"/>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512"/>
    <w:rsid w:val="00315762"/>
    <w:rsid w:val="00315B2E"/>
    <w:rsid w:val="00315DDC"/>
    <w:rsid w:val="003160AC"/>
    <w:rsid w:val="00316BB1"/>
    <w:rsid w:val="00317146"/>
    <w:rsid w:val="003171B8"/>
    <w:rsid w:val="003171D2"/>
    <w:rsid w:val="003173E3"/>
    <w:rsid w:val="00317590"/>
    <w:rsid w:val="003179A7"/>
    <w:rsid w:val="00317F2B"/>
    <w:rsid w:val="00317F61"/>
    <w:rsid w:val="00320148"/>
    <w:rsid w:val="0032062C"/>
    <w:rsid w:val="00320655"/>
    <w:rsid w:val="003208E2"/>
    <w:rsid w:val="003210AF"/>
    <w:rsid w:val="0032121E"/>
    <w:rsid w:val="003213C1"/>
    <w:rsid w:val="00321607"/>
    <w:rsid w:val="00321CEA"/>
    <w:rsid w:val="00321D5B"/>
    <w:rsid w:val="00321F5C"/>
    <w:rsid w:val="003220A6"/>
    <w:rsid w:val="003221C8"/>
    <w:rsid w:val="0032250E"/>
    <w:rsid w:val="00322554"/>
    <w:rsid w:val="00322BA3"/>
    <w:rsid w:val="00322DE3"/>
    <w:rsid w:val="00323388"/>
    <w:rsid w:val="00323FE3"/>
    <w:rsid w:val="0032415D"/>
    <w:rsid w:val="00324A20"/>
    <w:rsid w:val="003250CC"/>
    <w:rsid w:val="003256B4"/>
    <w:rsid w:val="0032576E"/>
    <w:rsid w:val="0032586C"/>
    <w:rsid w:val="003259A3"/>
    <w:rsid w:val="00325A58"/>
    <w:rsid w:val="00325DB4"/>
    <w:rsid w:val="00325DDD"/>
    <w:rsid w:val="00325E10"/>
    <w:rsid w:val="00325E48"/>
    <w:rsid w:val="00326577"/>
    <w:rsid w:val="00326585"/>
    <w:rsid w:val="00326B8A"/>
    <w:rsid w:val="00326CB7"/>
    <w:rsid w:val="00326CC1"/>
    <w:rsid w:val="0032724F"/>
    <w:rsid w:val="00327FB6"/>
    <w:rsid w:val="00330743"/>
    <w:rsid w:val="00330816"/>
    <w:rsid w:val="00330993"/>
    <w:rsid w:val="003309CB"/>
    <w:rsid w:val="00330A88"/>
    <w:rsid w:val="00330E0F"/>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322"/>
    <w:rsid w:val="00341C24"/>
    <w:rsid w:val="003426E5"/>
    <w:rsid w:val="003433D0"/>
    <w:rsid w:val="00343D9D"/>
    <w:rsid w:val="00343E2A"/>
    <w:rsid w:val="0034402F"/>
    <w:rsid w:val="00344B05"/>
    <w:rsid w:val="00344B7A"/>
    <w:rsid w:val="00344C87"/>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8A9"/>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AED"/>
    <w:rsid w:val="00363E63"/>
    <w:rsid w:val="00363FDE"/>
    <w:rsid w:val="00364E04"/>
    <w:rsid w:val="00364E90"/>
    <w:rsid w:val="003651BA"/>
    <w:rsid w:val="003652BD"/>
    <w:rsid w:val="00365565"/>
    <w:rsid w:val="00365EA5"/>
    <w:rsid w:val="00366224"/>
    <w:rsid w:val="0036666E"/>
    <w:rsid w:val="0036696F"/>
    <w:rsid w:val="00366A65"/>
    <w:rsid w:val="00366CA2"/>
    <w:rsid w:val="00366FE9"/>
    <w:rsid w:val="0036731A"/>
    <w:rsid w:val="00367DB3"/>
    <w:rsid w:val="003700F6"/>
    <w:rsid w:val="003701C1"/>
    <w:rsid w:val="0037043F"/>
    <w:rsid w:val="0037055C"/>
    <w:rsid w:val="00370D46"/>
    <w:rsid w:val="00371768"/>
    <w:rsid w:val="00371795"/>
    <w:rsid w:val="0037191C"/>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B2A"/>
    <w:rsid w:val="00375B9D"/>
    <w:rsid w:val="00375E3A"/>
    <w:rsid w:val="003767D6"/>
    <w:rsid w:val="00376B98"/>
    <w:rsid w:val="00376F3E"/>
    <w:rsid w:val="00377968"/>
    <w:rsid w:val="0038015C"/>
    <w:rsid w:val="003802D2"/>
    <w:rsid w:val="00380579"/>
    <w:rsid w:val="0038058B"/>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556"/>
    <w:rsid w:val="00385C63"/>
    <w:rsid w:val="00385ED5"/>
    <w:rsid w:val="00385F6C"/>
    <w:rsid w:val="0038617C"/>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CB3"/>
    <w:rsid w:val="00392DB4"/>
    <w:rsid w:val="00392E6F"/>
    <w:rsid w:val="003932F6"/>
    <w:rsid w:val="0039365B"/>
    <w:rsid w:val="003936E4"/>
    <w:rsid w:val="00393793"/>
    <w:rsid w:val="00394831"/>
    <w:rsid w:val="003949C2"/>
    <w:rsid w:val="00394BB8"/>
    <w:rsid w:val="00395374"/>
    <w:rsid w:val="00395544"/>
    <w:rsid w:val="00395A23"/>
    <w:rsid w:val="00395B67"/>
    <w:rsid w:val="00395C47"/>
    <w:rsid w:val="00395FC4"/>
    <w:rsid w:val="003963F3"/>
    <w:rsid w:val="00396472"/>
    <w:rsid w:val="003967E0"/>
    <w:rsid w:val="00396C6D"/>
    <w:rsid w:val="00396C83"/>
    <w:rsid w:val="00396DF0"/>
    <w:rsid w:val="00396E41"/>
    <w:rsid w:val="00396FAA"/>
    <w:rsid w:val="00397707"/>
    <w:rsid w:val="00397C27"/>
    <w:rsid w:val="003A0310"/>
    <w:rsid w:val="003A0904"/>
    <w:rsid w:val="003A1088"/>
    <w:rsid w:val="003A1538"/>
    <w:rsid w:val="003A15AE"/>
    <w:rsid w:val="003A16BE"/>
    <w:rsid w:val="003A183A"/>
    <w:rsid w:val="003A18D5"/>
    <w:rsid w:val="003A1BB6"/>
    <w:rsid w:val="003A2163"/>
    <w:rsid w:val="003A2591"/>
    <w:rsid w:val="003A280A"/>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71C"/>
    <w:rsid w:val="003A6ACE"/>
    <w:rsid w:val="003A7553"/>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624"/>
    <w:rsid w:val="003C1959"/>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34C"/>
    <w:rsid w:val="003C44E2"/>
    <w:rsid w:val="003C45EB"/>
    <w:rsid w:val="003C4E1A"/>
    <w:rsid w:val="003C506F"/>
    <w:rsid w:val="003C55F0"/>
    <w:rsid w:val="003C5693"/>
    <w:rsid w:val="003C5AAA"/>
    <w:rsid w:val="003C5E98"/>
    <w:rsid w:val="003C6003"/>
    <w:rsid w:val="003C6636"/>
    <w:rsid w:val="003C67E7"/>
    <w:rsid w:val="003C6E0F"/>
    <w:rsid w:val="003C7205"/>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A1A"/>
    <w:rsid w:val="003D2CD7"/>
    <w:rsid w:val="003D30D7"/>
    <w:rsid w:val="003D3140"/>
    <w:rsid w:val="003D3394"/>
    <w:rsid w:val="003D35D0"/>
    <w:rsid w:val="003D43EC"/>
    <w:rsid w:val="003D4B6E"/>
    <w:rsid w:val="003D4BC1"/>
    <w:rsid w:val="003D4CE2"/>
    <w:rsid w:val="003D4F41"/>
    <w:rsid w:val="003D4F5B"/>
    <w:rsid w:val="003D52C3"/>
    <w:rsid w:val="003D535E"/>
    <w:rsid w:val="003D5777"/>
    <w:rsid w:val="003D5A92"/>
    <w:rsid w:val="003D5D70"/>
    <w:rsid w:val="003D6222"/>
    <w:rsid w:val="003D633E"/>
    <w:rsid w:val="003D6700"/>
    <w:rsid w:val="003D6AA2"/>
    <w:rsid w:val="003D7273"/>
    <w:rsid w:val="003D7E0E"/>
    <w:rsid w:val="003E016B"/>
    <w:rsid w:val="003E03C1"/>
    <w:rsid w:val="003E052F"/>
    <w:rsid w:val="003E0BBD"/>
    <w:rsid w:val="003E0C16"/>
    <w:rsid w:val="003E1013"/>
    <w:rsid w:val="003E1141"/>
    <w:rsid w:val="003E134D"/>
    <w:rsid w:val="003E1677"/>
    <w:rsid w:val="003E16D0"/>
    <w:rsid w:val="003E173F"/>
    <w:rsid w:val="003E1B1B"/>
    <w:rsid w:val="003E1B89"/>
    <w:rsid w:val="003E22B1"/>
    <w:rsid w:val="003E2608"/>
    <w:rsid w:val="003E26AF"/>
    <w:rsid w:val="003E32ED"/>
    <w:rsid w:val="003E33AF"/>
    <w:rsid w:val="003E3E30"/>
    <w:rsid w:val="003E43B6"/>
    <w:rsid w:val="003E43D7"/>
    <w:rsid w:val="003E44FA"/>
    <w:rsid w:val="003E4717"/>
    <w:rsid w:val="003E49E9"/>
    <w:rsid w:val="003E51BD"/>
    <w:rsid w:val="003E53A4"/>
    <w:rsid w:val="003E5858"/>
    <w:rsid w:val="003E5881"/>
    <w:rsid w:val="003E5E3E"/>
    <w:rsid w:val="003E5EA2"/>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4B5"/>
    <w:rsid w:val="003F2C64"/>
    <w:rsid w:val="003F371C"/>
    <w:rsid w:val="003F3A73"/>
    <w:rsid w:val="003F3D42"/>
    <w:rsid w:val="003F42D7"/>
    <w:rsid w:val="003F4541"/>
    <w:rsid w:val="003F50C3"/>
    <w:rsid w:val="003F5BA9"/>
    <w:rsid w:val="003F61EE"/>
    <w:rsid w:val="003F620C"/>
    <w:rsid w:val="003F6505"/>
    <w:rsid w:val="003F69F0"/>
    <w:rsid w:val="003F6BB4"/>
    <w:rsid w:val="003F6E1C"/>
    <w:rsid w:val="003F7313"/>
    <w:rsid w:val="003F7690"/>
    <w:rsid w:val="003F7C8F"/>
    <w:rsid w:val="003F7DCD"/>
    <w:rsid w:val="004003D8"/>
    <w:rsid w:val="004005C7"/>
    <w:rsid w:val="00400947"/>
    <w:rsid w:val="004009B7"/>
    <w:rsid w:val="004009C8"/>
    <w:rsid w:val="00400F92"/>
    <w:rsid w:val="00401018"/>
    <w:rsid w:val="004016F9"/>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4257"/>
    <w:rsid w:val="004042E1"/>
    <w:rsid w:val="0040431F"/>
    <w:rsid w:val="00404812"/>
    <w:rsid w:val="004051C7"/>
    <w:rsid w:val="004052F5"/>
    <w:rsid w:val="004054A1"/>
    <w:rsid w:val="004055F6"/>
    <w:rsid w:val="0040573F"/>
    <w:rsid w:val="004057E4"/>
    <w:rsid w:val="004058D1"/>
    <w:rsid w:val="00405D32"/>
    <w:rsid w:val="00406E3A"/>
    <w:rsid w:val="00407A7D"/>
    <w:rsid w:val="00407D59"/>
    <w:rsid w:val="00410231"/>
    <w:rsid w:val="0041052D"/>
    <w:rsid w:val="004108F7"/>
    <w:rsid w:val="00410BDA"/>
    <w:rsid w:val="00410DD2"/>
    <w:rsid w:val="00410EFB"/>
    <w:rsid w:val="00410FAB"/>
    <w:rsid w:val="004115E8"/>
    <w:rsid w:val="00411B31"/>
    <w:rsid w:val="00411C23"/>
    <w:rsid w:val="0041230F"/>
    <w:rsid w:val="0041353C"/>
    <w:rsid w:val="0041354A"/>
    <w:rsid w:val="00413666"/>
    <w:rsid w:val="0041375F"/>
    <w:rsid w:val="00414529"/>
    <w:rsid w:val="004146A2"/>
    <w:rsid w:val="00414C08"/>
    <w:rsid w:val="00414D52"/>
    <w:rsid w:val="00414F14"/>
    <w:rsid w:val="00414FC3"/>
    <w:rsid w:val="00415261"/>
    <w:rsid w:val="0041537D"/>
    <w:rsid w:val="00415397"/>
    <w:rsid w:val="0041584A"/>
    <w:rsid w:val="00415B65"/>
    <w:rsid w:val="00415BA9"/>
    <w:rsid w:val="004161E6"/>
    <w:rsid w:val="004169FE"/>
    <w:rsid w:val="00416C55"/>
    <w:rsid w:val="00416C80"/>
    <w:rsid w:val="00416CAD"/>
    <w:rsid w:val="0041740E"/>
    <w:rsid w:val="00417708"/>
    <w:rsid w:val="004177B7"/>
    <w:rsid w:val="0041785B"/>
    <w:rsid w:val="0042025F"/>
    <w:rsid w:val="0042026B"/>
    <w:rsid w:val="004202A4"/>
    <w:rsid w:val="004203FF"/>
    <w:rsid w:val="00420464"/>
    <w:rsid w:val="00420644"/>
    <w:rsid w:val="00420DC4"/>
    <w:rsid w:val="00420E4A"/>
    <w:rsid w:val="00421080"/>
    <w:rsid w:val="004210B0"/>
    <w:rsid w:val="004210FF"/>
    <w:rsid w:val="004214D7"/>
    <w:rsid w:val="004217CD"/>
    <w:rsid w:val="004219F2"/>
    <w:rsid w:val="00421AE6"/>
    <w:rsid w:val="00421B24"/>
    <w:rsid w:val="00421D21"/>
    <w:rsid w:val="00421DAC"/>
    <w:rsid w:val="00422282"/>
    <w:rsid w:val="00422363"/>
    <w:rsid w:val="0042274D"/>
    <w:rsid w:val="004229A1"/>
    <w:rsid w:val="004229F8"/>
    <w:rsid w:val="00422A6B"/>
    <w:rsid w:val="00422CD5"/>
    <w:rsid w:val="00422D81"/>
    <w:rsid w:val="00422F49"/>
    <w:rsid w:val="0042318B"/>
    <w:rsid w:val="00423FBE"/>
    <w:rsid w:val="004245BE"/>
    <w:rsid w:val="004245C6"/>
    <w:rsid w:val="00424F6B"/>
    <w:rsid w:val="00425456"/>
    <w:rsid w:val="004259ED"/>
    <w:rsid w:val="00425B23"/>
    <w:rsid w:val="00425B7B"/>
    <w:rsid w:val="00426444"/>
    <w:rsid w:val="00426ACC"/>
    <w:rsid w:val="00426BA3"/>
    <w:rsid w:val="004273B0"/>
    <w:rsid w:val="00427815"/>
    <w:rsid w:val="00427988"/>
    <w:rsid w:val="00427D47"/>
    <w:rsid w:val="00427F50"/>
    <w:rsid w:val="00430043"/>
    <w:rsid w:val="00430105"/>
    <w:rsid w:val="004302D6"/>
    <w:rsid w:val="00430599"/>
    <w:rsid w:val="0043096B"/>
    <w:rsid w:val="004309A9"/>
    <w:rsid w:val="0043112E"/>
    <w:rsid w:val="0043124D"/>
    <w:rsid w:val="004313F6"/>
    <w:rsid w:val="00431F2E"/>
    <w:rsid w:val="0043218B"/>
    <w:rsid w:val="004324DA"/>
    <w:rsid w:val="00432D7C"/>
    <w:rsid w:val="00432F9A"/>
    <w:rsid w:val="00433049"/>
    <w:rsid w:val="0043324E"/>
    <w:rsid w:val="00433A62"/>
    <w:rsid w:val="00433EEA"/>
    <w:rsid w:val="00434084"/>
    <w:rsid w:val="004347F8"/>
    <w:rsid w:val="004349E5"/>
    <w:rsid w:val="00434E78"/>
    <w:rsid w:val="0043517C"/>
    <w:rsid w:val="004353A2"/>
    <w:rsid w:val="00435990"/>
    <w:rsid w:val="00435A7F"/>
    <w:rsid w:val="00435B7D"/>
    <w:rsid w:val="00436CDF"/>
    <w:rsid w:val="0043730F"/>
    <w:rsid w:val="0043798E"/>
    <w:rsid w:val="00437BB9"/>
    <w:rsid w:val="0044004E"/>
    <w:rsid w:val="00440670"/>
    <w:rsid w:val="00441344"/>
    <w:rsid w:val="004414DD"/>
    <w:rsid w:val="004419B7"/>
    <w:rsid w:val="00442577"/>
    <w:rsid w:val="0044262D"/>
    <w:rsid w:val="00442C20"/>
    <w:rsid w:val="00442FCF"/>
    <w:rsid w:val="0044310F"/>
    <w:rsid w:val="004431CB"/>
    <w:rsid w:val="00443325"/>
    <w:rsid w:val="00443573"/>
    <w:rsid w:val="00443782"/>
    <w:rsid w:val="0044384E"/>
    <w:rsid w:val="00443BD3"/>
    <w:rsid w:val="00443F7A"/>
    <w:rsid w:val="00444128"/>
    <w:rsid w:val="00444784"/>
    <w:rsid w:val="00444F8F"/>
    <w:rsid w:val="00445166"/>
    <w:rsid w:val="00445232"/>
    <w:rsid w:val="00445246"/>
    <w:rsid w:val="004454AB"/>
    <w:rsid w:val="004454F7"/>
    <w:rsid w:val="00445930"/>
    <w:rsid w:val="00445FC3"/>
    <w:rsid w:val="0044619E"/>
    <w:rsid w:val="00446BC1"/>
    <w:rsid w:val="004475FC"/>
    <w:rsid w:val="0044792A"/>
    <w:rsid w:val="00447C45"/>
    <w:rsid w:val="00447C86"/>
    <w:rsid w:val="004508F7"/>
    <w:rsid w:val="00450CB0"/>
    <w:rsid w:val="004510C6"/>
    <w:rsid w:val="00451389"/>
    <w:rsid w:val="0045160D"/>
    <w:rsid w:val="004517CF"/>
    <w:rsid w:val="0045198C"/>
    <w:rsid w:val="00451A9E"/>
    <w:rsid w:val="00452C48"/>
    <w:rsid w:val="00453267"/>
    <w:rsid w:val="004533EC"/>
    <w:rsid w:val="0045355C"/>
    <w:rsid w:val="004538E2"/>
    <w:rsid w:val="00453E58"/>
    <w:rsid w:val="004540BE"/>
    <w:rsid w:val="004541E1"/>
    <w:rsid w:val="00454828"/>
    <w:rsid w:val="00454994"/>
    <w:rsid w:val="00454B1C"/>
    <w:rsid w:val="004558B1"/>
    <w:rsid w:val="00455ABD"/>
    <w:rsid w:val="0045626A"/>
    <w:rsid w:val="00456512"/>
    <w:rsid w:val="00456CD9"/>
    <w:rsid w:val="00456E0D"/>
    <w:rsid w:val="00456FBE"/>
    <w:rsid w:val="004575AF"/>
    <w:rsid w:val="004579D9"/>
    <w:rsid w:val="00457E79"/>
    <w:rsid w:val="004600A4"/>
    <w:rsid w:val="004601C3"/>
    <w:rsid w:val="004603BC"/>
    <w:rsid w:val="004607CE"/>
    <w:rsid w:val="00460ABF"/>
    <w:rsid w:val="00461805"/>
    <w:rsid w:val="00461D9F"/>
    <w:rsid w:val="00461F5C"/>
    <w:rsid w:val="0046202F"/>
    <w:rsid w:val="0046236B"/>
    <w:rsid w:val="00462454"/>
    <w:rsid w:val="004628DD"/>
    <w:rsid w:val="00462B65"/>
    <w:rsid w:val="00462D02"/>
    <w:rsid w:val="00462DA7"/>
    <w:rsid w:val="00463034"/>
    <w:rsid w:val="0046320E"/>
    <w:rsid w:val="004636FC"/>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A79"/>
    <w:rsid w:val="00466C96"/>
    <w:rsid w:val="00466CA4"/>
    <w:rsid w:val="00466E06"/>
    <w:rsid w:val="00467308"/>
    <w:rsid w:val="00467513"/>
    <w:rsid w:val="00467BAB"/>
    <w:rsid w:val="00467C9F"/>
    <w:rsid w:val="00467E78"/>
    <w:rsid w:val="0047067A"/>
    <w:rsid w:val="00470849"/>
    <w:rsid w:val="00470B50"/>
    <w:rsid w:val="00470BC0"/>
    <w:rsid w:val="00470E3F"/>
    <w:rsid w:val="00471175"/>
    <w:rsid w:val="004712B3"/>
    <w:rsid w:val="004715C8"/>
    <w:rsid w:val="004718BA"/>
    <w:rsid w:val="00471957"/>
    <w:rsid w:val="00471B3F"/>
    <w:rsid w:val="00471EB0"/>
    <w:rsid w:val="0047223B"/>
    <w:rsid w:val="004725BF"/>
    <w:rsid w:val="00472929"/>
    <w:rsid w:val="00472CFA"/>
    <w:rsid w:val="00472D9E"/>
    <w:rsid w:val="00472F7D"/>
    <w:rsid w:val="004738E5"/>
    <w:rsid w:val="00473E22"/>
    <w:rsid w:val="0047441B"/>
    <w:rsid w:val="004746C3"/>
    <w:rsid w:val="004748DA"/>
    <w:rsid w:val="00474C16"/>
    <w:rsid w:val="0047517D"/>
    <w:rsid w:val="0047524A"/>
    <w:rsid w:val="004754B9"/>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461"/>
    <w:rsid w:val="004809A4"/>
    <w:rsid w:val="00480DCC"/>
    <w:rsid w:val="00481051"/>
    <w:rsid w:val="004819EB"/>
    <w:rsid w:val="00481D2F"/>
    <w:rsid w:val="00482059"/>
    <w:rsid w:val="00482714"/>
    <w:rsid w:val="00483BAA"/>
    <w:rsid w:val="0048452C"/>
    <w:rsid w:val="00484739"/>
    <w:rsid w:val="004850CE"/>
    <w:rsid w:val="00485240"/>
    <w:rsid w:val="0048549D"/>
    <w:rsid w:val="00485580"/>
    <w:rsid w:val="00485DCF"/>
    <w:rsid w:val="00486719"/>
    <w:rsid w:val="00486A74"/>
    <w:rsid w:val="00486C29"/>
    <w:rsid w:val="00487392"/>
    <w:rsid w:val="00487749"/>
    <w:rsid w:val="00487B35"/>
    <w:rsid w:val="00487B61"/>
    <w:rsid w:val="00487B6E"/>
    <w:rsid w:val="00487DA3"/>
    <w:rsid w:val="00487DF1"/>
    <w:rsid w:val="00487EFF"/>
    <w:rsid w:val="0049026E"/>
    <w:rsid w:val="00490781"/>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549"/>
    <w:rsid w:val="00495805"/>
    <w:rsid w:val="004959DC"/>
    <w:rsid w:val="00495DA9"/>
    <w:rsid w:val="00495FF3"/>
    <w:rsid w:val="00496225"/>
    <w:rsid w:val="0049646A"/>
    <w:rsid w:val="00496617"/>
    <w:rsid w:val="004968D2"/>
    <w:rsid w:val="00496ACC"/>
    <w:rsid w:val="00496EB2"/>
    <w:rsid w:val="0049728A"/>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9DA"/>
    <w:rsid w:val="004A439A"/>
    <w:rsid w:val="004A4BE7"/>
    <w:rsid w:val="004A4DF9"/>
    <w:rsid w:val="004A5D77"/>
    <w:rsid w:val="004A650A"/>
    <w:rsid w:val="004A6926"/>
    <w:rsid w:val="004A6BBA"/>
    <w:rsid w:val="004A72F2"/>
    <w:rsid w:val="004A752F"/>
    <w:rsid w:val="004A7B84"/>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A1"/>
    <w:rsid w:val="004B2EFA"/>
    <w:rsid w:val="004B31C8"/>
    <w:rsid w:val="004B34E7"/>
    <w:rsid w:val="004B3D13"/>
    <w:rsid w:val="004B40EF"/>
    <w:rsid w:val="004B4227"/>
    <w:rsid w:val="004B49CC"/>
    <w:rsid w:val="004B49E8"/>
    <w:rsid w:val="004B4CE7"/>
    <w:rsid w:val="004B4ED8"/>
    <w:rsid w:val="004B4F92"/>
    <w:rsid w:val="004B5018"/>
    <w:rsid w:val="004B50E1"/>
    <w:rsid w:val="004B55F6"/>
    <w:rsid w:val="004B55FF"/>
    <w:rsid w:val="004B5C49"/>
    <w:rsid w:val="004B62CE"/>
    <w:rsid w:val="004B6C47"/>
    <w:rsid w:val="004B6E64"/>
    <w:rsid w:val="004B70DC"/>
    <w:rsid w:val="004B7239"/>
    <w:rsid w:val="004B78F7"/>
    <w:rsid w:val="004B7C4D"/>
    <w:rsid w:val="004C0063"/>
    <w:rsid w:val="004C00C2"/>
    <w:rsid w:val="004C02F4"/>
    <w:rsid w:val="004C02F5"/>
    <w:rsid w:val="004C057D"/>
    <w:rsid w:val="004C0AE3"/>
    <w:rsid w:val="004C0CDF"/>
    <w:rsid w:val="004C0D87"/>
    <w:rsid w:val="004C0D93"/>
    <w:rsid w:val="004C0ECB"/>
    <w:rsid w:val="004C0EE9"/>
    <w:rsid w:val="004C0F7B"/>
    <w:rsid w:val="004C1289"/>
    <w:rsid w:val="004C1437"/>
    <w:rsid w:val="004C1655"/>
    <w:rsid w:val="004C1660"/>
    <w:rsid w:val="004C1917"/>
    <w:rsid w:val="004C1FD3"/>
    <w:rsid w:val="004C2522"/>
    <w:rsid w:val="004C2793"/>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B03"/>
    <w:rsid w:val="004D318F"/>
    <w:rsid w:val="004D343B"/>
    <w:rsid w:val="004D390F"/>
    <w:rsid w:val="004D3CC2"/>
    <w:rsid w:val="004D568A"/>
    <w:rsid w:val="004D5898"/>
    <w:rsid w:val="004D5911"/>
    <w:rsid w:val="004D5A55"/>
    <w:rsid w:val="004D5CC2"/>
    <w:rsid w:val="004D5E05"/>
    <w:rsid w:val="004D656A"/>
    <w:rsid w:val="004D6643"/>
    <w:rsid w:val="004D6764"/>
    <w:rsid w:val="004D68D1"/>
    <w:rsid w:val="004D6D57"/>
    <w:rsid w:val="004D71D1"/>
    <w:rsid w:val="004D74FE"/>
    <w:rsid w:val="004D76AE"/>
    <w:rsid w:val="004D7D39"/>
    <w:rsid w:val="004D7DAA"/>
    <w:rsid w:val="004D7EC1"/>
    <w:rsid w:val="004E0358"/>
    <w:rsid w:val="004E051B"/>
    <w:rsid w:val="004E05DA"/>
    <w:rsid w:val="004E0DC7"/>
    <w:rsid w:val="004E0F48"/>
    <w:rsid w:val="004E140F"/>
    <w:rsid w:val="004E1543"/>
    <w:rsid w:val="004E18A1"/>
    <w:rsid w:val="004E1C9A"/>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69C5"/>
    <w:rsid w:val="004E748D"/>
    <w:rsid w:val="004E7987"/>
    <w:rsid w:val="004F0125"/>
    <w:rsid w:val="004F02D8"/>
    <w:rsid w:val="004F0496"/>
    <w:rsid w:val="004F0EC1"/>
    <w:rsid w:val="004F1780"/>
    <w:rsid w:val="004F1994"/>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4DE"/>
    <w:rsid w:val="004F5AA4"/>
    <w:rsid w:val="004F5ADE"/>
    <w:rsid w:val="004F5E14"/>
    <w:rsid w:val="004F5E3A"/>
    <w:rsid w:val="004F5E3E"/>
    <w:rsid w:val="004F647A"/>
    <w:rsid w:val="004F6F64"/>
    <w:rsid w:val="004F773E"/>
    <w:rsid w:val="004F7A44"/>
    <w:rsid w:val="004F7C0C"/>
    <w:rsid w:val="004F7FC7"/>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43AC"/>
    <w:rsid w:val="00504792"/>
    <w:rsid w:val="00504A7F"/>
    <w:rsid w:val="00505207"/>
    <w:rsid w:val="00505362"/>
    <w:rsid w:val="00505E77"/>
    <w:rsid w:val="005062A6"/>
    <w:rsid w:val="00506592"/>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DDF"/>
    <w:rsid w:val="00511F0B"/>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F2"/>
    <w:rsid w:val="00515DA5"/>
    <w:rsid w:val="00516163"/>
    <w:rsid w:val="005164D0"/>
    <w:rsid w:val="005167DF"/>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C57"/>
    <w:rsid w:val="00522D2C"/>
    <w:rsid w:val="0052356C"/>
    <w:rsid w:val="0052404D"/>
    <w:rsid w:val="005247F8"/>
    <w:rsid w:val="00524E54"/>
    <w:rsid w:val="005250CD"/>
    <w:rsid w:val="0052532E"/>
    <w:rsid w:val="0052540E"/>
    <w:rsid w:val="00525760"/>
    <w:rsid w:val="00525AF3"/>
    <w:rsid w:val="00526221"/>
    <w:rsid w:val="005263D8"/>
    <w:rsid w:val="005270CD"/>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8CC"/>
    <w:rsid w:val="0053696E"/>
    <w:rsid w:val="005371B0"/>
    <w:rsid w:val="00537762"/>
    <w:rsid w:val="00537996"/>
    <w:rsid w:val="00537E95"/>
    <w:rsid w:val="005401F5"/>
    <w:rsid w:val="0054052A"/>
    <w:rsid w:val="005406B6"/>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3F30"/>
    <w:rsid w:val="0054444F"/>
    <w:rsid w:val="0054447E"/>
    <w:rsid w:val="0054473F"/>
    <w:rsid w:val="00544D88"/>
    <w:rsid w:val="00544FC2"/>
    <w:rsid w:val="00544FC9"/>
    <w:rsid w:val="005459D7"/>
    <w:rsid w:val="00545C84"/>
    <w:rsid w:val="00545CEC"/>
    <w:rsid w:val="00545EB1"/>
    <w:rsid w:val="00546634"/>
    <w:rsid w:val="005468D8"/>
    <w:rsid w:val="00546F27"/>
    <w:rsid w:val="00547291"/>
    <w:rsid w:val="00547BFF"/>
    <w:rsid w:val="00547E87"/>
    <w:rsid w:val="005508A9"/>
    <w:rsid w:val="00550C05"/>
    <w:rsid w:val="00550C5E"/>
    <w:rsid w:val="00550F1A"/>
    <w:rsid w:val="005512A4"/>
    <w:rsid w:val="0055138C"/>
    <w:rsid w:val="005515C1"/>
    <w:rsid w:val="00551616"/>
    <w:rsid w:val="00551746"/>
    <w:rsid w:val="00551886"/>
    <w:rsid w:val="00551CC4"/>
    <w:rsid w:val="0055204B"/>
    <w:rsid w:val="0055236C"/>
    <w:rsid w:val="00552444"/>
    <w:rsid w:val="005525AE"/>
    <w:rsid w:val="00552802"/>
    <w:rsid w:val="00552E44"/>
    <w:rsid w:val="00552F52"/>
    <w:rsid w:val="0055338A"/>
    <w:rsid w:val="005538F8"/>
    <w:rsid w:val="00553D3E"/>
    <w:rsid w:val="005541DA"/>
    <w:rsid w:val="005542E9"/>
    <w:rsid w:val="005547EA"/>
    <w:rsid w:val="00554856"/>
    <w:rsid w:val="005552F7"/>
    <w:rsid w:val="005553BA"/>
    <w:rsid w:val="0055552C"/>
    <w:rsid w:val="0055576F"/>
    <w:rsid w:val="0055586C"/>
    <w:rsid w:val="00555A6B"/>
    <w:rsid w:val="00555C78"/>
    <w:rsid w:val="0055631C"/>
    <w:rsid w:val="00556808"/>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7A7"/>
    <w:rsid w:val="00561ADA"/>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93C"/>
    <w:rsid w:val="00566A5B"/>
    <w:rsid w:val="00566BF1"/>
    <w:rsid w:val="00566CE4"/>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D79"/>
    <w:rsid w:val="00573436"/>
    <w:rsid w:val="00573534"/>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8D5"/>
    <w:rsid w:val="00577A8A"/>
    <w:rsid w:val="00577E92"/>
    <w:rsid w:val="00577FF0"/>
    <w:rsid w:val="00580107"/>
    <w:rsid w:val="0058024C"/>
    <w:rsid w:val="005802B2"/>
    <w:rsid w:val="005802D0"/>
    <w:rsid w:val="0058140D"/>
    <w:rsid w:val="0058191E"/>
    <w:rsid w:val="00581B70"/>
    <w:rsid w:val="00581E44"/>
    <w:rsid w:val="0058248B"/>
    <w:rsid w:val="00582532"/>
    <w:rsid w:val="005828FB"/>
    <w:rsid w:val="005829FE"/>
    <w:rsid w:val="00582C22"/>
    <w:rsid w:val="00582EBE"/>
    <w:rsid w:val="00583332"/>
    <w:rsid w:val="00583393"/>
    <w:rsid w:val="00583673"/>
    <w:rsid w:val="00583A59"/>
    <w:rsid w:val="00583E10"/>
    <w:rsid w:val="005840E1"/>
    <w:rsid w:val="005846E8"/>
    <w:rsid w:val="00584769"/>
    <w:rsid w:val="00584EE4"/>
    <w:rsid w:val="00584F0B"/>
    <w:rsid w:val="0058509B"/>
    <w:rsid w:val="0058523D"/>
    <w:rsid w:val="00585601"/>
    <w:rsid w:val="0058567D"/>
    <w:rsid w:val="00585BCD"/>
    <w:rsid w:val="00585BEC"/>
    <w:rsid w:val="00585EC1"/>
    <w:rsid w:val="00586156"/>
    <w:rsid w:val="00586419"/>
    <w:rsid w:val="005864BA"/>
    <w:rsid w:val="00586584"/>
    <w:rsid w:val="00586713"/>
    <w:rsid w:val="005867E1"/>
    <w:rsid w:val="00586A67"/>
    <w:rsid w:val="00586B69"/>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6047"/>
    <w:rsid w:val="00596233"/>
    <w:rsid w:val="005963D0"/>
    <w:rsid w:val="005975F8"/>
    <w:rsid w:val="00597930"/>
    <w:rsid w:val="00597973"/>
    <w:rsid w:val="00597A2B"/>
    <w:rsid w:val="00597F2B"/>
    <w:rsid w:val="005A0763"/>
    <w:rsid w:val="005A0EB8"/>
    <w:rsid w:val="005A0FF0"/>
    <w:rsid w:val="005A1350"/>
    <w:rsid w:val="005A1606"/>
    <w:rsid w:val="005A1C85"/>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A1C"/>
    <w:rsid w:val="005B5146"/>
    <w:rsid w:val="005B55AB"/>
    <w:rsid w:val="005B5783"/>
    <w:rsid w:val="005B59FC"/>
    <w:rsid w:val="005B5A78"/>
    <w:rsid w:val="005B6327"/>
    <w:rsid w:val="005B6684"/>
    <w:rsid w:val="005B6B51"/>
    <w:rsid w:val="005B6DCA"/>
    <w:rsid w:val="005B7133"/>
    <w:rsid w:val="005B713B"/>
    <w:rsid w:val="005B78E0"/>
    <w:rsid w:val="005C0400"/>
    <w:rsid w:val="005C0758"/>
    <w:rsid w:val="005C0C5F"/>
    <w:rsid w:val="005C0EF4"/>
    <w:rsid w:val="005C1631"/>
    <w:rsid w:val="005C16DD"/>
    <w:rsid w:val="005C1D10"/>
    <w:rsid w:val="005C2044"/>
    <w:rsid w:val="005C239A"/>
    <w:rsid w:val="005C2544"/>
    <w:rsid w:val="005C2674"/>
    <w:rsid w:val="005C2888"/>
    <w:rsid w:val="005C28AD"/>
    <w:rsid w:val="005C336B"/>
    <w:rsid w:val="005C3C8E"/>
    <w:rsid w:val="005C3EF3"/>
    <w:rsid w:val="005C3FFB"/>
    <w:rsid w:val="005C40BC"/>
    <w:rsid w:val="005C482D"/>
    <w:rsid w:val="005C4DDC"/>
    <w:rsid w:val="005C50BD"/>
    <w:rsid w:val="005C528E"/>
    <w:rsid w:val="005C5519"/>
    <w:rsid w:val="005C5B77"/>
    <w:rsid w:val="005C61DC"/>
    <w:rsid w:val="005C68A0"/>
    <w:rsid w:val="005C6A71"/>
    <w:rsid w:val="005C6BDD"/>
    <w:rsid w:val="005C7004"/>
    <w:rsid w:val="005C7261"/>
    <w:rsid w:val="005C7C2E"/>
    <w:rsid w:val="005D024A"/>
    <w:rsid w:val="005D064F"/>
    <w:rsid w:val="005D0F07"/>
    <w:rsid w:val="005D1989"/>
    <w:rsid w:val="005D2033"/>
    <w:rsid w:val="005D21FF"/>
    <w:rsid w:val="005D2346"/>
    <w:rsid w:val="005D23CA"/>
    <w:rsid w:val="005D2560"/>
    <w:rsid w:val="005D2BAF"/>
    <w:rsid w:val="005D30DC"/>
    <w:rsid w:val="005D310D"/>
    <w:rsid w:val="005D39F3"/>
    <w:rsid w:val="005D3A63"/>
    <w:rsid w:val="005D3E1B"/>
    <w:rsid w:val="005D3E45"/>
    <w:rsid w:val="005D3F83"/>
    <w:rsid w:val="005D40D1"/>
    <w:rsid w:val="005D4C27"/>
    <w:rsid w:val="005D552D"/>
    <w:rsid w:val="005D5585"/>
    <w:rsid w:val="005D59FD"/>
    <w:rsid w:val="005D5A0D"/>
    <w:rsid w:val="005D5C15"/>
    <w:rsid w:val="005D62EB"/>
    <w:rsid w:val="005D65C6"/>
    <w:rsid w:val="005D65FB"/>
    <w:rsid w:val="005D660F"/>
    <w:rsid w:val="005D69D8"/>
    <w:rsid w:val="005D69F6"/>
    <w:rsid w:val="005D7823"/>
    <w:rsid w:val="005D7A8D"/>
    <w:rsid w:val="005E0871"/>
    <w:rsid w:val="005E08AC"/>
    <w:rsid w:val="005E0967"/>
    <w:rsid w:val="005E0CBD"/>
    <w:rsid w:val="005E0FD7"/>
    <w:rsid w:val="005E1450"/>
    <w:rsid w:val="005E155A"/>
    <w:rsid w:val="005E174B"/>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C2B"/>
    <w:rsid w:val="005E4F95"/>
    <w:rsid w:val="005E53F1"/>
    <w:rsid w:val="005E5489"/>
    <w:rsid w:val="005E550B"/>
    <w:rsid w:val="005E627F"/>
    <w:rsid w:val="005E629D"/>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2DBC"/>
    <w:rsid w:val="005F318F"/>
    <w:rsid w:val="005F3816"/>
    <w:rsid w:val="005F4120"/>
    <w:rsid w:val="005F413B"/>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721"/>
    <w:rsid w:val="00600BE2"/>
    <w:rsid w:val="00600CA3"/>
    <w:rsid w:val="006011EE"/>
    <w:rsid w:val="0060148E"/>
    <w:rsid w:val="00601ADA"/>
    <w:rsid w:val="00601B75"/>
    <w:rsid w:val="00601B7A"/>
    <w:rsid w:val="00601E9B"/>
    <w:rsid w:val="00602207"/>
    <w:rsid w:val="00602336"/>
    <w:rsid w:val="006024BF"/>
    <w:rsid w:val="00602B90"/>
    <w:rsid w:val="00602BAD"/>
    <w:rsid w:val="00602E56"/>
    <w:rsid w:val="006034E7"/>
    <w:rsid w:val="00603B37"/>
    <w:rsid w:val="00604058"/>
    <w:rsid w:val="006042FD"/>
    <w:rsid w:val="00604517"/>
    <w:rsid w:val="00604732"/>
    <w:rsid w:val="006047A4"/>
    <w:rsid w:val="00605441"/>
    <w:rsid w:val="0060553E"/>
    <w:rsid w:val="00605749"/>
    <w:rsid w:val="0060584A"/>
    <w:rsid w:val="00605D1F"/>
    <w:rsid w:val="00605D46"/>
    <w:rsid w:val="00605F01"/>
    <w:rsid w:val="0060602A"/>
    <w:rsid w:val="006061A6"/>
    <w:rsid w:val="0060622B"/>
    <w:rsid w:val="006064C3"/>
    <w:rsid w:val="00606772"/>
    <w:rsid w:val="00606BD5"/>
    <w:rsid w:val="00607308"/>
    <w:rsid w:val="0060783F"/>
    <w:rsid w:val="006078A7"/>
    <w:rsid w:val="0061011C"/>
    <w:rsid w:val="0061061E"/>
    <w:rsid w:val="00610D29"/>
    <w:rsid w:val="00610D99"/>
    <w:rsid w:val="0061113B"/>
    <w:rsid w:val="00611222"/>
    <w:rsid w:val="00611993"/>
    <w:rsid w:val="006119EC"/>
    <w:rsid w:val="00611AE1"/>
    <w:rsid w:val="00611DD2"/>
    <w:rsid w:val="006125A0"/>
    <w:rsid w:val="0061277B"/>
    <w:rsid w:val="00612A25"/>
    <w:rsid w:val="00612D8F"/>
    <w:rsid w:val="006131DB"/>
    <w:rsid w:val="006136A5"/>
    <w:rsid w:val="00613C4B"/>
    <w:rsid w:val="00614005"/>
    <w:rsid w:val="0061434C"/>
    <w:rsid w:val="00614A4D"/>
    <w:rsid w:val="00615025"/>
    <w:rsid w:val="006157FF"/>
    <w:rsid w:val="00615864"/>
    <w:rsid w:val="00615911"/>
    <w:rsid w:val="00615A3A"/>
    <w:rsid w:val="00615CBB"/>
    <w:rsid w:val="00615CF6"/>
    <w:rsid w:val="00616575"/>
    <w:rsid w:val="00616CEB"/>
    <w:rsid w:val="00616F3F"/>
    <w:rsid w:val="00617623"/>
    <w:rsid w:val="00617AD5"/>
    <w:rsid w:val="00617B07"/>
    <w:rsid w:val="00620418"/>
    <w:rsid w:val="006204CB"/>
    <w:rsid w:val="00620687"/>
    <w:rsid w:val="00620943"/>
    <w:rsid w:val="00620955"/>
    <w:rsid w:val="00620A5E"/>
    <w:rsid w:val="006217B9"/>
    <w:rsid w:val="00621E7B"/>
    <w:rsid w:val="00621F48"/>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81F"/>
    <w:rsid w:val="0062687C"/>
    <w:rsid w:val="00626BBA"/>
    <w:rsid w:val="00626CE4"/>
    <w:rsid w:val="00626CF5"/>
    <w:rsid w:val="00627083"/>
    <w:rsid w:val="0062790C"/>
    <w:rsid w:val="00627F4E"/>
    <w:rsid w:val="0063020B"/>
    <w:rsid w:val="00630CAB"/>
    <w:rsid w:val="00630F17"/>
    <w:rsid w:val="006314DF"/>
    <w:rsid w:val="00631F28"/>
    <w:rsid w:val="00631FC2"/>
    <w:rsid w:val="00632381"/>
    <w:rsid w:val="0063266D"/>
    <w:rsid w:val="0063288C"/>
    <w:rsid w:val="00632942"/>
    <w:rsid w:val="006329D9"/>
    <w:rsid w:val="00633917"/>
    <w:rsid w:val="00633C04"/>
    <w:rsid w:val="00633C1D"/>
    <w:rsid w:val="00633D6C"/>
    <w:rsid w:val="00633FBC"/>
    <w:rsid w:val="006343C9"/>
    <w:rsid w:val="0063455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6D45"/>
    <w:rsid w:val="006376FE"/>
    <w:rsid w:val="00637A6E"/>
    <w:rsid w:val="00637A7F"/>
    <w:rsid w:val="006400EB"/>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4E1E"/>
    <w:rsid w:val="00645142"/>
    <w:rsid w:val="006453A2"/>
    <w:rsid w:val="006454A3"/>
    <w:rsid w:val="00645856"/>
    <w:rsid w:val="00645CA5"/>
    <w:rsid w:val="00645E1E"/>
    <w:rsid w:val="006461BD"/>
    <w:rsid w:val="00646217"/>
    <w:rsid w:val="0064698C"/>
    <w:rsid w:val="00646BF2"/>
    <w:rsid w:val="00646CD4"/>
    <w:rsid w:val="00646E63"/>
    <w:rsid w:val="00646EE8"/>
    <w:rsid w:val="00646EEF"/>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4522"/>
    <w:rsid w:val="00654572"/>
    <w:rsid w:val="00654809"/>
    <w:rsid w:val="00654A8E"/>
    <w:rsid w:val="00654B1E"/>
    <w:rsid w:val="00654B7F"/>
    <w:rsid w:val="00654CD7"/>
    <w:rsid w:val="006555AF"/>
    <w:rsid w:val="006558A3"/>
    <w:rsid w:val="00655E7C"/>
    <w:rsid w:val="0065631A"/>
    <w:rsid w:val="00656C84"/>
    <w:rsid w:val="006573D1"/>
    <w:rsid w:val="00657789"/>
    <w:rsid w:val="006578BF"/>
    <w:rsid w:val="00657D89"/>
    <w:rsid w:val="00657EB1"/>
    <w:rsid w:val="00660231"/>
    <w:rsid w:val="00660336"/>
    <w:rsid w:val="00660867"/>
    <w:rsid w:val="00660AF9"/>
    <w:rsid w:val="00660D84"/>
    <w:rsid w:val="00661473"/>
    <w:rsid w:val="00661A29"/>
    <w:rsid w:val="00661AEA"/>
    <w:rsid w:val="0066232D"/>
    <w:rsid w:val="00662581"/>
    <w:rsid w:val="00662AFE"/>
    <w:rsid w:val="00662CA5"/>
    <w:rsid w:val="00662DFD"/>
    <w:rsid w:val="00663143"/>
    <w:rsid w:val="00663196"/>
    <w:rsid w:val="006631E4"/>
    <w:rsid w:val="006632D2"/>
    <w:rsid w:val="0066331C"/>
    <w:rsid w:val="00663356"/>
    <w:rsid w:val="006634C6"/>
    <w:rsid w:val="006634E4"/>
    <w:rsid w:val="00663D1F"/>
    <w:rsid w:val="00663ED6"/>
    <w:rsid w:val="00664AA2"/>
    <w:rsid w:val="00664B52"/>
    <w:rsid w:val="00664C37"/>
    <w:rsid w:val="0066563A"/>
    <w:rsid w:val="00665646"/>
    <w:rsid w:val="0066581A"/>
    <w:rsid w:val="00665ADB"/>
    <w:rsid w:val="00665C4C"/>
    <w:rsid w:val="00665F5A"/>
    <w:rsid w:val="0066684A"/>
    <w:rsid w:val="00666DE0"/>
    <w:rsid w:val="00667155"/>
    <w:rsid w:val="0066772A"/>
    <w:rsid w:val="006677A9"/>
    <w:rsid w:val="006677BC"/>
    <w:rsid w:val="00667D2D"/>
    <w:rsid w:val="00670063"/>
    <w:rsid w:val="006701AA"/>
    <w:rsid w:val="0067028C"/>
    <w:rsid w:val="00670639"/>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305"/>
    <w:rsid w:val="0067369B"/>
    <w:rsid w:val="00673FFE"/>
    <w:rsid w:val="00674A9E"/>
    <w:rsid w:val="00674F34"/>
    <w:rsid w:val="0067512C"/>
    <w:rsid w:val="0067514C"/>
    <w:rsid w:val="0067554B"/>
    <w:rsid w:val="00675730"/>
    <w:rsid w:val="00675783"/>
    <w:rsid w:val="00675941"/>
    <w:rsid w:val="00675A41"/>
    <w:rsid w:val="00675CAB"/>
    <w:rsid w:val="00675F1B"/>
    <w:rsid w:val="00675F2E"/>
    <w:rsid w:val="0067608A"/>
    <w:rsid w:val="0067637D"/>
    <w:rsid w:val="006766C0"/>
    <w:rsid w:val="006769D4"/>
    <w:rsid w:val="0067702B"/>
    <w:rsid w:val="006774A5"/>
    <w:rsid w:val="006774AB"/>
    <w:rsid w:val="00677688"/>
    <w:rsid w:val="00677888"/>
    <w:rsid w:val="006778FE"/>
    <w:rsid w:val="00677BE0"/>
    <w:rsid w:val="00677E1C"/>
    <w:rsid w:val="0068043A"/>
    <w:rsid w:val="00680838"/>
    <w:rsid w:val="00680BC0"/>
    <w:rsid w:val="00680FC5"/>
    <w:rsid w:val="00681532"/>
    <w:rsid w:val="00681626"/>
    <w:rsid w:val="0068180F"/>
    <w:rsid w:val="00681ADB"/>
    <w:rsid w:val="00681B10"/>
    <w:rsid w:val="00681C69"/>
    <w:rsid w:val="00682209"/>
    <w:rsid w:val="0068237E"/>
    <w:rsid w:val="00682574"/>
    <w:rsid w:val="00682928"/>
    <w:rsid w:val="00683131"/>
    <w:rsid w:val="00683494"/>
    <w:rsid w:val="00683629"/>
    <w:rsid w:val="00683D10"/>
    <w:rsid w:val="00683EE7"/>
    <w:rsid w:val="0068405D"/>
    <w:rsid w:val="00684132"/>
    <w:rsid w:val="006849C9"/>
    <w:rsid w:val="00684C38"/>
    <w:rsid w:val="00684E17"/>
    <w:rsid w:val="00684FBB"/>
    <w:rsid w:val="0068556F"/>
    <w:rsid w:val="00686417"/>
    <w:rsid w:val="006865D0"/>
    <w:rsid w:val="00686710"/>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EBA"/>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AE"/>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AA3"/>
    <w:rsid w:val="006A5C30"/>
    <w:rsid w:val="006A5FEC"/>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57F"/>
    <w:rsid w:val="006B4859"/>
    <w:rsid w:val="006B49D4"/>
    <w:rsid w:val="006B4F20"/>
    <w:rsid w:val="006B50B5"/>
    <w:rsid w:val="006B5178"/>
    <w:rsid w:val="006B5679"/>
    <w:rsid w:val="006B6197"/>
    <w:rsid w:val="006B65F8"/>
    <w:rsid w:val="006B6704"/>
    <w:rsid w:val="006B7131"/>
    <w:rsid w:val="006B7294"/>
    <w:rsid w:val="006B7C30"/>
    <w:rsid w:val="006B7CC1"/>
    <w:rsid w:val="006B7D3E"/>
    <w:rsid w:val="006B7F18"/>
    <w:rsid w:val="006C0084"/>
    <w:rsid w:val="006C0145"/>
    <w:rsid w:val="006C08CE"/>
    <w:rsid w:val="006C0BA2"/>
    <w:rsid w:val="006C0BAF"/>
    <w:rsid w:val="006C0C6A"/>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3A01"/>
    <w:rsid w:val="006C3A14"/>
    <w:rsid w:val="006C4C87"/>
    <w:rsid w:val="006C5054"/>
    <w:rsid w:val="006C557C"/>
    <w:rsid w:val="006C571A"/>
    <w:rsid w:val="006C57E7"/>
    <w:rsid w:val="006C59C2"/>
    <w:rsid w:val="006C6363"/>
    <w:rsid w:val="006C63CB"/>
    <w:rsid w:val="006C6515"/>
    <w:rsid w:val="006C6531"/>
    <w:rsid w:val="006C6611"/>
    <w:rsid w:val="006C694B"/>
    <w:rsid w:val="006C6EA8"/>
    <w:rsid w:val="006C72D3"/>
    <w:rsid w:val="006C779E"/>
    <w:rsid w:val="006C78F1"/>
    <w:rsid w:val="006C7A34"/>
    <w:rsid w:val="006D0A68"/>
    <w:rsid w:val="006D0CFB"/>
    <w:rsid w:val="006D14EB"/>
    <w:rsid w:val="006D1D38"/>
    <w:rsid w:val="006D1F01"/>
    <w:rsid w:val="006D2731"/>
    <w:rsid w:val="006D27EB"/>
    <w:rsid w:val="006D2A98"/>
    <w:rsid w:val="006D2DE1"/>
    <w:rsid w:val="006D2EE4"/>
    <w:rsid w:val="006D3060"/>
    <w:rsid w:val="006D35FC"/>
    <w:rsid w:val="006D3990"/>
    <w:rsid w:val="006D3A85"/>
    <w:rsid w:val="006D3F0A"/>
    <w:rsid w:val="006D47F6"/>
    <w:rsid w:val="006D4C10"/>
    <w:rsid w:val="006D51B4"/>
    <w:rsid w:val="006D55B7"/>
    <w:rsid w:val="006D643F"/>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8C0"/>
    <w:rsid w:val="006E1963"/>
    <w:rsid w:val="006E1B07"/>
    <w:rsid w:val="006E1ED8"/>
    <w:rsid w:val="006E21AC"/>
    <w:rsid w:val="006E2213"/>
    <w:rsid w:val="006E2587"/>
    <w:rsid w:val="006E25BE"/>
    <w:rsid w:val="006E2C36"/>
    <w:rsid w:val="006E2CB1"/>
    <w:rsid w:val="006E2EA2"/>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F0E32"/>
    <w:rsid w:val="006F11F1"/>
    <w:rsid w:val="006F11F2"/>
    <w:rsid w:val="006F1257"/>
    <w:rsid w:val="006F13F9"/>
    <w:rsid w:val="006F1F78"/>
    <w:rsid w:val="006F1FAF"/>
    <w:rsid w:val="006F2815"/>
    <w:rsid w:val="006F2A96"/>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61A7"/>
    <w:rsid w:val="006F64FF"/>
    <w:rsid w:val="006F6525"/>
    <w:rsid w:val="006F6753"/>
    <w:rsid w:val="006F6766"/>
    <w:rsid w:val="006F6845"/>
    <w:rsid w:val="006F6B48"/>
    <w:rsid w:val="006F7309"/>
    <w:rsid w:val="006F7852"/>
    <w:rsid w:val="006F798F"/>
    <w:rsid w:val="006F7A94"/>
    <w:rsid w:val="00700226"/>
    <w:rsid w:val="0070094B"/>
    <w:rsid w:val="00700A28"/>
    <w:rsid w:val="00700CBA"/>
    <w:rsid w:val="00700D4B"/>
    <w:rsid w:val="007011BB"/>
    <w:rsid w:val="007011D7"/>
    <w:rsid w:val="00701262"/>
    <w:rsid w:val="0070146E"/>
    <w:rsid w:val="007020D0"/>
    <w:rsid w:val="007025DF"/>
    <w:rsid w:val="007029CF"/>
    <w:rsid w:val="00702FA8"/>
    <w:rsid w:val="007034D4"/>
    <w:rsid w:val="00703911"/>
    <w:rsid w:val="00703D62"/>
    <w:rsid w:val="00704077"/>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101DB"/>
    <w:rsid w:val="00710260"/>
    <w:rsid w:val="0071031B"/>
    <w:rsid w:val="0071071E"/>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856"/>
    <w:rsid w:val="00715EDD"/>
    <w:rsid w:val="00715FCD"/>
    <w:rsid w:val="00716282"/>
    <w:rsid w:val="00716AE4"/>
    <w:rsid w:val="00716F27"/>
    <w:rsid w:val="007170BA"/>
    <w:rsid w:val="007171BE"/>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2613"/>
    <w:rsid w:val="00722905"/>
    <w:rsid w:val="00722BA5"/>
    <w:rsid w:val="00723B74"/>
    <w:rsid w:val="00724052"/>
    <w:rsid w:val="0072414F"/>
    <w:rsid w:val="007243F9"/>
    <w:rsid w:val="00724652"/>
    <w:rsid w:val="007247AF"/>
    <w:rsid w:val="00724BD3"/>
    <w:rsid w:val="00725733"/>
    <w:rsid w:val="007257F7"/>
    <w:rsid w:val="007259B2"/>
    <w:rsid w:val="00725B25"/>
    <w:rsid w:val="00726A36"/>
    <w:rsid w:val="00726C0C"/>
    <w:rsid w:val="0072706F"/>
    <w:rsid w:val="00727169"/>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4ABA"/>
    <w:rsid w:val="0073543E"/>
    <w:rsid w:val="0073553B"/>
    <w:rsid w:val="007355DF"/>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B90"/>
    <w:rsid w:val="0074029B"/>
    <w:rsid w:val="0074045B"/>
    <w:rsid w:val="0074094E"/>
    <w:rsid w:val="007410D7"/>
    <w:rsid w:val="00741489"/>
    <w:rsid w:val="00741519"/>
    <w:rsid w:val="0074198E"/>
    <w:rsid w:val="00741D1E"/>
    <w:rsid w:val="00742185"/>
    <w:rsid w:val="00742515"/>
    <w:rsid w:val="0074256C"/>
    <w:rsid w:val="00742769"/>
    <w:rsid w:val="00742EBC"/>
    <w:rsid w:val="007431D7"/>
    <w:rsid w:val="00743CEE"/>
    <w:rsid w:val="0074443A"/>
    <w:rsid w:val="0074469F"/>
    <w:rsid w:val="00744726"/>
    <w:rsid w:val="007447F8"/>
    <w:rsid w:val="0074483F"/>
    <w:rsid w:val="007450DD"/>
    <w:rsid w:val="00745146"/>
    <w:rsid w:val="007452AC"/>
    <w:rsid w:val="00745695"/>
    <w:rsid w:val="00745718"/>
    <w:rsid w:val="00745742"/>
    <w:rsid w:val="00745C52"/>
    <w:rsid w:val="00745C7C"/>
    <w:rsid w:val="00745CBE"/>
    <w:rsid w:val="00745D6F"/>
    <w:rsid w:val="007462AA"/>
    <w:rsid w:val="007469C5"/>
    <w:rsid w:val="007469E6"/>
    <w:rsid w:val="00746ACF"/>
    <w:rsid w:val="00747613"/>
    <w:rsid w:val="0074762D"/>
    <w:rsid w:val="00747AFF"/>
    <w:rsid w:val="00747BCE"/>
    <w:rsid w:val="00750F6E"/>
    <w:rsid w:val="00751038"/>
    <w:rsid w:val="00751214"/>
    <w:rsid w:val="00751440"/>
    <w:rsid w:val="00751A96"/>
    <w:rsid w:val="00751F91"/>
    <w:rsid w:val="007533A5"/>
    <w:rsid w:val="007538C1"/>
    <w:rsid w:val="00753913"/>
    <w:rsid w:val="00754284"/>
    <w:rsid w:val="00754367"/>
    <w:rsid w:val="0075491F"/>
    <w:rsid w:val="0075499D"/>
    <w:rsid w:val="00754AE0"/>
    <w:rsid w:val="00755065"/>
    <w:rsid w:val="007550C8"/>
    <w:rsid w:val="0075510B"/>
    <w:rsid w:val="00755502"/>
    <w:rsid w:val="007557CA"/>
    <w:rsid w:val="0075680A"/>
    <w:rsid w:val="00756816"/>
    <w:rsid w:val="00756A09"/>
    <w:rsid w:val="00756C09"/>
    <w:rsid w:val="00756D64"/>
    <w:rsid w:val="0075760C"/>
    <w:rsid w:val="00757F45"/>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4E9"/>
    <w:rsid w:val="0076456D"/>
    <w:rsid w:val="00764A22"/>
    <w:rsid w:val="00765045"/>
    <w:rsid w:val="0076552D"/>
    <w:rsid w:val="00765702"/>
    <w:rsid w:val="0076591D"/>
    <w:rsid w:val="00765BBF"/>
    <w:rsid w:val="00765C3F"/>
    <w:rsid w:val="00765D26"/>
    <w:rsid w:val="00765DA4"/>
    <w:rsid w:val="00765ED5"/>
    <w:rsid w:val="00766338"/>
    <w:rsid w:val="0076684C"/>
    <w:rsid w:val="00766AF3"/>
    <w:rsid w:val="00766DEA"/>
    <w:rsid w:val="00767447"/>
    <w:rsid w:val="007675B4"/>
    <w:rsid w:val="00767A73"/>
    <w:rsid w:val="00767CDD"/>
    <w:rsid w:val="00767EAB"/>
    <w:rsid w:val="00770062"/>
    <w:rsid w:val="007701E8"/>
    <w:rsid w:val="0077037D"/>
    <w:rsid w:val="007708B1"/>
    <w:rsid w:val="00770C13"/>
    <w:rsid w:val="00770F3B"/>
    <w:rsid w:val="0077110B"/>
    <w:rsid w:val="00771D0E"/>
    <w:rsid w:val="00771F50"/>
    <w:rsid w:val="007720A1"/>
    <w:rsid w:val="00772103"/>
    <w:rsid w:val="00772A79"/>
    <w:rsid w:val="00772AD8"/>
    <w:rsid w:val="00772C2E"/>
    <w:rsid w:val="00773567"/>
    <w:rsid w:val="00774363"/>
    <w:rsid w:val="007743AA"/>
    <w:rsid w:val="007743AC"/>
    <w:rsid w:val="00774843"/>
    <w:rsid w:val="00774C75"/>
    <w:rsid w:val="00774CA8"/>
    <w:rsid w:val="0077540B"/>
    <w:rsid w:val="00775A12"/>
    <w:rsid w:val="00775A64"/>
    <w:rsid w:val="007760E3"/>
    <w:rsid w:val="00776428"/>
    <w:rsid w:val="0077676C"/>
    <w:rsid w:val="00776C41"/>
    <w:rsid w:val="00776C8A"/>
    <w:rsid w:val="00776D65"/>
    <w:rsid w:val="00777194"/>
    <w:rsid w:val="0077761E"/>
    <w:rsid w:val="00777E87"/>
    <w:rsid w:val="0078023A"/>
    <w:rsid w:val="007804BE"/>
    <w:rsid w:val="00780666"/>
    <w:rsid w:val="0078066A"/>
    <w:rsid w:val="00780CB1"/>
    <w:rsid w:val="00780CB5"/>
    <w:rsid w:val="007810CC"/>
    <w:rsid w:val="007817B1"/>
    <w:rsid w:val="00781A1E"/>
    <w:rsid w:val="00781E36"/>
    <w:rsid w:val="00782455"/>
    <w:rsid w:val="00782682"/>
    <w:rsid w:val="007831EC"/>
    <w:rsid w:val="00783907"/>
    <w:rsid w:val="00783B23"/>
    <w:rsid w:val="00783FDE"/>
    <w:rsid w:val="0078491D"/>
    <w:rsid w:val="007849B6"/>
    <w:rsid w:val="00784BDE"/>
    <w:rsid w:val="00784E00"/>
    <w:rsid w:val="00784EC8"/>
    <w:rsid w:val="00784F43"/>
    <w:rsid w:val="00785333"/>
    <w:rsid w:val="0078566E"/>
    <w:rsid w:val="00785C94"/>
    <w:rsid w:val="00786114"/>
    <w:rsid w:val="00786302"/>
    <w:rsid w:val="00787AFA"/>
    <w:rsid w:val="007902B1"/>
    <w:rsid w:val="007903CE"/>
    <w:rsid w:val="007904C2"/>
    <w:rsid w:val="00790CD7"/>
    <w:rsid w:val="007916B1"/>
    <w:rsid w:val="007916EA"/>
    <w:rsid w:val="007928B4"/>
    <w:rsid w:val="00792CD0"/>
    <w:rsid w:val="00793108"/>
    <w:rsid w:val="00793459"/>
    <w:rsid w:val="0079384A"/>
    <w:rsid w:val="007945EE"/>
    <w:rsid w:val="00794A7C"/>
    <w:rsid w:val="00794F7B"/>
    <w:rsid w:val="0079504E"/>
    <w:rsid w:val="00796022"/>
    <w:rsid w:val="007961F8"/>
    <w:rsid w:val="00796356"/>
    <w:rsid w:val="00796972"/>
    <w:rsid w:val="0079697E"/>
    <w:rsid w:val="00797396"/>
    <w:rsid w:val="0079766F"/>
    <w:rsid w:val="007978BE"/>
    <w:rsid w:val="00797FAF"/>
    <w:rsid w:val="007A0466"/>
    <w:rsid w:val="007A04B6"/>
    <w:rsid w:val="007A07DB"/>
    <w:rsid w:val="007A08FB"/>
    <w:rsid w:val="007A0EF7"/>
    <w:rsid w:val="007A12FD"/>
    <w:rsid w:val="007A137C"/>
    <w:rsid w:val="007A168B"/>
    <w:rsid w:val="007A19D2"/>
    <w:rsid w:val="007A1AB8"/>
    <w:rsid w:val="007A1CDE"/>
    <w:rsid w:val="007A3326"/>
    <w:rsid w:val="007A3354"/>
    <w:rsid w:val="007A3AB0"/>
    <w:rsid w:val="007A3B06"/>
    <w:rsid w:val="007A3BFC"/>
    <w:rsid w:val="007A430F"/>
    <w:rsid w:val="007A4420"/>
    <w:rsid w:val="007A49C2"/>
    <w:rsid w:val="007A4A92"/>
    <w:rsid w:val="007A4AE5"/>
    <w:rsid w:val="007A4CD5"/>
    <w:rsid w:val="007A5191"/>
    <w:rsid w:val="007A5371"/>
    <w:rsid w:val="007A5595"/>
    <w:rsid w:val="007A56E1"/>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91E"/>
    <w:rsid w:val="007B5CFD"/>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28C"/>
    <w:rsid w:val="007C4903"/>
    <w:rsid w:val="007C4A09"/>
    <w:rsid w:val="007C4B1B"/>
    <w:rsid w:val="007C4B84"/>
    <w:rsid w:val="007C4F2C"/>
    <w:rsid w:val="007C5735"/>
    <w:rsid w:val="007C5AED"/>
    <w:rsid w:val="007C64CB"/>
    <w:rsid w:val="007C6877"/>
    <w:rsid w:val="007C6C54"/>
    <w:rsid w:val="007C743A"/>
    <w:rsid w:val="007C7998"/>
    <w:rsid w:val="007D0362"/>
    <w:rsid w:val="007D0531"/>
    <w:rsid w:val="007D0D7D"/>
    <w:rsid w:val="007D0E06"/>
    <w:rsid w:val="007D12A7"/>
    <w:rsid w:val="007D1589"/>
    <w:rsid w:val="007D19E1"/>
    <w:rsid w:val="007D1EBC"/>
    <w:rsid w:val="007D2392"/>
    <w:rsid w:val="007D2BBC"/>
    <w:rsid w:val="007D33FD"/>
    <w:rsid w:val="007D37E8"/>
    <w:rsid w:val="007D38EC"/>
    <w:rsid w:val="007D3EC1"/>
    <w:rsid w:val="007D433B"/>
    <w:rsid w:val="007D44A9"/>
    <w:rsid w:val="007D486E"/>
    <w:rsid w:val="007D4AA7"/>
    <w:rsid w:val="007D4D82"/>
    <w:rsid w:val="007D4FEA"/>
    <w:rsid w:val="007D5778"/>
    <w:rsid w:val="007D5CF9"/>
    <w:rsid w:val="007D60A9"/>
    <w:rsid w:val="007D610B"/>
    <w:rsid w:val="007D6390"/>
    <w:rsid w:val="007D66B8"/>
    <w:rsid w:val="007D6A38"/>
    <w:rsid w:val="007D6C31"/>
    <w:rsid w:val="007D7060"/>
    <w:rsid w:val="007D70F2"/>
    <w:rsid w:val="007D7FA5"/>
    <w:rsid w:val="007E0728"/>
    <w:rsid w:val="007E09DC"/>
    <w:rsid w:val="007E0EA9"/>
    <w:rsid w:val="007E18EB"/>
    <w:rsid w:val="007E23A3"/>
    <w:rsid w:val="007E25F3"/>
    <w:rsid w:val="007E3184"/>
    <w:rsid w:val="007E33CE"/>
    <w:rsid w:val="007E3D66"/>
    <w:rsid w:val="007E3E1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F0B"/>
    <w:rsid w:val="007E6FB6"/>
    <w:rsid w:val="007E7A43"/>
    <w:rsid w:val="007E7B31"/>
    <w:rsid w:val="007E7CB7"/>
    <w:rsid w:val="007F07C7"/>
    <w:rsid w:val="007F0836"/>
    <w:rsid w:val="007F0CE2"/>
    <w:rsid w:val="007F0D25"/>
    <w:rsid w:val="007F0DFB"/>
    <w:rsid w:val="007F0E91"/>
    <w:rsid w:val="007F12F3"/>
    <w:rsid w:val="007F1548"/>
    <w:rsid w:val="007F2321"/>
    <w:rsid w:val="007F285F"/>
    <w:rsid w:val="007F2AFB"/>
    <w:rsid w:val="007F2B72"/>
    <w:rsid w:val="007F2ED4"/>
    <w:rsid w:val="007F376A"/>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61B0"/>
    <w:rsid w:val="007F62D8"/>
    <w:rsid w:val="007F67B7"/>
    <w:rsid w:val="007F68A4"/>
    <w:rsid w:val="007F68FF"/>
    <w:rsid w:val="007F69EC"/>
    <w:rsid w:val="007F6E9E"/>
    <w:rsid w:val="007F7231"/>
    <w:rsid w:val="007F7269"/>
    <w:rsid w:val="007F7804"/>
    <w:rsid w:val="007F7A61"/>
    <w:rsid w:val="00800568"/>
    <w:rsid w:val="00800A3B"/>
    <w:rsid w:val="00800E02"/>
    <w:rsid w:val="008010E3"/>
    <w:rsid w:val="008012E4"/>
    <w:rsid w:val="00801BBA"/>
    <w:rsid w:val="00801CBC"/>
    <w:rsid w:val="00801D0D"/>
    <w:rsid w:val="00801F2C"/>
    <w:rsid w:val="00801FF1"/>
    <w:rsid w:val="008025A2"/>
    <w:rsid w:val="00802831"/>
    <w:rsid w:val="00802A4C"/>
    <w:rsid w:val="00802E68"/>
    <w:rsid w:val="008037DD"/>
    <w:rsid w:val="00803857"/>
    <w:rsid w:val="00803CB6"/>
    <w:rsid w:val="00803CCD"/>
    <w:rsid w:val="00803F6B"/>
    <w:rsid w:val="00804014"/>
    <w:rsid w:val="0080490E"/>
    <w:rsid w:val="00804CAD"/>
    <w:rsid w:val="008055B1"/>
    <w:rsid w:val="00805A9D"/>
    <w:rsid w:val="00805F91"/>
    <w:rsid w:val="0080625C"/>
    <w:rsid w:val="008062CB"/>
    <w:rsid w:val="00806A1A"/>
    <w:rsid w:val="00806B1F"/>
    <w:rsid w:val="00806DD8"/>
    <w:rsid w:val="0080716A"/>
    <w:rsid w:val="00807527"/>
    <w:rsid w:val="00807549"/>
    <w:rsid w:val="0080794C"/>
    <w:rsid w:val="00807DCF"/>
    <w:rsid w:val="00807DDD"/>
    <w:rsid w:val="00807EF1"/>
    <w:rsid w:val="00807FB0"/>
    <w:rsid w:val="0081008D"/>
    <w:rsid w:val="0081044C"/>
    <w:rsid w:val="0081052F"/>
    <w:rsid w:val="0081059F"/>
    <w:rsid w:val="00810823"/>
    <w:rsid w:val="008108E9"/>
    <w:rsid w:val="008109E5"/>
    <w:rsid w:val="00811816"/>
    <w:rsid w:val="00811B0A"/>
    <w:rsid w:val="00811F5D"/>
    <w:rsid w:val="008122EA"/>
    <w:rsid w:val="00812909"/>
    <w:rsid w:val="00812BA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22"/>
    <w:rsid w:val="0081687D"/>
    <w:rsid w:val="00816932"/>
    <w:rsid w:val="00816B62"/>
    <w:rsid w:val="00816C85"/>
    <w:rsid w:val="00816F41"/>
    <w:rsid w:val="0081708D"/>
    <w:rsid w:val="00817255"/>
    <w:rsid w:val="00817529"/>
    <w:rsid w:val="008179F5"/>
    <w:rsid w:val="008200F7"/>
    <w:rsid w:val="00820517"/>
    <w:rsid w:val="0082061A"/>
    <w:rsid w:val="008206B3"/>
    <w:rsid w:val="0082080C"/>
    <w:rsid w:val="0082089F"/>
    <w:rsid w:val="00820BB0"/>
    <w:rsid w:val="00820D80"/>
    <w:rsid w:val="00821676"/>
    <w:rsid w:val="00821978"/>
    <w:rsid w:val="00822110"/>
    <w:rsid w:val="00822456"/>
    <w:rsid w:val="008227B3"/>
    <w:rsid w:val="0082288E"/>
    <w:rsid w:val="00822B5F"/>
    <w:rsid w:val="00822B74"/>
    <w:rsid w:val="0082351F"/>
    <w:rsid w:val="008238E2"/>
    <w:rsid w:val="00823CE7"/>
    <w:rsid w:val="008245DB"/>
    <w:rsid w:val="00825026"/>
    <w:rsid w:val="008264A1"/>
    <w:rsid w:val="00826690"/>
    <w:rsid w:val="0082669A"/>
    <w:rsid w:val="00826B82"/>
    <w:rsid w:val="00826FD2"/>
    <w:rsid w:val="00827486"/>
    <w:rsid w:val="008274AE"/>
    <w:rsid w:val="0082774E"/>
    <w:rsid w:val="008277F4"/>
    <w:rsid w:val="00827F3B"/>
    <w:rsid w:val="00827FED"/>
    <w:rsid w:val="0083079A"/>
    <w:rsid w:val="00830939"/>
    <w:rsid w:val="00830A69"/>
    <w:rsid w:val="00830D68"/>
    <w:rsid w:val="008312BD"/>
    <w:rsid w:val="00831361"/>
    <w:rsid w:val="00831432"/>
    <w:rsid w:val="008314F6"/>
    <w:rsid w:val="008319E9"/>
    <w:rsid w:val="00831B80"/>
    <w:rsid w:val="00831D6E"/>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207"/>
    <w:rsid w:val="008372CE"/>
    <w:rsid w:val="008376D0"/>
    <w:rsid w:val="00837B1C"/>
    <w:rsid w:val="00837CD1"/>
    <w:rsid w:val="00840178"/>
    <w:rsid w:val="00840543"/>
    <w:rsid w:val="008405A7"/>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D48"/>
    <w:rsid w:val="00844DB2"/>
    <w:rsid w:val="008450EE"/>
    <w:rsid w:val="00845B3B"/>
    <w:rsid w:val="00845CD9"/>
    <w:rsid w:val="00846360"/>
    <w:rsid w:val="008465F9"/>
    <w:rsid w:val="00846A1E"/>
    <w:rsid w:val="00846AAC"/>
    <w:rsid w:val="00846ED8"/>
    <w:rsid w:val="0084719E"/>
    <w:rsid w:val="0084722E"/>
    <w:rsid w:val="008476B0"/>
    <w:rsid w:val="00847B6F"/>
    <w:rsid w:val="008501A9"/>
    <w:rsid w:val="00850416"/>
    <w:rsid w:val="00850670"/>
    <w:rsid w:val="00850768"/>
    <w:rsid w:val="008509D7"/>
    <w:rsid w:val="00850DAD"/>
    <w:rsid w:val="00850F43"/>
    <w:rsid w:val="00850F7F"/>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7EC"/>
    <w:rsid w:val="0085685E"/>
    <w:rsid w:val="008568D4"/>
    <w:rsid w:val="00856980"/>
    <w:rsid w:val="00857948"/>
    <w:rsid w:val="00857A37"/>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B1E"/>
    <w:rsid w:val="00863BC4"/>
    <w:rsid w:val="00863D9D"/>
    <w:rsid w:val="008640BE"/>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D1D"/>
    <w:rsid w:val="00874165"/>
    <w:rsid w:val="008747C4"/>
    <w:rsid w:val="0087496E"/>
    <w:rsid w:val="00874F79"/>
    <w:rsid w:val="00875268"/>
    <w:rsid w:val="008752E7"/>
    <w:rsid w:val="00875411"/>
    <w:rsid w:val="00875515"/>
    <w:rsid w:val="0087556C"/>
    <w:rsid w:val="00875AF5"/>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55D"/>
    <w:rsid w:val="00882720"/>
    <w:rsid w:val="00882F5F"/>
    <w:rsid w:val="008833B8"/>
    <w:rsid w:val="0088352E"/>
    <w:rsid w:val="00883C43"/>
    <w:rsid w:val="00883D21"/>
    <w:rsid w:val="00883DE3"/>
    <w:rsid w:val="00884167"/>
    <w:rsid w:val="0088416A"/>
    <w:rsid w:val="00884408"/>
    <w:rsid w:val="0088464D"/>
    <w:rsid w:val="008848D7"/>
    <w:rsid w:val="0088494C"/>
    <w:rsid w:val="00884B8A"/>
    <w:rsid w:val="00884E33"/>
    <w:rsid w:val="00885004"/>
    <w:rsid w:val="00885375"/>
    <w:rsid w:val="008854FF"/>
    <w:rsid w:val="008857DA"/>
    <w:rsid w:val="0088582E"/>
    <w:rsid w:val="0088627F"/>
    <w:rsid w:val="0088666E"/>
    <w:rsid w:val="0088693D"/>
    <w:rsid w:val="0088700A"/>
    <w:rsid w:val="008871B9"/>
    <w:rsid w:val="00887368"/>
    <w:rsid w:val="008873BB"/>
    <w:rsid w:val="00887686"/>
    <w:rsid w:val="008878A4"/>
    <w:rsid w:val="008879BA"/>
    <w:rsid w:val="00890245"/>
    <w:rsid w:val="008902A6"/>
    <w:rsid w:val="0089057D"/>
    <w:rsid w:val="008908D2"/>
    <w:rsid w:val="00890E38"/>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836"/>
    <w:rsid w:val="00895C18"/>
    <w:rsid w:val="00896748"/>
    <w:rsid w:val="00896764"/>
    <w:rsid w:val="00896857"/>
    <w:rsid w:val="008975E1"/>
    <w:rsid w:val="0089761A"/>
    <w:rsid w:val="00897940"/>
    <w:rsid w:val="00897F59"/>
    <w:rsid w:val="00897FE5"/>
    <w:rsid w:val="008A0AEC"/>
    <w:rsid w:val="008A0BD5"/>
    <w:rsid w:val="008A11A1"/>
    <w:rsid w:val="008A1688"/>
    <w:rsid w:val="008A1736"/>
    <w:rsid w:val="008A1A31"/>
    <w:rsid w:val="008A1DD0"/>
    <w:rsid w:val="008A2312"/>
    <w:rsid w:val="008A272E"/>
    <w:rsid w:val="008A28D4"/>
    <w:rsid w:val="008A2BD1"/>
    <w:rsid w:val="008A31A8"/>
    <w:rsid w:val="008A3920"/>
    <w:rsid w:val="008A44DA"/>
    <w:rsid w:val="008A45C8"/>
    <w:rsid w:val="008A45E8"/>
    <w:rsid w:val="008A5139"/>
    <w:rsid w:val="008A5AF5"/>
    <w:rsid w:val="008A5F0B"/>
    <w:rsid w:val="008A62B4"/>
    <w:rsid w:val="008A66FC"/>
    <w:rsid w:val="008A6E4C"/>
    <w:rsid w:val="008A6FA1"/>
    <w:rsid w:val="008A7BD4"/>
    <w:rsid w:val="008B09B8"/>
    <w:rsid w:val="008B0CFB"/>
    <w:rsid w:val="008B11B2"/>
    <w:rsid w:val="008B1717"/>
    <w:rsid w:val="008B1C87"/>
    <w:rsid w:val="008B1EEB"/>
    <w:rsid w:val="008B276F"/>
    <w:rsid w:val="008B28D2"/>
    <w:rsid w:val="008B2B10"/>
    <w:rsid w:val="008B2CEF"/>
    <w:rsid w:val="008B312C"/>
    <w:rsid w:val="008B318F"/>
    <w:rsid w:val="008B327A"/>
    <w:rsid w:val="008B343A"/>
    <w:rsid w:val="008B3C29"/>
    <w:rsid w:val="008B40BE"/>
    <w:rsid w:val="008B440D"/>
    <w:rsid w:val="008B4675"/>
    <w:rsid w:val="008B47EA"/>
    <w:rsid w:val="008B4D25"/>
    <w:rsid w:val="008B4FEF"/>
    <w:rsid w:val="008B55DD"/>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063"/>
    <w:rsid w:val="008C1491"/>
    <w:rsid w:val="008C1557"/>
    <w:rsid w:val="008C1A8B"/>
    <w:rsid w:val="008C1ABF"/>
    <w:rsid w:val="008C1C88"/>
    <w:rsid w:val="008C265B"/>
    <w:rsid w:val="008C28D9"/>
    <w:rsid w:val="008C29A1"/>
    <w:rsid w:val="008C2E4B"/>
    <w:rsid w:val="008C387F"/>
    <w:rsid w:val="008C3AA5"/>
    <w:rsid w:val="008C3B8C"/>
    <w:rsid w:val="008C40F4"/>
    <w:rsid w:val="008C42B8"/>
    <w:rsid w:val="008C4937"/>
    <w:rsid w:val="008C5393"/>
    <w:rsid w:val="008C57AD"/>
    <w:rsid w:val="008C595F"/>
    <w:rsid w:val="008C5FEE"/>
    <w:rsid w:val="008C644A"/>
    <w:rsid w:val="008C6E3C"/>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724"/>
    <w:rsid w:val="008D28A7"/>
    <w:rsid w:val="008D2ABF"/>
    <w:rsid w:val="008D2F1D"/>
    <w:rsid w:val="008D3422"/>
    <w:rsid w:val="008D3BDC"/>
    <w:rsid w:val="008D3D8D"/>
    <w:rsid w:val="008D42A4"/>
    <w:rsid w:val="008D4644"/>
    <w:rsid w:val="008D55BD"/>
    <w:rsid w:val="008D59E9"/>
    <w:rsid w:val="008D5B0E"/>
    <w:rsid w:val="008D5B7E"/>
    <w:rsid w:val="008D5D13"/>
    <w:rsid w:val="008D664E"/>
    <w:rsid w:val="008D66E0"/>
    <w:rsid w:val="008D6864"/>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91C"/>
    <w:rsid w:val="008E1D87"/>
    <w:rsid w:val="008E1D96"/>
    <w:rsid w:val="008E1F0D"/>
    <w:rsid w:val="008E1F97"/>
    <w:rsid w:val="008E2010"/>
    <w:rsid w:val="008E22C2"/>
    <w:rsid w:val="008E24C8"/>
    <w:rsid w:val="008E2A1A"/>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51D"/>
    <w:rsid w:val="008E65DE"/>
    <w:rsid w:val="008E6D24"/>
    <w:rsid w:val="008E7116"/>
    <w:rsid w:val="008E7228"/>
    <w:rsid w:val="008E79A8"/>
    <w:rsid w:val="008F0669"/>
    <w:rsid w:val="008F0B62"/>
    <w:rsid w:val="008F1322"/>
    <w:rsid w:val="008F173C"/>
    <w:rsid w:val="008F1764"/>
    <w:rsid w:val="008F17B8"/>
    <w:rsid w:val="008F275A"/>
    <w:rsid w:val="008F27C2"/>
    <w:rsid w:val="008F40A2"/>
    <w:rsid w:val="008F42ED"/>
    <w:rsid w:val="008F444A"/>
    <w:rsid w:val="008F4481"/>
    <w:rsid w:val="008F4A9B"/>
    <w:rsid w:val="008F4B01"/>
    <w:rsid w:val="008F50FD"/>
    <w:rsid w:val="008F52D6"/>
    <w:rsid w:val="008F55D7"/>
    <w:rsid w:val="008F58C4"/>
    <w:rsid w:val="008F58F0"/>
    <w:rsid w:val="008F5E04"/>
    <w:rsid w:val="008F609D"/>
    <w:rsid w:val="008F62F4"/>
    <w:rsid w:val="008F6E9A"/>
    <w:rsid w:val="008F7022"/>
    <w:rsid w:val="008F70B9"/>
    <w:rsid w:val="008F70BA"/>
    <w:rsid w:val="008F7257"/>
    <w:rsid w:val="008F74A8"/>
    <w:rsid w:val="008F77C4"/>
    <w:rsid w:val="008F7ADB"/>
    <w:rsid w:val="008F7D1C"/>
    <w:rsid w:val="0090014C"/>
    <w:rsid w:val="00900650"/>
    <w:rsid w:val="00900854"/>
    <w:rsid w:val="00900EE5"/>
    <w:rsid w:val="00901447"/>
    <w:rsid w:val="00901709"/>
    <w:rsid w:val="00901D8B"/>
    <w:rsid w:val="00901E9E"/>
    <w:rsid w:val="009029E9"/>
    <w:rsid w:val="00902E06"/>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91E"/>
    <w:rsid w:val="00924EA9"/>
    <w:rsid w:val="009251FC"/>
    <w:rsid w:val="009252B5"/>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9BF"/>
    <w:rsid w:val="00927BDD"/>
    <w:rsid w:val="00927DE4"/>
    <w:rsid w:val="00927E4C"/>
    <w:rsid w:val="00930172"/>
    <w:rsid w:val="009303A7"/>
    <w:rsid w:val="00930712"/>
    <w:rsid w:val="009307B1"/>
    <w:rsid w:val="00930A8D"/>
    <w:rsid w:val="00930D4F"/>
    <w:rsid w:val="009311AC"/>
    <w:rsid w:val="00931342"/>
    <w:rsid w:val="00931471"/>
    <w:rsid w:val="0093157C"/>
    <w:rsid w:val="009315F5"/>
    <w:rsid w:val="009318FA"/>
    <w:rsid w:val="00931C53"/>
    <w:rsid w:val="00931DB8"/>
    <w:rsid w:val="009328E4"/>
    <w:rsid w:val="00932C42"/>
    <w:rsid w:val="00932C6A"/>
    <w:rsid w:val="00932E59"/>
    <w:rsid w:val="00933068"/>
    <w:rsid w:val="0093311C"/>
    <w:rsid w:val="0093313C"/>
    <w:rsid w:val="009339A9"/>
    <w:rsid w:val="00934533"/>
    <w:rsid w:val="0093454B"/>
    <w:rsid w:val="00934A34"/>
    <w:rsid w:val="00935467"/>
    <w:rsid w:val="009358FE"/>
    <w:rsid w:val="00935BBB"/>
    <w:rsid w:val="00935C13"/>
    <w:rsid w:val="00935C65"/>
    <w:rsid w:val="00935F69"/>
    <w:rsid w:val="009363D9"/>
    <w:rsid w:val="00936AE3"/>
    <w:rsid w:val="00936BB1"/>
    <w:rsid w:val="00936F6B"/>
    <w:rsid w:val="00937068"/>
    <w:rsid w:val="00937135"/>
    <w:rsid w:val="00937211"/>
    <w:rsid w:val="00937428"/>
    <w:rsid w:val="00937764"/>
    <w:rsid w:val="00937C06"/>
    <w:rsid w:val="00937C40"/>
    <w:rsid w:val="00940197"/>
    <w:rsid w:val="0094026D"/>
    <w:rsid w:val="0094054B"/>
    <w:rsid w:val="00940694"/>
    <w:rsid w:val="00940FFC"/>
    <w:rsid w:val="009410DE"/>
    <w:rsid w:val="009414CD"/>
    <w:rsid w:val="0094150E"/>
    <w:rsid w:val="00941BA1"/>
    <w:rsid w:val="00941FE8"/>
    <w:rsid w:val="009422F2"/>
    <w:rsid w:val="009422FF"/>
    <w:rsid w:val="00942C33"/>
    <w:rsid w:val="00942F73"/>
    <w:rsid w:val="00943089"/>
    <w:rsid w:val="00943139"/>
    <w:rsid w:val="00943984"/>
    <w:rsid w:val="00943991"/>
    <w:rsid w:val="00943CC1"/>
    <w:rsid w:val="00943E6E"/>
    <w:rsid w:val="0094423C"/>
    <w:rsid w:val="00944DD8"/>
    <w:rsid w:val="00944E0C"/>
    <w:rsid w:val="00944E5B"/>
    <w:rsid w:val="009450AE"/>
    <w:rsid w:val="00945512"/>
    <w:rsid w:val="009456F0"/>
    <w:rsid w:val="009459D4"/>
    <w:rsid w:val="00945B3D"/>
    <w:rsid w:val="009460E6"/>
    <w:rsid w:val="00946140"/>
    <w:rsid w:val="00946546"/>
    <w:rsid w:val="00946CCD"/>
    <w:rsid w:val="00946CDB"/>
    <w:rsid w:val="00946DCD"/>
    <w:rsid w:val="00946FA6"/>
    <w:rsid w:val="00947975"/>
    <w:rsid w:val="00947ADE"/>
    <w:rsid w:val="00947BDB"/>
    <w:rsid w:val="00947E33"/>
    <w:rsid w:val="009503AF"/>
    <w:rsid w:val="00950662"/>
    <w:rsid w:val="00950B48"/>
    <w:rsid w:val="00950DF4"/>
    <w:rsid w:val="00950F87"/>
    <w:rsid w:val="00951129"/>
    <w:rsid w:val="00951AFF"/>
    <w:rsid w:val="00951CF8"/>
    <w:rsid w:val="00951D6D"/>
    <w:rsid w:val="00952223"/>
    <w:rsid w:val="00952286"/>
    <w:rsid w:val="00953FBF"/>
    <w:rsid w:val="00953FE0"/>
    <w:rsid w:val="00954B51"/>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F4C"/>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4A05"/>
    <w:rsid w:val="00964D92"/>
    <w:rsid w:val="00964DBE"/>
    <w:rsid w:val="00964E2A"/>
    <w:rsid w:val="00965397"/>
    <w:rsid w:val="00965644"/>
    <w:rsid w:val="00965A54"/>
    <w:rsid w:val="00965AB9"/>
    <w:rsid w:val="00965EE4"/>
    <w:rsid w:val="00966342"/>
    <w:rsid w:val="009666DF"/>
    <w:rsid w:val="009669AC"/>
    <w:rsid w:val="00966DAB"/>
    <w:rsid w:val="009672F7"/>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4F91"/>
    <w:rsid w:val="009755B8"/>
    <w:rsid w:val="00976213"/>
    <w:rsid w:val="00976285"/>
    <w:rsid w:val="0097632B"/>
    <w:rsid w:val="00976820"/>
    <w:rsid w:val="00976977"/>
    <w:rsid w:val="0097699F"/>
    <w:rsid w:val="00976B11"/>
    <w:rsid w:val="00976E07"/>
    <w:rsid w:val="00977144"/>
    <w:rsid w:val="009776D1"/>
    <w:rsid w:val="00977C4B"/>
    <w:rsid w:val="00977C98"/>
    <w:rsid w:val="009803DD"/>
    <w:rsid w:val="009805B4"/>
    <w:rsid w:val="00980787"/>
    <w:rsid w:val="009807C8"/>
    <w:rsid w:val="00980A27"/>
    <w:rsid w:val="00980B65"/>
    <w:rsid w:val="00980E78"/>
    <w:rsid w:val="00982408"/>
    <w:rsid w:val="00982560"/>
    <w:rsid w:val="009826A4"/>
    <w:rsid w:val="0098273A"/>
    <w:rsid w:val="009827D5"/>
    <w:rsid w:val="00982C99"/>
    <w:rsid w:val="00983610"/>
    <w:rsid w:val="009838B5"/>
    <w:rsid w:val="00983931"/>
    <w:rsid w:val="0098394F"/>
    <w:rsid w:val="00983E10"/>
    <w:rsid w:val="00984A96"/>
    <w:rsid w:val="00984C6E"/>
    <w:rsid w:val="00984DDF"/>
    <w:rsid w:val="00985093"/>
    <w:rsid w:val="009853B2"/>
    <w:rsid w:val="0098553F"/>
    <w:rsid w:val="009858AF"/>
    <w:rsid w:val="00986284"/>
    <w:rsid w:val="009867A4"/>
    <w:rsid w:val="00986BD4"/>
    <w:rsid w:val="00986E58"/>
    <w:rsid w:val="00987277"/>
    <w:rsid w:val="00987439"/>
    <w:rsid w:val="00987754"/>
    <w:rsid w:val="00987FEB"/>
    <w:rsid w:val="00990865"/>
    <w:rsid w:val="009908BD"/>
    <w:rsid w:val="00990DD1"/>
    <w:rsid w:val="009910D1"/>
    <w:rsid w:val="009912B2"/>
    <w:rsid w:val="009913FC"/>
    <w:rsid w:val="00991AC1"/>
    <w:rsid w:val="0099203C"/>
    <w:rsid w:val="00992047"/>
    <w:rsid w:val="0099206A"/>
    <w:rsid w:val="00992AC2"/>
    <w:rsid w:val="00992EF1"/>
    <w:rsid w:val="009933F3"/>
    <w:rsid w:val="009939A1"/>
    <w:rsid w:val="00993AEA"/>
    <w:rsid w:val="00993B9F"/>
    <w:rsid w:val="0099436E"/>
    <w:rsid w:val="009943D3"/>
    <w:rsid w:val="00994884"/>
    <w:rsid w:val="00994A69"/>
    <w:rsid w:val="00994A82"/>
    <w:rsid w:val="00994D12"/>
    <w:rsid w:val="00994DC2"/>
    <w:rsid w:val="00994DFE"/>
    <w:rsid w:val="0099560D"/>
    <w:rsid w:val="009958DC"/>
    <w:rsid w:val="009963CA"/>
    <w:rsid w:val="0099672B"/>
    <w:rsid w:val="00996769"/>
    <w:rsid w:val="00996B52"/>
    <w:rsid w:val="009971FC"/>
    <w:rsid w:val="0099788E"/>
    <w:rsid w:val="009978F2"/>
    <w:rsid w:val="00997A1F"/>
    <w:rsid w:val="00997C81"/>
    <w:rsid w:val="009A060A"/>
    <w:rsid w:val="009A0736"/>
    <w:rsid w:val="009A07D3"/>
    <w:rsid w:val="009A087F"/>
    <w:rsid w:val="009A0ABE"/>
    <w:rsid w:val="009A0D03"/>
    <w:rsid w:val="009A0EF8"/>
    <w:rsid w:val="009A106D"/>
    <w:rsid w:val="009A1072"/>
    <w:rsid w:val="009A10D8"/>
    <w:rsid w:val="009A1226"/>
    <w:rsid w:val="009A1724"/>
    <w:rsid w:val="009A1A10"/>
    <w:rsid w:val="009A215A"/>
    <w:rsid w:val="009A235A"/>
    <w:rsid w:val="009A2B99"/>
    <w:rsid w:val="009A2ED2"/>
    <w:rsid w:val="009A2FD1"/>
    <w:rsid w:val="009A3596"/>
    <w:rsid w:val="009A3A52"/>
    <w:rsid w:val="009A3EA3"/>
    <w:rsid w:val="009A40A9"/>
    <w:rsid w:val="009A42B8"/>
    <w:rsid w:val="009A4891"/>
    <w:rsid w:val="009A4F2F"/>
    <w:rsid w:val="009A57E2"/>
    <w:rsid w:val="009A5904"/>
    <w:rsid w:val="009A5D33"/>
    <w:rsid w:val="009A5EE6"/>
    <w:rsid w:val="009A606E"/>
    <w:rsid w:val="009A63B8"/>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577"/>
    <w:rsid w:val="009B4719"/>
    <w:rsid w:val="009B4BCB"/>
    <w:rsid w:val="009B4FEE"/>
    <w:rsid w:val="009B5CC8"/>
    <w:rsid w:val="009B5D4D"/>
    <w:rsid w:val="009B63BE"/>
    <w:rsid w:val="009B671B"/>
    <w:rsid w:val="009B68E3"/>
    <w:rsid w:val="009B6C5F"/>
    <w:rsid w:val="009B7541"/>
    <w:rsid w:val="009B766F"/>
    <w:rsid w:val="009B77EA"/>
    <w:rsid w:val="009C07CE"/>
    <w:rsid w:val="009C08E3"/>
    <w:rsid w:val="009C0D3F"/>
    <w:rsid w:val="009C101D"/>
    <w:rsid w:val="009C1208"/>
    <w:rsid w:val="009C1415"/>
    <w:rsid w:val="009C1484"/>
    <w:rsid w:val="009C163A"/>
    <w:rsid w:val="009C20FF"/>
    <w:rsid w:val="009C21CC"/>
    <w:rsid w:val="009C2549"/>
    <w:rsid w:val="009C2A59"/>
    <w:rsid w:val="009C2D1C"/>
    <w:rsid w:val="009C2E82"/>
    <w:rsid w:val="009C2F39"/>
    <w:rsid w:val="009C3FDE"/>
    <w:rsid w:val="009C4005"/>
    <w:rsid w:val="009C4147"/>
    <w:rsid w:val="009C4599"/>
    <w:rsid w:val="009C4615"/>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0CA9"/>
    <w:rsid w:val="009D18C4"/>
    <w:rsid w:val="009D228B"/>
    <w:rsid w:val="009D22CF"/>
    <w:rsid w:val="009D27A4"/>
    <w:rsid w:val="009D2A58"/>
    <w:rsid w:val="009D2A7A"/>
    <w:rsid w:val="009D2D43"/>
    <w:rsid w:val="009D2D88"/>
    <w:rsid w:val="009D317E"/>
    <w:rsid w:val="009D32E3"/>
    <w:rsid w:val="009D3390"/>
    <w:rsid w:val="009D3890"/>
    <w:rsid w:val="009D3A92"/>
    <w:rsid w:val="009D3C51"/>
    <w:rsid w:val="009D4472"/>
    <w:rsid w:val="009D457F"/>
    <w:rsid w:val="009D4941"/>
    <w:rsid w:val="009D4E43"/>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E0287"/>
    <w:rsid w:val="009E03F2"/>
    <w:rsid w:val="009E08FF"/>
    <w:rsid w:val="009E0B00"/>
    <w:rsid w:val="009E0B03"/>
    <w:rsid w:val="009E10A1"/>
    <w:rsid w:val="009E115A"/>
    <w:rsid w:val="009E12DC"/>
    <w:rsid w:val="009E18F3"/>
    <w:rsid w:val="009E1B84"/>
    <w:rsid w:val="009E2537"/>
    <w:rsid w:val="009E2BF9"/>
    <w:rsid w:val="009E31FC"/>
    <w:rsid w:val="009E364D"/>
    <w:rsid w:val="009E39AB"/>
    <w:rsid w:val="009E428A"/>
    <w:rsid w:val="009E4372"/>
    <w:rsid w:val="009E4964"/>
    <w:rsid w:val="009E4C65"/>
    <w:rsid w:val="009E53E4"/>
    <w:rsid w:val="009E53E6"/>
    <w:rsid w:val="009E55D1"/>
    <w:rsid w:val="009E565D"/>
    <w:rsid w:val="009E5CE3"/>
    <w:rsid w:val="009E5F07"/>
    <w:rsid w:val="009E625F"/>
    <w:rsid w:val="009E62FF"/>
    <w:rsid w:val="009E6739"/>
    <w:rsid w:val="009E6821"/>
    <w:rsid w:val="009E6963"/>
    <w:rsid w:val="009E6BEA"/>
    <w:rsid w:val="009E7396"/>
    <w:rsid w:val="009E79F4"/>
    <w:rsid w:val="009E7F81"/>
    <w:rsid w:val="009F0859"/>
    <w:rsid w:val="009F0A2F"/>
    <w:rsid w:val="009F1F6D"/>
    <w:rsid w:val="009F232B"/>
    <w:rsid w:val="009F2E5B"/>
    <w:rsid w:val="009F2E62"/>
    <w:rsid w:val="009F2F62"/>
    <w:rsid w:val="009F335B"/>
    <w:rsid w:val="009F3398"/>
    <w:rsid w:val="009F3BB9"/>
    <w:rsid w:val="009F3EE6"/>
    <w:rsid w:val="009F4242"/>
    <w:rsid w:val="009F4764"/>
    <w:rsid w:val="009F4930"/>
    <w:rsid w:val="009F4DA7"/>
    <w:rsid w:val="009F52BF"/>
    <w:rsid w:val="009F56BC"/>
    <w:rsid w:val="009F5DA5"/>
    <w:rsid w:val="009F6474"/>
    <w:rsid w:val="009F6584"/>
    <w:rsid w:val="009F68C1"/>
    <w:rsid w:val="009F69EF"/>
    <w:rsid w:val="009F6AB0"/>
    <w:rsid w:val="009F6B1B"/>
    <w:rsid w:val="009F6C2F"/>
    <w:rsid w:val="009F6C3C"/>
    <w:rsid w:val="009F756F"/>
    <w:rsid w:val="009F7DB6"/>
    <w:rsid w:val="00A00373"/>
    <w:rsid w:val="00A007BF"/>
    <w:rsid w:val="00A00C94"/>
    <w:rsid w:val="00A01050"/>
    <w:rsid w:val="00A010C8"/>
    <w:rsid w:val="00A01192"/>
    <w:rsid w:val="00A01E5F"/>
    <w:rsid w:val="00A01E69"/>
    <w:rsid w:val="00A02112"/>
    <w:rsid w:val="00A023E2"/>
    <w:rsid w:val="00A02434"/>
    <w:rsid w:val="00A025ED"/>
    <w:rsid w:val="00A0283E"/>
    <w:rsid w:val="00A02B9D"/>
    <w:rsid w:val="00A02BAA"/>
    <w:rsid w:val="00A0303D"/>
    <w:rsid w:val="00A031F5"/>
    <w:rsid w:val="00A03389"/>
    <w:rsid w:val="00A04155"/>
    <w:rsid w:val="00A044EA"/>
    <w:rsid w:val="00A0467B"/>
    <w:rsid w:val="00A0469C"/>
    <w:rsid w:val="00A04984"/>
    <w:rsid w:val="00A04BD6"/>
    <w:rsid w:val="00A04BE9"/>
    <w:rsid w:val="00A04D76"/>
    <w:rsid w:val="00A04E3C"/>
    <w:rsid w:val="00A055F0"/>
    <w:rsid w:val="00A05E21"/>
    <w:rsid w:val="00A060F4"/>
    <w:rsid w:val="00A066C1"/>
    <w:rsid w:val="00A074D6"/>
    <w:rsid w:val="00A103AC"/>
    <w:rsid w:val="00A103F3"/>
    <w:rsid w:val="00A10553"/>
    <w:rsid w:val="00A105AE"/>
    <w:rsid w:val="00A1063A"/>
    <w:rsid w:val="00A10697"/>
    <w:rsid w:val="00A109EB"/>
    <w:rsid w:val="00A10A84"/>
    <w:rsid w:val="00A10D88"/>
    <w:rsid w:val="00A11099"/>
    <w:rsid w:val="00A114E5"/>
    <w:rsid w:val="00A116D3"/>
    <w:rsid w:val="00A11E9B"/>
    <w:rsid w:val="00A11EAC"/>
    <w:rsid w:val="00A121CB"/>
    <w:rsid w:val="00A1291D"/>
    <w:rsid w:val="00A12ABB"/>
    <w:rsid w:val="00A12B83"/>
    <w:rsid w:val="00A12BF6"/>
    <w:rsid w:val="00A12C6E"/>
    <w:rsid w:val="00A12C9D"/>
    <w:rsid w:val="00A12CB3"/>
    <w:rsid w:val="00A12EC3"/>
    <w:rsid w:val="00A131DD"/>
    <w:rsid w:val="00A1382C"/>
    <w:rsid w:val="00A14234"/>
    <w:rsid w:val="00A149A5"/>
    <w:rsid w:val="00A152ED"/>
    <w:rsid w:val="00A15401"/>
    <w:rsid w:val="00A158DD"/>
    <w:rsid w:val="00A16259"/>
    <w:rsid w:val="00A1708A"/>
    <w:rsid w:val="00A17C26"/>
    <w:rsid w:val="00A17CBC"/>
    <w:rsid w:val="00A20428"/>
    <w:rsid w:val="00A204BC"/>
    <w:rsid w:val="00A206A7"/>
    <w:rsid w:val="00A20721"/>
    <w:rsid w:val="00A21175"/>
    <w:rsid w:val="00A21286"/>
    <w:rsid w:val="00A212A8"/>
    <w:rsid w:val="00A21456"/>
    <w:rsid w:val="00A2165C"/>
    <w:rsid w:val="00A216F8"/>
    <w:rsid w:val="00A21BF2"/>
    <w:rsid w:val="00A21C4C"/>
    <w:rsid w:val="00A21DE8"/>
    <w:rsid w:val="00A22481"/>
    <w:rsid w:val="00A225D3"/>
    <w:rsid w:val="00A22633"/>
    <w:rsid w:val="00A226D4"/>
    <w:rsid w:val="00A22A8C"/>
    <w:rsid w:val="00A22B37"/>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716"/>
    <w:rsid w:val="00A26890"/>
    <w:rsid w:val="00A268A3"/>
    <w:rsid w:val="00A26AE6"/>
    <w:rsid w:val="00A26D08"/>
    <w:rsid w:val="00A26D2A"/>
    <w:rsid w:val="00A26F05"/>
    <w:rsid w:val="00A273A4"/>
    <w:rsid w:val="00A27BD9"/>
    <w:rsid w:val="00A301A3"/>
    <w:rsid w:val="00A303CA"/>
    <w:rsid w:val="00A305FC"/>
    <w:rsid w:val="00A30A90"/>
    <w:rsid w:val="00A30C6C"/>
    <w:rsid w:val="00A30CF4"/>
    <w:rsid w:val="00A31101"/>
    <w:rsid w:val="00A31154"/>
    <w:rsid w:val="00A31296"/>
    <w:rsid w:val="00A31C47"/>
    <w:rsid w:val="00A31FD6"/>
    <w:rsid w:val="00A3239C"/>
    <w:rsid w:val="00A325B5"/>
    <w:rsid w:val="00A329C3"/>
    <w:rsid w:val="00A32A79"/>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37F25"/>
    <w:rsid w:val="00A402B3"/>
    <w:rsid w:val="00A40593"/>
    <w:rsid w:val="00A408EA"/>
    <w:rsid w:val="00A4094A"/>
    <w:rsid w:val="00A40C51"/>
    <w:rsid w:val="00A413FC"/>
    <w:rsid w:val="00A41B0F"/>
    <w:rsid w:val="00A41E00"/>
    <w:rsid w:val="00A41EE9"/>
    <w:rsid w:val="00A424E9"/>
    <w:rsid w:val="00A429D6"/>
    <w:rsid w:val="00A429ED"/>
    <w:rsid w:val="00A42C76"/>
    <w:rsid w:val="00A4345A"/>
    <w:rsid w:val="00A44222"/>
    <w:rsid w:val="00A443CE"/>
    <w:rsid w:val="00A4522B"/>
    <w:rsid w:val="00A4555E"/>
    <w:rsid w:val="00A45576"/>
    <w:rsid w:val="00A45ABA"/>
    <w:rsid w:val="00A46556"/>
    <w:rsid w:val="00A468BB"/>
    <w:rsid w:val="00A46C12"/>
    <w:rsid w:val="00A4725E"/>
    <w:rsid w:val="00A47A74"/>
    <w:rsid w:val="00A47D83"/>
    <w:rsid w:val="00A50C57"/>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781"/>
    <w:rsid w:val="00A55C66"/>
    <w:rsid w:val="00A55CC3"/>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EE8"/>
    <w:rsid w:val="00A63F5C"/>
    <w:rsid w:val="00A64363"/>
    <w:rsid w:val="00A644A0"/>
    <w:rsid w:val="00A64C8E"/>
    <w:rsid w:val="00A64E76"/>
    <w:rsid w:val="00A65206"/>
    <w:rsid w:val="00A6628B"/>
    <w:rsid w:val="00A66BA5"/>
    <w:rsid w:val="00A66F81"/>
    <w:rsid w:val="00A67018"/>
    <w:rsid w:val="00A67173"/>
    <w:rsid w:val="00A675C7"/>
    <w:rsid w:val="00A67F11"/>
    <w:rsid w:val="00A701BB"/>
    <w:rsid w:val="00A708EA"/>
    <w:rsid w:val="00A70CB6"/>
    <w:rsid w:val="00A70DFB"/>
    <w:rsid w:val="00A70F90"/>
    <w:rsid w:val="00A71378"/>
    <w:rsid w:val="00A715FD"/>
    <w:rsid w:val="00A71628"/>
    <w:rsid w:val="00A71768"/>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63A2"/>
    <w:rsid w:val="00A76780"/>
    <w:rsid w:val="00A76911"/>
    <w:rsid w:val="00A76B9D"/>
    <w:rsid w:val="00A76C48"/>
    <w:rsid w:val="00A76EDE"/>
    <w:rsid w:val="00A773B0"/>
    <w:rsid w:val="00A7747A"/>
    <w:rsid w:val="00A7786D"/>
    <w:rsid w:val="00A77926"/>
    <w:rsid w:val="00A77929"/>
    <w:rsid w:val="00A77AB3"/>
    <w:rsid w:val="00A77CE1"/>
    <w:rsid w:val="00A80166"/>
    <w:rsid w:val="00A803A9"/>
    <w:rsid w:val="00A80AA4"/>
    <w:rsid w:val="00A80B0E"/>
    <w:rsid w:val="00A80BC6"/>
    <w:rsid w:val="00A81311"/>
    <w:rsid w:val="00A813DE"/>
    <w:rsid w:val="00A8166D"/>
    <w:rsid w:val="00A816C0"/>
    <w:rsid w:val="00A8175F"/>
    <w:rsid w:val="00A81905"/>
    <w:rsid w:val="00A8217C"/>
    <w:rsid w:val="00A821ED"/>
    <w:rsid w:val="00A828C5"/>
    <w:rsid w:val="00A82A6A"/>
    <w:rsid w:val="00A82DF3"/>
    <w:rsid w:val="00A83270"/>
    <w:rsid w:val="00A8357B"/>
    <w:rsid w:val="00A835B2"/>
    <w:rsid w:val="00A83655"/>
    <w:rsid w:val="00A83A04"/>
    <w:rsid w:val="00A83DFE"/>
    <w:rsid w:val="00A84CB0"/>
    <w:rsid w:val="00A84D20"/>
    <w:rsid w:val="00A85168"/>
    <w:rsid w:val="00A85221"/>
    <w:rsid w:val="00A85263"/>
    <w:rsid w:val="00A8574A"/>
    <w:rsid w:val="00A85865"/>
    <w:rsid w:val="00A85883"/>
    <w:rsid w:val="00A858D6"/>
    <w:rsid w:val="00A85A23"/>
    <w:rsid w:val="00A85BFA"/>
    <w:rsid w:val="00A85CB9"/>
    <w:rsid w:val="00A85D43"/>
    <w:rsid w:val="00A86222"/>
    <w:rsid w:val="00A86507"/>
    <w:rsid w:val="00A86B5E"/>
    <w:rsid w:val="00A86C6D"/>
    <w:rsid w:val="00A87092"/>
    <w:rsid w:val="00A90095"/>
    <w:rsid w:val="00A90312"/>
    <w:rsid w:val="00A90344"/>
    <w:rsid w:val="00A9049A"/>
    <w:rsid w:val="00A905A3"/>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D98"/>
    <w:rsid w:val="00A93EAD"/>
    <w:rsid w:val="00A943A0"/>
    <w:rsid w:val="00A94714"/>
    <w:rsid w:val="00A94AEF"/>
    <w:rsid w:val="00A94C40"/>
    <w:rsid w:val="00A94E17"/>
    <w:rsid w:val="00A95111"/>
    <w:rsid w:val="00A95496"/>
    <w:rsid w:val="00A9560A"/>
    <w:rsid w:val="00A958F4"/>
    <w:rsid w:val="00A95A35"/>
    <w:rsid w:val="00A95DF3"/>
    <w:rsid w:val="00A95E7F"/>
    <w:rsid w:val="00A95EDD"/>
    <w:rsid w:val="00A96CD7"/>
    <w:rsid w:val="00A96F58"/>
    <w:rsid w:val="00A973D9"/>
    <w:rsid w:val="00A974A0"/>
    <w:rsid w:val="00A97D16"/>
    <w:rsid w:val="00A97D32"/>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FC4"/>
    <w:rsid w:val="00AA4216"/>
    <w:rsid w:val="00AA47C0"/>
    <w:rsid w:val="00AA5270"/>
    <w:rsid w:val="00AA52A5"/>
    <w:rsid w:val="00AA54F2"/>
    <w:rsid w:val="00AA59ED"/>
    <w:rsid w:val="00AA5C14"/>
    <w:rsid w:val="00AA5F0E"/>
    <w:rsid w:val="00AA62B1"/>
    <w:rsid w:val="00AA6380"/>
    <w:rsid w:val="00AA6386"/>
    <w:rsid w:val="00AA67EE"/>
    <w:rsid w:val="00AA6ADF"/>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53D"/>
    <w:rsid w:val="00AB27F8"/>
    <w:rsid w:val="00AB2817"/>
    <w:rsid w:val="00AB360B"/>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1887"/>
    <w:rsid w:val="00AC2533"/>
    <w:rsid w:val="00AC257D"/>
    <w:rsid w:val="00AC2B89"/>
    <w:rsid w:val="00AC2E2A"/>
    <w:rsid w:val="00AC2EAE"/>
    <w:rsid w:val="00AC3409"/>
    <w:rsid w:val="00AC346B"/>
    <w:rsid w:val="00AC3680"/>
    <w:rsid w:val="00AC3BD0"/>
    <w:rsid w:val="00AC4222"/>
    <w:rsid w:val="00AC4542"/>
    <w:rsid w:val="00AC4A11"/>
    <w:rsid w:val="00AC4B08"/>
    <w:rsid w:val="00AC4C40"/>
    <w:rsid w:val="00AC4CB6"/>
    <w:rsid w:val="00AC4EB4"/>
    <w:rsid w:val="00AC50D4"/>
    <w:rsid w:val="00AC57D4"/>
    <w:rsid w:val="00AC599B"/>
    <w:rsid w:val="00AC5F36"/>
    <w:rsid w:val="00AC62CF"/>
    <w:rsid w:val="00AC6400"/>
    <w:rsid w:val="00AC6945"/>
    <w:rsid w:val="00AC69C6"/>
    <w:rsid w:val="00AC6A74"/>
    <w:rsid w:val="00AC6FD7"/>
    <w:rsid w:val="00AC70C8"/>
    <w:rsid w:val="00AC7213"/>
    <w:rsid w:val="00AC77FF"/>
    <w:rsid w:val="00AC7A9D"/>
    <w:rsid w:val="00AC7B72"/>
    <w:rsid w:val="00AC7DCE"/>
    <w:rsid w:val="00AC7FF8"/>
    <w:rsid w:val="00AD02BB"/>
    <w:rsid w:val="00AD03B0"/>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6C2"/>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401"/>
    <w:rsid w:val="00AD7C27"/>
    <w:rsid w:val="00AE027E"/>
    <w:rsid w:val="00AE02BF"/>
    <w:rsid w:val="00AE08C2"/>
    <w:rsid w:val="00AE0AB4"/>
    <w:rsid w:val="00AE0FAC"/>
    <w:rsid w:val="00AE1A2A"/>
    <w:rsid w:val="00AE1A3D"/>
    <w:rsid w:val="00AE1C92"/>
    <w:rsid w:val="00AE24F4"/>
    <w:rsid w:val="00AE25C4"/>
    <w:rsid w:val="00AE2882"/>
    <w:rsid w:val="00AE2BD5"/>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5F75"/>
    <w:rsid w:val="00AE6696"/>
    <w:rsid w:val="00AE6BC5"/>
    <w:rsid w:val="00AE74B0"/>
    <w:rsid w:val="00AE74F5"/>
    <w:rsid w:val="00AF0046"/>
    <w:rsid w:val="00AF074F"/>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3EC6"/>
    <w:rsid w:val="00AF41B9"/>
    <w:rsid w:val="00AF420D"/>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70"/>
    <w:rsid w:val="00B018D7"/>
    <w:rsid w:val="00B01925"/>
    <w:rsid w:val="00B01948"/>
    <w:rsid w:val="00B0219C"/>
    <w:rsid w:val="00B0220B"/>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28E"/>
    <w:rsid w:val="00B04438"/>
    <w:rsid w:val="00B04A5A"/>
    <w:rsid w:val="00B05331"/>
    <w:rsid w:val="00B05351"/>
    <w:rsid w:val="00B05473"/>
    <w:rsid w:val="00B05534"/>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957"/>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7A6"/>
    <w:rsid w:val="00B22C98"/>
    <w:rsid w:val="00B22E9E"/>
    <w:rsid w:val="00B233FA"/>
    <w:rsid w:val="00B23453"/>
    <w:rsid w:val="00B2439A"/>
    <w:rsid w:val="00B2439D"/>
    <w:rsid w:val="00B244D6"/>
    <w:rsid w:val="00B2452E"/>
    <w:rsid w:val="00B24C8D"/>
    <w:rsid w:val="00B25681"/>
    <w:rsid w:val="00B25899"/>
    <w:rsid w:val="00B25D9D"/>
    <w:rsid w:val="00B26012"/>
    <w:rsid w:val="00B260F4"/>
    <w:rsid w:val="00B266BF"/>
    <w:rsid w:val="00B26AEC"/>
    <w:rsid w:val="00B271B8"/>
    <w:rsid w:val="00B27413"/>
    <w:rsid w:val="00B27599"/>
    <w:rsid w:val="00B27862"/>
    <w:rsid w:val="00B27D08"/>
    <w:rsid w:val="00B301A7"/>
    <w:rsid w:val="00B305DE"/>
    <w:rsid w:val="00B30B2B"/>
    <w:rsid w:val="00B30CFD"/>
    <w:rsid w:val="00B30D8F"/>
    <w:rsid w:val="00B31D72"/>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409DC"/>
    <w:rsid w:val="00B40ECC"/>
    <w:rsid w:val="00B40FC4"/>
    <w:rsid w:val="00B4149F"/>
    <w:rsid w:val="00B414B8"/>
    <w:rsid w:val="00B4153E"/>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32D"/>
    <w:rsid w:val="00B45357"/>
    <w:rsid w:val="00B45B9A"/>
    <w:rsid w:val="00B45CF5"/>
    <w:rsid w:val="00B460F8"/>
    <w:rsid w:val="00B463F5"/>
    <w:rsid w:val="00B46C3C"/>
    <w:rsid w:val="00B46FB6"/>
    <w:rsid w:val="00B47056"/>
    <w:rsid w:val="00B475C1"/>
    <w:rsid w:val="00B479C3"/>
    <w:rsid w:val="00B47F0D"/>
    <w:rsid w:val="00B5019B"/>
    <w:rsid w:val="00B5040E"/>
    <w:rsid w:val="00B504F3"/>
    <w:rsid w:val="00B504FB"/>
    <w:rsid w:val="00B506FF"/>
    <w:rsid w:val="00B507D7"/>
    <w:rsid w:val="00B508D8"/>
    <w:rsid w:val="00B5094C"/>
    <w:rsid w:val="00B50C33"/>
    <w:rsid w:val="00B50D7C"/>
    <w:rsid w:val="00B50DD8"/>
    <w:rsid w:val="00B50EF1"/>
    <w:rsid w:val="00B512FE"/>
    <w:rsid w:val="00B516D6"/>
    <w:rsid w:val="00B519FE"/>
    <w:rsid w:val="00B52AB7"/>
    <w:rsid w:val="00B53251"/>
    <w:rsid w:val="00B53340"/>
    <w:rsid w:val="00B533C1"/>
    <w:rsid w:val="00B539BB"/>
    <w:rsid w:val="00B53A72"/>
    <w:rsid w:val="00B53B13"/>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E0A"/>
    <w:rsid w:val="00B56F8B"/>
    <w:rsid w:val="00B5718C"/>
    <w:rsid w:val="00B57209"/>
    <w:rsid w:val="00B5723C"/>
    <w:rsid w:val="00B574F5"/>
    <w:rsid w:val="00B57B7D"/>
    <w:rsid w:val="00B57B94"/>
    <w:rsid w:val="00B57EA9"/>
    <w:rsid w:val="00B60362"/>
    <w:rsid w:val="00B60394"/>
    <w:rsid w:val="00B60723"/>
    <w:rsid w:val="00B60F1B"/>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7E"/>
    <w:rsid w:val="00B757ED"/>
    <w:rsid w:val="00B759E5"/>
    <w:rsid w:val="00B75A9E"/>
    <w:rsid w:val="00B75B1D"/>
    <w:rsid w:val="00B76AA5"/>
    <w:rsid w:val="00B76ABA"/>
    <w:rsid w:val="00B76C5A"/>
    <w:rsid w:val="00B76D5E"/>
    <w:rsid w:val="00B77249"/>
    <w:rsid w:val="00B773FF"/>
    <w:rsid w:val="00B774D2"/>
    <w:rsid w:val="00B775F4"/>
    <w:rsid w:val="00B77A8A"/>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3E2"/>
    <w:rsid w:val="00B844D2"/>
    <w:rsid w:val="00B84A08"/>
    <w:rsid w:val="00B84A36"/>
    <w:rsid w:val="00B84FD1"/>
    <w:rsid w:val="00B8529A"/>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0FF"/>
    <w:rsid w:val="00B9132D"/>
    <w:rsid w:val="00B915FD"/>
    <w:rsid w:val="00B9176A"/>
    <w:rsid w:val="00B91A85"/>
    <w:rsid w:val="00B91C9F"/>
    <w:rsid w:val="00B9200C"/>
    <w:rsid w:val="00B922D0"/>
    <w:rsid w:val="00B924D9"/>
    <w:rsid w:val="00B925C9"/>
    <w:rsid w:val="00B92742"/>
    <w:rsid w:val="00B929A1"/>
    <w:rsid w:val="00B929CD"/>
    <w:rsid w:val="00B92D76"/>
    <w:rsid w:val="00B93069"/>
    <w:rsid w:val="00B938DB"/>
    <w:rsid w:val="00B9393B"/>
    <w:rsid w:val="00B941D7"/>
    <w:rsid w:val="00B94F44"/>
    <w:rsid w:val="00B94FD8"/>
    <w:rsid w:val="00B95199"/>
    <w:rsid w:val="00B951C7"/>
    <w:rsid w:val="00B956DA"/>
    <w:rsid w:val="00B95A34"/>
    <w:rsid w:val="00B95A4D"/>
    <w:rsid w:val="00B96312"/>
    <w:rsid w:val="00B96351"/>
    <w:rsid w:val="00B964B6"/>
    <w:rsid w:val="00B9675B"/>
    <w:rsid w:val="00B96864"/>
    <w:rsid w:val="00B96BD3"/>
    <w:rsid w:val="00B975E8"/>
    <w:rsid w:val="00B978BE"/>
    <w:rsid w:val="00B978E5"/>
    <w:rsid w:val="00B97BBB"/>
    <w:rsid w:val="00BA0139"/>
    <w:rsid w:val="00BA0252"/>
    <w:rsid w:val="00BA05B9"/>
    <w:rsid w:val="00BA07F5"/>
    <w:rsid w:val="00BA0D2C"/>
    <w:rsid w:val="00BA1B38"/>
    <w:rsid w:val="00BA1D90"/>
    <w:rsid w:val="00BA1F27"/>
    <w:rsid w:val="00BA208A"/>
    <w:rsid w:val="00BA20E2"/>
    <w:rsid w:val="00BA2291"/>
    <w:rsid w:val="00BA27B7"/>
    <w:rsid w:val="00BA2925"/>
    <w:rsid w:val="00BA2A9E"/>
    <w:rsid w:val="00BA2E1E"/>
    <w:rsid w:val="00BA2EFF"/>
    <w:rsid w:val="00BA32D6"/>
    <w:rsid w:val="00BA3327"/>
    <w:rsid w:val="00BA3351"/>
    <w:rsid w:val="00BA3D69"/>
    <w:rsid w:val="00BA3E37"/>
    <w:rsid w:val="00BA48A9"/>
    <w:rsid w:val="00BA5264"/>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100B"/>
    <w:rsid w:val="00BB1177"/>
    <w:rsid w:val="00BB11C4"/>
    <w:rsid w:val="00BB1552"/>
    <w:rsid w:val="00BB21DB"/>
    <w:rsid w:val="00BB22C4"/>
    <w:rsid w:val="00BB272C"/>
    <w:rsid w:val="00BB2F5E"/>
    <w:rsid w:val="00BB36DF"/>
    <w:rsid w:val="00BB3830"/>
    <w:rsid w:val="00BB3C45"/>
    <w:rsid w:val="00BB3F81"/>
    <w:rsid w:val="00BB40B0"/>
    <w:rsid w:val="00BB437F"/>
    <w:rsid w:val="00BB478B"/>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F20"/>
    <w:rsid w:val="00BC1FCD"/>
    <w:rsid w:val="00BC24A3"/>
    <w:rsid w:val="00BC24C9"/>
    <w:rsid w:val="00BC2805"/>
    <w:rsid w:val="00BC2E66"/>
    <w:rsid w:val="00BC3250"/>
    <w:rsid w:val="00BC33F1"/>
    <w:rsid w:val="00BC3971"/>
    <w:rsid w:val="00BC3FDF"/>
    <w:rsid w:val="00BC40B8"/>
    <w:rsid w:val="00BC470C"/>
    <w:rsid w:val="00BC48CD"/>
    <w:rsid w:val="00BC4AC8"/>
    <w:rsid w:val="00BC4AE2"/>
    <w:rsid w:val="00BC4C06"/>
    <w:rsid w:val="00BC4C58"/>
    <w:rsid w:val="00BC519C"/>
    <w:rsid w:val="00BC5600"/>
    <w:rsid w:val="00BC5858"/>
    <w:rsid w:val="00BC587E"/>
    <w:rsid w:val="00BC5EB6"/>
    <w:rsid w:val="00BC6336"/>
    <w:rsid w:val="00BC6453"/>
    <w:rsid w:val="00BC6562"/>
    <w:rsid w:val="00BC6E49"/>
    <w:rsid w:val="00BC6F4A"/>
    <w:rsid w:val="00BC71C3"/>
    <w:rsid w:val="00BC720B"/>
    <w:rsid w:val="00BC7839"/>
    <w:rsid w:val="00BC788E"/>
    <w:rsid w:val="00BC7BF8"/>
    <w:rsid w:val="00BC7C0F"/>
    <w:rsid w:val="00BD067F"/>
    <w:rsid w:val="00BD0965"/>
    <w:rsid w:val="00BD0E50"/>
    <w:rsid w:val="00BD0F1B"/>
    <w:rsid w:val="00BD121E"/>
    <w:rsid w:val="00BD1455"/>
    <w:rsid w:val="00BD260E"/>
    <w:rsid w:val="00BD2791"/>
    <w:rsid w:val="00BD2DB7"/>
    <w:rsid w:val="00BD2F4B"/>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896"/>
    <w:rsid w:val="00BE697C"/>
    <w:rsid w:val="00BE77BB"/>
    <w:rsid w:val="00BE79C7"/>
    <w:rsid w:val="00BE7B21"/>
    <w:rsid w:val="00BF00C1"/>
    <w:rsid w:val="00BF09C6"/>
    <w:rsid w:val="00BF09DC"/>
    <w:rsid w:val="00BF0CA7"/>
    <w:rsid w:val="00BF0FFE"/>
    <w:rsid w:val="00BF1103"/>
    <w:rsid w:val="00BF142D"/>
    <w:rsid w:val="00BF14AA"/>
    <w:rsid w:val="00BF14B2"/>
    <w:rsid w:val="00BF1620"/>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D98"/>
    <w:rsid w:val="00BF7E18"/>
    <w:rsid w:val="00BF7EC1"/>
    <w:rsid w:val="00C00333"/>
    <w:rsid w:val="00C0056B"/>
    <w:rsid w:val="00C00634"/>
    <w:rsid w:val="00C00B3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12"/>
    <w:rsid w:val="00C05A32"/>
    <w:rsid w:val="00C05BB4"/>
    <w:rsid w:val="00C061DE"/>
    <w:rsid w:val="00C062EF"/>
    <w:rsid w:val="00C063B2"/>
    <w:rsid w:val="00C06451"/>
    <w:rsid w:val="00C06909"/>
    <w:rsid w:val="00C06D86"/>
    <w:rsid w:val="00C0712F"/>
    <w:rsid w:val="00C0718C"/>
    <w:rsid w:val="00C0720A"/>
    <w:rsid w:val="00C074BC"/>
    <w:rsid w:val="00C07C7C"/>
    <w:rsid w:val="00C07D4A"/>
    <w:rsid w:val="00C07E50"/>
    <w:rsid w:val="00C1002C"/>
    <w:rsid w:val="00C100ED"/>
    <w:rsid w:val="00C10489"/>
    <w:rsid w:val="00C10594"/>
    <w:rsid w:val="00C10A17"/>
    <w:rsid w:val="00C10A3D"/>
    <w:rsid w:val="00C10B66"/>
    <w:rsid w:val="00C10C03"/>
    <w:rsid w:val="00C11283"/>
    <w:rsid w:val="00C11692"/>
    <w:rsid w:val="00C116E6"/>
    <w:rsid w:val="00C1179B"/>
    <w:rsid w:val="00C11A8D"/>
    <w:rsid w:val="00C11A96"/>
    <w:rsid w:val="00C11C04"/>
    <w:rsid w:val="00C11C8C"/>
    <w:rsid w:val="00C11CAA"/>
    <w:rsid w:val="00C11F9B"/>
    <w:rsid w:val="00C11FFD"/>
    <w:rsid w:val="00C12243"/>
    <w:rsid w:val="00C127B7"/>
    <w:rsid w:val="00C12BE1"/>
    <w:rsid w:val="00C14512"/>
    <w:rsid w:val="00C14764"/>
    <w:rsid w:val="00C14A8A"/>
    <w:rsid w:val="00C14AB6"/>
    <w:rsid w:val="00C14BAA"/>
    <w:rsid w:val="00C14E35"/>
    <w:rsid w:val="00C1536A"/>
    <w:rsid w:val="00C155BC"/>
    <w:rsid w:val="00C1563E"/>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949"/>
    <w:rsid w:val="00C219F5"/>
    <w:rsid w:val="00C21D8C"/>
    <w:rsid w:val="00C21F87"/>
    <w:rsid w:val="00C22378"/>
    <w:rsid w:val="00C22F49"/>
    <w:rsid w:val="00C2305C"/>
    <w:rsid w:val="00C23195"/>
    <w:rsid w:val="00C235E0"/>
    <w:rsid w:val="00C235F6"/>
    <w:rsid w:val="00C2363F"/>
    <w:rsid w:val="00C24077"/>
    <w:rsid w:val="00C2464C"/>
    <w:rsid w:val="00C249E0"/>
    <w:rsid w:val="00C24A3D"/>
    <w:rsid w:val="00C24C4F"/>
    <w:rsid w:val="00C24E4D"/>
    <w:rsid w:val="00C2534D"/>
    <w:rsid w:val="00C2555B"/>
    <w:rsid w:val="00C25707"/>
    <w:rsid w:val="00C25C59"/>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68E"/>
    <w:rsid w:val="00C27894"/>
    <w:rsid w:val="00C278B2"/>
    <w:rsid w:val="00C27959"/>
    <w:rsid w:val="00C27E59"/>
    <w:rsid w:val="00C27E9D"/>
    <w:rsid w:val="00C30022"/>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40A"/>
    <w:rsid w:val="00C41427"/>
    <w:rsid w:val="00C414C8"/>
    <w:rsid w:val="00C4162B"/>
    <w:rsid w:val="00C416BB"/>
    <w:rsid w:val="00C417D8"/>
    <w:rsid w:val="00C41B72"/>
    <w:rsid w:val="00C41EC9"/>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AD5"/>
    <w:rsid w:val="00C472A7"/>
    <w:rsid w:val="00C47B77"/>
    <w:rsid w:val="00C47BF6"/>
    <w:rsid w:val="00C50253"/>
    <w:rsid w:val="00C502BD"/>
    <w:rsid w:val="00C502E5"/>
    <w:rsid w:val="00C50532"/>
    <w:rsid w:val="00C5068F"/>
    <w:rsid w:val="00C50BD7"/>
    <w:rsid w:val="00C50C70"/>
    <w:rsid w:val="00C50DB5"/>
    <w:rsid w:val="00C50FC8"/>
    <w:rsid w:val="00C513D5"/>
    <w:rsid w:val="00C51D1D"/>
    <w:rsid w:val="00C51DE8"/>
    <w:rsid w:val="00C51E36"/>
    <w:rsid w:val="00C5241D"/>
    <w:rsid w:val="00C529AA"/>
    <w:rsid w:val="00C52FFD"/>
    <w:rsid w:val="00C53151"/>
    <w:rsid w:val="00C5362A"/>
    <w:rsid w:val="00C5363B"/>
    <w:rsid w:val="00C536A8"/>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B0"/>
    <w:rsid w:val="00C56F7A"/>
    <w:rsid w:val="00C56FB2"/>
    <w:rsid w:val="00C57057"/>
    <w:rsid w:val="00C579A0"/>
    <w:rsid w:val="00C57BAC"/>
    <w:rsid w:val="00C57E7A"/>
    <w:rsid w:val="00C60410"/>
    <w:rsid w:val="00C606A2"/>
    <w:rsid w:val="00C607F7"/>
    <w:rsid w:val="00C608B7"/>
    <w:rsid w:val="00C60F9A"/>
    <w:rsid w:val="00C6110D"/>
    <w:rsid w:val="00C61262"/>
    <w:rsid w:val="00C616FB"/>
    <w:rsid w:val="00C617A8"/>
    <w:rsid w:val="00C61A10"/>
    <w:rsid w:val="00C61A8A"/>
    <w:rsid w:val="00C61F2A"/>
    <w:rsid w:val="00C62742"/>
    <w:rsid w:val="00C62799"/>
    <w:rsid w:val="00C62DCB"/>
    <w:rsid w:val="00C62FF1"/>
    <w:rsid w:val="00C63091"/>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FC9"/>
    <w:rsid w:val="00C67FD0"/>
    <w:rsid w:val="00C70070"/>
    <w:rsid w:val="00C7026F"/>
    <w:rsid w:val="00C7039C"/>
    <w:rsid w:val="00C71020"/>
    <w:rsid w:val="00C71470"/>
    <w:rsid w:val="00C718CE"/>
    <w:rsid w:val="00C718D0"/>
    <w:rsid w:val="00C7192A"/>
    <w:rsid w:val="00C719E7"/>
    <w:rsid w:val="00C722F8"/>
    <w:rsid w:val="00C7233A"/>
    <w:rsid w:val="00C728B7"/>
    <w:rsid w:val="00C72B36"/>
    <w:rsid w:val="00C72B39"/>
    <w:rsid w:val="00C72C86"/>
    <w:rsid w:val="00C72FA0"/>
    <w:rsid w:val="00C7308B"/>
    <w:rsid w:val="00C7317C"/>
    <w:rsid w:val="00C734F4"/>
    <w:rsid w:val="00C7359C"/>
    <w:rsid w:val="00C73C43"/>
    <w:rsid w:val="00C73D83"/>
    <w:rsid w:val="00C73DEE"/>
    <w:rsid w:val="00C74967"/>
    <w:rsid w:val="00C74A0F"/>
    <w:rsid w:val="00C74A7E"/>
    <w:rsid w:val="00C750A7"/>
    <w:rsid w:val="00C753CD"/>
    <w:rsid w:val="00C75A5F"/>
    <w:rsid w:val="00C75B31"/>
    <w:rsid w:val="00C75B67"/>
    <w:rsid w:val="00C766C9"/>
    <w:rsid w:val="00C76A56"/>
    <w:rsid w:val="00C77683"/>
    <w:rsid w:val="00C777E2"/>
    <w:rsid w:val="00C77840"/>
    <w:rsid w:val="00C77879"/>
    <w:rsid w:val="00C77E1D"/>
    <w:rsid w:val="00C80B55"/>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6EF"/>
    <w:rsid w:val="00C856B3"/>
    <w:rsid w:val="00C856FF"/>
    <w:rsid w:val="00C857B5"/>
    <w:rsid w:val="00C858A0"/>
    <w:rsid w:val="00C858D9"/>
    <w:rsid w:val="00C858DA"/>
    <w:rsid w:val="00C85F83"/>
    <w:rsid w:val="00C85FED"/>
    <w:rsid w:val="00C86055"/>
    <w:rsid w:val="00C86109"/>
    <w:rsid w:val="00C8631A"/>
    <w:rsid w:val="00C865F0"/>
    <w:rsid w:val="00C87160"/>
    <w:rsid w:val="00C871AA"/>
    <w:rsid w:val="00C872BF"/>
    <w:rsid w:val="00C8791F"/>
    <w:rsid w:val="00C90446"/>
    <w:rsid w:val="00C91011"/>
    <w:rsid w:val="00C918E5"/>
    <w:rsid w:val="00C91CC2"/>
    <w:rsid w:val="00C92154"/>
    <w:rsid w:val="00C92A0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AE"/>
    <w:rsid w:val="00C978F0"/>
    <w:rsid w:val="00CA04E7"/>
    <w:rsid w:val="00CA0785"/>
    <w:rsid w:val="00CA0AB2"/>
    <w:rsid w:val="00CA0B78"/>
    <w:rsid w:val="00CA0C59"/>
    <w:rsid w:val="00CA14DE"/>
    <w:rsid w:val="00CA1E7C"/>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C37"/>
    <w:rsid w:val="00CA5431"/>
    <w:rsid w:val="00CA557C"/>
    <w:rsid w:val="00CA56FE"/>
    <w:rsid w:val="00CA5949"/>
    <w:rsid w:val="00CA5A0B"/>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4B6F"/>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7"/>
    <w:rsid w:val="00CB75E3"/>
    <w:rsid w:val="00CB7955"/>
    <w:rsid w:val="00CB7F7B"/>
    <w:rsid w:val="00CB7FDC"/>
    <w:rsid w:val="00CC0215"/>
    <w:rsid w:val="00CC074E"/>
    <w:rsid w:val="00CC0D6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E71"/>
    <w:rsid w:val="00CC2F16"/>
    <w:rsid w:val="00CC2F2F"/>
    <w:rsid w:val="00CC345E"/>
    <w:rsid w:val="00CC3846"/>
    <w:rsid w:val="00CC3994"/>
    <w:rsid w:val="00CC4726"/>
    <w:rsid w:val="00CC4998"/>
    <w:rsid w:val="00CC4E34"/>
    <w:rsid w:val="00CC501F"/>
    <w:rsid w:val="00CC5110"/>
    <w:rsid w:val="00CC56B4"/>
    <w:rsid w:val="00CC5B31"/>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03E"/>
    <w:rsid w:val="00CD237F"/>
    <w:rsid w:val="00CD2419"/>
    <w:rsid w:val="00CD2727"/>
    <w:rsid w:val="00CD2737"/>
    <w:rsid w:val="00CD2BB7"/>
    <w:rsid w:val="00CD2D69"/>
    <w:rsid w:val="00CD3BB3"/>
    <w:rsid w:val="00CD3D20"/>
    <w:rsid w:val="00CD3F3D"/>
    <w:rsid w:val="00CD44B1"/>
    <w:rsid w:val="00CD4770"/>
    <w:rsid w:val="00CD483A"/>
    <w:rsid w:val="00CD49B2"/>
    <w:rsid w:val="00CD49E9"/>
    <w:rsid w:val="00CD4C59"/>
    <w:rsid w:val="00CD588A"/>
    <w:rsid w:val="00CD58A0"/>
    <w:rsid w:val="00CD5DFE"/>
    <w:rsid w:val="00CD5E4D"/>
    <w:rsid w:val="00CD6858"/>
    <w:rsid w:val="00CD6911"/>
    <w:rsid w:val="00CD6917"/>
    <w:rsid w:val="00CD6B49"/>
    <w:rsid w:val="00CD6B79"/>
    <w:rsid w:val="00CD6C45"/>
    <w:rsid w:val="00CD6E4D"/>
    <w:rsid w:val="00CD6EF6"/>
    <w:rsid w:val="00CD7381"/>
    <w:rsid w:val="00CD7792"/>
    <w:rsid w:val="00CE02D0"/>
    <w:rsid w:val="00CE0A59"/>
    <w:rsid w:val="00CE0B6C"/>
    <w:rsid w:val="00CE1146"/>
    <w:rsid w:val="00CE1724"/>
    <w:rsid w:val="00CE1813"/>
    <w:rsid w:val="00CE1E49"/>
    <w:rsid w:val="00CE2017"/>
    <w:rsid w:val="00CE2C73"/>
    <w:rsid w:val="00CE2CFE"/>
    <w:rsid w:val="00CE2D79"/>
    <w:rsid w:val="00CE37A1"/>
    <w:rsid w:val="00CE3932"/>
    <w:rsid w:val="00CE3BE5"/>
    <w:rsid w:val="00CE3D7C"/>
    <w:rsid w:val="00CE3DDF"/>
    <w:rsid w:val="00CE3E24"/>
    <w:rsid w:val="00CE3E8D"/>
    <w:rsid w:val="00CE3EB9"/>
    <w:rsid w:val="00CE418E"/>
    <w:rsid w:val="00CE41CB"/>
    <w:rsid w:val="00CE428D"/>
    <w:rsid w:val="00CE4404"/>
    <w:rsid w:val="00CE4665"/>
    <w:rsid w:val="00CE490B"/>
    <w:rsid w:val="00CE4AF3"/>
    <w:rsid w:val="00CE4C47"/>
    <w:rsid w:val="00CE4E5E"/>
    <w:rsid w:val="00CE54CE"/>
    <w:rsid w:val="00CE55B5"/>
    <w:rsid w:val="00CE56F7"/>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47E5"/>
    <w:rsid w:val="00CF5676"/>
    <w:rsid w:val="00CF56DE"/>
    <w:rsid w:val="00CF5A0C"/>
    <w:rsid w:val="00CF5AD1"/>
    <w:rsid w:val="00CF5B07"/>
    <w:rsid w:val="00CF5B3E"/>
    <w:rsid w:val="00CF617D"/>
    <w:rsid w:val="00CF6ADF"/>
    <w:rsid w:val="00CF6EC2"/>
    <w:rsid w:val="00CF6FE0"/>
    <w:rsid w:val="00CF71CB"/>
    <w:rsid w:val="00CF77A5"/>
    <w:rsid w:val="00CF7A31"/>
    <w:rsid w:val="00D000A8"/>
    <w:rsid w:val="00D0081D"/>
    <w:rsid w:val="00D00837"/>
    <w:rsid w:val="00D00F3C"/>
    <w:rsid w:val="00D010B7"/>
    <w:rsid w:val="00D012A0"/>
    <w:rsid w:val="00D0137C"/>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3A5"/>
    <w:rsid w:val="00D0667C"/>
    <w:rsid w:val="00D06703"/>
    <w:rsid w:val="00D0684E"/>
    <w:rsid w:val="00D06A15"/>
    <w:rsid w:val="00D06C56"/>
    <w:rsid w:val="00D06EDD"/>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6E"/>
    <w:rsid w:val="00D27886"/>
    <w:rsid w:val="00D27A79"/>
    <w:rsid w:val="00D306AD"/>
    <w:rsid w:val="00D307C1"/>
    <w:rsid w:val="00D30EFA"/>
    <w:rsid w:val="00D3107F"/>
    <w:rsid w:val="00D31106"/>
    <w:rsid w:val="00D31340"/>
    <w:rsid w:val="00D31CCE"/>
    <w:rsid w:val="00D31E0E"/>
    <w:rsid w:val="00D32478"/>
    <w:rsid w:val="00D32B16"/>
    <w:rsid w:val="00D32BCF"/>
    <w:rsid w:val="00D3361C"/>
    <w:rsid w:val="00D33695"/>
    <w:rsid w:val="00D33965"/>
    <w:rsid w:val="00D33A82"/>
    <w:rsid w:val="00D33AB9"/>
    <w:rsid w:val="00D33B9F"/>
    <w:rsid w:val="00D33C7C"/>
    <w:rsid w:val="00D3410A"/>
    <w:rsid w:val="00D34A47"/>
    <w:rsid w:val="00D34D6A"/>
    <w:rsid w:val="00D34DF7"/>
    <w:rsid w:val="00D34F01"/>
    <w:rsid w:val="00D358D3"/>
    <w:rsid w:val="00D35B7D"/>
    <w:rsid w:val="00D35C4A"/>
    <w:rsid w:val="00D35C78"/>
    <w:rsid w:val="00D36147"/>
    <w:rsid w:val="00D3644A"/>
    <w:rsid w:val="00D365EA"/>
    <w:rsid w:val="00D367BA"/>
    <w:rsid w:val="00D37751"/>
    <w:rsid w:val="00D3784A"/>
    <w:rsid w:val="00D37F63"/>
    <w:rsid w:val="00D400AE"/>
    <w:rsid w:val="00D40240"/>
    <w:rsid w:val="00D4029D"/>
    <w:rsid w:val="00D402F9"/>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2D0"/>
    <w:rsid w:val="00D52556"/>
    <w:rsid w:val="00D52864"/>
    <w:rsid w:val="00D52B3F"/>
    <w:rsid w:val="00D52CA5"/>
    <w:rsid w:val="00D5328A"/>
    <w:rsid w:val="00D53302"/>
    <w:rsid w:val="00D53363"/>
    <w:rsid w:val="00D5375C"/>
    <w:rsid w:val="00D54857"/>
    <w:rsid w:val="00D54A44"/>
    <w:rsid w:val="00D54F8C"/>
    <w:rsid w:val="00D55059"/>
    <w:rsid w:val="00D5516A"/>
    <w:rsid w:val="00D55C7E"/>
    <w:rsid w:val="00D55CB5"/>
    <w:rsid w:val="00D55EB9"/>
    <w:rsid w:val="00D560F5"/>
    <w:rsid w:val="00D561E5"/>
    <w:rsid w:val="00D56A9D"/>
    <w:rsid w:val="00D5717D"/>
    <w:rsid w:val="00D576A1"/>
    <w:rsid w:val="00D57C46"/>
    <w:rsid w:val="00D57EE0"/>
    <w:rsid w:val="00D57F7F"/>
    <w:rsid w:val="00D60924"/>
    <w:rsid w:val="00D60AC5"/>
    <w:rsid w:val="00D61287"/>
    <w:rsid w:val="00D614A8"/>
    <w:rsid w:val="00D61943"/>
    <w:rsid w:val="00D61B30"/>
    <w:rsid w:val="00D61C3D"/>
    <w:rsid w:val="00D61D25"/>
    <w:rsid w:val="00D61D94"/>
    <w:rsid w:val="00D62143"/>
    <w:rsid w:val="00D62798"/>
    <w:rsid w:val="00D627B8"/>
    <w:rsid w:val="00D629E8"/>
    <w:rsid w:val="00D62F74"/>
    <w:rsid w:val="00D6304C"/>
    <w:rsid w:val="00D630ED"/>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476"/>
    <w:rsid w:val="00D666ED"/>
    <w:rsid w:val="00D6697C"/>
    <w:rsid w:val="00D66C14"/>
    <w:rsid w:val="00D66CF5"/>
    <w:rsid w:val="00D67793"/>
    <w:rsid w:val="00D67832"/>
    <w:rsid w:val="00D678C0"/>
    <w:rsid w:val="00D67CB6"/>
    <w:rsid w:val="00D67FAE"/>
    <w:rsid w:val="00D67FEA"/>
    <w:rsid w:val="00D700D1"/>
    <w:rsid w:val="00D70183"/>
    <w:rsid w:val="00D7073E"/>
    <w:rsid w:val="00D70D82"/>
    <w:rsid w:val="00D7102F"/>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E4"/>
    <w:rsid w:val="00D8066C"/>
    <w:rsid w:val="00D80720"/>
    <w:rsid w:val="00D80AAF"/>
    <w:rsid w:val="00D80BB0"/>
    <w:rsid w:val="00D8170C"/>
    <w:rsid w:val="00D81A68"/>
    <w:rsid w:val="00D823B2"/>
    <w:rsid w:val="00D82447"/>
    <w:rsid w:val="00D82565"/>
    <w:rsid w:val="00D828EF"/>
    <w:rsid w:val="00D82C54"/>
    <w:rsid w:val="00D830E9"/>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90B50"/>
    <w:rsid w:val="00D9193D"/>
    <w:rsid w:val="00D91943"/>
    <w:rsid w:val="00D91969"/>
    <w:rsid w:val="00D91B91"/>
    <w:rsid w:val="00D92027"/>
    <w:rsid w:val="00D922AE"/>
    <w:rsid w:val="00D92A4F"/>
    <w:rsid w:val="00D92B50"/>
    <w:rsid w:val="00D92B75"/>
    <w:rsid w:val="00D92D3C"/>
    <w:rsid w:val="00D92DE2"/>
    <w:rsid w:val="00D93047"/>
    <w:rsid w:val="00D9304A"/>
    <w:rsid w:val="00D9305B"/>
    <w:rsid w:val="00D93165"/>
    <w:rsid w:val="00D93474"/>
    <w:rsid w:val="00D9360C"/>
    <w:rsid w:val="00D936CD"/>
    <w:rsid w:val="00D936D7"/>
    <w:rsid w:val="00D93881"/>
    <w:rsid w:val="00D938B2"/>
    <w:rsid w:val="00D93ACB"/>
    <w:rsid w:val="00D93DB4"/>
    <w:rsid w:val="00D93E37"/>
    <w:rsid w:val="00D94406"/>
    <w:rsid w:val="00D9475C"/>
    <w:rsid w:val="00D947AF"/>
    <w:rsid w:val="00D94BF3"/>
    <w:rsid w:val="00D94E5D"/>
    <w:rsid w:val="00D94EB7"/>
    <w:rsid w:val="00D95004"/>
    <w:rsid w:val="00D95059"/>
    <w:rsid w:val="00D959B0"/>
    <w:rsid w:val="00D95B10"/>
    <w:rsid w:val="00D966FA"/>
    <w:rsid w:val="00D96F7F"/>
    <w:rsid w:val="00D97515"/>
    <w:rsid w:val="00D975BD"/>
    <w:rsid w:val="00D976FA"/>
    <w:rsid w:val="00D97C88"/>
    <w:rsid w:val="00D97E9D"/>
    <w:rsid w:val="00DA0063"/>
    <w:rsid w:val="00DA02B9"/>
    <w:rsid w:val="00DA046E"/>
    <w:rsid w:val="00DA0709"/>
    <w:rsid w:val="00DA0AA7"/>
    <w:rsid w:val="00DA0BBA"/>
    <w:rsid w:val="00DA0F2F"/>
    <w:rsid w:val="00DA11C0"/>
    <w:rsid w:val="00DA1239"/>
    <w:rsid w:val="00DA1352"/>
    <w:rsid w:val="00DA157C"/>
    <w:rsid w:val="00DA195E"/>
    <w:rsid w:val="00DA19CB"/>
    <w:rsid w:val="00DA1AC9"/>
    <w:rsid w:val="00DA1C4F"/>
    <w:rsid w:val="00DA1D26"/>
    <w:rsid w:val="00DA1F67"/>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8F2"/>
    <w:rsid w:val="00DB08F6"/>
    <w:rsid w:val="00DB0AB9"/>
    <w:rsid w:val="00DB0AF4"/>
    <w:rsid w:val="00DB0CF0"/>
    <w:rsid w:val="00DB1262"/>
    <w:rsid w:val="00DB1268"/>
    <w:rsid w:val="00DB1297"/>
    <w:rsid w:val="00DB16B5"/>
    <w:rsid w:val="00DB1C91"/>
    <w:rsid w:val="00DB2320"/>
    <w:rsid w:val="00DB2592"/>
    <w:rsid w:val="00DB2D0F"/>
    <w:rsid w:val="00DB34A7"/>
    <w:rsid w:val="00DB358E"/>
    <w:rsid w:val="00DB3711"/>
    <w:rsid w:val="00DB38C2"/>
    <w:rsid w:val="00DB3A62"/>
    <w:rsid w:val="00DB4AF4"/>
    <w:rsid w:val="00DB50A7"/>
    <w:rsid w:val="00DB519D"/>
    <w:rsid w:val="00DB5298"/>
    <w:rsid w:val="00DB5A2C"/>
    <w:rsid w:val="00DB5DC1"/>
    <w:rsid w:val="00DB62B0"/>
    <w:rsid w:val="00DB6506"/>
    <w:rsid w:val="00DB6ADA"/>
    <w:rsid w:val="00DB7E4F"/>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E1"/>
    <w:rsid w:val="00DC4AC9"/>
    <w:rsid w:val="00DC4B0C"/>
    <w:rsid w:val="00DC4D98"/>
    <w:rsid w:val="00DC5098"/>
    <w:rsid w:val="00DC509F"/>
    <w:rsid w:val="00DC5369"/>
    <w:rsid w:val="00DC5606"/>
    <w:rsid w:val="00DC56C2"/>
    <w:rsid w:val="00DC5812"/>
    <w:rsid w:val="00DC5FD8"/>
    <w:rsid w:val="00DC6AB0"/>
    <w:rsid w:val="00DC6BD0"/>
    <w:rsid w:val="00DC71A6"/>
    <w:rsid w:val="00DC7333"/>
    <w:rsid w:val="00DC735D"/>
    <w:rsid w:val="00DC740E"/>
    <w:rsid w:val="00DC74EC"/>
    <w:rsid w:val="00DC7549"/>
    <w:rsid w:val="00DC7855"/>
    <w:rsid w:val="00DC7CF0"/>
    <w:rsid w:val="00DC7F27"/>
    <w:rsid w:val="00DD06B8"/>
    <w:rsid w:val="00DD1549"/>
    <w:rsid w:val="00DD1700"/>
    <w:rsid w:val="00DD18DA"/>
    <w:rsid w:val="00DD209D"/>
    <w:rsid w:val="00DD2B97"/>
    <w:rsid w:val="00DD2D21"/>
    <w:rsid w:val="00DD306B"/>
    <w:rsid w:val="00DD3337"/>
    <w:rsid w:val="00DD354D"/>
    <w:rsid w:val="00DD43CC"/>
    <w:rsid w:val="00DD4C24"/>
    <w:rsid w:val="00DD4D80"/>
    <w:rsid w:val="00DD5311"/>
    <w:rsid w:val="00DD5A7D"/>
    <w:rsid w:val="00DD5B4B"/>
    <w:rsid w:val="00DD5BD5"/>
    <w:rsid w:val="00DD5D87"/>
    <w:rsid w:val="00DD619B"/>
    <w:rsid w:val="00DD62F9"/>
    <w:rsid w:val="00DD63D7"/>
    <w:rsid w:val="00DD66E5"/>
    <w:rsid w:val="00DD6DF1"/>
    <w:rsid w:val="00DD6EC4"/>
    <w:rsid w:val="00DD70F4"/>
    <w:rsid w:val="00DD7176"/>
    <w:rsid w:val="00DD796C"/>
    <w:rsid w:val="00DD7AF7"/>
    <w:rsid w:val="00DD7C19"/>
    <w:rsid w:val="00DD7C62"/>
    <w:rsid w:val="00DD7D4E"/>
    <w:rsid w:val="00DD7E64"/>
    <w:rsid w:val="00DE01B3"/>
    <w:rsid w:val="00DE01F4"/>
    <w:rsid w:val="00DE0240"/>
    <w:rsid w:val="00DE0272"/>
    <w:rsid w:val="00DE0568"/>
    <w:rsid w:val="00DE09ED"/>
    <w:rsid w:val="00DE0B48"/>
    <w:rsid w:val="00DE0B77"/>
    <w:rsid w:val="00DE0E22"/>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B0"/>
    <w:rsid w:val="00DE48BC"/>
    <w:rsid w:val="00DE49AD"/>
    <w:rsid w:val="00DE4B3A"/>
    <w:rsid w:val="00DE50DB"/>
    <w:rsid w:val="00DE55BF"/>
    <w:rsid w:val="00DE5611"/>
    <w:rsid w:val="00DE5AF0"/>
    <w:rsid w:val="00DE5DAD"/>
    <w:rsid w:val="00DE6430"/>
    <w:rsid w:val="00DE6495"/>
    <w:rsid w:val="00DE6804"/>
    <w:rsid w:val="00DE6BC7"/>
    <w:rsid w:val="00DE7374"/>
    <w:rsid w:val="00DE77BB"/>
    <w:rsid w:val="00DE7A15"/>
    <w:rsid w:val="00DE7AB8"/>
    <w:rsid w:val="00DE7BD7"/>
    <w:rsid w:val="00DE7C72"/>
    <w:rsid w:val="00DF0015"/>
    <w:rsid w:val="00DF086C"/>
    <w:rsid w:val="00DF0AD5"/>
    <w:rsid w:val="00DF0E09"/>
    <w:rsid w:val="00DF1CC7"/>
    <w:rsid w:val="00DF2326"/>
    <w:rsid w:val="00DF2C2C"/>
    <w:rsid w:val="00DF2CBB"/>
    <w:rsid w:val="00DF2E95"/>
    <w:rsid w:val="00DF3002"/>
    <w:rsid w:val="00DF33A3"/>
    <w:rsid w:val="00DF39F7"/>
    <w:rsid w:val="00DF422D"/>
    <w:rsid w:val="00DF45E3"/>
    <w:rsid w:val="00DF4759"/>
    <w:rsid w:val="00DF4B6B"/>
    <w:rsid w:val="00DF5388"/>
    <w:rsid w:val="00DF54C4"/>
    <w:rsid w:val="00DF5583"/>
    <w:rsid w:val="00DF5714"/>
    <w:rsid w:val="00DF5B1F"/>
    <w:rsid w:val="00DF5FEE"/>
    <w:rsid w:val="00DF6693"/>
    <w:rsid w:val="00DF67A9"/>
    <w:rsid w:val="00DF6F33"/>
    <w:rsid w:val="00DF6FEE"/>
    <w:rsid w:val="00DF7504"/>
    <w:rsid w:val="00E001B7"/>
    <w:rsid w:val="00E00651"/>
    <w:rsid w:val="00E006DA"/>
    <w:rsid w:val="00E00B75"/>
    <w:rsid w:val="00E011E9"/>
    <w:rsid w:val="00E01678"/>
    <w:rsid w:val="00E016F4"/>
    <w:rsid w:val="00E0178B"/>
    <w:rsid w:val="00E01A2D"/>
    <w:rsid w:val="00E023F8"/>
    <w:rsid w:val="00E02422"/>
    <w:rsid w:val="00E030B0"/>
    <w:rsid w:val="00E04042"/>
    <w:rsid w:val="00E04077"/>
    <w:rsid w:val="00E04339"/>
    <w:rsid w:val="00E04760"/>
    <w:rsid w:val="00E0486A"/>
    <w:rsid w:val="00E04E1B"/>
    <w:rsid w:val="00E04F01"/>
    <w:rsid w:val="00E04FC8"/>
    <w:rsid w:val="00E04FF7"/>
    <w:rsid w:val="00E058C3"/>
    <w:rsid w:val="00E06043"/>
    <w:rsid w:val="00E060C2"/>
    <w:rsid w:val="00E060E7"/>
    <w:rsid w:val="00E06206"/>
    <w:rsid w:val="00E063D9"/>
    <w:rsid w:val="00E064F4"/>
    <w:rsid w:val="00E067C6"/>
    <w:rsid w:val="00E06CA7"/>
    <w:rsid w:val="00E071FC"/>
    <w:rsid w:val="00E07662"/>
    <w:rsid w:val="00E07776"/>
    <w:rsid w:val="00E07DF0"/>
    <w:rsid w:val="00E100E6"/>
    <w:rsid w:val="00E1030F"/>
    <w:rsid w:val="00E1047D"/>
    <w:rsid w:val="00E10A9B"/>
    <w:rsid w:val="00E10D9E"/>
    <w:rsid w:val="00E1118A"/>
    <w:rsid w:val="00E1118E"/>
    <w:rsid w:val="00E1127B"/>
    <w:rsid w:val="00E118E2"/>
    <w:rsid w:val="00E11ABA"/>
    <w:rsid w:val="00E11E09"/>
    <w:rsid w:val="00E11EAC"/>
    <w:rsid w:val="00E11F1F"/>
    <w:rsid w:val="00E120BD"/>
    <w:rsid w:val="00E12E74"/>
    <w:rsid w:val="00E132CB"/>
    <w:rsid w:val="00E1335D"/>
    <w:rsid w:val="00E137D6"/>
    <w:rsid w:val="00E13898"/>
    <w:rsid w:val="00E13932"/>
    <w:rsid w:val="00E13F33"/>
    <w:rsid w:val="00E140F7"/>
    <w:rsid w:val="00E141D5"/>
    <w:rsid w:val="00E14262"/>
    <w:rsid w:val="00E145AB"/>
    <w:rsid w:val="00E149D2"/>
    <w:rsid w:val="00E15970"/>
    <w:rsid w:val="00E15A94"/>
    <w:rsid w:val="00E15BB8"/>
    <w:rsid w:val="00E16177"/>
    <w:rsid w:val="00E16263"/>
    <w:rsid w:val="00E163F4"/>
    <w:rsid w:val="00E16A30"/>
    <w:rsid w:val="00E16AA7"/>
    <w:rsid w:val="00E170B9"/>
    <w:rsid w:val="00E17197"/>
    <w:rsid w:val="00E172B0"/>
    <w:rsid w:val="00E17CA9"/>
    <w:rsid w:val="00E208F4"/>
    <w:rsid w:val="00E20A88"/>
    <w:rsid w:val="00E20B5D"/>
    <w:rsid w:val="00E21431"/>
    <w:rsid w:val="00E218A9"/>
    <w:rsid w:val="00E21AD3"/>
    <w:rsid w:val="00E21B2B"/>
    <w:rsid w:val="00E21E4B"/>
    <w:rsid w:val="00E2243F"/>
    <w:rsid w:val="00E225AF"/>
    <w:rsid w:val="00E22A98"/>
    <w:rsid w:val="00E22AA4"/>
    <w:rsid w:val="00E22D05"/>
    <w:rsid w:val="00E22DE6"/>
    <w:rsid w:val="00E233DB"/>
    <w:rsid w:val="00E23452"/>
    <w:rsid w:val="00E234C3"/>
    <w:rsid w:val="00E237F6"/>
    <w:rsid w:val="00E23C14"/>
    <w:rsid w:val="00E24198"/>
    <w:rsid w:val="00E247FE"/>
    <w:rsid w:val="00E249A9"/>
    <w:rsid w:val="00E24C69"/>
    <w:rsid w:val="00E2505B"/>
    <w:rsid w:val="00E2526D"/>
    <w:rsid w:val="00E2553B"/>
    <w:rsid w:val="00E26157"/>
    <w:rsid w:val="00E2689E"/>
    <w:rsid w:val="00E26A67"/>
    <w:rsid w:val="00E26B43"/>
    <w:rsid w:val="00E26E08"/>
    <w:rsid w:val="00E2707E"/>
    <w:rsid w:val="00E27452"/>
    <w:rsid w:val="00E27A85"/>
    <w:rsid w:val="00E31059"/>
    <w:rsid w:val="00E31186"/>
    <w:rsid w:val="00E3119C"/>
    <w:rsid w:val="00E31355"/>
    <w:rsid w:val="00E3137E"/>
    <w:rsid w:val="00E313D7"/>
    <w:rsid w:val="00E3162A"/>
    <w:rsid w:val="00E31740"/>
    <w:rsid w:val="00E317E6"/>
    <w:rsid w:val="00E317EE"/>
    <w:rsid w:val="00E32478"/>
    <w:rsid w:val="00E330EE"/>
    <w:rsid w:val="00E33C26"/>
    <w:rsid w:val="00E33E36"/>
    <w:rsid w:val="00E341B6"/>
    <w:rsid w:val="00E34222"/>
    <w:rsid w:val="00E34469"/>
    <w:rsid w:val="00E34821"/>
    <w:rsid w:val="00E34A5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3AEC"/>
    <w:rsid w:val="00E43F21"/>
    <w:rsid w:val="00E44474"/>
    <w:rsid w:val="00E44560"/>
    <w:rsid w:val="00E44584"/>
    <w:rsid w:val="00E44691"/>
    <w:rsid w:val="00E446D5"/>
    <w:rsid w:val="00E4475A"/>
    <w:rsid w:val="00E447EA"/>
    <w:rsid w:val="00E44D97"/>
    <w:rsid w:val="00E44EF2"/>
    <w:rsid w:val="00E44FA7"/>
    <w:rsid w:val="00E45348"/>
    <w:rsid w:val="00E45C38"/>
    <w:rsid w:val="00E45EB4"/>
    <w:rsid w:val="00E460BF"/>
    <w:rsid w:val="00E464FA"/>
    <w:rsid w:val="00E465A1"/>
    <w:rsid w:val="00E46671"/>
    <w:rsid w:val="00E467E6"/>
    <w:rsid w:val="00E46BD2"/>
    <w:rsid w:val="00E46BEA"/>
    <w:rsid w:val="00E47269"/>
    <w:rsid w:val="00E47385"/>
    <w:rsid w:val="00E47F60"/>
    <w:rsid w:val="00E500D0"/>
    <w:rsid w:val="00E502D0"/>
    <w:rsid w:val="00E50463"/>
    <w:rsid w:val="00E50637"/>
    <w:rsid w:val="00E50C9F"/>
    <w:rsid w:val="00E50E21"/>
    <w:rsid w:val="00E5145C"/>
    <w:rsid w:val="00E518EE"/>
    <w:rsid w:val="00E520C7"/>
    <w:rsid w:val="00E52257"/>
    <w:rsid w:val="00E522E5"/>
    <w:rsid w:val="00E523B9"/>
    <w:rsid w:val="00E52E5E"/>
    <w:rsid w:val="00E5320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2F0"/>
    <w:rsid w:val="00E56363"/>
    <w:rsid w:val="00E563DB"/>
    <w:rsid w:val="00E565A5"/>
    <w:rsid w:val="00E57137"/>
    <w:rsid w:val="00E57524"/>
    <w:rsid w:val="00E576D0"/>
    <w:rsid w:val="00E579B0"/>
    <w:rsid w:val="00E57C65"/>
    <w:rsid w:val="00E57E14"/>
    <w:rsid w:val="00E60655"/>
    <w:rsid w:val="00E60A77"/>
    <w:rsid w:val="00E60AB5"/>
    <w:rsid w:val="00E60B57"/>
    <w:rsid w:val="00E60CBD"/>
    <w:rsid w:val="00E60FF4"/>
    <w:rsid w:val="00E613A7"/>
    <w:rsid w:val="00E61519"/>
    <w:rsid w:val="00E6158F"/>
    <w:rsid w:val="00E615A2"/>
    <w:rsid w:val="00E6179D"/>
    <w:rsid w:val="00E618DC"/>
    <w:rsid w:val="00E61AD7"/>
    <w:rsid w:val="00E61ECC"/>
    <w:rsid w:val="00E6201E"/>
    <w:rsid w:val="00E62099"/>
    <w:rsid w:val="00E62242"/>
    <w:rsid w:val="00E62C92"/>
    <w:rsid w:val="00E62ECE"/>
    <w:rsid w:val="00E634CD"/>
    <w:rsid w:val="00E637EB"/>
    <w:rsid w:val="00E640EA"/>
    <w:rsid w:val="00E6461F"/>
    <w:rsid w:val="00E64AD8"/>
    <w:rsid w:val="00E64CC1"/>
    <w:rsid w:val="00E64D1D"/>
    <w:rsid w:val="00E651BF"/>
    <w:rsid w:val="00E65332"/>
    <w:rsid w:val="00E65400"/>
    <w:rsid w:val="00E657A2"/>
    <w:rsid w:val="00E65B45"/>
    <w:rsid w:val="00E66487"/>
    <w:rsid w:val="00E66525"/>
    <w:rsid w:val="00E66689"/>
    <w:rsid w:val="00E66BD6"/>
    <w:rsid w:val="00E67561"/>
    <w:rsid w:val="00E675C5"/>
    <w:rsid w:val="00E701A2"/>
    <w:rsid w:val="00E708C7"/>
    <w:rsid w:val="00E70BD3"/>
    <w:rsid w:val="00E713FE"/>
    <w:rsid w:val="00E715A8"/>
    <w:rsid w:val="00E71A9C"/>
    <w:rsid w:val="00E71B67"/>
    <w:rsid w:val="00E72184"/>
    <w:rsid w:val="00E72689"/>
    <w:rsid w:val="00E72867"/>
    <w:rsid w:val="00E72980"/>
    <w:rsid w:val="00E72A13"/>
    <w:rsid w:val="00E72D24"/>
    <w:rsid w:val="00E72E3B"/>
    <w:rsid w:val="00E73936"/>
    <w:rsid w:val="00E739A0"/>
    <w:rsid w:val="00E73D60"/>
    <w:rsid w:val="00E73E68"/>
    <w:rsid w:val="00E7415A"/>
    <w:rsid w:val="00E74402"/>
    <w:rsid w:val="00E747F3"/>
    <w:rsid w:val="00E74AB8"/>
    <w:rsid w:val="00E754B0"/>
    <w:rsid w:val="00E758FE"/>
    <w:rsid w:val="00E75998"/>
    <w:rsid w:val="00E75C2F"/>
    <w:rsid w:val="00E76039"/>
    <w:rsid w:val="00E760C7"/>
    <w:rsid w:val="00E760F4"/>
    <w:rsid w:val="00E764AD"/>
    <w:rsid w:val="00E76991"/>
    <w:rsid w:val="00E76CE9"/>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F87"/>
    <w:rsid w:val="00E83238"/>
    <w:rsid w:val="00E83298"/>
    <w:rsid w:val="00E83409"/>
    <w:rsid w:val="00E834C2"/>
    <w:rsid w:val="00E83515"/>
    <w:rsid w:val="00E83622"/>
    <w:rsid w:val="00E83864"/>
    <w:rsid w:val="00E83941"/>
    <w:rsid w:val="00E83A6D"/>
    <w:rsid w:val="00E842A3"/>
    <w:rsid w:val="00E84796"/>
    <w:rsid w:val="00E8489E"/>
    <w:rsid w:val="00E8507E"/>
    <w:rsid w:val="00E85444"/>
    <w:rsid w:val="00E85A6C"/>
    <w:rsid w:val="00E85EE8"/>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DB5"/>
    <w:rsid w:val="00E92E95"/>
    <w:rsid w:val="00E93807"/>
    <w:rsid w:val="00E93CBE"/>
    <w:rsid w:val="00E945C5"/>
    <w:rsid w:val="00E94897"/>
    <w:rsid w:val="00E9490D"/>
    <w:rsid w:val="00E94E80"/>
    <w:rsid w:val="00E94E8D"/>
    <w:rsid w:val="00E94FB8"/>
    <w:rsid w:val="00E95189"/>
    <w:rsid w:val="00E95ACB"/>
    <w:rsid w:val="00E95C4C"/>
    <w:rsid w:val="00E96268"/>
    <w:rsid w:val="00E968CC"/>
    <w:rsid w:val="00E9722C"/>
    <w:rsid w:val="00E9733A"/>
    <w:rsid w:val="00E977F2"/>
    <w:rsid w:val="00E97816"/>
    <w:rsid w:val="00E97B18"/>
    <w:rsid w:val="00E97EBD"/>
    <w:rsid w:val="00EA04A9"/>
    <w:rsid w:val="00EA0609"/>
    <w:rsid w:val="00EA0647"/>
    <w:rsid w:val="00EA1214"/>
    <w:rsid w:val="00EA129C"/>
    <w:rsid w:val="00EA14E9"/>
    <w:rsid w:val="00EA1654"/>
    <w:rsid w:val="00EA1A10"/>
    <w:rsid w:val="00EA1BBD"/>
    <w:rsid w:val="00EA1EA0"/>
    <w:rsid w:val="00EA20C9"/>
    <w:rsid w:val="00EA26B2"/>
    <w:rsid w:val="00EA2A10"/>
    <w:rsid w:val="00EA30B0"/>
    <w:rsid w:val="00EA3689"/>
    <w:rsid w:val="00EA3CA3"/>
    <w:rsid w:val="00EA3F98"/>
    <w:rsid w:val="00EA48FA"/>
    <w:rsid w:val="00EA4A69"/>
    <w:rsid w:val="00EA4B9B"/>
    <w:rsid w:val="00EA4C5F"/>
    <w:rsid w:val="00EA51E0"/>
    <w:rsid w:val="00EA5514"/>
    <w:rsid w:val="00EA5E40"/>
    <w:rsid w:val="00EA6239"/>
    <w:rsid w:val="00EA6439"/>
    <w:rsid w:val="00EA6642"/>
    <w:rsid w:val="00EA667D"/>
    <w:rsid w:val="00EA6DCD"/>
    <w:rsid w:val="00EA6EEF"/>
    <w:rsid w:val="00EA7D82"/>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81E"/>
    <w:rsid w:val="00EB2A09"/>
    <w:rsid w:val="00EB2D6E"/>
    <w:rsid w:val="00EB2DE9"/>
    <w:rsid w:val="00EB33FE"/>
    <w:rsid w:val="00EB351C"/>
    <w:rsid w:val="00EB457E"/>
    <w:rsid w:val="00EB4640"/>
    <w:rsid w:val="00EB4AD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2AB"/>
    <w:rsid w:val="00EC6510"/>
    <w:rsid w:val="00EC6AED"/>
    <w:rsid w:val="00EC6C19"/>
    <w:rsid w:val="00EC6C9D"/>
    <w:rsid w:val="00EC6D32"/>
    <w:rsid w:val="00EC6E77"/>
    <w:rsid w:val="00EC7399"/>
    <w:rsid w:val="00EC74EF"/>
    <w:rsid w:val="00EC7C84"/>
    <w:rsid w:val="00EC7E23"/>
    <w:rsid w:val="00ED0DAD"/>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597E"/>
    <w:rsid w:val="00ED5A03"/>
    <w:rsid w:val="00ED64DE"/>
    <w:rsid w:val="00ED683F"/>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FC2"/>
    <w:rsid w:val="00EE41DB"/>
    <w:rsid w:val="00EE4209"/>
    <w:rsid w:val="00EE44C0"/>
    <w:rsid w:val="00EE4C00"/>
    <w:rsid w:val="00EE4E51"/>
    <w:rsid w:val="00EE4EB4"/>
    <w:rsid w:val="00EE541C"/>
    <w:rsid w:val="00EE5DD2"/>
    <w:rsid w:val="00EE606A"/>
    <w:rsid w:val="00EE6B26"/>
    <w:rsid w:val="00EE775E"/>
    <w:rsid w:val="00EE7B88"/>
    <w:rsid w:val="00EF0056"/>
    <w:rsid w:val="00EF087F"/>
    <w:rsid w:val="00EF0965"/>
    <w:rsid w:val="00EF0BCE"/>
    <w:rsid w:val="00EF0DED"/>
    <w:rsid w:val="00EF1233"/>
    <w:rsid w:val="00EF14B9"/>
    <w:rsid w:val="00EF1A89"/>
    <w:rsid w:val="00EF27AA"/>
    <w:rsid w:val="00EF2821"/>
    <w:rsid w:val="00EF2B32"/>
    <w:rsid w:val="00EF2B6E"/>
    <w:rsid w:val="00EF36DD"/>
    <w:rsid w:val="00EF4060"/>
    <w:rsid w:val="00EF4170"/>
    <w:rsid w:val="00EF42AA"/>
    <w:rsid w:val="00EF4315"/>
    <w:rsid w:val="00EF46D8"/>
    <w:rsid w:val="00EF48F2"/>
    <w:rsid w:val="00EF4AC7"/>
    <w:rsid w:val="00EF53A8"/>
    <w:rsid w:val="00EF5820"/>
    <w:rsid w:val="00EF5870"/>
    <w:rsid w:val="00EF58F8"/>
    <w:rsid w:val="00EF5B36"/>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988"/>
    <w:rsid w:val="00F02ECA"/>
    <w:rsid w:val="00F032E2"/>
    <w:rsid w:val="00F0366B"/>
    <w:rsid w:val="00F037CC"/>
    <w:rsid w:val="00F03D58"/>
    <w:rsid w:val="00F04937"/>
    <w:rsid w:val="00F05B37"/>
    <w:rsid w:val="00F065AD"/>
    <w:rsid w:val="00F0671F"/>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C"/>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C55"/>
    <w:rsid w:val="00F33D4C"/>
    <w:rsid w:val="00F3435C"/>
    <w:rsid w:val="00F34663"/>
    <w:rsid w:val="00F34B23"/>
    <w:rsid w:val="00F34F90"/>
    <w:rsid w:val="00F352B9"/>
    <w:rsid w:val="00F357F4"/>
    <w:rsid w:val="00F35FD1"/>
    <w:rsid w:val="00F360EE"/>
    <w:rsid w:val="00F36268"/>
    <w:rsid w:val="00F364F1"/>
    <w:rsid w:val="00F3676C"/>
    <w:rsid w:val="00F36ABC"/>
    <w:rsid w:val="00F36B77"/>
    <w:rsid w:val="00F36CCE"/>
    <w:rsid w:val="00F37011"/>
    <w:rsid w:val="00F37131"/>
    <w:rsid w:val="00F37552"/>
    <w:rsid w:val="00F37739"/>
    <w:rsid w:val="00F379D6"/>
    <w:rsid w:val="00F4018B"/>
    <w:rsid w:val="00F402E4"/>
    <w:rsid w:val="00F40963"/>
    <w:rsid w:val="00F40A8B"/>
    <w:rsid w:val="00F412F2"/>
    <w:rsid w:val="00F41711"/>
    <w:rsid w:val="00F41935"/>
    <w:rsid w:val="00F41E8A"/>
    <w:rsid w:val="00F42172"/>
    <w:rsid w:val="00F42222"/>
    <w:rsid w:val="00F422B2"/>
    <w:rsid w:val="00F422E1"/>
    <w:rsid w:val="00F4230A"/>
    <w:rsid w:val="00F42536"/>
    <w:rsid w:val="00F4260B"/>
    <w:rsid w:val="00F427C6"/>
    <w:rsid w:val="00F42955"/>
    <w:rsid w:val="00F42B65"/>
    <w:rsid w:val="00F42E10"/>
    <w:rsid w:val="00F43D13"/>
    <w:rsid w:val="00F44119"/>
    <w:rsid w:val="00F44208"/>
    <w:rsid w:val="00F449A8"/>
    <w:rsid w:val="00F44A67"/>
    <w:rsid w:val="00F44B05"/>
    <w:rsid w:val="00F44C6D"/>
    <w:rsid w:val="00F44D63"/>
    <w:rsid w:val="00F44ED0"/>
    <w:rsid w:val="00F4515C"/>
    <w:rsid w:val="00F458DB"/>
    <w:rsid w:val="00F45FE1"/>
    <w:rsid w:val="00F462DE"/>
    <w:rsid w:val="00F463F7"/>
    <w:rsid w:val="00F46AD8"/>
    <w:rsid w:val="00F46D94"/>
    <w:rsid w:val="00F4776D"/>
    <w:rsid w:val="00F47C9B"/>
    <w:rsid w:val="00F47DFD"/>
    <w:rsid w:val="00F50046"/>
    <w:rsid w:val="00F5006E"/>
    <w:rsid w:val="00F50280"/>
    <w:rsid w:val="00F503A1"/>
    <w:rsid w:val="00F503C1"/>
    <w:rsid w:val="00F50484"/>
    <w:rsid w:val="00F505D2"/>
    <w:rsid w:val="00F51127"/>
    <w:rsid w:val="00F51335"/>
    <w:rsid w:val="00F513E2"/>
    <w:rsid w:val="00F51852"/>
    <w:rsid w:val="00F519B6"/>
    <w:rsid w:val="00F51E3A"/>
    <w:rsid w:val="00F51EE8"/>
    <w:rsid w:val="00F5268D"/>
    <w:rsid w:val="00F526F4"/>
    <w:rsid w:val="00F5287B"/>
    <w:rsid w:val="00F529D7"/>
    <w:rsid w:val="00F52A42"/>
    <w:rsid w:val="00F52F7C"/>
    <w:rsid w:val="00F5306B"/>
    <w:rsid w:val="00F53082"/>
    <w:rsid w:val="00F53283"/>
    <w:rsid w:val="00F5341B"/>
    <w:rsid w:val="00F536AA"/>
    <w:rsid w:val="00F539D3"/>
    <w:rsid w:val="00F53ED7"/>
    <w:rsid w:val="00F54405"/>
    <w:rsid w:val="00F54592"/>
    <w:rsid w:val="00F547BF"/>
    <w:rsid w:val="00F54DA9"/>
    <w:rsid w:val="00F5529B"/>
    <w:rsid w:val="00F55911"/>
    <w:rsid w:val="00F5645E"/>
    <w:rsid w:val="00F56A35"/>
    <w:rsid w:val="00F56B48"/>
    <w:rsid w:val="00F56D73"/>
    <w:rsid w:val="00F577ED"/>
    <w:rsid w:val="00F57803"/>
    <w:rsid w:val="00F57B7E"/>
    <w:rsid w:val="00F57E8A"/>
    <w:rsid w:val="00F57EE8"/>
    <w:rsid w:val="00F608DB"/>
    <w:rsid w:val="00F60EB8"/>
    <w:rsid w:val="00F60ECF"/>
    <w:rsid w:val="00F61A1A"/>
    <w:rsid w:val="00F61AEB"/>
    <w:rsid w:val="00F61B7F"/>
    <w:rsid w:val="00F622D9"/>
    <w:rsid w:val="00F624A7"/>
    <w:rsid w:val="00F624CA"/>
    <w:rsid w:val="00F62CB4"/>
    <w:rsid w:val="00F630A7"/>
    <w:rsid w:val="00F63444"/>
    <w:rsid w:val="00F6378F"/>
    <w:rsid w:val="00F63A0E"/>
    <w:rsid w:val="00F64019"/>
    <w:rsid w:val="00F6417C"/>
    <w:rsid w:val="00F641E0"/>
    <w:rsid w:val="00F64C67"/>
    <w:rsid w:val="00F64DB0"/>
    <w:rsid w:val="00F65000"/>
    <w:rsid w:val="00F65581"/>
    <w:rsid w:val="00F658C6"/>
    <w:rsid w:val="00F65921"/>
    <w:rsid w:val="00F659F2"/>
    <w:rsid w:val="00F65C11"/>
    <w:rsid w:val="00F65CEE"/>
    <w:rsid w:val="00F65E55"/>
    <w:rsid w:val="00F6605B"/>
    <w:rsid w:val="00F661BB"/>
    <w:rsid w:val="00F6649A"/>
    <w:rsid w:val="00F670D1"/>
    <w:rsid w:val="00F67BAB"/>
    <w:rsid w:val="00F67D13"/>
    <w:rsid w:val="00F67DDA"/>
    <w:rsid w:val="00F67E0B"/>
    <w:rsid w:val="00F67F7F"/>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40F"/>
    <w:rsid w:val="00F75E1B"/>
    <w:rsid w:val="00F762D2"/>
    <w:rsid w:val="00F76356"/>
    <w:rsid w:val="00F76D8F"/>
    <w:rsid w:val="00F76EA6"/>
    <w:rsid w:val="00F776E6"/>
    <w:rsid w:val="00F777DB"/>
    <w:rsid w:val="00F779B3"/>
    <w:rsid w:val="00F77D67"/>
    <w:rsid w:val="00F8047C"/>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96"/>
    <w:rsid w:val="00F835E5"/>
    <w:rsid w:val="00F837A3"/>
    <w:rsid w:val="00F83E32"/>
    <w:rsid w:val="00F84124"/>
    <w:rsid w:val="00F8412D"/>
    <w:rsid w:val="00F84478"/>
    <w:rsid w:val="00F84CDD"/>
    <w:rsid w:val="00F84CDE"/>
    <w:rsid w:val="00F85252"/>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A88"/>
    <w:rsid w:val="00F87B92"/>
    <w:rsid w:val="00F90393"/>
    <w:rsid w:val="00F908B1"/>
    <w:rsid w:val="00F90C14"/>
    <w:rsid w:val="00F90E7A"/>
    <w:rsid w:val="00F90F1E"/>
    <w:rsid w:val="00F91073"/>
    <w:rsid w:val="00F912DE"/>
    <w:rsid w:val="00F917B1"/>
    <w:rsid w:val="00F91B29"/>
    <w:rsid w:val="00F91F67"/>
    <w:rsid w:val="00F924EF"/>
    <w:rsid w:val="00F92AFB"/>
    <w:rsid w:val="00F92B31"/>
    <w:rsid w:val="00F9331A"/>
    <w:rsid w:val="00F93421"/>
    <w:rsid w:val="00F9401C"/>
    <w:rsid w:val="00F941E1"/>
    <w:rsid w:val="00F942A6"/>
    <w:rsid w:val="00F943B1"/>
    <w:rsid w:val="00F9460D"/>
    <w:rsid w:val="00F9482B"/>
    <w:rsid w:val="00F94B11"/>
    <w:rsid w:val="00F94F8F"/>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B15"/>
    <w:rsid w:val="00F9760A"/>
    <w:rsid w:val="00F9770F"/>
    <w:rsid w:val="00F9790A"/>
    <w:rsid w:val="00F97BB3"/>
    <w:rsid w:val="00F97C1E"/>
    <w:rsid w:val="00F97EF0"/>
    <w:rsid w:val="00F97F2A"/>
    <w:rsid w:val="00FA07E6"/>
    <w:rsid w:val="00FA0846"/>
    <w:rsid w:val="00FA0A34"/>
    <w:rsid w:val="00FA0C31"/>
    <w:rsid w:val="00FA145C"/>
    <w:rsid w:val="00FA1BCE"/>
    <w:rsid w:val="00FA1E4F"/>
    <w:rsid w:val="00FA1EEC"/>
    <w:rsid w:val="00FA259C"/>
    <w:rsid w:val="00FA271F"/>
    <w:rsid w:val="00FA28D4"/>
    <w:rsid w:val="00FA2DD8"/>
    <w:rsid w:val="00FA34F3"/>
    <w:rsid w:val="00FA378A"/>
    <w:rsid w:val="00FA3822"/>
    <w:rsid w:val="00FA3834"/>
    <w:rsid w:val="00FA38F5"/>
    <w:rsid w:val="00FA3A6C"/>
    <w:rsid w:val="00FA3C75"/>
    <w:rsid w:val="00FA4105"/>
    <w:rsid w:val="00FA4C8D"/>
    <w:rsid w:val="00FA5022"/>
    <w:rsid w:val="00FA533F"/>
    <w:rsid w:val="00FA57AC"/>
    <w:rsid w:val="00FA5966"/>
    <w:rsid w:val="00FA5C2C"/>
    <w:rsid w:val="00FA5E2F"/>
    <w:rsid w:val="00FA691B"/>
    <w:rsid w:val="00FA694F"/>
    <w:rsid w:val="00FA6B8C"/>
    <w:rsid w:val="00FA7209"/>
    <w:rsid w:val="00FA7309"/>
    <w:rsid w:val="00FA764C"/>
    <w:rsid w:val="00FA7731"/>
    <w:rsid w:val="00FA7762"/>
    <w:rsid w:val="00FA78C7"/>
    <w:rsid w:val="00FA7A72"/>
    <w:rsid w:val="00FA7DBB"/>
    <w:rsid w:val="00FB01B7"/>
    <w:rsid w:val="00FB036E"/>
    <w:rsid w:val="00FB04EE"/>
    <w:rsid w:val="00FB0665"/>
    <w:rsid w:val="00FB06D6"/>
    <w:rsid w:val="00FB0708"/>
    <w:rsid w:val="00FB0B70"/>
    <w:rsid w:val="00FB0CAD"/>
    <w:rsid w:val="00FB0E7C"/>
    <w:rsid w:val="00FB0F34"/>
    <w:rsid w:val="00FB1BAC"/>
    <w:rsid w:val="00FB1C04"/>
    <w:rsid w:val="00FB1F1B"/>
    <w:rsid w:val="00FB2A78"/>
    <w:rsid w:val="00FB2E9B"/>
    <w:rsid w:val="00FB32BC"/>
    <w:rsid w:val="00FB33E0"/>
    <w:rsid w:val="00FB340A"/>
    <w:rsid w:val="00FB37BA"/>
    <w:rsid w:val="00FB3EC4"/>
    <w:rsid w:val="00FB410F"/>
    <w:rsid w:val="00FB428C"/>
    <w:rsid w:val="00FB43E7"/>
    <w:rsid w:val="00FB45E3"/>
    <w:rsid w:val="00FB4700"/>
    <w:rsid w:val="00FB485F"/>
    <w:rsid w:val="00FB5260"/>
    <w:rsid w:val="00FB5350"/>
    <w:rsid w:val="00FB5364"/>
    <w:rsid w:val="00FB5378"/>
    <w:rsid w:val="00FB53C9"/>
    <w:rsid w:val="00FB58D1"/>
    <w:rsid w:val="00FB5C51"/>
    <w:rsid w:val="00FB6109"/>
    <w:rsid w:val="00FB61F0"/>
    <w:rsid w:val="00FB670E"/>
    <w:rsid w:val="00FB6EE1"/>
    <w:rsid w:val="00FB70C1"/>
    <w:rsid w:val="00FB7140"/>
    <w:rsid w:val="00FB7190"/>
    <w:rsid w:val="00FB73DC"/>
    <w:rsid w:val="00FB77D4"/>
    <w:rsid w:val="00FB7B9F"/>
    <w:rsid w:val="00FC03F5"/>
    <w:rsid w:val="00FC0615"/>
    <w:rsid w:val="00FC061F"/>
    <w:rsid w:val="00FC0742"/>
    <w:rsid w:val="00FC0970"/>
    <w:rsid w:val="00FC09B7"/>
    <w:rsid w:val="00FC0A6A"/>
    <w:rsid w:val="00FC0D0A"/>
    <w:rsid w:val="00FC0E89"/>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09B"/>
    <w:rsid w:val="00FC7107"/>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F5C"/>
    <w:rsid w:val="00FD6752"/>
    <w:rsid w:val="00FD6E73"/>
    <w:rsid w:val="00FD6EDE"/>
    <w:rsid w:val="00FD70D8"/>
    <w:rsid w:val="00FD78D4"/>
    <w:rsid w:val="00FD79C9"/>
    <w:rsid w:val="00FD7C44"/>
    <w:rsid w:val="00FD7DC2"/>
    <w:rsid w:val="00FD7DEE"/>
    <w:rsid w:val="00FE0232"/>
    <w:rsid w:val="00FE0805"/>
    <w:rsid w:val="00FE09E3"/>
    <w:rsid w:val="00FE0CC2"/>
    <w:rsid w:val="00FE1503"/>
    <w:rsid w:val="00FE17E6"/>
    <w:rsid w:val="00FE210D"/>
    <w:rsid w:val="00FE2282"/>
    <w:rsid w:val="00FE24E3"/>
    <w:rsid w:val="00FE345F"/>
    <w:rsid w:val="00FE3563"/>
    <w:rsid w:val="00FE3BA9"/>
    <w:rsid w:val="00FE401E"/>
    <w:rsid w:val="00FE43F4"/>
    <w:rsid w:val="00FE4885"/>
    <w:rsid w:val="00FE4EED"/>
    <w:rsid w:val="00FE52E1"/>
    <w:rsid w:val="00FE593A"/>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984"/>
    <w:rsid w:val="00FF1187"/>
    <w:rsid w:val="00FF178F"/>
    <w:rsid w:val="00FF19CE"/>
    <w:rsid w:val="00FF2FD9"/>
    <w:rsid w:val="00FF310F"/>
    <w:rsid w:val="00FF362B"/>
    <w:rsid w:val="00FF39FF"/>
    <w:rsid w:val="00FF3FAC"/>
    <w:rsid w:val="00FF40F0"/>
    <w:rsid w:val="00FF422A"/>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AFD"/>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53633"/>
    <o:shapelayout v:ext="edit">
      <o:idmap v:ext="edit" data="1"/>
    </o:shapelayout>
  </w:shapeDefaults>
  <w:decimalSymbol w:val="."/>
  <w:listSeparator w:val=","/>
  <w14:docId w14:val="336CE79B"/>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2D7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1"/>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D55BD"/>
    <w:pPr>
      <w:outlineLvl w:val="4"/>
    </w:pPr>
    <w:rPr>
      <w:rFonts w:cs="Times New Roman Bold"/>
      <w:b/>
      <w:bCs/>
      <w:szCs w:val="26"/>
    </w:rPr>
  </w:style>
  <w:style w:type="paragraph" w:styleId="Heading6">
    <w:name w:val="heading 6"/>
    <w:basedOn w:val="Heading1"/>
    <w:next w:val="Normal"/>
    <w:link w:val="Heading6Char"/>
    <w:uiPriority w:val="9"/>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uiPriority w:val="99"/>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uiPriority w:val="99"/>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uiPriority w:val="9"/>
    <w:rsid w:val="00D92D3C"/>
    <w:rPr>
      <w:rFonts w:ascii="FrugalSans" w:eastAsia="Times New Roman" w:hAnsi="FrugalSans"/>
      <w:b/>
      <w:i/>
      <w:lang w:val="en-GB" w:eastAsia="en-US"/>
    </w:rPr>
  </w:style>
  <w:style w:type="character" w:customStyle="1" w:styleId="Heading7Char">
    <w:name w:val="Heading 7 Char"/>
    <w:basedOn w:val="DefaultParagraphFont"/>
    <w:link w:val="Heading7"/>
    <w:uiPriority w:val="99"/>
    <w:rsid w:val="00D92D3C"/>
    <w:rPr>
      <w:rFonts w:eastAsia="Times New Roman"/>
      <w:sz w:val="24"/>
      <w:szCs w:val="24"/>
      <w:lang w:val="en-GB" w:eastAsia="en-US"/>
    </w:rPr>
  </w:style>
  <w:style w:type="character" w:customStyle="1" w:styleId="Heading8Char">
    <w:name w:val="Heading 8 Char"/>
    <w:basedOn w:val="DefaultParagraphFont"/>
    <w:link w:val="Heading8"/>
    <w:uiPriority w:val="99"/>
    <w:rsid w:val="00D92D3C"/>
    <w:rPr>
      <w:rFonts w:ascii="Arial" w:eastAsia="Times New Roman" w:hAnsi="Arial"/>
      <w:i/>
      <w:lang w:val="en-GB" w:eastAsia="en-US"/>
    </w:rPr>
  </w:style>
  <w:style w:type="character" w:customStyle="1" w:styleId="Heading9Char">
    <w:name w:val="Heading 9 Char"/>
    <w:basedOn w:val="DefaultParagraphFont"/>
    <w:link w:val="Heading9"/>
    <w:uiPriority w:val="9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uiPriority w:val="99"/>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uiPriority w:val="99"/>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uiPriority w:val="99"/>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uiPriority w:val="99"/>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uiPriority w:val="99"/>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uiPriority w:val="99"/>
    <w:semiHidden/>
    <w:rsid w:val="00E10D9E"/>
    <w:pPr>
      <w:spacing w:before="0" w:after="0"/>
    </w:pPr>
    <w:rPr>
      <w:b w:val="0"/>
      <w:sz w:val="16"/>
      <w:szCs w:val="16"/>
      <w:lang w:val="en-US"/>
    </w:rPr>
  </w:style>
  <w:style w:type="paragraph" w:customStyle="1" w:styleId="Styleenumlev1">
    <w:name w:val="Style enumlev1"/>
    <w:basedOn w:val="enumlev1"/>
    <w:uiPriority w:val="99"/>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uiPriority w:val="99"/>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uiPriority w:val="99"/>
    <w:rsid w:val="000F48F8"/>
    <w:rPr>
      <w:b w:val="0"/>
      <w:bCs/>
    </w:rPr>
  </w:style>
  <w:style w:type="paragraph" w:customStyle="1" w:styleId="Bureaufaxtet">
    <w:name w:val="Bureaufax_tet"/>
    <w:basedOn w:val="Normal"/>
    <w:uiPriority w:val="99"/>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uiPriority w:val="99"/>
    <w:rsid w:val="00B94F44"/>
    <w:pPr>
      <w:tabs>
        <w:tab w:val="num" w:pos="360"/>
      </w:tabs>
      <w:ind w:left="360" w:hanging="360"/>
    </w:pPr>
  </w:style>
  <w:style w:type="paragraph" w:customStyle="1" w:styleId="ISPCtext1">
    <w:name w:val="ISPC_text1"/>
    <w:basedOn w:val="Normal"/>
    <w:link w:val="ISPCtext1Char"/>
    <w:uiPriority w:val="99"/>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uiPriority w:val="99"/>
    <w:rsid w:val="00B94F44"/>
    <w:rPr>
      <w:rFonts w:ascii="FrugalSans" w:hAnsi="FrugalSans"/>
      <w:lang w:val="en-GB" w:eastAsia="en-US" w:bidi="ar-SA"/>
    </w:rPr>
  </w:style>
  <w:style w:type="paragraph" w:customStyle="1" w:styleId="ISPCtet2">
    <w:name w:val="ISPC_tet2"/>
    <w:basedOn w:val="Normal"/>
    <w:uiPriority w:val="99"/>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uiPriority w:val="99"/>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uiPriority w:val="99"/>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uiPriority w:val="99"/>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uiPriority w:val="99"/>
    <w:semiHidden/>
    <w:rsid w:val="00296B9F"/>
    <w:rPr>
      <w:i/>
      <w:iCs/>
      <w:lang w:val="en-US"/>
    </w:rPr>
  </w:style>
  <w:style w:type="paragraph" w:customStyle="1" w:styleId="Styleenumlev1CalibriBefore0pt">
    <w:name w:val="Style enumlev1 + Calibri Before:  0 pt"/>
    <w:basedOn w:val="enumlev1"/>
    <w:uiPriority w:val="99"/>
    <w:rsid w:val="000F48F8"/>
    <w:pPr>
      <w:spacing w:before="0"/>
    </w:pPr>
    <w:rPr>
      <w:rFonts w:ascii="Calibri" w:hAnsi="Calibri"/>
    </w:rPr>
  </w:style>
  <w:style w:type="paragraph" w:customStyle="1" w:styleId="TableHead1">
    <w:name w:val="Table_Head"/>
    <w:basedOn w:val="Normal"/>
    <w:uiPriority w:val="99"/>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uiPriority w:val="99"/>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uiPriority w:val="99"/>
    <w:rsid w:val="00D92D3C"/>
    <w:rPr>
      <w:rFonts w:ascii="Arial" w:eastAsia="Times New Roman" w:hAnsi="Arial"/>
      <w:lang w:eastAsia="en-US"/>
    </w:rPr>
  </w:style>
  <w:style w:type="character" w:styleId="Emphasis">
    <w:name w:val="Emphasis"/>
    <w:basedOn w:val="DefaultParagraphFont"/>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uiPriority w:val="99"/>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uiPriority w:val="99"/>
    <w:rsid w:val="00D92D3C"/>
    <w:rPr>
      <w:rFonts w:ascii="Arial" w:eastAsia="Times New Roman" w:hAnsi="Arial" w:cs="Arial"/>
      <w:lang w:val="fr-CH" w:eastAsia="en-US"/>
    </w:rPr>
  </w:style>
  <w:style w:type="paragraph" w:customStyle="1" w:styleId="Formal">
    <w:name w:val="Formal"/>
    <w:basedOn w:val="ASN1"/>
    <w:uiPriority w:val="99"/>
    <w:rsid w:val="00D92D3C"/>
    <w:rPr>
      <w:b w:val="0"/>
    </w:rPr>
  </w:style>
  <w:style w:type="paragraph" w:customStyle="1" w:styleId="ASN1">
    <w:name w:val="ASN.1"/>
    <w:basedOn w:val="Normal"/>
    <w:uiPriority w:val="99"/>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uiPriority w:val="99"/>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uiPriority w:val="99"/>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uiPriority w:val="99"/>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uiPriority w:val="99"/>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uiPriority w:val="99"/>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uiPriority w:val="99"/>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uiPriority w:val="99"/>
    <w:rsid w:val="00D92D3C"/>
  </w:style>
  <w:style w:type="paragraph" w:customStyle="1" w:styleId="heading">
    <w:name w:val="heading"/>
    <w:basedOn w:val="ITULOGO"/>
    <w:uiPriority w:val="99"/>
    <w:rsid w:val="00D92D3C"/>
  </w:style>
  <w:style w:type="paragraph" w:customStyle="1" w:styleId="ITULOGO">
    <w:name w:val="ITULOGO"/>
    <w:basedOn w:val="Heading1"/>
    <w:uiPriority w:val="99"/>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uiPriority w:val="99"/>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uiPriority w:val="99"/>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uiPriority w:val="99"/>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uiPriority w:val="99"/>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uiPriority w:val="99"/>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uiPriority w:val="99"/>
    <w:rsid w:val="00D92D3C"/>
    <w:rPr>
      <w:rFonts w:ascii="Arial" w:eastAsia="Times New Roman" w:hAnsi="Arial"/>
      <w:lang w:val="en-GB" w:eastAsia="en-US"/>
    </w:rPr>
  </w:style>
  <w:style w:type="paragraph" w:styleId="BlockText">
    <w:name w:val="Block Text"/>
    <w:basedOn w:val="Normal"/>
    <w:uiPriority w:val="99"/>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uiPriority w:val="99"/>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uiPriority w:val="99"/>
    <w:rsid w:val="00D92D3C"/>
    <w:rPr>
      <w:rFonts w:ascii="Arial" w:eastAsia="Times New Roman" w:hAnsi="Arial"/>
      <w:b/>
      <w:lang w:val="en-GB" w:eastAsia="en-US"/>
    </w:rPr>
  </w:style>
  <w:style w:type="paragraph" w:customStyle="1" w:styleId="WfxKeyWord">
    <w:name w:val="WfxKeyWord"/>
    <w:basedOn w:val="Normal"/>
    <w:uiPriority w:val="99"/>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uiPriority w:val="99"/>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uiPriority w:val="99"/>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uiPriority w:val="99"/>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uiPriority w:val="99"/>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uiPriority w:val="99"/>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uiPriority w:val="99"/>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uiPriority w:val="10"/>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D92D3C"/>
    <w:rPr>
      <w:rFonts w:ascii="Arial" w:eastAsia="Times New Roman" w:hAnsi="Arial"/>
      <w:b/>
      <w:sz w:val="22"/>
      <w:lang w:val="en-GB" w:eastAsia="en-US"/>
    </w:rPr>
  </w:style>
  <w:style w:type="paragraph" w:customStyle="1" w:styleId="NoteLevel1">
    <w:name w:val="Note Level 1"/>
    <w:basedOn w:val="Normal"/>
    <w:uiPriority w:val="99"/>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uiPriority w:val="99"/>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uiPriority w:val="99"/>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uiPriority w:val="99"/>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uiPriority w:val="99"/>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uiPriority w:val="99"/>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uiPriority w:val="99"/>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uiPriority w:val="99"/>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uiPriority w:val="99"/>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uiPriority w:val="99"/>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uiPriority w:val="99"/>
    <w:rsid w:val="00D92D3C"/>
  </w:style>
  <w:style w:type="paragraph" w:customStyle="1" w:styleId="SP">
    <w:name w:val="SP"/>
    <w:basedOn w:val="Data"/>
    <w:uiPriority w:val="99"/>
    <w:rsid w:val="00D92D3C"/>
  </w:style>
  <w:style w:type="paragraph" w:customStyle="1" w:styleId="TableNoTitle0">
    <w:name w:val="Table_NoTitle"/>
    <w:basedOn w:val="Normal"/>
    <w:next w:val="Tablehead"/>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uiPriority w:val="99"/>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uiPriority w:val="99"/>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uiPriority w:val="99"/>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uiPriority w:val="99"/>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uiPriority w:val="99"/>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uiPriority w:val="99"/>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uiPriority w:val="99"/>
    <w:rsid w:val="00D92D3C"/>
    <w:rPr>
      <w:rFonts w:ascii="Arial" w:eastAsia="Times New Roman" w:hAnsi="Arial"/>
      <w:b/>
      <w:sz w:val="32"/>
      <w:lang w:eastAsia="ar-SA"/>
    </w:rPr>
  </w:style>
  <w:style w:type="paragraph" w:customStyle="1" w:styleId="WW-BodyText2">
    <w:name w:val="WW-Body Text 2"/>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uiPriority w:val="99"/>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uiPriority w:val="99"/>
    <w:rsid w:val="00D92D3C"/>
    <w:pPr>
      <w:jc w:val="center"/>
    </w:pPr>
    <w:rPr>
      <w:b/>
      <w:bCs/>
      <w:i/>
      <w:iCs/>
    </w:rPr>
  </w:style>
  <w:style w:type="paragraph" w:customStyle="1" w:styleId="Framecontents">
    <w:name w:val="Frame contents"/>
    <w:basedOn w:val="BodyText"/>
    <w:uiPriority w:val="99"/>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uiPriority w:val="99"/>
    <w:rsid w:val="00D92D3C"/>
  </w:style>
  <w:style w:type="paragraph" w:customStyle="1" w:styleId="Figure">
    <w:name w:val="Figure"/>
    <w:basedOn w:val="Normal"/>
    <w:next w:val="FigureNotitle"/>
    <w:uiPriority w:val="99"/>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uiPriority w:val="99"/>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uiPriority w:val="99"/>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uiPriority w:val="99"/>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uiPriority w:val="99"/>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uiPriority w:val="99"/>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uiPriority w:val="99"/>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uiPriority w:val="99"/>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uiPriority w:val="99"/>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uiPriority w:val="99"/>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uiPriority w:val="99"/>
    <w:rsid w:val="00D92D3C"/>
    <w:rPr>
      <w:b/>
    </w:rPr>
  </w:style>
  <w:style w:type="paragraph" w:customStyle="1" w:styleId="SB2">
    <w:name w:val="SB2"/>
    <w:basedOn w:val="Normal"/>
    <w:uiPriority w:val="99"/>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uiPriority w:val="99"/>
    <w:rsid w:val="00D92D3C"/>
    <w:pPr>
      <w:jc w:val="right"/>
    </w:pPr>
  </w:style>
  <w:style w:type="paragraph" w:customStyle="1" w:styleId="LetterHead">
    <w:name w:val="LetterHead"/>
    <w:basedOn w:val="Normal"/>
    <w:uiPriority w:val="99"/>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uiPriority w:val="99"/>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uiPriority w:val="99"/>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uiPriority w:val="99"/>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uiPriority w:val="99"/>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uiPriority w:val="99"/>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uiPriority w:val="99"/>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uiPriority w:val="99"/>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uiPriority w:val="99"/>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uiPriority w:val="99"/>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uiPriority w:val="99"/>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uiPriority w:val="99"/>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uiPriority w:val="99"/>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uiPriority w:val="99"/>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uiPriority w:val="99"/>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uiPriority w:val="99"/>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uiPriority w:val="99"/>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uiPriority w:val="99"/>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uiPriority w:val="99"/>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uiPriority w:val="99"/>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uiPriority w:val="99"/>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uiPriority w:val="99"/>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uiPriority w:val="99"/>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uiPriority w:val="99"/>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uiPriority w:val="99"/>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uiPriority w:val="99"/>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uiPriority w:val="99"/>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uiPriority w:val="99"/>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uiPriority w:val="99"/>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uiPriority w:val="99"/>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uiPriority w:val="99"/>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uiPriority w:val="99"/>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uiPriority w:val="99"/>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uiPriority w:val="99"/>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uiPriority w:val="99"/>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uiPriority w:val="99"/>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uiPriority w:val="99"/>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uiPriority w:val="99"/>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uiPriority w:val="99"/>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uiPriority w:val="99"/>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uiPriority w:val="99"/>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uiPriority w:val="99"/>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uiPriority w:val="99"/>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uiPriority w:val="99"/>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uiPriority w:val="99"/>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uiPriority w:val="99"/>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uiPriority w:val="99"/>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uiPriority w:val="99"/>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uiPriority w:val="99"/>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uiPriority w:val="99"/>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uiPriority w:val="99"/>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uiPriority w:val="99"/>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uiPriority w:val="99"/>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uiPriority w:val="99"/>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uiPriority w:val="99"/>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uiPriority w:val="99"/>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uiPriority w:val="99"/>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uiPriority w:val="99"/>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uiPriority w:val="99"/>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uiPriority w:val="99"/>
    <w:rsid w:val="004C1655"/>
  </w:style>
  <w:style w:type="paragraph" w:customStyle="1" w:styleId="Office">
    <w:name w:val="Office"/>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uiPriority w:val="99"/>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uiPriority w:val="99"/>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uiPriority w:val="99"/>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uiPriority w:val="99"/>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uiPriority w:val="99"/>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uiPriority w:val="99"/>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uiPriority w:val="99"/>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uiPriority w:val="99"/>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uiPriority w:val="99"/>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uiPriority w:val="99"/>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uiPriority w:val="99"/>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uiPriority w:val="99"/>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uiPriority w:val="99"/>
    <w:rsid w:val="002D7F81"/>
    <w:rPr>
      <w:vertAlign w:val="superscript"/>
    </w:rPr>
  </w:style>
  <w:style w:type="paragraph" w:customStyle="1" w:styleId="Equation">
    <w:name w:val="Equation"/>
    <w:basedOn w:val="Normal"/>
    <w:uiPriority w:val="99"/>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uiPriority w:val="99"/>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uiPriority w:val="99"/>
    <w:rsid w:val="002D7F81"/>
  </w:style>
  <w:style w:type="paragraph" w:customStyle="1" w:styleId="Questiontitle">
    <w:name w:val="Question_title"/>
    <w:basedOn w:val="Rectitle"/>
    <w:next w:val="Questionref"/>
    <w:uiPriority w:val="99"/>
    <w:rsid w:val="002D7F81"/>
  </w:style>
  <w:style w:type="paragraph" w:customStyle="1" w:styleId="Questionref">
    <w:name w:val="Question_ref"/>
    <w:basedOn w:val="Recref"/>
    <w:next w:val="Questiondate"/>
    <w:uiPriority w:val="99"/>
    <w:rsid w:val="002D7F81"/>
    <w:rPr>
      <w:lang w:val="fr-FR"/>
    </w:rPr>
  </w:style>
  <w:style w:type="paragraph" w:customStyle="1" w:styleId="Questiondate">
    <w:name w:val="Question_date"/>
    <w:basedOn w:val="Recdate"/>
    <w:next w:val="Normalaftertitle"/>
    <w:uiPriority w:val="99"/>
    <w:rsid w:val="002D7F81"/>
  </w:style>
  <w:style w:type="paragraph" w:customStyle="1" w:styleId="Recdate">
    <w:name w:val="Rec_date"/>
    <w:basedOn w:val="Normal"/>
    <w:next w:val="Normalaftertitle"/>
    <w:uiPriority w:val="99"/>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uiPriority w:val="99"/>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uiPriority w:val="99"/>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uiPriority w:val="99"/>
    <w:rsid w:val="002D7F81"/>
  </w:style>
  <w:style w:type="paragraph" w:customStyle="1" w:styleId="Reptitle">
    <w:name w:val="Rep_title"/>
    <w:basedOn w:val="Rectitle"/>
    <w:next w:val="Repref"/>
    <w:uiPriority w:val="99"/>
    <w:rsid w:val="002D7F81"/>
  </w:style>
  <w:style w:type="paragraph" w:customStyle="1" w:styleId="Repref">
    <w:name w:val="Rep_ref"/>
    <w:basedOn w:val="Recref"/>
    <w:next w:val="Repdate"/>
    <w:uiPriority w:val="99"/>
    <w:rsid w:val="002D7F81"/>
    <w:rPr>
      <w:lang w:val="fr-FR"/>
    </w:rPr>
  </w:style>
  <w:style w:type="paragraph" w:customStyle="1" w:styleId="Repdate">
    <w:name w:val="Rep_date"/>
    <w:basedOn w:val="Recdate"/>
    <w:next w:val="Normalaftertitle"/>
    <w:uiPriority w:val="99"/>
    <w:rsid w:val="002D7F81"/>
  </w:style>
  <w:style w:type="paragraph" w:customStyle="1" w:styleId="ResNoBR">
    <w:name w:val="Res_No_BR"/>
    <w:basedOn w:val="RecNoBR"/>
    <w:next w:val="Restitle"/>
    <w:uiPriority w:val="99"/>
    <w:rsid w:val="002D7F81"/>
  </w:style>
  <w:style w:type="paragraph" w:customStyle="1" w:styleId="Restitle">
    <w:name w:val="Res_title"/>
    <w:basedOn w:val="Rectitle"/>
    <w:next w:val="Resref"/>
    <w:uiPriority w:val="99"/>
    <w:rsid w:val="002D7F81"/>
  </w:style>
  <w:style w:type="paragraph" w:customStyle="1" w:styleId="Resref">
    <w:name w:val="Res_ref"/>
    <w:basedOn w:val="Recref"/>
    <w:next w:val="Resdate"/>
    <w:uiPriority w:val="99"/>
    <w:rsid w:val="002D7F81"/>
    <w:rPr>
      <w:lang w:val="fr-FR"/>
    </w:rPr>
  </w:style>
  <w:style w:type="paragraph" w:customStyle="1" w:styleId="Resdate">
    <w:name w:val="Res_date"/>
    <w:basedOn w:val="Recdate"/>
    <w:next w:val="Normalaftertitle"/>
    <w:uiPriority w:val="99"/>
    <w:rsid w:val="002D7F81"/>
  </w:style>
  <w:style w:type="paragraph" w:customStyle="1" w:styleId="Section1">
    <w:name w:val="Section_1"/>
    <w:basedOn w:val="Normal"/>
    <w:next w:val="Normal"/>
    <w:uiPriority w:val="99"/>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uiPriority w:val="99"/>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uiPriority w:val="99"/>
    <w:rsid w:val="002D7F81"/>
  </w:style>
  <w:style w:type="paragraph" w:customStyle="1" w:styleId="Reftext">
    <w:name w:val="Ref_text"/>
    <w:basedOn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uiPriority w:val="99"/>
    <w:rsid w:val="002D7F81"/>
  </w:style>
  <w:style w:type="paragraph" w:customStyle="1" w:styleId="ResNo">
    <w:name w:val="Res_No"/>
    <w:basedOn w:val="RecNo"/>
    <w:next w:val="Restitle"/>
    <w:uiPriority w:val="99"/>
    <w:rsid w:val="002D7F81"/>
  </w:style>
  <w:style w:type="paragraph" w:customStyle="1" w:styleId="SectionNo">
    <w:name w:val="Section_No"/>
    <w:basedOn w:val="Normal"/>
    <w:next w:val="Section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uiPriority w:val="99"/>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uiPriority w:val="99"/>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2D7F81"/>
  </w:style>
  <w:style w:type="paragraph" w:customStyle="1" w:styleId="Title3">
    <w:name w:val="Title 3"/>
    <w:basedOn w:val="Title2"/>
    <w:next w:val="Title4"/>
    <w:uiPriority w:val="99"/>
    <w:rsid w:val="002D7F81"/>
    <w:rPr>
      <w:caps w:val="0"/>
    </w:rPr>
  </w:style>
  <w:style w:type="paragraph" w:customStyle="1" w:styleId="toc00">
    <w:name w:val="toc 0"/>
    <w:basedOn w:val="Normal"/>
    <w:next w:val="TOC1"/>
    <w:uiPriority w:val="99"/>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uiPriority w:val="99"/>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uiPriority w:val="99"/>
    <w:rsid w:val="002D7F81"/>
    <w:pPr>
      <w:keepNext w:val="0"/>
      <w:spacing w:after="480"/>
    </w:pPr>
  </w:style>
  <w:style w:type="paragraph" w:customStyle="1" w:styleId="FigureNoBR">
    <w:name w:val="Figure_No_BR"/>
    <w:basedOn w:val="Normal"/>
    <w:next w:val="FiguretitleBR"/>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uiPriority w:val="99"/>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uiPriority w:val="99"/>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uiPriority w:val="99"/>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uiPriority w:val="99"/>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uiPriority w:val="99"/>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uiPriority w:val="99"/>
    <w:semiHidden/>
    <w:unhideWhenUsed/>
    <w:rsid w:val="00E350C1"/>
  </w:style>
  <w:style w:type="paragraph" w:customStyle="1" w:styleId="Char5">
    <w:name w:val="Char5"/>
    <w:basedOn w:val="Normal"/>
    <w:uiPriority w:val="99"/>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uiPriority w:val="99"/>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3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uiPriority w:val="99"/>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uiPriority w:val="59"/>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uiPriority w:val="99"/>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39"/>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uiPriority w:val="99"/>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uiPriority w:val="99"/>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uiPriority w:val="99"/>
    <w:rsid w:val="003A18D5"/>
    <w:rPr>
      <w:rFonts w:ascii="Arial" w:hAnsi="Arial"/>
      <w:sz w:val="22"/>
    </w:rPr>
  </w:style>
  <w:style w:type="paragraph" w:styleId="Signature">
    <w:name w:val="Signature"/>
    <w:basedOn w:val="Normal"/>
    <w:link w:val="SignatureChar"/>
    <w:uiPriority w:val="99"/>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uiPriority w:val="99"/>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uiPriority w:val="99"/>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uiPriority w:val="99"/>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uiPriority w:val="99"/>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uiPriority w:val="99"/>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uiPriority w:val="99"/>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uiPriority w:val="99"/>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uiPriority w:val="99"/>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uiPriority w:val="99"/>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uiPriority w:val="99"/>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uiPriority w:val="99"/>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uiPriority w:val="99"/>
    <w:rsid w:val="009971FC"/>
  </w:style>
  <w:style w:type="paragraph" w:customStyle="1" w:styleId="AppendixTitle">
    <w:name w:val="Appendix_Title"/>
    <w:basedOn w:val="Normal"/>
    <w:next w:val="Normalaftertitle0"/>
    <w:uiPriority w:val="99"/>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uiPriority w:val="99"/>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uiPriority w:val="99"/>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uiPriority w:val="99"/>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uiPriority w:val="99"/>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uiPriority w:val="99"/>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uiPriority w:val="99"/>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uiPriority w:val="99"/>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uiPriority w:val="99"/>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uiPriority w:val="99"/>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uiPriority w:val="99"/>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uiPriority w:val="99"/>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uiPriority w:val="99"/>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uiPriority w:val="99"/>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uiPriority w:val="99"/>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uiPriority w:val="99"/>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uiPriority w:val="99"/>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uiPriority w:val="99"/>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uiPriority w:val="99"/>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uiPriority w:val="99"/>
    <w:rsid w:val="009456F0"/>
    <w:pPr>
      <w:jc w:val="center"/>
    </w:pPr>
    <w:rPr>
      <w:rFonts w:ascii="TimesLT" w:eastAsia="Times New Roman" w:hAnsi="TimesLT"/>
      <w:snapToGrid w:val="0"/>
      <w:lang w:eastAsia="en-US"/>
    </w:rPr>
  </w:style>
  <w:style w:type="paragraph" w:customStyle="1" w:styleId="BodyText1">
    <w:name w:val="Body Text1"/>
    <w:uiPriority w:val="99"/>
    <w:rsid w:val="009456F0"/>
    <w:pPr>
      <w:ind w:firstLine="312"/>
      <w:jc w:val="both"/>
    </w:pPr>
    <w:rPr>
      <w:rFonts w:ascii="TimesLT" w:eastAsia="Times New Roman" w:hAnsi="TimesLT"/>
      <w:snapToGrid w:val="0"/>
      <w:lang w:eastAsia="en-US"/>
    </w:rPr>
  </w:style>
  <w:style w:type="paragraph" w:customStyle="1" w:styleId="Prezidentas">
    <w:name w:val="Prezidentas"/>
    <w:uiPriority w:val="99"/>
    <w:rsid w:val="009456F0"/>
    <w:pPr>
      <w:tabs>
        <w:tab w:val="right" w:pos="9808"/>
      </w:tabs>
    </w:pPr>
    <w:rPr>
      <w:rFonts w:ascii="TimesLT" w:eastAsia="Times New Roman" w:hAnsi="TimesLT"/>
      <w:caps/>
      <w:snapToGrid w:val="0"/>
      <w:lang w:eastAsia="en-US"/>
    </w:rPr>
  </w:style>
  <w:style w:type="paragraph" w:customStyle="1" w:styleId="Patvirtinta">
    <w:name w:val="Patvirtinta"/>
    <w:uiPriority w:val="99"/>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uiPriority w:val="99"/>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uiPriority w:val="99"/>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uiPriority w:val="99"/>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uiPriority w:val="99"/>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uiPriority w:val="99"/>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uiPriority w:val="99"/>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uiPriority w:val="99"/>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uiPriority w:val="99"/>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uiPriority w:val="99"/>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uiPriority w:val="99"/>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uiPriority w:val="99"/>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uiPriority w:val="99"/>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uiPriority w:val="99"/>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uiPriority w:val="99"/>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uiPriority w:val="99"/>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uiPriority w:val="99"/>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uiPriority w:val="99"/>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uiPriority w:val="99"/>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uiPriority w:val="99"/>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uiPriority w:val="99"/>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uiPriority w:val="99"/>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uiPriority w:val="99"/>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uiPriority w:val="99"/>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uiPriority w:val="99"/>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uiPriority w:val="99"/>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uiPriority w:val="99"/>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uiPriority w:val="99"/>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uiPriority w:val="99"/>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uiPriority w:val="99"/>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uiPriority w:val="99"/>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uiPriority w:val="99"/>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uiPriority w:val="99"/>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uiPriority w:val="99"/>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uiPriority w:val="99"/>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uiPriority w:val="99"/>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uiPriority w:val="99"/>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uiPriority w:val="99"/>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uiPriority w:val="99"/>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uiPriority w:val="99"/>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uiPriority w:val="99"/>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uiPriority w:val="99"/>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uiPriority w:val="99"/>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uiPriority w:val="99"/>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uiPriority w:val="99"/>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uiPriority w:val="99"/>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uiPriority w:val="99"/>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uiPriority w:val="99"/>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uiPriority w:val="99"/>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uiPriority w:val="99"/>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uiPriority w:val="99"/>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uiPriority w:val="99"/>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uiPriority w:val="99"/>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uiPriority w:val="99"/>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uiPriority w:val="99"/>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uiPriority w:val="99"/>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uiPriority w:val="99"/>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uiPriority w:val="99"/>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uiPriority w:val="99"/>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uiPriority w:val="99"/>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uiPriority w:val="99"/>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uiPriority w:val="99"/>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uiPriority w:val="99"/>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uiPriority w:val="99"/>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uiPriority w:val="99"/>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uiPriority w:val="99"/>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uiPriority w:val="99"/>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uiPriority w:val="99"/>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uiPriority w:val="99"/>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uiPriority w:val="99"/>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uiPriority w:val="99"/>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uiPriority w:val="99"/>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uiPriority w:val="99"/>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uiPriority w:val="99"/>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uiPriority w:val="99"/>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uiPriority w:val="99"/>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uiPriority w:val="99"/>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uiPriority w:val="99"/>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uiPriority w:val="99"/>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uiPriority w:val="99"/>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uiPriority w:val="99"/>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uiPriority w:val="99"/>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uiPriority w:val="99"/>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uiPriority w:val="99"/>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uiPriority w:val="99"/>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uiPriority w:val="99"/>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uiPriority w:val="99"/>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uiPriority w:val="99"/>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uiPriority w:val="99"/>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uiPriority w:val="99"/>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uiPriority w:val="99"/>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uiPriority w:val="99"/>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uiPriority w:val="99"/>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uiPriority w:val="99"/>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uiPriority w:val="99"/>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uiPriority w:val="99"/>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uiPriority w:val="99"/>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uiPriority w:val="99"/>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uiPriority w:val="99"/>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uiPriority w:val="99"/>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uiPriority w:val="99"/>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uiPriority w:val="99"/>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uiPriority w:val="99"/>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uiPriority w:val="99"/>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uiPriority w:val="99"/>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uiPriority w:val="99"/>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uiPriority w:val="99"/>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uiPriority w:val="99"/>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uiPriority w:val="99"/>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uiPriority w:val="99"/>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uiPriority w:val="99"/>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uiPriority w:val="99"/>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uiPriority w:val="99"/>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uiPriority w:val="99"/>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uiPriority w:val="99"/>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uiPriority w:val="99"/>
    <w:qFormat/>
    <w:rsid w:val="003A4FA7"/>
    <w:pPr>
      <w:spacing w:before="200"/>
    </w:pPr>
    <w:rPr>
      <w:b w:val="0"/>
      <w:bCs w:val="0"/>
      <w:caps/>
      <w:sz w:val="24"/>
      <w:szCs w:val="24"/>
    </w:rPr>
  </w:style>
  <w:style w:type="paragraph" w:customStyle="1" w:styleId="End">
    <w:name w:val="End"/>
    <w:basedOn w:val="Normal"/>
    <w:uiPriority w:val="99"/>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uiPriority w:val="99"/>
    <w:qFormat/>
    <w:rsid w:val="003A4FA7"/>
    <w:pPr>
      <w:tabs>
        <w:tab w:val="left" w:pos="1247"/>
      </w:tabs>
      <w:spacing w:before="40"/>
      <w:jc w:val="left"/>
    </w:pPr>
    <w:rPr>
      <w:rFonts w:ascii="Calibri" w:eastAsia="SimSun" w:hAnsi="Calibri" w:cs="Arial"/>
    </w:rPr>
  </w:style>
  <w:style w:type="paragraph" w:customStyle="1" w:styleId="Title21">
    <w:name w:val="Title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uiPriority w:val="99"/>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uiPriority w:val="99"/>
    <w:qFormat/>
    <w:rsid w:val="003A4FA7"/>
    <w:pPr>
      <w:jc w:val="left"/>
    </w:pPr>
  </w:style>
  <w:style w:type="paragraph" w:customStyle="1" w:styleId="Title5">
    <w:name w:val="Title5"/>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uiPriority w:val="99"/>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uiPriority w:val="99"/>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uiPriority w:val="99"/>
    <w:rsid w:val="003A4FA7"/>
    <w:pPr>
      <w:framePr w:wrap="around"/>
    </w:pPr>
    <w:rPr>
      <w:rFonts w:ascii="Arial Black" w:hAnsi="Arial Black"/>
      <w:sz w:val="14"/>
    </w:rPr>
  </w:style>
  <w:style w:type="paragraph" w:customStyle="1" w:styleId="AnnexNoTitle0">
    <w:name w:val="Annex_NoTitle"/>
    <w:basedOn w:val="Normal"/>
    <w:next w:val="Normalaftertitle"/>
    <w:uiPriority w:val="99"/>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uiPriority w:val="99"/>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uiPriority w:val="99"/>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uiPriority w:val="99"/>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uiPriority w:val="99"/>
    <w:rsid w:val="00EE4EB4"/>
    <w:pPr>
      <w:numPr>
        <w:numId w:val="3"/>
      </w:numPr>
      <w:spacing w:before="120"/>
    </w:pPr>
  </w:style>
  <w:style w:type="paragraph" w:customStyle="1" w:styleId="cc">
    <w:name w:val="cc."/>
    <w:basedOn w:val="BodyText"/>
    <w:uiPriority w:val="99"/>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uiPriority w:val="99"/>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uiPriority w:val="99"/>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1"/>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uiPriority w:val="99"/>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uiPriority w:val="99"/>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uiPriority w:val="99"/>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uiPriority w:val="99"/>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uiPriority w:val="99"/>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uiPriority w:val="99"/>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uiPriority w:val="99"/>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uiPriority w:val="99"/>
    <w:locked/>
    <w:rsid w:val="007A12FD"/>
    <w:rPr>
      <w:rFonts w:eastAsia="Times New Roman"/>
      <w:b/>
      <w:sz w:val="24"/>
      <w:lang w:val="fr-FR" w:eastAsia="en-US"/>
    </w:rPr>
  </w:style>
  <w:style w:type="character" w:customStyle="1" w:styleId="TableNoBRChar">
    <w:name w:val="Table_No_BR Char"/>
    <w:link w:val="TableNoBR"/>
    <w:uiPriority w:val="99"/>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7A12FD"/>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uiPriority w:val="99"/>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28">
    <w:name w:val="No List28"/>
    <w:next w:val="NoList"/>
    <w:uiPriority w:val="99"/>
    <w:semiHidden/>
    <w:unhideWhenUsed/>
    <w:rsid w:val="000F7232"/>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numbering" w:customStyle="1" w:styleId="NoList117">
    <w:name w:val="No List117"/>
    <w:next w:val="NoList"/>
    <w:uiPriority w:val="99"/>
    <w:semiHidden/>
    <w:unhideWhenUsed/>
    <w:rsid w:val="000F7232"/>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9">
    <w:name w:val="No List29"/>
    <w:next w:val="NoList"/>
    <w:semiHidden/>
    <w:unhideWhenUsed/>
    <w:rsid w:val="000F7232"/>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
    <w:name w:val="No List33"/>
    <w:next w:val="NoList"/>
    <w:uiPriority w:val="99"/>
    <w:semiHidden/>
    <w:unhideWhenUsed/>
    <w:rsid w:val="000F7232"/>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3">
    <w:name w:val="No List43"/>
    <w:next w:val="NoList"/>
    <w:uiPriority w:val="99"/>
    <w:semiHidden/>
    <w:unhideWhenUsed/>
    <w:rsid w:val="000F7232"/>
  </w:style>
  <w:style w:type="table" w:customStyle="1" w:styleId="TableGrid310">
    <w:name w:val="Table Grid31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3">
    <w:name w:val="No List53"/>
    <w:next w:val="NoList"/>
    <w:uiPriority w:val="99"/>
    <w:semiHidden/>
    <w:rsid w:val="000F7232"/>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3">
    <w:name w:val="No List63"/>
    <w:next w:val="NoList"/>
    <w:uiPriority w:val="99"/>
    <w:semiHidden/>
    <w:unhideWhenUsed/>
    <w:rsid w:val="000F7232"/>
  </w:style>
  <w:style w:type="numbering" w:customStyle="1" w:styleId="NoList73">
    <w:name w:val="No List73"/>
    <w:next w:val="NoList"/>
    <w:uiPriority w:val="99"/>
    <w:semiHidden/>
    <w:unhideWhenUsed/>
    <w:rsid w:val="000F7232"/>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0F7232"/>
  </w:style>
  <w:style w:type="numbering" w:customStyle="1" w:styleId="NoList92">
    <w:name w:val="No List92"/>
    <w:next w:val="NoList"/>
    <w:uiPriority w:val="99"/>
    <w:semiHidden/>
    <w:unhideWhenUsed/>
    <w:rsid w:val="000F7232"/>
  </w:style>
  <w:style w:type="numbering" w:customStyle="1" w:styleId="NoList102">
    <w:name w:val="No List102"/>
    <w:next w:val="NoList"/>
    <w:uiPriority w:val="99"/>
    <w:semiHidden/>
    <w:unhideWhenUsed/>
    <w:rsid w:val="000F7232"/>
  </w:style>
  <w:style w:type="numbering" w:customStyle="1" w:styleId="NoList118">
    <w:name w:val="No List118"/>
    <w:next w:val="NoList"/>
    <w:uiPriority w:val="99"/>
    <w:semiHidden/>
    <w:rsid w:val="000F7232"/>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0F7232"/>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F7232"/>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F7232"/>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F7232"/>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F7232"/>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F7232"/>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F7232"/>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0F7232"/>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0F7232"/>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0F7232"/>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0F7232"/>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0F7232"/>
  </w:style>
  <w:style w:type="numbering" w:customStyle="1" w:styleId="NoList1102">
    <w:name w:val="No List1102"/>
    <w:next w:val="NoList"/>
    <w:uiPriority w:val="99"/>
    <w:semiHidden/>
    <w:unhideWhenUsed/>
    <w:rsid w:val="000F7232"/>
  </w:style>
  <w:style w:type="numbering" w:customStyle="1" w:styleId="NoList231">
    <w:name w:val="No List231"/>
    <w:next w:val="NoList"/>
    <w:uiPriority w:val="99"/>
    <w:semiHidden/>
    <w:unhideWhenUsed/>
    <w:rsid w:val="000F7232"/>
  </w:style>
  <w:style w:type="numbering" w:customStyle="1" w:styleId="NoList312">
    <w:name w:val="No List312"/>
    <w:next w:val="NoList"/>
    <w:uiPriority w:val="99"/>
    <w:semiHidden/>
    <w:unhideWhenUsed/>
    <w:rsid w:val="000F7232"/>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0F7232"/>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F7232"/>
  </w:style>
  <w:style w:type="numbering" w:customStyle="1" w:styleId="NoList251">
    <w:name w:val="No List251"/>
    <w:next w:val="NoList"/>
    <w:uiPriority w:val="99"/>
    <w:semiHidden/>
    <w:unhideWhenUsed/>
    <w:rsid w:val="000F7232"/>
  </w:style>
  <w:style w:type="numbering" w:customStyle="1" w:styleId="NoList322">
    <w:name w:val="No List322"/>
    <w:next w:val="NoList"/>
    <w:uiPriority w:val="99"/>
    <w:semiHidden/>
    <w:unhideWhenUsed/>
    <w:rsid w:val="000F7232"/>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0F7232"/>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5D660F"/>
  </w:style>
  <w:style w:type="numbering" w:customStyle="1" w:styleId="NoList119">
    <w:name w:val="No List119"/>
    <w:next w:val="NoList"/>
    <w:uiPriority w:val="99"/>
    <w:semiHidden/>
    <w:unhideWhenUsed/>
    <w:rsid w:val="005D660F"/>
  </w:style>
  <w:style w:type="numbering" w:customStyle="1" w:styleId="NoList210">
    <w:name w:val="No List210"/>
    <w:next w:val="NoList"/>
    <w:uiPriority w:val="99"/>
    <w:semiHidden/>
    <w:unhideWhenUsed/>
    <w:rsid w:val="005D660F"/>
  </w:style>
  <w:style w:type="numbering" w:customStyle="1" w:styleId="NoList34">
    <w:name w:val="No List34"/>
    <w:next w:val="NoList"/>
    <w:uiPriority w:val="99"/>
    <w:semiHidden/>
    <w:unhideWhenUsed/>
    <w:rsid w:val="005D660F"/>
  </w:style>
  <w:style w:type="numbering" w:customStyle="1" w:styleId="NoList44">
    <w:name w:val="No List44"/>
    <w:next w:val="NoList"/>
    <w:uiPriority w:val="99"/>
    <w:semiHidden/>
    <w:unhideWhenUsed/>
    <w:rsid w:val="005D660F"/>
  </w:style>
  <w:style w:type="numbering" w:customStyle="1" w:styleId="NoList54">
    <w:name w:val="No List54"/>
    <w:next w:val="NoList"/>
    <w:uiPriority w:val="99"/>
    <w:semiHidden/>
    <w:rsid w:val="005D660F"/>
  </w:style>
  <w:style w:type="numbering" w:customStyle="1" w:styleId="NoList64">
    <w:name w:val="No List64"/>
    <w:next w:val="NoList"/>
    <w:uiPriority w:val="99"/>
    <w:semiHidden/>
    <w:unhideWhenUsed/>
    <w:rsid w:val="005D660F"/>
  </w:style>
  <w:style w:type="numbering" w:customStyle="1" w:styleId="NoList74">
    <w:name w:val="No List74"/>
    <w:next w:val="NoList"/>
    <w:uiPriority w:val="99"/>
    <w:semiHidden/>
    <w:unhideWhenUsed/>
    <w:rsid w:val="005D660F"/>
  </w:style>
  <w:style w:type="numbering" w:customStyle="1" w:styleId="NoList83">
    <w:name w:val="No List83"/>
    <w:next w:val="NoList"/>
    <w:uiPriority w:val="99"/>
    <w:semiHidden/>
    <w:unhideWhenUsed/>
    <w:rsid w:val="005D660F"/>
  </w:style>
  <w:style w:type="numbering" w:customStyle="1" w:styleId="NoList93">
    <w:name w:val="No List93"/>
    <w:next w:val="NoList"/>
    <w:uiPriority w:val="99"/>
    <w:semiHidden/>
    <w:unhideWhenUsed/>
    <w:rsid w:val="005D660F"/>
  </w:style>
  <w:style w:type="numbering" w:customStyle="1" w:styleId="NoList103">
    <w:name w:val="No List103"/>
    <w:next w:val="NoList"/>
    <w:uiPriority w:val="99"/>
    <w:semiHidden/>
    <w:unhideWhenUsed/>
    <w:rsid w:val="005D660F"/>
  </w:style>
  <w:style w:type="numbering" w:customStyle="1" w:styleId="NoList1110">
    <w:name w:val="No List1110"/>
    <w:next w:val="NoList"/>
    <w:uiPriority w:val="99"/>
    <w:semiHidden/>
    <w:rsid w:val="005D660F"/>
  </w:style>
  <w:style w:type="numbering" w:customStyle="1" w:styleId="NoList124">
    <w:name w:val="No List124"/>
    <w:next w:val="NoList"/>
    <w:uiPriority w:val="99"/>
    <w:semiHidden/>
    <w:unhideWhenUsed/>
    <w:rsid w:val="005D660F"/>
  </w:style>
  <w:style w:type="numbering" w:customStyle="1" w:styleId="NoList133">
    <w:name w:val="No List133"/>
    <w:next w:val="NoList"/>
    <w:uiPriority w:val="99"/>
    <w:semiHidden/>
    <w:unhideWhenUsed/>
    <w:rsid w:val="005D660F"/>
  </w:style>
  <w:style w:type="numbering" w:customStyle="1" w:styleId="NoList143">
    <w:name w:val="No List143"/>
    <w:next w:val="NoList"/>
    <w:uiPriority w:val="99"/>
    <w:semiHidden/>
    <w:unhideWhenUsed/>
    <w:rsid w:val="005D660F"/>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5D660F"/>
  </w:style>
  <w:style w:type="numbering" w:customStyle="1" w:styleId="NoList163">
    <w:name w:val="No List163"/>
    <w:next w:val="NoList"/>
    <w:uiPriority w:val="99"/>
    <w:semiHidden/>
    <w:unhideWhenUsed/>
    <w:rsid w:val="005D660F"/>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5D660F"/>
  </w:style>
  <w:style w:type="numbering" w:customStyle="1" w:styleId="NoList183">
    <w:name w:val="No List183"/>
    <w:next w:val="NoList"/>
    <w:uiPriority w:val="99"/>
    <w:semiHidden/>
    <w:unhideWhenUsed/>
    <w:rsid w:val="005D660F"/>
  </w:style>
  <w:style w:type="numbering" w:customStyle="1" w:styleId="NoList193">
    <w:name w:val="No List193"/>
    <w:next w:val="NoList"/>
    <w:uiPriority w:val="99"/>
    <w:semiHidden/>
    <w:unhideWhenUsed/>
    <w:rsid w:val="005D660F"/>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
    <w:name w:val="No List203"/>
    <w:next w:val="NoList"/>
    <w:uiPriority w:val="99"/>
    <w:semiHidden/>
    <w:unhideWhenUsed/>
    <w:rsid w:val="005D660F"/>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uiPriority w:val="99"/>
    <w:semiHidden/>
    <w:unhideWhenUsed/>
    <w:rsid w:val="005D660F"/>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5D660F"/>
  </w:style>
  <w:style w:type="numbering" w:customStyle="1" w:styleId="NoList1103">
    <w:name w:val="No List1103"/>
    <w:next w:val="NoList"/>
    <w:uiPriority w:val="99"/>
    <w:semiHidden/>
    <w:unhideWhenUsed/>
    <w:rsid w:val="005D660F"/>
  </w:style>
  <w:style w:type="numbering" w:customStyle="1" w:styleId="NoList232">
    <w:name w:val="No List232"/>
    <w:next w:val="NoList"/>
    <w:uiPriority w:val="99"/>
    <w:semiHidden/>
    <w:unhideWhenUsed/>
    <w:rsid w:val="005D660F"/>
  </w:style>
  <w:style w:type="numbering" w:customStyle="1" w:styleId="NoList313">
    <w:name w:val="No List313"/>
    <w:next w:val="NoList"/>
    <w:uiPriority w:val="99"/>
    <w:semiHidden/>
    <w:unhideWhenUsed/>
    <w:rsid w:val="005D660F"/>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5D660F"/>
  </w:style>
  <w:style w:type="numbering" w:customStyle="1" w:styleId="NoList1113">
    <w:name w:val="No List1113"/>
    <w:next w:val="NoList"/>
    <w:uiPriority w:val="99"/>
    <w:semiHidden/>
    <w:unhideWhenUsed/>
    <w:rsid w:val="005D660F"/>
  </w:style>
  <w:style w:type="numbering" w:customStyle="1" w:styleId="NoList252">
    <w:name w:val="No List252"/>
    <w:next w:val="NoList"/>
    <w:uiPriority w:val="99"/>
    <w:semiHidden/>
    <w:unhideWhenUsed/>
    <w:rsid w:val="005D660F"/>
  </w:style>
  <w:style w:type="numbering" w:customStyle="1" w:styleId="NoList323">
    <w:name w:val="No List323"/>
    <w:next w:val="NoList"/>
    <w:uiPriority w:val="99"/>
    <w:semiHidden/>
    <w:unhideWhenUsed/>
    <w:rsid w:val="005D660F"/>
  </w:style>
  <w:style w:type="numbering" w:customStyle="1" w:styleId="NoList262">
    <w:name w:val="No List262"/>
    <w:next w:val="NoList"/>
    <w:uiPriority w:val="99"/>
    <w:semiHidden/>
    <w:unhideWhenUsed/>
    <w:rsid w:val="005D660F"/>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5D660F"/>
  </w:style>
  <w:style w:type="numbering" w:customStyle="1" w:styleId="NoList1121">
    <w:name w:val="No List1121"/>
    <w:next w:val="NoList"/>
    <w:uiPriority w:val="99"/>
    <w:semiHidden/>
    <w:unhideWhenUsed/>
    <w:rsid w:val="005D660F"/>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5D660F"/>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numbering" w:customStyle="1" w:styleId="NoList291">
    <w:name w:val="No List291"/>
    <w:next w:val="NoList"/>
    <w:uiPriority w:val="99"/>
    <w:semiHidden/>
    <w:unhideWhenUsed/>
    <w:rsid w:val="005D660F"/>
  </w:style>
  <w:style w:type="numbering" w:customStyle="1" w:styleId="NoList1131">
    <w:name w:val="No List1131"/>
    <w:next w:val="NoList"/>
    <w:uiPriority w:val="99"/>
    <w:semiHidden/>
    <w:unhideWhenUsed/>
    <w:rsid w:val="005D660F"/>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5D660F"/>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5D660F"/>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numbering" w:customStyle="1" w:styleId="NoList35">
    <w:name w:val="No List35"/>
    <w:next w:val="NoList"/>
    <w:uiPriority w:val="99"/>
    <w:semiHidden/>
    <w:unhideWhenUsed/>
    <w:rsid w:val="00D75D0C"/>
  </w:style>
  <w:style w:type="table" w:customStyle="1" w:styleId="TableGrid48">
    <w:name w:val="Table Grid48"/>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numbering" w:customStyle="1" w:styleId="NoList120">
    <w:name w:val="No List120"/>
    <w:next w:val="NoList"/>
    <w:uiPriority w:val="99"/>
    <w:semiHidden/>
    <w:unhideWhenUsed/>
    <w:rsid w:val="00D75D0C"/>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5">
    <w:name w:val="No List215"/>
    <w:next w:val="NoList"/>
    <w:uiPriority w:val="99"/>
    <w:semiHidden/>
    <w:unhideWhenUsed/>
    <w:rsid w:val="00D75D0C"/>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6">
    <w:name w:val="No List36"/>
    <w:next w:val="NoList"/>
    <w:uiPriority w:val="99"/>
    <w:semiHidden/>
    <w:unhideWhenUsed/>
    <w:rsid w:val="00D75D0C"/>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5">
    <w:name w:val="No List45"/>
    <w:next w:val="NoList"/>
    <w:uiPriority w:val="99"/>
    <w:semiHidden/>
    <w:unhideWhenUsed/>
    <w:rsid w:val="00D75D0C"/>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5">
    <w:name w:val="No List55"/>
    <w:next w:val="NoList"/>
    <w:uiPriority w:val="99"/>
    <w:semiHidden/>
    <w:rsid w:val="00D75D0C"/>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5">
    <w:name w:val="No List65"/>
    <w:next w:val="NoList"/>
    <w:uiPriority w:val="99"/>
    <w:semiHidden/>
    <w:unhideWhenUsed/>
    <w:rsid w:val="00D75D0C"/>
  </w:style>
  <w:style w:type="numbering" w:customStyle="1" w:styleId="NoList75">
    <w:name w:val="No List75"/>
    <w:next w:val="NoList"/>
    <w:uiPriority w:val="99"/>
    <w:semiHidden/>
    <w:unhideWhenUsed/>
    <w:rsid w:val="00D75D0C"/>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D75D0C"/>
  </w:style>
  <w:style w:type="numbering" w:customStyle="1" w:styleId="NoList94">
    <w:name w:val="No List94"/>
    <w:next w:val="NoList"/>
    <w:uiPriority w:val="99"/>
    <w:semiHidden/>
    <w:unhideWhenUsed/>
    <w:rsid w:val="00D75D0C"/>
  </w:style>
  <w:style w:type="numbering" w:customStyle="1" w:styleId="NoList104">
    <w:name w:val="No List104"/>
    <w:next w:val="NoList"/>
    <w:uiPriority w:val="99"/>
    <w:semiHidden/>
    <w:unhideWhenUsed/>
    <w:rsid w:val="00D75D0C"/>
  </w:style>
  <w:style w:type="numbering" w:customStyle="1" w:styleId="NoList1114">
    <w:name w:val="No List1114"/>
    <w:next w:val="NoList"/>
    <w:uiPriority w:val="99"/>
    <w:semiHidden/>
    <w:rsid w:val="00D75D0C"/>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D75D0C"/>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D75D0C"/>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D75D0C"/>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D75D0C"/>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D75D0C"/>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D75D0C"/>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D75D0C"/>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D75D0C"/>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D75D0C"/>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6">
    <w:name w:val="No List216"/>
    <w:next w:val="NoList"/>
    <w:uiPriority w:val="99"/>
    <w:semiHidden/>
    <w:unhideWhenUsed/>
    <w:rsid w:val="00D75D0C"/>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D75D0C"/>
  </w:style>
  <w:style w:type="numbering" w:customStyle="1" w:styleId="NoList1104">
    <w:name w:val="No List1104"/>
    <w:next w:val="NoList"/>
    <w:uiPriority w:val="99"/>
    <w:semiHidden/>
    <w:unhideWhenUsed/>
    <w:rsid w:val="00D75D0C"/>
  </w:style>
  <w:style w:type="numbering" w:customStyle="1" w:styleId="NoList233">
    <w:name w:val="No List233"/>
    <w:next w:val="NoList"/>
    <w:uiPriority w:val="99"/>
    <w:semiHidden/>
    <w:unhideWhenUsed/>
    <w:rsid w:val="00D75D0C"/>
  </w:style>
  <w:style w:type="numbering" w:customStyle="1" w:styleId="NoList314">
    <w:name w:val="No List314"/>
    <w:next w:val="NoList"/>
    <w:uiPriority w:val="99"/>
    <w:semiHidden/>
    <w:unhideWhenUsed/>
    <w:rsid w:val="00D75D0C"/>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D75D0C"/>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D75D0C"/>
  </w:style>
  <w:style w:type="numbering" w:customStyle="1" w:styleId="NoList253">
    <w:name w:val="No List253"/>
    <w:next w:val="NoList"/>
    <w:uiPriority w:val="99"/>
    <w:semiHidden/>
    <w:unhideWhenUsed/>
    <w:rsid w:val="00D75D0C"/>
  </w:style>
  <w:style w:type="numbering" w:customStyle="1" w:styleId="NoList324">
    <w:name w:val="No List324"/>
    <w:next w:val="NoList"/>
    <w:uiPriority w:val="99"/>
    <w:semiHidden/>
    <w:unhideWhenUsed/>
    <w:rsid w:val="00D75D0C"/>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D75D0C"/>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NoList"/>
    <w:uiPriority w:val="99"/>
    <w:semiHidden/>
    <w:unhideWhenUsed/>
    <w:rsid w:val="00D75D0C"/>
  </w:style>
  <w:style w:type="numbering" w:customStyle="1" w:styleId="NoList1122">
    <w:name w:val="No List1122"/>
    <w:next w:val="NoList"/>
    <w:uiPriority w:val="99"/>
    <w:semiHidden/>
    <w:unhideWhenUsed/>
    <w:rsid w:val="00D75D0C"/>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D75D0C"/>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
    <w:name w:val="No List292"/>
    <w:next w:val="NoList"/>
    <w:uiPriority w:val="99"/>
    <w:semiHidden/>
    <w:unhideWhenUsed/>
    <w:rsid w:val="00D75D0C"/>
  </w:style>
  <w:style w:type="numbering" w:customStyle="1" w:styleId="NoList1132">
    <w:name w:val="No List1132"/>
    <w:next w:val="NoList"/>
    <w:uiPriority w:val="99"/>
    <w:semiHidden/>
    <w:unhideWhenUsed/>
    <w:rsid w:val="00D75D0C"/>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D75D0C"/>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D75D0C"/>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D75D0C"/>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unhideWhenUsed/>
    <w:rsid w:val="00A803A9"/>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733A"/>
    <w:rPr>
      <w:color w:val="605E5C"/>
      <w:shd w:val="clear" w:color="auto" w:fill="E1DFDD"/>
    </w:rPr>
  </w:style>
  <w:style w:type="numbering" w:customStyle="1" w:styleId="NoList37">
    <w:name w:val="No List37"/>
    <w:next w:val="NoList"/>
    <w:uiPriority w:val="99"/>
    <w:semiHidden/>
    <w:unhideWhenUsed/>
    <w:rsid w:val="00DA1239"/>
  </w:style>
  <w:style w:type="numbering" w:customStyle="1" w:styleId="NoList38">
    <w:name w:val="No List38"/>
    <w:next w:val="NoList"/>
    <w:uiPriority w:val="99"/>
    <w:semiHidden/>
    <w:unhideWhenUsed/>
    <w:rsid w:val="00DA1239"/>
  </w:style>
  <w:style w:type="character" w:customStyle="1" w:styleId="Bodytext4">
    <w:name w:val="Body text_"/>
    <w:basedOn w:val="DefaultParagraphFont"/>
    <w:link w:val="BodyText6"/>
    <w:rsid w:val="00F5306B"/>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F5306B"/>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character" w:styleId="UnresolvedMention">
    <w:name w:val="Unresolved Mention"/>
    <w:basedOn w:val="DefaultParagraphFont"/>
    <w:uiPriority w:val="99"/>
    <w:semiHidden/>
    <w:unhideWhenUsed/>
    <w:rsid w:val="00982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299531872">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56946222">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689063602">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081222871">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76529456">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2756269">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d.org.nz"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mca.org.mt/regulatory/numbering/numbering-plan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C472D-C73F-4046-9DC5-16A4A5409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17</Pages>
  <Words>3530</Words>
  <Characters>20122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23605</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Catalano Moreira, Rossana</cp:lastModifiedBy>
  <cp:revision>110</cp:revision>
  <cp:lastPrinted>2020-03-27T14:46:00Z</cp:lastPrinted>
  <dcterms:created xsi:type="dcterms:W3CDTF">2020-01-31T08:25:00Z</dcterms:created>
  <dcterms:modified xsi:type="dcterms:W3CDTF">2020-03-27T14:47:00Z</dcterms:modified>
</cp:coreProperties>
</file>