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2B97DAFA"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012511">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404A6C60" w14:textId="5180F00D"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F83E2A">
              <w:rPr>
                <w:color w:val="FFFFFF" w:themeColor="background1"/>
              </w:rPr>
              <w:t>I</w:t>
            </w:r>
            <w:r w:rsidR="00012511">
              <w:rPr>
                <w:color w:val="FFFFFF" w:themeColor="background1"/>
              </w:rPr>
              <w:t>I</w:t>
            </w:r>
            <w:r w:rsidR="00B668E9">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18FAE1B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12511">
              <w:rPr>
                <w:color w:val="FFFFFF" w:themeColor="background1"/>
              </w:rPr>
              <w:t>14</w:t>
            </w:r>
            <w:r w:rsidR="00832472">
              <w:rPr>
                <w:color w:val="FFFFFF" w:themeColor="background1"/>
              </w:rPr>
              <w:t xml:space="preserve"> </w:t>
            </w:r>
            <w:r w:rsidR="00012511">
              <w:rPr>
                <w:color w:val="FFFFFF" w:themeColor="background1"/>
              </w:rPr>
              <w:t>Febr</w:t>
            </w:r>
            <w:r w:rsidR="00B668E9">
              <w:rPr>
                <w:color w:val="FFFFFF" w:themeColor="background1"/>
              </w:rPr>
              <w:t>uary</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A6185"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0739DF1D"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404A6C6B" w14:textId="2CCAF812" w:rsidR="00610555" w:rsidRPr="000722A3" w:rsidRDefault="00D35551" w:rsidP="000722A3">
      <w:pPr>
        <w:spacing w:before="240"/>
        <w:jc w:val="right"/>
      </w:pPr>
      <w:r w:rsidRPr="00EB4E65">
        <w:rPr>
          <w:i/>
          <w:iCs/>
        </w:rPr>
        <w:t>Page</w:t>
      </w:r>
    </w:p>
    <w:p w14:paraId="2342A1B1" w14:textId="66DC5FD7" w:rsidR="0062034B" w:rsidRPr="003A2C16" w:rsidRDefault="0062034B" w:rsidP="0062034B">
      <w:pPr>
        <w:pStyle w:val="TOC1"/>
        <w:rPr>
          <w:rFonts w:asciiTheme="minorHAnsi" w:eastAsiaTheme="minorEastAsia" w:hAnsiTheme="minorHAnsi" w:cstheme="minorBidi"/>
          <w:b/>
          <w:bCs/>
          <w:sz w:val="22"/>
          <w:szCs w:val="22"/>
          <w:lang w:val="en-GB" w:eastAsia="en-GB"/>
        </w:rPr>
      </w:pPr>
      <w:r w:rsidRPr="004F10CB">
        <w:rPr>
          <w:rStyle w:val="Hyperlink"/>
          <w:b/>
          <w:bCs/>
          <w:color w:val="auto"/>
          <w:u w:val="none"/>
          <w:lang w:val="en-GB"/>
        </w:rPr>
        <w:t>GENERAL  INFORMATION</w:t>
      </w:r>
    </w:p>
    <w:p w14:paraId="4E41D160" w14:textId="65E643E5"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US"/>
        </w:rPr>
        <w:t xml:space="preserve">Lists annexed to the ITU Operational Bulletin: </w:t>
      </w:r>
      <w:r w:rsidRPr="003A2C16">
        <w:rPr>
          <w:rStyle w:val="Hyperlink"/>
          <w:i/>
          <w:iCs/>
          <w:color w:val="auto"/>
          <w:u w:val="none"/>
          <w:lang w:val="en-US"/>
        </w:rPr>
        <w:t>Note from TSB</w:t>
      </w:r>
      <w:r w:rsidRPr="004F10CB">
        <w:rPr>
          <w:webHidden/>
          <w:lang w:val="en-GB"/>
        </w:rPr>
        <w:tab/>
      </w:r>
      <w:r w:rsidR="00FB2FFD" w:rsidRPr="004F10CB">
        <w:rPr>
          <w:webHidden/>
          <w:lang w:val="en-GB"/>
        </w:rPr>
        <w:t>3</w:t>
      </w:r>
    </w:p>
    <w:p w14:paraId="4E0A340E" w14:textId="783D62CE"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Approval of ITU-T Recommendations</w:t>
      </w:r>
      <w:r w:rsidRPr="004F10CB">
        <w:rPr>
          <w:webHidden/>
          <w:lang w:val="en-GB"/>
        </w:rPr>
        <w:tab/>
      </w:r>
      <w:r w:rsidR="00FB2FFD" w:rsidRPr="004F10CB">
        <w:rPr>
          <w:webHidden/>
          <w:lang w:val="en-GB"/>
        </w:rPr>
        <w:t>4</w:t>
      </w:r>
    </w:p>
    <w:p w14:paraId="787BD14D" w14:textId="5F7BCB7F"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Assignment of Signalling Area/Network Codes (SANC) (Recommendation ITU-T Q.708 (03/99))</w:t>
      </w:r>
      <w:r w:rsidR="004F10CB">
        <w:rPr>
          <w:rStyle w:val="Hyperlink"/>
          <w:color w:val="auto"/>
          <w:u w:val="none"/>
          <w:lang w:val="en-GB"/>
        </w:rPr>
        <w:t>:</w:t>
      </w:r>
      <w:r w:rsidR="004F10CB">
        <w:rPr>
          <w:rStyle w:val="Hyperlink"/>
          <w:color w:val="auto"/>
          <w:u w:val="none"/>
          <w:lang w:val="en-GB"/>
        </w:rPr>
        <w:br/>
      </w:r>
      <w:r w:rsidR="004F10CB" w:rsidRPr="004F10CB">
        <w:rPr>
          <w:rStyle w:val="Hyperlink"/>
          <w:i/>
          <w:iCs/>
          <w:color w:val="auto"/>
          <w:u w:val="none"/>
          <w:lang w:val="en-GB"/>
        </w:rPr>
        <w:t>Note from TSB</w:t>
      </w:r>
      <w:r w:rsidRPr="004F10CB">
        <w:rPr>
          <w:webHidden/>
          <w:lang w:val="en-GB"/>
        </w:rPr>
        <w:tab/>
      </w:r>
      <w:r w:rsidR="004F10CB">
        <w:rPr>
          <w:webHidden/>
          <w:lang w:val="en-GB"/>
        </w:rPr>
        <w:t>4</w:t>
      </w:r>
    </w:p>
    <w:p w14:paraId="41197D78" w14:textId="7E70264B" w:rsidR="0062034B" w:rsidRPr="003A2C16" w:rsidRDefault="0062034B">
      <w:pPr>
        <w:pStyle w:val="TOC1"/>
        <w:rPr>
          <w:rFonts w:asciiTheme="minorHAnsi" w:eastAsiaTheme="minorEastAsia" w:hAnsiTheme="minorHAnsi" w:cstheme="minorBidi"/>
          <w:sz w:val="22"/>
          <w:szCs w:val="22"/>
          <w:lang w:val="en-GB" w:eastAsia="en-GB"/>
        </w:rPr>
      </w:pPr>
      <w:r w:rsidRPr="004F10CB">
        <w:rPr>
          <w:rStyle w:val="Hyperlink"/>
          <w:color w:val="auto"/>
          <w:u w:val="none"/>
          <w:lang w:val="en-GB"/>
        </w:rPr>
        <w:t>Telephone</w:t>
      </w:r>
      <w:r w:rsidRPr="003A2C16">
        <w:rPr>
          <w:rStyle w:val="Hyperlink"/>
          <w:color w:val="auto"/>
          <w:u w:val="none"/>
          <w:lang w:val="en-GB"/>
        </w:rPr>
        <w:t xml:space="preserve"> Service </w:t>
      </w:r>
      <w:r w:rsidRPr="003A2C16">
        <w:rPr>
          <w:rFonts w:asciiTheme="minorHAnsi" w:eastAsiaTheme="minorEastAsia" w:hAnsiTheme="minorHAnsi" w:cstheme="minorBidi"/>
          <w:sz w:val="22"/>
          <w:szCs w:val="22"/>
          <w:lang w:val="en-GB" w:eastAsia="en-GB"/>
        </w:rPr>
        <w:t xml:space="preserve"> </w:t>
      </w:r>
    </w:p>
    <w:p w14:paraId="09EF403C" w14:textId="42286E03" w:rsidR="0062034B" w:rsidRPr="003A2C16" w:rsidRDefault="0062034B">
      <w:pPr>
        <w:pStyle w:val="TOC2"/>
        <w:rPr>
          <w:rFonts w:asciiTheme="minorHAnsi" w:eastAsiaTheme="minorEastAsia" w:hAnsiTheme="minorHAnsi" w:cstheme="minorBidi"/>
          <w:sz w:val="22"/>
          <w:szCs w:val="22"/>
          <w:lang w:val="en-GB" w:eastAsia="en-GB"/>
        </w:rPr>
      </w:pPr>
      <w:r w:rsidRPr="003A2C16">
        <w:rPr>
          <w:rStyle w:val="Hyperlink"/>
          <w:i/>
          <w:iCs/>
          <w:color w:val="auto"/>
          <w:u w:val="none"/>
        </w:rPr>
        <w:t>Ghana</w:t>
      </w:r>
      <w:r w:rsidRPr="003A2C16">
        <w:rPr>
          <w:rStyle w:val="Hyperlink"/>
          <w:color w:val="auto"/>
          <w:u w:val="none"/>
        </w:rPr>
        <w:t xml:space="preserve"> </w:t>
      </w:r>
      <w:r w:rsidRPr="003A2C16">
        <w:rPr>
          <w:rStyle w:val="Hyperlink"/>
          <w:i/>
          <w:iCs/>
          <w:color w:val="auto"/>
          <w:u w:val="none"/>
        </w:rPr>
        <w:t>(</w:t>
      </w:r>
      <w:r w:rsidRPr="003A2C16">
        <w:rPr>
          <w:i/>
          <w:iCs/>
        </w:rPr>
        <w:t>National Communications Authority (NCA), Accra</w:t>
      </w:r>
      <w:r w:rsidRPr="003A2C16">
        <w:rPr>
          <w:rStyle w:val="Hyperlink"/>
          <w:i/>
          <w:iCs/>
          <w:color w:val="auto"/>
          <w:u w:val="none"/>
        </w:rPr>
        <w:t>)</w:t>
      </w:r>
      <w:r w:rsidRPr="003A2C16">
        <w:rPr>
          <w:webHidden/>
        </w:rPr>
        <w:tab/>
      </w:r>
      <w:r w:rsidR="004F10CB">
        <w:rPr>
          <w:webHidden/>
        </w:rPr>
        <w:t>5</w:t>
      </w:r>
    </w:p>
    <w:p w14:paraId="3A7FF6E5" w14:textId="74EE8306" w:rsidR="0062034B" w:rsidRPr="003A2C16" w:rsidRDefault="0062034B">
      <w:pPr>
        <w:pStyle w:val="TOC2"/>
        <w:rPr>
          <w:rFonts w:asciiTheme="minorHAnsi" w:eastAsiaTheme="minorEastAsia" w:hAnsiTheme="minorHAnsi" w:cstheme="minorBidi"/>
          <w:sz w:val="22"/>
          <w:szCs w:val="22"/>
          <w:lang w:val="en-GB" w:eastAsia="en-GB"/>
        </w:rPr>
      </w:pPr>
      <w:r w:rsidRPr="003A2C16">
        <w:rPr>
          <w:rStyle w:val="Hyperlink"/>
          <w:i/>
          <w:iCs/>
          <w:color w:val="auto"/>
          <w:u w:val="none"/>
        </w:rPr>
        <w:t>Malta</w:t>
      </w:r>
      <w:r w:rsidRPr="003A2C16">
        <w:rPr>
          <w:rStyle w:val="Hyperlink"/>
          <w:color w:val="auto"/>
          <w:u w:val="none"/>
        </w:rPr>
        <w:t xml:space="preserve"> </w:t>
      </w:r>
      <w:r w:rsidRPr="003A2C16">
        <w:rPr>
          <w:rStyle w:val="Hyperlink"/>
          <w:i/>
          <w:iCs/>
          <w:color w:val="auto"/>
          <w:u w:val="none"/>
        </w:rPr>
        <w:t>(</w:t>
      </w:r>
      <w:r w:rsidRPr="003A2C16">
        <w:rPr>
          <w:i/>
          <w:iCs/>
        </w:rPr>
        <w:t>Malta Communications Authority (MCA), Floriana</w:t>
      </w:r>
      <w:r w:rsidRPr="003A2C16">
        <w:rPr>
          <w:rStyle w:val="Hyperlink"/>
          <w:i/>
          <w:iCs/>
          <w:color w:val="auto"/>
          <w:u w:val="none"/>
        </w:rPr>
        <w:t>)</w:t>
      </w:r>
      <w:r w:rsidRPr="003A2C16">
        <w:rPr>
          <w:webHidden/>
        </w:rPr>
        <w:tab/>
      </w:r>
      <w:r w:rsidR="004F10CB">
        <w:rPr>
          <w:webHidden/>
        </w:rPr>
        <w:t>6</w:t>
      </w:r>
    </w:p>
    <w:p w14:paraId="5A2F7267" w14:textId="0DFB3CD8" w:rsidR="0062034B" w:rsidRPr="003A2C16" w:rsidRDefault="0062034B">
      <w:pPr>
        <w:pStyle w:val="TOC2"/>
        <w:rPr>
          <w:rFonts w:asciiTheme="minorHAnsi" w:eastAsiaTheme="minorEastAsia" w:hAnsiTheme="minorHAnsi" w:cstheme="minorBidi"/>
          <w:sz w:val="22"/>
          <w:szCs w:val="22"/>
          <w:lang w:val="en-GB" w:eastAsia="en-GB"/>
        </w:rPr>
      </w:pPr>
      <w:r w:rsidRPr="003A2C16">
        <w:rPr>
          <w:rStyle w:val="Hyperlink"/>
          <w:i/>
          <w:iCs/>
          <w:color w:val="auto"/>
          <w:u w:val="none"/>
        </w:rPr>
        <w:t>New Zealand</w:t>
      </w:r>
      <w:r w:rsidRPr="003A2C16">
        <w:rPr>
          <w:rStyle w:val="Hyperlink"/>
          <w:color w:val="auto"/>
          <w:u w:val="none"/>
        </w:rPr>
        <w:t xml:space="preserve"> (</w:t>
      </w:r>
      <w:r w:rsidR="004F10CB" w:rsidRPr="004F10CB">
        <w:rPr>
          <w:rStyle w:val="Hyperlink"/>
          <w:i/>
          <w:iCs/>
          <w:color w:val="auto"/>
          <w:u w:val="none"/>
        </w:rPr>
        <w:t>Ministry of Business, Innovation and Employment, Wellington</w:t>
      </w:r>
      <w:r w:rsidRPr="003A2C16">
        <w:rPr>
          <w:rStyle w:val="Hyperlink"/>
          <w:color w:val="auto"/>
          <w:u w:val="none"/>
        </w:rPr>
        <w:t>)</w:t>
      </w:r>
      <w:r w:rsidRPr="003A2C16">
        <w:rPr>
          <w:webHidden/>
        </w:rPr>
        <w:tab/>
      </w:r>
      <w:r w:rsidR="004F10CB">
        <w:rPr>
          <w:webHidden/>
        </w:rPr>
        <w:t>7</w:t>
      </w:r>
    </w:p>
    <w:p w14:paraId="6944B0A2" w14:textId="03726891"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Service Restrictions</w:t>
      </w:r>
      <w:r w:rsidRPr="004F10CB">
        <w:rPr>
          <w:webHidden/>
          <w:lang w:val="en-GB"/>
        </w:rPr>
        <w:tab/>
      </w:r>
      <w:r w:rsidR="00FB2FFD" w:rsidRPr="004F10CB">
        <w:rPr>
          <w:webHidden/>
          <w:lang w:val="en-GB"/>
        </w:rPr>
        <w:t>1</w:t>
      </w:r>
      <w:r w:rsidR="004F10CB">
        <w:rPr>
          <w:webHidden/>
          <w:lang w:val="en-GB"/>
        </w:rPr>
        <w:t>0</w:t>
      </w:r>
    </w:p>
    <w:p w14:paraId="0B39212E" w14:textId="1F2E9DD8"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US"/>
        </w:rPr>
        <w:t>Call-Back and alternative calling procedures (Res. 21 Rev. PP-06)</w:t>
      </w:r>
      <w:r w:rsidRPr="004F10CB">
        <w:rPr>
          <w:webHidden/>
          <w:lang w:val="en-GB"/>
        </w:rPr>
        <w:tab/>
      </w:r>
      <w:r w:rsidR="00FB2FFD" w:rsidRPr="004F10CB">
        <w:rPr>
          <w:webHidden/>
          <w:lang w:val="en-GB"/>
        </w:rPr>
        <w:t>1</w:t>
      </w:r>
      <w:r w:rsidR="004F10CB">
        <w:rPr>
          <w:webHidden/>
          <w:lang w:val="en-GB"/>
        </w:rPr>
        <w:t>0</w:t>
      </w:r>
    </w:p>
    <w:p w14:paraId="29BA8B86" w14:textId="1D0CCCE9" w:rsidR="0062034B" w:rsidRPr="003A2C16" w:rsidRDefault="0062034B" w:rsidP="00FB2FFD">
      <w:pPr>
        <w:pStyle w:val="TOC1"/>
        <w:spacing w:before="360"/>
        <w:rPr>
          <w:rFonts w:asciiTheme="minorHAnsi" w:eastAsiaTheme="minorEastAsia" w:hAnsiTheme="minorHAnsi" w:cstheme="minorBidi"/>
          <w:b/>
          <w:bCs/>
          <w:sz w:val="22"/>
          <w:szCs w:val="22"/>
          <w:lang w:val="en-GB" w:eastAsia="en-GB"/>
        </w:rPr>
      </w:pPr>
      <w:r w:rsidRPr="004F10CB">
        <w:rPr>
          <w:rStyle w:val="Hyperlink"/>
          <w:b/>
          <w:bCs/>
          <w:color w:val="auto"/>
          <w:u w:val="none"/>
          <w:lang w:val="en-GB"/>
        </w:rPr>
        <w:t>AMENDMENTS  TO  SERVICE  PUBLICATIONS</w:t>
      </w:r>
    </w:p>
    <w:p w14:paraId="06CCC3AB" w14:textId="64F26721" w:rsidR="0062034B" w:rsidRPr="003A2C16" w:rsidRDefault="0062034B" w:rsidP="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List of Issuer Identifier Numbers for the International Telecommunication Charge Card</w:t>
      </w:r>
      <w:r w:rsidRPr="004F10CB">
        <w:rPr>
          <w:webHidden/>
          <w:lang w:val="en-GB"/>
        </w:rPr>
        <w:tab/>
      </w:r>
      <w:r w:rsidR="00FB2FFD" w:rsidRPr="004F10CB">
        <w:rPr>
          <w:webHidden/>
          <w:lang w:val="en-GB"/>
        </w:rPr>
        <w:t>1</w:t>
      </w:r>
      <w:r w:rsidR="004F10CB">
        <w:rPr>
          <w:webHidden/>
          <w:lang w:val="en-GB"/>
        </w:rPr>
        <w:t>1</w:t>
      </w:r>
    </w:p>
    <w:p w14:paraId="787B3B61" w14:textId="29FEA11F"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 xml:space="preserve">Mobile Network Codes (MNC) for the international identification plan  for public networks </w:t>
      </w:r>
      <w:r w:rsidRPr="003A2C16">
        <w:rPr>
          <w:rStyle w:val="Hyperlink"/>
          <w:color w:val="auto"/>
          <w:u w:val="none"/>
          <w:lang w:val="en-GB"/>
        </w:rPr>
        <w:br/>
        <w:t>and subscriptions</w:t>
      </w:r>
      <w:r w:rsidRPr="004F10CB">
        <w:rPr>
          <w:webHidden/>
          <w:lang w:val="en-GB"/>
        </w:rPr>
        <w:tab/>
      </w:r>
      <w:r w:rsidR="00FB2FFD" w:rsidRPr="004F10CB">
        <w:rPr>
          <w:webHidden/>
          <w:lang w:val="en-GB"/>
        </w:rPr>
        <w:t>1</w:t>
      </w:r>
      <w:r w:rsidR="004F10CB">
        <w:rPr>
          <w:webHidden/>
          <w:lang w:val="en-GB"/>
        </w:rPr>
        <w:t>2</w:t>
      </w:r>
    </w:p>
    <w:p w14:paraId="2AA1E449" w14:textId="0424E5D8"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US"/>
        </w:rPr>
        <w:t xml:space="preserve">List of ITU Carrier Codes  </w:t>
      </w:r>
      <w:r w:rsidRPr="004F10CB">
        <w:rPr>
          <w:webHidden/>
          <w:lang w:val="en-GB"/>
        </w:rPr>
        <w:tab/>
      </w:r>
      <w:r w:rsidR="00FB2FFD" w:rsidRPr="004F10CB">
        <w:rPr>
          <w:webHidden/>
          <w:lang w:val="en-GB"/>
        </w:rPr>
        <w:t>1</w:t>
      </w:r>
      <w:r w:rsidR="004F10CB">
        <w:rPr>
          <w:webHidden/>
          <w:lang w:val="en-GB"/>
        </w:rPr>
        <w:t>3</w:t>
      </w:r>
    </w:p>
    <w:p w14:paraId="1FBF9BAA" w14:textId="724DE613"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List of Signalling Area/Network Codes (SANC)</w:t>
      </w:r>
      <w:r w:rsidRPr="004F10CB">
        <w:rPr>
          <w:webHidden/>
          <w:lang w:val="en-GB"/>
        </w:rPr>
        <w:tab/>
      </w:r>
      <w:r w:rsidR="00FB2FFD" w:rsidRPr="004F10CB">
        <w:rPr>
          <w:webHidden/>
          <w:lang w:val="en-GB"/>
        </w:rPr>
        <w:t>1</w:t>
      </w:r>
      <w:r w:rsidR="004F10CB">
        <w:rPr>
          <w:webHidden/>
          <w:lang w:val="en-GB"/>
        </w:rPr>
        <w:t>4</w:t>
      </w:r>
    </w:p>
    <w:p w14:paraId="14C385C1" w14:textId="4A43823C"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GB"/>
        </w:rPr>
        <w:t>List of International Signalling Point Codes (ISPC)</w:t>
      </w:r>
      <w:r w:rsidRPr="004F10CB">
        <w:rPr>
          <w:webHidden/>
          <w:lang w:val="en-GB"/>
        </w:rPr>
        <w:tab/>
      </w:r>
      <w:r w:rsidR="00FB2FFD" w:rsidRPr="004F10CB">
        <w:rPr>
          <w:webHidden/>
          <w:lang w:val="en-GB"/>
        </w:rPr>
        <w:t>1</w:t>
      </w:r>
      <w:r w:rsidR="004F10CB">
        <w:rPr>
          <w:webHidden/>
          <w:lang w:val="en-GB"/>
        </w:rPr>
        <w:t>5</w:t>
      </w:r>
    </w:p>
    <w:p w14:paraId="2BEEEB0C" w14:textId="27C1526C" w:rsidR="0062034B" w:rsidRPr="003A2C16" w:rsidRDefault="0062034B">
      <w:pPr>
        <w:pStyle w:val="TOC1"/>
        <w:rPr>
          <w:rFonts w:asciiTheme="minorHAnsi" w:eastAsiaTheme="minorEastAsia" w:hAnsiTheme="minorHAnsi" w:cstheme="minorBidi"/>
          <w:sz w:val="22"/>
          <w:szCs w:val="22"/>
          <w:lang w:val="en-GB" w:eastAsia="en-GB"/>
        </w:rPr>
      </w:pPr>
      <w:r w:rsidRPr="003A2C16">
        <w:rPr>
          <w:rStyle w:val="Hyperlink"/>
          <w:color w:val="auto"/>
          <w:u w:val="none"/>
          <w:lang w:val="en-US"/>
        </w:rPr>
        <w:t>National Numbering Plan</w:t>
      </w:r>
      <w:r w:rsidRPr="003A2C16">
        <w:rPr>
          <w:webHidden/>
        </w:rPr>
        <w:tab/>
      </w:r>
      <w:r w:rsidR="00FB2FFD" w:rsidRPr="003A2C16">
        <w:rPr>
          <w:webHidden/>
        </w:rPr>
        <w:t>1</w:t>
      </w:r>
      <w:r w:rsidR="004F10CB">
        <w:rPr>
          <w:webHidden/>
        </w:rPr>
        <w:t>7</w:t>
      </w:r>
    </w:p>
    <w:p w14:paraId="6E9B7635" w14:textId="79EBD1CB" w:rsidR="00223B3A" w:rsidRPr="003A2C16" w:rsidRDefault="00223B3A" w:rsidP="00241E0A">
      <w:pPr>
        <w:pStyle w:val="TOC1"/>
        <w:tabs>
          <w:tab w:val="center" w:leader="dot" w:pos="8505"/>
          <w:tab w:val="right" w:pos="9072"/>
        </w:tabs>
        <w:rPr>
          <w:lang w:val="en-US"/>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5FDD7C4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5" w:name="_Toc6411900"/>
      <w:bookmarkStart w:id="656" w:name="_Toc6215735"/>
      <w:bookmarkStart w:id="657" w:name="_Toc4420920"/>
      <w:bookmarkStart w:id="658" w:name="_Toc1570035"/>
      <w:bookmarkStart w:id="659" w:name="_Toc340529"/>
      <w:bookmarkStart w:id="660" w:name="_Toc536101942"/>
      <w:bookmarkStart w:id="661" w:name="_Toc531960774"/>
      <w:bookmarkStart w:id="662" w:name="_Toc531094563"/>
      <w:bookmarkStart w:id="663" w:name="_Toc526431477"/>
      <w:bookmarkStart w:id="664" w:name="_Toc525638280"/>
      <w:bookmarkStart w:id="665" w:name="_Toc524430947"/>
      <w:bookmarkStart w:id="666" w:name="_Toc520709556"/>
      <w:bookmarkStart w:id="667" w:name="_Toc518981880"/>
      <w:bookmarkStart w:id="668" w:name="_Toc517792324"/>
      <w:bookmarkStart w:id="669" w:name="_Toc514850715"/>
      <w:bookmarkStart w:id="670" w:name="_Toc513645639"/>
      <w:bookmarkStart w:id="671" w:name="_Toc510775346"/>
      <w:bookmarkStart w:id="672" w:name="_Toc509838122"/>
      <w:bookmarkStart w:id="673" w:name="_Toc507510701"/>
      <w:bookmarkStart w:id="674" w:name="_Toc505005326"/>
      <w:bookmarkStart w:id="675" w:name="_Toc503439012"/>
      <w:bookmarkStart w:id="676" w:name="_Toc500842094"/>
      <w:bookmarkStart w:id="677" w:name="_Toc500841773"/>
      <w:bookmarkStart w:id="678" w:name="_Toc499624458"/>
      <w:bookmarkStart w:id="679" w:name="_Toc497988304"/>
      <w:bookmarkStart w:id="680" w:name="_Toc497986896"/>
      <w:bookmarkStart w:id="681" w:name="_Toc496537196"/>
      <w:bookmarkStart w:id="682" w:name="_Toc495499924"/>
      <w:bookmarkStart w:id="683" w:name="_Toc493685639"/>
      <w:bookmarkStart w:id="684" w:name="_Toc488848844"/>
      <w:bookmarkStart w:id="685" w:name="_Toc487466255"/>
      <w:bookmarkStart w:id="686" w:name="_Toc486323157"/>
      <w:bookmarkStart w:id="687" w:name="_Toc485117044"/>
      <w:bookmarkStart w:id="688" w:name="_Toc483388277"/>
      <w:bookmarkStart w:id="689" w:name="_Toc482280082"/>
      <w:bookmarkStart w:id="690" w:name="_Toc479671288"/>
      <w:bookmarkStart w:id="691" w:name="_Toc478464746"/>
      <w:bookmarkStart w:id="692" w:name="_Toc477169041"/>
      <w:bookmarkStart w:id="693" w:name="_Toc474504469"/>
      <w:bookmarkStart w:id="694" w:name="_Toc473209527"/>
      <w:bookmarkStart w:id="695" w:name="_Toc471824658"/>
      <w:bookmarkStart w:id="696" w:name="_Toc469924983"/>
      <w:bookmarkStart w:id="697" w:name="_Toc469048936"/>
      <w:bookmarkStart w:id="698" w:name="_Toc466367267"/>
      <w:bookmarkStart w:id="699" w:name="_Toc465345248"/>
      <w:bookmarkStart w:id="700" w:name="_Toc456103322"/>
      <w:bookmarkStart w:id="701" w:name="_Toc456103206"/>
      <w:bookmarkStart w:id="702" w:name="_Toc454789144"/>
      <w:bookmarkStart w:id="703" w:name="_Toc453320500"/>
      <w:bookmarkStart w:id="704" w:name="_Toc451863130"/>
      <w:bookmarkStart w:id="705" w:name="_Toc450747461"/>
      <w:bookmarkStart w:id="706" w:name="_Toc449442757"/>
      <w:bookmarkStart w:id="707" w:name="_Toc446578863"/>
      <w:bookmarkStart w:id="708" w:name="_Toc445368575"/>
      <w:bookmarkStart w:id="709" w:name="_Toc442711612"/>
      <w:bookmarkStart w:id="710" w:name="_Toc441671597"/>
      <w:bookmarkStart w:id="711" w:name="_Toc440443780"/>
      <w:bookmarkStart w:id="712" w:name="_Toc438219157"/>
      <w:bookmarkStart w:id="713" w:name="_Toc437264272"/>
      <w:bookmarkStart w:id="714" w:name="_Toc436383050"/>
      <w:bookmarkStart w:id="715" w:name="_Toc434843822"/>
      <w:bookmarkStart w:id="716" w:name="_Toc433358213"/>
      <w:bookmarkStart w:id="717" w:name="_Toc432498825"/>
      <w:bookmarkStart w:id="718" w:name="_Toc429469038"/>
      <w:bookmarkStart w:id="719" w:name="_Toc428372289"/>
      <w:bookmarkStart w:id="720" w:name="_Toc428193349"/>
      <w:bookmarkStart w:id="721" w:name="_Toc424300235"/>
      <w:bookmarkStart w:id="722" w:name="_Toc423078764"/>
      <w:bookmarkStart w:id="723" w:name="_Toc421783545"/>
      <w:bookmarkStart w:id="724" w:name="_Toc420414817"/>
      <w:bookmarkStart w:id="725" w:name="_Toc417984330"/>
      <w:bookmarkStart w:id="726" w:name="_Toc416360067"/>
      <w:bookmarkStart w:id="727" w:name="_Toc414884937"/>
      <w:bookmarkStart w:id="728" w:name="_Toc410904532"/>
      <w:bookmarkStart w:id="729" w:name="_Toc409708222"/>
      <w:bookmarkStart w:id="730" w:name="_Toc408576623"/>
      <w:bookmarkStart w:id="731" w:name="_Toc406508003"/>
      <w:bookmarkStart w:id="732" w:name="_Toc405386770"/>
      <w:bookmarkStart w:id="733" w:name="_Toc404332304"/>
      <w:bookmarkStart w:id="734" w:name="_Toc402967091"/>
      <w:bookmarkStart w:id="735" w:name="_Toc401757902"/>
      <w:bookmarkStart w:id="736" w:name="_Toc400374866"/>
      <w:bookmarkStart w:id="737" w:name="_Toc399160622"/>
      <w:bookmarkStart w:id="738" w:name="_Toc397517638"/>
      <w:bookmarkStart w:id="739" w:name="_Toc396212801"/>
      <w:bookmarkStart w:id="740" w:name="_Toc395100445"/>
      <w:bookmarkStart w:id="741" w:name="_Toc393715460"/>
      <w:bookmarkStart w:id="742" w:name="_Toc393714456"/>
      <w:bookmarkStart w:id="743" w:name="_Toc393713408"/>
      <w:bookmarkStart w:id="744" w:name="_Toc392235869"/>
      <w:bookmarkStart w:id="745" w:name="_Toc391386065"/>
      <w:bookmarkStart w:id="746" w:name="_Toc389730868"/>
      <w:bookmarkStart w:id="747" w:name="_Toc388947553"/>
      <w:bookmarkStart w:id="748" w:name="_Toc388946306"/>
      <w:bookmarkStart w:id="749" w:name="_Toc385496782"/>
      <w:bookmarkStart w:id="750" w:name="_Toc384625683"/>
      <w:bookmarkStart w:id="751" w:name="_Toc383182297"/>
      <w:bookmarkStart w:id="752" w:name="_Toc381784218"/>
      <w:bookmarkStart w:id="753" w:name="_Toc380582888"/>
      <w:bookmarkStart w:id="754" w:name="_Toc379440363"/>
      <w:bookmarkStart w:id="755" w:name="_Toc378322705"/>
      <w:bookmarkStart w:id="756" w:name="_Toc377026490"/>
      <w:bookmarkStart w:id="757" w:name="_Toc374692760"/>
      <w:bookmarkStart w:id="758" w:name="_Toc374692683"/>
      <w:bookmarkStart w:id="759" w:name="_Toc374006625"/>
      <w:bookmarkStart w:id="760" w:name="_Toc373157812"/>
      <w:bookmarkStart w:id="761" w:name="_Toc371588839"/>
      <w:bookmarkStart w:id="762" w:name="_Toc370373463"/>
      <w:bookmarkStart w:id="763" w:name="_Toc369007856"/>
      <w:bookmarkStart w:id="764" w:name="_Toc369007676"/>
      <w:bookmarkStart w:id="765" w:name="_Toc367715514"/>
      <w:bookmarkStart w:id="766" w:name="_Toc366157675"/>
      <w:bookmarkStart w:id="767" w:name="_Toc364672335"/>
      <w:bookmarkStart w:id="768" w:name="_Toc363741386"/>
      <w:bookmarkStart w:id="769" w:name="_Toc361921549"/>
      <w:bookmarkStart w:id="770" w:name="_Toc360696816"/>
      <w:bookmarkStart w:id="771" w:name="_Toc359489413"/>
      <w:bookmarkStart w:id="772" w:name="_Toc358192560"/>
      <w:bookmarkStart w:id="773" w:name="_Toc357001929"/>
      <w:bookmarkStart w:id="774" w:name="_Toc355708836"/>
      <w:bookmarkStart w:id="775" w:name="_Toc354053821"/>
      <w:bookmarkStart w:id="776" w:name="_Toc352940476"/>
      <w:bookmarkStart w:id="777" w:name="_Toc351549876"/>
      <w:bookmarkStart w:id="778" w:name="_Toc350415578"/>
      <w:bookmarkStart w:id="779" w:name="_Toc349288248"/>
      <w:bookmarkStart w:id="780" w:name="_Toc347929580"/>
      <w:bookmarkStart w:id="781" w:name="_Toc346885932"/>
      <w:bookmarkStart w:id="782" w:name="_Toc345579827"/>
      <w:bookmarkStart w:id="783" w:name="_Toc343262676"/>
      <w:bookmarkStart w:id="784" w:name="_Toc342912839"/>
      <w:bookmarkStart w:id="785" w:name="_Toc341451212"/>
      <w:bookmarkStart w:id="786" w:name="_Toc340225513"/>
      <w:bookmarkStart w:id="787" w:name="_Toc338779373"/>
      <w:bookmarkStart w:id="788" w:name="_Toc337110333"/>
      <w:bookmarkStart w:id="789" w:name="_Toc335901499"/>
      <w:bookmarkStart w:id="790" w:name="_Toc334776192"/>
      <w:bookmarkStart w:id="791" w:name="_Toc332272646"/>
      <w:bookmarkStart w:id="792" w:name="_Toc323904374"/>
      <w:bookmarkStart w:id="793" w:name="_Toc323035706"/>
      <w:bookmarkStart w:id="794" w:name="_Toc321820540"/>
      <w:bookmarkStart w:id="795" w:name="_Toc321311660"/>
      <w:bookmarkStart w:id="796" w:name="_Toc321233389"/>
      <w:bookmarkStart w:id="797" w:name="_Toc320536954"/>
      <w:bookmarkStart w:id="798" w:name="_Toc318964998"/>
      <w:bookmarkStart w:id="799" w:name="_Toc316479952"/>
      <w:bookmarkStart w:id="800" w:name="_Toc313973312"/>
      <w:bookmarkStart w:id="801" w:name="_Toc311103642"/>
      <w:bookmarkStart w:id="802" w:name="_Toc308530336"/>
      <w:bookmarkStart w:id="803" w:name="_Toc304892154"/>
      <w:bookmarkStart w:id="804" w:name="_Toc303344248"/>
      <w:bookmarkStart w:id="805" w:name="_Toc301945289"/>
      <w:bookmarkStart w:id="806" w:name="_Toc297804717"/>
      <w:bookmarkStart w:id="807" w:name="_Toc296675478"/>
      <w:bookmarkStart w:id="808" w:name="_Toc295387895"/>
      <w:bookmarkStart w:id="809" w:name="_Toc292704950"/>
      <w:bookmarkStart w:id="810" w:name="_Toc291005378"/>
      <w:bookmarkStart w:id="811" w:name="_Toc288660268"/>
      <w:bookmarkStart w:id="812" w:name="_Toc286218711"/>
      <w:bookmarkStart w:id="813" w:name="_Toc283737194"/>
      <w:bookmarkStart w:id="814" w:name="_Toc282526037"/>
      <w:bookmarkStart w:id="815" w:name="_Toc280349205"/>
      <w:bookmarkStart w:id="816" w:name="_Toc279669135"/>
      <w:bookmarkStart w:id="817" w:name="_Toc276717162"/>
      <w:bookmarkStart w:id="818" w:name="_Toc274223814"/>
      <w:bookmarkStart w:id="819" w:name="_Toc273023320"/>
      <w:bookmarkStart w:id="820" w:name="_Toc271700476"/>
      <w:bookmarkStart w:id="821" w:name="_Toc268773999"/>
      <w:bookmarkStart w:id="822" w:name="_Toc266181233"/>
      <w:bookmarkStart w:id="823" w:name="_Toc259783104"/>
      <w:bookmarkStart w:id="824" w:name="_Toc253407141"/>
      <w:bookmarkStart w:id="825" w:name="_Toc8296058"/>
      <w:bookmarkStart w:id="826" w:name="_Toc9580673"/>
      <w:bookmarkStart w:id="827" w:name="_Toc12354358"/>
      <w:bookmarkStart w:id="828" w:name="_Toc13065945"/>
      <w:bookmarkStart w:id="829" w:name="_Toc14769327"/>
      <w:bookmarkStart w:id="830" w:name="_Toc18681552"/>
      <w:bookmarkStart w:id="831" w:name="_Toc21528576"/>
      <w:bookmarkStart w:id="832" w:name="_Toc23321864"/>
      <w:bookmarkStart w:id="833" w:name="_Toc24365700"/>
      <w:bookmarkStart w:id="834" w:name="_Toc25746886"/>
      <w:bookmarkStart w:id="835" w:name="_Toc26539908"/>
      <w:bookmarkStart w:id="836" w:name="_Toc27558683"/>
      <w:bookmarkStart w:id="837" w:name="_Toc31986465"/>
      <w:bookmarkStart w:id="838" w:name="_Toc33175448"/>
      <w:bookmarkStart w:id="839" w:name="_Toc253407143"/>
      <w:bookmarkStart w:id="840" w:name="_Toc262631799"/>
      <w:r>
        <w:lastRenderedPageBreak/>
        <w:t>GENERAL  INFORMATION</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3505CB4B" w14:textId="77777777" w:rsidR="00374F70" w:rsidRDefault="00374F70" w:rsidP="00374F70">
      <w:pPr>
        <w:pStyle w:val="Heading20"/>
        <w:rPr>
          <w:lang w:val="en-US"/>
        </w:rPr>
      </w:pPr>
      <w:bookmarkStart w:id="841" w:name="_Toc6411901"/>
      <w:bookmarkStart w:id="842" w:name="_Toc6215736"/>
      <w:bookmarkStart w:id="843" w:name="_Toc4420921"/>
      <w:bookmarkStart w:id="844" w:name="_Toc1570036"/>
      <w:bookmarkStart w:id="845" w:name="_Toc340530"/>
      <w:bookmarkStart w:id="846" w:name="_Toc536101943"/>
      <w:bookmarkStart w:id="847" w:name="_Toc531960775"/>
      <w:bookmarkStart w:id="848" w:name="_Toc531094564"/>
      <w:bookmarkStart w:id="849" w:name="_Toc526431478"/>
      <w:bookmarkStart w:id="850" w:name="_Toc525638281"/>
      <w:bookmarkStart w:id="851" w:name="_Toc524430948"/>
      <w:bookmarkStart w:id="852" w:name="_Toc520709557"/>
      <w:bookmarkStart w:id="853" w:name="_Toc518981881"/>
      <w:bookmarkStart w:id="854" w:name="_Toc517792325"/>
      <w:bookmarkStart w:id="855" w:name="_Toc514850716"/>
      <w:bookmarkStart w:id="856" w:name="_Toc513645640"/>
      <w:bookmarkStart w:id="857" w:name="_Toc510775347"/>
      <w:bookmarkStart w:id="858" w:name="_Toc509838123"/>
      <w:bookmarkStart w:id="859" w:name="_Toc507510702"/>
      <w:bookmarkStart w:id="860" w:name="_Toc505005327"/>
      <w:bookmarkStart w:id="861" w:name="_Toc503439013"/>
      <w:bookmarkStart w:id="862" w:name="_Toc500842095"/>
      <w:bookmarkStart w:id="863" w:name="_Toc500841774"/>
      <w:bookmarkStart w:id="864" w:name="_Toc499624459"/>
      <w:bookmarkStart w:id="865" w:name="_Toc497988305"/>
      <w:bookmarkStart w:id="866" w:name="_Toc497986897"/>
      <w:bookmarkStart w:id="867" w:name="_Toc496537197"/>
      <w:bookmarkStart w:id="868" w:name="_Toc495499925"/>
      <w:bookmarkStart w:id="869" w:name="_Toc493685640"/>
      <w:bookmarkStart w:id="870" w:name="_Toc488848845"/>
      <w:bookmarkStart w:id="871" w:name="_Toc487466256"/>
      <w:bookmarkStart w:id="872" w:name="_Toc486323158"/>
      <w:bookmarkStart w:id="873" w:name="_Toc485117045"/>
      <w:bookmarkStart w:id="874" w:name="_Toc483388278"/>
      <w:bookmarkStart w:id="875" w:name="_Toc482280083"/>
      <w:bookmarkStart w:id="876" w:name="_Toc479671289"/>
      <w:bookmarkStart w:id="877" w:name="_Toc478464747"/>
      <w:bookmarkStart w:id="878" w:name="_Toc477169042"/>
      <w:bookmarkStart w:id="879" w:name="_Toc474504470"/>
      <w:bookmarkStart w:id="880" w:name="_Toc473209528"/>
      <w:bookmarkStart w:id="881" w:name="_Toc471824659"/>
      <w:bookmarkStart w:id="882" w:name="_Toc469924984"/>
      <w:bookmarkStart w:id="883" w:name="_Toc469048937"/>
      <w:bookmarkStart w:id="884" w:name="_Toc466367268"/>
      <w:bookmarkStart w:id="885" w:name="_Toc465345249"/>
      <w:bookmarkStart w:id="886" w:name="_Toc456103323"/>
      <w:bookmarkStart w:id="887" w:name="_Toc456103207"/>
      <w:bookmarkStart w:id="888" w:name="_Toc454789145"/>
      <w:bookmarkStart w:id="889" w:name="_Toc453320501"/>
      <w:bookmarkStart w:id="890" w:name="_Toc451863131"/>
      <w:bookmarkStart w:id="891" w:name="_Toc450747462"/>
      <w:bookmarkStart w:id="892" w:name="_Toc449442758"/>
      <w:bookmarkStart w:id="893" w:name="_Toc446578864"/>
      <w:bookmarkStart w:id="894" w:name="_Toc445368576"/>
      <w:bookmarkStart w:id="895" w:name="_Toc442711613"/>
      <w:bookmarkStart w:id="896" w:name="_Toc441671598"/>
      <w:bookmarkStart w:id="897" w:name="_Toc440443781"/>
      <w:bookmarkStart w:id="898" w:name="_Toc438219158"/>
      <w:bookmarkStart w:id="899" w:name="_Toc437264273"/>
      <w:bookmarkStart w:id="900" w:name="_Toc436383051"/>
      <w:bookmarkStart w:id="901" w:name="_Toc434843823"/>
      <w:bookmarkStart w:id="902" w:name="_Toc433358214"/>
      <w:bookmarkStart w:id="903" w:name="_Toc432498826"/>
      <w:bookmarkStart w:id="904" w:name="_Toc429469039"/>
      <w:bookmarkStart w:id="905" w:name="_Toc428372290"/>
      <w:bookmarkStart w:id="906" w:name="_Toc428193350"/>
      <w:bookmarkStart w:id="907" w:name="_Toc424300236"/>
      <w:bookmarkStart w:id="908" w:name="_Toc423078765"/>
      <w:bookmarkStart w:id="909" w:name="_Toc421783546"/>
      <w:bookmarkStart w:id="910" w:name="_Toc420414818"/>
      <w:bookmarkStart w:id="911" w:name="_Toc417984331"/>
      <w:bookmarkStart w:id="912" w:name="_Toc416360068"/>
      <w:bookmarkStart w:id="913" w:name="_Toc414884938"/>
      <w:bookmarkStart w:id="914" w:name="_Toc410904533"/>
      <w:bookmarkStart w:id="915" w:name="_Toc409708223"/>
      <w:bookmarkStart w:id="916" w:name="_Toc408576624"/>
      <w:bookmarkStart w:id="917" w:name="_Toc406508004"/>
      <w:bookmarkStart w:id="918" w:name="_Toc405386771"/>
      <w:bookmarkStart w:id="919" w:name="_Toc404332305"/>
      <w:bookmarkStart w:id="920" w:name="_Toc402967092"/>
      <w:bookmarkStart w:id="921" w:name="_Toc401757903"/>
      <w:bookmarkStart w:id="922" w:name="_Toc400374867"/>
      <w:bookmarkStart w:id="923" w:name="_Toc399160623"/>
      <w:bookmarkStart w:id="924" w:name="_Toc397517639"/>
      <w:bookmarkStart w:id="925" w:name="_Toc396212802"/>
      <w:bookmarkStart w:id="926" w:name="_Toc395100446"/>
      <w:bookmarkStart w:id="927" w:name="_Toc393715461"/>
      <w:bookmarkStart w:id="928" w:name="_Toc393714457"/>
      <w:bookmarkStart w:id="929" w:name="_Toc393713409"/>
      <w:bookmarkStart w:id="930" w:name="_Toc392235870"/>
      <w:bookmarkStart w:id="931" w:name="_Toc391386066"/>
      <w:bookmarkStart w:id="932" w:name="_Toc389730869"/>
      <w:bookmarkStart w:id="933" w:name="_Toc388947554"/>
      <w:bookmarkStart w:id="934" w:name="_Toc388946307"/>
      <w:bookmarkStart w:id="935" w:name="_Toc385496783"/>
      <w:bookmarkStart w:id="936" w:name="_Toc384625684"/>
      <w:bookmarkStart w:id="937" w:name="_Toc383182298"/>
      <w:bookmarkStart w:id="938" w:name="_Toc381784219"/>
      <w:bookmarkStart w:id="939" w:name="_Toc380582889"/>
      <w:bookmarkStart w:id="940" w:name="_Toc379440364"/>
      <w:bookmarkStart w:id="941" w:name="_Toc378322706"/>
      <w:bookmarkStart w:id="942" w:name="_Toc377026491"/>
      <w:bookmarkStart w:id="943" w:name="_Toc374692761"/>
      <w:bookmarkStart w:id="944" w:name="_Toc374692684"/>
      <w:bookmarkStart w:id="945" w:name="_Toc374006626"/>
      <w:bookmarkStart w:id="946" w:name="_Toc373157813"/>
      <w:bookmarkStart w:id="947" w:name="_Toc371588840"/>
      <w:bookmarkStart w:id="948" w:name="_Toc370373464"/>
      <w:bookmarkStart w:id="949" w:name="_Toc369007857"/>
      <w:bookmarkStart w:id="950" w:name="_Toc369007677"/>
      <w:bookmarkStart w:id="951" w:name="_Toc367715515"/>
      <w:bookmarkStart w:id="952" w:name="_Toc366157676"/>
      <w:bookmarkStart w:id="953" w:name="_Toc364672336"/>
      <w:bookmarkStart w:id="954" w:name="_Toc363741387"/>
      <w:bookmarkStart w:id="955" w:name="_Toc361921550"/>
      <w:bookmarkStart w:id="956" w:name="_Toc360696817"/>
      <w:bookmarkStart w:id="957" w:name="_Toc359489414"/>
      <w:bookmarkStart w:id="958" w:name="_Toc358192561"/>
      <w:bookmarkStart w:id="959" w:name="_Toc357001930"/>
      <w:bookmarkStart w:id="960" w:name="_Toc355708837"/>
      <w:bookmarkStart w:id="961" w:name="_Toc354053822"/>
      <w:bookmarkStart w:id="962" w:name="_Toc352940477"/>
      <w:bookmarkStart w:id="963" w:name="_Toc351549877"/>
      <w:bookmarkStart w:id="964" w:name="_Toc350415579"/>
      <w:bookmarkStart w:id="965" w:name="_Toc349288249"/>
      <w:bookmarkStart w:id="966" w:name="_Toc347929581"/>
      <w:bookmarkStart w:id="967" w:name="_Toc346885933"/>
      <w:bookmarkStart w:id="968" w:name="_Toc345579828"/>
      <w:bookmarkStart w:id="969" w:name="_Toc343262677"/>
      <w:bookmarkStart w:id="970" w:name="_Toc342912840"/>
      <w:bookmarkStart w:id="971" w:name="_Toc341451213"/>
      <w:bookmarkStart w:id="972" w:name="_Toc340225514"/>
      <w:bookmarkStart w:id="973" w:name="_Toc338779374"/>
      <w:bookmarkStart w:id="974" w:name="_Toc337110334"/>
      <w:bookmarkStart w:id="975" w:name="_Toc335901500"/>
      <w:bookmarkStart w:id="976" w:name="_Toc334776193"/>
      <w:bookmarkStart w:id="977" w:name="_Toc332272647"/>
      <w:bookmarkStart w:id="978" w:name="_Toc323904375"/>
      <w:bookmarkStart w:id="979" w:name="_Toc323035707"/>
      <w:bookmarkStart w:id="980" w:name="_Toc321820541"/>
      <w:bookmarkStart w:id="981" w:name="_Toc321311661"/>
      <w:bookmarkStart w:id="982" w:name="_Toc321233390"/>
      <w:bookmarkStart w:id="983" w:name="_Toc320536955"/>
      <w:bookmarkStart w:id="984" w:name="_Toc318964999"/>
      <w:bookmarkStart w:id="985" w:name="_Toc316479953"/>
      <w:bookmarkStart w:id="986" w:name="_Toc313973313"/>
      <w:bookmarkStart w:id="987" w:name="_Toc311103643"/>
      <w:bookmarkStart w:id="988" w:name="_Toc308530337"/>
      <w:bookmarkStart w:id="989" w:name="_Toc304892155"/>
      <w:bookmarkStart w:id="990" w:name="_Toc303344249"/>
      <w:bookmarkStart w:id="991" w:name="_Toc301945290"/>
      <w:bookmarkStart w:id="992" w:name="_Toc297804718"/>
      <w:bookmarkStart w:id="993" w:name="_Toc296675479"/>
      <w:bookmarkStart w:id="994" w:name="_Toc295387896"/>
      <w:bookmarkStart w:id="995" w:name="_Toc292704951"/>
      <w:bookmarkStart w:id="996" w:name="_Toc291005379"/>
      <w:bookmarkStart w:id="997" w:name="_Toc288660269"/>
      <w:bookmarkStart w:id="998" w:name="_Toc286218712"/>
      <w:bookmarkStart w:id="999" w:name="_Toc283737195"/>
      <w:bookmarkStart w:id="1000" w:name="_Toc282526038"/>
      <w:bookmarkStart w:id="1001" w:name="_Toc280349206"/>
      <w:bookmarkStart w:id="1002" w:name="_Toc279669136"/>
      <w:bookmarkStart w:id="1003" w:name="_Toc276717163"/>
      <w:bookmarkStart w:id="1004" w:name="_Toc274223815"/>
      <w:bookmarkStart w:id="1005" w:name="_Toc273023321"/>
      <w:bookmarkStart w:id="1006" w:name="_Toc271700477"/>
      <w:bookmarkStart w:id="1007" w:name="_Toc268774000"/>
      <w:bookmarkStart w:id="1008" w:name="_Toc266181234"/>
      <w:bookmarkStart w:id="1009" w:name="_Toc265056484"/>
      <w:bookmarkStart w:id="1010" w:name="_Toc262631768"/>
      <w:bookmarkStart w:id="1011" w:name="_Toc259783105"/>
      <w:bookmarkStart w:id="1012" w:name="_Toc253407142"/>
      <w:bookmarkStart w:id="1013" w:name="_Toc8296059"/>
      <w:bookmarkStart w:id="1014" w:name="_Toc9580674"/>
      <w:bookmarkStart w:id="1015" w:name="_Toc12354359"/>
      <w:bookmarkStart w:id="1016" w:name="_Toc13065946"/>
      <w:bookmarkStart w:id="1017" w:name="_Toc14769328"/>
      <w:bookmarkStart w:id="1018" w:name="_Toc17298846"/>
      <w:bookmarkStart w:id="1019" w:name="_Toc18681553"/>
      <w:bookmarkStart w:id="1020" w:name="_Toc21528577"/>
      <w:bookmarkStart w:id="1021" w:name="_Toc23321865"/>
      <w:bookmarkStart w:id="1022" w:name="_Toc24365701"/>
      <w:bookmarkStart w:id="1023" w:name="_Toc25746887"/>
      <w:bookmarkStart w:id="1024" w:name="_Toc26539909"/>
      <w:bookmarkStart w:id="1025" w:name="_Toc27558684"/>
      <w:bookmarkStart w:id="1026" w:name="_Toc31986466"/>
      <w:bookmarkStart w:id="1027" w:name="_Toc33175449"/>
      <w:r>
        <w:rPr>
          <w:lang w:val="en-US"/>
        </w:rPr>
        <w:t>Lists annexed to the ITU Operational Bulletin</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3A54BC29" w14:textId="77777777" w:rsidR="00374F70" w:rsidRDefault="00374F70" w:rsidP="00374F70">
      <w:pPr>
        <w:spacing w:before="200"/>
        <w:rPr>
          <w:rFonts w:asciiTheme="minorHAnsi" w:hAnsiTheme="minorHAnsi"/>
          <w:b/>
          <w:bCs/>
        </w:rPr>
      </w:pPr>
      <w:bookmarkStart w:id="1028" w:name="_Toc248829258"/>
      <w:bookmarkStart w:id="1029" w:name="_Toc244506936"/>
      <w:bookmarkStart w:id="1030" w:name="_Toc243300311"/>
      <w:bookmarkStart w:id="1031" w:name="_Toc242001425"/>
      <w:bookmarkStart w:id="1032" w:name="_Toc240790085"/>
      <w:bookmarkStart w:id="1033" w:name="_Toc236573557"/>
      <w:bookmarkStart w:id="1034" w:name="_Toc235352384"/>
      <w:bookmarkStart w:id="1035" w:name="_Toc233609592"/>
      <w:bookmarkStart w:id="1036" w:name="_Toc232323931"/>
      <w:bookmarkStart w:id="1037" w:name="_Toc229971353"/>
      <w:bookmarkStart w:id="1038" w:name="_Toc228766354"/>
      <w:bookmarkStart w:id="1039" w:name="_Toc226791560"/>
      <w:bookmarkStart w:id="1040" w:name="_Toc224533682"/>
      <w:bookmarkStart w:id="1041" w:name="_Toc223252037"/>
      <w:bookmarkStart w:id="1042" w:name="_Toc222028812"/>
      <w:bookmarkStart w:id="1043" w:name="_Toc219610057"/>
      <w:bookmarkStart w:id="1044" w:name="_Toc219001148"/>
      <w:bookmarkStart w:id="1045" w:name="_Toc215907199"/>
      <w:bookmarkStart w:id="1046" w:name="_Toc214162711"/>
      <w:bookmarkStart w:id="1047" w:name="_Toc212964587"/>
      <w:bookmarkStart w:id="1048" w:name="_Toc211848177"/>
      <w:bookmarkStart w:id="1049" w:name="_Toc208205449"/>
      <w:bookmarkStart w:id="1050" w:name="_Toc206389934"/>
      <w:bookmarkStart w:id="1051" w:name="_Toc205106594"/>
      <w:bookmarkStart w:id="1052" w:name="_Toc204666529"/>
      <w:bookmarkStart w:id="1053" w:name="_Toc203553649"/>
      <w:bookmarkStart w:id="1054" w:name="_Toc202751280"/>
      <w:bookmarkStart w:id="1055" w:name="_Toc202750917"/>
      <w:bookmarkStart w:id="1056" w:name="_Toc202750807"/>
      <w:bookmarkStart w:id="1057" w:name="_Toc200872012"/>
      <w:bookmarkStart w:id="1058" w:name="_Toc198519367"/>
      <w:bookmarkStart w:id="1059" w:name="_Toc197223434"/>
      <w:bookmarkStart w:id="1060" w:name="_Toc196019478"/>
      <w:bookmarkStart w:id="1061" w:name="_Toc193013099"/>
      <w:bookmarkStart w:id="1062" w:name="_Toc192925234"/>
      <w:bookmarkStart w:id="1063" w:name="_Toc191803606"/>
      <w:bookmarkStart w:id="1064" w:name="_Toc188073917"/>
      <w:bookmarkStart w:id="1065" w:name="_Toc187491733"/>
      <w:bookmarkStart w:id="1066" w:name="_Toc184099119"/>
      <w:bookmarkStart w:id="1067" w:name="_Toc182996109"/>
      <w:bookmarkStart w:id="1068" w:name="_Toc181591757"/>
      <w:bookmarkStart w:id="1069" w:name="_Toc178733525"/>
      <w:bookmarkStart w:id="1070" w:name="_Toc177526404"/>
      <w:bookmarkStart w:id="1071" w:name="_Toc176340203"/>
      <w:bookmarkStart w:id="1072" w:name="_Toc174436269"/>
      <w:bookmarkStart w:id="1073" w:name="_Toc173647010"/>
      <w:bookmarkStart w:id="1074" w:name="_Toc171936761"/>
      <w:bookmarkStart w:id="1075" w:name="_Toc170815249"/>
      <w:bookmarkStart w:id="1076" w:name="_Toc169584443"/>
      <w:bookmarkStart w:id="1077" w:name="_Toc168388002"/>
      <w:bookmarkStart w:id="1078" w:name="_Toc166647544"/>
      <w:bookmarkStart w:id="1079" w:name="_Toc165690490"/>
      <w:bookmarkStart w:id="1080" w:name="_Toc164586120"/>
      <w:bookmarkStart w:id="1081" w:name="_Toc162942676"/>
      <w:bookmarkStart w:id="1082" w:name="_Toc161638205"/>
      <w:bookmarkStart w:id="1083" w:name="_Toc160456136"/>
      <w:bookmarkStart w:id="1084" w:name="_Toc159212689"/>
      <w:bookmarkStart w:id="1085" w:name="_Toc158019338"/>
      <w:bookmarkStart w:id="1086" w:name="_Toc156378795"/>
      <w:bookmarkStart w:id="1087" w:name="_Toc153877708"/>
      <w:bookmarkStart w:id="1088" w:name="_Toc152663483"/>
      <w:bookmarkStart w:id="1089" w:name="_Toc151281224"/>
      <w:bookmarkStart w:id="1090" w:name="_Toc150078542"/>
      <w:bookmarkStart w:id="1091" w:name="_Toc148519277"/>
      <w:bookmarkStart w:id="1092" w:name="_Toc148518933"/>
      <w:bookmarkStart w:id="1093" w:name="_Toc147313830"/>
      <w:bookmarkStart w:id="1094" w:name="_Toc146011631"/>
      <w:bookmarkStart w:id="1095" w:name="_Toc144780335"/>
      <w:bookmarkStart w:id="1096" w:name="_Toc143331177"/>
      <w:bookmarkStart w:id="1097" w:name="_Toc141774304"/>
      <w:bookmarkStart w:id="1098" w:name="_Toc140656512"/>
      <w:bookmarkStart w:id="1099" w:name="_Toc139444662"/>
      <w:bookmarkStart w:id="1100" w:name="_Toc138153363"/>
      <w:bookmarkStart w:id="1101" w:name="_Toc136762578"/>
      <w:bookmarkStart w:id="1102" w:name="_Toc135453245"/>
      <w:bookmarkStart w:id="1103" w:name="_Toc131917356"/>
      <w:bookmarkStart w:id="1104" w:name="_Toc131917082"/>
      <w:bookmarkStart w:id="1105" w:name="_Toc128886943"/>
      <w:bookmarkStart w:id="1106" w:name="_Toc127606592"/>
      <w:bookmarkStart w:id="1107" w:name="_Toc126481926"/>
      <w:bookmarkStart w:id="1108" w:name="_Toc122940721"/>
      <w:bookmarkStart w:id="1109" w:name="_Toc122238432"/>
      <w:bookmarkStart w:id="1110" w:name="_Toc121281070"/>
      <w:bookmarkStart w:id="1111" w:name="_Toc119749612"/>
      <w:bookmarkStart w:id="1112" w:name="_Toc117389514"/>
      <w:bookmarkStart w:id="1113" w:name="_Toc116117066"/>
      <w:bookmarkStart w:id="1114" w:name="_Toc114285869"/>
      <w:bookmarkStart w:id="1115" w:name="_Toc113250000"/>
      <w:bookmarkStart w:id="1116" w:name="_Toc111607471"/>
      <w:bookmarkStart w:id="1117" w:name="_Toc110233322"/>
      <w:bookmarkStart w:id="1118" w:name="_Toc110233107"/>
      <w:bookmarkStart w:id="1119" w:name="_Toc109631890"/>
      <w:bookmarkStart w:id="1120" w:name="_Toc109631795"/>
      <w:bookmarkStart w:id="1121" w:name="_Toc109028728"/>
      <w:bookmarkStart w:id="1122" w:name="_Toc107798484"/>
      <w:bookmarkStart w:id="1123" w:name="_Toc106504837"/>
      <w:bookmarkStart w:id="1124" w:name="_Toc105302119"/>
      <w:r>
        <w:rPr>
          <w:rFonts w:asciiTheme="minorHAnsi" w:hAnsiTheme="minorHAnsi"/>
          <w:b/>
          <w:bCs/>
        </w:rPr>
        <w:t>Note from TSB</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105EB76F"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6FE0F1F8"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551F4FCB"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AE117CA" w14:textId="785D27D3"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83D1CBC"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27D268D0"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971F4CF" w14:textId="75BA590A" w:rsidR="001372D2" w:rsidRPr="001372D2" w:rsidRDefault="00012511" w:rsidP="00C3272C">
      <w:pPr>
        <w:pStyle w:val="Heading20"/>
        <w:rPr>
          <w:lang w:val="en-GB"/>
        </w:rPr>
      </w:pPr>
      <w:bookmarkStart w:id="1125" w:name="_Toc4420922"/>
      <w:bookmarkStart w:id="1126" w:name="_Toc1570037"/>
      <w:bookmarkStart w:id="1127" w:name="_Toc33175450"/>
      <w:r w:rsidRPr="00012511">
        <w:rPr>
          <w:lang w:val="en-GB"/>
        </w:rPr>
        <w:t>Approval of ITU-T Recommendations</w:t>
      </w:r>
      <w:bookmarkEnd w:id="1125"/>
      <w:bookmarkEnd w:id="1126"/>
      <w:bookmarkEnd w:id="1127"/>
    </w:p>
    <w:p w14:paraId="02AE8A3B" w14:textId="77777777" w:rsidR="00012511" w:rsidRPr="002C7270" w:rsidRDefault="00012511" w:rsidP="00012511">
      <w:pPr>
        <w:spacing w:before="240"/>
        <w:rPr>
          <w:noProof w:val="0"/>
          <w:lang w:val="en-GB"/>
        </w:rPr>
      </w:pPr>
      <w:r w:rsidRPr="002C7270">
        <w:rPr>
          <w:noProof w:val="0"/>
          <w:lang w:val="en-GB"/>
        </w:rPr>
        <w:t>By AAP-75, it was announced that the following ITU-T Recommendations were approved, in accordance with the procedures outlined in Recommendation ITU-T A.8:</w:t>
      </w:r>
    </w:p>
    <w:p w14:paraId="7CF9B539" w14:textId="6B0BEDC9"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G.807 (02/2020): Generic functional architecture of the optical media network</w:t>
      </w:r>
    </w:p>
    <w:p w14:paraId="12AA49F7" w14:textId="14D4F5FA" w:rsidR="00012511" w:rsidRPr="002C7270" w:rsidRDefault="00012511" w:rsidP="00F351F3">
      <w:pPr>
        <w:ind w:left="567" w:hanging="567"/>
        <w:rPr>
          <w:noProof w:val="0"/>
          <w:lang w:val="fr-FR"/>
        </w:rPr>
      </w:pPr>
      <w:r w:rsidRPr="002C7270">
        <w:rPr>
          <w:noProof w:val="0"/>
          <w:lang w:val="fr-FR"/>
        </w:rPr>
        <w:t xml:space="preserve">– </w:t>
      </w:r>
      <w:r w:rsidR="00F351F3">
        <w:rPr>
          <w:noProof w:val="0"/>
          <w:lang w:val="fr-FR"/>
        </w:rPr>
        <w:tab/>
      </w:r>
      <w:r w:rsidRPr="002C7270">
        <w:rPr>
          <w:noProof w:val="0"/>
          <w:lang w:val="fr-FR"/>
        </w:rPr>
        <w:t>ITU-T G.9960 (2018) Amd. 1 (02/2020)</w:t>
      </w:r>
    </w:p>
    <w:p w14:paraId="29E455AF" w14:textId="38E887C3" w:rsidR="00012511" w:rsidRPr="002C7270" w:rsidRDefault="00012511" w:rsidP="00F351F3">
      <w:pPr>
        <w:ind w:left="567" w:hanging="567"/>
        <w:rPr>
          <w:noProof w:val="0"/>
          <w:lang w:val="fr-FR"/>
        </w:rPr>
      </w:pPr>
      <w:r w:rsidRPr="002C7270">
        <w:rPr>
          <w:noProof w:val="0"/>
          <w:lang w:val="fr-FR"/>
        </w:rPr>
        <w:t xml:space="preserve">– </w:t>
      </w:r>
      <w:r w:rsidR="00F351F3">
        <w:rPr>
          <w:noProof w:val="0"/>
          <w:lang w:val="fr-FR"/>
        </w:rPr>
        <w:tab/>
      </w:r>
      <w:r w:rsidRPr="002C7270">
        <w:rPr>
          <w:noProof w:val="0"/>
          <w:lang w:val="fr-FR"/>
        </w:rPr>
        <w:t>ITU-T G.9961 (2018) Amd. 1 (02/2020)</w:t>
      </w:r>
    </w:p>
    <w:p w14:paraId="37B7E2F5" w14:textId="389A6AA4"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M.3041 (02/2020): Framework of smart operation, management and maintenance</w:t>
      </w:r>
    </w:p>
    <w:p w14:paraId="248A9651" w14:textId="45840926"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M.3363 (02/2020): Requirements for Data Management in the TMN</w:t>
      </w:r>
    </w:p>
    <w:p w14:paraId="73B55593" w14:textId="4C2BDB76"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M.3364 (02/2020): Requirements for on-site telecommunication smart maintenance management function</w:t>
      </w:r>
    </w:p>
    <w:p w14:paraId="0EA0D26E" w14:textId="76810301"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Y.1540 (2019) Amd. 1 (02/2020)</w:t>
      </w:r>
    </w:p>
    <w:p w14:paraId="4AB57A56" w14:textId="5D181A99"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 xml:space="preserve">ITU-T Y.3173 (02/2020): Framework for evaluating intelligence level of future networks including </w:t>
      </w:r>
      <w:r w:rsidR="00F351F3">
        <w:rPr>
          <w:noProof w:val="0"/>
          <w:lang w:val="en-GB"/>
        </w:rPr>
        <w:br/>
      </w:r>
      <w:r w:rsidRPr="002C7270">
        <w:rPr>
          <w:noProof w:val="0"/>
          <w:lang w:val="en-GB"/>
        </w:rPr>
        <w:t>IMT-2020</w:t>
      </w:r>
    </w:p>
    <w:p w14:paraId="2F230DCF" w14:textId="04383663" w:rsidR="00012511" w:rsidRPr="002C7270"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Y.3174 (02/2020): Framework for data handling to enable machine learning in future networks including IMT-2020</w:t>
      </w:r>
    </w:p>
    <w:p w14:paraId="6ED58C7F" w14:textId="14D22E18" w:rsidR="00012511" w:rsidRPr="00BC7F24" w:rsidRDefault="00012511" w:rsidP="00F351F3">
      <w:pPr>
        <w:ind w:left="567" w:hanging="567"/>
        <w:rPr>
          <w:noProof w:val="0"/>
          <w:lang w:val="en-GB"/>
        </w:rPr>
      </w:pPr>
      <w:r w:rsidRPr="002C7270">
        <w:rPr>
          <w:noProof w:val="0"/>
          <w:lang w:val="en-GB"/>
        </w:rPr>
        <w:t xml:space="preserve">– </w:t>
      </w:r>
      <w:r w:rsidR="00F351F3">
        <w:rPr>
          <w:noProof w:val="0"/>
          <w:lang w:val="en-GB"/>
        </w:rPr>
        <w:tab/>
      </w:r>
      <w:r w:rsidRPr="002C7270">
        <w:rPr>
          <w:noProof w:val="0"/>
          <w:lang w:val="en-GB"/>
        </w:rPr>
        <w:t>ITU-T Y.3604 (02/2020): Big data - Overview and requirements for data preservation</w:t>
      </w:r>
    </w:p>
    <w:p w14:paraId="599320DB" w14:textId="2A733D84" w:rsidR="00012511" w:rsidRDefault="00012511" w:rsidP="00012511">
      <w:pPr>
        <w:rPr>
          <w:lang w:val="en-GB"/>
        </w:rPr>
      </w:pPr>
    </w:p>
    <w:p w14:paraId="220BC6C0" w14:textId="77777777" w:rsidR="004F10CB" w:rsidRDefault="004F10CB" w:rsidP="00012511">
      <w:pPr>
        <w:rPr>
          <w:lang w:val="en-GB"/>
        </w:rPr>
      </w:pPr>
    </w:p>
    <w:p w14:paraId="66311B7B" w14:textId="7DCED34E" w:rsidR="00012511" w:rsidRPr="00873C64" w:rsidRDefault="00012511" w:rsidP="00C3272C">
      <w:pPr>
        <w:pStyle w:val="Heading20"/>
        <w:rPr>
          <w:lang w:val="en-GB"/>
        </w:rPr>
      </w:pPr>
      <w:bookmarkStart w:id="1128" w:name="_Toc219001155"/>
      <w:bookmarkStart w:id="1129" w:name="_Toc232323934"/>
      <w:bookmarkStart w:id="1130" w:name="_Toc33175451"/>
      <w:r w:rsidRPr="00012511">
        <w:rPr>
          <w:lang w:val="en-GB"/>
        </w:rPr>
        <w:t>Assignment of Signalling Area/Network Codes (SANC)</w:t>
      </w:r>
      <w:r w:rsidRPr="00012511">
        <w:rPr>
          <w:lang w:val="en-GB"/>
        </w:rPr>
        <w:br/>
        <w:t>(Recommendation ITU-T Q.708 (03/99))</w:t>
      </w:r>
      <w:bookmarkEnd w:id="1128"/>
      <w:bookmarkEnd w:id="1129"/>
      <w:bookmarkEnd w:id="1130"/>
    </w:p>
    <w:p w14:paraId="67E40E3F" w14:textId="77777777" w:rsidR="00012511" w:rsidRPr="00C3272C" w:rsidRDefault="00012511" w:rsidP="001372D2">
      <w:pPr>
        <w:spacing w:before="240"/>
        <w:rPr>
          <w:rFonts w:asciiTheme="minorHAnsi" w:hAnsiTheme="minorHAnsi" w:cstheme="minorHAnsi"/>
          <w:b/>
          <w:bCs/>
          <w:noProof w:val="0"/>
          <w:lang w:val="en-GB"/>
        </w:rPr>
      </w:pPr>
    </w:p>
    <w:p w14:paraId="7EC10750" w14:textId="77777777" w:rsidR="00012511" w:rsidRPr="00C3272C" w:rsidRDefault="00012511" w:rsidP="00012511">
      <w:pPr>
        <w:pStyle w:val="Heading4"/>
        <w:rPr>
          <w:rFonts w:asciiTheme="minorHAnsi" w:hAnsiTheme="minorHAnsi" w:cstheme="minorHAnsi"/>
        </w:rPr>
      </w:pPr>
      <w:bookmarkStart w:id="1131" w:name="_Toc219001156"/>
      <w:bookmarkStart w:id="1132" w:name="_Toc232323935"/>
      <w:r w:rsidRPr="00C3272C">
        <w:rPr>
          <w:rFonts w:asciiTheme="minorHAnsi" w:hAnsiTheme="minorHAnsi" w:cstheme="minorHAnsi"/>
        </w:rPr>
        <w:t>Note from TSB</w:t>
      </w:r>
      <w:bookmarkEnd w:id="1131"/>
      <w:bookmarkEnd w:id="1132"/>
    </w:p>
    <w:p w14:paraId="4E427801" w14:textId="77777777" w:rsidR="00012511" w:rsidRPr="00C3272C" w:rsidRDefault="00012511" w:rsidP="00012511">
      <w:pPr>
        <w:rPr>
          <w:rFonts w:asciiTheme="minorHAnsi" w:eastAsia="SimSun" w:hAnsiTheme="minorHAnsi" w:cstheme="minorHAnsi"/>
        </w:rPr>
      </w:pPr>
      <w:r w:rsidRPr="00C3272C">
        <w:rPr>
          <w:rFonts w:asciiTheme="minorHAnsi" w:hAnsiTheme="minorHAnsi" w:cstheme="minorHAnsi"/>
        </w:rPr>
        <w:t>At the request of the Administration of Australia, the Director of TSB has assigned the following signalling area/network code (SANC) for use in the international part of the signalling system No. 7 network of this country/geographical area, in accordance with Recommendation ITU-T Q.708 (03/99):</w:t>
      </w:r>
    </w:p>
    <w:p w14:paraId="6702A696" w14:textId="63FA6788" w:rsidR="00012511" w:rsidRDefault="00012511" w:rsidP="00012511">
      <w:pPr>
        <w:spacing w:before="0"/>
        <w:rPr>
          <w:rFonts w:asciiTheme="minorHAnsi" w:eastAsia="SimSun" w:hAnsiTheme="minorHAnsi" w:cstheme="minorHAnsi"/>
        </w:rPr>
      </w:pPr>
    </w:p>
    <w:tbl>
      <w:tblPr>
        <w:tblW w:w="7621" w:type="dxa"/>
        <w:tblLayout w:type="fixed"/>
        <w:tblLook w:val="0000" w:firstRow="0" w:lastRow="0" w:firstColumn="0" w:lastColumn="0" w:noHBand="0" w:noVBand="0"/>
      </w:tblPr>
      <w:tblGrid>
        <w:gridCol w:w="6057"/>
        <w:gridCol w:w="1564"/>
      </w:tblGrid>
      <w:tr w:rsidR="00C3272C" w:rsidRPr="00C3272C" w14:paraId="2A49CF87" w14:textId="77777777" w:rsidTr="00C3272C">
        <w:tc>
          <w:tcPr>
            <w:tcW w:w="6057" w:type="dxa"/>
          </w:tcPr>
          <w:p w14:paraId="3970D9C9" w14:textId="77777777" w:rsidR="00C3272C" w:rsidRPr="00C3272C" w:rsidRDefault="00C3272C" w:rsidP="00C3272C">
            <w:pPr>
              <w:spacing w:before="40" w:after="40"/>
              <w:ind w:firstLine="532"/>
              <w:jc w:val="left"/>
              <w:rPr>
                <w:rFonts w:asciiTheme="minorHAnsi" w:hAnsiTheme="minorHAnsi" w:cstheme="minorHAnsi"/>
                <w:i/>
                <w:iCs/>
              </w:rPr>
            </w:pPr>
            <w:r w:rsidRPr="00C3272C">
              <w:rPr>
                <w:rFonts w:asciiTheme="minorHAnsi" w:hAnsiTheme="minorHAnsi" w:cstheme="minorHAnsi"/>
                <w:i/>
              </w:rPr>
              <w:t>Country</w:t>
            </w:r>
            <w:r w:rsidRPr="00C3272C">
              <w:rPr>
                <w:rFonts w:asciiTheme="minorHAnsi" w:hAnsiTheme="minorHAnsi" w:cstheme="minorHAnsi"/>
                <w:iCs/>
              </w:rPr>
              <w:t>/</w:t>
            </w:r>
            <w:r w:rsidRPr="00C3272C">
              <w:rPr>
                <w:rFonts w:asciiTheme="minorHAnsi" w:hAnsiTheme="minorHAnsi" w:cstheme="minorHAnsi"/>
                <w:i/>
              </w:rPr>
              <w:t>geographical area or signalling network</w:t>
            </w:r>
          </w:p>
        </w:tc>
        <w:tc>
          <w:tcPr>
            <w:tcW w:w="1564" w:type="dxa"/>
          </w:tcPr>
          <w:p w14:paraId="395FC65E" w14:textId="77777777" w:rsidR="00C3272C" w:rsidRPr="00C3272C" w:rsidRDefault="00C3272C" w:rsidP="00C3272C">
            <w:pPr>
              <w:spacing w:before="40" w:after="40"/>
              <w:jc w:val="center"/>
              <w:rPr>
                <w:rFonts w:asciiTheme="minorHAnsi" w:hAnsiTheme="minorHAnsi" w:cstheme="minorHAnsi"/>
                <w:i/>
                <w:iCs/>
              </w:rPr>
            </w:pPr>
            <w:r w:rsidRPr="00C3272C">
              <w:rPr>
                <w:rFonts w:asciiTheme="minorHAnsi" w:hAnsiTheme="minorHAnsi" w:cstheme="minorHAnsi"/>
                <w:i/>
                <w:iCs/>
              </w:rPr>
              <w:t>SANC</w:t>
            </w:r>
          </w:p>
        </w:tc>
      </w:tr>
      <w:tr w:rsidR="00C3272C" w:rsidRPr="00C3272C" w14:paraId="360AC269" w14:textId="77777777" w:rsidTr="00C3272C">
        <w:tc>
          <w:tcPr>
            <w:tcW w:w="6057" w:type="dxa"/>
          </w:tcPr>
          <w:p w14:paraId="6CAB3D8A" w14:textId="77777777" w:rsidR="00C3272C" w:rsidRPr="00C3272C" w:rsidRDefault="00C3272C" w:rsidP="00C3272C">
            <w:pPr>
              <w:tabs>
                <w:tab w:val="clear" w:pos="567"/>
                <w:tab w:val="clear" w:pos="5387"/>
                <w:tab w:val="clear" w:pos="5954"/>
              </w:tabs>
              <w:ind w:firstLine="533"/>
              <w:jc w:val="left"/>
              <w:rPr>
                <w:rFonts w:asciiTheme="minorHAnsi" w:eastAsia="SimSun" w:hAnsiTheme="minorHAnsi" w:cstheme="minorHAnsi"/>
              </w:rPr>
            </w:pPr>
            <w:r w:rsidRPr="00C3272C">
              <w:rPr>
                <w:rFonts w:asciiTheme="minorHAnsi" w:eastAsia="SimSun" w:hAnsiTheme="minorHAnsi" w:cstheme="minorHAnsi"/>
              </w:rPr>
              <w:t>Australia</w:t>
            </w:r>
          </w:p>
        </w:tc>
        <w:tc>
          <w:tcPr>
            <w:tcW w:w="1564" w:type="dxa"/>
          </w:tcPr>
          <w:p w14:paraId="0064CCA0" w14:textId="77777777" w:rsidR="00C3272C" w:rsidRPr="00C3272C" w:rsidRDefault="00C3272C" w:rsidP="00C3272C">
            <w:pPr>
              <w:tabs>
                <w:tab w:val="clear" w:pos="567"/>
                <w:tab w:val="clear" w:pos="5387"/>
                <w:tab w:val="clear" w:pos="5954"/>
                <w:tab w:val="left" w:pos="675"/>
                <w:tab w:val="center" w:pos="955"/>
              </w:tabs>
              <w:jc w:val="center"/>
              <w:rPr>
                <w:rFonts w:asciiTheme="minorHAnsi" w:hAnsiTheme="minorHAnsi" w:cstheme="minorHAnsi"/>
              </w:rPr>
            </w:pPr>
            <w:r w:rsidRPr="00C3272C">
              <w:rPr>
                <w:rFonts w:asciiTheme="minorHAnsi" w:hAnsiTheme="minorHAnsi" w:cstheme="minorHAnsi"/>
              </w:rPr>
              <w:t>5-123</w:t>
            </w:r>
          </w:p>
        </w:tc>
      </w:tr>
    </w:tbl>
    <w:p w14:paraId="1862B4C9" w14:textId="77777777" w:rsidR="00C3272C" w:rsidRPr="00C3272C" w:rsidRDefault="00C3272C" w:rsidP="00012511">
      <w:pPr>
        <w:spacing w:before="0"/>
        <w:rPr>
          <w:rFonts w:asciiTheme="minorHAnsi" w:eastAsia="SimSun" w:hAnsiTheme="minorHAnsi" w:cstheme="minorHAnsi"/>
        </w:rPr>
      </w:pPr>
    </w:p>
    <w:p w14:paraId="2B3EF938" w14:textId="77777777" w:rsidR="00012511" w:rsidRPr="00C3272C" w:rsidRDefault="00012511" w:rsidP="00012511">
      <w:pPr>
        <w:pStyle w:val="Footnotesepar"/>
        <w:rPr>
          <w:rFonts w:asciiTheme="minorHAnsi" w:hAnsiTheme="minorHAnsi" w:cstheme="minorHAnsi"/>
        </w:rPr>
      </w:pPr>
      <w:r w:rsidRPr="00C3272C">
        <w:rPr>
          <w:rFonts w:asciiTheme="minorHAnsi" w:hAnsiTheme="minorHAnsi" w:cstheme="minorHAnsi"/>
        </w:rPr>
        <w:t>____________</w:t>
      </w:r>
    </w:p>
    <w:p w14:paraId="29EBA180" w14:textId="77777777" w:rsidR="00012511" w:rsidRPr="002A6185" w:rsidRDefault="00012511" w:rsidP="00012511">
      <w:pPr>
        <w:pStyle w:val="FootnoteText"/>
        <w:tabs>
          <w:tab w:val="clear" w:pos="567"/>
          <w:tab w:val="left" w:pos="644"/>
        </w:tabs>
        <w:ind w:left="644" w:hanging="644"/>
        <w:jc w:val="left"/>
        <w:rPr>
          <w:rFonts w:asciiTheme="minorHAnsi" w:hAnsiTheme="minorHAnsi" w:cstheme="minorHAnsi"/>
          <w:lang w:val="fr-CH"/>
        </w:rPr>
      </w:pPr>
      <w:r w:rsidRPr="00C3272C">
        <w:rPr>
          <w:rFonts w:asciiTheme="minorHAnsi" w:hAnsiTheme="minorHAnsi" w:cstheme="minorHAnsi"/>
        </w:rPr>
        <w:t>SANC:</w:t>
      </w:r>
      <w:r w:rsidRPr="00C3272C">
        <w:rPr>
          <w:rFonts w:asciiTheme="minorHAnsi" w:hAnsiTheme="minorHAnsi" w:cstheme="minorHAnsi"/>
        </w:rPr>
        <w:tab/>
        <w:t>Signalling Area/Network Code.</w:t>
      </w:r>
      <w:r w:rsidRPr="00C3272C">
        <w:rPr>
          <w:rFonts w:asciiTheme="minorHAnsi" w:hAnsiTheme="minorHAnsi" w:cstheme="minorHAnsi"/>
        </w:rPr>
        <w:br/>
      </w:r>
      <w:r w:rsidRPr="00C3272C">
        <w:rPr>
          <w:rFonts w:asciiTheme="minorHAnsi" w:hAnsiTheme="minorHAnsi" w:cstheme="minorHAnsi"/>
          <w:lang w:val="fr-FR"/>
        </w:rPr>
        <w:t>Code de zone/réseau sémaphore (CZRS).</w:t>
      </w:r>
      <w:r w:rsidRPr="00C3272C">
        <w:rPr>
          <w:rFonts w:asciiTheme="minorHAnsi" w:hAnsiTheme="minorHAnsi" w:cstheme="minorHAnsi"/>
          <w:lang w:val="fr-FR"/>
        </w:rPr>
        <w:br/>
      </w:r>
      <w:r w:rsidRPr="002A6185">
        <w:rPr>
          <w:rFonts w:asciiTheme="minorHAnsi" w:hAnsiTheme="minorHAnsi" w:cstheme="minorHAnsi"/>
          <w:lang w:val="fr-CH"/>
        </w:rPr>
        <w:t>Código de zona/red de señalización (CZRS).</w:t>
      </w:r>
    </w:p>
    <w:p w14:paraId="10C48ADF" w14:textId="77777777" w:rsidR="00012511" w:rsidRPr="002A6185" w:rsidRDefault="00012511" w:rsidP="00012511">
      <w:pPr>
        <w:rPr>
          <w:rFonts w:asciiTheme="minorHAnsi" w:hAnsiTheme="minorHAnsi" w:cstheme="minorHAnsi"/>
          <w:lang w:val="fr-CH"/>
        </w:rPr>
      </w:pPr>
    </w:p>
    <w:p w14:paraId="38052019" w14:textId="37AD242B" w:rsidR="00873C64" w:rsidRPr="002A6185" w:rsidRDefault="00873C64">
      <w:pPr>
        <w:tabs>
          <w:tab w:val="clear" w:pos="567"/>
          <w:tab w:val="clear" w:pos="1276"/>
          <w:tab w:val="clear" w:pos="1843"/>
          <w:tab w:val="clear" w:pos="5387"/>
          <w:tab w:val="clear" w:pos="5954"/>
        </w:tabs>
        <w:overflowPunct/>
        <w:autoSpaceDE/>
        <w:autoSpaceDN/>
        <w:adjustRightInd/>
        <w:spacing w:before="0"/>
        <w:jc w:val="left"/>
        <w:textAlignment w:val="auto"/>
        <w:rPr>
          <w:bCs/>
          <w:noProof w:val="0"/>
          <w:lang w:val="fr-CH"/>
        </w:rPr>
      </w:pPr>
      <w:r w:rsidRPr="002A6185">
        <w:rPr>
          <w:bCs/>
          <w:noProof w:val="0"/>
          <w:lang w:val="fr-CH"/>
        </w:rPr>
        <w:br w:type="page"/>
      </w:r>
    </w:p>
    <w:p w14:paraId="7E85F240" w14:textId="77777777" w:rsidR="00873C64" w:rsidRPr="004F10CB" w:rsidRDefault="00873C64" w:rsidP="00C3272C">
      <w:pPr>
        <w:pStyle w:val="Heading20"/>
        <w:rPr>
          <w:lang w:val="fr-CH"/>
        </w:rPr>
      </w:pPr>
      <w:bookmarkStart w:id="1133" w:name="_Toc31986473"/>
      <w:bookmarkStart w:id="1134" w:name="_Toc33175452"/>
      <w:r w:rsidRPr="00C3272C">
        <w:t>Telephone</w:t>
      </w:r>
      <w:r w:rsidRPr="004F10CB">
        <w:rPr>
          <w:lang w:val="fr-CH"/>
        </w:rPr>
        <w:t xml:space="preserve"> Service</w:t>
      </w:r>
      <w:r w:rsidRPr="004F10CB">
        <w:rPr>
          <w:lang w:val="fr-CH"/>
        </w:rPr>
        <w:br/>
        <w:t>(Recommendation ITU-T E.164)</w:t>
      </w:r>
      <w:bookmarkEnd w:id="1133"/>
      <w:bookmarkEnd w:id="1134"/>
    </w:p>
    <w:p w14:paraId="73AB8F3C" w14:textId="77777777" w:rsidR="00873C64" w:rsidRPr="00873C64" w:rsidRDefault="00873C64" w:rsidP="00873C64">
      <w:pPr>
        <w:ind w:left="567" w:hanging="567"/>
        <w:jc w:val="center"/>
        <w:rPr>
          <w:rFonts w:cs="Arial"/>
          <w:bCs/>
          <w:lang w:val="en-GB"/>
        </w:rPr>
      </w:pPr>
      <w:r w:rsidRPr="00873C64">
        <w:rPr>
          <w:rFonts w:cs="Arial"/>
          <w:bCs/>
          <w:lang w:val="en-GB"/>
        </w:rPr>
        <w:t>url: www.itu.int/itu-t/inr/nnp</w:t>
      </w:r>
    </w:p>
    <w:p w14:paraId="24971722" w14:textId="77777777" w:rsidR="00A4113E" w:rsidRDefault="00A4113E" w:rsidP="009C5077"/>
    <w:p w14:paraId="21922A01" w14:textId="77777777" w:rsidR="00012511" w:rsidRPr="00012511" w:rsidRDefault="00012511" w:rsidP="00012511">
      <w:pPr>
        <w:pStyle w:val="Country"/>
        <w:rPr>
          <w:i/>
          <w:iCs/>
        </w:rPr>
      </w:pPr>
      <w:bookmarkStart w:id="1135" w:name="_Toc33175453"/>
      <w:r w:rsidRPr="00012511">
        <w:t>Ghana (country code +233)</w:t>
      </w:r>
      <w:bookmarkEnd w:id="1135"/>
    </w:p>
    <w:p w14:paraId="7F6238D5" w14:textId="77777777" w:rsidR="00012511" w:rsidRPr="00012511" w:rsidRDefault="00012511" w:rsidP="00012511">
      <w:pPr>
        <w:rPr>
          <w:bCs/>
        </w:rPr>
      </w:pPr>
      <w:r w:rsidRPr="00012511">
        <w:rPr>
          <w:bCs/>
          <w:iCs/>
        </w:rPr>
        <w:t>Communication of 10.II.2020:</w:t>
      </w:r>
    </w:p>
    <w:p w14:paraId="762B46BA" w14:textId="77777777" w:rsidR="00012511" w:rsidRPr="00012511" w:rsidRDefault="00012511" w:rsidP="00012511">
      <w:r w:rsidRPr="00012511">
        <w:t>The</w:t>
      </w:r>
      <w:r w:rsidRPr="00012511">
        <w:rPr>
          <w:i/>
        </w:rPr>
        <w:t xml:space="preserve"> National Communications Authority (NCA), </w:t>
      </w:r>
      <w:r w:rsidRPr="00012511">
        <w:t>Accra, announces the assignment of new numbering blocks to an existing Fixed, GSM/UMTS operator, Scancom PLC (MTN Ghana).</w:t>
      </w:r>
    </w:p>
    <w:p w14:paraId="7B6CDD36" w14:textId="4F01550D" w:rsidR="00012511" w:rsidRPr="00012511" w:rsidRDefault="00012511" w:rsidP="00012511">
      <w:r>
        <w:t>a)</w:t>
      </w:r>
      <w:r>
        <w:tab/>
      </w:r>
      <w:r w:rsidRPr="00012511">
        <w:t>Overview:</w:t>
      </w:r>
    </w:p>
    <w:p w14:paraId="1A6F67DE" w14:textId="77777777" w:rsidR="00012511" w:rsidRPr="00012511" w:rsidRDefault="00012511" w:rsidP="00012511">
      <w:r w:rsidRPr="00012511">
        <w:t>The minimum number length (excluding the country code) is:</w:t>
      </w:r>
      <w:r w:rsidRPr="00012511">
        <w:tab/>
        <w:t>9 digits.</w:t>
      </w:r>
    </w:p>
    <w:p w14:paraId="3EF05DE1" w14:textId="77777777" w:rsidR="00012511" w:rsidRPr="00012511" w:rsidRDefault="00012511" w:rsidP="00012511">
      <w:pPr>
        <w:spacing w:before="0"/>
      </w:pPr>
      <w:r w:rsidRPr="00012511">
        <w:t xml:space="preserve">The maximum number length (excluding the country code) is: </w:t>
      </w:r>
      <w:r w:rsidRPr="00012511">
        <w:tab/>
        <w:t>9 digits.</w:t>
      </w:r>
    </w:p>
    <w:p w14:paraId="27600CA7" w14:textId="0D47E383" w:rsidR="00012511" w:rsidRPr="00012511" w:rsidRDefault="00012511" w:rsidP="00012511">
      <w:pPr>
        <w:spacing w:before="240"/>
      </w:pPr>
      <w:r>
        <w:t>b)</w:t>
      </w:r>
      <w:r>
        <w:tab/>
      </w:r>
      <w:r w:rsidRPr="00012511">
        <w:t xml:space="preserve">Detail of numbering plan: </w:t>
      </w:r>
    </w:p>
    <w:p w14:paraId="2AD23D08" w14:textId="77777777" w:rsidR="00012511" w:rsidRPr="00012511" w:rsidRDefault="00012511" w:rsidP="000125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087"/>
        <w:gridCol w:w="1087"/>
        <w:gridCol w:w="2698"/>
        <w:gridCol w:w="1624"/>
      </w:tblGrid>
      <w:tr w:rsidR="00012511" w:rsidRPr="00012511" w14:paraId="039545DB" w14:textId="77777777" w:rsidTr="00012511">
        <w:trPr>
          <w:cantSplit/>
          <w:trHeight w:val="20"/>
          <w:tblHead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5E7C37FE" w14:textId="77777777" w:rsidR="00012511" w:rsidRPr="00012511" w:rsidRDefault="00012511" w:rsidP="00012511">
            <w:pPr>
              <w:jc w:val="center"/>
              <w:rPr>
                <w:bCs/>
                <w:i/>
                <w:lang w:val="en-GB"/>
              </w:rPr>
            </w:pPr>
            <w:r w:rsidRPr="00012511">
              <w:rPr>
                <w:bCs/>
                <w:i/>
                <w:lang w:val="en-GB"/>
              </w:rPr>
              <w:t>NDC (National Destination Code) or leading digits of N(S)N (National (Significant) Number)</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E7CEE2D" w14:textId="77777777" w:rsidR="00012511" w:rsidRPr="00012511" w:rsidRDefault="00012511" w:rsidP="00012511">
            <w:pPr>
              <w:jc w:val="center"/>
              <w:rPr>
                <w:bCs/>
                <w:i/>
                <w:lang w:val="en-GB"/>
              </w:rPr>
            </w:pPr>
            <w:r w:rsidRPr="00012511">
              <w:rPr>
                <w:bCs/>
                <w:i/>
                <w:lang w:val="en-GB"/>
              </w:rPr>
              <w:t>N(S)N number length</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9CA2B8E" w14:textId="77777777" w:rsidR="00012511" w:rsidRPr="00012511" w:rsidRDefault="00012511" w:rsidP="00012511">
            <w:pPr>
              <w:jc w:val="center"/>
              <w:rPr>
                <w:bCs/>
                <w:i/>
                <w:lang w:val="en-GB"/>
              </w:rPr>
            </w:pPr>
            <w:r w:rsidRPr="00012511">
              <w:rPr>
                <w:bCs/>
                <w:i/>
                <w:lang w:val="en-GB"/>
              </w:rPr>
              <w:t>Usage of E.164 Number</w:t>
            </w:r>
          </w:p>
        </w:tc>
        <w:tc>
          <w:tcPr>
            <w:tcW w:w="1701" w:type="dxa"/>
            <w:vMerge w:val="restart"/>
            <w:tcBorders>
              <w:top w:val="single" w:sz="4" w:space="0" w:color="auto"/>
              <w:left w:val="single" w:sz="4" w:space="0" w:color="auto"/>
              <w:right w:val="single" w:sz="4" w:space="0" w:color="auto"/>
            </w:tcBorders>
            <w:vAlign w:val="center"/>
            <w:hideMark/>
          </w:tcPr>
          <w:p w14:paraId="5BF5E66A" w14:textId="77777777" w:rsidR="00012511" w:rsidRPr="00012511" w:rsidRDefault="00012511" w:rsidP="00012511">
            <w:pPr>
              <w:jc w:val="center"/>
              <w:rPr>
                <w:bCs/>
                <w:i/>
                <w:lang w:val="en-GB"/>
              </w:rPr>
            </w:pPr>
            <w:r w:rsidRPr="00012511">
              <w:rPr>
                <w:bCs/>
                <w:i/>
                <w:lang w:val="en-GB"/>
              </w:rPr>
              <w:t>Additional information</w:t>
            </w:r>
          </w:p>
        </w:tc>
      </w:tr>
      <w:tr w:rsidR="00012511" w:rsidRPr="00012511" w14:paraId="052F91AC" w14:textId="77777777" w:rsidTr="00012511">
        <w:trPr>
          <w:cantSplit/>
          <w:trHeight w:val="20"/>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0A591C4" w14:textId="77777777" w:rsidR="00012511" w:rsidRPr="00012511" w:rsidRDefault="00012511" w:rsidP="00012511">
            <w:pPr>
              <w:rPr>
                <w:bCs/>
                <w:i/>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D5D050" w14:textId="77777777" w:rsidR="00012511" w:rsidRPr="00012511" w:rsidRDefault="00012511" w:rsidP="00012511">
            <w:pPr>
              <w:jc w:val="center"/>
              <w:rPr>
                <w:bCs/>
                <w:i/>
                <w:lang w:val="en-GB"/>
              </w:rPr>
            </w:pPr>
            <w:r w:rsidRPr="00012511">
              <w:rPr>
                <w:bCs/>
                <w:i/>
                <w:lang w:val="en-GB"/>
              </w:rPr>
              <w:t xml:space="preserve">Maximum </w:t>
            </w:r>
            <w:r w:rsidRPr="00012511">
              <w:rPr>
                <w:bCs/>
                <w:i/>
                <w:lang w:val="en-GB"/>
              </w:rPr>
              <w:br/>
              <w:t>length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A56B2C" w14:textId="77777777" w:rsidR="00012511" w:rsidRPr="00012511" w:rsidRDefault="00012511" w:rsidP="00012511">
            <w:pPr>
              <w:jc w:val="center"/>
              <w:rPr>
                <w:bCs/>
                <w:i/>
                <w:lang w:val="en-GB"/>
              </w:rPr>
            </w:pPr>
            <w:r w:rsidRPr="00012511">
              <w:rPr>
                <w:bCs/>
                <w:i/>
                <w:lang w:val="en-GB"/>
              </w:rPr>
              <w:t xml:space="preserve">Minimum </w:t>
            </w:r>
            <w:r w:rsidRPr="00012511">
              <w:rPr>
                <w:bCs/>
                <w:i/>
                <w:lang w:val="en-GB"/>
              </w:rPr>
              <w:br/>
              <w:t>length</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0D5637" w14:textId="77777777" w:rsidR="00012511" w:rsidRPr="00012511" w:rsidRDefault="00012511" w:rsidP="00012511">
            <w:pPr>
              <w:rPr>
                <w:bCs/>
                <w:i/>
                <w:lang w:val="en-GB"/>
              </w:rPr>
            </w:pPr>
          </w:p>
        </w:tc>
        <w:tc>
          <w:tcPr>
            <w:tcW w:w="1701" w:type="dxa"/>
            <w:vMerge/>
            <w:tcBorders>
              <w:left w:val="single" w:sz="4" w:space="0" w:color="auto"/>
              <w:bottom w:val="single" w:sz="4" w:space="0" w:color="auto"/>
              <w:right w:val="single" w:sz="4" w:space="0" w:color="auto"/>
            </w:tcBorders>
            <w:vAlign w:val="center"/>
            <w:hideMark/>
          </w:tcPr>
          <w:p w14:paraId="7AB17702" w14:textId="77777777" w:rsidR="00012511" w:rsidRPr="00012511" w:rsidRDefault="00012511" w:rsidP="00012511">
            <w:pPr>
              <w:rPr>
                <w:bCs/>
                <w:i/>
                <w:lang w:val="en-GB"/>
              </w:rPr>
            </w:pPr>
          </w:p>
        </w:tc>
      </w:tr>
      <w:tr w:rsidR="00012511" w:rsidRPr="00012511" w14:paraId="5B7E8579" w14:textId="77777777" w:rsidTr="00012511">
        <w:trPr>
          <w:cantSplit/>
        </w:trPr>
        <w:tc>
          <w:tcPr>
            <w:tcW w:w="2689" w:type="dxa"/>
            <w:tcBorders>
              <w:top w:val="single" w:sz="4" w:space="0" w:color="auto"/>
              <w:left w:val="single" w:sz="4" w:space="0" w:color="auto"/>
              <w:bottom w:val="single" w:sz="4" w:space="0" w:color="auto"/>
              <w:right w:val="single" w:sz="4" w:space="0" w:color="auto"/>
            </w:tcBorders>
          </w:tcPr>
          <w:p w14:paraId="0CF43666" w14:textId="77777777" w:rsidR="00012511" w:rsidRPr="00012511" w:rsidRDefault="00012511" w:rsidP="00012511">
            <w:pPr>
              <w:jc w:val="left"/>
              <w:rPr>
                <w:b/>
                <w:lang w:val="en-GB"/>
              </w:rPr>
            </w:pPr>
            <w:r w:rsidRPr="00012511">
              <w:rPr>
                <w:lang w:val="en-GB"/>
              </w:rPr>
              <w:t xml:space="preserve">30 (NDC) </w:t>
            </w:r>
            <w:r w:rsidRPr="00012511">
              <w:rPr>
                <w:lang w:val="en-GB"/>
              </w:rPr>
              <w:br/>
              <w:t>(30 801 XXXX – 30 825 XXXX)</w:t>
            </w:r>
          </w:p>
        </w:tc>
        <w:tc>
          <w:tcPr>
            <w:tcW w:w="1134" w:type="dxa"/>
            <w:tcBorders>
              <w:top w:val="single" w:sz="4" w:space="0" w:color="auto"/>
              <w:left w:val="single" w:sz="4" w:space="0" w:color="auto"/>
              <w:bottom w:val="single" w:sz="4" w:space="0" w:color="auto"/>
              <w:right w:val="single" w:sz="4" w:space="0" w:color="auto"/>
            </w:tcBorders>
          </w:tcPr>
          <w:p w14:paraId="0FD7A267" w14:textId="77777777" w:rsidR="00012511" w:rsidRPr="00012511" w:rsidRDefault="00012511" w:rsidP="00C3272C">
            <w:pPr>
              <w:jc w:val="center"/>
              <w:rPr>
                <w:b/>
                <w:lang w:val="en-GB"/>
              </w:rPr>
            </w:pPr>
            <w:r w:rsidRPr="00012511">
              <w:rPr>
                <w:lang w:val="en-GB"/>
              </w:rPr>
              <w:t>9</w:t>
            </w:r>
          </w:p>
        </w:tc>
        <w:tc>
          <w:tcPr>
            <w:tcW w:w="1134" w:type="dxa"/>
            <w:tcBorders>
              <w:top w:val="single" w:sz="4" w:space="0" w:color="auto"/>
              <w:left w:val="single" w:sz="4" w:space="0" w:color="auto"/>
              <w:bottom w:val="single" w:sz="4" w:space="0" w:color="auto"/>
              <w:right w:val="single" w:sz="4" w:space="0" w:color="auto"/>
            </w:tcBorders>
          </w:tcPr>
          <w:p w14:paraId="5E7DF77F" w14:textId="77777777" w:rsidR="00012511" w:rsidRPr="00012511" w:rsidRDefault="00012511" w:rsidP="00C3272C">
            <w:pPr>
              <w:jc w:val="center"/>
              <w:rPr>
                <w:b/>
                <w:lang w:val="en-GB"/>
              </w:rPr>
            </w:pPr>
            <w:r w:rsidRPr="00012511">
              <w:rPr>
                <w:lang w:val="en-GB"/>
              </w:rPr>
              <w:t>9</w:t>
            </w:r>
          </w:p>
        </w:tc>
        <w:tc>
          <w:tcPr>
            <w:tcW w:w="2835" w:type="dxa"/>
            <w:tcBorders>
              <w:top w:val="single" w:sz="4" w:space="0" w:color="auto"/>
              <w:left w:val="single" w:sz="4" w:space="0" w:color="auto"/>
              <w:bottom w:val="single" w:sz="4" w:space="0" w:color="auto"/>
              <w:right w:val="single" w:sz="4" w:space="0" w:color="auto"/>
            </w:tcBorders>
          </w:tcPr>
          <w:p w14:paraId="218CB82D" w14:textId="77777777" w:rsidR="00012511" w:rsidRPr="00012511" w:rsidRDefault="00012511" w:rsidP="00012511">
            <w:pPr>
              <w:jc w:val="left"/>
              <w:rPr>
                <w:b/>
                <w:lang w:val="en-GB"/>
              </w:rPr>
            </w:pPr>
            <w:r w:rsidRPr="00012511">
              <w:rPr>
                <w:lang w:val="en-GB"/>
              </w:rPr>
              <w:t>Geographic number for fixed services in Greater Accra Region</w:t>
            </w:r>
          </w:p>
        </w:tc>
        <w:tc>
          <w:tcPr>
            <w:tcW w:w="1701" w:type="dxa"/>
            <w:tcBorders>
              <w:top w:val="single" w:sz="4" w:space="0" w:color="auto"/>
              <w:left w:val="single" w:sz="4" w:space="0" w:color="auto"/>
              <w:bottom w:val="single" w:sz="4" w:space="0" w:color="auto"/>
              <w:right w:val="single" w:sz="4" w:space="0" w:color="auto"/>
            </w:tcBorders>
          </w:tcPr>
          <w:p w14:paraId="2E82658C" w14:textId="77777777" w:rsidR="00012511" w:rsidRPr="00012511" w:rsidRDefault="00012511" w:rsidP="00012511">
            <w:pPr>
              <w:jc w:val="left"/>
              <w:rPr>
                <w:b/>
                <w:lang w:val="en-GB"/>
              </w:rPr>
            </w:pPr>
            <w:r w:rsidRPr="00012511">
              <w:rPr>
                <w:lang w:val="en-GB"/>
              </w:rPr>
              <w:t xml:space="preserve">Scancom PLC </w:t>
            </w:r>
            <w:r w:rsidRPr="00012511">
              <w:rPr>
                <w:lang w:val="en-GB"/>
              </w:rPr>
              <w:br/>
              <w:t>(MTN Ghana)</w:t>
            </w:r>
          </w:p>
        </w:tc>
      </w:tr>
      <w:tr w:rsidR="00012511" w:rsidRPr="00012511" w14:paraId="10904657" w14:textId="77777777" w:rsidTr="00012511">
        <w:trPr>
          <w:cantSplit/>
        </w:trPr>
        <w:tc>
          <w:tcPr>
            <w:tcW w:w="2689" w:type="dxa"/>
            <w:tcBorders>
              <w:top w:val="single" w:sz="4" w:space="0" w:color="auto"/>
              <w:left w:val="single" w:sz="4" w:space="0" w:color="auto"/>
              <w:bottom w:val="single" w:sz="4" w:space="0" w:color="auto"/>
              <w:right w:val="single" w:sz="4" w:space="0" w:color="auto"/>
            </w:tcBorders>
          </w:tcPr>
          <w:p w14:paraId="1FD35617" w14:textId="77777777" w:rsidR="00012511" w:rsidRPr="00012511" w:rsidRDefault="00012511" w:rsidP="00012511">
            <w:pPr>
              <w:jc w:val="left"/>
              <w:rPr>
                <w:b/>
                <w:lang w:val="en-GB"/>
              </w:rPr>
            </w:pPr>
            <w:r w:rsidRPr="00012511">
              <w:rPr>
                <w:lang w:val="en-GB"/>
              </w:rPr>
              <w:t xml:space="preserve">31 (NDC) </w:t>
            </w:r>
            <w:r w:rsidRPr="00012511">
              <w:rPr>
                <w:lang w:val="en-GB"/>
              </w:rPr>
              <w:br/>
              <w:t>(31 801 XXXX – 31 803 XXXX)</w:t>
            </w:r>
          </w:p>
        </w:tc>
        <w:tc>
          <w:tcPr>
            <w:tcW w:w="1134" w:type="dxa"/>
            <w:tcBorders>
              <w:top w:val="single" w:sz="4" w:space="0" w:color="auto"/>
              <w:left w:val="single" w:sz="4" w:space="0" w:color="auto"/>
              <w:bottom w:val="single" w:sz="4" w:space="0" w:color="auto"/>
              <w:right w:val="single" w:sz="4" w:space="0" w:color="auto"/>
            </w:tcBorders>
          </w:tcPr>
          <w:p w14:paraId="099A6FC0" w14:textId="77777777" w:rsidR="00012511" w:rsidRPr="00012511" w:rsidRDefault="00012511" w:rsidP="00C3272C">
            <w:pPr>
              <w:jc w:val="center"/>
              <w:rPr>
                <w:b/>
                <w:lang w:val="en-GB"/>
              </w:rPr>
            </w:pPr>
            <w:r w:rsidRPr="00012511">
              <w:rPr>
                <w:lang w:val="en-GB"/>
              </w:rPr>
              <w:t>9</w:t>
            </w:r>
          </w:p>
        </w:tc>
        <w:tc>
          <w:tcPr>
            <w:tcW w:w="1134" w:type="dxa"/>
            <w:tcBorders>
              <w:top w:val="single" w:sz="4" w:space="0" w:color="auto"/>
              <w:left w:val="single" w:sz="4" w:space="0" w:color="auto"/>
              <w:bottom w:val="single" w:sz="4" w:space="0" w:color="auto"/>
              <w:right w:val="single" w:sz="4" w:space="0" w:color="auto"/>
            </w:tcBorders>
          </w:tcPr>
          <w:p w14:paraId="04BDBF7E" w14:textId="77777777" w:rsidR="00012511" w:rsidRPr="00012511" w:rsidRDefault="00012511" w:rsidP="00C3272C">
            <w:pPr>
              <w:jc w:val="center"/>
              <w:rPr>
                <w:b/>
                <w:lang w:val="en-GB"/>
              </w:rPr>
            </w:pPr>
            <w:r w:rsidRPr="00012511">
              <w:rPr>
                <w:lang w:val="en-GB"/>
              </w:rPr>
              <w:t>9</w:t>
            </w:r>
          </w:p>
        </w:tc>
        <w:tc>
          <w:tcPr>
            <w:tcW w:w="2835" w:type="dxa"/>
            <w:tcBorders>
              <w:top w:val="single" w:sz="4" w:space="0" w:color="auto"/>
              <w:left w:val="single" w:sz="4" w:space="0" w:color="auto"/>
              <w:bottom w:val="single" w:sz="4" w:space="0" w:color="auto"/>
              <w:right w:val="single" w:sz="4" w:space="0" w:color="auto"/>
            </w:tcBorders>
          </w:tcPr>
          <w:p w14:paraId="7E67F4B9" w14:textId="77777777" w:rsidR="00012511" w:rsidRPr="00012511" w:rsidRDefault="00012511" w:rsidP="00012511">
            <w:pPr>
              <w:jc w:val="left"/>
              <w:rPr>
                <w:b/>
                <w:lang w:val="en-GB"/>
              </w:rPr>
            </w:pPr>
            <w:r w:rsidRPr="00012511">
              <w:rPr>
                <w:lang w:val="en-GB"/>
              </w:rPr>
              <w:t>Geographic number for fixed services in Western Region</w:t>
            </w:r>
          </w:p>
        </w:tc>
        <w:tc>
          <w:tcPr>
            <w:tcW w:w="1701" w:type="dxa"/>
            <w:tcBorders>
              <w:top w:val="single" w:sz="4" w:space="0" w:color="auto"/>
              <w:left w:val="single" w:sz="4" w:space="0" w:color="auto"/>
              <w:bottom w:val="single" w:sz="4" w:space="0" w:color="auto"/>
              <w:right w:val="single" w:sz="4" w:space="0" w:color="auto"/>
            </w:tcBorders>
          </w:tcPr>
          <w:p w14:paraId="752466FF" w14:textId="77777777" w:rsidR="00012511" w:rsidRPr="00012511" w:rsidRDefault="00012511" w:rsidP="00012511">
            <w:pPr>
              <w:jc w:val="left"/>
              <w:rPr>
                <w:b/>
                <w:lang w:val="en-GB"/>
              </w:rPr>
            </w:pPr>
            <w:r w:rsidRPr="00012511">
              <w:rPr>
                <w:lang w:val="en-GB"/>
              </w:rPr>
              <w:t xml:space="preserve">Scancom PLC </w:t>
            </w:r>
            <w:r w:rsidRPr="00012511">
              <w:rPr>
                <w:lang w:val="en-GB"/>
              </w:rPr>
              <w:br/>
              <w:t>(MTN Ghana)</w:t>
            </w:r>
          </w:p>
        </w:tc>
      </w:tr>
      <w:tr w:rsidR="00012511" w:rsidRPr="00012511" w14:paraId="7F90B73C" w14:textId="77777777" w:rsidTr="00012511">
        <w:trPr>
          <w:cantSplit/>
        </w:trPr>
        <w:tc>
          <w:tcPr>
            <w:tcW w:w="2689" w:type="dxa"/>
            <w:tcBorders>
              <w:top w:val="single" w:sz="4" w:space="0" w:color="auto"/>
              <w:left w:val="single" w:sz="4" w:space="0" w:color="auto"/>
              <w:bottom w:val="single" w:sz="4" w:space="0" w:color="auto"/>
              <w:right w:val="single" w:sz="4" w:space="0" w:color="auto"/>
            </w:tcBorders>
          </w:tcPr>
          <w:p w14:paraId="09E73B45" w14:textId="77777777" w:rsidR="00012511" w:rsidRPr="00012511" w:rsidRDefault="00012511" w:rsidP="00012511">
            <w:pPr>
              <w:jc w:val="left"/>
              <w:rPr>
                <w:b/>
                <w:lang w:val="en-GB"/>
              </w:rPr>
            </w:pPr>
            <w:r w:rsidRPr="00012511">
              <w:rPr>
                <w:lang w:val="en-GB"/>
              </w:rPr>
              <w:t xml:space="preserve">32 (NDC) </w:t>
            </w:r>
            <w:r w:rsidRPr="00012511">
              <w:rPr>
                <w:lang w:val="en-GB"/>
              </w:rPr>
              <w:br/>
              <w:t>(32 801 XXXX – 32 804 XXXX)</w:t>
            </w:r>
          </w:p>
        </w:tc>
        <w:tc>
          <w:tcPr>
            <w:tcW w:w="1134" w:type="dxa"/>
            <w:tcBorders>
              <w:top w:val="single" w:sz="4" w:space="0" w:color="auto"/>
              <w:left w:val="single" w:sz="4" w:space="0" w:color="auto"/>
              <w:bottom w:val="single" w:sz="4" w:space="0" w:color="auto"/>
              <w:right w:val="single" w:sz="4" w:space="0" w:color="auto"/>
            </w:tcBorders>
          </w:tcPr>
          <w:p w14:paraId="06D97A5F" w14:textId="77777777" w:rsidR="00012511" w:rsidRPr="00012511" w:rsidRDefault="00012511" w:rsidP="00C3272C">
            <w:pPr>
              <w:jc w:val="center"/>
              <w:rPr>
                <w:b/>
                <w:lang w:val="en-GB"/>
              </w:rPr>
            </w:pPr>
            <w:r w:rsidRPr="00012511">
              <w:rPr>
                <w:lang w:val="en-GB"/>
              </w:rPr>
              <w:t>9</w:t>
            </w:r>
          </w:p>
        </w:tc>
        <w:tc>
          <w:tcPr>
            <w:tcW w:w="1134" w:type="dxa"/>
            <w:tcBorders>
              <w:top w:val="single" w:sz="4" w:space="0" w:color="auto"/>
              <w:left w:val="single" w:sz="4" w:space="0" w:color="auto"/>
              <w:bottom w:val="single" w:sz="4" w:space="0" w:color="auto"/>
              <w:right w:val="single" w:sz="4" w:space="0" w:color="auto"/>
            </w:tcBorders>
          </w:tcPr>
          <w:p w14:paraId="603839BE" w14:textId="77777777" w:rsidR="00012511" w:rsidRPr="00012511" w:rsidRDefault="00012511" w:rsidP="00C3272C">
            <w:pPr>
              <w:jc w:val="center"/>
              <w:rPr>
                <w:b/>
                <w:lang w:val="en-GB"/>
              </w:rPr>
            </w:pPr>
            <w:r w:rsidRPr="00012511">
              <w:rPr>
                <w:lang w:val="en-GB"/>
              </w:rPr>
              <w:t>9</w:t>
            </w:r>
          </w:p>
        </w:tc>
        <w:tc>
          <w:tcPr>
            <w:tcW w:w="2835" w:type="dxa"/>
            <w:tcBorders>
              <w:top w:val="single" w:sz="4" w:space="0" w:color="auto"/>
              <w:left w:val="single" w:sz="4" w:space="0" w:color="auto"/>
              <w:bottom w:val="single" w:sz="4" w:space="0" w:color="auto"/>
              <w:right w:val="single" w:sz="4" w:space="0" w:color="auto"/>
            </w:tcBorders>
          </w:tcPr>
          <w:p w14:paraId="680C26CE" w14:textId="77777777" w:rsidR="00012511" w:rsidRPr="00012511" w:rsidRDefault="00012511" w:rsidP="00012511">
            <w:pPr>
              <w:jc w:val="left"/>
              <w:rPr>
                <w:b/>
                <w:lang w:val="en-GB"/>
              </w:rPr>
            </w:pPr>
            <w:r w:rsidRPr="00012511">
              <w:rPr>
                <w:lang w:val="en-GB"/>
              </w:rPr>
              <w:t>Geographic number for fixed services in Ashanti Region</w:t>
            </w:r>
          </w:p>
        </w:tc>
        <w:tc>
          <w:tcPr>
            <w:tcW w:w="1701" w:type="dxa"/>
            <w:tcBorders>
              <w:top w:val="single" w:sz="4" w:space="0" w:color="auto"/>
              <w:left w:val="single" w:sz="4" w:space="0" w:color="auto"/>
              <w:bottom w:val="single" w:sz="4" w:space="0" w:color="auto"/>
              <w:right w:val="single" w:sz="4" w:space="0" w:color="auto"/>
            </w:tcBorders>
          </w:tcPr>
          <w:p w14:paraId="3539A58C" w14:textId="77777777" w:rsidR="00012511" w:rsidRPr="00012511" w:rsidRDefault="00012511" w:rsidP="00012511">
            <w:pPr>
              <w:jc w:val="left"/>
              <w:rPr>
                <w:b/>
                <w:lang w:val="en-GB"/>
              </w:rPr>
            </w:pPr>
            <w:r w:rsidRPr="00012511">
              <w:rPr>
                <w:lang w:val="en-GB"/>
              </w:rPr>
              <w:t xml:space="preserve">Scancom PLC </w:t>
            </w:r>
            <w:r w:rsidRPr="00012511">
              <w:rPr>
                <w:lang w:val="en-GB"/>
              </w:rPr>
              <w:br/>
              <w:t>(MTN Ghana)</w:t>
            </w:r>
          </w:p>
        </w:tc>
      </w:tr>
    </w:tbl>
    <w:p w14:paraId="6DD26EA8" w14:textId="77777777" w:rsidR="00012511" w:rsidRPr="00012511" w:rsidRDefault="00012511" w:rsidP="00012511"/>
    <w:p w14:paraId="3CEC1898" w14:textId="77777777" w:rsidR="00012511" w:rsidRPr="00012511" w:rsidRDefault="00012511" w:rsidP="00012511">
      <w:r w:rsidRPr="00012511">
        <w:t>Contact:</w:t>
      </w:r>
    </w:p>
    <w:p w14:paraId="487858E8" w14:textId="77777777" w:rsidR="00012511" w:rsidRPr="00012511" w:rsidRDefault="00012511" w:rsidP="00012511">
      <w:pPr>
        <w:ind w:left="567"/>
      </w:pPr>
      <w:r w:rsidRPr="00012511">
        <w:t>National Communications Authority (NCA)</w:t>
      </w:r>
    </w:p>
    <w:p w14:paraId="4BF7A661" w14:textId="77777777" w:rsidR="00012511" w:rsidRPr="00012511" w:rsidRDefault="00012511" w:rsidP="00012511">
      <w:pPr>
        <w:spacing w:before="0"/>
        <w:ind w:left="567"/>
      </w:pPr>
      <w:r w:rsidRPr="00012511">
        <w:t>Mr Paul Kofi Datsa</w:t>
      </w:r>
    </w:p>
    <w:p w14:paraId="76B6B8DE" w14:textId="77777777" w:rsidR="00012511" w:rsidRPr="00012511" w:rsidRDefault="00012511" w:rsidP="00012511">
      <w:pPr>
        <w:spacing w:before="0"/>
        <w:ind w:left="567"/>
      </w:pPr>
      <w:r w:rsidRPr="00012511">
        <w:t>NCA Tower, No. 6 Airport City</w:t>
      </w:r>
    </w:p>
    <w:p w14:paraId="5ADF107C" w14:textId="77777777" w:rsidR="00012511" w:rsidRPr="00012511" w:rsidRDefault="00012511" w:rsidP="00012511">
      <w:pPr>
        <w:spacing w:before="0"/>
        <w:ind w:left="567"/>
      </w:pPr>
      <w:r w:rsidRPr="00012511">
        <w:t>Kotoka International Airport</w:t>
      </w:r>
    </w:p>
    <w:p w14:paraId="3A885E5B" w14:textId="77777777" w:rsidR="00012511" w:rsidRPr="00012511" w:rsidRDefault="00012511" w:rsidP="00012511">
      <w:pPr>
        <w:spacing w:before="0"/>
        <w:ind w:left="567"/>
      </w:pPr>
      <w:r w:rsidRPr="00012511">
        <w:t>P.O. Box CT 1568, Cantonments</w:t>
      </w:r>
    </w:p>
    <w:p w14:paraId="1C98A5D3" w14:textId="77777777" w:rsidR="00012511" w:rsidRPr="00012511" w:rsidRDefault="00012511" w:rsidP="00012511">
      <w:pPr>
        <w:spacing w:before="0"/>
        <w:ind w:left="567"/>
      </w:pPr>
      <w:r w:rsidRPr="00012511">
        <w:t>ACCRA</w:t>
      </w:r>
    </w:p>
    <w:p w14:paraId="271E3E2F" w14:textId="77777777" w:rsidR="00012511" w:rsidRPr="00012511" w:rsidRDefault="00012511" w:rsidP="00012511">
      <w:pPr>
        <w:spacing w:before="0"/>
        <w:ind w:left="567"/>
      </w:pPr>
      <w:r w:rsidRPr="00012511">
        <w:t>Ghana</w:t>
      </w:r>
    </w:p>
    <w:p w14:paraId="4E446332" w14:textId="77777777" w:rsidR="00012511" w:rsidRPr="00012511" w:rsidRDefault="00012511" w:rsidP="00012511">
      <w:pPr>
        <w:spacing w:before="0"/>
        <w:ind w:left="567"/>
      </w:pPr>
      <w:r w:rsidRPr="00012511">
        <w:t>Tel:</w:t>
      </w:r>
      <w:r w:rsidRPr="00012511">
        <w:tab/>
        <w:t>+233 302 776 621</w:t>
      </w:r>
    </w:p>
    <w:p w14:paraId="309E5200" w14:textId="77777777" w:rsidR="00012511" w:rsidRPr="00012511" w:rsidRDefault="00012511" w:rsidP="00012511">
      <w:pPr>
        <w:spacing w:before="0"/>
        <w:ind w:left="567"/>
        <w:rPr>
          <w:lang w:val="fr-CH"/>
        </w:rPr>
      </w:pPr>
      <w:r w:rsidRPr="00012511">
        <w:rPr>
          <w:lang w:val="fr-CH"/>
        </w:rPr>
        <w:t>Fax:</w:t>
      </w:r>
      <w:r w:rsidRPr="00012511">
        <w:rPr>
          <w:lang w:val="fr-CH"/>
        </w:rPr>
        <w:tab/>
        <w:t>+233 302 763 449</w:t>
      </w:r>
    </w:p>
    <w:p w14:paraId="44BCA5DD" w14:textId="77777777" w:rsidR="00012511" w:rsidRPr="00012511" w:rsidRDefault="00012511" w:rsidP="00012511">
      <w:pPr>
        <w:spacing w:before="0"/>
        <w:ind w:left="567"/>
        <w:rPr>
          <w:lang w:val="fr-CH"/>
        </w:rPr>
      </w:pPr>
      <w:r w:rsidRPr="00012511">
        <w:rPr>
          <w:lang w:val="fr-CH"/>
        </w:rPr>
        <w:t>E-mail:</w:t>
      </w:r>
      <w:r w:rsidRPr="00012511">
        <w:rPr>
          <w:lang w:val="fr-CH"/>
        </w:rPr>
        <w:tab/>
        <w:t>info@nca.org.gh</w:t>
      </w:r>
    </w:p>
    <w:p w14:paraId="1433DD4A" w14:textId="77777777" w:rsidR="00012511" w:rsidRPr="00012511" w:rsidRDefault="00012511" w:rsidP="00012511">
      <w:pPr>
        <w:spacing w:before="0"/>
        <w:ind w:left="567"/>
      </w:pPr>
      <w:r w:rsidRPr="00012511">
        <w:t>URL:</w:t>
      </w:r>
      <w:r w:rsidRPr="00012511">
        <w:tab/>
        <w:t>www.nca.org.gh</w:t>
      </w:r>
    </w:p>
    <w:p w14:paraId="24BD16BB" w14:textId="77777777" w:rsidR="00012511" w:rsidRPr="00012511" w:rsidRDefault="00012511" w:rsidP="00012511">
      <w:r w:rsidRPr="00012511">
        <w:br w:type="page"/>
      </w:r>
    </w:p>
    <w:p w14:paraId="051DDC47" w14:textId="77777777" w:rsidR="00012511" w:rsidRPr="00012511" w:rsidRDefault="00012511" w:rsidP="00012511">
      <w:pPr>
        <w:pStyle w:val="Country"/>
      </w:pPr>
      <w:bookmarkStart w:id="1136" w:name="_Toc33175454"/>
      <w:bookmarkStart w:id="1137" w:name="_Toc262052116"/>
      <w:r w:rsidRPr="00012511">
        <w:t>Malta (country code +356)</w:t>
      </w:r>
      <w:bookmarkEnd w:id="1136"/>
    </w:p>
    <w:p w14:paraId="65984930" w14:textId="77777777" w:rsidR="00012511" w:rsidRPr="00012511" w:rsidRDefault="00012511" w:rsidP="00012511">
      <w:r w:rsidRPr="00012511">
        <w:t>Communication of 13.II.2020:</w:t>
      </w:r>
    </w:p>
    <w:p w14:paraId="1E3C9586" w14:textId="0857D308" w:rsidR="00012511" w:rsidRDefault="00012511" w:rsidP="00012511">
      <w:r w:rsidRPr="00012511">
        <w:t xml:space="preserve">The </w:t>
      </w:r>
      <w:r w:rsidRPr="00012511">
        <w:rPr>
          <w:i/>
        </w:rPr>
        <w:t>Malta Communications Authority (MCA)</w:t>
      </w:r>
      <w:r w:rsidRPr="00012511">
        <w:t>, Floriana, announces an update of the National Numbering Plan (NNP) of Malta. The main numbering ranges are:</w:t>
      </w:r>
    </w:p>
    <w:p w14:paraId="2C47873D" w14:textId="77777777" w:rsidR="00B519E6" w:rsidRPr="00012511" w:rsidRDefault="00B519E6" w:rsidP="00012511"/>
    <w:tbl>
      <w:tblPr>
        <w:tblW w:w="5000" w:type="pct"/>
        <w:tblInd w:w="-23" w:type="dxa"/>
        <w:tblCellMar>
          <w:left w:w="0" w:type="dxa"/>
          <w:right w:w="0" w:type="dxa"/>
        </w:tblCellMar>
        <w:tblLook w:val="04A0" w:firstRow="1" w:lastRow="0" w:firstColumn="1" w:lastColumn="0" w:noHBand="0" w:noVBand="1"/>
      </w:tblPr>
      <w:tblGrid>
        <w:gridCol w:w="4630"/>
        <w:gridCol w:w="1875"/>
        <w:gridCol w:w="2540"/>
      </w:tblGrid>
      <w:tr w:rsidR="00012511" w:rsidRPr="00012511" w14:paraId="522D8DA4" w14:textId="77777777" w:rsidTr="00B519E6">
        <w:trPr>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40FC6A" w14:textId="77777777" w:rsidR="00012511" w:rsidRPr="00012511" w:rsidRDefault="00012511" w:rsidP="00B519E6">
            <w:pPr>
              <w:jc w:val="center"/>
              <w:rPr>
                <w:b/>
                <w:bCs/>
                <w:i/>
                <w:iCs/>
                <w:lang w:val="en-GB"/>
              </w:rPr>
            </w:pPr>
            <w:r w:rsidRPr="00012511">
              <w:rPr>
                <w:b/>
                <w:bCs/>
                <w:i/>
                <w:iCs/>
                <w:lang w:val="en-GB"/>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2033F7" w14:textId="77777777" w:rsidR="00012511" w:rsidRPr="00012511" w:rsidRDefault="00012511" w:rsidP="00B519E6">
            <w:pPr>
              <w:jc w:val="center"/>
              <w:rPr>
                <w:b/>
                <w:bCs/>
                <w:i/>
                <w:iCs/>
                <w:lang w:val="en-GB"/>
              </w:rPr>
            </w:pPr>
            <w:r w:rsidRPr="00012511">
              <w:rPr>
                <w:b/>
                <w:bCs/>
                <w:i/>
                <w:iCs/>
                <w:lang w:val="en-GB"/>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376732E" w14:textId="77777777" w:rsidR="00012511" w:rsidRPr="00012511" w:rsidRDefault="00012511" w:rsidP="00B519E6">
            <w:pPr>
              <w:jc w:val="center"/>
              <w:rPr>
                <w:b/>
                <w:bCs/>
                <w:i/>
                <w:iCs/>
                <w:lang w:val="en-GB"/>
              </w:rPr>
            </w:pPr>
            <w:r w:rsidRPr="00012511">
              <w:rPr>
                <w:b/>
                <w:bCs/>
                <w:i/>
                <w:iCs/>
                <w:lang w:val="en-GB"/>
              </w:rPr>
              <w:t>Numbering Ranges</w:t>
            </w:r>
          </w:p>
        </w:tc>
      </w:tr>
      <w:tr w:rsidR="00012511" w:rsidRPr="00012511" w14:paraId="0434EDAB" w14:textId="77777777" w:rsidTr="00B519E6">
        <w:trPr>
          <w:trHeight w:val="300"/>
        </w:trPr>
        <w:tc>
          <w:tcPr>
            <w:tcW w:w="46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89FB5EE" w14:textId="77777777" w:rsidR="00012511" w:rsidRPr="00012511" w:rsidRDefault="00012511" w:rsidP="00B519E6">
            <w:pPr>
              <w:spacing w:before="60"/>
              <w:jc w:val="center"/>
              <w:rPr>
                <w:lang w:val="en-GB"/>
              </w:rPr>
            </w:pPr>
            <w:r w:rsidRPr="00012511">
              <w:rPr>
                <w:lang w:val="en-GB"/>
              </w:rPr>
              <w:t>Fixed</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132DC5" w14:textId="77777777" w:rsidR="00012511" w:rsidRPr="00012511" w:rsidRDefault="00012511" w:rsidP="00B519E6">
            <w:pPr>
              <w:spacing w:before="60"/>
              <w:jc w:val="center"/>
              <w:rPr>
                <w:lang w:val="en-GB"/>
              </w:rPr>
            </w:pPr>
            <w:r w:rsidRPr="00012511">
              <w:rPr>
                <w:lang w:val="en-GB"/>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4CFD541" w14:textId="77777777" w:rsidR="00012511" w:rsidRPr="00012511" w:rsidRDefault="00012511" w:rsidP="00B519E6">
            <w:pPr>
              <w:spacing w:before="60"/>
              <w:jc w:val="right"/>
              <w:rPr>
                <w:lang w:val="en-GB"/>
              </w:rPr>
            </w:pPr>
            <w:r w:rsidRPr="00012511">
              <w:rPr>
                <w:lang w:val="en-GB"/>
              </w:rPr>
              <w:t>2100 - 2399 XXXX</w:t>
            </w:r>
          </w:p>
        </w:tc>
      </w:tr>
      <w:tr w:rsidR="00012511" w:rsidRPr="00012511" w14:paraId="4D938C23"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8E5E6F"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59C9B3B2" w14:textId="77777777" w:rsidR="00012511" w:rsidRPr="00012511" w:rsidRDefault="00012511" w:rsidP="00B519E6">
            <w:pPr>
              <w:spacing w:before="6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FF98BE" w14:textId="77777777" w:rsidR="00012511" w:rsidRPr="00012511" w:rsidRDefault="00012511" w:rsidP="00B519E6">
            <w:pPr>
              <w:spacing w:before="60"/>
              <w:jc w:val="right"/>
              <w:rPr>
                <w:lang w:val="en-GB"/>
              </w:rPr>
            </w:pPr>
            <w:r w:rsidRPr="00012511">
              <w:rPr>
                <w:lang w:val="en-GB"/>
              </w:rPr>
              <w:t>2500 - 2599 XXXX</w:t>
            </w:r>
          </w:p>
        </w:tc>
      </w:tr>
      <w:tr w:rsidR="00012511" w:rsidRPr="00012511" w14:paraId="4575E566"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3073EFC2" w14:textId="77777777" w:rsidR="00012511" w:rsidRPr="00012511" w:rsidRDefault="00012511" w:rsidP="00B519E6">
            <w:pPr>
              <w:spacing w:before="60"/>
              <w:rPr>
                <w:lang w:val="en-GB"/>
              </w:rPr>
            </w:pPr>
          </w:p>
        </w:tc>
        <w:tc>
          <w:tcPr>
            <w:tcW w:w="1882" w:type="dxa"/>
            <w:tcBorders>
              <w:top w:val="nil"/>
              <w:left w:val="nil"/>
              <w:bottom w:val="single" w:sz="8" w:space="0" w:color="auto"/>
              <w:right w:val="nil"/>
            </w:tcBorders>
            <w:tcMar>
              <w:top w:w="0" w:type="dxa"/>
              <w:left w:w="108" w:type="dxa"/>
              <w:bottom w:w="0" w:type="dxa"/>
              <w:right w:w="108" w:type="dxa"/>
            </w:tcMar>
            <w:vAlign w:val="center"/>
            <w:hideMark/>
          </w:tcPr>
          <w:p w14:paraId="6AC1C588" w14:textId="77777777" w:rsidR="00012511" w:rsidRPr="00012511" w:rsidRDefault="00012511" w:rsidP="00B519E6">
            <w:pPr>
              <w:spacing w:before="60"/>
              <w:jc w:val="center"/>
              <w:rPr>
                <w:lang w:val="en-GB"/>
              </w:rPr>
            </w:pPr>
            <w:r w:rsidRPr="00012511">
              <w:rPr>
                <w:lang w:val="en-GB"/>
              </w:rPr>
              <w:t>Melita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C3ED5E" w14:textId="77777777" w:rsidR="00012511" w:rsidRPr="00012511" w:rsidRDefault="00012511" w:rsidP="00B519E6">
            <w:pPr>
              <w:spacing w:before="60"/>
              <w:jc w:val="right"/>
              <w:rPr>
                <w:lang w:val="en-GB"/>
              </w:rPr>
            </w:pPr>
            <w:r w:rsidRPr="00012511">
              <w:rPr>
                <w:lang w:val="en-GB"/>
              </w:rPr>
              <w:t>2700 - 2799 XXXX</w:t>
            </w:r>
          </w:p>
        </w:tc>
      </w:tr>
      <w:tr w:rsidR="00012511" w:rsidRPr="00012511" w14:paraId="5CFFD3F9"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56EE4103" w14:textId="77777777" w:rsidR="00012511" w:rsidRPr="00012511" w:rsidRDefault="00012511" w:rsidP="00B519E6">
            <w:pPr>
              <w:spacing w:before="60"/>
              <w:rPr>
                <w:lang w:val="en-GB"/>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D40EA75" w14:textId="77777777" w:rsidR="00012511" w:rsidRPr="00012511" w:rsidRDefault="00012511" w:rsidP="00B519E6">
            <w:pPr>
              <w:spacing w:before="60"/>
              <w:jc w:val="center"/>
              <w:rPr>
                <w:lang w:val="en-GB"/>
              </w:rPr>
            </w:pPr>
            <w:r w:rsidRPr="00012511">
              <w:rPr>
                <w:lang w:val="en-GB"/>
              </w:rPr>
              <w:t>Ozone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E6F403B" w14:textId="77777777" w:rsidR="00012511" w:rsidRPr="00012511" w:rsidRDefault="00012511" w:rsidP="00B519E6">
            <w:pPr>
              <w:spacing w:before="60"/>
              <w:jc w:val="right"/>
              <w:rPr>
                <w:lang w:val="en-GB"/>
              </w:rPr>
            </w:pPr>
            <w:r w:rsidRPr="00012511">
              <w:rPr>
                <w:lang w:val="en-GB"/>
              </w:rPr>
              <w:t>2010 - 2019 XXXX</w:t>
            </w:r>
          </w:p>
        </w:tc>
      </w:tr>
      <w:tr w:rsidR="00012511" w:rsidRPr="00012511" w14:paraId="43728192"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5D73EEAB"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4397EF96" w14:textId="77777777" w:rsidR="00012511" w:rsidRPr="00012511" w:rsidRDefault="00012511" w:rsidP="00B519E6">
            <w:pPr>
              <w:spacing w:before="6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6CF22B0" w14:textId="77777777" w:rsidR="00012511" w:rsidRPr="00012511" w:rsidRDefault="00012511" w:rsidP="00B519E6">
            <w:pPr>
              <w:spacing w:before="60"/>
              <w:jc w:val="right"/>
              <w:rPr>
                <w:lang w:val="en-GB"/>
              </w:rPr>
            </w:pPr>
            <w:r w:rsidRPr="00012511">
              <w:rPr>
                <w:lang w:val="en-GB"/>
              </w:rPr>
              <w:t>2060 XXXX</w:t>
            </w:r>
          </w:p>
        </w:tc>
      </w:tr>
      <w:tr w:rsidR="00012511" w:rsidRPr="00012511" w14:paraId="04079680"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1AE18A65"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5986FBB0" w14:textId="77777777" w:rsidR="00012511" w:rsidRPr="00012511" w:rsidRDefault="00012511" w:rsidP="00B519E6">
            <w:pPr>
              <w:spacing w:before="6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A727537" w14:textId="77777777" w:rsidR="00012511" w:rsidRPr="00012511" w:rsidRDefault="00012511" w:rsidP="00B519E6">
            <w:pPr>
              <w:spacing w:before="60"/>
              <w:jc w:val="right"/>
              <w:rPr>
                <w:lang w:val="en-GB"/>
              </w:rPr>
            </w:pPr>
            <w:r w:rsidRPr="00012511">
              <w:rPr>
                <w:lang w:val="en-GB"/>
              </w:rPr>
              <w:t>2065 XXXX</w:t>
            </w:r>
          </w:p>
        </w:tc>
      </w:tr>
      <w:tr w:rsidR="00012511" w:rsidRPr="00012511" w14:paraId="5ECA7BB4"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322565F9"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5FC5C125" w14:textId="77777777" w:rsidR="00012511" w:rsidRPr="00012511" w:rsidRDefault="00012511" w:rsidP="00B519E6">
            <w:pPr>
              <w:spacing w:before="6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8F916B" w14:textId="77777777" w:rsidR="00012511" w:rsidRPr="00012511" w:rsidRDefault="00012511" w:rsidP="00B519E6">
            <w:pPr>
              <w:spacing w:before="60"/>
              <w:jc w:val="right"/>
              <w:rPr>
                <w:lang w:val="en-GB"/>
              </w:rPr>
            </w:pPr>
            <w:r w:rsidRPr="00012511">
              <w:rPr>
                <w:lang w:val="en-GB"/>
              </w:rPr>
              <w:t>2069 XXXX</w:t>
            </w:r>
          </w:p>
        </w:tc>
      </w:tr>
      <w:tr w:rsidR="00012511" w:rsidRPr="00012511" w14:paraId="7B853CC2" w14:textId="77777777" w:rsidTr="00B519E6">
        <w:trPr>
          <w:trHeight w:val="300"/>
        </w:trPr>
        <w:tc>
          <w:tcPr>
            <w:tcW w:w="0" w:type="auto"/>
            <w:vMerge/>
            <w:tcBorders>
              <w:top w:val="nil"/>
              <w:left w:val="single" w:sz="8" w:space="0" w:color="auto"/>
              <w:bottom w:val="single" w:sz="8" w:space="0" w:color="000000"/>
              <w:right w:val="single" w:sz="8" w:space="0" w:color="auto"/>
            </w:tcBorders>
            <w:vAlign w:val="center"/>
            <w:hideMark/>
          </w:tcPr>
          <w:p w14:paraId="18F88D52" w14:textId="77777777" w:rsidR="00012511" w:rsidRPr="00012511" w:rsidRDefault="00012511" w:rsidP="00B519E6">
            <w:pPr>
              <w:spacing w:before="60"/>
              <w:rPr>
                <w:lang w:val="en-GB"/>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12524FF8" w14:textId="77777777" w:rsidR="00012511" w:rsidRPr="00012511" w:rsidRDefault="00012511" w:rsidP="00B519E6">
            <w:pPr>
              <w:spacing w:before="60"/>
              <w:jc w:val="center"/>
              <w:rPr>
                <w:lang w:val="en-GB"/>
              </w:rPr>
            </w:pPr>
            <w:r w:rsidRPr="00012511">
              <w:rPr>
                <w:lang w:val="en-GB"/>
              </w:rPr>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D29403" w14:textId="77777777" w:rsidR="00012511" w:rsidRPr="00012511" w:rsidRDefault="00012511" w:rsidP="00B519E6">
            <w:pPr>
              <w:spacing w:before="60"/>
              <w:jc w:val="right"/>
              <w:rPr>
                <w:lang w:val="en-GB"/>
              </w:rPr>
            </w:pPr>
            <w:r w:rsidRPr="00012511">
              <w:rPr>
                <w:lang w:val="en-GB"/>
              </w:rPr>
              <w:t>2031 - 2034 XXXX</w:t>
            </w:r>
          </w:p>
        </w:tc>
      </w:tr>
      <w:tr w:rsidR="00012511" w:rsidRPr="00012511" w14:paraId="7A5973C1" w14:textId="77777777" w:rsidTr="00B519E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178E07A" w14:textId="77777777" w:rsidR="00012511" w:rsidRPr="00012511" w:rsidRDefault="00012511" w:rsidP="00B519E6">
            <w:pPr>
              <w:spacing w:before="60"/>
              <w:rPr>
                <w:lang w:val="en-GB"/>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554887DA" w14:textId="77777777" w:rsidR="00012511" w:rsidRPr="00012511" w:rsidRDefault="00012511" w:rsidP="00B519E6">
            <w:pPr>
              <w:spacing w:before="60"/>
              <w:jc w:val="center"/>
              <w:rPr>
                <w:lang w:val="en-GB"/>
              </w:rPr>
            </w:pPr>
            <w:r w:rsidRPr="00012511">
              <w:rPr>
                <w:lang w:val="en-GB"/>
              </w:rPr>
              <w:t>Vodafone</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A90A6BC" w14:textId="77777777" w:rsidR="00012511" w:rsidRPr="00012511" w:rsidRDefault="00012511" w:rsidP="00B519E6">
            <w:pPr>
              <w:spacing w:before="60"/>
              <w:jc w:val="right"/>
              <w:rPr>
                <w:lang w:val="en-GB"/>
              </w:rPr>
            </w:pPr>
            <w:r w:rsidRPr="00012511">
              <w:rPr>
                <w:lang w:val="en-GB"/>
              </w:rPr>
              <w:t>2090 - 2099 XXXX</w:t>
            </w:r>
          </w:p>
        </w:tc>
      </w:tr>
      <w:tr w:rsidR="00012511" w:rsidRPr="00012511" w14:paraId="3F1F19FD" w14:textId="77777777" w:rsidTr="00B519E6">
        <w:trPr>
          <w:trHeight w:val="300"/>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A9DCF" w14:textId="77777777" w:rsidR="00012511" w:rsidRPr="00012511" w:rsidRDefault="00012511" w:rsidP="00B519E6">
            <w:pPr>
              <w:spacing w:before="60"/>
              <w:jc w:val="center"/>
              <w:rPr>
                <w:lang w:val="en-GB"/>
              </w:rPr>
            </w:pPr>
            <w:r w:rsidRPr="00012511">
              <w:rPr>
                <w:lang w:val="en-GB"/>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6450138" w14:textId="77777777" w:rsidR="00012511" w:rsidRPr="00012511" w:rsidRDefault="00012511" w:rsidP="00B519E6">
            <w:pPr>
              <w:spacing w:before="60"/>
              <w:jc w:val="center"/>
              <w:rPr>
                <w:lang w:val="en-GB"/>
              </w:rPr>
            </w:pPr>
            <w:r w:rsidRPr="00012511">
              <w:rPr>
                <w:lang w:val="en-GB"/>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04C6DD9" w14:textId="77777777" w:rsidR="00012511" w:rsidRPr="00012511" w:rsidRDefault="00012511" w:rsidP="00B519E6">
            <w:pPr>
              <w:spacing w:before="60"/>
              <w:jc w:val="right"/>
              <w:rPr>
                <w:lang w:val="en-GB"/>
              </w:rPr>
            </w:pPr>
            <w:r w:rsidRPr="00012511">
              <w:rPr>
                <w:lang w:val="en-GB"/>
              </w:rPr>
              <w:t>7900 - 7999 XXXX</w:t>
            </w:r>
          </w:p>
        </w:tc>
      </w:tr>
      <w:tr w:rsidR="00012511" w:rsidRPr="00012511" w14:paraId="68D05552"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2734D800"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314F50B7" w14:textId="77777777" w:rsidR="00012511" w:rsidRPr="00012511" w:rsidRDefault="00012511" w:rsidP="00B519E6">
            <w:pPr>
              <w:spacing w:before="6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AD858B8" w14:textId="77777777" w:rsidR="00012511" w:rsidRPr="00012511" w:rsidRDefault="00012511" w:rsidP="00B519E6">
            <w:pPr>
              <w:spacing w:before="60"/>
              <w:jc w:val="right"/>
              <w:rPr>
                <w:lang w:val="en-GB"/>
              </w:rPr>
            </w:pPr>
            <w:r w:rsidRPr="00012511">
              <w:rPr>
                <w:lang w:val="en-GB"/>
              </w:rPr>
              <w:t>9889 XXXX</w:t>
            </w:r>
          </w:p>
        </w:tc>
      </w:tr>
      <w:tr w:rsidR="00012511" w:rsidRPr="00012511" w14:paraId="118C73EE" w14:textId="77777777" w:rsidTr="00B519E6">
        <w:trPr>
          <w:trHeight w:val="315"/>
        </w:trPr>
        <w:tc>
          <w:tcPr>
            <w:tcW w:w="0" w:type="auto"/>
            <w:vMerge/>
            <w:tcBorders>
              <w:top w:val="nil"/>
              <w:left w:val="single" w:sz="8" w:space="0" w:color="auto"/>
              <w:bottom w:val="single" w:sz="8" w:space="0" w:color="auto"/>
              <w:right w:val="single" w:sz="8" w:space="0" w:color="auto"/>
            </w:tcBorders>
            <w:vAlign w:val="center"/>
            <w:hideMark/>
          </w:tcPr>
          <w:p w14:paraId="1B6619C3"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36F701B1" w14:textId="77777777" w:rsidR="00012511" w:rsidRPr="00012511" w:rsidRDefault="00012511" w:rsidP="00B519E6">
            <w:pPr>
              <w:spacing w:before="6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08B174" w14:textId="77777777" w:rsidR="00012511" w:rsidRPr="00012511" w:rsidRDefault="00012511" w:rsidP="00B519E6">
            <w:pPr>
              <w:spacing w:before="60"/>
              <w:jc w:val="right"/>
              <w:rPr>
                <w:lang w:val="en-GB"/>
              </w:rPr>
            </w:pPr>
            <w:r w:rsidRPr="00012511">
              <w:rPr>
                <w:lang w:val="en-GB"/>
              </w:rPr>
              <w:t>7210 XXXX</w:t>
            </w:r>
          </w:p>
        </w:tc>
      </w:tr>
      <w:tr w:rsidR="00012511" w:rsidRPr="00012511" w14:paraId="5D80BA00"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54481B32" w14:textId="77777777" w:rsidR="00012511" w:rsidRPr="00012511" w:rsidRDefault="00012511" w:rsidP="00B519E6">
            <w:pPr>
              <w:spacing w:before="60"/>
              <w:rPr>
                <w:lang w:val="en-GB"/>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D482DAB" w14:textId="77777777" w:rsidR="00012511" w:rsidRPr="00012511" w:rsidRDefault="00012511" w:rsidP="00B519E6">
            <w:pPr>
              <w:spacing w:before="60"/>
              <w:jc w:val="center"/>
              <w:rPr>
                <w:lang w:val="en-GB"/>
              </w:rPr>
            </w:pPr>
            <w:r w:rsidRPr="00012511">
              <w:rPr>
                <w:lang w:val="en-GB"/>
              </w:rPr>
              <w:t>Vodafone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50CF787" w14:textId="77777777" w:rsidR="00012511" w:rsidRPr="00012511" w:rsidRDefault="00012511" w:rsidP="00B519E6">
            <w:pPr>
              <w:spacing w:before="60"/>
              <w:jc w:val="right"/>
              <w:rPr>
                <w:lang w:val="en-GB"/>
              </w:rPr>
            </w:pPr>
            <w:r w:rsidRPr="00012511">
              <w:rPr>
                <w:lang w:val="en-GB"/>
              </w:rPr>
              <w:t>9900 - 9999 XXXX</w:t>
            </w:r>
          </w:p>
        </w:tc>
      </w:tr>
      <w:tr w:rsidR="00012511" w:rsidRPr="00012511" w14:paraId="57EC4C75"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2E6C888A"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14BED740" w14:textId="77777777" w:rsidR="00012511" w:rsidRPr="00012511" w:rsidRDefault="00012511" w:rsidP="00B519E6">
            <w:pPr>
              <w:spacing w:before="6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8545FCE" w14:textId="77777777" w:rsidR="00012511" w:rsidRPr="00012511" w:rsidRDefault="00012511" w:rsidP="00B519E6">
            <w:pPr>
              <w:spacing w:before="60"/>
              <w:jc w:val="right"/>
              <w:rPr>
                <w:lang w:val="en-GB"/>
              </w:rPr>
            </w:pPr>
            <w:r w:rsidRPr="00012511">
              <w:rPr>
                <w:lang w:val="en-GB"/>
              </w:rPr>
              <w:t>9897 XXXX</w:t>
            </w:r>
          </w:p>
        </w:tc>
      </w:tr>
      <w:tr w:rsidR="00012511" w:rsidRPr="00012511" w14:paraId="485C64CB"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1F3E10A1"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2B10A816" w14:textId="77777777" w:rsidR="00012511" w:rsidRPr="00012511" w:rsidRDefault="00012511" w:rsidP="00B519E6">
            <w:pPr>
              <w:spacing w:before="6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90D254A" w14:textId="77777777" w:rsidR="00012511" w:rsidRPr="00012511" w:rsidRDefault="00012511" w:rsidP="00B519E6">
            <w:pPr>
              <w:spacing w:before="60"/>
              <w:jc w:val="right"/>
              <w:rPr>
                <w:lang w:val="en-GB"/>
              </w:rPr>
            </w:pPr>
            <w:r w:rsidRPr="00012511">
              <w:rPr>
                <w:lang w:val="en-GB"/>
              </w:rPr>
              <w:t>9210 – 9211 XXXX</w:t>
            </w:r>
          </w:p>
        </w:tc>
      </w:tr>
      <w:tr w:rsidR="00012511" w:rsidRPr="00012511" w14:paraId="5A7403DC"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1B93A294" w14:textId="77777777" w:rsidR="00012511" w:rsidRPr="00012511" w:rsidRDefault="00012511" w:rsidP="00B519E6">
            <w:pPr>
              <w:spacing w:before="60"/>
              <w:rPr>
                <w:lang w:val="en-GB"/>
              </w:rPr>
            </w:pPr>
          </w:p>
        </w:tc>
        <w:tc>
          <w:tcPr>
            <w:tcW w:w="0" w:type="auto"/>
            <w:vMerge/>
            <w:tcBorders>
              <w:top w:val="nil"/>
              <w:left w:val="nil"/>
              <w:bottom w:val="single" w:sz="8" w:space="0" w:color="000000"/>
              <w:right w:val="single" w:sz="8" w:space="0" w:color="auto"/>
            </w:tcBorders>
            <w:vAlign w:val="center"/>
            <w:hideMark/>
          </w:tcPr>
          <w:p w14:paraId="09D0D1A6" w14:textId="77777777" w:rsidR="00012511" w:rsidRPr="00012511" w:rsidRDefault="00012511" w:rsidP="00B519E6">
            <w:pPr>
              <w:spacing w:before="6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078487" w14:textId="77777777" w:rsidR="00012511" w:rsidRPr="00012511" w:rsidRDefault="00012511" w:rsidP="00B519E6">
            <w:pPr>
              <w:spacing w:before="60"/>
              <w:jc w:val="right"/>
              <w:rPr>
                <w:lang w:val="en-GB"/>
              </w:rPr>
            </w:pPr>
            <w:r w:rsidRPr="00012511">
              <w:rPr>
                <w:lang w:val="en-GB"/>
              </w:rPr>
              <w:t>9231 XXXX</w:t>
            </w:r>
          </w:p>
        </w:tc>
      </w:tr>
      <w:tr w:rsidR="00012511" w:rsidRPr="00012511" w14:paraId="4A26A380" w14:textId="77777777" w:rsidTr="00B519E6">
        <w:trPr>
          <w:trHeight w:val="300"/>
        </w:trPr>
        <w:tc>
          <w:tcPr>
            <w:tcW w:w="0" w:type="auto"/>
            <w:vMerge/>
            <w:tcBorders>
              <w:top w:val="nil"/>
              <w:left w:val="single" w:sz="8" w:space="0" w:color="auto"/>
              <w:bottom w:val="single" w:sz="8" w:space="0" w:color="auto"/>
              <w:right w:val="single" w:sz="8" w:space="0" w:color="auto"/>
            </w:tcBorders>
            <w:vAlign w:val="center"/>
            <w:hideMark/>
          </w:tcPr>
          <w:p w14:paraId="2FC50071" w14:textId="77777777" w:rsidR="00012511" w:rsidRPr="00012511" w:rsidRDefault="00012511" w:rsidP="00B519E6">
            <w:pPr>
              <w:spacing w:before="60"/>
              <w:rPr>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EA9A5" w14:textId="77777777" w:rsidR="00012511" w:rsidRPr="00012511" w:rsidRDefault="00012511" w:rsidP="00B519E6">
            <w:pPr>
              <w:spacing w:before="60"/>
              <w:jc w:val="center"/>
              <w:rPr>
                <w:lang w:val="en-GB"/>
              </w:rPr>
            </w:pPr>
            <w:r w:rsidRPr="00012511">
              <w:rPr>
                <w:lang w:val="en-GB"/>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EFA6E" w14:textId="77777777" w:rsidR="00012511" w:rsidRPr="00012511" w:rsidRDefault="00012511" w:rsidP="00B519E6">
            <w:pPr>
              <w:spacing w:before="60"/>
              <w:jc w:val="right"/>
              <w:rPr>
                <w:lang w:val="en-GB"/>
              </w:rPr>
            </w:pPr>
            <w:r w:rsidRPr="00012511">
              <w:rPr>
                <w:lang w:val="en-GB"/>
              </w:rPr>
              <w:t>7700 - 7799 XXXX</w:t>
            </w:r>
          </w:p>
          <w:p w14:paraId="29CA1F7C" w14:textId="77777777" w:rsidR="00012511" w:rsidRPr="00012511" w:rsidRDefault="00012511" w:rsidP="00B519E6">
            <w:pPr>
              <w:spacing w:before="60"/>
              <w:jc w:val="right"/>
              <w:rPr>
                <w:lang w:val="en-GB"/>
              </w:rPr>
            </w:pPr>
            <w:r w:rsidRPr="00012511">
              <w:rPr>
                <w:lang w:val="en-GB"/>
              </w:rPr>
              <w:t>9811 - 9813 XXXX</w:t>
            </w:r>
          </w:p>
        </w:tc>
      </w:tr>
      <w:tr w:rsidR="00012511" w:rsidRPr="00012511" w14:paraId="38BC572D" w14:textId="77777777" w:rsidTr="00B519E6">
        <w:trPr>
          <w:trHeight w:val="315"/>
        </w:trPr>
        <w:tc>
          <w:tcPr>
            <w:tcW w:w="0" w:type="auto"/>
            <w:vMerge/>
            <w:tcBorders>
              <w:top w:val="nil"/>
              <w:left w:val="single" w:sz="8" w:space="0" w:color="auto"/>
              <w:bottom w:val="single" w:sz="8" w:space="0" w:color="auto"/>
              <w:right w:val="single" w:sz="8" w:space="0" w:color="auto"/>
            </w:tcBorders>
            <w:vAlign w:val="center"/>
            <w:hideMark/>
          </w:tcPr>
          <w:p w14:paraId="475B3BF8" w14:textId="77777777" w:rsidR="00012511" w:rsidRPr="00012511" w:rsidRDefault="00012511" w:rsidP="00B519E6">
            <w:pPr>
              <w:spacing w:before="60"/>
              <w:rPr>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18641A" w14:textId="77777777" w:rsidR="00012511" w:rsidRPr="00012511" w:rsidRDefault="00012511" w:rsidP="00B519E6">
            <w:pPr>
              <w:spacing w:before="60"/>
              <w:jc w:val="center"/>
              <w:rPr>
                <w:lang w:val="en-GB"/>
              </w:rPr>
            </w:pPr>
            <w:r w:rsidRPr="00012511">
              <w:rPr>
                <w:lang w:val="en-GB"/>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C4E61A" w14:textId="77777777" w:rsidR="00012511" w:rsidRPr="00012511" w:rsidRDefault="00012511" w:rsidP="00B519E6">
            <w:pPr>
              <w:spacing w:before="60"/>
              <w:jc w:val="right"/>
              <w:rPr>
                <w:lang w:val="en-GB"/>
              </w:rPr>
            </w:pPr>
            <w:r w:rsidRPr="00012511">
              <w:rPr>
                <w:lang w:val="en-GB"/>
              </w:rPr>
              <w:t>9696 - 9697 XXXX</w:t>
            </w:r>
          </w:p>
        </w:tc>
      </w:tr>
      <w:tr w:rsidR="00012511" w:rsidRPr="00012511" w14:paraId="45B6D301" w14:textId="77777777" w:rsidTr="00B519E6">
        <w:trPr>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C692A1F" w14:textId="77777777" w:rsidR="00012511" w:rsidRPr="00012511" w:rsidRDefault="00012511" w:rsidP="00B519E6">
            <w:pPr>
              <w:spacing w:before="60"/>
              <w:jc w:val="center"/>
              <w:rPr>
                <w:lang w:val="en-GB"/>
              </w:rPr>
            </w:pPr>
            <w:r w:rsidRPr="00012511">
              <w:rPr>
                <w:lang w:val="en-GB"/>
              </w:rPr>
              <w:t xml:space="preserve">M2M/IoT Connectivity Services and other </w:t>
            </w:r>
            <w:r w:rsidRPr="00012511">
              <w:rPr>
                <w:lang w:val="en-GB"/>
              </w:rPr>
              <w:b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1B9C2" w14:textId="77777777" w:rsidR="00012511" w:rsidRPr="00012511" w:rsidRDefault="00012511" w:rsidP="00B519E6">
            <w:pPr>
              <w:spacing w:before="60"/>
              <w:jc w:val="center"/>
              <w:rPr>
                <w:lang w:val="en-GB"/>
              </w:rPr>
            </w:pPr>
            <w:r w:rsidRPr="00012511">
              <w:rPr>
                <w:lang w:val="en-GB"/>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20CA" w14:textId="77777777" w:rsidR="00012511" w:rsidRPr="00012511" w:rsidRDefault="00012511" w:rsidP="00B519E6">
            <w:pPr>
              <w:spacing w:before="60"/>
              <w:jc w:val="right"/>
              <w:rPr>
                <w:lang w:val="en-GB"/>
              </w:rPr>
            </w:pPr>
            <w:r w:rsidRPr="00012511">
              <w:rPr>
                <w:lang w:val="en-GB"/>
              </w:rPr>
              <w:t>40005 XXXXX</w:t>
            </w:r>
          </w:p>
        </w:tc>
      </w:tr>
      <w:tr w:rsidR="00012511" w:rsidRPr="00012511" w14:paraId="42F474A6" w14:textId="77777777" w:rsidTr="00B519E6">
        <w:trPr>
          <w:trHeight w:val="315"/>
        </w:trPr>
        <w:tc>
          <w:tcPr>
            <w:tcW w:w="0" w:type="auto"/>
            <w:vMerge/>
            <w:tcBorders>
              <w:top w:val="nil"/>
              <w:left w:val="single" w:sz="8" w:space="0" w:color="auto"/>
              <w:bottom w:val="single" w:sz="8" w:space="0" w:color="000000"/>
              <w:right w:val="single" w:sz="8" w:space="0" w:color="auto"/>
            </w:tcBorders>
            <w:vAlign w:val="center"/>
            <w:hideMark/>
          </w:tcPr>
          <w:p w14:paraId="11C99D3D" w14:textId="77777777" w:rsidR="00012511" w:rsidRPr="00012511" w:rsidRDefault="00012511" w:rsidP="00B519E6">
            <w:pPr>
              <w:spacing w:before="60"/>
              <w:rPr>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1F8C2" w14:textId="77777777" w:rsidR="00012511" w:rsidRPr="00012511" w:rsidRDefault="00012511" w:rsidP="00B519E6">
            <w:pPr>
              <w:spacing w:before="60"/>
              <w:jc w:val="center"/>
              <w:rPr>
                <w:lang w:val="en-GB"/>
              </w:rPr>
            </w:pPr>
            <w:r w:rsidRPr="00012511">
              <w:rPr>
                <w:lang w:val="en-GB"/>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1353F" w14:textId="77777777" w:rsidR="00012511" w:rsidRPr="00012511" w:rsidRDefault="00012511" w:rsidP="00B519E6">
            <w:pPr>
              <w:spacing w:before="60"/>
              <w:jc w:val="right"/>
              <w:rPr>
                <w:lang w:val="en-GB"/>
              </w:rPr>
            </w:pPr>
            <w:r w:rsidRPr="00012511">
              <w:rPr>
                <w:lang w:val="en-GB"/>
              </w:rPr>
              <w:t>40079 XXXXX</w:t>
            </w:r>
          </w:p>
        </w:tc>
      </w:tr>
    </w:tbl>
    <w:p w14:paraId="372BD813" w14:textId="4CC3B9A0" w:rsidR="00012511" w:rsidRPr="00012511" w:rsidRDefault="00012511" w:rsidP="004F10CB">
      <w:pPr>
        <w:jc w:val="left"/>
        <w:rPr>
          <w:lang w:val="en-GB"/>
        </w:rPr>
      </w:pPr>
      <w:r w:rsidRPr="00012511">
        <w:rPr>
          <w:lang w:val="en-GB"/>
        </w:rPr>
        <w:t xml:space="preserve">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 </w:t>
      </w:r>
      <w:hyperlink r:id="rId14" w:history="1">
        <w:r w:rsidRPr="0062034B">
          <w:rPr>
            <w:rStyle w:val="Hyperlink"/>
            <w:color w:val="auto"/>
            <w:u w:val="none"/>
          </w:rPr>
          <w:t>https://www.mca.org.mt/regulatory/numbering/numbering-plans</w:t>
        </w:r>
      </w:hyperlink>
      <w:r w:rsidRPr="0062034B">
        <w:rPr>
          <w:lang w:val="en-GB"/>
        </w:rPr>
        <w:t xml:space="preserve"> </w:t>
      </w:r>
    </w:p>
    <w:p w14:paraId="280D2D97" w14:textId="77777777" w:rsidR="00012511" w:rsidRPr="004F10CB" w:rsidRDefault="00012511" w:rsidP="00012511">
      <w:pPr>
        <w:rPr>
          <w:lang w:val="fr-CH"/>
        </w:rPr>
      </w:pPr>
      <w:r w:rsidRPr="004F10CB">
        <w:rPr>
          <w:lang w:val="fr-CH"/>
        </w:rPr>
        <w:t>Contact:</w:t>
      </w:r>
    </w:p>
    <w:p w14:paraId="1C9AC7C9" w14:textId="77777777" w:rsidR="00012511" w:rsidRPr="00012511" w:rsidRDefault="00012511" w:rsidP="00B519E6">
      <w:pPr>
        <w:ind w:left="567"/>
        <w:rPr>
          <w:lang w:val="fr-FR"/>
        </w:rPr>
      </w:pPr>
      <w:r w:rsidRPr="00012511">
        <w:rPr>
          <w:lang w:val="fr-FR"/>
        </w:rPr>
        <w:t>Alistair Farrugia / Deborah Pisani / Claude Azzopardi</w:t>
      </w:r>
    </w:p>
    <w:p w14:paraId="78EF19E5" w14:textId="77777777" w:rsidR="00012511" w:rsidRPr="00012511" w:rsidRDefault="00012511" w:rsidP="00B519E6">
      <w:pPr>
        <w:spacing w:before="0"/>
        <w:ind w:left="567"/>
        <w:rPr>
          <w:lang w:val="en-GB"/>
        </w:rPr>
      </w:pPr>
      <w:r w:rsidRPr="00012511">
        <w:rPr>
          <w:lang w:val="en-GB"/>
        </w:rPr>
        <w:t xml:space="preserve">Malta </w:t>
      </w:r>
      <w:r w:rsidRPr="00012511">
        <w:t>Communications</w:t>
      </w:r>
      <w:r w:rsidRPr="00012511">
        <w:rPr>
          <w:lang w:val="en-GB"/>
        </w:rPr>
        <w:t xml:space="preserve"> Authority (MCA)</w:t>
      </w:r>
    </w:p>
    <w:p w14:paraId="07C16905" w14:textId="77777777" w:rsidR="00012511" w:rsidRPr="00012511" w:rsidRDefault="00012511" w:rsidP="00B519E6">
      <w:pPr>
        <w:spacing w:before="0"/>
        <w:ind w:left="567"/>
        <w:rPr>
          <w:lang w:val="en-GB"/>
        </w:rPr>
      </w:pPr>
      <w:r w:rsidRPr="00012511">
        <w:t>Valletta</w:t>
      </w:r>
      <w:r w:rsidRPr="00012511">
        <w:rPr>
          <w:lang w:val="en-GB"/>
        </w:rPr>
        <w:t xml:space="preserve"> Waterfront</w:t>
      </w:r>
    </w:p>
    <w:p w14:paraId="21E69DFD" w14:textId="77777777" w:rsidR="00012511" w:rsidRPr="00012511" w:rsidRDefault="00012511" w:rsidP="00B519E6">
      <w:pPr>
        <w:spacing w:before="0"/>
        <w:ind w:left="567"/>
        <w:rPr>
          <w:lang w:val="en-GB"/>
        </w:rPr>
      </w:pPr>
      <w:r w:rsidRPr="00012511">
        <w:t>Pinto</w:t>
      </w:r>
      <w:r w:rsidRPr="00012511">
        <w:rPr>
          <w:lang w:val="en-GB"/>
        </w:rPr>
        <w:t xml:space="preserve"> Wharf</w:t>
      </w:r>
    </w:p>
    <w:p w14:paraId="2747BD17" w14:textId="77777777" w:rsidR="00012511" w:rsidRPr="00012511" w:rsidRDefault="00012511" w:rsidP="00B519E6">
      <w:pPr>
        <w:spacing w:before="0"/>
        <w:ind w:left="567"/>
        <w:rPr>
          <w:lang w:val="en-GB"/>
        </w:rPr>
      </w:pPr>
      <w:r w:rsidRPr="00012511">
        <w:t>Floriana</w:t>
      </w:r>
      <w:r w:rsidRPr="00012511">
        <w:rPr>
          <w:lang w:val="en-GB"/>
        </w:rPr>
        <w:t> FRN1913</w:t>
      </w:r>
    </w:p>
    <w:p w14:paraId="062DEE74" w14:textId="77777777" w:rsidR="00012511" w:rsidRPr="00012511" w:rsidRDefault="00012511" w:rsidP="00B519E6">
      <w:pPr>
        <w:spacing w:before="0"/>
        <w:ind w:left="567"/>
      </w:pPr>
      <w:r w:rsidRPr="00012511">
        <w:t>Malta</w:t>
      </w:r>
    </w:p>
    <w:p w14:paraId="2B219C7A" w14:textId="77777777" w:rsidR="00012511" w:rsidRPr="00012511" w:rsidRDefault="00012511" w:rsidP="00B519E6">
      <w:pPr>
        <w:spacing w:before="0"/>
        <w:ind w:left="567"/>
        <w:rPr>
          <w:lang w:val="en-GB"/>
        </w:rPr>
      </w:pPr>
      <w:r w:rsidRPr="00012511">
        <w:rPr>
          <w:lang w:val="en-GB"/>
        </w:rPr>
        <w:t>Tel:</w:t>
      </w:r>
      <w:r w:rsidRPr="00012511">
        <w:rPr>
          <w:lang w:val="en-GB"/>
        </w:rPr>
        <w:tab/>
        <w:t>+356 2133 6840</w:t>
      </w:r>
    </w:p>
    <w:p w14:paraId="437CC0F9" w14:textId="77777777" w:rsidR="00012511" w:rsidRPr="00012511" w:rsidRDefault="00012511" w:rsidP="00B519E6">
      <w:pPr>
        <w:spacing w:before="0"/>
        <w:ind w:left="567"/>
        <w:rPr>
          <w:lang w:val="en-GB"/>
        </w:rPr>
      </w:pPr>
      <w:r w:rsidRPr="00012511">
        <w:rPr>
          <w:lang w:val="en-GB"/>
        </w:rPr>
        <w:t>E-mail:</w:t>
      </w:r>
      <w:r w:rsidRPr="00012511">
        <w:rPr>
          <w:lang w:val="en-GB"/>
        </w:rPr>
        <w:tab/>
      </w:r>
      <w:hyperlink r:id="rId15" w:history="1">
        <w:r w:rsidRPr="00C3272C">
          <w:rPr>
            <w:rStyle w:val="Hyperlink"/>
            <w:color w:val="auto"/>
            <w:u w:val="none"/>
            <w:lang w:val="en-GB"/>
          </w:rPr>
          <w:t>numbering@mca.org.mt</w:t>
        </w:r>
      </w:hyperlink>
    </w:p>
    <w:p w14:paraId="2403E354" w14:textId="77777777" w:rsidR="00012511" w:rsidRPr="00012511" w:rsidRDefault="00012511" w:rsidP="00B519E6">
      <w:pPr>
        <w:spacing w:before="0"/>
        <w:ind w:left="567"/>
      </w:pPr>
      <w:r w:rsidRPr="00012511">
        <w:t>URL</w:t>
      </w:r>
      <w:r w:rsidRPr="00012511">
        <w:rPr>
          <w:lang w:val="en-GB"/>
        </w:rPr>
        <w:t>:</w:t>
      </w:r>
      <w:r w:rsidRPr="00012511">
        <w:rPr>
          <w:lang w:val="en-GB"/>
        </w:rPr>
        <w:tab/>
      </w:r>
      <w:hyperlink r:id="rId16" w:history="1">
        <w:r w:rsidRPr="00C3272C">
          <w:rPr>
            <w:rStyle w:val="Hyperlink"/>
            <w:color w:val="auto"/>
            <w:u w:val="none"/>
            <w:lang w:val="en-GB"/>
          </w:rPr>
          <w:t>www.mca.org.mt</w:t>
        </w:r>
      </w:hyperlink>
      <w:bookmarkEnd w:id="1137"/>
    </w:p>
    <w:p w14:paraId="4434E34F" w14:textId="77777777" w:rsidR="00012511" w:rsidRPr="00012511" w:rsidRDefault="00012511" w:rsidP="00012511">
      <w:r w:rsidRPr="00012511">
        <w:br w:type="page"/>
      </w:r>
    </w:p>
    <w:p w14:paraId="3C0126B7" w14:textId="77777777" w:rsidR="00012511" w:rsidRPr="00B519E6" w:rsidRDefault="00012511" w:rsidP="00B519E6">
      <w:pPr>
        <w:pStyle w:val="Country"/>
      </w:pPr>
      <w:bookmarkStart w:id="1138" w:name="_Toc33175455"/>
      <w:r w:rsidRPr="00B519E6">
        <w:t>New Zealand (country code +64)</w:t>
      </w:r>
      <w:bookmarkEnd w:id="1138"/>
    </w:p>
    <w:p w14:paraId="13370C3B" w14:textId="77777777" w:rsidR="00012511" w:rsidRPr="00012511" w:rsidRDefault="00012511" w:rsidP="00012511">
      <w:pPr>
        <w:rPr>
          <w:bCs/>
        </w:rPr>
      </w:pPr>
      <w:r w:rsidRPr="00012511">
        <w:rPr>
          <w:bCs/>
          <w:iCs/>
        </w:rPr>
        <w:t>Communication of 10.II.2020:</w:t>
      </w:r>
    </w:p>
    <w:p w14:paraId="41DCED6E" w14:textId="77777777" w:rsidR="00012511" w:rsidRPr="00012511" w:rsidRDefault="00012511" w:rsidP="00012511">
      <w:pPr>
        <w:rPr>
          <w:lang w:val="en-NZ"/>
        </w:rPr>
      </w:pPr>
      <w:r w:rsidRPr="00012511">
        <w:rPr>
          <w:lang w:val="en-NZ"/>
        </w:rPr>
        <w:t xml:space="preserve">The </w:t>
      </w:r>
      <w:r w:rsidRPr="00012511">
        <w:rPr>
          <w:i/>
          <w:iCs/>
          <w:lang w:val="en-NZ"/>
        </w:rPr>
        <w:t>Ministry of Business, Innovation and Employment</w:t>
      </w:r>
      <w:r w:rsidRPr="00012511">
        <w:rPr>
          <w:lang w:val="en-NZ"/>
        </w:rPr>
        <w:t>, Wellington, announces the dialling plan for New Zealand telephone numbers, in conformity with Recommendation ITU-T E.129:</w:t>
      </w:r>
    </w:p>
    <w:p w14:paraId="538D5F10" w14:textId="77777777" w:rsidR="00012511" w:rsidRPr="00012511" w:rsidRDefault="00012511" w:rsidP="00B519E6">
      <w:pPr>
        <w:jc w:val="left"/>
        <w:rPr>
          <w:lang w:val="en-NZ"/>
        </w:rPr>
      </w:pPr>
      <w:r w:rsidRPr="00012511">
        <w:rPr>
          <w:lang w:val="en-NZ"/>
        </w:rPr>
        <w:t>–</w:t>
      </w:r>
      <w:r w:rsidRPr="00012511">
        <w:rPr>
          <w:lang w:val="en-NZ"/>
        </w:rPr>
        <w:tab/>
        <w:t>Minimum number length (excluding the country code):</w:t>
      </w:r>
      <w:r w:rsidRPr="00012511">
        <w:rPr>
          <w:lang w:val="en-NZ"/>
        </w:rPr>
        <w:tab/>
        <w:t>three (3) digits.</w:t>
      </w:r>
      <w:r w:rsidRPr="00012511">
        <w:rPr>
          <w:lang w:val="en-NZ"/>
        </w:rPr>
        <w:br/>
        <w:t>–</w:t>
      </w:r>
      <w:r w:rsidRPr="00012511">
        <w:rPr>
          <w:lang w:val="en-NZ"/>
        </w:rPr>
        <w:tab/>
        <w:t>Maximum number length (excluding the country code):</w:t>
      </w:r>
      <w:r w:rsidRPr="00012511">
        <w:rPr>
          <w:lang w:val="en-NZ"/>
        </w:rPr>
        <w:tab/>
        <w:t>fourteen (14) digits.</w:t>
      </w:r>
    </w:p>
    <w:p w14:paraId="7184DB4D" w14:textId="77777777" w:rsidR="00012511" w:rsidRPr="00012511" w:rsidRDefault="00012511" w:rsidP="00012511">
      <w:pPr>
        <w:rPr>
          <w:lang w:val="en-NZ"/>
        </w:rPr>
      </w:pPr>
      <w:r w:rsidRPr="00012511">
        <w:rPr>
          <w:lang w:val="en-NZ"/>
        </w:rPr>
        <w:t>The table below includes only those number groups that can be dialled from outside New Zealand.</w:t>
      </w:r>
    </w:p>
    <w:p w14:paraId="10DE07CB" w14:textId="77777777" w:rsidR="00012511" w:rsidRPr="00012511" w:rsidRDefault="00012511" w:rsidP="00012511">
      <w:pPr>
        <w:rPr>
          <w:lang w:val="en-NZ"/>
        </w:rPr>
      </w:pPr>
      <w:r w:rsidRPr="00012511">
        <w:rPr>
          <w:lang w:val="en-NZ"/>
        </w:rPr>
        <w:t>This update of the dialling plan is dated 10 February 2020.</w:t>
      </w:r>
    </w:p>
    <w:p w14:paraId="30DDC319" w14:textId="77777777" w:rsidR="00012511" w:rsidRPr="00012511" w:rsidRDefault="00012511" w:rsidP="00012511">
      <w:pPr>
        <w:rPr>
          <w:lang w:val="en-NZ"/>
        </w:rPr>
      </w:pPr>
      <w:r w:rsidRPr="00012511">
        <w:rPr>
          <w:lang w:val="en-NZ"/>
        </w:rPr>
        <w:t>The main updates to this schedule are as follows:</w:t>
      </w:r>
    </w:p>
    <w:p w14:paraId="46927371" w14:textId="77777777" w:rsidR="00012511" w:rsidRPr="00012511" w:rsidRDefault="00012511" w:rsidP="00B519E6">
      <w:pPr>
        <w:spacing w:before="0"/>
        <w:rPr>
          <w:lang w:val="en-NZ"/>
        </w:rPr>
      </w:pPr>
      <w:r w:rsidRPr="00012511">
        <w:rPr>
          <w:lang w:val="en-NZ"/>
        </w:rPr>
        <w:t>NDC 29 – N(S)N max length is now 10 digits</w:t>
      </w:r>
    </w:p>
    <w:p w14:paraId="7B639C53" w14:textId="77777777" w:rsidR="00012511" w:rsidRPr="00012511" w:rsidRDefault="00012511" w:rsidP="00B519E6">
      <w:pPr>
        <w:spacing w:before="0"/>
        <w:rPr>
          <w:lang w:val="en-NZ"/>
        </w:rPr>
      </w:pPr>
      <w:r w:rsidRPr="00012511">
        <w:rPr>
          <w:lang w:val="en-NZ"/>
        </w:rPr>
        <w:t>NDC 85 – N(S)N max length is now 13 digits</w:t>
      </w:r>
    </w:p>
    <w:p w14:paraId="37711A08" w14:textId="77777777" w:rsidR="00012511" w:rsidRPr="00012511" w:rsidRDefault="00012511" w:rsidP="00B519E6">
      <w:pPr>
        <w:jc w:val="center"/>
        <w:rPr>
          <w:i/>
          <w:lang w:val="en-NZ"/>
        </w:rPr>
      </w:pPr>
      <w:r w:rsidRPr="00012511">
        <w:rPr>
          <w:i/>
          <w:lang w:val="en-NZ"/>
        </w:rPr>
        <w:t>Details of the numbering scheme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2"/>
        <w:gridCol w:w="1132"/>
        <w:gridCol w:w="2553"/>
        <w:gridCol w:w="2542"/>
      </w:tblGrid>
      <w:tr w:rsidR="00012511" w:rsidRPr="00012511" w14:paraId="5E60CF05" w14:textId="77777777" w:rsidTr="00B519E6">
        <w:trPr>
          <w:cantSplit/>
          <w:tblHeader/>
          <w:jc w:val="center"/>
        </w:trPr>
        <w:tc>
          <w:tcPr>
            <w:tcW w:w="1699" w:type="dxa"/>
            <w:vMerge w:val="restart"/>
            <w:vAlign w:val="center"/>
          </w:tcPr>
          <w:p w14:paraId="090084BE" w14:textId="77777777" w:rsidR="00012511" w:rsidRPr="00012511" w:rsidRDefault="00012511" w:rsidP="00B519E6">
            <w:pPr>
              <w:spacing w:before="0"/>
              <w:jc w:val="center"/>
              <w:rPr>
                <w:i/>
                <w:lang w:val="en-NZ"/>
              </w:rPr>
            </w:pPr>
            <w:r w:rsidRPr="00012511">
              <w:rPr>
                <w:i/>
                <w:lang w:val="en-NZ"/>
              </w:rPr>
              <w:t>NDC (National Destination Code) or leading digits of N(S)N (National (Significant) Number)</w:t>
            </w:r>
          </w:p>
        </w:tc>
        <w:tc>
          <w:tcPr>
            <w:tcW w:w="2268" w:type="dxa"/>
            <w:gridSpan w:val="2"/>
            <w:vAlign w:val="center"/>
          </w:tcPr>
          <w:p w14:paraId="73F12CB6" w14:textId="77777777" w:rsidR="00012511" w:rsidRPr="00012511" w:rsidRDefault="00012511" w:rsidP="00B519E6">
            <w:pPr>
              <w:spacing w:before="0"/>
              <w:jc w:val="center"/>
              <w:rPr>
                <w:i/>
                <w:lang w:val="en-NZ"/>
              </w:rPr>
            </w:pPr>
            <w:r w:rsidRPr="00012511">
              <w:rPr>
                <w:i/>
                <w:lang w:val="en-NZ"/>
              </w:rPr>
              <w:t>N(S)N number length</w:t>
            </w:r>
          </w:p>
        </w:tc>
        <w:tc>
          <w:tcPr>
            <w:tcW w:w="2558" w:type="dxa"/>
            <w:vMerge w:val="restart"/>
            <w:vAlign w:val="center"/>
          </w:tcPr>
          <w:p w14:paraId="064D2B18" w14:textId="77777777" w:rsidR="00012511" w:rsidRPr="00012511" w:rsidRDefault="00012511" w:rsidP="00B519E6">
            <w:pPr>
              <w:spacing w:before="0"/>
              <w:jc w:val="center"/>
              <w:rPr>
                <w:i/>
                <w:lang w:val="en-NZ"/>
              </w:rPr>
            </w:pPr>
            <w:r w:rsidRPr="00012511">
              <w:rPr>
                <w:i/>
                <w:lang w:val="en-NZ"/>
              </w:rPr>
              <w:t xml:space="preserve">Usage of </w:t>
            </w:r>
            <w:r w:rsidRPr="00012511">
              <w:rPr>
                <w:i/>
                <w:lang w:val="en-NZ"/>
              </w:rPr>
              <w:br/>
              <w:t>E.164 Number</w:t>
            </w:r>
          </w:p>
        </w:tc>
        <w:tc>
          <w:tcPr>
            <w:tcW w:w="2547" w:type="dxa"/>
            <w:vMerge w:val="restart"/>
            <w:vAlign w:val="center"/>
          </w:tcPr>
          <w:p w14:paraId="597AFDA0" w14:textId="77777777" w:rsidR="00012511" w:rsidRPr="00012511" w:rsidRDefault="00012511" w:rsidP="00B519E6">
            <w:pPr>
              <w:spacing w:before="0"/>
              <w:jc w:val="center"/>
              <w:rPr>
                <w:i/>
                <w:lang w:val="en-NZ"/>
              </w:rPr>
            </w:pPr>
            <w:r w:rsidRPr="00012511">
              <w:rPr>
                <w:i/>
                <w:lang w:val="en-NZ"/>
              </w:rPr>
              <w:t>Additional</w:t>
            </w:r>
            <w:r w:rsidRPr="00012511">
              <w:rPr>
                <w:i/>
                <w:lang w:val="en-NZ"/>
              </w:rPr>
              <w:br/>
              <w:t>information</w:t>
            </w:r>
          </w:p>
        </w:tc>
      </w:tr>
      <w:tr w:rsidR="00012511" w:rsidRPr="00012511" w14:paraId="49F07B7B" w14:textId="77777777" w:rsidTr="00B519E6">
        <w:trPr>
          <w:cantSplit/>
          <w:tblHeader/>
          <w:jc w:val="center"/>
        </w:trPr>
        <w:tc>
          <w:tcPr>
            <w:tcW w:w="1699" w:type="dxa"/>
            <w:vMerge/>
            <w:vAlign w:val="center"/>
          </w:tcPr>
          <w:p w14:paraId="42F2E23C" w14:textId="77777777" w:rsidR="00012511" w:rsidRPr="00012511" w:rsidRDefault="00012511" w:rsidP="00B519E6">
            <w:pPr>
              <w:jc w:val="center"/>
              <w:rPr>
                <w:bCs/>
                <w:i/>
                <w:lang w:val="en-NZ"/>
              </w:rPr>
            </w:pPr>
          </w:p>
        </w:tc>
        <w:tc>
          <w:tcPr>
            <w:tcW w:w="1134" w:type="dxa"/>
            <w:vAlign w:val="center"/>
          </w:tcPr>
          <w:p w14:paraId="7ADDF574" w14:textId="77777777" w:rsidR="00012511" w:rsidRPr="00012511" w:rsidRDefault="00012511" w:rsidP="00B519E6">
            <w:pPr>
              <w:spacing w:before="0"/>
              <w:jc w:val="center"/>
              <w:rPr>
                <w:i/>
                <w:lang w:val="en-NZ"/>
              </w:rPr>
            </w:pPr>
            <w:r w:rsidRPr="00012511">
              <w:rPr>
                <w:i/>
                <w:lang w:val="en-NZ"/>
              </w:rPr>
              <w:t>Maximum</w:t>
            </w:r>
            <w:r w:rsidRPr="00012511">
              <w:rPr>
                <w:i/>
                <w:lang w:val="en-NZ"/>
              </w:rPr>
              <w:br/>
              <w:t>length</w:t>
            </w:r>
          </w:p>
        </w:tc>
        <w:tc>
          <w:tcPr>
            <w:tcW w:w="1134" w:type="dxa"/>
            <w:vAlign w:val="center"/>
          </w:tcPr>
          <w:p w14:paraId="301E654B" w14:textId="77777777" w:rsidR="00012511" w:rsidRPr="00012511" w:rsidRDefault="00012511" w:rsidP="00B519E6">
            <w:pPr>
              <w:spacing w:before="0"/>
              <w:jc w:val="center"/>
              <w:rPr>
                <w:i/>
                <w:lang w:val="en-NZ"/>
              </w:rPr>
            </w:pPr>
            <w:r w:rsidRPr="00012511">
              <w:rPr>
                <w:i/>
                <w:lang w:val="en-NZ"/>
              </w:rPr>
              <w:t>Minimum length</w:t>
            </w:r>
          </w:p>
        </w:tc>
        <w:tc>
          <w:tcPr>
            <w:tcW w:w="2558" w:type="dxa"/>
            <w:vMerge/>
            <w:vAlign w:val="center"/>
          </w:tcPr>
          <w:p w14:paraId="1920B55B" w14:textId="77777777" w:rsidR="00012511" w:rsidRPr="00012511" w:rsidRDefault="00012511" w:rsidP="00B519E6">
            <w:pPr>
              <w:jc w:val="left"/>
              <w:rPr>
                <w:bCs/>
                <w:i/>
                <w:lang w:val="en-NZ"/>
              </w:rPr>
            </w:pPr>
          </w:p>
        </w:tc>
        <w:tc>
          <w:tcPr>
            <w:tcW w:w="2547" w:type="dxa"/>
            <w:vMerge/>
            <w:vAlign w:val="center"/>
          </w:tcPr>
          <w:p w14:paraId="16DA2600" w14:textId="77777777" w:rsidR="00012511" w:rsidRPr="00012511" w:rsidRDefault="00012511" w:rsidP="00B519E6">
            <w:pPr>
              <w:jc w:val="left"/>
              <w:rPr>
                <w:bCs/>
                <w:i/>
                <w:lang w:val="en-NZ"/>
              </w:rPr>
            </w:pPr>
          </w:p>
        </w:tc>
      </w:tr>
      <w:tr w:rsidR="00012511" w:rsidRPr="00012511" w14:paraId="5368C0CD" w14:textId="77777777" w:rsidTr="00B519E6">
        <w:trPr>
          <w:cantSplit/>
          <w:jc w:val="center"/>
        </w:trPr>
        <w:tc>
          <w:tcPr>
            <w:tcW w:w="1699" w:type="dxa"/>
          </w:tcPr>
          <w:p w14:paraId="29BE0157" w14:textId="77777777" w:rsidR="00012511" w:rsidRPr="00012511" w:rsidRDefault="00012511" w:rsidP="00B519E6">
            <w:pPr>
              <w:spacing w:before="0"/>
              <w:jc w:val="center"/>
              <w:rPr>
                <w:lang w:val="en-NZ"/>
              </w:rPr>
            </w:pPr>
            <w:r w:rsidRPr="00012511">
              <w:rPr>
                <w:lang w:val="en-NZ"/>
              </w:rPr>
              <w:t>10</w:t>
            </w:r>
          </w:p>
        </w:tc>
        <w:tc>
          <w:tcPr>
            <w:tcW w:w="1134" w:type="dxa"/>
          </w:tcPr>
          <w:p w14:paraId="79463068" w14:textId="77777777" w:rsidR="00012511" w:rsidRPr="00012511" w:rsidRDefault="00012511" w:rsidP="00B519E6">
            <w:pPr>
              <w:spacing w:before="0"/>
              <w:jc w:val="center"/>
              <w:rPr>
                <w:lang w:val="en-NZ"/>
              </w:rPr>
            </w:pPr>
            <w:r w:rsidRPr="00012511">
              <w:rPr>
                <w:lang w:val="en-NZ"/>
              </w:rPr>
              <w:t>3</w:t>
            </w:r>
          </w:p>
        </w:tc>
        <w:tc>
          <w:tcPr>
            <w:tcW w:w="1134" w:type="dxa"/>
          </w:tcPr>
          <w:p w14:paraId="14BC02C4" w14:textId="77777777" w:rsidR="00012511" w:rsidRPr="00012511" w:rsidRDefault="00012511" w:rsidP="00B519E6">
            <w:pPr>
              <w:spacing w:before="0"/>
              <w:jc w:val="center"/>
              <w:rPr>
                <w:lang w:val="en-NZ"/>
              </w:rPr>
            </w:pPr>
            <w:r w:rsidRPr="00012511">
              <w:rPr>
                <w:lang w:val="en-NZ"/>
              </w:rPr>
              <w:t>3</w:t>
            </w:r>
          </w:p>
        </w:tc>
        <w:tc>
          <w:tcPr>
            <w:tcW w:w="2558" w:type="dxa"/>
          </w:tcPr>
          <w:p w14:paraId="0BC2CBC9" w14:textId="77777777" w:rsidR="00012511" w:rsidRPr="00012511" w:rsidRDefault="00012511" w:rsidP="00B519E6">
            <w:pPr>
              <w:spacing w:before="0"/>
              <w:jc w:val="left"/>
              <w:rPr>
                <w:lang w:val="en-NZ"/>
              </w:rPr>
            </w:pPr>
          </w:p>
        </w:tc>
        <w:tc>
          <w:tcPr>
            <w:tcW w:w="2547" w:type="dxa"/>
          </w:tcPr>
          <w:p w14:paraId="4B10826F" w14:textId="77777777" w:rsidR="00012511" w:rsidRPr="00012511" w:rsidRDefault="00012511" w:rsidP="00B519E6">
            <w:pPr>
              <w:spacing w:before="0"/>
              <w:jc w:val="left"/>
              <w:rPr>
                <w:lang w:val="en-NZ"/>
              </w:rPr>
            </w:pPr>
            <w:r w:rsidRPr="00012511">
              <w:rPr>
                <w:lang w:val="en-NZ"/>
              </w:rPr>
              <w:t>Gateway switch test numbers</w:t>
            </w:r>
          </w:p>
        </w:tc>
      </w:tr>
      <w:tr w:rsidR="00012511" w:rsidRPr="00012511" w14:paraId="49AFD87C" w14:textId="77777777" w:rsidTr="00B519E6">
        <w:trPr>
          <w:cantSplit/>
          <w:jc w:val="center"/>
        </w:trPr>
        <w:tc>
          <w:tcPr>
            <w:tcW w:w="1699" w:type="dxa"/>
            <w:shd w:val="clear" w:color="auto" w:fill="auto"/>
          </w:tcPr>
          <w:p w14:paraId="74B96890" w14:textId="77777777" w:rsidR="00012511" w:rsidRPr="00012511" w:rsidRDefault="00012511" w:rsidP="00B519E6">
            <w:pPr>
              <w:spacing w:before="0"/>
              <w:jc w:val="center"/>
              <w:rPr>
                <w:lang w:val="en-NZ"/>
              </w:rPr>
            </w:pPr>
            <w:r w:rsidRPr="00012511">
              <w:rPr>
                <w:lang w:val="en-NZ"/>
              </w:rPr>
              <w:t>11</w:t>
            </w:r>
          </w:p>
        </w:tc>
        <w:tc>
          <w:tcPr>
            <w:tcW w:w="1134" w:type="dxa"/>
            <w:shd w:val="clear" w:color="auto" w:fill="auto"/>
          </w:tcPr>
          <w:p w14:paraId="07ED5254" w14:textId="77777777" w:rsidR="00012511" w:rsidRPr="00012511" w:rsidRDefault="00012511" w:rsidP="00B519E6">
            <w:pPr>
              <w:spacing w:before="0"/>
              <w:jc w:val="center"/>
              <w:rPr>
                <w:lang w:val="en-NZ"/>
              </w:rPr>
            </w:pPr>
            <w:r w:rsidRPr="00012511">
              <w:rPr>
                <w:lang w:val="en-NZ"/>
              </w:rPr>
              <w:t>14</w:t>
            </w:r>
          </w:p>
        </w:tc>
        <w:tc>
          <w:tcPr>
            <w:tcW w:w="1134" w:type="dxa"/>
            <w:shd w:val="clear" w:color="auto" w:fill="auto"/>
          </w:tcPr>
          <w:p w14:paraId="367C174A" w14:textId="77777777" w:rsidR="00012511" w:rsidRPr="00012511" w:rsidRDefault="00012511" w:rsidP="00B519E6">
            <w:pPr>
              <w:spacing w:before="0"/>
              <w:jc w:val="center"/>
              <w:rPr>
                <w:lang w:val="en-NZ"/>
              </w:rPr>
            </w:pPr>
            <w:r w:rsidRPr="00012511">
              <w:rPr>
                <w:lang w:val="en-NZ"/>
              </w:rPr>
              <w:t>10</w:t>
            </w:r>
          </w:p>
        </w:tc>
        <w:tc>
          <w:tcPr>
            <w:tcW w:w="2558" w:type="dxa"/>
            <w:shd w:val="clear" w:color="auto" w:fill="auto"/>
          </w:tcPr>
          <w:p w14:paraId="51964341" w14:textId="77777777" w:rsidR="00012511" w:rsidRPr="00012511" w:rsidRDefault="00012511" w:rsidP="00B519E6">
            <w:pPr>
              <w:spacing w:before="0"/>
              <w:jc w:val="left"/>
              <w:rPr>
                <w:lang w:val="en-NZ"/>
              </w:rPr>
            </w:pPr>
            <w:r w:rsidRPr="00012511">
              <w:rPr>
                <w:lang w:val="en-NZ"/>
              </w:rPr>
              <w:t>Value-added services</w:t>
            </w:r>
          </w:p>
        </w:tc>
        <w:tc>
          <w:tcPr>
            <w:tcW w:w="2547" w:type="dxa"/>
            <w:shd w:val="clear" w:color="auto" w:fill="auto"/>
          </w:tcPr>
          <w:p w14:paraId="0C9EF87F" w14:textId="77777777" w:rsidR="00012511" w:rsidRPr="00012511" w:rsidRDefault="00012511" w:rsidP="00B519E6">
            <w:pPr>
              <w:spacing w:before="0"/>
              <w:jc w:val="left"/>
              <w:rPr>
                <w:lang w:val="en-NZ"/>
              </w:rPr>
            </w:pPr>
            <w:r w:rsidRPr="00012511">
              <w:rPr>
                <w:lang w:val="en-NZ"/>
              </w:rPr>
              <w:t>New Zealand direct service where provided</w:t>
            </w:r>
          </w:p>
        </w:tc>
      </w:tr>
      <w:tr w:rsidR="00012511" w:rsidRPr="00012511" w14:paraId="7BA316E9" w14:textId="77777777" w:rsidTr="00B519E6">
        <w:trPr>
          <w:cantSplit/>
          <w:jc w:val="center"/>
        </w:trPr>
        <w:tc>
          <w:tcPr>
            <w:tcW w:w="1699" w:type="dxa"/>
          </w:tcPr>
          <w:p w14:paraId="7A10D74C" w14:textId="77777777" w:rsidR="00012511" w:rsidRPr="00012511" w:rsidRDefault="00012511" w:rsidP="00B519E6">
            <w:pPr>
              <w:spacing w:before="0"/>
              <w:jc w:val="center"/>
              <w:rPr>
                <w:lang w:val="en-NZ"/>
              </w:rPr>
            </w:pPr>
            <w:r w:rsidRPr="00012511">
              <w:rPr>
                <w:lang w:val="en-NZ"/>
              </w:rPr>
              <w:t>12</w:t>
            </w:r>
          </w:p>
        </w:tc>
        <w:tc>
          <w:tcPr>
            <w:tcW w:w="1134" w:type="dxa"/>
          </w:tcPr>
          <w:p w14:paraId="73207F09" w14:textId="77777777" w:rsidR="00012511" w:rsidRPr="00012511" w:rsidRDefault="00012511" w:rsidP="00B519E6">
            <w:pPr>
              <w:spacing w:before="0"/>
              <w:jc w:val="center"/>
              <w:rPr>
                <w:lang w:val="en-NZ"/>
              </w:rPr>
            </w:pPr>
            <w:r w:rsidRPr="00012511">
              <w:rPr>
                <w:lang w:val="en-NZ"/>
              </w:rPr>
              <w:t>8</w:t>
            </w:r>
          </w:p>
        </w:tc>
        <w:tc>
          <w:tcPr>
            <w:tcW w:w="1134" w:type="dxa"/>
          </w:tcPr>
          <w:p w14:paraId="40B662FF" w14:textId="77777777" w:rsidR="00012511" w:rsidRPr="00012511" w:rsidRDefault="00012511" w:rsidP="00B519E6">
            <w:pPr>
              <w:spacing w:before="0"/>
              <w:jc w:val="center"/>
              <w:rPr>
                <w:lang w:val="en-NZ"/>
              </w:rPr>
            </w:pPr>
            <w:r w:rsidRPr="00012511">
              <w:rPr>
                <w:lang w:val="en-NZ"/>
              </w:rPr>
              <w:t>6</w:t>
            </w:r>
          </w:p>
        </w:tc>
        <w:tc>
          <w:tcPr>
            <w:tcW w:w="2558" w:type="dxa"/>
          </w:tcPr>
          <w:p w14:paraId="3000ABAD" w14:textId="77777777" w:rsidR="00012511" w:rsidRPr="00012511" w:rsidRDefault="00012511" w:rsidP="00B519E6">
            <w:pPr>
              <w:spacing w:before="0"/>
              <w:jc w:val="left"/>
              <w:rPr>
                <w:lang w:val="en-NZ"/>
              </w:rPr>
            </w:pPr>
          </w:p>
        </w:tc>
        <w:tc>
          <w:tcPr>
            <w:tcW w:w="2547" w:type="dxa"/>
          </w:tcPr>
          <w:p w14:paraId="24C6D9ED" w14:textId="77777777" w:rsidR="00012511" w:rsidRPr="00012511" w:rsidRDefault="00012511" w:rsidP="00B519E6">
            <w:pPr>
              <w:spacing w:before="0"/>
              <w:jc w:val="left"/>
              <w:rPr>
                <w:lang w:val="en-NZ"/>
              </w:rPr>
            </w:pPr>
            <w:r w:rsidRPr="00012511">
              <w:rPr>
                <w:lang w:val="en-NZ"/>
              </w:rPr>
              <w:t>NZ direct service where provided</w:t>
            </w:r>
          </w:p>
        </w:tc>
      </w:tr>
      <w:tr w:rsidR="00012511" w:rsidRPr="00012511" w14:paraId="1B121BB3" w14:textId="77777777" w:rsidTr="00B519E6">
        <w:trPr>
          <w:cantSplit/>
          <w:jc w:val="center"/>
        </w:trPr>
        <w:tc>
          <w:tcPr>
            <w:tcW w:w="1699" w:type="dxa"/>
          </w:tcPr>
          <w:p w14:paraId="3AB2E33A" w14:textId="77777777" w:rsidR="00012511" w:rsidRPr="00012511" w:rsidRDefault="00012511" w:rsidP="00B519E6">
            <w:pPr>
              <w:spacing w:before="0"/>
              <w:jc w:val="center"/>
              <w:rPr>
                <w:lang w:val="en-NZ"/>
              </w:rPr>
            </w:pPr>
            <w:r w:rsidRPr="00012511">
              <w:rPr>
                <w:lang w:val="en-NZ"/>
              </w:rPr>
              <w:t>20</w:t>
            </w:r>
          </w:p>
        </w:tc>
        <w:tc>
          <w:tcPr>
            <w:tcW w:w="1134" w:type="dxa"/>
          </w:tcPr>
          <w:p w14:paraId="7BC40833" w14:textId="77777777" w:rsidR="00012511" w:rsidRPr="00012511" w:rsidRDefault="00012511" w:rsidP="00B519E6">
            <w:pPr>
              <w:spacing w:before="0"/>
              <w:jc w:val="center"/>
              <w:rPr>
                <w:lang w:val="en-NZ"/>
              </w:rPr>
            </w:pPr>
            <w:r w:rsidRPr="00012511">
              <w:rPr>
                <w:lang w:val="en-NZ"/>
              </w:rPr>
              <w:t>10</w:t>
            </w:r>
          </w:p>
        </w:tc>
        <w:tc>
          <w:tcPr>
            <w:tcW w:w="1134" w:type="dxa"/>
          </w:tcPr>
          <w:p w14:paraId="2A7B8E74" w14:textId="77777777" w:rsidR="00012511" w:rsidRPr="00012511" w:rsidRDefault="00012511" w:rsidP="00B519E6">
            <w:pPr>
              <w:spacing w:before="0"/>
              <w:jc w:val="center"/>
              <w:rPr>
                <w:lang w:val="en-NZ"/>
              </w:rPr>
            </w:pPr>
            <w:r w:rsidRPr="00012511">
              <w:rPr>
                <w:lang w:val="en-NZ"/>
              </w:rPr>
              <w:t>9</w:t>
            </w:r>
          </w:p>
        </w:tc>
        <w:tc>
          <w:tcPr>
            <w:tcW w:w="2558" w:type="dxa"/>
          </w:tcPr>
          <w:p w14:paraId="6114D0C7" w14:textId="77777777" w:rsidR="00012511" w:rsidRPr="00012511" w:rsidRDefault="00012511" w:rsidP="00B519E6">
            <w:pPr>
              <w:spacing w:before="0"/>
              <w:jc w:val="left"/>
              <w:rPr>
                <w:lang w:val="en-NZ"/>
              </w:rPr>
            </w:pPr>
            <w:r w:rsidRPr="00012511">
              <w:rPr>
                <w:lang w:val="en-NZ"/>
              </w:rPr>
              <w:t>Non-geographic service numbers</w:t>
            </w:r>
          </w:p>
        </w:tc>
        <w:tc>
          <w:tcPr>
            <w:tcW w:w="2547" w:type="dxa"/>
          </w:tcPr>
          <w:p w14:paraId="769A5DEC" w14:textId="77777777" w:rsidR="00012511" w:rsidRPr="00012511" w:rsidRDefault="00012511" w:rsidP="00B519E6">
            <w:pPr>
              <w:spacing w:before="0"/>
              <w:jc w:val="left"/>
              <w:rPr>
                <w:lang w:val="en-NZ"/>
              </w:rPr>
            </w:pPr>
            <w:r w:rsidRPr="00012511">
              <w:rPr>
                <w:lang w:val="en-NZ"/>
              </w:rPr>
              <w:t>Mobile service</w:t>
            </w:r>
          </w:p>
        </w:tc>
      </w:tr>
      <w:tr w:rsidR="00012511" w:rsidRPr="00012511" w14:paraId="3529817F" w14:textId="77777777" w:rsidTr="00B519E6">
        <w:trPr>
          <w:cantSplit/>
          <w:jc w:val="center"/>
        </w:trPr>
        <w:tc>
          <w:tcPr>
            <w:tcW w:w="1699" w:type="dxa"/>
          </w:tcPr>
          <w:p w14:paraId="20BD6A56" w14:textId="77777777" w:rsidR="00012511" w:rsidRPr="00012511" w:rsidRDefault="00012511" w:rsidP="00B519E6">
            <w:pPr>
              <w:spacing w:before="0"/>
              <w:jc w:val="center"/>
              <w:rPr>
                <w:lang w:val="en-NZ"/>
              </w:rPr>
            </w:pPr>
            <w:r w:rsidRPr="00012511">
              <w:rPr>
                <w:lang w:val="en-NZ"/>
              </w:rPr>
              <w:t>21</w:t>
            </w:r>
          </w:p>
        </w:tc>
        <w:tc>
          <w:tcPr>
            <w:tcW w:w="1134" w:type="dxa"/>
          </w:tcPr>
          <w:p w14:paraId="1DA52396" w14:textId="77777777" w:rsidR="00012511" w:rsidRPr="00012511" w:rsidRDefault="00012511" w:rsidP="00B519E6">
            <w:pPr>
              <w:spacing w:before="0"/>
              <w:jc w:val="center"/>
              <w:rPr>
                <w:lang w:val="en-NZ"/>
              </w:rPr>
            </w:pPr>
            <w:r w:rsidRPr="00012511">
              <w:rPr>
                <w:lang w:val="en-NZ"/>
              </w:rPr>
              <w:t>10</w:t>
            </w:r>
          </w:p>
        </w:tc>
        <w:tc>
          <w:tcPr>
            <w:tcW w:w="1134" w:type="dxa"/>
          </w:tcPr>
          <w:p w14:paraId="6352E9C3" w14:textId="77777777" w:rsidR="00012511" w:rsidRPr="00012511" w:rsidRDefault="00012511" w:rsidP="00B519E6">
            <w:pPr>
              <w:spacing w:before="0"/>
              <w:jc w:val="center"/>
              <w:rPr>
                <w:lang w:val="en-NZ"/>
              </w:rPr>
            </w:pPr>
            <w:r w:rsidRPr="00012511">
              <w:rPr>
                <w:lang w:val="en-NZ"/>
              </w:rPr>
              <w:t>8</w:t>
            </w:r>
          </w:p>
        </w:tc>
        <w:tc>
          <w:tcPr>
            <w:tcW w:w="2558" w:type="dxa"/>
          </w:tcPr>
          <w:p w14:paraId="7EDEC77C"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4397E498" w14:textId="77777777" w:rsidR="00012511" w:rsidRPr="00012511" w:rsidRDefault="00012511" w:rsidP="00B519E6">
            <w:pPr>
              <w:spacing w:before="0"/>
              <w:jc w:val="left"/>
              <w:rPr>
                <w:lang w:val="en-NZ"/>
              </w:rPr>
            </w:pPr>
            <w:r w:rsidRPr="00012511">
              <w:rPr>
                <w:lang w:val="en-NZ"/>
              </w:rPr>
              <w:t>Mobile service</w:t>
            </w:r>
          </w:p>
        </w:tc>
      </w:tr>
      <w:tr w:rsidR="00012511" w:rsidRPr="00012511" w14:paraId="203B405A" w14:textId="77777777" w:rsidTr="00B519E6">
        <w:trPr>
          <w:cantSplit/>
          <w:jc w:val="center"/>
        </w:trPr>
        <w:tc>
          <w:tcPr>
            <w:tcW w:w="1699" w:type="dxa"/>
          </w:tcPr>
          <w:p w14:paraId="1459BCA8" w14:textId="77777777" w:rsidR="00012511" w:rsidRPr="00012511" w:rsidRDefault="00012511" w:rsidP="00B519E6">
            <w:pPr>
              <w:spacing w:before="0"/>
              <w:jc w:val="center"/>
              <w:rPr>
                <w:lang w:val="en-NZ"/>
              </w:rPr>
            </w:pPr>
            <w:r w:rsidRPr="00012511">
              <w:rPr>
                <w:lang w:val="en-NZ"/>
              </w:rPr>
              <w:t>22</w:t>
            </w:r>
          </w:p>
        </w:tc>
        <w:tc>
          <w:tcPr>
            <w:tcW w:w="1134" w:type="dxa"/>
          </w:tcPr>
          <w:p w14:paraId="51A73280" w14:textId="77777777" w:rsidR="00012511" w:rsidRPr="00012511" w:rsidRDefault="00012511" w:rsidP="00B519E6">
            <w:pPr>
              <w:spacing w:before="0"/>
              <w:jc w:val="center"/>
              <w:rPr>
                <w:lang w:val="en-NZ"/>
              </w:rPr>
            </w:pPr>
            <w:r w:rsidRPr="00012511">
              <w:rPr>
                <w:lang w:val="en-NZ"/>
              </w:rPr>
              <w:t>10</w:t>
            </w:r>
          </w:p>
        </w:tc>
        <w:tc>
          <w:tcPr>
            <w:tcW w:w="1134" w:type="dxa"/>
          </w:tcPr>
          <w:p w14:paraId="16493E8E" w14:textId="77777777" w:rsidR="00012511" w:rsidRPr="00012511" w:rsidRDefault="00012511" w:rsidP="00B519E6">
            <w:pPr>
              <w:spacing w:before="0"/>
              <w:jc w:val="center"/>
              <w:rPr>
                <w:lang w:val="en-NZ"/>
              </w:rPr>
            </w:pPr>
            <w:r w:rsidRPr="00012511">
              <w:rPr>
                <w:lang w:val="en-NZ"/>
              </w:rPr>
              <w:t>9</w:t>
            </w:r>
          </w:p>
        </w:tc>
        <w:tc>
          <w:tcPr>
            <w:tcW w:w="2558" w:type="dxa"/>
          </w:tcPr>
          <w:p w14:paraId="12F19033"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5835BA5C" w14:textId="77777777" w:rsidR="00012511" w:rsidRPr="00012511" w:rsidRDefault="00012511" w:rsidP="00B519E6">
            <w:pPr>
              <w:spacing w:before="0"/>
              <w:jc w:val="left"/>
              <w:rPr>
                <w:lang w:val="en-NZ"/>
              </w:rPr>
            </w:pPr>
            <w:r w:rsidRPr="00012511">
              <w:rPr>
                <w:lang w:val="en-NZ"/>
              </w:rPr>
              <w:t>Mobile service</w:t>
            </w:r>
          </w:p>
        </w:tc>
      </w:tr>
      <w:tr w:rsidR="00012511" w:rsidRPr="00012511" w14:paraId="24AFC2A6" w14:textId="77777777" w:rsidTr="00B519E6">
        <w:trPr>
          <w:cantSplit/>
          <w:jc w:val="center"/>
        </w:trPr>
        <w:tc>
          <w:tcPr>
            <w:tcW w:w="1699" w:type="dxa"/>
          </w:tcPr>
          <w:p w14:paraId="1C2089E0" w14:textId="77777777" w:rsidR="00012511" w:rsidRPr="00012511" w:rsidRDefault="00012511" w:rsidP="00B519E6">
            <w:pPr>
              <w:spacing w:before="0"/>
              <w:jc w:val="center"/>
              <w:rPr>
                <w:lang w:val="en-NZ"/>
              </w:rPr>
            </w:pPr>
            <w:r w:rsidRPr="00012511">
              <w:rPr>
                <w:lang w:val="en-NZ"/>
              </w:rPr>
              <w:t>240</w:t>
            </w:r>
          </w:p>
        </w:tc>
        <w:tc>
          <w:tcPr>
            <w:tcW w:w="1134" w:type="dxa"/>
          </w:tcPr>
          <w:p w14:paraId="27560D4D" w14:textId="77777777" w:rsidR="00012511" w:rsidRPr="00012511" w:rsidRDefault="00012511" w:rsidP="00B519E6">
            <w:pPr>
              <w:spacing w:before="0"/>
              <w:jc w:val="center"/>
              <w:rPr>
                <w:lang w:val="en-NZ"/>
              </w:rPr>
            </w:pPr>
            <w:r w:rsidRPr="00012511">
              <w:rPr>
                <w:lang w:val="en-NZ"/>
              </w:rPr>
              <w:t>8</w:t>
            </w:r>
          </w:p>
        </w:tc>
        <w:tc>
          <w:tcPr>
            <w:tcW w:w="1134" w:type="dxa"/>
          </w:tcPr>
          <w:p w14:paraId="2B48FBEB" w14:textId="77777777" w:rsidR="00012511" w:rsidRPr="00012511" w:rsidRDefault="00012511" w:rsidP="00B519E6">
            <w:pPr>
              <w:spacing w:before="0"/>
              <w:jc w:val="center"/>
              <w:rPr>
                <w:lang w:val="en-NZ"/>
              </w:rPr>
            </w:pPr>
            <w:r w:rsidRPr="00012511">
              <w:rPr>
                <w:lang w:val="en-NZ"/>
              </w:rPr>
              <w:t>8</w:t>
            </w:r>
          </w:p>
        </w:tc>
        <w:tc>
          <w:tcPr>
            <w:tcW w:w="2558" w:type="dxa"/>
          </w:tcPr>
          <w:p w14:paraId="29F54203"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40F2262F" w14:textId="77777777" w:rsidR="00012511" w:rsidRPr="00012511" w:rsidRDefault="00012511" w:rsidP="00B519E6">
            <w:pPr>
              <w:spacing w:before="0"/>
              <w:jc w:val="left"/>
              <w:rPr>
                <w:lang w:val="en-NZ"/>
              </w:rPr>
            </w:pPr>
            <w:r w:rsidRPr="00012511">
              <w:rPr>
                <w:lang w:val="en-NZ"/>
              </w:rPr>
              <w:t>Scott Base</w:t>
            </w:r>
            <w:r w:rsidRPr="00012511">
              <w:rPr>
                <w:lang w:val="en-NZ"/>
              </w:rPr>
              <w:br/>
              <w:t>Antarctica</w:t>
            </w:r>
          </w:p>
        </w:tc>
      </w:tr>
      <w:tr w:rsidR="00012511" w:rsidRPr="00012511" w14:paraId="64F4217A" w14:textId="77777777" w:rsidTr="00B519E6">
        <w:trPr>
          <w:cantSplit/>
          <w:jc w:val="center"/>
        </w:trPr>
        <w:tc>
          <w:tcPr>
            <w:tcW w:w="1699" w:type="dxa"/>
          </w:tcPr>
          <w:p w14:paraId="05CB3186" w14:textId="77777777" w:rsidR="00012511" w:rsidRPr="00012511" w:rsidRDefault="00012511" w:rsidP="00B519E6">
            <w:pPr>
              <w:spacing w:before="0"/>
              <w:jc w:val="center"/>
              <w:rPr>
                <w:lang w:val="en-NZ"/>
              </w:rPr>
            </w:pPr>
            <w:r w:rsidRPr="00012511">
              <w:rPr>
                <w:lang w:val="en-NZ"/>
              </w:rPr>
              <w:t>26</w:t>
            </w:r>
          </w:p>
        </w:tc>
        <w:tc>
          <w:tcPr>
            <w:tcW w:w="1134" w:type="dxa"/>
          </w:tcPr>
          <w:p w14:paraId="5F37A5A3" w14:textId="77777777" w:rsidR="00012511" w:rsidRPr="00012511" w:rsidRDefault="00012511" w:rsidP="00B519E6">
            <w:pPr>
              <w:spacing w:before="0"/>
              <w:jc w:val="center"/>
              <w:rPr>
                <w:lang w:val="en-NZ"/>
              </w:rPr>
            </w:pPr>
            <w:r w:rsidRPr="00012511">
              <w:rPr>
                <w:lang w:val="en-NZ"/>
              </w:rPr>
              <w:t>9</w:t>
            </w:r>
          </w:p>
        </w:tc>
        <w:tc>
          <w:tcPr>
            <w:tcW w:w="1134" w:type="dxa"/>
          </w:tcPr>
          <w:p w14:paraId="74DA54C0" w14:textId="77777777" w:rsidR="00012511" w:rsidRPr="00012511" w:rsidRDefault="00012511" w:rsidP="00B519E6">
            <w:pPr>
              <w:spacing w:before="0"/>
              <w:jc w:val="center"/>
              <w:rPr>
                <w:lang w:val="en-NZ"/>
              </w:rPr>
            </w:pPr>
            <w:r w:rsidRPr="00012511">
              <w:rPr>
                <w:lang w:val="en-NZ"/>
              </w:rPr>
              <w:t>8</w:t>
            </w:r>
          </w:p>
        </w:tc>
        <w:tc>
          <w:tcPr>
            <w:tcW w:w="2558" w:type="dxa"/>
          </w:tcPr>
          <w:p w14:paraId="76F23139"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44575211" w14:textId="77777777" w:rsidR="00012511" w:rsidRPr="00012511" w:rsidRDefault="00012511" w:rsidP="00B519E6">
            <w:pPr>
              <w:spacing w:before="0"/>
              <w:jc w:val="left"/>
              <w:rPr>
                <w:lang w:val="en-NZ"/>
              </w:rPr>
            </w:pPr>
            <w:r w:rsidRPr="00012511">
              <w:rPr>
                <w:lang w:val="en-NZ"/>
              </w:rPr>
              <w:t>Paging service</w:t>
            </w:r>
          </w:p>
        </w:tc>
      </w:tr>
      <w:tr w:rsidR="00012511" w:rsidRPr="00012511" w14:paraId="4B095AAC" w14:textId="77777777" w:rsidTr="00B519E6">
        <w:trPr>
          <w:cantSplit/>
          <w:jc w:val="center"/>
        </w:trPr>
        <w:tc>
          <w:tcPr>
            <w:tcW w:w="1699" w:type="dxa"/>
          </w:tcPr>
          <w:p w14:paraId="04B53438" w14:textId="77777777" w:rsidR="00012511" w:rsidRPr="00012511" w:rsidRDefault="00012511" w:rsidP="00B519E6">
            <w:pPr>
              <w:spacing w:before="0"/>
              <w:jc w:val="center"/>
              <w:rPr>
                <w:lang w:val="en-NZ"/>
              </w:rPr>
            </w:pPr>
            <w:r w:rsidRPr="00012511">
              <w:rPr>
                <w:lang w:val="en-NZ"/>
              </w:rPr>
              <w:t>27</w:t>
            </w:r>
          </w:p>
        </w:tc>
        <w:tc>
          <w:tcPr>
            <w:tcW w:w="1134" w:type="dxa"/>
          </w:tcPr>
          <w:p w14:paraId="36A0F53A" w14:textId="77777777" w:rsidR="00012511" w:rsidRPr="00012511" w:rsidRDefault="00012511" w:rsidP="00B519E6">
            <w:pPr>
              <w:spacing w:before="0"/>
              <w:jc w:val="center"/>
              <w:rPr>
                <w:i/>
                <w:lang w:val="en-NZ"/>
              </w:rPr>
            </w:pPr>
            <w:r w:rsidRPr="00012511">
              <w:rPr>
                <w:lang w:val="en-NZ"/>
              </w:rPr>
              <w:t>10</w:t>
            </w:r>
          </w:p>
        </w:tc>
        <w:tc>
          <w:tcPr>
            <w:tcW w:w="1134" w:type="dxa"/>
          </w:tcPr>
          <w:p w14:paraId="57EC8457" w14:textId="77777777" w:rsidR="00012511" w:rsidRPr="00012511" w:rsidRDefault="00012511" w:rsidP="00B519E6">
            <w:pPr>
              <w:spacing w:before="0"/>
              <w:jc w:val="center"/>
              <w:rPr>
                <w:lang w:val="en-NZ"/>
              </w:rPr>
            </w:pPr>
            <w:r w:rsidRPr="00012511">
              <w:rPr>
                <w:lang w:val="en-NZ"/>
              </w:rPr>
              <w:t>9</w:t>
            </w:r>
          </w:p>
        </w:tc>
        <w:tc>
          <w:tcPr>
            <w:tcW w:w="2558" w:type="dxa"/>
          </w:tcPr>
          <w:p w14:paraId="279DE861"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6FE8A4DB" w14:textId="77777777" w:rsidR="00012511" w:rsidRPr="00012511" w:rsidRDefault="00012511" w:rsidP="00B519E6">
            <w:pPr>
              <w:spacing w:before="0"/>
              <w:jc w:val="left"/>
              <w:rPr>
                <w:lang w:val="en-NZ"/>
              </w:rPr>
            </w:pPr>
            <w:r w:rsidRPr="00012511">
              <w:rPr>
                <w:lang w:val="en-NZ"/>
              </w:rPr>
              <w:t>Mobile service</w:t>
            </w:r>
          </w:p>
        </w:tc>
      </w:tr>
      <w:tr w:rsidR="00012511" w:rsidRPr="00012511" w14:paraId="05229457" w14:textId="77777777" w:rsidTr="00B519E6">
        <w:trPr>
          <w:cantSplit/>
          <w:jc w:val="center"/>
        </w:trPr>
        <w:tc>
          <w:tcPr>
            <w:tcW w:w="1699" w:type="dxa"/>
          </w:tcPr>
          <w:p w14:paraId="40E84EBA" w14:textId="77777777" w:rsidR="00012511" w:rsidRPr="00012511" w:rsidRDefault="00012511" w:rsidP="00B519E6">
            <w:pPr>
              <w:spacing w:before="0"/>
              <w:jc w:val="center"/>
              <w:rPr>
                <w:lang w:val="en-NZ"/>
              </w:rPr>
            </w:pPr>
            <w:r w:rsidRPr="00012511">
              <w:rPr>
                <w:lang w:val="en-NZ"/>
              </w:rPr>
              <w:t>28</w:t>
            </w:r>
          </w:p>
        </w:tc>
        <w:tc>
          <w:tcPr>
            <w:tcW w:w="1134" w:type="dxa"/>
          </w:tcPr>
          <w:p w14:paraId="2B211209" w14:textId="77777777" w:rsidR="00012511" w:rsidRPr="00012511" w:rsidRDefault="00012511" w:rsidP="00B519E6">
            <w:pPr>
              <w:spacing w:before="0"/>
              <w:jc w:val="center"/>
              <w:rPr>
                <w:lang w:val="en-NZ"/>
              </w:rPr>
            </w:pPr>
            <w:r w:rsidRPr="00012511">
              <w:rPr>
                <w:lang w:val="en-NZ"/>
              </w:rPr>
              <w:t>10</w:t>
            </w:r>
          </w:p>
        </w:tc>
        <w:tc>
          <w:tcPr>
            <w:tcW w:w="1134" w:type="dxa"/>
          </w:tcPr>
          <w:p w14:paraId="2EBD9C4B" w14:textId="77777777" w:rsidR="00012511" w:rsidRPr="00012511" w:rsidRDefault="00012511" w:rsidP="00B519E6">
            <w:pPr>
              <w:spacing w:before="0"/>
              <w:jc w:val="center"/>
              <w:rPr>
                <w:lang w:val="en-NZ"/>
              </w:rPr>
            </w:pPr>
            <w:r w:rsidRPr="00012511">
              <w:rPr>
                <w:lang w:val="en-NZ"/>
              </w:rPr>
              <w:t>9</w:t>
            </w:r>
          </w:p>
        </w:tc>
        <w:tc>
          <w:tcPr>
            <w:tcW w:w="2558" w:type="dxa"/>
          </w:tcPr>
          <w:p w14:paraId="3B21A57D"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14D687C0" w14:textId="77777777" w:rsidR="00012511" w:rsidRPr="00012511" w:rsidRDefault="00012511" w:rsidP="00B519E6">
            <w:pPr>
              <w:spacing w:before="0"/>
              <w:jc w:val="left"/>
              <w:rPr>
                <w:lang w:val="en-NZ"/>
              </w:rPr>
            </w:pPr>
            <w:r w:rsidRPr="00012511">
              <w:rPr>
                <w:lang w:val="en-NZ"/>
              </w:rPr>
              <w:t>Mobile service</w:t>
            </w:r>
          </w:p>
        </w:tc>
      </w:tr>
      <w:tr w:rsidR="00012511" w:rsidRPr="00012511" w14:paraId="0030731F" w14:textId="77777777" w:rsidTr="00B519E6">
        <w:trPr>
          <w:cantSplit/>
          <w:jc w:val="center"/>
        </w:trPr>
        <w:tc>
          <w:tcPr>
            <w:tcW w:w="1699" w:type="dxa"/>
          </w:tcPr>
          <w:p w14:paraId="1AA17AF1" w14:textId="77777777" w:rsidR="00012511" w:rsidRPr="00012511" w:rsidRDefault="00012511" w:rsidP="00B519E6">
            <w:pPr>
              <w:spacing w:before="0"/>
              <w:jc w:val="center"/>
              <w:rPr>
                <w:lang w:val="en-NZ"/>
              </w:rPr>
            </w:pPr>
            <w:r w:rsidRPr="00012511">
              <w:rPr>
                <w:lang w:val="en-NZ"/>
              </w:rPr>
              <w:t>29</w:t>
            </w:r>
          </w:p>
        </w:tc>
        <w:tc>
          <w:tcPr>
            <w:tcW w:w="1134" w:type="dxa"/>
          </w:tcPr>
          <w:p w14:paraId="3FF61EE8" w14:textId="77777777" w:rsidR="00012511" w:rsidRPr="00012511" w:rsidRDefault="00012511" w:rsidP="00B519E6">
            <w:pPr>
              <w:spacing w:before="0"/>
              <w:jc w:val="center"/>
              <w:rPr>
                <w:lang w:val="en-NZ"/>
              </w:rPr>
            </w:pPr>
            <w:r w:rsidRPr="00012511">
              <w:rPr>
                <w:lang w:val="en-NZ"/>
              </w:rPr>
              <w:t>10</w:t>
            </w:r>
          </w:p>
        </w:tc>
        <w:tc>
          <w:tcPr>
            <w:tcW w:w="1134" w:type="dxa"/>
          </w:tcPr>
          <w:p w14:paraId="600C7C53" w14:textId="77777777" w:rsidR="00012511" w:rsidRPr="00012511" w:rsidRDefault="00012511" w:rsidP="00B519E6">
            <w:pPr>
              <w:spacing w:before="0"/>
              <w:jc w:val="center"/>
              <w:rPr>
                <w:lang w:val="en-NZ"/>
              </w:rPr>
            </w:pPr>
            <w:r w:rsidRPr="00012511">
              <w:rPr>
                <w:lang w:val="en-NZ"/>
              </w:rPr>
              <w:t>9</w:t>
            </w:r>
          </w:p>
        </w:tc>
        <w:tc>
          <w:tcPr>
            <w:tcW w:w="2558" w:type="dxa"/>
          </w:tcPr>
          <w:p w14:paraId="5A0A7862" w14:textId="77777777" w:rsidR="00012511" w:rsidRPr="00012511" w:rsidRDefault="00012511" w:rsidP="00B519E6">
            <w:pPr>
              <w:spacing w:before="0"/>
              <w:jc w:val="left"/>
              <w:rPr>
                <w:lang w:val="en-NZ"/>
              </w:rPr>
            </w:pPr>
            <w:r w:rsidRPr="00012511">
              <w:rPr>
                <w:lang w:val="en-NZ"/>
              </w:rPr>
              <w:t xml:space="preserve">Non-geographic service numbers </w:t>
            </w:r>
          </w:p>
        </w:tc>
        <w:tc>
          <w:tcPr>
            <w:tcW w:w="2547" w:type="dxa"/>
          </w:tcPr>
          <w:p w14:paraId="5EB92795" w14:textId="77777777" w:rsidR="00012511" w:rsidRPr="00012511" w:rsidRDefault="00012511" w:rsidP="00B519E6">
            <w:pPr>
              <w:spacing w:before="0"/>
              <w:jc w:val="left"/>
              <w:rPr>
                <w:lang w:val="en-NZ"/>
              </w:rPr>
            </w:pPr>
            <w:r w:rsidRPr="00012511">
              <w:rPr>
                <w:lang w:val="en-NZ"/>
              </w:rPr>
              <w:t>Mobile service</w:t>
            </w:r>
          </w:p>
        </w:tc>
      </w:tr>
      <w:tr w:rsidR="00012511" w:rsidRPr="00012511" w14:paraId="1633554E" w14:textId="77777777" w:rsidTr="00B519E6">
        <w:trPr>
          <w:cantSplit/>
          <w:jc w:val="center"/>
        </w:trPr>
        <w:tc>
          <w:tcPr>
            <w:tcW w:w="1699" w:type="dxa"/>
          </w:tcPr>
          <w:p w14:paraId="5DBD26A1" w14:textId="77777777" w:rsidR="00012511" w:rsidRPr="00012511" w:rsidRDefault="00012511" w:rsidP="00B519E6">
            <w:pPr>
              <w:spacing w:before="0"/>
              <w:jc w:val="center"/>
              <w:rPr>
                <w:lang w:val="en-NZ"/>
              </w:rPr>
            </w:pPr>
            <w:r w:rsidRPr="00012511">
              <w:rPr>
                <w:lang w:val="en-NZ"/>
              </w:rPr>
              <w:t>32</w:t>
            </w:r>
          </w:p>
        </w:tc>
        <w:tc>
          <w:tcPr>
            <w:tcW w:w="1134" w:type="dxa"/>
          </w:tcPr>
          <w:p w14:paraId="3C7FDB70" w14:textId="77777777" w:rsidR="00012511" w:rsidRPr="00012511" w:rsidRDefault="00012511" w:rsidP="00B519E6">
            <w:pPr>
              <w:spacing w:before="0"/>
              <w:jc w:val="center"/>
              <w:rPr>
                <w:lang w:val="en-NZ"/>
              </w:rPr>
            </w:pPr>
            <w:r w:rsidRPr="00012511">
              <w:rPr>
                <w:lang w:val="en-NZ"/>
              </w:rPr>
              <w:t>8</w:t>
            </w:r>
          </w:p>
        </w:tc>
        <w:tc>
          <w:tcPr>
            <w:tcW w:w="1134" w:type="dxa"/>
          </w:tcPr>
          <w:p w14:paraId="10121D99" w14:textId="77777777" w:rsidR="00012511" w:rsidRPr="00012511" w:rsidRDefault="00012511" w:rsidP="00B519E6">
            <w:pPr>
              <w:spacing w:before="0"/>
              <w:jc w:val="center"/>
              <w:rPr>
                <w:lang w:val="en-NZ"/>
              </w:rPr>
            </w:pPr>
            <w:r w:rsidRPr="00012511">
              <w:rPr>
                <w:lang w:val="en-NZ"/>
              </w:rPr>
              <w:t>8</w:t>
            </w:r>
          </w:p>
        </w:tc>
        <w:tc>
          <w:tcPr>
            <w:tcW w:w="2558" w:type="dxa"/>
          </w:tcPr>
          <w:p w14:paraId="22063C1E" w14:textId="77777777" w:rsidR="00012511" w:rsidRPr="00012511" w:rsidRDefault="00012511" w:rsidP="00B519E6">
            <w:pPr>
              <w:spacing w:before="0"/>
              <w:jc w:val="left"/>
              <w:rPr>
                <w:lang w:val="en-NZ"/>
              </w:rPr>
            </w:pPr>
            <w:r w:rsidRPr="00012511">
              <w:rPr>
                <w:lang w:val="en-NZ"/>
              </w:rPr>
              <w:t>Geographic numbers for fixed services</w:t>
            </w:r>
          </w:p>
        </w:tc>
        <w:tc>
          <w:tcPr>
            <w:tcW w:w="2547" w:type="dxa"/>
          </w:tcPr>
          <w:p w14:paraId="643D13F4" w14:textId="77777777" w:rsidR="00012511" w:rsidRPr="00012511" w:rsidRDefault="00012511" w:rsidP="00B519E6">
            <w:pPr>
              <w:spacing w:before="0"/>
              <w:jc w:val="left"/>
              <w:rPr>
                <w:lang w:val="en-NZ"/>
              </w:rPr>
            </w:pPr>
          </w:p>
        </w:tc>
      </w:tr>
      <w:tr w:rsidR="00012511" w:rsidRPr="00012511" w14:paraId="6718F4E0" w14:textId="77777777" w:rsidTr="00B519E6">
        <w:trPr>
          <w:cantSplit/>
          <w:jc w:val="center"/>
        </w:trPr>
        <w:tc>
          <w:tcPr>
            <w:tcW w:w="1699" w:type="dxa"/>
          </w:tcPr>
          <w:p w14:paraId="4A5C46C2" w14:textId="77777777" w:rsidR="00012511" w:rsidRPr="00012511" w:rsidRDefault="00012511" w:rsidP="00B519E6">
            <w:pPr>
              <w:spacing w:before="0"/>
              <w:jc w:val="center"/>
              <w:rPr>
                <w:lang w:val="en-NZ"/>
              </w:rPr>
            </w:pPr>
            <w:r w:rsidRPr="00012511">
              <w:rPr>
                <w:lang w:val="en-NZ"/>
              </w:rPr>
              <w:t>33</w:t>
            </w:r>
          </w:p>
        </w:tc>
        <w:tc>
          <w:tcPr>
            <w:tcW w:w="1134" w:type="dxa"/>
          </w:tcPr>
          <w:p w14:paraId="51136DDF" w14:textId="77777777" w:rsidR="00012511" w:rsidRPr="00012511" w:rsidRDefault="00012511" w:rsidP="00B519E6">
            <w:pPr>
              <w:spacing w:before="0"/>
              <w:jc w:val="center"/>
              <w:rPr>
                <w:lang w:val="en-NZ"/>
              </w:rPr>
            </w:pPr>
            <w:r w:rsidRPr="00012511">
              <w:rPr>
                <w:lang w:val="en-NZ"/>
              </w:rPr>
              <w:t>8</w:t>
            </w:r>
          </w:p>
        </w:tc>
        <w:tc>
          <w:tcPr>
            <w:tcW w:w="1134" w:type="dxa"/>
          </w:tcPr>
          <w:p w14:paraId="716AE557" w14:textId="77777777" w:rsidR="00012511" w:rsidRPr="00012511" w:rsidRDefault="00012511" w:rsidP="00B519E6">
            <w:pPr>
              <w:spacing w:before="0"/>
              <w:jc w:val="center"/>
              <w:rPr>
                <w:lang w:val="en-NZ"/>
              </w:rPr>
            </w:pPr>
            <w:r w:rsidRPr="00012511">
              <w:rPr>
                <w:lang w:val="en-NZ"/>
              </w:rPr>
              <w:t>8</w:t>
            </w:r>
          </w:p>
        </w:tc>
        <w:tc>
          <w:tcPr>
            <w:tcW w:w="2558" w:type="dxa"/>
          </w:tcPr>
          <w:p w14:paraId="2CED38F0" w14:textId="77777777" w:rsidR="00012511" w:rsidRPr="00012511" w:rsidRDefault="00012511" w:rsidP="00B519E6">
            <w:pPr>
              <w:spacing w:before="0"/>
              <w:jc w:val="left"/>
              <w:rPr>
                <w:lang w:val="en-NZ"/>
              </w:rPr>
            </w:pPr>
            <w:r w:rsidRPr="00012511">
              <w:rPr>
                <w:lang w:val="en-NZ"/>
              </w:rPr>
              <w:t>Geographic numbers for fixed services</w:t>
            </w:r>
          </w:p>
        </w:tc>
        <w:tc>
          <w:tcPr>
            <w:tcW w:w="2547" w:type="dxa"/>
          </w:tcPr>
          <w:p w14:paraId="23AE0C42" w14:textId="77777777" w:rsidR="00012511" w:rsidRPr="00012511" w:rsidRDefault="00012511" w:rsidP="00B519E6">
            <w:pPr>
              <w:spacing w:before="0"/>
              <w:jc w:val="left"/>
              <w:rPr>
                <w:lang w:val="en-NZ"/>
              </w:rPr>
            </w:pPr>
          </w:p>
        </w:tc>
      </w:tr>
      <w:tr w:rsidR="00012511" w:rsidRPr="00012511" w14:paraId="10DF5183" w14:textId="77777777" w:rsidTr="00B519E6">
        <w:trPr>
          <w:cantSplit/>
          <w:jc w:val="center"/>
        </w:trPr>
        <w:tc>
          <w:tcPr>
            <w:tcW w:w="1699" w:type="dxa"/>
          </w:tcPr>
          <w:p w14:paraId="4377185B" w14:textId="77777777" w:rsidR="00012511" w:rsidRPr="00012511" w:rsidRDefault="00012511" w:rsidP="00B519E6">
            <w:pPr>
              <w:spacing w:before="0"/>
              <w:jc w:val="center"/>
              <w:rPr>
                <w:lang w:val="en-NZ"/>
              </w:rPr>
            </w:pPr>
            <w:r w:rsidRPr="00012511">
              <w:rPr>
                <w:lang w:val="en-NZ"/>
              </w:rPr>
              <w:t>34</w:t>
            </w:r>
          </w:p>
        </w:tc>
        <w:tc>
          <w:tcPr>
            <w:tcW w:w="1134" w:type="dxa"/>
          </w:tcPr>
          <w:p w14:paraId="4AEE32E0" w14:textId="77777777" w:rsidR="00012511" w:rsidRPr="00012511" w:rsidRDefault="00012511" w:rsidP="00B519E6">
            <w:pPr>
              <w:spacing w:before="0"/>
              <w:jc w:val="center"/>
              <w:rPr>
                <w:lang w:val="en-NZ"/>
              </w:rPr>
            </w:pPr>
            <w:r w:rsidRPr="00012511">
              <w:rPr>
                <w:lang w:val="en-NZ"/>
              </w:rPr>
              <w:t>8</w:t>
            </w:r>
          </w:p>
        </w:tc>
        <w:tc>
          <w:tcPr>
            <w:tcW w:w="1134" w:type="dxa"/>
          </w:tcPr>
          <w:p w14:paraId="2F2290B8" w14:textId="77777777" w:rsidR="00012511" w:rsidRPr="00012511" w:rsidRDefault="00012511" w:rsidP="00B519E6">
            <w:pPr>
              <w:spacing w:before="0"/>
              <w:jc w:val="center"/>
              <w:rPr>
                <w:lang w:val="en-NZ"/>
              </w:rPr>
            </w:pPr>
            <w:r w:rsidRPr="00012511">
              <w:rPr>
                <w:lang w:val="en-NZ"/>
              </w:rPr>
              <w:t>8</w:t>
            </w:r>
          </w:p>
        </w:tc>
        <w:tc>
          <w:tcPr>
            <w:tcW w:w="2558" w:type="dxa"/>
          </w:tcPr>
          <w:p w14:paraId="5C16B869" w14:textId="77777777" w:rsidR="00012511" w:rsidRPr="00012511" w:rsidRDefault="00012511" w:rsidP="00B519E6">
            <w:pPr>
              <w:spacing w:before="0"/>
              <w:jc w:val="left"/>
              <w:rPr>
                <w:lang w:val="en-NZ"/>
              </w:rPr>
            </w:pPr>
            <w:r w:rsidRPr="00012511">
              <w:rPr>
                <w:lang w:val="en-NZ"/>
              </w:rPr>
              <w:t>Geographic numbers for fixed services</w:t>
            </w:r>
          </w:p>
        </w:tc>
        <w:tc>
          <w:tcPr>
            <w:tcW w:w="2547" w:type="dxa"/>
          </w:tcPr>
          <w:p w14:paraId="6EAD7E9D" w14:textId="77777777" w:rsidR="00012511" w:rsidRPr="00012511" w:rsidRDefault="00012511" w:rsidP="00B519E6">
            <w:pPr>
              <w:spacing w:before="0"/>
              <w:jc w:val="left"/>
              <w:rPr>
                <w:lang w:val="en-NZ"/>
              </w:rPr>
            </w:pPr>
          </w:p>
        </w:tc>
      </w:tr>
      <w:tr w:rsidR="00012511" w:rsidRPr="00012511" w14:paraId="64B2EC01" w14:textId="77777777" w:rsidTr="00B519E6">
        <w:trPr>
          <w:cantSplit/>
          <w:jc w:val="center"/>
        </w:trPr>
        <w:tc>
          <w:tcPr>
            <w:tcW w:w="1699" w:type="dxa"/>
          </w:tcPr>
          <w:p w14:paraId="6246C775" w14:textId="77777777" w:rsidR="00012511" w:rsidRPr="00012511" w:rsidRDefault="00012511" w:rsidP="00B519E6">
            <w:pPr>
              <w:spacing w:before="0"/>
              <w:jc w:val="center"/>
              <w:rPr>
                <w:lang w:val="en-NZ"/>
              </w:rPr>
            </w:pPr>
            <w:r w:rsidRPr="00012511">
              <w:rPr>
                <w:lang w:val="en-NZ"/>
              </w:rPr>
              <w:t>35</w:t>
            </w:r>
          </w:p>
        </w:tc>
        <w:tc>
          <w:tcPr>
            <w:tcW w:w="1134" w:type="dxa"/>
          </w:tcPr>
          <w:p w14:paraId="505ECE89" w14:textId="77777777" w:rsidR="00012511" w:rsidRPr="00012511" w:rsidRDefault="00012511" w:rsidP="00B519E6">
            <w:pPr>
              <w:spacing w:before="0"/>
              <w:jc w:val="center"/>
              <w:rPr>
                <w:lang w:val="en-NZ"/>
              </w:rPr>
            </w:pPr>
            <w:r w:rsidRPr="00012511">
              <w:rPr>
                <w:lang w:val="en-NZ"/>
              </w:rPr>
              <w:t>8</w:t>
            </w:r>
          </w:p>
        </w:tc>
        <w:tc>
          <w:tcPr>
            <w:tcW w:w="1134" w:type="dxa"/>
          </w:tcPr>
          <w:p w14:paraId="60264159" w14:textId="77777777" w:rsidR="00012511" w:rsidRPr="00012511" w:rsidRDefault="00012511" w:rsidP="00B519E6">
            <w:pPr>
              <w:spacing w:before="0"/>
              <w:jc w:val="center"/>
              <w:rPr>
                <w:lang w:val="en-NZ"/>
              </w:rPr>
            </w:pPr>
            <w:r w:rsidRPr="00012511">
              <w:rPr>
                <w:lang w:val="en-NZ"/>
              </w:rPr>
              <w:t>8</w:t>
            </w:r>
          </w:p>
        </w:tc>
        <w:tc>
          <w:tcPr>
            <w:tcW w:w="2558" w:type="dxa"/>
          </w:tcPr>
          <w:p w14:paraId="36A5DC88" w14:textId="77777777" w:rsidR="00012511" w:rsidRPr="00012511" w:rsidRDefault="00012511" w:rsidP="00B519E6">
            <w:pPr>
              <w:spacing w:before="0"/>
              <w:jc w:val="left"/>
              <w:rPr>
                <w:lang w:val="en-NZ"/>
              </w:rPr>
            </w:pPr>
            <w:r w:rsidRPr="00012511">
              <w:rPr>
                <w:lang w:val="en-NZ"/>
              </w:rPr>
              <w:t>Geographic numbers for fixed services</w:t>
            </w:r>
          </w:p>
        </w:tc>
        <w:tc>
          <w:tcPr>
            <w:tcW w:w="2547" w:type="dxa"/>
          </w:tcPr>
          <w:p w14:paraId="140A2826" w14:textId="77777777" w:rsidR="00012511" w:rsidRPr="00012511" w:rsidRDefault="00012511" w:rsidP="00B519E6">
            <w:pPr>
              <w:spacing w:before="0"/>
              <w:jc w:val="left"/>
              <w:rPr>
                <w:lang w:val="en-NZ"/>
              </w:rPr>
            </w:pPr>
          </w:p>
        </w:tc>
      </w:tr>
      <w:tr w:rsidR="00012511" w:rsidRPr="00012511" w14:paraId="5C1DF1B9" w14:textId="77777777" w:rsidTr="00B519E6">
        <w:trPr>
          <w:cantSplit/>
          <w:jc w:val="center"/>
        </w:trPr>
        <w:tc>
          <w:tcPr>
            <w:tcW w:w="1699" w:type="dxa"/>
          </w:tcPr>
          <w:p w14:paraId="3F14D707" w14:textId="77777777" w:rsidR="00012511" w:rsidRPr="00012511" w:rsidRDefault="00012511" w:rsidP="00B519E6">
            <w:pPr>
              <w:spacing w:before="0"/>
              <w:jc w:val="center"/>
              <w:rPr>
                <w:lang w:val="en-NZ"/>
              </w:rPr>
            </w:pPr>
            <w:r w:rsidRPr="00012511">
              <w:rPr>
                <w:lang w:val="en-NZ"/>
              </w:rPr>
              <w:t>36</w:t>
            </w:r>
          </w:p>
        </w:tc>
        <w:tc>
          <w:tcPr>
            <w:tcW w:w="1134" w:type="dxa"/>
          </w:tcPr>
          <w:p w14:paraId="1D89FA44" w14:textId="77777777" w:rsidR="00012511" w:rsidRPr="00012511" w:rsidRDefault="00012511" w:rsidP="00B519E6">
            <w:pPr>
              <w:spacing w:before="0"/>
              <w:jc w:val="center"/>
              <w:rPr>
                <w:lang w:val="en-NZ"/>
              </w:rPr>
            </w:pPr>
            <w:r w:rsidRPr="00012511">
              <w:rPr>
                <w:lang w:val="en-NZ"/>
              </w:rPr>
              <w:t>8</w:t>
            </w:r>
          </w:p>
        </w:tc>
        <w:tc>
          <w:tcPr>
            <w:tcW w:w="1134" w:type="dxa"/>
          </w:tcPr>
          <w:p w14:paraId="5152CA8F" w14:textId="77777777" w:rsidR="00012511" w:rsidRPr="00012511" w:rsidRDefault="00012511" w:rsidP="00B519E6">
            <w:pPr>
              <w:spacing w:before="0"/>
              <w:jc w:val="center"/>
              <w:rPr>
                <w:lang w:val="en-NZ"/>
              </w:rPr>
            </w:pPr>
            <w:r w:rsidRPr="00012511">
              <w:rPr>
                <w:lang w:val="en-NZ"/>
              </w:rPr>
              <w:t>8</w:t>
            </w:r>
          </w:p>
        </w:tc>
        <w:tc>
          <w:tcPr>
            <w:tcW w:w="2558" w:type="dxa"/>
          </w:tcPr>
          <w:p w14:paraId="7031B134" w14:textId="77777777" w:rsidR="00012511" w:rsidRPr="00012511" w:rsidRDefault="00012511" w:rsidP="00B519E6">
            <w:pPr>
              <w:spacing w:before="0"/>
              <w:jc w:val="left"/>
              <w:rPr>
                <w:lang w:val="en-NZ"/>
              </w:rPr>
            </w:pPr>
            <w:r w:rsidRPr="00012511">
              <w:rPr>
                <w:lang w:val="en-NZ"/>
              </w:rPr>
              <w:t>Geographic numbers for fixed services</w:t>
            </w:r>
          </w:p>
        </w:tc>
        <w:tc>
          <w:tcPr>
            <w:tcW w:w="2547" w:type="dxa"/>
          </w:tcPr>
          <w:p w14:paraId="3D680F40" w14:textId="77777777" w:rsidR="00012511" w:rsidRPr="00012511" w:rsidRDefault="00012511" w:rsidP="00B519E6">
            <w:pPr>
              <w:spacing w:before="0"/>
              <w:jc w:val="left"/>
              <w:rPr>
                <w:lang w:val="en-NZ"/>
              </w:rPr>
            </w:pPr>
          </w:p>
        </w:tc>
      </w:tr>
      <w:tr w:rsidR="00012511" w:rsidRPr="00012511" w14:paraId="48C49A9A" w14:textId="77777777" w:rsidTr="00B519E6">
        <w:trPr>
          <w:cantSplit/>
          <w:jc w:val="center"/>
        </w:trPr>
        <w:tc>
          <w:tcPr>
            <w:tcW w:w="1699" w:type="dxa"/>
          </w:tcPr>
          <w:p w14:paraId="03CF407E" w14:textId="77777777" w:rsidR="00012511" w:rsidRPr="00012511" w:rsidRDefault="00012511" w:rsidP="00B519E6">
            <w:pPr>
              <w:spacing w:before="0"/>
              <w:jc w:val="center"/>
              <w:rPr>
                <w:bCs/>
                <w:lang w:val="en-NZ"/>
              </w:rPr>
            </w:pPr>
            <w:r w:rsidRPr="00012511">
              <w:rPr>
                <w:bCs/>
                <w:lang w:val="en-NZ"/>
              </w:rPr>
              <w:t>37</w:t>
            </w:r>
          </w:p>
        </w:tc>
        <w:tc>
          <w:tcPr>
            <w:tcW w:w="1134" w:type="dxa"/>
          </w:tcPr>
          <w:p w14:paraId="40E9E609" w14:textId="77777777" w:rsidR="00012511" w:rsidRPr="00012511" w:rsidRDefault="00012511" w:rsidP="00B519E6">
            <w:pPr>
              <w:spacing w:before="0"/>
              <w:jc w:val="center"/>
              <w:rPr>
                <w:bCs/>
                <w:lang w:val="en-NZ"/>
              </w:rPr>
            </w:pPr>
            <w:r w:rsidRPr="00012511">
              <w:rPr>
                <w:bCs/>
                <w:lang w:val="en-NZ"/>
              </w:rPr>
              <w:t>8</w:t>
            </w:r>
          </w:p>
        </w:tc>
        <w:tc>
          <w:tcPr>
            <w:tcW w:w="1134" w:type="dxa"/>
          </w:tcPr>
          <w:p w14:paraId="682AACF3" w14:textId="77777777" w:rsidR="00012511" w:rsidRPr="00012511" w:rsidRDefault="00012511" w:rsidP="00B519E6">
            <w:pPr>
              <w:spacing w:before="0"/>
              <w:jc w:val="center"/>
              <w:rPr>
                <w:bCs/>
                <w:lang w:val="en-NZ"/>
              </w:rPr>
            </w:pPr>
            <w:r w:rsidRPr="00012511">
              <w:rPr>
                <w:bCs/>
                <w:lang w:val="en-NZ"/>
              </w:rPr>
              <w:t>8</w:t>
            </w:r>
          </w:p>
        </w:tc>
        <w:tc>
          <w:tcPr>
            <w:tcW w:w="2558" w:type="dxa"/>
          </w:tcPr>
          <w:p w14:paraId="4839E3A2"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FDE9344" w14:textId="77777777" w:rsidR="00012511" w:rsidRPr="00012511" w:rsidRDefault="00012511" w:rsidP="00B519E6">
            <w:pPr>
              <w:spacing w:before="0"/>
              <w:jc w:val="left"/>
              <w:rPr>
                <w:bCs/>
                <w:lang w:val="en-NZ"/>
              </w:rPr>
            </w:pPr>
          </w:p>
        </w:tc>
      </w:tr>
      <w:tr w:rsidR="00012511" w:rsidRPr="00012511" w14:paraId="53921042" w14:textId="77777777" w:rsidTr="00B519E6">
        <w:trPr>
          <w:cantSplit/>
          <w:jc w:val="center"/>
        </w:trPr>
        <w:tc>
          <w:tcPr>
            <w:tcW w:w="1699" w:type="dxa"/>
          </w:tcPr>
          <w:p w14:paraId="396BEC5F" w14:textId="77777777" w:rsidR="00012511" w:rsidRPr="00012511" w:rsidRDefault="00012511" w:rsidP="00B519E6">
            <w:pPr>
              <w:spacing w:before="0"/>
              <w:jc w:val="center"/>
              <w:rPr>
                <w:bCs/>
                <w:lang w:val="en-NZ"/>
              </w:rPr>
            </w:pPr>
            <w:r w:rsidRPr="00012511">
              <w:rPr>
                <w:bCs/>
                <w:lang w:val="en-NZ"/>
              </w:rPr>
              <w:t>39</w:t>
            </w:r>
          </w:p>
        </w:tc>
        <w:tc>
          <w:tcPr>
            <w:tcW w:w="1134" w:type="dxa"/>
          </w:tcPr>
          <w:p w14:paraId="7C57DDF6" w14:textId="77777777" w:rsidR="00012511" w:rsidRPr="00012511" w:rsidRDefault="00012511" w:rsidP="00B519E6">
            <w:pPr>
              <w:spacing w:before="0"/>
              <w:jc w:val="center"/>
              <w:rPr>
                <w:bCs/>
                <w:lang w:val="en-NZ"/>
              </w:rPr>
            </w:pPr>
            <w:r w:rsidRPr="00012511">
              <w:rPr>
                <w:bCs/>
                <w:lang w:val="en-NZ"/>
              </w:rPr>
              <w:t>8</w:t>
            </w:r>
          </w:p>
        </w:tc>
        <w:tc>
          <w:tcPr>
            <w:tcW w:w="1134" w:type="dxa"/>
          </w:tcPr>
          <w:p w14:paraId="51EB2452" w14:textId="77777777" w:rsidR="00012511" w:rsidRPr="00012511" w:rsidRDefault="00012511" w:rsidP="00B519E6">
            <w:pPr>
              <w:spacing w:before="0"/>
              <w:jc w:val="center"/>
              <w:rPr>
                <w:bCs/>
                <w:lang w:val="en-NZ"/>
              </w:rPr>
            </w:pPr>
            <w:r w:rsidRPr="00012511">
              <w:rPr>
                <w:bCs/>
                <w:lang w:val="en-NZ"/>
              </w:rPr>
              <w:t>8</w:t>
            </w:r>
          </w:p>
        </w:tc>
        <w:tc>
          <w:tcPr>
            <w:tcW w:w="2558" w:type="dxa"/>
          </w:tcPr>
          <w:p w14:paraId="44DD44AA"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77A016A8" w14:textId="77777777" w:rsidR="00012511" w:rsidRPr="00012511" w:rsidRDefault="00012511" w:rsidP="00B519E6">
            <w:pPr>
              <w:spacing w:before="0"/>
              <w:jc w:val="left"/>
              <w:rPr>
                <w:bCs/>
                <w:lang w:val="en-NZ"/>
              </w:rPr>
            </w:pPr>
          </w:p>
        </w:tc>
      </w:tr>
      <w:tr w:rsidR="00012511" w:rsidRPr="00012511" w14:paraId="119E0C69" w14:textId="77777777" w:rsidTr="00B519E6">
        <w:trPr>
          <w:cantSplit/>
          <w:jc w:val="center"/>
        </w:trPr>
        <w:tc>
          <w:tcPr>
            <w:tcW w:w="1699" w:type="dxa"/>
          </w:tcPr>
          <w:p w14:paraId="25869D1A" w14:textId="77777777" w:rsidR="00012511" w:rsidRPr="00012511" w:rsidRDefault="00012511" w:rsidP="00B519E6">
            <w:pPr>
              <w:spacing w:before="0"/>
              <w:jc w:val="center"/>
              <w:rPr>
                <w:bCs/>
                <w:lang w:val="en-NZ"/>
              </w:rPr>
            </w:pPr>
            <w:r w:rsidRPr="00012511">
              <w:rPr>
                <w:bCs/>
                <w:lang w:val="en-NZ"/>
              </w:rPr>
              <w:t>42</w:t>
            </w:r>
          </w:p>
        </w:tc>
        <w:tc>
          <w:tcPr>
            <w:tcW w:w="1134" w:type="dxa"/>
          </w:tcPr>
          <w:p w14:paraId="3845C237" w14:textId="77777777" w:rsidR="00012511" w:rsidRPr="00012511" w:rsidRDefault="00012511" w:rsidP="00B519E6">
            <w:pPr>
              <w:spacing w:before="0"/>
              <w:jc w:val="center"/>
              <w:rPr>
                <w:bCs/>
                <w:lang w:val="en-NZ"/>
              </w:rPr>
            </w:pPr>
            <w:r w:rsidRPr="00012511">
              <w:rPr>
                <w:bCs/>
                <w:lang w:val="en-NZ"/>
              </w:rPr>
              <w:t>8</w:t>
            </w:r>
          </w:p>
        </w:tc>
        <w:tc>
          <w:tcPr>
            <w:tcW w:w="1134" w:type="dxa"/>
          </w:tcPr>
          <w:p w14:paraId="673894AA" w14:textId="77777777" w:rsidR="00012511" w:rsidRPr="00012511" w:rsidRDefault="00012511" w:rsidP="00B519E6">
            <w:pPr>
              <w:spacing w:before="0"/>
              <w:jc w:val="center"/>
              <w:rPr>
                <w:bCs/>
                <w:lang w:val="en-NZ"/>
              </w:rPr>
            </w:pPr>
            <w:r w:rsidRPr="00012511">
              <w:rPr>
                <w:bCs/>
                <w:lang w:val="en-NZ"/>
              </w:rPr>
              <w:t>8</w:t>
            </w:r>
          </w:p>
        </w:tc>
        <w:tc>
          <w:tcPr>
            <w:tcW w:w="2558" w:type="dxa"/>
          </w:tcPr>
          <w:p w14:paraId="00AC320D"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908CC9A" w14:textId="77777777" w:rsidR="00012511" w:rsidRPr="00012511" w:rsidRDefault="00012511" w:rsidP="00B519E6">
            <w:pPr>
              <w:spacing w:before="0"/>
              <w:jc w:val="left"/>
              <w:rPr>
                <w:bCs/>
                <w:lang w:val="en-NZ"/>
              </w:rPr>
            </w:pPr>
          </w:p>
        </w:tc>
      </w:tr>
      <w:tr w:rsidR="00012511" w:rsidRPr="00012511" w14:paraId="29E2DF3F" w14:textId="77777777" w:rsidTr="00B519E6">
        <w:trPr>
          <w:cantSplit/>
          <w:jc w:val="center"/>
        </w:trPr>
        <w:tc>
          <w:tcPr>
            <w:tcW w:w="1699" w:type="dxa"/>
          </w:tcPr>
          <w:p w14:paraId="774EDCA0" w14:textId="77777777" w:rsidR="00012511" w:rsidRPr="00012511" w:rsidRDefault="00012511" w:rsidP="00B519E6">
            <w:pPr>
              <w:spacing w:before="0"/>
              <w:jc w:val="center"/>
              <w:rPr>
                <w:bCs/>
                <w:lang w:val="en-NZ"/>
              </w:rPr>
            </w:pPr>
            <w:r w:rsidRPr="00012511">
              <w:rPr>
                <w:bCs/>
                <w:lang w:val="en-NZ"/>
              </w:rPr>
              <w:t>43</w:t>
            </w:r>
          </w:p>
        </w:tc>
        <w:tc>
          <w:tcPr>
            <w:tcW w:w="1134" w:type="dxa"/>
          </w:tcPr>
          <w:p w14:paraId="2772E714" w14:textId="77777777" w:rsidR="00012511" w:rsidRPr="00012511" w:rsidRDefault="00012511" w:rsidP="00B519E6">
            <w:pPr>
              <w:spacing w:before="0"/>
              <w:jc w:val="center"/>
              <w:rPr>
                <w:bCs/>
                <w:lang w:val="en-NZ"/>
              </w:rPr>
            </w:pPr>
            <w:r w:rsidRPr="00012511">
              <w:rPr>
                <w:bCs/>
                <w:lang w:val="en-NZ"/>
              </w:rPr>
              <w:t>8</w:t>
            </w:r>
          </w:p>
        </w:tc>
        <w:tc>
          <w:tcPr>
            <w:tcW w:w="1134" w:type="dxa"/>
          </w:tcPr>
          <w:p w14:paraId="7E17B4F7" w14:textId="77777777" w:rsidR="00012511" w:rsidRPr="00012511" w:rsidRDefault="00012511" w:rsidP="00B519E6">
            <w:pPr>
              <w:spacing w:before="0"/>
              <w:jc w:val="center"/>
              <w:rPr>
                <w:bCs/>
                <w:lang w:val="en-NZ"/>
              </w:rPr>
            </w:pPr>
            <w:r w:rsidRPr="00012511">
              <w:rPr>
                <w:bCs/>
                <w:lang w:val="en-NZ"/>
              </w:rPr>
              <w:t>8</w:t>
            </w:r>
          </w:p>
        </w:tc>
        <w:tc>
          <w:tcPr>
            <w:tcW w:w="2558" w:type="dxa"/>
          </w:tcPr>
          <w:p w14:paraId="6E866B9A"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35DAE729" w14:textId="77777777" w:rsidR="00012511" w:rsidRPr="00012511" w:rsidRDefault="00012511" w:rsidP="00B519E6">
            <w:pPr>
              <w:spacing w:before="0"/>
              <w:jc w:val="left"/>
              <w:rPr>
                <w:bCs/>
                <w:lang w:val="en-NZ"/>
              </w:rPr>
            </w:pPr>
          </w:p>
        </w:tc>
      </w:tr>
      <w:tr w:rsidR="00012511" w:rsidRPr="00012511" w14:paraId="15AB0568" w14:textId="77777777" w:rsidTr="00B519E6">
        <w:trPr>
          <w:cantSplit/>
          <w:jc w:val="center"/>
        </w:trPr>
        <w:tc>
          <w:tcPr>
            <w:tcW w:w="1699" w:type="dxa"/>
          </w:tcPr>
          <w:p w14:paraId="7F9B3512" w14:textId="77777777" w:rsidR="00012511" w:rsidRPr="00012511" w:rsidRDefault="00012511" w:rsidP="00B519E6">
            <w:pPr>
              <w:spacing w:before="0"/>
              <w:jc w:val="center"/>
              <w:rPr>
                <w:bCs/>
                <w:lang w:val="en-NZ"/>
              </w:rPr>
            </w:pPr>
            <w:r w:rsidRPr="00012511">
              <w:rPr>
                <w:bCs/>
                <w:lang w:val="en-NZ"/>
              </w:rPr>
              <w:t>44</w:t>
            </w:r>
          </w:p>
        </w:tc>
        <w:tc>
          <w:tcPr>
            <w:tcW w:w="1134" w:type="dxa"/>
          </w:tcPr>
          <w:p w14:paraId="004FF4CB" w14:textId="77777777" w:rsidR="00012511" w:rsidRPr="00012511" w:rsidRDefault="00012511" w:rsidP="00B519E6">
            <w:pPr>
              <w:spacing w:before="0"/>
              <w:jc w:val="center"/>
              <w:rPr>
                <w:bCs/>
                <w:lang w:val="en-NZ"/>
              </w:rPr>
            </w:pPr>
            <w:r w:rsidRPr="00012511">
              <w:rPr>
                <w:bCs/>
                <w:lang w:val="en-NZ"/>
              </w:rPr>
              <w:t>8</w:t>
            </w:r>
          </w:p>
        </w:tc>
        <w:tc>
          <w:tcPr>
            <w:tcW w:w="1134" w:type="dxa"/>
          </w:tcPr>
          <w:p w14:paraId="166ECFF6" w14:textId="77777777" w:rsidR="00012511" w:rsidRPr="00012511" w:rsidRDefault="00012511" w:rsidP="00B519E6">
            <w:pPr>
              <w:spacing w:before="0"/>
              <w:jc w:val="center"/>
              <w:rPr>
                <w:bCs/>
                <w:lang w:val="en-NZ"/>
              </w:rPr>
            </w:pPr>
            <w:r w:rsidRPr="00012511">
              <w:rPr>
                <w:bCs/>
                <w:lang w:val="en-NZ"/>
              </w:rPr>
              <w:t>8</w:t>
            </w:r>
          </w:p>
        </w:tc>
        <w:tc>
          <w:tcPr>
            <w:tcW w:w="2558" w:type="dxa"/>
          </w:tcPr>
          <w:p w14:paraId="342CDD65"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38364969" w14:textId="77777777" w:rsidR="00012511" w:rsidRPr="00012511" w:rsidRDefault="00012511" w:rsidP="00B519E6">
            <w:pPr>
              <w:spacing w:before="0"/>
              <w:jc w:val="left"/>
              <w:rPr>
                <w:bCs/>
                <w:lang w:val="en-NZ"/>
              </w:rPr>
            </w:pPr>
          </w:p>
        </w:tc>
      </w:tr>
      <w:tr w:rsidR="00012511" w:rsidRPr="00012511" w14:paraId="2D093E5F" w14:textId="77777777" w:rsidTr="00B519E6">
        <w:trPr>
          <w:cantSplit/>
          <w:jc w:val="center"/>
        </w:trPr>
        <w:tc>
          <w:tcPr>
            <w:tcW w:w="1699" w:type="dxa"/>
          </w:tcPr>
          <w:p w14:paraId="5CFB2C77" w14:textId="77777777" w:rsidR="00012511" w:rsidRPr="00012511" w:rsidRDefault="00012511" w:rsidP="00B519E6">
            <w:pPr>
              <w:spacing w:before="0"/>
              <w:jc w:val="center"/>
              <w:rPr>
                <w:bCs/>
                <w:lang w:val="en-NZ"/>
              </w:rPr>
            </w:pPr>
            <w:r w:rsidRPr="00012511">
              <w:rPr>
                <w:bCs/>
                <w:lang w:val="en-NZ"/>
              </w:rPr>
              <w:t>45</w:t>
            </w:r>
          </w:p>
        </w:tc>
        <w:tc>
          <w:tcPr>
            <w:tcW w:w="1134" w:type="dxa"/>
          </w:tcPr>
          <w:p w14:paraId="2AE5A839" w14:textId="77777777" w:rsidR="00012511" w:rsidRPr="00012511" w:rsidRDefault="00012511" w:rsidP="00B519E6">
            <w:pPr>
              <w:spacing w:before="0"/>
              <w:jc w:val="center"/>
              <w:rPr>
                <w:bCs/>
                <w:lang w:val="en-NZ"/>
              </w:rPr>
            </w:pPr>
            <w:r w:rsidRPr="00012511">
              <w:rPr>
                <w:bCs/>
                <w:lang w:val="en-NZ"/>
              </w:rPr>
              <w:t>8</w:t>
            </w:r>
          </w:p>
        </w:tc>
        <w:tc>
          <w:tcPr>
            <w:tcW w:w="1134" w:type="dxa"/>
          </w:tcPr>
          <w:p w14:paraId="47736820" w14:textId="77777777" w:rsidR="00012511" w:rsidRPr="00012511" w:rsidRDefault="00012511" w:rsidP="00B519E6">
            <w:pPr>
              <w:spacing w:before="0"/>
              <w:jc w:val="center"/>
              <w:rPr>
                <w:bCs/>
                <w:lang w:val="en-NZ"/>
              </w:rPr>
            </w:pPr>
            <w:r w:rsidRPr="00012511">
              <w:rPr>
                <w:bCs/>
                <w:lang w:val="en-NZ"/>
              </w:rPr>
              <w:t>8</w:t>
            </w:r>
          </w:p>
        </w:tc>
        <w:tc>
          <w:tcPr>
            <w:tcW w:w="2558" w:type="dxa"/>
          </w:tcPr>
          <w:p w14:paraId="316E702A"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74D1BB3E" w14:textId="77777777" w:rsidR="00012511" w:rsidRPr="00012511" w:rsidRDefault="00012511" w:rsidP="00B519E6">
            <w:pPr>
              <w:spacing w:before="0"/>
              <w:jc w:val="left"/>
              <w:rPr>
                <w:bCs/>
                <w:lang w:val="en-NZ"/>
              </w:rPr>
            </w:pPr>
          </w:p>
        </w:tc>
      </w:tr>
      <w:tr w:rsidR="00012511" w:rsidRPr="00012511" w14:paraId="5DB557A2" w14:textId="77777777" w:rsidTr="00B519E6">
        <w:trPr>
          <w:cantSplit/>
          <w:jc w:val="center"/>
        </w:trPr>
        <w:tc>
          <w:tcPr>
            <w:tcW w:w="1699" w:type="dxa"/>
          </w:tcPr>
          <w:p w14:paraId="56AA9E4C" w14:textId="77777777" w:rsidR="00012511" w:rsidRPr="00012511" w:rsidRDefault="00012511" w:rsidP="00B519E6">
            <w:pPr>
              <w:spacing w:before="0"/>
              <w:jc w:val="center"/>
              <w:rPr>
                <w:bCs/>
                <w:lang w:val="en-NZ"/>
              </w:rPr>
            </w:pPr>
            <w:r w:rsidRPr="00012511">
              <w:rPr>
                <w:bCs/>
                <w:lang w:val="en-NZ"/>
              </w:rPr>
              <w:t>46</w:t>
            </w:r>
          </w:p>
        </w:tc>
        <w:tc>
          <w:tcPr>
            <w:tcW w:w="1134" w:type="dxa"/>
          </w:tcPr>
          <w:p w14:paraId="6A87B701" w14:textId="77777777" w:rsidR="00012511" w:rsidRPr="00012511" w:rsidRDefault="00012511" w:rsidP="00B519E6">
            <w:pPr>
              <w:spacing w:before="0"/>
              <w:jc w:val="center"/>
              <w:rPr>
                <w:bCs/>
                <w:lang w:val="en-NZ"/>
              </w:rPr>
            </w:pPr>
            <w:r w:rsidRPr="00012511">
              <w:rPr>
                <w:bCs/>
                <w:lang w:val="en-NZ"/>
              </w:rPr>
              <w:t>8</w:t>
            </w:r>
          </w:p>
        </w:tc>
        <w:tc>
          <w:tcPr>
            <w:tcW w:w="1134" w:type="dxa"/>
          </w:tcPr>
          <w:p w14:paraId="738482B1" w14:textId="77777777" w:rsidR="00012511" w:rsidRPr="00012511" w:rsidRDefault="00012511" w:rsidP="00B519E6">
            <w:pPr>
              <w:spacing w:before="0"/>
              <w:jc w:val="center"/>
              <w:rPr>
                <w:bCs/>
                <w:lang w:val="en-NZ"/>
              </w:rPr>
            </w:pPr>
            <w:r w:rsidRPr="00012511">
              <w:rPr>
                <w:bCs/>
                <w:lang w:val="en-NZ"/>
              </w:rPr>
              <w:t>8</w:t>
            </w:r>
          </w:p>
        </w:tc>
        <w:tc>
          <w:tcPr>
            <w:tcW w:w="2558" w:type="dxa"/>
          </w:tcPr>
          <w:p w14:paraId="3D96BEA1"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5B1C09EB" w14:textId="77777777" w:rsidR="00012511" w:rsidRPr="00012511" w:rsidRDefault="00012511" w:rsidP="00B519E6">
            <w:pPr>
              <w:spacing w:before="0"/>
              <w:jc w:val="left"/>
              <w:rPr>
                <w:bCs/>
                <w:lang w:val="en-NZ"/>
              </w:rPr>
            </w:pPr>
          </w:p>
        </w:tc>
      </w:tr>
      <w:tr w:rsidR="00012511" w:rsidRPr="00012511" w14:paraId="1D2C9675" w14:textId="77777777" w:rsidTr="00B519E6">
        <w:trPr>
          <w:cantSplit/>
          <w:jc w:val="center"/>
        </w:trPr>
        <w:tc>
          <w:tcPr>
            <w:tcW w:w="1699" w:type="dxa"/>
          </w:tcPr>
          <w:p w14:paraId="10EFC4D6" w14:textId="77777777" w:rsidR="00012511" w:rsidRPr="00012511" w:rsidRDefault="00012511" w:rsidP="00B519E6">
            <w:pPr>
              <w:spacing w:before="0"/>
              <w:jc w:val="center"/>
              <w:rPr>
                <w:bCs/>
                <w:lang w:val="en-NZ"/>
              </w:rPr>
            </w:pPr>
            <w:r w:rsidRPr="00012511">
              <w:rPr>
                <w:bCs/>
                <w:lang w:val="en-NZ"/>
              </w:rPr>
              <w:t>47</w:t>
            </w:r>
          </w:p>
        </w:tc>
        <w:tc>
          <w:tcPr>
            <w:tcW w:w="1134" w:type="dxa"/>
          </w:tcPr>
          <w:p w14:paraId="595EF732" w14:textId="77777777" w:rsidR="00012511" w:rsidRPr="00012511" w:rsidRDefault="00012511" w:rsidP="00B519E6">
            <w:pPr>
              <w:spacing w:before="0"/>
              <w:jc w:val="center"/>
              <w:rPr>
                <w:bCs/>
                <w:lang w:val="en-NZ"/>
              </w:rPr>
            </w:pPr>
            <w:r w:rsidRPr="00012511">
              <w:rPr>
                <w:bCs/>
                <w:lang w:val="en-NZ"/>
              </w:rPr>
              <w:t>8</w:t>
            </w:r>
          </w:p>
        </w:tc>
        <w:tc>
          <w:tcPr>
            <w:tcW w:w="1134" w:type="dxa"/>
          </w:tcPr>
          <w:p w14:paraId="2B3E0E82" w14:textId="77777777" w:rsidR="00012511" w:rsidRPr="00012511" w:rsidRDefault="00012511" w:rsidP="00B519E6">
            <w:pPr>
              <w:spacing w:before="0"/>
              <w:jc w:val="center"/>
              <w:rPr>
                <w:bCs/>
                <w:lang w:val="en-NZ"/>
              </w:rPr>
            </w:pPr>
            <w:r w:rsidRPr="00012511">
              <w:rPr>
                <w:bCs/>
                <w:lang w:val="en-NZ"/>
              </w:rPr>
              <w:t>8</w:t>
            </w:r>
          </w:p>
        </w:tc>
        <w:tc>
          <w:tcPr>
            <w:tcW w:w="2558" w:type="dxa"/>
          </w:tcPr>
          <w:p w14:paraId="06BF66CC"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77D76437" w14:textId="77777777" w:rsidR="00012511" w:rsidRPr="00012511" w:rsidRDefault="00012511" w:rsidP="00B519E6">
            <w:pPr>
              <w:spacing w:before="0"/>
              <w:jc w:val="left"/>
              <w:rPr>
                <w:bCs/>
                <w:lang w:val="en-NZ"/>
              </w:rPr>
            </w:pPr>
          </w:p>
        </w:tc>
      </w:tr>
      <w:tr w:rsidR="00012511" w:rsidRPr="00012511" w14:paraId="09FD47A5" w14:textId="77777777" w:rsidTr="00B519E6">
        <w:trPr>
          <w:cantSplit/>
          <w:jc w:val="center"/>
        </w:trPr>
        <w:tc>
          <w:tcPr>
            <w:tcW w:w="1699" w:type="dxa"/>
          </w:tcPr>
          <w:p w14:paraId="5294BF60" w14:textId="77777777" w:rsidR="00012511" w:rsidRPr="00012511" w:rsidRDefault="00012511" w:rsidP="00B519E6">
            <w:pPr>
              <w:spacing w:before="0"/>
              <w:jc w:val="center"/>
              <w:rPr>
                <w:bCs/>
                <w:lang w:val="en-NZ"/>
              </w:rPr>
            </w:pPr>
            <w:r w:rsidRPr="00012511">
              <w:rPr>
                <w:bCs/>
                <w:lang w:val="en-NZ"/>
              </w:rPr>
              <w:t>48</w:t>
            </w:r>
          </w:p>
        </w:tc>
        <w:tc>
          <w:tcPr>
            <w:tcW w:w="1134" w:type="dxa"/>
          </w:tcPr>
          <w:p w14:paraId="2F7E9A8C" w14:textId="77777777" w:rsidR="00012511" w:rsidRPr="00012511" w:rsidRDefault="00012511" w:rsidP="00B519E6">
            <w:pPr>
              <w:spacing w:before="0"/>
              <w:jc w:val="center"/>
              <w:rPr>
                <w:bCs/>
                <w:lang w:val="en-NZ"/>
              </w:rPr>
            </w:pPr>
            <w:r w:rsidRPr="00012511">
              <w:rPr>
                <w:bCs/>
                <w:lang w:val="en-NZ"/>
              </w:rPr>
              <w:t>8</w:t>
            </w:r>
          </w:p>
        </w:tc>
        <w:tc>
          <w:tcPr>
            <w:tcW w:w="1134" w:type="dxa"/>
          </w:tcPr>
          <w:p w14:paraId="26FBAA14" w14:textId="77777777" w:rsidR="00012511" w:rsidRPr="00012511" w:rsidRDefault="00012511" w:rsidP="00B519E6">
            <w:pPr>
              <w:spacing w:before="0"/>
              <w:jc w:val="center"/>
              <w:rPr>
                <w:bCs/>
                <w:lang w:val="en-NZ"/>
              </w:rPr>
            </w:pPr>
            <w:r w:rsidRPr="00012511">
              <w:rPr>
                <w:bCs/>
                <w:lang w:val="en-NZ"/>
              </w:rPr>
              <w:t>8</w:t>
            </w:r>
          </w:p>
        </w:tc>
        <w:tc>
          <w:tcPr>
            <w:tcW w:w="2558" w:type="dxa"/>
          </w:tcPr>
          <w:p w14:paraId="1FB8841B"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4B0B430" w14:textId="77777777" w:rsidR="00012511" w:rsidRPr="00012511" w:rsidRDefault="00012511" w:rsidP="00B519E6">
            <w:pPr>
              <w:spacing w:before="0"/>
              <w:jc w:val="left"/>
              <w:rPr>
                <w:bCs/>
                <w:lang w:val="en-NZ"/>
              </w:rPr>
            </w:pPr>
          </w:p>
        </w:tc>
      </w:tr>
      <w:tr w:rsidR="00012511" w:rsidRPr="00012511" w14:paraId="1DFE8479" w14:textId="77777777" w:rsidTr="00B519E6">
        <w:trPr>
          <w:cantSplit/>
          <w:jc w:val="center"/>
        </w:trPr>
        <w:tc>
          <w:tcPr>
            <w:tcW w:w="1699" w:type="dxa"/>
          </w:tcPr>
          <w:p w14:paraId="54B22CE1" w14:textId="77777777" w:rsidR="00012511" w:rsidRPr="00012511" w:rsidRDefault="00012511" w:rsidP="00B519E6">
            <w:pPr>
              <w:spacing w:before="0"/>
              <w:jc w:val="center"/>
              <w:rPr>
                <w:bCs/>
                <w:lang w:val="en-NZ"/>
              </w:rPr>
            </w:pPr>
            <w:r w:rsidRPr="00012511">
              <w:rPr>
                <w:bCs/>
                <w:lang w:val="en-NZ"/>
              </w:rPr>
              <w:t>49</w:t>
            </w:r>
          </w:p>
        </w:tc>
        <w:tc>
          <w:tcPr>
            <w:tcW w:w="1134" w:type="dxa"/>
          </w:tcPr>
          <w:p w14:paraId="52708675" w14:textId="77777777" w:rsidR="00012511" w:rsidRPr="00012511" w:rsidRDefault="00012511" w:rsidP="00B519E6">
            <w:pPr>
              <w:spacing w:before="0"/>
              <w:jc w:val="center"/>
              <w:rPr>
                <w:bCs/>
                <w:lang w:val="en-NZ"/>
              </w:rPr>
            </w:pPr>
            <w:r w:rsidRPr="00012511">
              <w:rPr>
                <w:bCs/>
                <w:lang w:val="en-NZ"/>
              </w:rPr>
              <w:t>8</w:t>
            </w:r>
          </w:p>
        </w:tc>
        <w:tc>
          <w:tcPr>
            <w:tcW w:w="1134" w:type="dxa"/>
          </w:tcPr>
          <w:p w14:paraId="41E324B9" w14:textId="77777777" w:rsidR="00012511" w:rsidRPr="00012511" w:rsidRDefault="00012511" w:rsidP="00B519E6">
            <w:pPr>
              <w:spacing w:before="0"/>
              <w:jc w:val="center"/>
              <w:rPr>
                <w:bCs/>
                <w:lang w:val="en-NZ"/>
              </w:rPr>
            </w:pPr>
            <w:r w:rsidRPr="00012511">
              <w:rPr>
                <w:bCs/>
                <w:lang w:val="en-NZ"/>
              </w:rPr>
              <w:t>8</w:t>
            </w:r>
          </w:p>
        </w:tc>
        <w:tc>
          <w:tcPr>
            <w:tcW w:w="2558" w:type="dxa"/>
          </w:tcPr>
          <w:p w14:paraId="4204AE77"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48A5DC3A" w14:textId="77777777" w:rsidR="00012511" w:rsidRPr="00012511" w:rsidRDefault="00012511" w:rsidP="00B519E6">
            <w:pPr>
              <w:spacing w:before="0"/>
              <w:jc w:val="left"/>
              <w:rPr>
                <w:bCs/>
                <w:lang w:val="en-NZ"/>
              </w:rPr>
            </w:pPr>
          </w:p>
        </w:tc>
      </w:tr>
      <w:tr w:rsidR="00012511" w:rsidRPr="00012511" w14:paraId="414C1AB8" w14:textId="77777777" w:rsidTr="00B519E6">
        <w:trPr>
          <w:cantSplit/>
          <w:jc w:val="center"/>
        </w:trPr>
        <w:tc>
          <w:tcPr>
            <w:tcW w:w="1699" w:type="dxa"/>
          </w:tcPr>
          <w:p w14:paraId="482CE2E9" w14:textId="77777777" w:rsidR="00012511" w:rsidRPr="00012511" w:rsidRDefault="00012511" w:rsidP="00B519E6">
            <w:pPr>
              <w:spacing w:before="0"/>
              <w:jc w:val="center"/>
              <w:rPr>
                <w:bCs/>
                <w:lang w:val="en-NZ"/>
              </w:rPr>
            </w:pPr>
            <w:r w:rsidRPr="00012511">
              <w:rPr>
                <w:bCs/>
                <w:lang w:val="en-NZ"/>
              </w:rPr>
              <w:t>50</w:t>
            </w:r>
          </w:p>
        </w:tc>
        <w:tc>
          <w:tcPr>
            <w:tcW w:w="1134" w:type="dxa"/>
          </w:tcPr>
          <w:p w14:paraId="7D09CD06" w14:textId="77777777" w:rsidR="00012511" w:rsidRPr="00012511" w:rsidRDefault="00012511" w:rsidP="00B519E6">
            <w:pPr>
              <w:spacing w:before="0"/>
              <w:jc w:val="center"/>
              <w:rPr>
                <w:bCs/>
                <w:lang w:val="en-NZ"/>
              </w:rPr>
            </w:pPr>
            <w:r w:rsidRPr="00012511">
              <w:rPr>
                <w:bCs/>
                <w:lang w:val="en-NZ"/>
              </w:rPr>
              <w:t>7</w:t>
            </w:r>
          </w:p>
        </w:tc>
        <w:tc>
          <w:tcPr>
            <w:tcW w:w="1134" w:type="dxa"/>
          </w:tcPr>
          <w:p w14:paraId="7C0B4AD9" w14:textId="77777777" w:rsidR="00012511" w:rsidRPr="00012511" w:rsidRDefault="00012511" w:rsidP="00B519E6">
            <w:pPr>
              <w:spacing w:before="0"/>
              <w:jc w:val="center"/>
              <w:rPr>
                <w:bCs/>
                <w:lang w:val="en-NZ"/>
              </w:rPr>
            </w:pPr>
            <w:r w:rsidRPr="00012511">
              <w:rPr>
                <w:bCs/>
                <w:lang w:val="en-NZ"/>
              </w:rPr>
              <w:t>7</w:t>
            </w:r>
          </w:p>
        </w:tc>
        <w:tc>
          <w:tcPr>
            <w:tcW w:w="2558" w:type="dxa"/>
          </w:tcPr>
          <w:p w14:paraId="584367C8" w14:textId="77777777" w:rsidR="00012511" w:rsidRPr="00012511" w:rsidRDefault="00012511" w:rsidP="00B519E6">
            <w:pPr>
              <w:spacing w:before="0"/>
              <w:jc w:val="left"/>
              <w:rPr>
                <w:bCs/>
                <w:lang w:val="en-NZ"/>
              </w:rPr>
            </w:pPr>
            <w:r w:rsidRPr="00012511">
              <w:rPr>
                <w:bCs/>
                <w:lang w:val="en-NZ"/>
              </w:rPr>
              <w:t>Nation-Wide Service</w:t>
            </w:r>
          </w:p>
        </w:tc>
        <w:tc>
          <w:tcPr>
            <w:tcW w:w="2547" w:type="dxa"/>
          </w:tcPr>
          <w:p w14:paraId="2CF154B9" w14:textId="77777777" w:rsidR="00012511" w:rsidRPr="00012511" w:rsidRDefault="00012511" w:rsidP="00B519E6">
            <w:pPr>
              <w:spacing w:before="0"/>
              <w:jc w:val="left"/>
              <w:rPr>
                <w:bCs/>
                <w:lang w:val="en-NZ"/>
              </w:rPr>
            </w:pPr>
            <w:r w:rsidRPr="00012511">
              <w:rPr>
                <w:bCs/>
                <w:lang w:val="en-NZ"/>
              </w:rPr>
              <w:t>Excludes 508 free phone codes</w:t>
            </w:r>
          </w:p>
        </w:tc>
      </w:tr>
      <w:tr w:rsidR="00012511" w:rsidRPr="00012511" w14:paraId="772FCFFC" w14:textId="77777777" w:rsidTr="00B519E6">
        <w:trPr>
          <w:cantSplit/>
          <w:jc w:val="center"/>
        </w:trPr>
        <w:tc>
          <w:tcPr>
            <w:tcW w:w="1699" w:type="dxa"/>
          </w:tcPr>
          <w:p w14:paraId="1FA9D2B2" w14:textId="77777777" w:rsidR="00012511" w:rsidRPr="00012511" w:rsidRDefault="00012511" w:rsidP="00B519E6">
            <w:pPr>
              <w:spacing w:before="0"/>
              <w:jc w:val="center"/>
              <w:rPr>
                <w:bCs/>
                <w:lang w:val="en-NZ"/>
              </w:rPr>
            </w:pPr>
            <w:r w:rsidRPr="00012511">
              <w:rPr>
                <w:bCs/>
                <w:lang w:val="en-NZ"/>
              </w:rPr>
              <w:t>60</w:t>
            </w:r>
          </w:p>
        </w:tc>
        <w:tc>
          <w:tcPr>
            <w:tcW w:w="1134" w:type="dxa"/>
          </w:tcPr>
          <w:p w14:paraId="5104C5F0" w14:textId="77777777" w:rsidR="00012511" w:rsidRPr="00012511" w:rsidRDefault="00012511" w:rsidP="00B519E6">
            <w:pPr>
              <w:spacing w:before="0"/>
              <w:jc w:val="center"/>
              <w:rPr>
                <w:bCs/>
                <w:lang w:val="en-NZ"/>
              </w:rPr>
            </w:pPr>
            <w:r w:rsidRPr="00012511">
              <w:rPr>
                <w:bCs/>
                <w:lang w:val="en-NZ"/>
              </w:rPr>
              <w:t>4</w:t>
            </w:r>
          </w:p>
        </w:tc>
        <w:tc>
          <w:tcPr>
            <w:tcW w:w="1134" w:type="dxa"/>
          </w:tcPr>
          <w:p w14:paraId="3F2A68C5" w14:textId="77777777" w:rsidR="00012511" w:rsidRPr="00012511" w:rsidRDefault="00012511" w:rsidP="00B519E6">
            <w:pPr>
              <w:spacing w:before="0"/>
              <w:jc w:val="center"/>
              <w:rPr>
                <w:bCs/>
                <w:lang w:val="en-NZ"/>
              </w:rPr>
            </w:pPr>
            <w:r w:rsidRPr="00012511">
              <w:rPr>
                <w:bCs/>
                <w:lang w:val="en-NZ"/>
              </w:rPr>
              <w:t>4</w:t>
            </w:r>
          </w:p>
        </w:tc>
        <w:tc>
          <w:tcPr>
            <w:tcW w:w="2558" w:type="dxa"/>
          </w:tcPr>
          <w:p w14:paraId="59022C93" w14:textId="77777777" w:rsidR="00012511" w:rsidRPr="00012511" w:rsidRDefault="00012511" w:rsidP="00B519E6">
            <w:pPr>
              <w:spacing w:before="0"/>
              <w:jc w:val="left"/>
              <w:rPr>
                <w:bCs/>
                <w:lang w:val="en-NZ"/>
              </w:rPr>
            </w:pPr>
          </w:p>
        </w:tc>
        <w:tc>
          <w:tcPr>
            <w:tcW w:w="2547" w:type="dxa"/>
          </w:tcPr>
          <w:p w14:paraId="4374E988" w14:textId="77777777" w:rsidR="00012511" w:rsidRPr="00012511" w:rsidRDefault="00012511" w:rsidP="00B519E6">
            <w:pPr>
              <w:spacing w:before="0"/>
              <w:jc w:val="left"/>
              <w:rPr>
                <w:bCs/>
                <w:lang w:val="en-NZ"/>
              </w:rPr>
            </w:pPr>
            <w:r w:rsidRPr="00012511">
              <w:rPr>
                <w:bCs/>
                <w:lang w:val="en-NZ"/>
              </w:rPr>
              <w:t>Directory assistance operator only</w:t>
            </w:r>
          </w:p>
        </w:tc>
      </w:tr>
      <w:tr w:rsidR="00012511" w:rsidRPr="00012511" w14:paraId="51477F42" w14:textId="77777777" w:rsidTr="00B519E6">
        <w:trPr>
          <w:cantSplit/>
          <w:jc w:val="center"/>
        </w:trPr>
        <w:tc>
          <w:tcPr>
            <w:tcW w:w="1699" w:type="dxa"/>
          </w:tcPr>
          <w:p w14:paraId="004ADEA0" w14:textId="77777777" w:rsidR="00012511" w:rsidRPr="00012511" w:rsidRDefault="00012511" w:rsidP="00B519E6">
            <w:pPr>
              <w:spacing w:before="0"/>
              <w:jc w:val="center"/>
              <w:rPr>
                <w:bCs/>
                <w:lang w:val="en-NZ"/>
              </w:rPr>
            </w:pPr>
            <w:r w:rsidRPr="00012511">
              <w:rPr>
                <w:bCs/>
                <w:lang w:val="en-NZ"/>
              </w:rPr>
              <w:t>62</w:t>
            </w:r>
          </w:p>
        </w:tc>
        <w:tc>
          <w:tcPr>
            <w:tcW w:w="1134" w:type="dxa"/>
          </w:tcPr>
          <w:p w14:paraId="534B5F24" w14:textId="77777777" w:rsidR="00012511" w:rsidRPr="00012511" w:rsidRDefault="00012511" w:rsidP="00B519E6">
            <w:pPr>
              <w:spacing w:before="0"/>
              <w:jc w:val="center"/>
              <w:rPr>
                <w:bCs/>
                <w:lang w:val="en-NZ"/>
              </w:rPr>
            </w:pPr>
            <w:r w:rsidRPr="00012511">
              <w:rPr>
                <w:bCs/>
                <w:lang w:val="en-NZ"/>
              </w:rPr>
              <w:t>8</w:t>
            </w:r>
          </w:p>
        </w:tc>
        <w:tc>
          <w:tcPr>
            <w:tcW w:w="1134" w:type="dxa"/>
          </w:tcPr>
          <w:p w14:paraId="0D8DB8B5" w14:textId="77777777" w:rsidR="00012511" w:rsidRPr="00012511" w:rsidRDefault="00012511" w:rsidP="00B519E6">
            <w:pPr>
              <w:spacing w:before="0"/>
              <w:jc w:val="center"/>
              <w:rPr>
                <w:bCs/>
                <w:lang w:val="en-NZ"/>
              </w:rPr>
            </w:pPr>
            <w:r w:rsidRPr="00012511">
              <w:rPr>
                <w:bCs/>
                <w:lang w:val="en-NZ"/>
              </w:rPr>
              <w:t>8</w:t>
            </w:r>
          </w:p>
        </w:tc>
        <w:tc>
          <w:tcPr>
            <w:tcW w:w="2558" w:type="dxa"/>
          </w:tcPr>
          <w:p w14:paraId="10F3A457"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DF45400" w14:textId="77777777" w:rsidR="00012511" w:rsidRPr="00012511" w:rsidRDefault="00012511" w:rsidP="00B519E6">
            <w:pPr>
              <w:spacing w:before="0"/>
              <w:jc w:val="left"/>
              <w:rPr>
                <w:bCs/>
                <w:lang w:val="en-NZ"/>
              </w:rPr>
            </w:pPr>
          </w:p>
        </w:tc>
      </w:tr>
      <w:tr w:rsidR="00012511" w:rsidRPr="00012511" w14:paraId="6349EA09" w14:textId="77777777" w:rsidTr="00B519E6">
        <w:trPr>
          <w:cantSplit/>
          <w:jc w:val="center"/>
        </w:trPr>
        <w:tc>
          <w:tcPr>
            <w:tcW w:w="1699" w:type="dxa"/>
          </w:tcPr>
          <w:p w14:paraId="3EE9D92C" w14:textId="77777777" w:rsidR="00012511" w:rsidRPr="00012511" w:rsidRDefault="00012511" w:rsidP="00B519E6">
            <w:pPr>
              <w:spacing w:before="0"/>
              <w:jc w:val="center"/>
              <w:rPr>
                <w:bCs/>
                <w:lang w:val="en-NZ"/>
              </w:rPr>
            </w:pPr>
            <w:r w:rsidRPr="00012511">
              <w:rPr>
                <w:bCs/>
                <w:lang w:val="en-NZ"/>
              </w:rPr>
              <w:t>63</w:t>
            </w:r>
          </w:p>
        </w:tc>
        <w:tc>
          <w:tcPr>
            <w:tcW w:w="1134" w:type="dxa"/>
          </w:tcPr>
          <w:p w14:paraId="2C3D50CA" w14:textId="77777777" w:rsidR="00012511" w:rsidRPr="00012511" w:rsidRDefault="00012511" w:rsidP="00B519E6">
            <w:pPr>
              <w:spacing w:before="0"/>
              <w:jc w:val="center"/>
              <w:rPr>
                <w:bCs/>
                <w:lang w:val="en-NZ"/>
              </w:rPr>
            </w:pPr>
            <w:r w:rsidRPr="00012511">
              <w:rPr>
                <w:bCs/>
                <w:lang w:val="en-NZ"/>
              </w:rPr>
              <w:t>8</w:t>
            </w:r>
          </w:p>
        </w:tc>
        <w:tc>
          <w:tcPr>
            <w:tcW w:w="1134" w:type="dxa"/>
          </w:tcPr>
          <w:p w14:paraId="47512D20" w14:textId="77777777" w:rsidR="00012511" w:rsidRPr="00012511" w:rsidRDefault="00012511" w:rsidP="00B519E6">
            <w:pPr>
              <w:spacing w:before="0"/>
              <w:jc w:val="center"/>
              <w:rPr>
                <w:bCs/>
                <w:lang w:val="en-NZ"/>
              </w:rPr>
            </w:pPr>
            <w:r w:rsidRPr="00012511">
              <w:rPr>
                <w:bCs/>
                <w:lang w:val="en-NZ"/>
              </w:rPr>
              <w:t>8</w:t>
            </w:r>
          </w:p>
        </w:tc>
        <w:tc>
          <w:tcPr>
            <w:tcW w:w="2558" w:type="dxa"/>
          </w:tcPr>
          <w:p w14:paraId="103CF301"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D4320B1" w14:textId="77777777" w:rsidR="00012511" w:rsidRPr="00012511" w:rsidRDefault="00012511" w:rsidP="00B519E6">
            <w:pPr>
              <w:spacing w:before="0"/>
              <w:jc w:val="left"/>
              <w:rPr>
                <w:bCs/>
                <w:lang w:val="en-NZ"/>
              </w:rPr>
            </w:pPr>
          </w:p>
        </w:tc>
      </w:tr>
      <w:tr w:rsidR="00012511" w:rsidRPr="00012511" w14:paraId="6BF4DE32" w14:textId="77777777" w:rsidTr="00B519E6">
        <w:trPr>
          <w:cantSplit/>
          <w:jc w:val="center"/>
        </w:trPr>
        <w:tc>
          <w:tcPr>
            <w:tcW w:w="1699" w:type="dxa"/>
          </w:tcPr>
          <w:p w14:paraId="25A43CE7" w14:textId="77777777" w:rsidR="00012511" w:rsidRPr="00012511" w:rsidRDefault="00012511" w:rsidP="00B519E6">
            <w:pPr>
              <w:spacing w:before="0"/>
              <w:jc w:val="center"/>
              <w:rPr>
                <w:bCs/>
                <w:lang w:val="en-NZ"/>
              </w:rPr>
            </w:pPr>
            <w:r w:rsidRPr="00012511">
              <w:rPr>
                <w:bCs/>
                <w:lang w:val="en-NZ"/>
              </w:rPr>
              <w:t>65</w:t>
            </w:r>
          </w:p>
        </w:tc>
        <w:tc>
          <w:tcPr>
            <w:tcW w:w="1134" w:type="dxa"/>
          </w:tcPr>
          <w:p w14:paraId="28C13765" w14:textId="77777777" w:rsidR="00012511" w:rsidRPr="00012511" w:rsidRDefault="00012511" w:rsidP="00B519E6">
            <w:pPr>
              <w:spacing w:before="0"/>
              <w:jc w:val="center"/>
              <w:rPr>
                <w:bCs/>
                <w:lang w:val="en-NZ"/>
              </w:rPr>
            </w:pPr>
            <w:r w:rsidRPr="00012511">
              <w:rPr>
                <w:bCs/>
                <w:lang w:val="en-NZ"/>
              </w:rPr>
              <w:t>8</w:t>
            </w:r>
          </w:p>
        </w:tc>
        <w:tc>
          <w:tcPr>
            <w:tcW w:w="1134" w:type="dxa"/>
          </w:tcPr>
          <w:p w14:paraId="1776F07D" w14:textId="77777777" w:rsidR="00012511" w:rsidRPr="00012511" w:rsidRDefault="00012511" w:rsidP="00B519E6">
            <w:pPr>
              <w:spacing w:before="0"/>
              <w:jc w:val="center"/>
              <w:rPr>
                <w:bCs/>
                <w:lang w:val="en-NZ"/>
              </w:rPr>
            </w:pPr>
            <w:r w:rsidRPr="00012511">
              <w:rPr>
                <w:bCs/>
                <w:lang w:val="en-NZ"/>
              </w:rPr>
              <w:t>8</w:t>
            </w:r>
          </w:p>
        </w:tc>
        <w:tc>
          <w:tcPr>
            <w:tcW w:w="2558" w:type="dxa"/>
          </w:tcPr>
          <w:p w14:paraId="48F4BA3C"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F996CEE" w14:textId="77777777" w:rsidR="00012511" w:rsidRPr="00012511" w:rsidRDefault="00012511" w:rsidP="00B519E6">
            <w:pPr>
              <w:spacing w:before="0"/>
              <w:jc w:val="left"/>
              <w:rPr>
                <w:bCs/>
                <w:lang w:val="en-NZ"/>
              </w:rPr>
            </w:pPr>
          </w:p>
        </w:tc>
      </w:tr>
      <w:tr w:rsidR="00012511" w:rsidRPr="00012511" w14:paraId="43BE3A93" w14:textId="77777777" w:rsidTr="00B519E6">
        <w:trPr>
          <w:cantSplit/>
          <w:jc w:val="center"/>
        </w:trPr>
        <w:tc>
          <w:tcPr>
            <w:tcW w:w="1699" w:type="dxa"/>
          </w:tcPr>
          <w:p w14:paraId="2BFD0832" w14:textId="77777777" w:rsidR="00012511" w:rsidRPr="00012511" w:rsidRDefault="00012511" w:rsidP="00B519E6">
            <w:pPr>
              <w:spacing w:before="0"/>
              <w:jc w:val="center"/>
              <w:rPr>
                <w:bCs/>
                <w:lang w:val="en-NZ"/>
              </w:rPr>
            </w:pPr>
            <w:r w:rsidRPr="00012511">
              <w:rPr>
                <w:bCs/>
                <w:lang w:val="en-NZ"/>
              </w:rPr>
              <w:t>66</w:t>
            </w:r>
          </w:p>
        </w:tc>
        <w:tc>
          <w:tcPr>
            <w:tcW w:w="1134" w:type="dxa"/>
          </w:tcPr>
          <w:p w14:paraId="25302C86" w14:textId="77777777" w:rsidR="00012511" w:rsidRPr="00012511" w:rsidRDefault="00012511" w:rsidP="00B519E6">
            <w:pPr>
              <w:spacing w:before="0"/>
              <w:jc w:val="center"/>
              <w:rPr>
                <w:bCs/>
                <w:lang w:val="en-NZ"/>
              </w:rPr>
            </w:pPr>
            <w:r w:rsidRPr="00012511">
              <w:rPr>
                <w:bCs/>
                <w:lang w:val="en-NZ"/>
              </w:rPr>
              <w:t>8</w:t>
            </w:r>
          </w:p>
        </w:tc>
        <w:tc>
          <w:tcPr>
            <w:tcW w:w="1134" w:type="dxa"/>
          </w:tcPr>
          <w:p w14:paraId="4428D9A9" w14:textId="77777777" w:rsidR="00012511" w:rsidRPr="00012511" w:rsidRDefault="00012511" w:rsidP="00B519E6">
            <w:pPr>
              <w:spacing w:before="0"/>
              <w:jc w:val="center"/>
              <w:rPr>
                <w:bCs/>
                <w:lang w:val="en-NZ"/>
              </w:rPr>
            </w:pPr>
            <w:r w:rsidRPr="00012511">
              <w:rPr>
                <w:bCs/>
                <w:lang w:val="en-NZ"/>
              </w:rPr>
              <w:t>8</w:t>
            </w:r>
          </w:p>
        </w:tc>
        <w:tc>
          <w:tcPr>
            <w:tcW w:w="2558" w:type="dxa"/>
          </w:tcPr>
          <w:p w14:paraId="6E32FF16" w14:textId="77777777" w:rsidR="00012511" w:rsidRPr="00012511" w:rsidRDefault="00012511" w:rsidP="00B519E6">
            <w:pPr>
              <w:spacing w:before="0"/>
              <w:jc w:val="left"/>
              <w:rPr>
                <w:bCs/>
                <w:lang w:val="en-NZ"/>
              </w:rPr>
            </w:pPr>
            <w:r w:rsidRPr="00012511">
              <w:rPr>
                <w:bCs/>
                <w:lang w:val="en-NZ"/>
              </w:rPr>
              <w:t xml:space="preserve">Geographic numbers for fixed services </w:t>
            </w:r>
          </w:p>
        </w:tc>
        <w:tc>
          <w:tcPr>
            <w:tcW w:w="2547" w:type="dxa"/>
          </w:tcPr>
          <w:p w14:paraId="3570CEE7" w14:textId="77777777" w:rsidR="00012511" w:rsidRPr="00012511" w:rsidRDefault="00012511" w:rsidP="00B519E6">
            <w:pPr>
              <w:spacing w:before="0"/>
              <w:jc w:val="left"/>
              <w:rPr>
                <w:bCs/>
                <w:lang w:val="en-NZ"/>
              </w:rPr>
            </w:pPr>
          </w:p>
        </w:tc>
      </w:tr>
      <w:tr w:rsidR="00012511" w:rsidRPr="00012511" w14:paraId="54EC68DA" w14:textId="77777777" w:rsidTr="00B519E6">
        <w:trPr>
          <w:cantSplit/>
          <w:jc w:val="center"/>
        </w:trPr>
        <w:tc>
          <w:tcPr>
            <w:tcW w:w="1699" w:type="dxa"/>
          </w:tcPr>
          <w:p w14:paraId="73D9FE41" w14:textId="77777777" w:rsidR="00012511" w:rsidRPr="00012511" w:rsidRDefault="00012511" w:rsidP="00B519E6">
            <w:pPr>
              <w:spacing w:before="0"/>
              <w:jc w:val="center"/>
              <w:rPr>
                <w:bCs/>
                <w:lang w:val="en-NZ"/>
              </w:rPr>
            </w:pPr>
            <w:r w:rsidRPr="00012511">
              <w:rPr>
                <w:bCs/>
                <w:lang w:val="en-NZ"/>
              </w:rPr>
              <w:t>67</w:t>
            </w:r>
          </w:p>
        </w:tc>
        <w:tc>
          <w:tcPr>
            <w:tcW w:w="1134" w:type="dxa"/>
          </w:tcPr>
          <w:p w14:paraId="0CFBF030" w14:textId="77777777" w:rsidR="00012511" w:rsidRPr="00012511" w:rsidRDefault="00012511" w:rsidP="00B519E6">
            <w:pPr>
              <w:spacing w:before="0"/>
              <w:jc w:val="center"/>
              <w:rPr>
                <w:bCs/>
                <w:lang w:val="en-NZ"/>
              </w:rPr>
            </w:pPr>
            <w:r w:rsidRPr="00012511">
              <w:rPr>
                <w:bCs/>
                <w:lang w:val="en-NZ"/>
              </w:rPr>
              <w:t>8</w:t>
            </w:r>
          </w:p>
        </w:tc>
        <w:tc>
          <w:tcPr>
            <w:tcW w:w="1134" w:type="dxa"/>
          </w:tcPr>
          <w:p w14:paraId="383A1C8F" w14:textId="77777777" w:rsidR="00012511" w:rsidRPr="00012511" w:rsidRDefault="00012511" w:rsidP="00B519E6">
            <w:pPr>
              <w:spacing w:before="0"/>
              <w:jc w:val="center"/>
              <w:rPr>
                <w:bCs/>
                <w:lang w:val="en-NZ"/>
              </w:rPr>
            </w:pPr>
            <w:r w:rsidRPr="00012511">
              <w:rPr>
                <w:bCs/>
                <w:lang w:val="en-NZ"/>
              </w:rPr>
              <w:t>8</w:t>
            </w:r>
          </w:p>
        </w:tc>
        <w:tc>
          <w:tcPr>
            <w:tcW w:w="2558" w:type="dxa"/>
          </w:tcPr>
          <w:p w14:paraId="2866597D"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7983EB72" w14:textId="77777777" w:rsidR="00012511" w:rsidRPr="00012511" w:rsidRDefault="00012511" w:rsidP="00B519E6">
            <w:pPr>
              <w:spacing w:before="0"/>
              <w:jc w:val="left"/>
              <w:rPr>
                <w:bCs/>
                <w:lang w:val="en-NZ"/>
              </w:rPr>
            </w:pPr>
          </w:p>
        </w:tc>
      </w:tr>
      <w:tr w:rsidR="00012511" w:rsidRPr="00012511" w14:paraId="28D3793D" w14:textId="77777777" w:rsidTr="00B519E6">
        <w:trPr>
          <w:cantSplit/>
          <w:jc w:val="center"/>
        </w:trPr>
        <w:tc>
          <w:tcPr>
            <w:tcW w:w="1699" w:type="dxa"/>
          </w:tcPr>
          <w:p w14:paraId="0C7F5787" w14:textId="77777777" w:rsidR="00012511" w:rsidRPr="00012511" w:rsidRDefault="00012511" w:rsidP="00B519E6">
            <w:pPr>
              <w:spacing w:before="0"/>
              <w:jc w:val="center"/>
              <w:rPr>
                <w:bCs/>
                <w:lang w:val="en-NZ"/>
              </w:rPr>
            </w:pPr>
            <w:r w:rsidRPr="00012511">
              <w:rPr>
                <w:bCs/>
                <w:lang w:val="en-NZ"/>
              </w:rPr>
              <w:t>68</w:t>
            </w:r>
          </w:p>
        </w:tc>
        <w:tc>
          <w:tcPr>
            <w:tcW w:w="1134" w:type="dxa"/>
          </w:tcPr>
          <w:p w14:paraId="0C4D91D7" w14:textId="77777777" w:rsidR="00012511" w:rsidRPr="00012511" w:rsidRDefault="00012511" w:rsidP="00B519E6">
            <w:pPr>
              <w:spacing w:before="0"/>
              <w:jc w:val="center"/>
              <w:rPr>
                <w:bCs/>
                <w:lang w:val="en-NZ"/>
              </w:rPr>
            </w:pPr>
            <w:r w:rsidRPr="00012511">
              <w:rPr>
                <w:bCs/>
                <w:lang w:val="en-NZ"/>
              </w:rPr>
              <w:t>8</w:t>
            </w:r>
          </w:p>
        </w:tc>
        <w:tc>
          <w:tcPr>
            <w:tcW w:w="1134" w:type="dxa"/>
          </w:tcPr>
          <w:p w14:paraId="16E096A3" w14:textId="77777777" w:rsidR="00012511" w:rsidRPr="00012511" w:rsidRDefault="00012511" w:rsidP="00B519E6">
            <w:pPr>
              <w:spacing w:before="0"/>
              <w:jc w:val="center"/>
              <w:rPr>
                <w:bCs/>
                <w:lang w:val="en-NZ"/>
              </w:rPr>
            </w:pPr>
            <w:r w:rsidRPr="00012511">
              <w:rPr>
                <w:bCs/>
                <w:lang w:val="en-NZ"/>
              </w:rPr>
              <w:t>8</w:t>
            </w:r>
          </w:p>
        </w:tc>
        <w:tc>
          <w:tcPr>
            <w:tcW w:w="2558" w:type="dxa"/>
          </w:tcPr>
          <w:p w14:paraId="40FFA12A"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29D699B5" w14:textId="77777777" w:rsidR="00012511" w:rsidRPr="00012511" w:rsidRDefault="00012511" w:rsidP="00B519E6">
            <w:pPr>
              <w:spacing w:before="0"/>
              <w:jc w:val="left"/>
              <w:rPr>
                <w:bCs/>
                <w:lang w:val="en-NZ"/>
              </w:rPr>
            </w:pPr>
          </w:p>
        </w:tc>
      </w:tr>
      <w:tr w:rsidR="00012511" w:rsidRPr="00012511" w14:paraId="3B358912" w14:textId="77777777" w:rsidTr="00B519E6">
        <w:trPr>
          <w:cantSplit/>
          <w:jc w:val="center"/>
        </w:trPr>
        <w:tc>
          <w:tcPr>
            <w:tcW w:w="1699" w:type="dxa"/>
          </w:tcPr>
          <w:p w14:paraId="53DEF3BF" w14:textId="77777777" w:rsidR="00012511" w:rsidRPr="00012511" w:rsidRDefault="00012511" w:rsidP="00B519E6">
            <w:pPr>
              <w:spacing w:before="0"/>
              <w:jc w:val="center"/>
              <w:rPr>
                <w:bCs/>
                <w:lang w:val="en-NZ"/>
              </w:rPr>
            </w:pPr>
            <w:r w:rsidRPr="00012511">
              <w:rPr>
                <w:bCs/>
                <w:lang w:val="en-NZ"/>
              </w:rPr>
              <w:t>69</w:t>
            </w:r>
          </w:p>
        </w:tc>
        <w:tc>
          <w:tcPr>
            <w:tcW w:w="1134" w:type="dxa"/>
          </w:tcPr>
          <w:p w14:paraId="2B39D761" w14:textId="77777777" w:rsidR="00012511" w:rsidRPr="00012511" w:rsidRDefault="00012511" w:rsidP="00B519E6">
            <w:pPr>
              <w:spacing w:before="0"/>
              <w:jc w:val="center"/>
              <w:rPr>
                <w:bCs/>
                <w:lang w:val="en-NZ"/>
              </w:rPr>
            </w:pPr>
            <w:r w:rsidRPr="00012511">
              <w:rPr>
                <w:bCs/>
                <w:lang w:val="en-NZ"/>
              </w:rPr>
              <w:t>8</w:t>
            </w:r>
          </w:p>
        </w:tc>
        <w:tc>
          <w:tcPr>
            <w:tcW w:w="1134" w:type="dxa"/>
          </w:tcPr>
          <w:p w14:paraId="65087AC7" w14:textId="77777777" w:rsidR="00012511" w:rsidRPr="00012511" w:rsidRDefault="00012511" w:rsidP="00B519E6">
            <w:pPr>
              <w:spacing w:before="0"/>
              <w:jc w:val="center"/>
              <w:rPr>
                <w:bCs/>
                <w:lang w:val="en-NZ"/>
              </w:rPr>
            </w:pPr>
            <w:r w:rsidRPr="00012511">
              <w:rPr>
                <w:bCs/>
                <w:lang w:val="en-NZ"/>
              </w:rPr>
              <w:t>8</w:t>
            </w:r>
          </w:p>
        </w:tc>
        <w:tc>
          <w:tcPr>
            <w:tcW w:w="2558" w:type="dxa"/>
          </w:tcPr>
          <w:p w14:paraId="115B1CA2"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F661B63" w14:textId="77777777" w:rsidR="00012511" w:rsidRPr="00012511" w:rsidRDefault="00012511" w:rsidP="00B519E6">
            <w:pPr>
              <w:spacing w:before="0"/>
              <w:jc w:val="left"/>
              <w:rPr>
                <w:bCs/>
                <w:lang w:val="en-NZ"/>
              </w:rPr>
            </w:pPr>
          </w:p>
        </w:tc>
      </w:tr>
      <w:tr w:rsidR="00012511" w:rsidRPr="00012511" w14:paraId="407B096A" w14:textId="77777777" w:rsidTr="00B519E6">
        <w:trPr>
          <w:cantSplit/>
          <w:jc w:val="center"/>
        </w:trPr>
        <w:tc>
          <w:tcPr>
            <w:tcW w:w="1699" w:type="dxa"/>
          </w:tcPr>
          <w:p w14:paraId="0FD844CB" w14:textId="77777777" w:rsidR="00012511" w:rsidRPr="00012511" w:rsidRDefault="00012511" w:rsidP="00B519E6">
            <w:pPr>
              <w:spacing w:before="0"/>
              <w:jc w:val="center"/>
              <w:rPr>
                <w:bCs/>
                <w:lang w:val="en-NZ"/>
              </w:rPr>
            </w:pPr>
            <w:r w:rsidRPr="00012511">
              <w:rPr>
                <w:bCs/>
                <w:lang w:val="en-NZ"/>
              </w:rPr>
              <w:t>70</w:t>
            </w:r>
          </w:p>
        </w:tc>
        <w:tc>
          <w:tcPr>
            <w:tcW w:w="1134" w:type="dxa"/>
          </w:tcPr>
          <w:p w14:paraId="76D3DDA2" w14:textId="77777777" w:rsidR="00012511" w:rsidRPr="00012511" w:rsidRDefault="00012511" w:rsidP="00B519E6">
            <w:pPr>
              <w:spacing w:before="0"/>
              <w:jc w:val="center"/>
              <w:rPr>
                <w:bCs/>
                <w:lang w:val="en-NZ"/>
              </w:rPr>
            </w:pPr>
            <w:r w:rsidRPr="00012511">
              <w:rPr>
                <w:bCs/>
                <w:lang w:val="en-NZ"/>
              </w:rPr>
              <w:t>9</w:t>
            </w:r>
          </w:p>
        </w:tc>
        <w:tc>
          <w:tcPr>
            <w:tcW w:w="1134" w:type="dxa"/>
          </w:tcPr>
          <w:p w14:paraId="38EA9167" w14:textId="77777777" w:rsidR="00012511" w:rsidRPr="00012511" w:rsidRDefault="00012511" w:rsidP="00B519E6">
            <w:pPr>
              <w:spacing w:before="0"/>
              <w:jc w:val="center"/>
              <w:rPr>
                <w:bCs/>
                <w:lang w:val="en-NZ"/>
              </w:rPr>
            </w:pPr>
            <w:r w:rsidRPr="00012511">
              <w:rPr>
                <w:bCs/>
                <w:lang w:val="en-NZ"/>
              </w:rPr>
              <w:t>9</w:t>
            </w:r>
          </w:p>
        </w:tc>
        <w:tc>
          <w:tcPr>
            <w:tcW w:w="2558" w:type="dxa"/>
          </w:tcPr>
          <w:p w14:paraId="19D8F882" w14:textId="77777777" w:rsidR="00012511" w:rsidRPr="00012511" w:rsidRDefault="00012511" w:rsidP="00B519E6">
            <w:pPr>
              <w:spacing w:before="0"/>
              <w:jc w:val="left"/>
              <w:rPr>
                <w:bCs/>
                <w:lang w:val="en-NZ"/>
              </w:rPr>
            </w:pPr>
            <w:r w:rsidRPr="00012511">
              <w:rPr>
                <w:bCs/>
                <w:lang w:val="en-NZ"/>
              </w:rPr>
              <w:t>Personal Number Service</w:t>
            </w:r>
          </w:p>
        </w:tc>
        <w:tc>
          <w:tcPr>
            <w:tcW w:w="2547" w:type="dxa"/>
          </w:tcPr>
          <w:p w14:paraId="33C24FC5" w14:textId="77777777" w:rsidR="00012511" w:rsidRPr="00012511" w:rsidRDefault="00012511" w:rsidP="00B519E6">
            <w:pPr>
              <w:spacing w:before="0"/>
              <w:jc w:val="left"/>
              <w:rPr>
                <w:bCs/>
                <w:lang w:val="en-NZ"/>
              </w:rPr>
            </w:pPr>
            <w:r w:rsidRPr="00012511">
              <w:rPr>
                <w:bCs/>
                <w:lang w:val="en-NZ"/>
              </w:rPr>
              <w:t>Some Personal Number service codes are internationally dialable where arrangements are in place</w:t>
            </w:r>
          </w:p>
        </w:tc>
      </w:tr>
      <w:tr w:rsidR="00012511" w:rsidRPr="00012511" w14:paraId="351A4205" w14:textId="77777777" w:rsidTr="00B519E6">
        <w:trPr>
          <w:cantSplit/>
          <w:jc w:val="center"/>
        </w:trPr>
        <w:tc>
          <w:tcPr>
            <w:tcW w:w="1699" w:type="dxa"/>
          </w:tcPr>
          <w:p w14:paraId="4B2500F9" w14:textId="77777777" w:rsidR="00012511" w:rsidRPr="00012511" w:rsidRDefault="00012511" w:rsidP="00B519E6">
            <w:pPr>
              <w:spacing w:before="0"/>
              <w:jc w:val="center"/>
              <w:rPr>
                <w:bCs/>
                <w:lang w:val="en-NZ"/>
              </w:rPr>
            </w:pPr>
            <w:r w:rsidRPr="00012511">
              <w:rPr>
                <w:bCs/>
                <w:lang w:val="en-NZ"/>
              </w:rPr>
              <w:t>72</w:t>
            </w:r>
          </w:p>
        </w:tc>
        <w:tc>
          <w:tcPr>
            <w:tcW w:w="1134" w:type="dxa"/>
          </w:tcPr>
          <w:p w14:paraId="65A325A6" w14:textId="77777777" w:rsidR="00012511" w:rsidRPr="00012511" w:rsidRDefault="00012511" w:rsidP="00B519E6">
            <w:pPr>
              <w:spacing w:before="0"/>
              <w:jc w:val="center"/>
              <w:rPr>
                <w:bCs/>
                <w:lang w:val="en-NZ"/>
              </w:rPr>
            </w:pPr>
            <w:r w:rsidRPr="00012511">
              <w:rPr>
                <w:bCs/>
                <w:lang w:val="en-NZ"/>
              </w:rPr>
              <w:t>8</w:t>
            </w:r>
          </w:p>
        </w:tc>
        <w:tc>
          <w:tcPr>
            <w:tcW w:w="1134" w:type="dxa"/>
          </w:tcPr>
          <w:p w14:paraId="3EE83F4D" w14:textId="77777777" w:rsidR="00012511" w:rsidRPr="00012511" w:rsidRDefault="00012511" w:rsidP="00B519E6">
            <w:pPr>
              <w:spacing w:before="0"/>
              <w:jc w:val="center"/>
              <w:rPr>
                <w:bCs/>
                <w:lang w:val="en-NZ"/>
              </w:rPr>
            </w:pPr>
            <w:r w:rsidRPr="00012511">
              <w:rPr>
                <w:bCs/>
                <w:lang w:val="en-NZ"/>
              </w:rPr>
              <w:t>8</w:t>
            </w:r>
          </w:p>
        </w:tc>
        <w:tc>
          <w:tcPr>
            <w:tcW w:w="2558" w:type="dxa"/>
          </w:tcPr>
          <w:p w14:paraId="6ED13952" w14:textId="77777777" w:rsidR="00012511" w:rsidRPr="00012511" w:rsidRDefault="00012511" w:rsidP="00B519E6">
            <w:pPr>
              <w:spacing w:before="0"/>
              <w:jc w:val="left"/>
              <w:rPr>
                <w:bCs/>
                <w:lang w:val="en-NZ"/>
              </w:rPr>
            </w:pPr>
            <w:r w:rsidRPr="00012511">
              <w:rPr>
                <w:bCs/>
                <w:lang w:val="en-NZ"/>
              </w:rPr>
              <w:t xml:space="preserve">Geographic numbers for fixed services </w:t>
            </w:r>
          </w:p>
        </w:tc>
        <w:tc>
          <w:tcPr>
            <w:tcW w:w="2547" w:type="dxa"/>
          </w:tcPr>
          <w:p w14:paraId="6B910283" w14:textId="77777777" w:rsidR="00012511" w:rsidRPr="00012511" w:rsidRDefault="00012511" w:rsidP="00B519E6">
            <w:pPr>
              <w:spacing w:before="0"/>
              <w:jc w:val="left"/>
              <w:rPr>
                <w:bCs/>
                <w:lang w:val="en-NZ"/>
              </w:rPr>
            </w:pPr>
          </w:p>
        </w:tc>
      </w:tr>
      <w:tr w:rsidR="00012511" w:rsidRPr="00012511" w14:paraId="1EF5FCD8" w14:textId="77777777" w:rsidTr="00B519E6">
        <w:trPr>
          <w:cantSplit/>
          <w:jc w:val="center"/>
        </w:trPr>
        <w:tc>
          <w:tcPr>
            <w:tcW w:w="1699" w:type="dxa"/>
          </w:tcPr>
          <w:p w14:paraId="4B6378FB" w14:textId="77777777" w:rsidR="00012511" w:rsidRPr="00012511" w:rsidRDefault="00012511" w:rsidP="00B519E6">
            <w:pPr>
              <w:spacing w:before="0"/>
              <w:jc w:val="center"/>
              <w:rPr>
                <w:bCs/>
                <w:lang w:val="en-NZ"/>
              </w:rPr>
            </w:pPr>
            <w:r w:rsidRPr="00012511">
              <w:rPr>
                <w:bCs/>
                <w:lang w:val="en-NZ"/>
              </w:rPr>
              <w:t>73</w:t>
            </w:r>
          </w:p>
        </w:tc>
        <w:tc>
          <w:tcPr>
            <w:tcW w:w="1134" w:type="dxa"/>
          </w:tcPr>
          <w:p w14:paraId="422513BE" w14:textId="77777777" w:rsidR="00012511" w:rsidRPr="00012511" w:rsidRDefault="00012511" w:rsidP="00B519E6">
            <w:pPr>
              <w:spacing w:before="0"/>
              <w:jc w:val="center"/>
              <w:rPr>
                <w:bCs/>
                <w:lang w:val="en-NZ"/>
              </w:rPr>
            </w:pPr>
            <w:r w:rsidRPr="00012511">
              <w:rPr>
                <w:bCs/>
                <w:lang w:val="en-NZ"/>
              </w:rPr>
              <w:t>8</w:t>
            </w:r>
          </w:p>
        </w:tc>
        <w:tc>
          <w:tcPr>
            <w:tcW w:w="1134" w:type="dxa"/>
          </w:tcPr>
          <w:p w14:paraId="237342B5" w14:textId="77777777" w:rsidR="00012511" w:rsidRPr="00012511" w:rsidRDefault="00012511" w:rsidP="00B519E6">
            <w:pPr>
              <w:spacing w:before="0"/>
              <w:jc w:val="center"/>
              <w:rPr>
                <w:bCs/>
                <w:lang w:val="en-NZ"/>
              </w:rPr>
            </w:pPr>
            <w:r w:rsidRPr="00012511">
              <w:rPr>
                <w:bCs/>
                <w:lang w:val="en-NZ"/>
              </w:rPr>
              <w:t>8</w:t>
            </w:r>
          </w:p>
        </w:tc>
        <w:tc>
          <w:tcPr>
            <w:tcW w:w="2558" w:type="dxa"/>
          </w:tcPr>
          <w:p w14:paraId="17D2D5B3"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E5CF37F" w14:textId="77777777" w:rsidR="00012511" w:rsidRPr="00012511" w:rsidRDefault="00012511" w:rsidP="00B519E6">
            <w:pPr>
              <w:spacing w:before="0"/>
              <w:jc w:val="left"/>
              <w:rPr>
                <w:bCs/>
                <w:lang w:val="en-NZ"/>
              </w:rPr>
            </w:pPr>
          </w:p>
        </w:tc>
      </w:tr>
      <w:tr w:rsidR="00012511" w:rsidRPr="00012511" w14:paraId="064C0DB0" w14:textId="77777777" w:rsidTr="00B519E6">
        <w:trPr>
          <w:cantSplit/>
          <w:jc w:val="center"/>
        </w:trPr>
        <w:tc>
          <w:tcPr>
            <w:tcW w:w="1699" w:type="dxa"/>
          </w:tcPr>
          <w:p w14:paraId="5DF1BCAA" w14:textId="77777777" w:rsidR="00012511" w:rsidRPr="00012511" w:rsidRDefault="00012511" w:rsidP="00B519E6">
            <w:pPr>
              <w:spacing w:before="0"/>
              <w:jc w:val="center"/>
              <w:rPr>
                <w:bCs/>
                <w:lang w:val="en-NZ"/>
              </w:rPr>
            </w:pPr>
            <w:r w:rsidRPr="00012511">
              <w:rPr>
                <w:bCs/>
                <w:lang w:val="en-NZ"/>
              </w:rPr>
              <w:t>74</w:t>
            </w:r>
          </w:p>
        </w:tc>
        <w:tc>
          <w:tcPr>
            <w:tcW w:w="1134" w:type="dxa"/>
          </w:tcPr>
          <w:p w14:paraId="1DDFA991" w14:textId="77777777" w:rsidR="00012511" w:rsidRPr="00012511" w:rsidRDefault="00012511" w:rsidP="00B519E6">
            <w:pPr>
              <w:spacing w:before="0"/>
              <w:jc w:val="center"/>
              <w:rPr>
                <w:bCs/>
                <w:lang w:val="en-NZ"/>
              </w:rPr>
            </w:pPr>
            <w:r w:rsidRPr="00012511">
              <w:rPr>
                <w:bCs/>
                <w:lang w:val="en-NZ"/>
              </w:rPr>
              <w:t>8</w:t>
            </w:r>
          </w:p>
        </w:tc>
        <w:tc>
          <w:tcPr>
            <w:tcW w:w="1134" w:type="dxa"/>
          </w:tcPr>
          <w:p w14:paraId="2878D10E" w14:textId="77777777" w:rsidR="00012511" w:rsidRPr="00012511" w:rsidRDefault="00012511" w:rsidP="00B519E6">
            <w:pPr>
              <w:spacing w:before="0"/>
              <w:jc w:val="center"/>
              <w:rPr>
                <w:bCs/>
                <w:lang w:val="en-NZ"/>
              </w:rPr>
            </w:pPr>
            <w:r w:rsidRPr="00012511">
              <w:rPr>
                <w:bCs/>
                <w:lang w:val="en-NZ"/>
              </w:rPr>
              <w:t>8</w:t>
            </w:r>
          </w:p>
        </w:tc>
        <w:tc>
          <w:tcPr>
            <w:tcW w:w="2558" w:type="dxa"/>
          </w:tcPr>
          <w:p w14:paraId="3DF8D476" w14:textId="77777777" w:rsidR="00012511" w:rsidRPr="00012511" w:rsidRDefault="00012511" w:rsidP="00B519E6">
            <w:pPr>
              <w:spacing w:before="0"/>
              <w:jc w:val="left"/>
              <w:rPr>
                <w:bCs/>
                <w:lang w:val="en-NZ"/>
              </w:rPr>
            </w:pPr>
            <w:r w:rsidRPr="00012511">
              <w:rPr>
                <w:bCs/>
                <w:lang w:val="en-NZ"/>
              </w:rPr>
              <w:t xml:space="preserve">Geographic numbers for fixed services </w:t>
            </w:r>
          </w:p>
        </w:tc>
        <w:tc>
          <w:tcPr>
            <w:tcW w:w="2547" w:type="dxa"/>
          </w:tcPr>
          <w:p w14:paraId="0DFB8C8F" w14:textId="77777777" w:rsidR="00012511" w:rsidRPr="00012511" w:rsidRDefault="00012511" w:rsidP="00B519E6">
            <w:pPr>
              <w:spacing w:before="0"/>
              <w:jc w:val="left"/>
              <w:rPr>
                <w:bCs/>
                <w:lang w:val="en-NZ"/>
              </w:rPr>
            </w:pPr>
          </w:p>
        </w:tc>
      </w:tr>
      <w:tr w:rsidR="00012511" w:rsidRPr="00012511" w14:paraId="615F3968" w14:textId="77777777" w:rsidTr="00B519E6">
        <w:trPr>
          <w:cantSplit/>
          <w:jc w:val="center"/>
        </w:trPr>
        <w:tc>
          <w:tcPr>
            <w:tcW w:w="1699" w:type="dxa"/>
          </w:tcPr>
          <w:p w14:paraId="2EB5D435" w14:textId="77777777" w:rsidR="00012511" w:rsidRPr="00012511" w:rsidRDefault="00012511" w:rsidP="00B519E6">
            <w:pPr>
              <w:spacing w:before="0"/>
              <w:jc w:val="center"/>
              <w:rPr>
                <w:bCs/>
                <w:lang w:val="en-NZ"/>
              </w:rPr>
            </w:pPr>
            <w:r w:rsidRPr="00012511">
              <w:rPr>
                <w:bCs/>
                <w:lang w:val="en-NZ"/>
              </w:rPr>
              <w:t>75</w:t>
            </w:r>
          </w:p>
        </w:tc>
        <w:tc>
          <w:tcPr>
            <w:tcW w:w="1134" w:type="dxa"/>
          </w:tcPr>
          <w:p w14:paraId="109AC2BC" w14:textId="77777777" w:rsidR="00012511" w:rsidRPr="00012511" w:rsidRDefault="00012511" w:rsidP="00B519E6">
            <w:pPr>
              <w:spacing w:before="0"/>
              <w:jc w:val="center"/>
              <w:rPr>
                <w:bCs/>
                <w:lang w:val="en-NZ"/>
              </w:rPr>
            </w:pPr>
            <w:r w:rsidRPr="00012511">
              <w:rPr>
                <w:bCs/>
                <w:lang w:val="en-NZ"/>
              </w:rPr>
              <w:t>8</w:t>
            </w:r>
          </w:p>
        </w:tc>
        <w:tc>
          <w:tcPr>
            <w:tcW w:w="1134" w:type="dxa"/>
          </w:tcPr>
          <w:p w14:paraId="1C2D52BB" w14:textId="77777777" w:rsidR="00012511" w:rsidRPr="00012511" w:rsidRDefault="00012511" w:rsidP="00B519E6">
            <w:pPr>
              <w:spacing w:before="0"/>
              <w:jc w:val="center"/>
              <w:rPr>
                <w:bCs/>
                <w:lang w:val="en-NZ"/>
              </w:rPr>
            </w:pPr>
            <w:r w:rsidRPr="00012511">
              <w:rPr>
                <w:bCs/>
                <w:lang w:val="en-NZ"/>
              </w:rPr>
              <w:t>8</w:t>
            </w:r>
          </w:p>
        </w:tc>
        <w:tc>
          <w:tcPr>
            <w:tcW w:w="2558" w:type="dxa"/>
          </w:tcPr>
          <w:p w14:paraId="11CB9EC3"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4B96559D" w14:textId="77777777" w:rsidR="00012511" w:rsidRPr="00012511" w:rsidRDefault="00012511" w:rsidP="00B519E6">
            <w:pPr>
              <w:spacing w:before="0"/>
              <w:jc w:val="left"/>
              <w:rPr>
                <w:bCs/>
                <w:lang w:val="en-NZ"/>
              </w:rPr>
            </w:pPr>
          </w:p>
        </w:tc>
      </w:tr>
      <w:tr w:rsidR="00012511" w:rsidRPr="00012511" w14:paraId="6726EF6D" w14:textId="77777777" w:rsidTr="00B519E6">
        <w:trPr>
          <w:cantSplit/>
          <w:jc w:val="center"/>
        </w:trPr>
        <w:tc>
          <w:tcPr>
            <w:tcW w:w="1699" w:type="dxa"/>
          </w:tcPr>
          <w:p w14:paraId="1D2A2EAA" w14:textId="77777777" w:rsidR="00012511" w:rsidRPr="00012511" w:rsidRDefault="00012511" w:rsidP="00B519E6">
            <w:pPr>
              <w:spacing w:before="0"/>
              <w:jc w:val="center"/>
              <w:rPr>
                <w:bCs/>
                <w:lang w:val="en-NZ"/>
              </w:rPr>
            </w:pPr>
            <w:r w:rsidRPr="00012511">
              <w:rPr>
                <w:bCs/>
                <w:lang w:val="en-NZ"/>
              </w:rPr>
              <w:t>77</w:t>
            </w:r>
          </w:p>
        </w:tc>
        <w:tc>
          <w:tcPr>
            <w:tcW w:w="1134" w:type="dxa"/>
          </w:tcPr>
          <w:p w14:paraId="764CE81A" w14:textId="77777777" w:rsidR="00012511" w:rsidRPr="00012511" w:rsidRDefault="00012511" w:rsidP="00B519E6">
            <w:pPr>
              <w:spacing w:before="0"/>
              <w:jc w:val="center"/>
              <w:rPr>
                <w:bCs/>
                <w:lang w:val="en-NZ"/>
              </w:rPr>
            </w:pPr>
            <w:r w:rsidRPr="00012511">
              <w:rPr>
                <w:bCs/>
                <w:lang w:val="en-NZ"/>
              </w:rPr>
              <w:t>8</w:t>
            </w:r>
          </w:p>
        </w:tc>
        <w:tc>
          <w:tcPr>
            <w:tcW w:w="1134" w:type="dxa"/>
          </w:tcPr>
          <w:p w14:paraId="7F711E0F" w14:textId="77777777" w:rsidR="00012511" w:rsidRPr="00012511" w:rsidRDefault="00012511" w:rsidP="00B519E6">
            <w:pPr>
              <w:spacing w:before="0"/>
              <w:jc w:val="center"/>
              <w:rPr>
                <w:bCs/>
                <w:lang w:val="en-NZ"/>
              </w:rPr>
            </w:pPr>
            <w:r w:rsidRPr="00012511">
              <w:rPr>
                <w:bCs/>
                <w:lang w:val="en-NZ"/>
              </w:rPr>
              <w:t>8</w:t>
            </w:r>
          </w:p>
        </w:tc>
        <w:tc>
          <w:tcPr>
            <w:tcW w:w="2558" w:type="dxa"/>
          </w:tcPr>
          <w:p w14:paraId="319B25F4"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280BC8E6" w14:textId="77777777" w:rsidR="00012511" w:rsidRPr="00012511" w:rsidRDefault="00012511" w:rsidP="00B519E6">
            <w:pPr>
              <w:spacing w:before="0"/>
              <w:jc w:val="left"/>
              <w:rPr>
                <w:bCs/>
                <w:lang w:val="en-NZ"/>
              </w:rPr>
            </w:pPr>
          </w:p>
        </w:tc>
      </w:tr>
      <w:tr w:rsidR="00012511" w:rsidRPr="00012511" w14:paraId="04F49EA5" w14:textId="77777777" w:rsidTr="00B519E6">
        <w:trPr>
          <w:cantSplit/>
          <w:jc w:val="center"/>
        </w:trPr>
        <w:tc>
          <w:tcPr>
            <w:tcW w:w="1699" w:type="dxa"/>
          </w:tcPr>
          <w:p w14:paraId="5BBC1A90" w14:textId="77777777" w:rsidR="00012511" w:rsidRPr="00012511" w:rsidRDefault="00012511" w:rsidP="00B519E6">
            <w:pPr>
              <w:spacing w:before="0"/>
              <w:jc w:val="center"/>
              <w:rPr>
                <w:bCs/>
                <w:lang w:val="en-NZ"/>
              </w:rPr>
            </w:pPr>
            <w:r w:rsidRPr="00012511">
              <w:rPr>
                <w:bCs/>
                <w:lang w:val="en-NZ"/>
              </w:rPr>
              <w:t>78</w:t>
            </w:r>
          </w:p>
        </w:tc>
        <w:tc>
          <w:tcPr>
            <w:tcW w:w="1134" w:type="dxa"/>
          </w:tcPr>
          <w:p w14:paraId="5A53EAB7" w14:textId="77777777" w:rsidR="00012511" w:rsidRPr="00012511" w:rsidRDefault="00012511" w:rsidP="00B519E6">
            <w:pPr>
              <w:spacing w:before="0"/>
              <w:jc w:val="center"/>
              <w:rPr>
                <w:bCs/>
                <w:lang w:val="en-NZ"/>
              </w:rPr>
            </w:pPr>
            <w:r w:rsidRPr="00012511">
              <w:rPr>
                <w:bCs/>
                <w:lang w:val="en-NZ"/>
              </w:rPr>
              <w:t>8</w:t>
            </w:r>
          </w:p>
        </w:tc>
        <w:tc>
          <w:tcPr>
            <w:tcW w:w="1134" w:type="dxa"/>
          </w:tcPr>
          <w:p w14:paraId="6060579A" w14:textId="77777777" w:rsidR="00012511" w:rsidRPr="00012511" w:rsidRDefault="00012511" w:rsidP="00B519E6">
            <w:pPr>
              <w:spacing w:before="0"/>
              <w:jc w:val="center"/>
              <w:rPr>
                <w:bCs/>
                <w:lang w:val="en-NZ"/>
              </w:rPr>
            </w:pPr>
            <w:r w:rsidRPr="00012511">
              <w:rPr>
                <w:bCs/>
                <w:lang w:val="en-NZ"/>
              </w:rPr>
              <w:t>8</w:t>
            </w:r>
          </w:p>
        </w:tc>
        <w:tc>
          <w:tcPr>
            <w:tcW w:w="2558" w:type="dxa"/>
          </w:tcPr>
          <w:p w14:paraId="6B0DA913"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61C40F5" w14:textId="77777777" w:rsidR="00012511" w:rsidRPr="00012511" w:rsidRDefault="00012511" w:rsidP="00B519E6">
            <w:pPr>
              <w:spacing w:before="0"/>
              <w:jc w:val="left"/>
              <w:rPr>
                <w:bCs/>
                <w:lang w:val="en-NZ"/>
              </w:rPr>
            </w:pPr>
          </w:p>
        </w:tc>
      </w:tr>
      <w:tr w:rsidR="00012511" w:rsidRPr="00012511" w14:paraId="115405DB" w14:textId="77777777" w:rsidTr="00B519E6">
        <w:trPr>
          <w:cantSplit/>
          <w:jc w:val="center"/>
        </w:trPr>
        <w:tc>
          <w:tcPr>
            <w:tcW w:w="1699" w:type="dxa"/>
          </w:tcPr>
          <w:p w14:paraId="3776D6CA" w14:textId="77777777" w:rsidR="00012511" w:rsidRPr="00012511" w:rsidRDefault="00012511" w:rsidP="00B519E6">
            <w:pPr>
              <w:spacing w:before="0"/>
              <w:jc w:val="center"/>
              <w:rPr>
                <w:bCs/>
                <w:lang w:val="en-NZ"/>
              </w:rPr>
            </w:pPr>
            <w:r w:rsidRPr="00012511">
              <w:rPr>
                <w:bCs/>
                <w:lang w:val="en-NZ"/>
              </w:rPr>
              <w:t>79</w:t>
            </w:r>
          </w:p>
        </w:tc>
        <w:tc>
          <w:tcPr>
            <w:tcW w:w="1134" w:type="dxa"/>
          </w:tcPr>
          <w:p w14:paraId="651ADBB9" w14:textId="77777777" w:rsidR="00012511" w:rsidRPr="00012511" w:rsidRDefault="00012511" w:rsidP="00B519E6">
            <w:pPr>
              <w:spacing w:before="0"/>
              <w:jc w:val="center"/>
              <w:rPr>
                <w:bCs/>
                <w:lang w:val="en-NZ"/>
              </w:rPr>
            </w:pPr>
            <w:r w:rsidRPr="00012511">
              <w:rPr>
                <w:bCs/>
                <w:lang w:val="en-NZ"/>
              </w:rPr>
              <w:t>8</w:t>
            </w:r>
          </w:p>
        </w:tc>
        <w:tc>
          <w:tcPr>
            <w:tcW w:w="1134" w:type="dxa"/>
          </w:tcPr>
          <w:p w14:paraId="526C27F7" w14:textId="77777777" w:rsidR="00012511" w:rsidRPr="00012511" w:rsidRDefault="00012511" w:rsidP="00B519E6">
            <w:pPr>
              <w:spacing w:before="0"/>
              <w:jc w:val="center"/>
              <w:rPr>
                <w:bCs/>
                <w:lang w:val="en-NZ"/>
              </w:rPr>
            </w:pPr>
            <w:r w:rsidRPr="00012511">
              <w:rPr>
                <w:bCs/>
                <w:lang w:val="en-NZ"/>
              </w:rPr>
              <w:t>8</w:t>
            </w:r>
          </w:p>
        </w:tc>
        <w:tc>
          <w:tcPr>
            <w:tcW w:w="2558" w:type="dxa"/>
          </w:tcPr>
          <w:p w14:paraId="1A460DD1"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C8CD1A9" w14:textId="77777777" w:rsidR="00012511" w:rsidRPr="00012511" w:rsidRDefault="00012511" w:rsidP="00B519E6">
            <w:pPr>
              <w:spacing w:before="0"/>
              <w:jc w:val="left"/>
              <w:rPr>
                <w:bCs/>
                <w:lang w:val="en-NZ"/>
              </w:rPr>
            </w:pPr>
          </w:p>
        </w:tc>
      </w:tr>
      <w:tr w:rsidR="00012511" w:rsidRPr="00012511" w14:paraId="5D7A2E17" w14:textId="77777777" w:rsidTr="00B519E6">
        <w:trPr>
          <w:cantSplit/>
          <w:jc w:val="center"/>
        </w:trPr>
        <w:tc>
          <w:tcPr>
            <w:tcW w:w="1699" w:type="dxa"/>
          </w:tcPr>
          <w:p w14:paraId="5F7164A5" w14:textId="77777777" w:rsidR="00012511" w:rsidRPr="00012511" w:rsidRDefault="00012511" w:rsidP="00B519E6">
            <w:pPr>
              <w:spacing w:before="0"/>
              <w:jc w:val="center"/>
              <w:rPr>
                <w:bCs/>
                <w:lang w:val="en-NZ"/>
              </w:rPr>
            </w:pPr>
            <w:r w:rsidRPr="00012511">
              <w:rPr>
                <w:bCs/>
                <w:lang w:val="en-NZ"/>
              </w:rPr>
              <w:t>80</w:t>
            </w:r>
          </w:p>
        </w:tc>
        <w:tc>
          <w:tcPr>
            <w:tcW w:w="1134" w:type="dxa"/>
          </w:tcPr>
          <w:p w14:paraId="1C2EEFBA" w14:textId="77777777" w:rsidR="00012511" w:rsidRPr="00012511" w:rsidRDefault="00012511" w:rsidP="00B519E6">
            <w:pPr>
              <w:spacing w:before="0"/>
              <w:jc w:val="center"/>
              <w:rPr>
                <w:bCs/>
                <w:lang w:val="en-NZ"/>
              </w:rPr>
            </w:pPr>
            <w:r w:rsidRPr="00012511">
              <w:rPr>
                <w:bCs/>
                <w:lang w:val="en-NZ"/>
              </w:rPr>
              <w:t>10</w:t>
            </w:r>
          </w:p>
        </w:tc>
        <w:tc>
          <w:tcPr>
            <w:tcW w:w="1134" w:type="dxa"/>
          </w:tcPr>
          <w:p w14:paraId="4FAF679E" w14:textId="77777777" w:rsidR="00012511" w:rsidRPr="00012511" w:rsidRDefault="00012511" w:rsidP="00B519E6">
            <w:pPr>
              <w:spacing w:before="0"/>
              <w:jc w:val="center"/>
              <w:rPr>
                <w:bCs/>
                <w:lang w:val="en-NZ"/>
              </w:rPr>
            </w:pPr>
            <w:r w:rsidRPr="00012511">
              <w:rPr>
                <w:bCs/>
                <w:lang w:val="en-NZ"/>
              </w:rPr>
              <w:t>8</w:t>
            </w:r>
          </w:p>
        </w:tc>
        <w:tc>
          <w:tcPr>
            <w:tcW w:w="2558" w:type="dxa"/>
          </w:tcPr>
          <w:p w14:paraId="17270951" w14:textId="77777777" w:rsidR="00012511" w:rsidRPr="00012511" w:rsidRDefault="00012511" w:rsidP="00B519E6">
            <w:pPr>
              <w:spacing w:before="0"/>
              <w:jc w:val="left"/>
              <w:rPr>
                <w:bCs/>
                <w:lang w:val="en-NZ"/>
              </w:rPr>
            </w:pPr>
            <w:r w:rsidRPr="00012511">
              <w:rPr>
                <w:bCs/>
                <w:lang w:val="en-NZ"/>
              </w:rPr>
              <w:t>Value-added services</w:t>
            </w:r>
          </w:p>
        </w:tc>
        <w:tc>
          <w:tcPr>
            <w:tcW w:w="2547" w:type="dxa"/>
          </w:tcPr>
          <w:p w14:paraId="4F9D3800" w14:textId="77777777" w:rsidR="00012511" w:rsidRPr="00012511" w:rsidRDefault="00012511" w:rsidP="00B519E6">
            <w:pPr>
              <w:spacing w:before="0"/>
              <w:jc w:val="left"/>
              <w:rPr>
                <w:bCs/>
                <w:lang w:val="en-NZ"/>
              </w:rPr>
            </w:pPr>
            <w:r w:rsidRPr="00012511">
              <w:rPr>
                <w:bCs/>
                <w:lang w:val="en-NZ"/>
              </w:rPr>
              <w:t>International 0800 service where agreed</w:t>
            </w:r>
          </w:p>
        </w:tc>
      </w:tr>
      <w:tr w:rsidR="00012511" w:rsidRPr="00012511" w14:paraId="43E60E85" w14:textId="77777777" w:rsidTr="00B519E6">
        <w:trPr>
          <w:cantSplit/>
          <w:jc w:val="center"/>
        </w:trPr>
        <w:tc>
          <w:tcPr>
            <w:tcW w:w="1699" w:type="dxa"/>
          </w:tcPr>
          <w:p w14:paraId="33471D3F" w14:textId="77777777" w:rsidR="00012511" w:rsidRPr="00012511" w:rsidRDefault="00012511" w:rsidP="00B519E6">
            <w:pPr>
              <w:spacing w:before="0"/>
              <w:jc w:val="center"/>
              <w:rPr>
                <w:bCs/>
                <w:lang w:val="en-NZ"/>
              </w:rPr>
            </w:pPr>
            <w:r w:rsidRPr="00012511">
              <w:rPr>
                <w:bCs/>
                <w:lang w:val="en-NZ"/>
              </w:rPr>
              <w:t>83</w:t>
            </w:r>
          </w:p>
        </w:tc>
        <w:tc>
          <w:tcPr>
            <w:tcW w:w="1134" w:type="dxa"/>
          </w:tcPr>
          <w:p w14:paraId="4A39BB26" w14:textId="77777777" w:rsidR="00012511" w:rsidRPr="00012511" w:rsidRDefault="00012511" w:rsidP="00B519E6">
            <w:pPr>
              <w:spacing w:before="0"/>
              <w:jc w:val="center"/>
              <w:rPr>
                <w:bCs/>
                <w:lang w:val="en-NZ"/>
              </w:rPr>
            </w:pPr>
            <w:r w:rsidRPr="00012511">
              <w:rPr>
                <w:bCs/>
                <w:lang w:val="en-NZ"/>
              </w:rPr>
              <w:t>10</w:t>
            </w:r>
          </w:p>
        </w:tc>
        <w:tc>
          <w:tcPr>
            <w:tcW w:w="1134" w:type="dxa"/>
          </w:tcPr>
          <w:p w14:paraId="23CD82AA" w14:textId="77777777" w:rsidR="00012511" w:rsidRPr="00012511" w:rsidRDefault="00012511" w:rsidP="00B519E6">
            <w:pPr>
              <w:spacing w:before="0"/>
              <w:jc w:val="center"/>
              <w:rPr>
                <w:bCs/>
                <w:lang w:val="en-NZ"/>
              </w:rPr>
            </w:pPr>
            <w:r w:rsidRPr="00012511">
              <w:rPr>
                <w:bCs/>
                <w:lang w:val="en-NZ"/>
              </w:rPr>
              <w:t>5</w:t>
            </w:r>
          </w:p>
        </w:tc>
        <w:tc>
          <w:tcPr>
            <w:tcW w:w="2558" w:type="dxa"/>
          </w:tcPr>
          <w:p w14:paraId="1E1A6FC7" w14:textId="77777777" w:rsidR="00012511" w:rsidRPr="00012511" w:rsidRDefault="00012511" w:rsidP="00B519E6">
            <w:pPr>
              <w:spacing w:before="0"/>
              <w:jc w:val="left"/>
              <w:rPr>
                <w:bCs/>
                <w:lang w:val="en-NZ"/>
              </w:rPr>
            </w:pPr>
            <w:r w:rsidRPr="00012511">
              <w:rPr>
                <w:bCs/>
                <w:lang w:val="en-NZ"/>
              </w:rPr>
              <w:t>Value-added services</w:t>
            </w:r>
          </w:p>
        </w:tc>
        <w:tc>
          <w:tcPr>
            <w:tcW w:w="2547" w:type="dxa"/>
          </w:tcPr>
          <w:p w14:paraId="773EEBB9" w14:textId="77777777" w:rsidR="00012511" w:rsidRPr="00012511" w:rsidRDefault="00012511" w:rsidP="00B519E6">
            <w:pPr>
              <w:spacing w:before="0"/>
              <w:jc w:val="left"/>
              <w:rPr>
                <w:bCs/>
                <w:lang w:val="en-NZ"/>
              </w:rPr>
            </w:pPr>
            <w:r w:rsidRPr="00012511">
              <w:rPr>
                <w:bCs/>
                <w:lang w:val="en-NZ"/>
              </w:rPr>
              <w:t>Enhanced voice services</w:t>
            </w:r>
          </w:p>
        </w:tc>
      </w:tr>
      <w:tr w:rsidR="00012511" w:rsidRPr="00012511" w14:paraId="623FF350" w14:textId="77777777" w:rsidTr="00B519E6">
        <w:trPr>
          <w:cantSplit/>
          <w:jc w:val="center"/>
        </w:trPr>
        <w:tc>
          <w:tcPr>
            <w:tcW w:w="1699" w:type="dxa"/>
          </w:tcPr>
          <w:p w14:paraId="6BC7D6F6" w14:textId="77777777" w:rsidR="00012511" w:rsidRPr="00012511" w:rsidRDefault="00012511" w:rsidP="00B519E6">
            <w:pPr>
              <w:spacing w:before="0"/>
              <w:jc w:val="center"/>
              <w:rPr>
                <w:bCs/>
                <w:lang w:val="en-NZ"/>
              </w:rPr>
            </w:pPr>
            <w:r w:rsidRPr="00012511">
              <w:rPr>
                <w:bCs/>
                <w:lang w:val="en-NZ"/>
              </w:rPr>
              <w:t>840</w:t>
            </w:r>
          </w:p>
        </w:tc>
        <w:tc>
          <w:tcPr>
            <w:tcW w:w="1134" w:type="dxa"/>
          </w:tcPr>
          <w:p w14:paraId="6C8E829E" w14:textId="77777777" w:rsidR="00012511" w:rsidRPr="00012511" w:rsidRDefault="00012511" w:rsidP="00B519E6">
            <w:pPr>
              <w:spacing w:before="0"/>
              <w:jc w:val="center"/>
              <w:rPr>
                <w:bCs/>
                <w:lang w:val="en-NZ"/>
              </w:rPr>
            </w:pPr>
            <w:r w:rsidRPr="00012511">
              <w:rPr>
                <w:bCs/>
                <w:lang w:val="en-NZ"/>
              </w:rPr>
              <w:t>8</w:t>
            </w:r>
          </w:p>
        </w:tc>
        <w:tc>
          <w:tcPr>
            <w:tcW w:w="1134" w:type="dxa"/>
          </w:tcPr>
          <w:p w14:paraId="3235CCED" w14:textId="77777777" w:rsidR="00012511" w:rsidRPr="00012511" w:rsidRDefault="00012511" w:rsidP="00B519E6">
            <w:pPr>
              <w:spacing w:before="0"/>
              <w:jc w:val="center"/>
              <w:rPr>
                <w:bCs/>
                <w:lang w:val="en-NZ"/>
              </w:rPr>
            </w:pPr>
            <w:r w:rsidRPr="00012511">
              <w:rPr>
                <w:bCs/>
                <w:lang w:val="en-NZ"/>
              </w:rPr>
              <w:t>5</w:t>
            </w:r>
          </w:p>
        </w:tc>
        <w:tc>
          <w:tcPr>
            <w:tcW w:w="2558" w:type="dxa"/>
          </w:tcPr>
          <w:p w14:paraId="55037EBB" w14:textId="77777777" w:rsidR="00012511" w:rsidRPr="00012511" w:rsidRDefault="00012511" w:rsidP="00B519E6">
            <w:pPr>
              <w:spacing w:before="0"/>
              <w:jc w:val="left"/>
              <w:rPr>
                <w:bCs/>
                <w:lang w:val="en-NZ"/>
              </w:rPr>
            </w:pPr>
            <w:r w:rsidRPr="00012511">
              <w:rPr>
                <w:bCs/>
                <w:lang w:val="en-NZ"/>
              </w:rPr>
              <w:t>Value-added services</w:t>
            </w:r>
          </w:p>
        </w:tc>
        <w:tc>
          <w:tcPr>
            <w:tcW w:w="2547" w:type="dxa"/>
          </w:tcPr>
          <w:p w14:paraId="0221B596" w14:textId="77777777" w:rsidR="00012511" w:rsidRPr="00012511" w:rsidRDefault="00012511" w:rsidP="00B519E6">
            <w:pPr>
              <w:spacing w:before="0"/>
              <w:jc w:val="left"/>
              <w:rPr>
                <w:bCs/>
                <w:lang w:val="en-NZ"/>
              </w:rPr>
            </w:pPr>
            <w:r w:rsidRPr="00012511">
              <w:rPr>
                <w:bCs/>
                <w:lang w:val="en-NZ"/>
              </w:rPr>
              <w:t>Some Value-added services are internationally dialable where agreed.</w:t>
            </w:r>
          </w:p>
        </w:tc>
      </w:tr>
      <w:tr w:rsidR="00012511" w:rsidRPr="00012511" w14:paraId="52A8ADB4" w14:textId="77777777" w:rsidTr="00B519E6">
        <w:trPr>
          <w:cantSplit/>
          <w:jc w:val="center"/>
        </w:trPr>
        <w:tc>
          <w:tcPr>
            <w:tcW w:w="1699" w:type="dxa"/>
            <w:shd w:val="clear" w:color="auto" w:fill="auto"/>
          </w:tcPr>
          <w:p w14:paraId="4A662A44" w14:textId="77777777" w:rsidR="00012511" w:rsidRPr="00012511" w:rsidRDefault="00012511" w:rsidP="00B519E6">
            <w:pPr>
              <w:spacing w:before="0"/>
              <w:jc w:val="center"/>
              <w:rPr>
                <w:bCs/>
                <w:lang w:val="en-NZ"/>
              </w:rPr>
            </w:pPr>
            <w:r w:rsidRPr="00012511">
              <w:rPr>
                <w:bCs/>
                <w:lang w:val="en-NZ"/>
              </w:rPr>
              <w:t>85</w:t>
            </w:r>
          </w:p>
        </w:tc>
        <w:tc>
          <w:tcPr>
            <w:tcW w:w="1134" w:type="dxa"/>
            <w:shd w:val="clear" w:color="auto" w:fill="auto"/>
          </w:tcPr>
          <w:p w14:paraId="4C705A41" w14:textId="77777777" w:rsidR="00012511" w:rsidRPr="00012511" w:rsidRDefault="00012511" w:rsidP="00B519E6">
            <w:pPr>
              <w:spacing w:before="0"/>
              <w:jc w:val="center"/>
              <w:rPr>
                <w:bCs/>
                <w:lang w:val="en-NZ"/>
              </w:rPr>
            </w:pPr>
            <w:r w:rsidRPr="00012511">
              <w:rPr>
                <w:bCs/>
                <w:lang w:val="en-NZ"/>
              </w:rPr>
              <w:t>13</w:t>
            </w:r>
          </w:p>
        </w:tc>
        <w:tc>
          <w:tcPr>
            <w:tcW w:w="1134" w:type="dxa"/>
            <w:shd w:val="clear" w:color="auto" w:fill="auto"/>
          </w:tcPr>
          <w:p w14:paraId="0D434A81" w14:textId="77777777" w:rsidR="00012511" w:rsidRPr="00012511" w:rsidRDefault="00012511" w:rsidP="00B519E6">
            <w:pPr>
              <w:spacing w:before="0"/>
              <w:jc w:val="center"/>
              <w:rPr>
                <w:bCs/>
                <w:lang w:val="en-NZ"/>
              </w:rPr>
            </w:pPr>
            <w:r w:rsidRPr="00012511">
              <w:rPr>
                <w:bCs/>
                <w:lang w:val="en-NZ"/>
              </w:rPr>
              <w:t>8</w:t>
            </w:r>
          </w:p>
        </w:tc>
        <w:tc>
          <w:tcPr>
            <w:tcW w:w="2558" w:type="dxa"/>
            <w:shd w:val="clear" w:color="auto" w:fill="auto"/>
          </w:tcPr>
          <w:p w14:paraId="698DF700" w14:textId="77777777" w:rsidR="00012511" w:rsidRPr="00012511" w:rsidRDefault="00012511" w:rsidP="00B519E6">
            <w:pPr>
              <w:spacing w:before="0"/>
              <w:jc w:val="left"/>
              <w:rPr>
                <w:bCs/>
                <w:lang w:val="en-NZ"/>
              </w:rPr>
            </w:pPr>
            <w:r w:rsidRPr="00012511">
              <w:rPr>
                <w:bCs/>
                <w:lang w:val="en-NZ"/>
              </w:rPr>
              <w:t>Value-added services</w:t>
            </w:r>
          </w:p>
        </w:tc>
        <w:tc>
          <w:tcPr>
            <w:tcW w:w="2547" w:type="dxa"/>
            <w:shd w:val="clear" w:color="auto" w:fill="auto"/>
          </w:tcPr>
          <w:p w14:paraId="0649A76D" w14:textId="77777777" w:rsidR="00012511" w:rsidRPr="00012511" w:rsidRDefault="00012511" w:rsidP="00B519E6">
            <w:pPr>
              <w:spacing w:before="0"/>
              <w:jc w:val="left"/>
              <w:rPr>
                <w:bCs/>
                <w:lang w:val="en-NZ"/>
              </w:rPr>
            </w:pPr>
            <w:r w:rsidRPr="00012511">
              <w:rPr>
                <w:bCs/>
                <w:lang w:val="en-NZ"/>
              </w:rPr>
              <w:t>International 0800 and calling card (HCD) service where agreed</w:t>
            </w:r>
          </w:p>
        </w:tc>
      </w:tr>
      <w:tr w:rsidR="00012511" w:rsidRPr="00012511" w14:paraId="249D00B7" w14:textId="77777777" w:rsidTr="00B519E6">
        <w:trPr>
          <w:cantSplit/>
          <w:jc w:val="center"/>
        </w:trPr>
        <w:tc>
          <w:tcPr>
            <w:tcW w:w="1699" w:type="dxa"/>
          </w:tcPr>
          <w:p w14:paraId="2C1CB992" w14:textId="77777777" w:rsidR="00012511" w:rsidRPr="00012511" w:rsidRDefault="00012511" w:rsidP="00B519E6">
            <w:pPr>
              <w:spacing w:before="0"/>
              <w:jc w:val="center"/>
              <w:rPr>
                <w:bCs/>
                <w:lang w:val="en-NZ"/>
              </w:rPr>
            </w:pPr>
            <w:r w:rsidRPr="00012511">
              <w:rPr>
                <w:bCs/>
                <w:lang w:val="en-NZ"/>
              </w:rPr>
              <w:t>86</w:t>
            </w:r>
          </w:p>
        </w:tc>
        <w:tc>
          <w:tcPr>
            <w:tcW w:w="1134" w:type="dxa"/>
          </w:tcPr>
          <w:p w14:paraId="6507CE15" w14:textId="77777777" w:rsidR="00012511" w:rsidRPr="00012511" w:rsidRDefault="00012511" w:rsidP="00B519E6">
            <w:pPr>
              <w:spacing w:before="0"/>
              <w:jc w:val="center"/>
              <w:rPr>
                <w:bCs/>
                <w:lang w:val="en-NZ"/>
              </w:rPr>
            </w:pPr>
            <w:r w:rsidRPr="00012511">
              <w:rPr>
                <w:bCs/>
                <w:lang w:val="en-NZ"/>
              </w:rPr>
              <w:t>9</w:t>
            </w:r>
          </w:p>
        </w:tc>
        <w:tc>
          <w:tcPr>
            <w:tcW w:w="1134" w:type="dxa"/>
          </w:tcPr>
          <w:p w14:paraId="7779F6BC" w14:textId="77777777" w:rsidR="00012511" w:rsidRPr="00012511" w:rsidRDefault="00012511" w:rsidP="00B519E6">
            <w:pPr>
              <w:spacing w:before="0"/>
              <w:jc w:val="center"/>
              <w:rPr>
                <w:bCs/>
                <w:lang w:val="en-NZ"/>
              </w:rPr>
            </w:pPr>
            <w:r w:rsidRPr="00012511">
              <w:rPr>
                <w:bCs/>
                <w:lang w:val="en-NZ"/>
              </w:rPr>
              <w:t>8</w:t>
            </w:r>
          </w:p>
        </w:tc>
        <w:tc>
          <w:tcPr>
            <w:tcW w:w="2558" w:type="dxa"/>
          </w:tcPr>
          <w:p w14:paraId="1CFB74D9" w14:textId="77777777" w:rsidR="00012511" w:rsidRPr="00012511" w:rsidRDefault="00012511" w:rsidP="00B519E6">
            <w:pPr>
              <w:spacing w:before="0"/>
              <w:jc w:val="left"/>
              <w:rPr>
                <w:bCs/>
                <w:lang w:val="en-NZ"/>
              </w:rPr>
            </w:pPr>
            <w:r w:rsidRPr="00012511">
              <w:rPr>
                <w:bCs/>
                <w:lang w:val="en-NZ"/>
              </w:rPr>
              <w:t>Value-added services</w:t>
            </w:r>
          </w:p>
        </w:tc>
        <w:tc>
          <w:tcPr>
            <w:tcW w:w="2547" w:type="dxa"/>
          </w:tcPr>
          <w:p w14:paraId="75BE67B2" w14:textId="77777777" w:rsidR="00012511" w:rsidRPr="00012511" w:rsidRDefault="00012511" w:rsidP="00B519E6">
            <w:pPr>
              <w:spacing w:before="0"/>
              <w:jc w:val="left"/>
              <w:rPr>
                <w:bCs/>
                <w:lang w:val="en-NZ"/>
              </w:rPr>
            </w:pPr>
            <w:r w:rsidRPr="00012511">
              <w:rPr>
                <w:bCs/>
                <w:lang w:val="en-NZ"/>
              </w:rPr>
              <w:t>Enhanced paging services, and NZ direct services where required</w:t>
            </w:r>
          </w:p>
        </w:tc>
      </w:tr>
      <w:tr w:rsidR="00012511" w:rsidRPr="00012511" w14:paraId="31A55316" w14:textId="77777777" w:rsidTr="00B519E6">
        <w:trPr>
          <w:cantSplit/>
          <w:jc w:val="center"/>
        </w:trPr>
        <w:tc>
          <w:tcPr>
            <w:tcW w:w="1699" w:type="dxa"/>
          </w:tcPr>
          <w:p w14:paraId="3631396F" w14:textId="77777777" w:rsidR="00012511" w:rsidRPr="00012511" w:rsidRDefault="00012511" w:rsidP="00B519E6">
            <w:pPr>
              <w:spacing w:before="0"/>
              <w:jc w:val="center"/>
              <w:rPr>
                <w:bCs/>
                <w:lang w:val="en-NZ"/>
              </w:rPr>
            </w:pPr>
            <w:r w:rsidRPr="00012511">
              <w:rPr>
                <w:bCs/>
                <w:lang w:val="en-NZ"/>
              </w:rPr>
              <w:t>87</w:t>
            </w:r>
          </w:p>
        </w:tc>
        <w:tc>
          <w:tcPr>
            <w:tcW w:w="1134" w:type="dxa"/>
          </w:tcPr>
          <w:p w14:paraId="19751FB5" w14:textId="77777777" w:rsidR="00012511" w:rsidRPr="00012511" w:rsidRDefault="00012511" w:rsidP="00B519E6">
            <w:pPr>
              <w:spacing w:before="0"/>
              <w:jc w:val="center"/>
              <w:rPr>
                <w:bCs/>
                <w:lang w:val="en-NZ"/>
              </w:rPr>
            </w:pPr>
            <w:r w:rsidRPr="00012511">
              <w:rPr>
                <w:bCs/>
                <w:lang w:val="en-NZ"/>
              </w:rPr>
              <w:t>8</w:t>
            </w:r>
          </w:p>
        </w:tc>
        <w:tc>
          <w:tcPr>
            <w:tcW w:w="1134" w:type="dxa"/>
          </w:tcPr>
          <w:p w14:paraId="3D4E2810" w14:textId="77777777" w:rsidR="00012511" w:rsidRPr="00012511" w:rsidRDefault="00012511" w:rsidP="00B519E6">
            <w:pPr>
              <w:spacing w:before="0"/>
              <w:jc w:val="center"/>
              <w:rPr>
                <w:bCs/>
                <w:lang w:val="en-NZ"/>
              </w:rPr>
            </w:pPr>
            <w:r w:rsidRPr="00012511">
              <w:rPr>
                <w:bCs/>
                <w:lang w:val="en-NZ"/>
              </w:rPr>
              <w:t>4</w:t>
            </w:r>
          </w:p>
        </w:tc>
        <w:tc>
          <w:tcPr>
            <w:tcW w:w="2558" w:type="dxa"/>
          </w:tcPr>
          <w:p w14:paraId="7A63C853" w14:textId="77777777" w:rsidR="00012511" w:rsidRPr="00012511" w:rsidRDefault="00012511" w:rsidP="00B519E6">
            <w:pPr>
              <w:spacing w:before="0"/>
              <w:jc w:val="left"/>
              <w:rPr>
                <w:bCs/>
                <w:lang w:val="en-NZ"/>
              </w:rPr>
            </w:pPr>
            <w:r w:rsidRPr="00012511">
              <w:rPr>
                <w:bCs/>
                <w:lang w:val="en-NZ"/>
              </w:rPr>
              <w:t>Value-added services</w:t>
            </w:r>
          </w:p>
        </w:tc>
        <w:tc>
          <w:tcPr>
            <w:tcW w:w="2547" w:type="dxa"/>
          </w:tcPr>
          <w:p w14:paraId="6109022D" w14:textId="77777777" w:rsidR="00012511" w:rsidRPr="00012511" w:rsidRDefault="00012511" w:rsidP="00B519E6">
            <w:pPr>
              <w:spacing w:before="0"/>
              <w:jc w:val="left"/>
              <w:rPr>
                <w:bCs/>
                <w:lang w:val="en-NZ"/>
              </w:rPr>
            </w:pPr>
            <w:r w:rsidRPr="00012511">
              <w:rPr>
                <w:bCs/>
                <w:lang w:val="en-NZ"/>
              </w:rPr>
              <w:t>PSTN access to data services</w:t>
            </w:r>
          </w:p>
        </w:tc>
      </w:tr>
      <w:tr w:rsidR="00012511" w:rsidRPr="00012511" w14:paraId="0FA810CA" w14:textId="77777777" w:rsidTr="00B519E6">
        <w:trPr>
          <w:cantSplit/>
          <w:jc w:val="center"/>
        </w:trPr>
        <w:tc>
          <w:tcPr>
            <w:tcW w:w="1699" w:type="dxa"/>
          </w:tcPr>
          <w:p w14:paraId="2E714B8F" w14:textId="77777777" w:rsidR="00012511" w:rsidRPr="00012511" w:rsidRDefault="00012511" w:rsidP="00B519E6">
            <w:pPr>
              <w:spacing w:before="0"/>
              <w:jc w:val="center"/>
              <w:rPr>
                <w:bCs/>
                <w:lang w:val="en-NZ"/>
              </w:rPr>
            </w:pPr>
            <w:r w:rsidRPr="00012511">
              <w:rPr>
                <w:bCs/>
                <w:lang w:val="en-NZ"/>
              </w:rPr>
              <w:t>90</w:t>
            </w:r>
          </w:p>
        </w:tc>
        <w:tc>
          <w:tcPr>
            <w:tcW w:w="1134" w:type="dxa"/>
          </w:tcPr>
          <w:p w14:paraId="4B6C7B40" w14:textId="77777777" w:rsidR="00012511" w:rsidRPr="00012511" w:rsidRDefault="00012511" w:rsidP="00B519E6">
            <w:pPr>
              <w:spacing w:before="0"/>
              <w:jc w:val="center"/>
              <w:rPr>
                <w:bCs/>
                <w:lang w:val="en-NZ"/>
              </w:rPr>
            </w:pPr>
            <w:r w:rsidRPr="00012511">
              <w:rPr>
                <w:bCs/>
                <w:lang w:val="en-NZ"/>
              </w:rPr>
              <w:t>11</w:t>
            </w:r>
          </w:p>
        </w:tc>
        <w:tc>
          <w:tcPr>
            <w:tcW w:w="1134" w:type="dxa"/>
          </w:tcPr>
          <w:p w14:paraId="1BC118F9" w14:textId="77777777" w:rsidR="00012511" w:rsidRPr="00012511" w:rsidRDefault="00012511" w:rsidP="00B519E6">
            <w:pPr>
              <w:spacing w:before="0"/>
              <w:jc w:val="center"/>
              <w:rPr>
                <w:bCs/>
                <w:lang w:val="en-NZ"/>
              </w:rPr>
            </w:pPr>
            <w:r w:rsidRPr="00012511">
              <w:rPr>
                <w:bCs/>
                <w:lang w:val="en-NZ"/>
              </w:rPr>
              <w:t>9</w:t>
            </w:r>
          </w:p>
        </w:tc>
        <w:tc>
          <w:tcPr>
            <w:tcW w:w="2558" w:type="dxa"/>
          </w:tcPr>
          <w:p w14:paraId="59E7D050" w14:textId="77777777" w:rsidR="00012511" w:rsidRPr="00012511" w:rsidRDefault="00012511" w:rsidP="00B519E6">
            <w:pPr>
              <w:spacing w:before="0"/>
              <w:jc w:val="left"/>
              <w:rPr>
                <w:bCs/>
                <w:lang w:val="en-NZ"/>
              </w:rPr>
            </w:pPr>
            <w:r w:rsidRPr="00012511">
              <w:rPr>
                <w:bCs/>
                <w:lang w:val="en-NZ"/>
              </w:rPr>
              <w:t>Premium-Rate services</w:t>
            </w:r>
          </w:p>
        </w:tc>
        <w:tc>
          <w:tcPr>
            <w:tcW w:w="2547" w:type="dxa"/>
          </w:tcPr>
          <w:p w14:paraId="2D2F6E52" w14:textId="77777777" w:rsidR="00012511" w:rsidRPr="00012511" w:rsidRDefault="00012511" w:rsidP="00B519E6">
            <w:pPr>
              <w:spacing w:before="0"/>
              <w:jc w:val="left"/>
              <w:rPr>
                <w:bCs/>
                <w:lang w:val="en-NZ"/>
              </w:rPr>
            </w:pPr>
            <w:r w:rsidRPr="00012511">
              <w:rPr>
                <w:bCs/>
                <w:lang w:val="en-NZ"/>
              </w:rPr>
              <w:t>Some Premium Rate service codes are internationally dialable where arrangements are in place.</w:t>
            </w:r>
          </w:p>
        </w:tc>
      </w:tr>
      <w:tr w:rsidR="00012511" w:rsidRPr="00012511" w14:paraId="2924C6BE" w14:textId="77777777" w:rsidTr="00B519E6">
        <w:trPr>
          <w:cantSplit/>
          <w:jc w:val="center"/>
        </w:trPr>
        <w:tc>
          <w:tcPr>
            <w:tcW w:w="1699" w:type="dxa"/>
          </w:tcPr>
          <w:p w14:paraId="3D98D66C" w14:textId="77777777" w:rsidR="00012511" w:rsidRPr="00012511" w:rsidRDefault="00012511" w:rsidP="00B519E6">
            <w:pPr>
              <w:spacing w:before="0"/>
              <w:jc w:val="center"/>
              <w:rPr>
                <w:bCs/>
                <w:lang w:val="en-NZ"/>
              </w:rPr>
            </w:pPr>
            <w:r w:rsidRPr="00012511">
              <w:rPr>
                <w:bCs/>
                <w:lang w:val="en-NZ"/>
              </w:rPr>
              <w:t>92</w:t>
            </w:r>
          </w:p>
        </w:tc>
        <w:tc>
          <w:tcPr>
            <w:tcW w:w="1134" w:type="dxa"/>
          </w:tcPr>
          <w:p w14:paraId="2B66BA30" w14:textId="77777777" w:rsidR="00012511" w:rsidRPr="00012511" w:rsidRDefault="00012511" w:rsidP="00B519E6">
            <w:pPr>
              <w:spacing w:before="0"/>
              <w:jc w:val="center"/>
              <w:rPr>
                <w:bCs/>
                <w:lang w:val="en-NZ"/>
              </w:rPr>
            </w:pPr>
            <w:r w:rsidRPr="00012511">
              <w:rPr>
                <w:bCs/>
                <w:lang w:val="en-NZ"/>
              </w:rPr>
              <w:t>8</w:t>
            </w:r>
          </w:p>
        </w:tc>
        <w:tc>
          <w:tcPr>
            <w:tcW w:w="1134" w:type="dxa"/>
          </w:tcPr>
          <w:p w14:paraId="1F018BD2" w14:textId="77777777" w:rsidR="00012511" w:rsidRPr="00012511" w:rsidRDefault="00012511" w:rsidP="00B519E6">
            <w:pPr>
              <w:spacing w:before="0"/>
              <w:jc w:val="center"/>
              <w:rPr>
                <w:bCs/>
                <w:lang w:val="en-NZ"/>
              </w:rPr>
            </w:pPr>
            <w:r w:rsidRPr="00012511">
              <w:rPr>
                <w:bCs/>
                <w:lang w:val="en-NZ"/>
              </w:rPr>
              <w:t>8</w:t>
            </w:r>
          </w:p>
        </w:tc>
        <w:tc>
          <w:tcPr>
            <w:tcW w:w="2558" w:type="dxa"/>
          </w:tcPr>
          <w:p w14:paraId="195DBC9A"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3C191419" w14:textId="77777777" w:rsidR="00012511" w:rsidRPr="00012511" w:rsidRDefault="00012511" w:rsidP="00B519E6">
            <w:pPr>
              <w:spacing w:before="0"/>
              <w:jc w:val="left"/>
              <w:rPr>
                <w:bCs/>
                <w:lang w:val="en-NZ"/>
              </w:rPr>
            </w:pPr>
          </w:p>
        </w:tc>
      </w:tr>
      <w:tr w:rsidR="00012511" w:rsidRPr="00012511" w14:paraId="68FB2A01" w14:textId="77777777" w:rsidTr="00B519E6">
        <w:trPr>
          <w:cantSplit/>
          <w:jc w:val="center"/>
        </w:trPr>
        <w:tc>
          <w:tcPr>
            <w:tcW w:w="1699" w:type="dxa"/>
          </w:tcPr>
          <w:p w14:paraId="02E941B1" w14:textId="77777777" w:rsidR="00012511" w:rsidRPr="00012511" w:rsidRDefault="00012511" w:rsidP="00B519E6">
            <w:pPr>
              <w:spacing w:before="0"/>
              <w:jc w:val="center"/>
              <w:rPr>
                <w:bCs/>
                <w:lang w:val="en-NZ"/>
              </w:rPr>
            </w:pPr>
            <w:r w:rsidRPr="00012511">
              <w:rPr>
                <w:bCs/>
                <w:lang w:val="en-NZ"/>
              </w:rPr>
              <w:t>93</w:t>
            </w:r>
          </w:p>
        </w:tc>
        <w:tc>
          <w:tcPr>
            <w:tcW w:w="1134" w:type="dxa"/>
          </w:tcPr>
          <w:p w14:paraId="4989CE89" w14:textId="77777777" w:rsidR="00012511" w:rsidRPr="00012511" w:rsidRDefault="00012511" w:rsidP="00B519E6">
            <w:pPr>
              <w:spacing w:before="0"/>
              <w:jc w:val="center"/>
              <w:rPr>
                <w:bCs/>
                <w:lang w:val="en-NZ"/>
              </w:rPr>
            </w:pPr>
            <w:r w:rsidRPr="00012511">
              <w:rPr>
                <w:bCs/>
                <w:lang w:val="en-NZ"/>
              </w:rPr>
              <w:t>8</w:t>
            </w:r>
          </w:p>
        </w:tc>
        <w:tc>
          <w:tcPr>
            <w:tcW w:w="1134" w:type="dxa"/>
          </w:tcPr>
          <w:p w14:paraId="46C53031" w14:textId="77777777" w:rsidR="00012511" w:rsidRPr="00012511" w:rsidRDefault="00012511" w:rsidP="00B519E6">
            <w:pPr>
              <w:spacing w:before="0"/>
              <w:jc w:val="center"/>
              <w:rPr>
                <w:bCs/>
                <w:lang w:val="en-NZ"/>
              </w:rPr>
            </w:pPr>
            <w:r w:rsidRPr="00012511">
              <w:rPr>
                <w:bCs/>
                <w:lang w:val="en-NZ"/>
              </w:rPr>
              <w:t>8</w:t>
            </w:r>
          </w:p>
        </w:tc>
        <w:tc>
          <w:tcPr>
            <w:tcW w:w="2558" w:type="dxa"/>
          </w:tcPr>
          <w:p w14:paraId="15D6B127"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856E77A" w14:textId="77777777" w:rsidR="00012511" w:rsidRPr="00012511" w:rsidRDefault="00012511" w:rsidP="00B519E6">
            <w:pPr>
              <w:spacing w:before="0"/>
              <w:jc w:val="left"/>
              <w:rPr>
                <w:bCs/>
                <w:lang w:val="en-NZ"/>
              </w:rPr>
            </w:pPr>
          </w:p>
        </w:tc>
      </w:tr>
      <w:tr w:rsidR="00012511" w:rsidRPr="00012511" w14:paraId="038A9CB8" w14:textId="77777777" w:rsidTr="00B519E6">
        <w:trPr>
          <w:cantSplit/>
          <w:jc w:val="center"/>
        </w:trPr>
        <w:tc>
          <w:tcPr>
            <w:tcW w:w="1699" w:type="dxa"/>
          </w:tcPr>
          <w:p w14:paraId="06875DC8" w14:textId="77777777" w:rsidR="00012511" w:rsidRPr="00012511" w:rsidRDefault="00012511" w:rsidP="00B519E6">
            <w:pPr>
              <w:spacing w:before="0"/>
              <w:jc w:val="center"/>
              <w:rPr>
                <w:bCs/>
                <w:lang w:val="en-NZ"/>
              </w:rPr>
            </w:pPr>
            <w:r w:rsidRPr="00012511">
              <w:rPr>
                <w:bCs/>
                <w:lang w:val="en-NZ"/>
              </w:rPr>
              <w:t>94</w:t>
            </w:r>
          </w:p>
        </w:tc>
        <w:tc>
          <w:tcPr>
            <w:tcW w:w="1134" w:type="dxa"/>
          </w:tcPr>
          <w:p w14:paraId="122566F9" w14:textId="77777777" w:rsidR="00012511" w:rsidRPr="00012511" w:rsidRDefault="00012511" w:rsidP="00B519E6">
            <w:pPr>
              <w:spacing w:before="0"/>
              <w:jc w:val="center"/>
              <w:rPr>
                <w:bCs/>
                <w:lang w:val="en-NZ"/>
              </w:rPr>
            </w:pPr>
            <w:r w:rsidRPr="00012511">
              <w:rPr>
                <w:bCs/>
                <w:lang w:val="en-NZ"/>
              </w:rPr>
              <w:t>8</w:t>
            </w:r>
          </w:p>
        </w:tc>
        <w:tc>
          <w:tcPr>
            <w:tcW w:w="1134" w:type="dxa"/>
          </w:tcPr>
          <w:p w14:paraId="3FEC2377" w14:textId="77777777" w:rsidR="00012511" w:rsidRPr="00012511" w:rsidRDefault="00012511" w:rsidP="00B519E6">
            <w:pPr>
              <w:spacing w:before="0"/>
              <w:jc w:val="center"/>
              <w:rPr>
                <w:bCs/>
                <w:lang w:val="en-NZ"/>
              </w:rPr>
            </w:pPr>
            <w:r w:rsidRPr="00012511">
              <w:rPr>
                <w:bCs/>
                <w:lang w:val="en-NZ"/>
              </w:rPr>
              <w:t>8</w:t>
            </w:r>
          </w:p>
        </w:tc>
        <w:tc>
          <w:tcPr>
            <w:tcW w:w="2558" w:type="dxa"/>
          </w:tcPr>
          <w:p w14:paraId="6119713B"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2819DEF1" w14:textId="77777777" w:rsidR="00012511" w:rsidRPr="00012511" w:rsidRDefault="00012511" w:rsidP="00B519E6">
            <w:pPr>
              <w:spacing w:before="0"/>
              <w:jc w:val="left"/>
              <w:rPr>
                <w:bCs/>
                <w:lang w:val="en-NZ"/>
              </w:rPr>
            </w:pPr>
          </w:p>
        </w:tc>
      </w:tr>
      <w:tr w:rsidR="00012511" w:rsidRPr="00012511" w14:paraId="33C02F62" w14:textId="77777777" w:rsidTr="00B519E6">
        <w:trPr>
          <w:cantSplit/>
          <w:jc w:val="center"/>
        </w:trPr>
        <w:tc>
          <w:tcPr>
            <w:tcW w:w="1699" w:type="dxa"/>
          </w:tcPr>
          <w:p w14:paraId="77AAF829" w14:textId="77777777" w:rsidR="00012511" w:rsidRPr="00012511" w:rsidRDefault="00012511" w:rsidP="00B519E6">
            <w:pPr>
              <w:spacing w:before="0"/>
              <w:jc w:val="center"/>
              <w:rPr>
                <w:bCs/>
                <w:lang w:val="en-NZ"/>
              </w:rPr>
            </w:pPr>
            <w:r w:rsidRPr="00012511">
              <w:rPr>
                <w:bCs/>
                <w:lang w:val="en-NZ"/>
              </w:rPr>
              <w:t>95</w:t>
            </w:r>
          </w:p>
        </w:tc>
        <w:tc>
          <w:tcPr>
            <w:tcW w:w="1134" w:type="dxa"/>
          </w:tcPr>
          <w:p w14:paraId="74FF3B5F" w14:textId="77777777" w:rsidR="00012511" w:rsidRPr="00012511" w:rsidRDefault="00012511" w:rsidP="00B519E6">
            <w:pPr>
              <w:spacing w:before="0"/>
              <w:jc w:val="center"/>
              <w:rPr>
                <w:bCs/>
                <w:lang w:val="en-NZ"/>
              </w:rPr>
            </w:pPr>
            <w:r w:rsidRPr="00012511">
              <w:rPr>
                <w:bCs/>
                <w:lang w:val="en-NZ"/>
              </w:rPr>
              <w:t>8</w:t>
            </w:r>
          </w:p>
        </w:tc>
        <w:tc>
          <w:tcPr>
            <w:tcW w:w="1134" w:type="dxa"/>
          </w:tcPr>
          <w:p w14:paraId="7E959CBA" w14:textId="77777777" w:rsidR="00012511" w:rsidRPr="00012511" w:rsidRDefault="00012511" w:rsidP="00B519E6">
            <w:pPr>
              <w:spacing w:before="0"/>
              <w:jc w:val="center"/>
              <w:rPr>
                <w:bCs/>
                <w:lang w:val="en-NZ"/>
              </w:rPr>
            </w:pPr>
            <w:r w:rsidRPr="00012511">
              <w:rPr>
                <w:bCs/>
                <w:lang w:val="en-NZ"/>
              </w:rPr>
              <w:t>8</w:t>
            </w:r>
          </w:p>
        </w:tc>
        <w:tc>
          <w:tcPr>
            <w:tcW w:w="2558" w:type="dxa"/>
          </w:tcPr>
          <w:p w14:paraId="4CAA7718"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42A7A05F" w14:textId="77777777" w:rsidR="00012511" w:rsidRPr="00012511" w:rsidRDefault="00012511" w:rsidP="00B519E6">
            <w:pPr>
              <w:spacing w:before="0"/>
              <w:jc w:val="left"/>
              <w:rPr>
                <w:bCs/>
                <w:lang w:val="en-NZ"/>
              </w:rPr>
            </w:pPr>
          </w:p>
        </w:tc>
      </w:tr>
      <w:tr w:rsidR="00012511" w:rsidRPr="00012511" w14:paraId="23F9A8AC" w14:textId="77777777" w:rsidTr="00B519E6">
        <w:trPr>
          <w:cantSplit/>
          <w:jc w:val="center"/>
        </w:trPr>
        <w:tc>
          <w:tcPr>
            <w:tcW w:w="1699" w:type="dxa"/>
          </w:tcPr>
          <w:p w14:paraId="6EE69864" w14:textId="77777777" w:rsidR="00012511" w:rsidRPr="00012511" w:rsidRDefault="00012511" w:rsidP="00B519E6">
            <w:pPr>
              <w:spacing w:before="0"/>
              <w:jc w:val="center"/>
              <w:rPr>
                <w:bCs/>
                <w:lang w:val="en-NZ"/>
              </w:rPr>
            </w:pPr>
            <w:r w:rsidRPr="00012511">
              <w:rPr>
                <w:bCs/>
                <w:lang w:val="en-NZ"/>
              </w:rPr>
              <w:t>96</w:t>
            </w:r>
          </w:p>
        </w:tc>
        <w:tc>
          <w:tcPr>
            <w:tcW w:w="1134" w:type="dxa"/>
          </w:tcPr>
          <w:p w14:paraId="1F7133B5" w14:textId="77777777" w:rsidR="00012511" w:rsidRPr="00012511" w:rsidRDefault="00012511" w:rsidP="00B519E6">
            <w:pPr>
              <w:spacing w:before="0"/>
              <w:jc w:val="center"/>
              <w:rPr>
                <w:bCs/>
                <w:lang w:val="en-NZ"/>
              </w:rPr>
            </w:pPr>
            <w:r w:rsidRPr="00012511">
              <w:rPr>
                <w:bCs/>
                <w:lang w:val="en-NZ"/>
              </w:rPr>
              <w:t>8</w:t>
            </w:r>
          </w:p>
        </w:tc>
        <w:tc>
          <w:tcPr>
            <w:tcW w:w="1134" w:type="dxa"/>
          </w:tcPr>
          <w:p w14:paraId="54D97880" w14:textId="77777777" w:rsidR="00012511" w:rsidRPr="00012511" w:rsidRDefault="00012511" w:rsidP="00B519E6">
            <w:pPr>
              <w:spacing w:before="0"/>
              <w:jc w:val="center"/>
              <w:rPr>
                <w:bCs/>
                <w:lang w:val="en-NZ"/>
              </w:rPr>
            </w:pPr>
            <w:r w:rsidRPr="00012511">
              <w:rPr>
                <w:bCs/>
                <w:lang w:val="en-NZ"/>
              </w:rPr>
              <w:t>8</w:t>
            </w:r>
          </w:p>
        </w:tc>
        <w:tc>
          <w:tcPr>
            <w:tcW w:w="2558" w:type="dxa"/>
          </w:tcPr>
          <w:p w14:paraId="35F0A6DC"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6C3E1006" w14:textId="77777777" w:rsidR="00012511" w:rsidRPr="00012511" w:rsidRDefault="00012511" w:rsidP="00B519E6">
            <w:pPr>
              <w:spacing w:before="0"/>
              <w:jc w:val="left"/>
              <w:rPr>
                <w:bCs/>
                <w:lang w:val="en-NZ"/>
              </w:rPr>
            </w:pPr>
          </w:p>
        </w:tc>
      </w:tr>
      <w:tr w:rsidR="00012511" w:rsidRPr="00012511" w14:paraId="707A1B8C" w14:textId="77777777" w:rsidTr="00B519E6">
        <w:trPr>
          <w:cantSplit/>
          <w:jc w:val="center"/>
        </w:trPr>
        <w:tc>
          <w:tcPr>
            <w:tcW w:w="1699" w:type="dxa"/>
          </w:tcPr>
          <w:p w14:paraId="3BC896F1" w14:textId="77777777" w:rsidR="00012511" w:rsidRPr="00012511" w:rsidRDefault="00012511" w:rsidP="00B519E6">
            <w:pPr>
              <w:spacing w:before="0"/>
              <w:jc w:val="center"/>
              <w:rPr>
                <w:bCs/>
                <w:lang w:val="en-NZ"/>
              </w:rPr>
            </w:pPr>
            <w:r w:rsidRPr="00012511">
              <w:rPr>
                <w:bCs/>
                <w:lang w:val="en-NZ"/>
              </w:rPr>
              <w:t>97</w:t>
            </w:r>
          </w:p>
        </w:tc>
        <w:tc>
          <w:tcPr>
            <w:tcW w:w="1134" w:type="dxa"/>
          </w:tcPr>
          <w:p w14:paraId="195367D5" w14:textId="77777777" w:rsidR="00012511" w:rsidRPr="00012511" w:rsidRDefault="00012511" w:rsidP="00B519E6">
            <w:pPr>
              <w:spacing w:before="0"/>
              <w:jc w:val="center"/>
              <w:rPr>
                <w:bCs/>
                <w:lang w:val="en-NZ"/>
              </w:rPr>
            </w:pPr>
            <w:r w:rsidRPr="00012511">
              <w:rPr>
                <w:bCs/>
                <w:lang w:val="en-NZ"/>
              </w:rPr>
              <w:t>8</w:t>
            </w:r>
          </w:p>
        </w:tc>
        <w:tc>
          <w:tcPr>
            <w:tcW w:w="1134" w:type="dxa"/>
          </w:tcPr>
          <w:p w14:paraId="2FC30669" w14:textId="77777777" w:rsidR="00012511" w:rsidRPr="00012511" w:rsidRDefault="00012511" w:rsidP="00B519E6">
            <w:pPr>
              <w:spacing w:before="0"/>
              <w:jc w:val="center"/>
              <w:rPr>
                <w:bCs/>
                <w:lang w:val="en-NZ"/>
              </w:rPr>
            </w:pPr>
            <w:r w:rsidRPr="00012511">
              <w:rPr>
                <w:bCs/>
                <w:lang w:val="en-NZ"/>
              </w:rPr>
              <w:t>8</w:t>
            </w:r>
          </w:p>
        </w:tc>
        <w:tc>
          <w:tcPr>
            <w:tcW w:w="2558" w:type="dxa"/>
          </w:tcPr>
          <w:p w14:paraId="67D9AE2D"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24FBF1DB" w14:textId="77777777" w:rsidR="00012511" w:rsidRPr="00012511" w:rsidRDefault="00012511" w:rsidP="00B519E6">
            <w:pPr>
              <w:spacing w:before="0"/>
              <w:jc w:val="left"/>
              <w:rPr>
                <w:bCs/>
                <w:lang w:val="en-NZ"/>
              </w:rPr>
            </w:pPr>
          </w:p>
        </w:tc>
      </w:tr>
      <w:tr w:rsidR="00012511" w:rsidRPr="00012511" w14:paraId="76FF461B" w14:textId="77777777" w:rsidTr="00B519E6">
        <w:trPr>
          <w:cantSplit/>
          <w:jc w:val="center"/>
        </w:trPr>
        <w:tc>
          <w:tcPr>
            <w:tcW w:w="1699" w:type="dxa"/>
          </w:tcPr>
          <w:p w14:paraId="177FC485" w14:textId="77777777" w:rsidR="00012511" w:rsidRPr="00012511" w:rsidRDefault="00012511" w:rsidP="00B519E6">
            <w:pPr>
              <w:spacing w:before="0"/>
              <w:jc w:val="center"/>
              <w:rPr>
                <w:bCs/>
                <w:lang w:val="en-NZ"/>
              </w:rPr>
            </w:pPr>
            <w:r w:rsidRPr="00012511">
              <w:rPr>
                <w:bCs/>
                <w:lang w:val="en-NZ"/>
              </w:rPr>
              <w:t>98</w:t>
            </w:r>
          </w:p>
        </w:tc>
        <w:tc>
          <w:tcPr>
            <w:tcW w:w="1134" w:type="dxa"/>
          </w:tcPr>
          <w:p w14:paraId="1BA2E322" w14:textId="77777777" w:rsidR="00012511" w:rsidRPr="00012511" w:rsidRDefault="00012511" w:rsidP="00B519E6">
            <w:pPr>
              <w:spacing w:before="0"/>
              <w:jc w:val="center"/>
              <w:rPr>
                <w:bCs/>
                <w:lang w:val="en-NZ"/>
              </w:rPr>
            </w:pPr>
            <w:r w:rsidRPr="00012511">
              <w:rPr>
                <w:bCs/>
                <w:lang w:val="en-NZ"/>
              </w:rPr>
              <w:t>8</w:t>
            </w:r>
          </w:p>
        </w:tc>
        <w:tc>
          <w:tcPr>
            <w:tcW w:w="1134" w:type="dxa"/>
          </w:tcPr>
          <w:p w14:paraId="52F04766" w14:textId="77777777" w:rsidR="00012511" w:rsidRPr="00012511" w:rsidRDefault="00012511" w:rsidP="00B519E6">
            <w:pPr>
              <w:spacing w:before="0"/>
              <w:jc w:val="center"/>
              <w:rPr>
                <w:bCs/>
                <w:lang w:val="en-NZ"/>
              </w:rPr>
            </w:pPr>
            <w:r w:rsidRPr="00012511">
              <w:rPr>
                <w:bCs/>
                <w:lang w:val="en-NZ"/>
              </w:rPr>
              <w:t>8</w:t>
            </w:r>
          </w:p>
        </w:tc>
        <w:tc>
          <w:tcPr>
            <w:tcW w:w="2558" w:type="dxa"/>
          </w:tcPr>
          <w:p w14:paraId="66EFE8CC"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1CC2C4A9" w14:textId="77777777" w:rsidR="00012511" w:rsidRPr="00012511" w:rsidRDefault="00012511" w:rsidP="00B519E6">
            <w:pPr>
              <w:spacing w:before="0"/>
              <w:jc w:val="left"/>
              <w:rPr>
                <w:bCs/>
                <w:lang w:val="en-NZ"/>
              </w:rPr>
            </w:pPr>
          </w:p>
        </w:tc>
      </w:tr>
      <w:tr w:rsidR="00012511" w:rsidRPr="00012511" w14:paraId="129B6F11" w14:textId="77777777" w:rsidTr="00B519E6">
        <w:trPr>
          <w:cantSplit/>
          <w:jc w:val="center"/>
        </w:trPr>
        <w:tc>
          <w:tcPr>
            <w:tcW w:w="1699" w:type="dxa"/>
          </w:tcPr>
          <w:p w14:paraId="3A317B49" w14:textId="77777777" w:rsidR="00012511" w:rsidRPr="00012511" w:rsidRDefault="00012511" w:rsidP="00B519E6">
            <w:pPr>
              <w:spacing w:before="0"/>
              <w:jc w:val="center"/>
              <w:rPr>
                <w:bCs/>
                <w:lang w:val="en-NZ"/>
              </w:rPr>
            </w:pPr>
            <w:r w:rsidRPr="00012511">
              <w:rPr>
                <w:bCs/>
                <w:lang w:val="en-NZ"/>
              </w:rPr>
              <w:t>99</w:t>
            </w:r>
          </w:p>
        </w:tc>
        <w:tc>
          <w:tcPr>
            <w:tcW w:w="1134" w:type="dxa"/>
          </w:tcPr>
          <w:p w14:paraId="17537491" w14:textId="77777777" w:rsidR="00012511" w:rsidRPr="00012511" w:rsidRDefault="00012511" w:rsidP="00B519E6">
            <w:pPr>
              <w:spacing w:before="0"/>
              <w:jc w:val="center"/>
              <w:rPr>
                <w:bCs/>
                <w:lang w:val="en-NZ"/>
              </w:rPr>
            </w:pPr>
            <w:r w:rsidRPr="00012511">
              <w:rPr>
                <w:bCs/>
                <w:lang w:val="en-NZ"/>
              </w:rPr>
              <w:t>8</w:t>
            </w:r>
          </w:p>
        </w:tc>
        <w:tc>
          <w:tcPr>
            <w:tcW w:w="1134" w:type="dxa"/>
          </w:tcPr>
          <w:p w14:paraId="77AB985E" w14:textId="77777777" w:rsidR="00012511" w:rsidRPr="00012511" w:rsidRDefault="00012511" w:rsidP="00B519E6">
            <w:pPr>
              <w:spacing w:before="0"/>
              <w:jc w:val="center"/>
              <w:rPr>
                <w:bCs/>
                <w:lang w:val="en-NZ"/>
              </w:rPr>
            </w:pPr>
            <w:r w:rsidRPr="00012511">
              <w:rPr>
                <w:bCs/>
                <w:lang w:val="en-NZ"/>
              </w:rPr>
              <w:t>8</w:t>
            </w:r>
          </w:p>
        </w:tc>
        <w:tc>
          <w:tcPr>
            <w:tcW w:w="2558" w:type="dxa"/>
          </w:tcPr>
          <w:p w14:paraId="0D01491C" w14:textId="77777777" w:rsidR="00012511" w:rsidRPr="00012511" w:rsidRDefault="00012511" w:rsidP="00B519E6">
            <w:pPr>
              <w:spacing w:before="0"/>
              <w:jc w:val="left"/>
              <w:rPr>
                <w:bCs/>
                <w:lang w:val="en-NZ"/>
              </w:rPr>
            </w:pPr>
            <w:r w:rsidRPr="00012511">
              <w:rPr>
                <w:bCs/>
                <w:lang w:val="en-NZ"/>
              </w:rPr>
              <w:t>Geographic numbers for fixed services</w:t>
            </w:r>
          </w:p>
        </w:tc>
        <w:tc>
          <w:tcPr>
            <w:tcW w:w="2547" w:type="dxa"/>
          </w:tcPr>
          <w:p w14:paraId="055E6D80" w14:textId="77777777" w:rsidR="00012511" w:rsidRPr="00012511" w:rsidRDefault="00012511" w:rsidP="00B519E6">
            <w:pPr>
              <w:spacing w:before="0"/>
              <w:jc w:val="left"/>
              <w:rPr>
                <w:bCs/>
                <w:lang w:val="en-NZ"/>
              </w:rPr>
            </w:pPr>
          </w:p>
        </w:tc>
      </w:tr>
    </w:tbl>
    <w:p w14:paraId="70008F0D" w14:textId="46DB583E" w:rsidR="00012511" w:rsidRPr="00012511" w:rsidRDefault="00012511" w:rsidP="00012511">
      <w:pPr>
        <w:rPr>
          <w:lang w:val="en-GB"/>
        </w:rPr>
      </w:pPr>
      <w:r w:rsidRPr="00012511">
        <w:rPr>
          <w:lang w:val="en-GB"/>
        </w:rPr>
        <w:t xml:space="preserve">More information on the New Zealand telephone numbering scheme can be found at the following web site: </w:t>
      </w:r>
      <w:hyperlink r:id="rId17" w:history="1">
        <w:r w:rsidRPr="00C3272C">
          <w:rPr>
            <w:rStyle w:val="Hyperlink"/>
            <w:color w:val="auto"/>
            <w:u w:val="none"/>
            <w:lang w:val="en-GB"/>
          </w:rPr>
          <w:t>http://www.nad.org.nz</w:t>
        </w:r>
      </w:hyperlink>
    </w:p>
    <w:p w14:paraId="607CE88C" w14:textId="77777777" w:rsidR="00012511" w:rsidRPr="00012511" w:rsidRDefault="00012511" w:rsidP="00012511">
      <w:pPr>
        <w:rPr>
          <w:lang w:val="en-GB"/>
        </w:rPr>
      </w:pPr>
      <w:r w:rsidRPr="00012511">
        <w:rPr>
          <w:lang w:val="en-GB"/>
        </w:rPr>
        <w:t>Contact:</w:t>
      </w:r>
    </w:p>
    <w:p w14:paraId="32F22265" w14:textId="77777777" w:rsidR="00012511" w:rsidRPr="00012511" w:rsidRDefault="00012511" w:rsidP="00B519E6">
      <w:pPr>
        <w:ind w:left="567"/>
        <w:jc w:val="left"/>
      </w:pPr>
      <w:r w:rsidRPr="00012511">
        <w:rPr>
          <w:lang w:val="en-GB"/>
        </w:rPr>
        <w:t>Number Administrator</w:t>
      </w:r>
      <w:r w:rsidRPr="00012511">
        <w:rPr>
          <w:lang w:val="en-GB"/>
        </w:rPr>
        <w:br/>
        <w:t>NAD</w:t>
      </w:r>
      <w:r w:rsidRPr="00012511">
        <w:rPr>
          <w:lang w:val="en-GB"/>
        </w:rPr>
        <w:br/>
        <w:t>P.O. Box 302 469</w:t>
      </w:r>
      <w:r w:rsidRPr="00012511">
        <w:rPr>
          <w:lang w:val="en-GB"/>
        </w:rPr>
        <w:br/>
        <w:t>North Harbour</w:t>
      </w:r>
      <w:r w:rsidRPr="00012511">
        <w:rPr>
          <w:lang w:val="en-GB"/>
        </w:rPr>
        <w:br/>
        <w:t>AUCKLAND</w:t>
      </w:r>
      <w:r w:rsidRPr="00012511">
        <w:rPr>
          <w:lang w:val="en-GB"/>
        </w:rPr>
        <w:br/>
        <w:t>New Zealand</w:t>
      </w:r>
      <w:r w:rsidRPr="00012511">
        <w:rPr>
          <w:lang w:val="en-GB"/>
        </w:rPr>
        <w:br/>
        <w:t>Tel:</w:t>
      </w:r>
      <w:r w:rsidRPr="00012511">
        <w:rPr>
          <w:lang w:val="en-GB"/>
        </w:rPr>
        <w:tab/>
        <w:t>+64 9 475 0201</w:t>
      </w:r>
      <w:r w:rsidRPr="00012511">
        <w:rPr>
          <w:lang w:val="en-GB"/>
        </w:rPr>
        <w:br/>
        <w:t>Fax:</w:t>
      </w:r>
      <w:r w:rsidRPr="00012511">
        <w:rPr>
          <w:lang w:val="en-GB"/>
        </w:rPr>
        <w:tab/>
        <w:t>+64 9 479 4530</w:t>
      </w:r>
      <w:r w:rsidRPr="00012511">
        <w:rPr>
          <w:lang w:val="en-GB"/>
        </w:rPr>
        <w:br/>
        <w:t>E-mail:</w:t>
      </w:r>
      <w:r w:rsidRPr="00012511">
        <w:rPr>
          <w:lang w:val="en-GB"/>
        </w:rPr>
        <w:tab/>
      </w:r>
      <w:hyperlink r:id="rId18" w:history="1">
        <w:r w:rsidRPr="00C3272C">
          <w:rPr>
            <w:rStyle w:val="Hyperlink"/>
            <w:color w:val="auto"/>
            <w:u w:val="none"/>
            <w:lang w:val="en-GB"/>
          </w:rPr>
          <w:t>admin@nad.org.nz</w:t>
        </w:r>
      </w:hyperlink>
    </w:p>
    <w:p w14:paraId="14142188" w14:textId="77777777" w:rsidR="000F61F3" w:rsidRPr="009C5077" w:rsidRDefault="000F61F3" w:rsidP="00F15DC4">
      <w:pPr>
        <w:ind w:left="567" w:hanging="567"/>
        <w:jc w:val="left"/>
        <w:rPr>
          <w:rFonts w:cs="Arial"/>
          <w:bCs/>
          <w:lang w:val="en-GB"/>
        </w:rPr>
      </w:pPr>
    </w:p>
    <w:p w14:paraId="407AA550" w14:textId="77777777" w:rsidR="00552901" w:rsidRPr="009C5077"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9C5077" w:rsidSect="00CF3556">
          <w:type w:val="continuous"/>
          <w:pgSz w:w="11901" w:h="16840" w:code="9"/>
          <w:pgMar w:top="1134" w:right="1418" w:bottom="1134" w:left="1418" w:header="720" w:footer="567" w:gutter="0"/>
          <w:paperSrc w:first="15" w:other="15"/>
          <w:cols w:space="720"/>
          <w:docGrid w:linePitch="272"/>
        </w:sectPr>
      </w:pPr>
    </w:p>
    <w:p w14:paraId="4E4030A8" w14:textId="5BF4AA0F" w:rsidR="00374F70" w:rsidRPr="009C5077" w:rsidRDefault="00374F70" w:rsidP="00374F70">
      <w:pPr>
        <w:pStyle w:val="Heading20"/>
        <w:rPr>
          <w:lang w:val="en-GB"/>
        </w:rPr>
      </w:pPr>
      <w:bookmarkStart w:id="1139" w:name="_Toc6411909"/>
      <w:bookmarkStart w:id="1140" w:name="_Toc6215744"/>
      <w:bookmarkStart w:id="1141" w:name="_Toc4420932"/>
      <w:bookmarkStart w:id="1142" w:name="_Toc1570044"/>
      <w:bookmarkStart w:id="1143" w:name="_Toc340536"/>
      <w:bookmarkStart w:id="1144" w:name="_Toc536101952"/>
      <w:bookmarkStart w:id="1145" w:name="_Toc531960787"/>
      <w:bookmarkStart w:id="1146" w:name="_Toc531094570"/>
      <w:bookmarkStart w:id="1147" w:name="_Toc526431483"/>
      <w:bookmarkStart w:id="1148" w:name="_Toc525638295"/>
      <w:bookmarkStart w:id="1149" w:name="_Toc524430964"/>
      <w:bookmarkStart w:id="1150" w:name="_Toc520709570"/>
      <w:bookmarkStart w:id="1151" w:name="_Toc518981888"/>
      <w:bookmarkStart w:id="1152" w:name="_Toc517792335"/>
      <w:bookmarkStart w:id="1153" w:name="_Toc514850724"/>
      <w:bookmarkStart w:id="1154" w:name="_Toc513645657"/>
      <w:bookmarkStart w:id="1155" w:name="_Toc510775355"/>
      <w:bookmarkStart w:id="1156" w:name="_Toc509838134"/>
      <w:bookmarkStart w:id="1157" w:name="_Toc507510721"/>
      <w:bookmarkStart w:id="1158" w:name="_Toc505005338"/>
      <w:bookmarkStart w:id="1159" w:name="_Toc503439022"/>
      <w:bookmarkStart w:id="1160" w:name="_Toc500842108"/>
      <w:bookmarkStart w:id="1161" w:name="_Toc500841784"/>
      <w:bookmarkStart w:id="1162" w:name="_Toc499624466"/>
      <w:bookmarkStart w:id="1163" w:name="_Toc497988320"/>
      <w:bookmarkStart w:id="1164" w:name="_Toc497986899"/>
      <w:bookmarkStart w:id="1165" w:name="_Toc496537203"/>
      <w:bookmarkStart w:id="1166" w:name="_Toc495499935"/>
      <w:bookmarkStart w:id="1167" w:name="_Toc493685649"/>
      <w:bookmarkStart w:id="1168" w:name="_Toc488848859"/>
      <w:bookmarkStart w:id="1169" w:name="_Toc487466269"/>
      <w:bookmarkStart w:id="1170" w:name="_Toc486323174"/>
      <w:bookmarkStart w:id="1171" w:name="_Toc485117070"/>
      <w:bookmarkStart w:id="1172" w:name="_Toc483388291"/>
      <w:bookmarkStart w:id="1173" w:name="_Toc482280104"/>
      <w:bookmarkStart w:id="1174" w:name="_Toc479671309"/>
      <w:bookmarkStart w:id="1175" w:name="_Toc478464764"/>
      <w:bookmarkStart w:id="1176" w:name="_Toc477169054"/>
      <w:bookmarkStart w:id="1177" w:name="_Toc474504483"/>
      <w:bookmarkStart w:id="1178" w:name="_Toc473209550"/>
      <w:bookmarkStart w:id="1179" w:name="_Toc471824667"/>
      <w:bookmarkStart w:id="1180" w:name="_Toc469924991"/>
      <w:bookmarkStart w:id="1181" w:name="_Toc469048950"/>
      <w:bookmarkStart w:id="1182" w:name="_Toc466367272"/>
      <w:bookmarkStart w:id="1183" w:name="_Toc456103335"/>
      <w:bookmarkStart w:id="1184" w:name="_Toc456103219"/>
      <w:bookmarkStart w:id="1185" w:name="_Toc454789159"/>
      <w:bookmarkStart w:id="1186" w:name="_Toc453320524"/>
      <w:bookmarkStart w:id="1187" w:name="_Toc451863143"/>
      <w:bookmarkStart w:id="1188" w:name="_Toc450747475"/>
      <w:bookmarkStart w:id="1189" w:name="_Toc449442775"/>
      <w:bookmarkStart w:id="1190" w:name="_Toc446578881"/>
      <w:bookmarkStart w:id="1191" w:name="_Toc445368596"/>
      <w:bookmarkStart w:id="1192" w:name="_Toc442711620"/>
      <w:bookmarkStart w:id="1193" w:name="_Toc441671603"/>
      <w:bookmarkStart w:id="1194" w:name="_Toc440443796"/>
      <w:bookmarkStart w:id="1195" w:name="_Toc438219174"/>
      <w:bookmarkStart w:id="1196" w:name="_Toc437264287"/>
      <w:bookmarkStart w:id="1197" w:name="_Toc436383069"/>
      <w:bookmarkStart w:id="1198" w:name="_Toc434843834"/>
      <w:bookmarkStart w:id="1199" w:name="_Toc433358220"/>
      <w:bookmarkStart w:id="1200" w:name="_Toc432498840"/>
      <w:bookmarkStart w:id="1201" w:name="_Toc429469054"/>
      <w:bookmarkStart w:id="1202" w:name="_Toc428372303"/>
      <w:bookmarkStart w:id="1203" w:name="_Toc428193356"/>
      <w:bookmarkStart w:id="1204" w:name="_Toc424300248"/>
      <w:bookmarkStart w:id="1205" w:name="_Toc423078775"/>
      <w:bookmarkStart w:id="1206" w:name="_Toc421783562"/>
      <w:bookmarkStart w:id="1207" w:name="_Toc420414839"/>
      <w:bookmarkStart w:id="1208" w:name="_Toc417984361"/>
      <w:bookmarkStart w:id="1209" w:name="_Toc416360078"/>
      <w:bookmarkStart w:id="1210" w:name="_Toc414884968"/>
      <w:bookmarkStart w:id="1211" w:name="_Toc410904539"/>
      <w:bookmarkStart w:id="1212" w:name="_Toc409708236"/>
      <w:bookmarkStart w:id="1213" w:name="_Toc408576641"/>
      <w:bookmarkStart w:id="1214" w:name="_Toc406508020"/>
      <w:bookmarkStart w:id="1215" w:name="_Toc405386782"/>
      <w:bookmarkStart w:id="1216" w:name="_Toc404332316"/>
      <w:bookmarkStart w:id="1217" w:name="_Toc402967104"/>
      <w:bookmarkStart w:id="1218" w:name="_Toc401757924"/>
      <w:bookmarkStart w:id="1219" w:name="_Toc400374878"/>
      <w:bookmarkStart w:id="1220" w:name="_Toc399160640"/>
      <w:bookmarkStart w:id="1221" w:name="_Toc397517657"/>
      <w:bookmarkStart w:id="1222" w:name="_Toc396212812"/>
      <w:bookmarkStart w:id="1223" w:name="_Toc395100465"/>
      <w:bookmarkStart w:id="1224" w:name="_Toc393715490"/>
      <w:bookmarkStart w:id="1225" w:name="_Toc393714486"/>
      <w:bookmarkStart w:id="1226" w:name="_Toc393713419"/>
      <w:bookmarkStart w:id="1227" w:name="_Toc392235888"/>
      <w:bookmarkStart w:id="1228" w:name="_Toc391386074"/>
      <w:bookmarkStart w:id="1229" w:name="_Toc389730886"/>
      <w:bookmarkStart w:id="1230" w:name="_Toc388947562"/>
      <w:bookmarkStart w:id="1231" w:name="_Toc388946329"/>
      <w:bookmarkStart w:id="1232" w:name="_Toc385496801"/>
      <w:bookmarkStart w:id="1233" w:name="_Toc384625709"/>
      <w:bookmarkStart w:id="1234" w:name="_Toc383182315"/>
      <w:bookmarkStart w:id="1235" w:name="_Toc381784232"/>
      <w:bookmarkStart w:id="1236" w:name="_Toc380582899"/>
      <w:bookmarkStart w:id="1237" w:name="_Toc379440374"/>
      <w:bookmarkStart w:id="1238" w:name="_Toc378322721"/>
      <w:bookmarkStart w:id="1239" w:name="_Toc377026500"/>
      <w:bookmarkStart w:id="1240" w:name="_Toc374692771"/>
      <w:bookmarkStart w:id="1241" w:name="_Toc374692694"/>
      <w:bookmarkStart w:id="1242" w:name="_Toc374006640"/>
      <w:bookmarkStart w:id="1243" w:name="_Toc373157832"/>
      <w:bookmarkStart w:id="1244" w:name="_Toc371588866"/>
      <w:bookmarkStart w:id="1245" w:name="_Toc370373498"/>
      <w:bookmarkStart w:id="1246" w:name="_Toc369007891"/>
      <w:bookmarkStart w:id="1247" w:name="_Toc369007687"/>
      <w:bookmarkStart w:id="1248" w:name="_Toc367715553"/>
      <w:bookmarkStart w:id="1249" w:name="_Toc366157714"/>
      <w:bookmarkStart w:id="1250" w:name="_Toc364672357"/>
      <w:bookmarkStart w:id="1251" w:name="_Toc363741408"/>
      <w:bookmarkStart w:id="1252" w:name="_Toc361921568"/>
      <w:bookmarkStart w:id="1253" w:name="_Toc360696837"/>
      <w:bookmarkStart w:id="1254" w:name="_Toc359489437"/>
      <w:bookmarkStart w:id="1255" w:name="_Toc358192588"/>
      <w:bookmarkStart w:id="1256" w:name="_Toc357001961"/>
      <w:bookmarkStart w:id="1257" w:name="_Toc355708878"/>
      <w:bookmarkStart w:id="1258" w:name="_Toc354053852"/>
      <w:bookmarkStart w:id="1259" w:name="_Toc352940515"/>
      <w:bookmarkStart w:id="1260" w:name="_Toc351549910"/>
      <w:bookmarkStart w:id="1261" w:name="_Toc350415589"/>
      <w:bookmarkStart w:id="1262" w:name="_Toc349288271"/>
      <w:bookmarkStart w:id="1263" w:name="_Toc347929610"/>
      <w:bookmarkStart w:id="1264" w:name="_Toc346885965"/>
      <w:bookmarkStart w:id="1265" w:name="_Toc345579843"/>
      <w:bookmarkStart w:id="1266" w:name="_Toc343262688"/>
      <w:bookmarkStart w:id="1267" w:name="_Toc342912868"/>
      <w:bookmarkStart w:id="1268" w:name="_Toc341451237"/>
      <w:bookmarkStart w:id="1269" w:name="_Toc340225539"/>
      <w:bookmarkStart w:id="1270" w:name="_Toc338779392"/>
      <w:bookmarkStart w:id="1271" w:name="_Toc337110351"/>
      <w:bookmarkStart w:id="1272" w:name="_Toc335901525"/>
      <w:bookmarkStart w:id="1273" w:name="_Toc334776206"/>
      <w:bookmarkStart w:id="1274" w:name="_Toc332272671"/>
      <w:bookmarkStart w:id="1275" w:name="_Toc323904393"/>
      <w:bookmarkStart w:id="1276" w:name="_Toc323035740"/>
      <w:bookmarkStart w:id="1277" w:name="_Toc320536977"/>
      <w:bookmarkStart w:id="1278" w:name="_Toc318965020"/>
      <w:bookmarkStart w:id="1279" w:name="_Toc316479982"/>
      <w:bookmarkStart w:id="1280" w:name="_Toc313973326"/>
      <w:bookmarkStart w:id="1281" w:name="_Toc311103661"/>
      <w:bookmarkStart w:id="1282" w:name="_Toc308530349"/>
      <w:bookmarkStart w:id="1283" w:name="_Toc304892184"/>
      <w:bookmarkStart w:id="1284" w:name="_Toc303344266"/>
      <w:bookmarkStart w:id="1285" w:name="_Toc301945311"/>
      <w:bookmarkStart w:id="1286" w:name="_Toc297804737"/>
      <w:bookmarkStart w:id="1287" w:name="_Toc296675486"/>
      <w:bookmarkStart w:id="1288" w:name="_Toc295387916"/>
      <w:bookmarkStart w:id="1289" w:name="_Toc292704991"/>
      <w:bookmarkStart w:id="1290" w:name="_Toc291005407"/>
      <w:bookmarkStart w:id="1291" w:name="_Toc288660298"/>
      <w:bookmarkStart w:id="1292" w:name="_Toc286218733"/>
      <w:bookmarkStart w:id="1293" w:name="_Toc283737222"/>
      <w:bookmarkStart w:id="1294" w:name="_Toc282526056"/>
      <w:bookmarkStart w:id="1295" w:name="_Toc280349224"/>
      <w:bookmarkStart w:id="1296" w:name="_Toc279669168"/>
      <w:bookmarkStart w:id="1297" w:name="_Toc276717182"/>
      <w:bookmarkStart w:id="1298" w:name="_Toc274223846"/>
      <w:bookmarkStart w:id="1299" w:name="_Toc273023372"/>
      <w:bookmarkStart w:id="1300" w:name="_Toc271700511"/>
      <w:bookmarkStart w:id="1301" w:name="_Toc268774042"/>
      <w:bookmarkStart w:id="1302" w:name="_Toc266181257"/>
      <w:bookmarkStart w:id="1303" w:name="_Toc265056510"/>
      <w:bookmarkStart w:id="1304" w:name="_Toc262631831"/>
      <w:bookmarkStart w:id="1305" w:name="_Toc259783160"/>
      <w:bookmarkStart w:id="1306" w:name="_Toc253407165"/>
      <w:bookmarkStart w:id="1307" w:name="_Toc251059439"/>
      <w:bookmarkStart w:id="1308" w:name="_Toc248829285"/>
      <w:bookmarkStart w:id="1309" w:name="_Toc8296067"/>
      <w:bookmarkStart w:id="1310" w:name="_Toc9580680"/>
      <w:bookmarkStart w:id="1311" w:name="_Toc12354368"/>
      <w:bookmarkStart w:id="1312" w:name="_Toc13065957"/>
      <w:bookmarkStart w:id="1313" w:name="_Toc14769332"/>
      <w:bookmarkStart w:id="1314" w:name="_Toc17298854"/>
      <w:bookmarkStart w:id="1315" w:name="_Toc18681556"/>
      <w:bookmarkStart w:id="1316" w:name="_Toc21528584"/>
      <w:bookmarkStart w:id="1317" w:name="_Toc23321871"/>
      <w:bookmarkStart w:id="1318" w:name="_Toc24365712"/>
      <w:bookmarkStart w:id="1319" w:name="_Toc25746889"/>
      <w:bookmarkStart w:id="1320" w:name="_Toc26539918"/>
      <w:bookmarkStart w:id="1321" w:name="_Toc27558706"/>
      <w:bookmarkStart w:id="1322" w:name="_Toc31986490"/>
      <w:bookmarkStart w:id="1323" w:name="_Toc33175456"/>
      <w:bookmarkEnd w:id="839"/>
      <w:bookmarkEnd w:id="840"/>
      <w:r w:rsidRPr="009C5077">
        <w:rPr>
          <w:lang w:val="en-GB"/>
        </w:rPr>
        <w:t>Service Restrictions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0F976D95" w14:textId="77777777" w:rsidR="00374F70" w:rsidRDefault="00374F70" w:rsidP="00374F70">
      <w:pPr>
        <w:jc w:val="center"/>
        <w:rPr>
          <w:lang w:val="en-GB"/>
        </w:rPr>
      </w:pPr>
      <w:bookmarkStart w:id="1324" w:name="_Toc251059440"/>
      <w:bookmarkStart w:id="1325"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321F7B36" w:rsidR="00374F70" w:rsidRDefault="00374F70" w:rsidP="00374F70">
      <w:pPr>
        <w:pStyle w:val="Heading20"/>
        <w:rPr>
          <w:lang w:val="en-US"/>
        </w:rPr>
      </w:pPr>
      <w:bookmarkStart w:id="1326" w:name="_Toc6411910"/>
      <w:bookmarkStart w:id="1327" w:name="_Toc6215745"/>
      <w:bookmarkStart w:id="1328" w:name="_Toc4420933"/>
      <w:bookmarkStart w:id="1329" w:name="_Toc1570045"/>
      <w:bookmarkStart w:id="1330" w:name="_Toc340537"/>
      <w:bookmarkStart w:id="1331" w:name="_Toc536101953"/>
      <w:bookmarkStart w:id="1332" w:name="_Toc531960788"/>
      <w:bookmarkStart w:id="1333" w:name="_Toc531094571"/>
      <w:bookmarkStart w:id="1334" w:name="_Toc526431484"/>
      <w:bookmarkStart w:id="1335" w:name="_Toc525638296"/>
      <w:bookmarkStart w:id="1336" w:name="_Toc524430965"/>
      <w:bookmarkStart w:id="1337" w:name="_Toc520709571"/>
      <w:bookmarkStart w:id="1338" w:name="_Toc518981889"/>
      <w:bookmarkStart w:id="1339" w:name="_Toc517792336"/>
      <w:bookmarkStart w:id="1340" w:name="_Toc514850725"/>
      <w:bookmarkStart w:id="1341" w:name="_Toc513645658"/>
      <w:bookmarkStart w:id="1342" w:name="_Toc510775356"/>
      <w:bookmarkStart w:id="1343" w:name="_Toc509838135"/>
      <w:bookmarkStart w:id="1344" w:name="_Toc507510722"/>
      <w:bookmarkStart w:id="1345" w:name="_Toc505005339"/>
      <w:bookmarkStart w:id="1346" w:name="_Toc503439023"/>
      <w:bookmarkStart w:id="1347" w:name="_Toc500842109"/>
      <w:bookmarkStart w:id="1348" w:name="_Toc500841785"/>
      <w:bookmarkStart w:id="1349" w:name="_Toc499624467"/>
      <w:bookmarkStart w:id="1350" w:name="_Toc497988321"/>
      <w:bookmarkStart w:id="1351" w:name="_Toc497986900"/>
      <w:bookmarkStart w:id="1352" w:name="_Toc496537204"/>
      <w:bookmarkStart w:id="1353" w:name="_Toc495499936"/>
      <w:bookmarkStart w:id="1354" w:name="_Toc493685650"/>
      <w:bookmarkStart w:id="1355" w:name="_Toc488848860"/>
      <w:bookmarkStart w:id="1356" w:name="_Toc487466270"/>
      <w:bookmarkStart w:id="1357" w:name="_Toc486323175"/>
      <w:bookmarkStart w:id="1358" w:name="_Toc485117071"/>
      <w:bookmarkStart w:id="1359" w:name="_Toc483388292"/>
      <w:bookmarkStart w:id="1360" w:name="_Toc482280105"/>
      <w:bookmarkStart w:id="1361" w:name="_Toc479671310"/>
      <w:bookmarkStart w:id="1362" w:name="_Toc478464765"/>
      <w:bookmarkStart w:id="1363" w:name="_Toc477169055"/>
      <w:bookmarkStart w:id="1364" w:name="_Toc474504484"/>
      <w:bookmarkStart w:id="1365" w:name="_Toc473209551"/>
      <w:bookmarkStart w:id="1366" w:name="_Toc471824668"/>
      <w:bookmarkStart w:id="1367" w:name="_Toc469924992"/>
      <w:bookmarkStart w:id="1368" w:name="_Toc469048951"/>
      <w:bookmarkStart w:id="1369" w:name="_Toc466367273"/>
      <w:bookmarkStart w:id="1370" w:name="_Toc456103336"/>
      <w:bookmarkStart w:id="1371" w:name="_Toc456103220"/>
      <w:bookmarkStart w:id="1372" w:name="_Toc454789160"/>
      <w:bookmarkStart w:id="1373" w:name="_Toc453320525"/>
      <w:bookmarkStart w:id="1374" w:name="_Toc451863144"/>
      <w:bookmarkStart w:id="1375" w:name="_Toc450747476"/>
      <w:bookmarkStart w:id="1376" w:name="_Toc449442776"/>
      <w:bookmarkStart w:id="1377" w:name="_Toc446578882"/>
      <w:bookmarkStart w:id="1378" w:name="_Toc445368597"/>
      <w:bookmarkStart w:id="1379" w:name="_Toc442711621"/>
      <w:bookmarkStart w:id="1380" w:name="_Toc441671604"/>
      <w:bookmarkStart w:id="1381" w:name="_Toc440443797"/>
      <w:bookmarkStart w:id="1382" w:name="_Toc438219175"/>
      <w:bookmarkStart w:id="1383" w:name="_Toc437264288"/>
      <w:bookmarkStart w:id="1384" w:name="_Toc436383070"/>
      <w:bookmarkStart w:id="1385" w:name="_Toc434843835"/>
      <w:bookmarkStart w:id="1386" w:name="_Toc433358221"/>
      <w:bookmarkStart w:id="1387" w:name="_Toc432498841"/>
      <w:bookmarkStart w:id="1388" w:name="_Toc429469055"/>
      <w:bookmarkStart w:id="1389" w:name="_Toc428372304"/>
      <w:bookmarkStart w:id="1390" w:name="_Toc428193357"/>
      <w:bookmarkStart w:id="1391" w:name="_Toc424300249"/>
      <w:bookmarkStart w:id="1392" w:name="_Toc423078776"/>
      <w:bookmarkStart w:id="1393" w:name="_Toc421783563"/>
      <w:bookmarkStart w:id="1394" w:name="_Toc420414840"/>
      <w:bookmarkStart w:id="1395" w:name="_Toc417984362"/>
      <w:bookmarkStart w:id="1396" w:name="_Toc416360079"/>
      <w:bookmarkStart w:id="1397" w:name="_Toc414884969"/>
      <w:bookmarkStart w:id="1398" w:name="_Toc410904540"/>
      <w:bookmarkStart w:id="1399" w:name="_Toc409708237"/>
      <w:bookmarkStart w:id="1400" w:name="_Toc408576642"/>
      <w:bookmarkStart w:id="1401" w:name="_Toc406508021"/>
      <w:bookmarkStart w:id="1402" w:name="_Toc405386783"/>
      <w:bookmarkStart w:id="1403" w:name="_Toc404332317"/>
      <w:bookmarkStart w:id="1404" w:name="_Toc402967105"/>
      <w:bookmarkStart w:id="1405" w:name="_Toc401757925"/>
      <w:bookmarkStart w:id="1406" w:name="_Toc400374879"/>
      <w:bookmarkStart w:id="1407" w:name="_Toc399160641"/>
      <w:bookmarkStart w:id="1408" w:name="_Toc397517658"/>
      <w:bookmarkStart w:id="1409" w:name="_Toc396212813"/>
      <w:bookmarkStart w:id="1410" w:name="_Toc395100466"/>
      <w:bookmarkStart w:id="1411" w:name="_Toc393715491"/>
      <w:bookmarkStart w:id="1412" w:name="_Toc393714487"/>
      <w:bookmarkStart w:id="1413" w:name="_Toc393713420"/>
      <w:bookmarkStart w:id="1414" w:name="_Toc392235889"/>
      <w:bookmarkStart w:id="1415" w:name="_Toc391386075"/>
      <w:bookmarkStart w:id="1416" w:name="_Toc389730887"/>
      <w:bookmarkStart w:id="1417" w:name="_Toc388947563"/>
      <w:bookmarkStart w:id="1418" w:name="_Toc388946330"/>
      <w:bookmarkStart w:id="1419" w:name="_Toc385496802"/>
      <w:bookmarkStart w:id="1420" w:name="_Toc384625710"/>
      <w:bookmarkStart w:id="1421" w:name="_Toc383182316"/>
      <w:bookmarkStart w:id="1422" w:name="_Toc381784233"/>
      <w:bookmarkStart w:id="1423" w:name="_Toc380582900"/>
      <w:bookmarkStart w:id="1424" w:name="_Toc379440375"/>
      <w:bookmarkStart w:id="1425" w:name="_Toc378322722"/>
      <w:bookmarkStart w:id="1426" w:name="_Toc377026501"/>
      <w:bookmarkStart w:id="1427" w:name="_Toc374692772"/>
      <w:bookmarkStart w:id="1428" w:name="_Toc374692695"/>
      <w:bookmarkStart w:id="1429" w:name="_Toc374006641"/>
      <w:bookmarkStart w:id="1430" w:name="_Toc373157833"/>
      <w:bookmarkStart w:id="1431" w:name="_Toc371588867"/>
      <w:bookmarkStart w:id="1432" w:name="_Toc370373501"/>
      <w:bookmarkStart w:id="1433" w:name="_Toc369007892"/>
      <w:bookmarkStart w:id="1434" w:name="_Toc369007688"/>
      <w:bookmarkStart w:id="1435" w:name="_Toc367715554"/>
      <w:bookmarkStart w:id="1436" w:name="_Toc366157715"/>
      <w:bookmarkStart w:id="1437" w:name="_Toc364672358"/>
      <w:bookmarkStart w:id="1438" w:name="_Toc363741409"/>
      <w:bookmarkStart w:id="1439" w:name="_Toc361921569"/>
      <w:bookmarkStart w:id="1440" w:name="_Toc360696838"/>
      <w:bookmarkStart w:id="1441" w:name="_Toc359489438"/>
      <w:bookmarkStart w:id="1442" w:name="_Toc358192589"/>
      <w:bookmarkStart w:id="1443" w:name="_Toc357001962"/>
      <w:bookmarkStart w:id="1444" w:name="_Toc355708879"/>
      <w:bookmarkStart w:id="1445" w:name="_Toc354053853"/>
      <w:bookmarkStart w:id="1446" w:name="_Toc352940516"/>
      <w:bookmarkStart w:id="1447" w:name="_Toc351549911"/>
      <w:bookmarkStart w:id="1448" w:name="_Toc350415590"/>
      <w:bookmarkStart w:id="1449" w:name="_Toc349288272"/>
      <w:bookmarkStart w:id="1450" w:name="_Toc347929611"/>
      <w:bookmarkStart w:id="1451" w:name="_Toc346885966"/>
      <w:bookmarkStart w:id="1452" w:name="_Toc345579844"/>
      <w:bookmarkStart w:id="1453" w:name="_Toc343262689"/>
      <w:bookmarkStart w:id="1454" w:name="_Toc342912869"/>
      <w:bookmarkStart w:id="1455" w:name="_Toc341451238"/>
      <w:bookmarkStart w:id="1456" w:name="_Toc340225540"/>
      <w:bookmarkStart w:id="1457" w:name="_Toc338779393"/>
      <w:bookmarkStart w:id="1458" w:name="_Toc337110352"/>
      <w:bookmarkStart w:id="1459" w:name="_Toc335901526"/>
      <w:bookmarkStart w:id="1460" w:name="_Toc334776207"/>
      <w:bookmarkStart w:id="1461" w:name="_Toc332272672"/>
      <w:bookmarkStart w:id="1462" w:name="_Toc323904394"/>
      <w:bookmarkStart w:id="1463" w:name="_Toc323035741"/>
      <w:bookmarkStart w:id="1464" w:name="_Toc320536978"/>
      <w:bookmarkStart w:id="1465" w:name="_Toc318965022"/>
      <w:bookmarkStart w:id="1466" w:name="_Toc316479984"/>
      <w:bookmarkStart w:id="1467" w:name="_Toc313973328"/>
      <w:bookmarkStart w:id="1468" w:name="_Toc311103663"/>
      <w:bookmarkStart w:id="1469" w:name="_Toc308530351"/>
      <w:bookmarkStart w:id="1470" w:name="_Toc304892186"/>
      <w:bookmarkStart w:id="1471" w:name="_Toc303344268"/>
      <w:bookmarkStart w:id="1472" w:name="_Toc301945313"/>
      <w:bookmarkStart w:id="1473" w:name="_Toc297804739"/>
      <w:bookmarkStart w:id="1474" w:name="_Toc296675488"/>
      <w:bookmarkStart w:id="1475" w:name="_Toc295387918"/>
      <w:bookmarkStart w:id="1476" w:name="_Toc292704993"/>
      <w:bookmarkStart w:id="1477" w:name="_Toc291005409"/>
      <w:bookmarkStart w:id="1478" w:name="_Toc288660300"/>
      <w:bookmarkStart w:id="1479" w:name="_Toc286218735"/>
      <w:bookmarkStart w:id="1480" w:name="_Toc283737224"/>
      <w:bookmarkStart w:id="1481" w:name="_Toc282526058"/>
      <w:bookmarkStart w:id="1482" w:name="_Toc280349226"/>
      <w:bookmarkStart w:id="1483" w:name="_Toc279669170"/>
      <w:bookmarkStart w:id="1484" w:name="_Toc276717184"/>
      <w:bookmarkStart w:id="1485" w:name="_Toc274223848"/>
      <w:bookmarkStart w:id="1486" w:name="_Toc273023374"/>
      <w:bookmarkStart w:id="1487" w:name="_Toc271700513"/>
      <w:bookmarkStart w:id="1488" w:name="_Toc268774044"/>
      <w:bookmarkStart w:id="1489" w:name="_Toc266181259"/>
      <w:bookmarkStart w:id="1490" w:name="_Toc265056512"/>
      <w:bookmarkStart w:id="1491" w:name="_Toc262631833"/>
      <w:bookmarkStart w:id="1492" w:name="_Toc259783162"/>
      <w:bookmarkStart w:id="1493" w:name="_Toc253407167"/>
      <w:bookmarkStart w:id="1494" w:name="_Toc8296068"/>
      <w:bookmarkStart w:id="1495" w:name="_Toc9580681"/>
      <w:bookmarkStart w:id="1496" w:name="_Toc12354369"/>
      <w:bookmarkStart w:id="1497" w:name="_Toc13065958"/>
      <w:bookmarkStart w:id="1498" w:name="_Toc14769333"/>
      <w:bookmarkStart w:id="1499" w:name="_Toc17298855"/>
      <w:bookmarkStart w:id="1500" w:name="_Toc18681557"/>
      <w:bookmarkStart w:id="1501" w:name="_Toc21528585"/>
      <w:bookmarkStart w:id="1502" w:name="_Toc23321872"/>
      <w:bookmarkStart w:id="1503" w:name="_Toc24365713"/>
      <w:bookmarkStart w:id="1504" w:name="_Toc25746890"/>
      <w:bookmarkStart w:id="1505" w:name="_Toc26539919"/>
      <w:bookmarkStart w:id="1506" w:name="_Toc27558707"/>
      <w:bookmarkStart w:id="1507" w:name="_Toc31986491"/>
      <w:bookmarkStart w:id="1508" w:name="_Toc33175457"/>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509" w:name="_Toc420414841"/>
      <w:bookmarkStart w:id="1510" w:name="_Toc417984363"/>
      <w:bookmarkStart w:id="1511" w:name="_Toc416360080"/>
      <w:bookmarkStart w:id="1512" w:name="_Toc414884970"/>
      <w:bookmarkStart w:id="1513" w:name="_Toc410904541"/>
      <w:bookmarkStart w:id="1514" w:name="_Toc409708238"/>
      <w:bookmarkStart w:id="1515" w:name="_Toc408576643"/>
      <w:bookmarkStart w:id="1516" w:name="_Toc406508022"/>
      <w:bookmarkStart w:id="1517" w:name="_Toc405386784"/>
      <w:bookmarkStart w:id="1518" w:name="_Toc404332318"/>
      <w:bookmarkStart w:id="1519" w:name="_Toc402967106"/>
      <w:bookmarkStart w:id="1520" w:name="_Toc401757926"/>
      <w:bookmarkStart w:id="1521" w:name="_Toc400374880"/>
      <w:bookmarkStart w:id="1522" w:name="_Toc399160642"/>
      <w:bookmarkStart w:id="1523" w:name="_Toc397517659"/>
      <w:bookmarkStart w:id="1524" w:name="_Toc396212814"/>
      <w:bookmarkStart w:id="1525" w:name="_Toc395100467"/>
      <w:bookmarkStart w:id="1526" w:name="_Toc393715492"/>
      <w:bookmarkStart w:id="1527" w:name="_Toc393714488"/>
      <w:bookmarkStart w:id="1528" w:name="_Toc393713421"/>
      <w:bookmarkStart w:id="1529" w:name="_Toc392235890"/>
      <w:bookmarkStart w:id="1530" w:name="_Toc391386076"/>
      <w:bookmarkStart w:id="1531" w:name="_Toc389730888"/>
      <w:bookmarkStart w:id="1532" w:name="_Toc388947564"/>
      <w:bookmarkStart w:id="1533" w:name="_Toc388946331"/>
      <w:bookmarkStart w:id="1534" w:name="_Toc385496803"/>
      <w:bookmarkStart w:id="1535" w:name="_Toc384625711"/>
      <w:bookmarkStart w:id="1536" w:name="_Toc383182317"/>
      <w:bookmarkStart w:id="1537" w:name="_Toc381784234"/>
      <w:bookmarkStart w:id="1538" w:name="_Toc380582901"/>
      <w:bookmarkStart w:id="1539" w:name="_Toc379440376"/>
      <w:bookmarkStart w:id="1540" w:name="_Toc378322723"/>
      <w:bookmarkStart w:id="1541" w:name="_Toc377026502"/>
      <w:bookmarkStart w:id="1542" w:name="_Toc374692773"/>
      <w:bookmarkStart w:id="1543" w:name="_Toc374692696"/>
      <w:bookmarkStart w:id="1544" w:name="_Toc374006642"/>
      <w:bookmarkStart w:id="1545" w:name="_Toc373157834"/>
      <w:bookmarkStart w:id="1546" w:name="_Toc371588868"/>
      <w:bookmarkStart w:id="1547" w:name="_Toc370373502"/>
      <w:bookmarkStart w:id="1548" w:name="_Toc369007893"/>
      <w:bookmarkStart w:id="1549" w:name="_Toc369007689"/>
      <w:bookmarkStart w:id="1550" w:name="_Toc367715555"/>
      <w:bookmarkStart w:id="1551" w:name="_Toc366157716"/>
      <w:bookmarkStart w:id="1552" w:name="_Toc364672359"/>
      <w:bookmarkStart w:id="1553" w:name="_Toc363741410"/>
      <w:bookmarkStart w:id="1554" w:name="_Toc361921570"/>
      <w:bookmarkStart w:id="1555" w:name="_Toc360696839"/>
      <w:bookmarkStart w:id="1556" w:name="_Toc359489439"/>
      <w:bookmarkStart w:id="1557" w:name="_Toc358192590"/>
      <w:bookmarkStart w:id="1558" w:name="_Toc357001963"/>
      <w:bookmarkStart w:id="1559" w:name="_Toc355708880"/>
      <w:bookmarkStart w:id="1560" w:name="_Toc354053854"/>
      <w:bookmarkStart w:id="1561" w:name="_Toc352940517"/>
      <w:bookmarkStart w:id="1562" w:name="_Toc351549912"/>
      <w:bookmarkStart w:id="1563" w:name="_Toc350415591"/>
      <w:bookmarkStart w:id="1564" w:name="_Toc349288273"/>
      <w:bookmarkStart w:id="1565" w:name="_Toc347929612"/>
      <w:bookmarkStart w:id="1566" w:name="_Toc346885967"/>
      <w:bookmarkStart w:id="1567" w:name="_Toc345579845"/>
      <w:bookmarkStart w:id="1568" w:name="_Toc343262690"/>
      <w:bookmarkStart w:id="1569" w:name="_Toc342912870"/>
      <w:bookmarkStart w:id="1570" w:name="_Toc341451239"/>
      <w:bookmarkStart w:id="1571" w:name="_Toc340225541"/>
      <w:bookmarkStart w:id="1572" w:name="_Toc338779394"/>
      <w:bookmarkStart w:id="1573" w:name="_Toc337110353"/>
      <w:bookmarkStart w:id="1574" w:name="_Toc335901527"/>
      <w:bookmarkStart w:id="1575" w:name="_Toc334776208"/>
      <w:bookmarkStart w:id="1576" w:name="_Toc332272673"/>
      <w:bookmarkStart w:id="1577" w:name="_Toc323904395"/>
      <w:bookmarkStart w:id="1578" w:name="_Toc323035742"/>
      <w:bookmarkStart w:id="1579" w:name="_Toc321820569"/>
      <w:bookmarkStart w:id="1580" w:name="_Toc321311688"/>
      <w:bookmarkStart w:id="1581" w:name="_Toc321233409"/>
      <w:bookmarkStart w:id="1582" w:name="_Toc320536979"/>
      <w:bookmarkStart w:id="1583" w:name="_Toc318965023"/>
      <w:bookmarkStart w:id="1584" w:name="_Toc316479985"/>
      <w:bookmarkStart w:id="1585" w:name="_Toc313973329"/>
      <w:bookmarkStart w:id="1586" w:name="_Toc311103664"/>
      <w:bookmarkStart w:id="1587" w:name="_Toc308530352"/>
      <w:bookmarkStart w:id="1588" w:name="_Toc304892188"/>
      <w:bookmarkStart w:id="1589" w:name="_Toc303344270"/>
      <w:bookmarkStart w:id="1590" w:name="_Toc301945315"/>
      <w:bookmarkStart w:id="1591" w:name="_Toc297804741"/>
      <w:bookmarkStart w:id="1592" w:name="_Toc296675490"/>
      <w:bookmarkStart w:id="1593" w:name="_Toc295387920"/>
      <w:bookmarkStart w:id="1594" w:name="_Toc292704995"/>
      <w:bookmarkStart w:id="1595" w:name="_Toc291005411"/>
      <w:bookmarkStart w:id="1596" w:name="_Toc288660302"/>
      <w:bookmarkStart w:id="1597" w:name="_Toc286218737"/>
      <w:bookmarkStart w:id="1598" w:name="_Toc283737226"/>
      <w:bookmarkStart w:id="1599" w:name="_Toc282526060"/>
      <w:bookmarkStart w:id="1600" w:name="_Toc280349228"/>
      <w:bookmarkStart w:id="1601" w:name="_Toc279669172"/>
      <w:bookmarkStart w:id="1602" w:name="_Toc276717186"/>
      <w:bookmarkStart w:id="1603" w:name="_Toc274223850"/>
      <w:bookmarkStart w:id="1604" w:name="_Toc273023376"/>
      <w:bookmarkStart w:id="1605" w:name="_Toc271700515"/>
      <w:bookmarkStart w:id="1606" w:name="_Toc268774046"/>
      <w:bookmarkStart w:id="1607" w:name="_Toc266181261"/>
      <w:bookmarkStart w:id="1608" w:name="_Toc259783164"/>
      <w:bookmarkStart w:id="1609" w:name="_Toc253407169"/>
      <w:bookmarkStart w:id="1610" w:name="_Toc6411911"/>
      <w:bookmarkStart w:id="1611" w:name="_Toc6215746"/>
      <w:bookmarkStart w:id="1612" w:name="_Toc4420934"/>
      <w:bookmarkStart w:id="1613" w:name="_Toc1570046"/>
      <w:bookmarkStart w:id="1614" w:name="_Toc340538"/>
      <w:bookmarkStart w:id="1615" w:name="_Toc536101954"/>
      <w:bookmarkStart w:id="1616" w:name="_Toc531960789"/>
      <w:bookmarkStart w:id="1617" w:name="_Toc531094572"/>
      <w:bookmarkStart w:id="1618" w:name="_Toc526431485"/>
      <w:bookmarkStart w:id="1619" w:name="_Toc525638297"/>
      <w:bookmarkStart w:id="1620" w:name="_Toc524430966"/>
      <w:bookmarkStart w:id="1621" w:name="_Toc520709572"/>
      <w:bookmarkStart w:id="1622" w:name="_Toc518981890"/>
      <w:bookmarkStart w:id="1623" w:name="_Toc517792337"/>
      <w:bookmarkStart w:id="1624" w:name="_Toc514850726"/>
      <w:bookmarkStart w:id="1625" w:name="_Toc513645659"/>
      <w:bookmarkStart w:id="1626" w:name="_Toc510775357"/>
      <w:bookmarkStart w:id="1627" w:name="_Toc509838136"/>
      <w:bookmarkStart w:id="1628" w:name="_Toc507510723"/>
      <w:bookmarkStart w:id="1629" w:name="_Toc505005340"/>
      <w:bookmarkStart w:id="1630" w:name="_Toc503439024"/>
      <w:bookmarkStart w:id="1631" w:name="_Toc500842110"/>
      <w:bookmarkStart w:id="1632" w:name="_Toc500841786"/>
      <w:bookmarkStart w:id="1633" w:name="_Toc499624468"/>
      <w:bookmarkStart w:id="1634" w:name="_Toc497988322"/>
      <w:bookmarkStart w:id="1635" w:name="_Toc497986901"/>
      <w:bookmarkStart w:id="1636" w:name="_Toc496537205"/>
      <w:bookmarkStart w:id="1637" w:name="_Toc495499937"/>
      <w:bookmarkStart w:id="1638" w:name="_Toc493685651"/>
      <w:bookmarkStart w:id="1639" w:name="_Toc488848861"/>
      <w:bookmarkStart w:id="1640" w:name="_Toc487466271"/>
      <w:bookmarkStart w:id="1641" w:name="_Toc486323176"/>
      <w:bookmarkStart w:id="1642" w:name="_Toc485117072"/>
      <w:bookmarkStart w:id="1643" w:name="_Toc483388293"/>
      <w:bookmarkStart w:id="1644" w:name="_Toc482280106"/>
      <w:bookmarkStart w:id="1645" w:name="_Toc479671311"/>
      <w:bookmarkStart w:id="1646" w:name="_Toc478464766"/>
      <w:bookmarkStart w:id="1647" w:name="_Toc477169056"/>
      <w:bookmarkStart w:id="1648" w:name="_Toc474504485"/>
      <w:bookmarkStart w:id="1649" w:name="_Toc473209552"/>
      <w:bookmarkStart w:id="1650" w:name="_Toc471824669"/>
      <w:bookmarkStart w:id="1651" w:name="_Toc469924993"/>
      <w:bookmarkStart w:id="1652" w:name="_Toc469048952"/>
      <w:bookmarkStart w:id="1653" w:name="_Toc466367274"/>
      <w:bookmarkStart w:id="1654" w:name="_Toc456103337"/>
      <w:bookmarkStart w:id="1655" w:name="_Toc456103221"/>
      <w:bookmarkStart w:id="1656" w:name="_Toc454789161"/>
      <w:bookmarkStart w:id="1657" w:name="_Toc453320526"/>
      <w:bookmarkStart w:id="1658" w:name="_Toc451863145"/>
      <w:bookmarkStart w:id="1659" w:name="_Toc450747477"/>
      <w:bookmarkStart w:id="1660" w:name="_Toc449442777"/>
      <w:bookmarkStart w:id="1661" w:name="_Toc446578883"/>
      <w:bookmarkStart w:id="1662" w:name="_Toc445368598"/>
      <w:bookmarkStart w:id="1663" w:name="_Toc442711622"/>
      <w:bookmarkStart w:id="1664" w:name="_Toc441671605"/>
      <w:bookmarkStart w:id="1665" w:name="_Toc440443798"/>
      <w:bookmarkStart w:id="1666" w:name="_Toc438219176"/>
      <w:bookmarkStart w:id="1667" w:name="_Toc437264289"/>
      <w:bookmarkStart w:id="1668" w:name="_Toc436383071"/>
      <w:bookmarkStart w:id="1669" w:name="_Toc434843836"/>
      <w:bookmarkStart w:id="1670" w:name="_Toc433358222"/>
      <w:bookmarkStart w:id="1671" w:name="_Toc432498842"/>
      <w:bookmarkStart w:id="1672" w:name="_Toc429469056"/>
      <w:bookmarkStart w:id="1673" w:name="_Toc428372305"/>
      <w:bookmarkStart w:id="1674" w:name="_Toc428193358"/>
      <w:bookmarkStart w:id="1675" w:name="_Toc424300250"/>
      <w:bookmarkStart w:id="1676" w:name="_Toc423078777"/>
      <w:bookmarkStart w:id="1677" w:name="_Toc421783564"/>
      <w:bookmarkStart w:id="1678" w:name="_Toc8296069"/>
      <w:bookmarkStart w:id="1679" w:name="_Toc9580682"/>
      <w:bookmarkStart w:id="1680" w:name="_Toc12354370"/>
      <w:bookmarkStart w:id="1681" w:name="_Toc13065959"/>
      <w:bookmarkStart w:id="1682" w:name="_Toc14769334"/>
      <w:bookmarkStart w:id="1683" w:name="_Toc17298856"/>
      <w:bookmarkStart w:id="1684" w:name="_Toc18681558"/>
      <w:bookmarkStart w:id="1685" w:name="_Toc21528586"/>
      <w:bookmarkStart w:id="1686" w:name="_Toc23321873"/>
      <w:bookmarkStart w:id="1687" w:name="_Toc24365714"/>
      <w:bookmarkStart w:id="1688" w:name="_Toc25746891"/>
      <w:bookmarkStart w:id="1689" w:name="_Toc26539920"/>
      <w:bookmarkStart w:id="1690" w:name="_Toc27558708"/>
      <w:bookmarkStart w:id="1691" w:name="_Toc31986492"/>
      <w:bookmarkStart w:id="1692" w:name="_Toc33175458"/>
      <w:r>
        <w:rPr>
          <w:kern w:val="0"/>
        </w:rPr>
        <w:t>AMENDMENTS  TO  S</w:t>
      </w:r>
      <w:r>
        <w:t>ERVIC</w:t>
      </w:r>
      <w:r>
        <w:rPr>
          <w:kern w:val="0"/>
        </w:rPr>
        <w:t>E  PUBLICATIONS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9253F98" w14:textId="54DF4ECE" w:rsidR="00140A4C" w:rsidRDefault="00140A4C" w:rsidP="00A73DE0">
      <w:pPr>
        <w:rPr>
          <w:lang w:val="es-ES"/>
        </w:rPr>
      </w:pPr>
    </w:p>
    <w:p w14:paraId="77A31BF9" w14:textId="77777777" w:rsidR="00140A4C" w:rsidRDefault="00140A4C" w:rsidP="00A73DE0">
      <w:pPr>
        <w:rPr>
          <w:lang w:val="es-ES"/>
        </w:rPr>
      </w:pPr>
    </w:p>
    <w:p w14:paraId="4827195E" w14:textId="38BAB858" w:rsidR="004D6135" w:rsidRPr="004D6135" w:rsidRDefault="00B519E6" w:rsidP="00B519E6">
      <w:pPr>
        <w:pStyle w:val="Heading20"/>
        <w:rPr>
          <w:lang w:val="en-US"/>
        </w:rPr>
      </w:pPr>
      <w:bookmarkStart w:id="1693" w:name="_Toc33175459"/>
      <w:r w:rsidRPr="00B519E6">
        <w:rPr>
          <w:lang w:val="en-GB"/>
        </w:rPr>
        <w:t>List of Issuer Identifier Numbers for</w:t>
      </w:r>
      <w:r w:rsidRPr="00B519E6">
        <w:rPr>
          <w:lang w:val="en-GB"/>
        </w:rPr>
        <w:br/>
        <w:t xml:space="preserve">the International Telecommunication Charge Card </w:t>
      </w:r>
      <w:r w:rsidRPr="00B519E6">
        <w:rPr>
          <w:lang w:val="en-GB"/>
        </w:rPr>
        <w:br/>
        <w:t>(in accordance with Recommendation ITU-T E.118 (05/2006))</w:t>
      </w:r>
      <w:r w:rsidRPr="00B519E6">
        <w:rPr>
          <w:lang w:val="en-GB"/>
        </w:rPr>
        <w:br/>
        <w:t>(Position on 1 December 2018)</w:t>
      </w:r>
      <w:bookmarkEnd w:id="1693"/>
    </w:p>
    <w:p w14:paraId="328B4FA2" w14:textId="77777777" w:rsidR="004D6135" w:rsidRPr="004D6135" w:rsidRDefault="004D6135" w:rsidP="004D6135">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52B32507" w14:textId="77777777" w:rsidR="00B519E6" w:rsidRPr="00BA265B" w:rsidRDefault="00B519E6" w:rsidP="00B519E6">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22</w:t>
      </w:r>
      <w:r w:rsidRPr="00BA265B">
        <w:rPr>
          <w:rFonts w:asciiTheme="minorHAnsi" w:hAnsiTheme="minorHAnsi"/>
          <w:lang w:val="en-GB"/>
        </w:rPr>
        <w:t>)</w:t>
      </w:r>
    </w:p>
    <w:p w14:paraId="3DA071AF" w14:textId="77777777" w:rsidR="00B519E6" w:rsidRPr="00CF04E1" w:rsidRDefault="00B519E6" w:rsidP="00B519E6">
      <w:pPr>
        <w:rPr>
          <w:lang w:val="en-GB"/>
        </w:rPr>
      </w:pPr>
    </w:p>
    <w:p w14:paraId="4F360EE1" w14:textId="77777777" w:rsidR="00B519E6" w:rsidRPr="004E7FB4" w:rsidRDefault="00B519E6" w:rsidP="00B519E6">
      <w:pPr>
        <w:pStyle w:val="Country"/>
        <w:rPr>
          <w:lang w:val="en-GB"/>
        </w:rPr>
      </w:pPr>
      <w:bookmarkStart w:id="1694" w:name="OLE_LINK8"/>
      <w:bookmarkStart w:id="1695" w:name="_Toc33175460"/>
      <w:r>
        <w:t>Mexico</w:t>
      </w:r>
      <w:bookmarkEnd w:id="1694"/>
      <w:r>
        <w:t xml:space="preserve">      ADD</w:t>
      </w:r>
      <w:bookmarkEnd w:id="169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410"/>
        <w:gridCol w:w="1134"/>
        <w:gridCol w:w="2976"/>
        <w:gridCol w:w="1119"/>
      </w:tblGrid>
      <w:tr w:rsidR="00B519E6" w:rsidRPr="00FD3480" w14:paraId="26A61C81" w14:textId="77777777" w:rsidTr="00C3272C">
        <w:trPr>
          <w:jc w:val="center"/>
        </w:trPr>
        <w:tc>
          <w:tcPr>
            <w:tcW w:w="1410" w:type="dxa"/>
            <w:tcBorders>
              <w:top w:val="single" w:sz="6" w:space="0" w:color="auto"/>
              <w:left w:val="single" w:sz="6" w:space="0" w:color="auto"/>
              <w:bottom w:val="single" w:sz="6" w:space="0" w:color="auto"/>
              <w:right w:val="single" w:sz="6" w:space="0" w:color="auto"/>
            </w:tcBorders>
          </w:tcPr>
          <w:p w14:paraId="71FB77AF" w14:textId="3862AEF8" w:rsidR="00B519E6" w:rsidRPr="00FD3480" w:rsidRDefault="00B519E6" w:rsidP="00C3272C">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sidR="00C3272C">
              <w:rPr>
                <w:rFonts w:asciiTheme="minorHAnsi" w:hAnsiTheme="minorHAnsi" w:cs="Arial"/>
                <w:i/>
                <w:iCs/>
                <w:lang w:val="en-GB"/>
              </w:rPr>
              <w:br/>
            </w:r>
            <w:r w:rsidRPr="00FD3480">
              <w:rPr>
                <w:rFonts w:asciiTheme="minorHAnsi" w:hAnsiTheme="minorHAnsi" w:cs="Arial"/>
                <w:i/>
                <w:iCs/>
                <w:lang w:val="en-GB"/>
              </w:rPr>
              <w:t>geographical area</w:t>
            </w:r>
          </w:p>
        </w:tc>
        <w:tc>
          <w:tcPr>
            <w:tcW w:w="2410" w:type="dxa"/>
            <w:tcBorders>
              <w:top w:val="single" w:sz="6" w:space="0" w:color="auto"/>
              <w:left w:val="single" w:sz="6" w:space="0" w:color="auto"/>
              <w:bottom w:val="single" w:sz="6" w:space="0" w:color="auto"/>
              <w:right w:val="single" w:sz="6" w:space="0" w:color="auto"/>
            </w:tcBorders>
          </w:tcPr>
          <w:p w14:paraId="572B5E39" w14:textId="77777777" w:rsidR="00B519E6" w:rsidRPr="00FD3480" w:rsidRDefault="00B519E6" w:rsidP="0036488D">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Company Name/Address</w:t>
            </w:r>
          </w:p>
        </w:tc>
        <w:tc>
          <w:tcPr>
            <w:tcW w:w="1134" w:type="dxa"/>
            <w:tcBorders>
              <w:top w:val="single" w:sz="6" w:space="0" w:color="auto"/>
              <w:left w:val="single" w:sz="6" w:space="0" w:color="auto"/>
              <w:bottom w:val="single" w:sz="6" w:space="0" w:color="auto"/>
              <w:right w:val="single" w:sz="6" w:space="0" w:color="auto"/>
            </w:tcBorders>
          </w:tcPr>
          <w:p w14:paraId="35CA8F0B" w14:textId="77777777" w:rsidR="00B519E6" w:rsidRPr="00FD3480" w:rsidRDefault="00B519E6" w:rsidP="0036488D">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2976" w:type="dxa"/>
            <w:tcBorders>
              <w:top w:val="single" w:sz="6" w:space="0" w:color="auto"/>
              <w:left w:val="single" w:sz="6" w:space="0" w:color="auto"/>
              <w:bottom w:val="single" w:sz="6" w:space="0" w:color="auto"/>
              <w:right w:val="single" w:sz="6" w:space="0" w:color="auto"/>
            </w:tcBorders>
          </w:tcPr>
          <w:p w14:paraId="36DE66C6" w14:textId="77777777" w:rsidR="00B519E6" w:rsidRPr="00FD3480" w:rsidRDefault="00B519E6" w:rsidP="0036488D">
            <w:pPr>
              <w:tabs>
                <w:tab w:val="left" w:pos="426"/>
                <w:tab w:val="left" w:pos="4140"/>
                <w:tab w:val="left" w:pos="4230"/>
              </w:tabs>
              <w:rPr>
                <w:rFonts w:asciiTheme="minorHAnsi" w:hAnsiTheme="minorHAnsi" w:cs="Arial"/>
                <w:i/>
                <w:iCs/>
                <w:lang w:val="en-GB"/>
              </w:rPr>
            </w:pPr>
            <w:r w:rsidRPr="00FD3480">
              <w:rPr>
                <w:rFonts w:asciiTheme="minorHAnsi" w:hAnsiTheme="minorHAnsi" w:cs="Arial"/>
                <w:i/>
                <w:iCs/>
                <w:lang w:val="en-GB"/>
              </w:rPr>
              <w:t>Contact</w:t>
            </w:r>
          </w:p>
        </w:tc>
        <w:tc>
          <w:tcPr>
            <w:tcW w:w="1119" w:type="dxa"/>
            <w:tcBorders>
              <w:top w:val="single" w:sz="6" w:space="0" w:color="auto"/>
              <w:left w:val="single" w:sz="6" w:space="0" w:color="auto"/>
              <w:bottom w:val="single" w:sz="6" w:space="0" w:color="auto"/>
              <w:right w:val="single" w:sz="6" w:space="0" w:color="auto"/>
            </w:tcBorders>
          </w:tcPr>
          <w:p w14:paraId="0D19823D" w14:textId="77777777" w:rsidR="00B519E6" w:rsidRPr="00FD3480" w:rsidRDefault="00B519E6" w:rsidP="0036488D">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B519E6" w:rsidRPr="008C4C45" w14:paraId="6EEE430A" w14:textId="77777777" w:rsidTr="00C3272C">
        <w:trPr>
          <w:jc w:val="center"/>
        </w:trPr>
        <w:tc>
          <w:tcPr>
            <w:tcW w:w="1410" w:type="dxa"/>
            <w:tcBorders>
              <w:top w:val="single" w:sz="6" w:space="0" w:color="auto"/>
              <w:left w:val="single" w:sz="6" w:space="0" w:color="auto"/>
              <w:bottom w:val="single" w:sz="6" w:space="0" w:color="auto"/>
              <w:right w:val="single" w:sz="6" w:space="0" w:color="auto"/>
            </w:tcBorders>
          </w:tcPr>
          <w:p w14:paraId="4DA03922" w14:textId="77777777" w:rsidR="00B519E6" w:rsidRPr="005B3D9E" w:rsidRDefault="00B519E6" w:rsidP="0036488D">
            <w:pPr>
              <w:tabs>
                <w:tab w:val="left" w:pos="426"/>
                <w:tab w:val="left" w:pos="4140"/>
                <w:tab w:val="left" w:pos="4230"/>
              </w:tabs>
              <w:rPr>
                <w:rFonts w:asciiTheme="minorHAnsi" w:hAnsiTheme="minorHAnsi" w:cs="Arial"/>
                <w:lang w:val="en-GB"/>
              </w:rPr>
            </w:pPr>
            <w:r>
              <w:rPr>
                <w:rFonts w:cs="Arial"/>
              </w:rPr>
              <w:t>Mexico</w:t>
            </w:r>
          </w:p>
        </w:tc>
        <w:tc>
          <w:tcPr>
            <w:tcW w:w="2410" w:type="dxa"/>
            <w:tcBorders>
              <w:top w:val="single" w:sz="6" w:space="0" w:color="auto"/>
              <w:left w:val="single" w:sz="6" w:space="0" w:color="auto"/>
              <w:bottom w:val="single" w:sz="6" w:space="0" w:color="auto"/>
              <w:right w:val="single" w:sz="6" w:space="0" w:color="auto"/>
            </w:tcBorders>
          </w:tcPr>
          <w:p w14:paraId="16BCB701" w14:textId="77777777" w:rsidR="00B519E6" w:rsidRPr="00424062" w:rsidRDefault="00B519E6" w:rsidP="0036488D">
            <w:pPr>
              <w:rPr>
                <w:rFonts w:asciiTheme="minorHAnsi" w:hAnsiTheme="minorHAnsi" w:cstheme="minorHAnsi"/>
                <w:b/>
                <w:lang w:val="es-CO"/>
              </w:rPr>
            </w:pPr>
            <w:r w:rsidRPr="00424062">
              <w:rPr>
                <w:rFonts w:asciiTheme="minorHAnsi" w:hAnsiTheme="minorHAnsi" w:cstheme="minorHAnsi"/>
                <w:b/>
                <w:lang w:val="es-CO"/>
              </w:rPr>
              <w:t>OXIO MOBILE, S.A. DE C.V.</w:t>
            </w:r>
          </w:p>
          <w:p w14:paraId="60C5592F" w14:textId="77777777" w:rsidR="00B519E6" w:rsidRPr="00424062" w:rsidRDefault="00B519E6" w:rsidP="00C3272C">
            <w:pPr>
              <w:spacing w:before="0"/>
              <w:jc w:val="left"/>
              <w:rPr>
                <w:rFonts w:asciiTheme="minorHAnsi" w:hAnsiTheme="minorHAnsi" w:cstheme="minorHAnsi"/>
                <w:lang w:val="es-CO"/>
              </w:rPr>
            </w:pPr>
            <w:r w:rsidRPr="00424062">
              <w:rPr>
                <w:rFonts w:asciiTheme="minorHAnsi" w:hAnsiTheme="minorHAnsi" w:cstheme="minorHAnsi"/>
                <w:lang w:val="es-CO"/>
              </w:rPr>
              <w:t>San Francisco 1838, Eje 8 y</w:t>
            </w:r>
          </w:p>
          <w:p w14:paraId="0DFB4648" w14:textId="77777777" w:rsidR="00B519E6" w:rsidRPr="00424062" w:rsidRDefault="00B519E6" w:rsidP="00C3272C">
            <w:pPr>
              <w:spacing w:before="0"/>
              <w:jc w:val="left"/>
              <w:rPr>
                <w:rFonts w:asciiTheme="minorHAnsi" w:hAnsiTheme="minorHAnsi" w:cstheme="minorHAnsi"/>
                <w:lang w:val="es-CO"/>
              </w:rPr>
            </w:pPr>
            <w:r w:rsidRPr="00424062">
              <w:rPr>
                <w:rFonts w:asciiTheme="minorHAnsi" w:hAnsiTheme="minorHAnsi" w:cstheme="minorHAnsi"/>
                <w:lang w:val="es-CO"/>
              </w:rPr>
              <w:t>Rodriguez Saro, 03104, CDMX</w:t>
            </w:r>
          </w:p>
        </w:tc>
        <w:tc>
          <w:tcPr>
            <w:tcW w:w="1134" w:type="dxa"/>
            <w:tcBorders>
              <w:top w:val="single" w:sz="6" w:space="0" w:color="auto"/>
              <w:left w:val="single" w:sz="6" w:space="0" w:color="auto"/>
              <w:bottom w:val="single" w:sz="6" w:space="0" w:color="auto"/>
              <w:right w:val="single" w:sz="6" w:space="0" w:color="auto"/>
            </w:tcBorders>
          </w:tcPr>
          <w:p w14:paraId="7BC3E256" w14:textId="77777777" w:rsidR="00B519E6" w:rsidRPr="00424062" w:rsidRDefault="00B519E6" w:rsidP="0036488D">
            <w:pPr>
              <w:tabs>
                <w:tab w:val="left" w:pos="426"/>
                <w:tab w:val="left" w:pos="4140"/>
                <w:tab w:val="left" w:pos="4230"/>
              </w:tabs>
              <w:jc w:val="center"/>
              <w:rPr>
                <w:rFonts w:asciiTheme="minorHAnsi" w:hAnsiTheme="minorHAnsi" w:cstheme="minorHAnsi"/>
                <w:b/>
                <w:lang w:val="es-CO"/>
              </w:rPr>
            </w:pPr>
            <w:r w:rsidRPr="00424062">
              <w:rPr>
                <w:rFonts w:asciiTheme="minorHAnsi" w:hAnsiTheme="minorHAnsi" w:cstheme="minorHAnsi"/>
                <w:b/>
                <w:lang w:val="es-CO"/>
              </w:rPr>
              <w:t>89 52 04</w:t>
            </w:r>
          </w:p>
        </w:tc>
        <w:tc>
          <w:tcPr>
            <w:tcW w:w="2976" w:type="dxa"/>
            <w:tcBorders>
              <w:top w:val="single" w:sz="6" w:space="0" w:color="auto"/>
              <w:left w:val="single" w:sz="6" w:space="0" w:color="auto"/>
              <w:bottom w:val="single" w:sz="6" w:space="0" w:color="auto"/>
              <w:right w:val="single" w:sz="6" w:space="0" w:color="auto"/>
            </w:tcBorders>
          </w:tcPr>
          <w:p w14:paraId="24CF0790" w14:textId="77777777" w:rsidR="00B519E6" w:rsidRPr="00424062" w:rsidRDefault="00B519E6" w:rsidP="00C3272C">
            <w:pPr>
              <w:tabs>
                <w:tab w:val="left" w:pos="426"/>
                <w:tab w:val="left" w:pos="4140"/>
                <w:tab w:val="left" w:pos="4230"/>
              </w:tabs>
              <w:jc w:val="left"/>
              <w:rPr>
                <w:rFonts w:asciiTheme="minorHAnsi" w:hAnsiTheme="minorHAnsi" w:cstheme="minorHAnsi"/>
                <w:lang w:val="pt-BR"/>
              </w:rPr>
            </w:pPr>
            <w:r w:rsidRPr="00424062">
              <w:rPr>
                <w:rFonts w:asciiTheme="minorHAnsi" w:hAnsiTheme="minorHAnsi" w:cstheme="minorHAnsi"/>
                <w:lang w:val="pt-BR"/>
              </w:rPr>
              <w:t>Nicolas Girard</w:t>
            </w:r>
          </w:p>
          <w:p w14:paraId="3561DEC7" w14:textId="77777777" w:rsidR="00B519E6" w:rsidRPr="00424062" w:rsidRDefault="00B519E6" w:rsidP="00C3272C">
            <w:pPr>
              <w:spacing w:before="0"/>
              <w:jc w:val="left"/>
              <w:rPr>
                <w:rFonts w:asciiTheme="minorHAnsi" w:hAnsiTheme="minorHAnsi" w:cstheme="minorHAnsi"/>
                <w:lang w:val="es-CO"/>
              </w:rPr>
            </w:pPr>
            <w:r w:rsidRPr="00424062">
              <w:rPr>
                <w:rFonts w:asciiTheme="minorHAnsi" w:hAnsiTheme="minorHAnsi" w:cstheme="minorHAnsi"/>
                <w:lang w:val="es-CO"/>
              </w:rPr>
              <w:t>San Francisco 1838, Int 202,</w:t>
            </w:r>
            <w:r w:rsidRPr="00424062">
              <w:rPr>
                <w:rFonts w:asciiTheme="minorHAnsi" w:hAnsiTheme="minorHAnsi" w:cstheme="minorHAnsi"/>
                <w:lang w:val="es-CO"/>
              </w:rPr>
              <w:br/>
              <w:t>Col. Del Valle Sur,</w:t>
            </w:r>
          </w:p>
          <w:p w14:paraId="06AC4C5E" w14:textId="77777777" w:rsidR="00B519E6" w:rsidRPr="00424062" w:rsidRDefault="00B519E6" w:rsidP="00C3272C">
            <w:pPr>
              <w:spacing w:before="0"/>
              <w:jc w:val="left"/>
              <w:rPr>
                <w:rFonts w:asciiTheme="minorHAnsi" w:hAnsiTheme="minorHAnsi" w:cstheme="minorHAnsi"/>
                <w:lang w:val="es-CO"/>
              </w:rPr>
            </w:pPr>
            <w:r w:rsidRPr="00424062">
              <w:rPr>
                <w:rFonts w:asciiTheme="minorHAnsi" w:hAnsiTheme="minorHAnsi" w:cstheme="minorHAnsi"/>
                <w:lang w:val="es-CO"/>
              </w:rPr>
              <w:t>C.P. 03104, Benito Juárez, CDMX</w:t>
            </w:r>
          </w:p>
          <w:p w14:paraId="1AFA5DFC" w14:textId="77777777" w:rsidR="00B519E6" w:rsidRPr="00424062" w:rsidRDefault="00B519E6" w:rsidP="00C3272C">
            <w:pPr>
              <w:tabs>
                <w:tab w:val="clear" w:pos="567"/>
                <w:tab w:val="left" w:pos="677"/>
                <w:tab w:val="left" w:pos="4140"/>
                <w:tab w:val="left" w:pos="4230"/>
              </w:tabs>
              <w:spacing w:before="0"/>
              <w:jc w:val="left"/>
              <w:rPr>
                <w:rFonts w:asciiTheme="minorHAnsi" w:hAnsiTheme="minorHAnsi" w:cstheme="minorHAnsi"/>
                <w:lang w:val="pt-BR"/>
              </w:rPr>
            </w:pPr>
            <w:r w:rsidRPr="00424062">
              <w:rPr>
                <w:rFonts w:asciiTheme="minorHAnsi" w:hAnsiTheme="minorHAnsi" w:cstheme="minorHAnsi"/>
                <w:lang w:val="pt-BR"/>
              </w:rPr>
              <w:t xml:space="preserve">Tel: </w:t>
            </w:r>
            <w:r w:rsidRPr="00424062">
              <w:rPr>
                <w:rFonts w:asciiTheme="minorHAnsi" w:hAnsiTheme="minorHAnsi" w:cstheme="minorHAnsi"/>
                <w:lang w:val="pt-BR"/>
              </w:rPr>
              <w:tab/>
              <w:t>+1 917 284 8331</w:t>
            </w:r>
          </w:p>
          <w:p w14:paraId="11F449FE" w14:textId="1E657250" w:rsidR="00B519E6" w:rsidRPr="00424062" w:rsidRDefault="00B519E6" w:rsidP="00C3272C">
            <w:pPr>
              <w:tabs>
                <w:tab w:val="clear" w:pos="567"/>
                <w:tab w:val="left" w:pos="677"/>
                <w:tab w:val="left" w:pos="4140"/>
                <w:tab w:val="left" w:pos="4230"/>
              </w:tabs>
              <w:spacing w:before="0"/>
              <w:jc w:val="left"/>
              <w:rPr>
                <w:rFonts w:asciiTheme="minorHAnsi" w:hAnsiTheme="minorHAnsi" w:cstheme="minorHAnsi"/>
                <w:lang w:val="es-CO"/>
              </w:rPr>
            </w:pPr>
            <w:r w:rsidRPr="00424062">
              <w:rPr>
                <w:rFonts w:asciiTheme="minorHAnsi" w:hAnsiTheme="minorHAnsi" w:cstheme="minorHAnsi"/>
                <w:lang w:val="pt-BR"/>
              </w:rPr>
              <w:t xml:space="preserve">E-mail: </w:t>
            </w:r>
            <w:r w:rsidR="00C3272C">
              <w:rPr>
                <w:rFonts w:asciiTheme="minorHAnsi" w:hAnsiTheme="minorHAnsi" w:cstheme="minorHAnsi"/>
                <w:lang w:val="pt-BR"/>
              </w:rPr>
              <w:tab/>
            </w:r>
            <w:r w:rsidRPr="00424062">
              <w:rPr>
                <w:rFonts w:asciiTheme="minorHAnsi" w:hAnsiTheme="minorHAnsi" w:cstheme="minorHAnsi"/>
                <w:lang w:val="pt-BR"/>
              </w:rPr>
              <w:t>itu-poc@oxio.com</w:t>
            </w:r>
          </w:p>
        </w:tc>
        <w:tc>
          <w:tcPr>
            <w:tcW w:w="1119" w:type="dxa"/>
            <w:tcBorders>
              <w:top w:val="single" w:sz="6" w:space="0" w:color="auto"/>
              <w:left w:val="single" w:sz="6" w:space="0" w:color="auto"/>
              <w:bottom w:val="single" w:sz="6" w:space="0" w:color="auto"/>
              <w:right w:val="single" w:sz="6" w:space="0" w:color="auto"/>
            </w:tcBorders>
          </w:tcPr>
          <w:p w14:paraId="63C746A6" w14:textId="77777777" w:rsidR="00B519E6" w:rsidRPr="00424062" w:rsidRDefault="00B519E6" w:rsidP="0036488D">
            <w:pPr>
              <w:tabs>
                <w:tab w:val="left" w:pos="426"/>
                <w:tab w:val="left" w:pos="4140"/>
                <w:tab w:val="left" w:pos="4230"/>
              </w:tabs>
              <w:jc w:val="center"/>
              <w:rPr>
                <w:rFonts w:asciiTheme="minorHAnsi" w:hAnsiTheme="minorHAnsi" w:cstheme="minorHAnsi"/>
              </w:rPr>
            </w:pPr>
            <w:r w:rsidRPr="00424062">
              <w:rPr>
                <w:rFonts w:asciiTheme="minorHAnsi" w:hAnsiTheme="minorHAnsi" w:cstheme="minorHAnsi"/>
                <w:bCs/>
                <w:lang w:val="es-CO"/>
              </w:rPr>
              <w:t>10</w:t>
            </w:r>
            <w:r w:rsidRPr="00424062">
              <w:rPr>
                <w:rFonts w:asciiTheme="minorHAnsi" w:hAnsiTheme="minorHAnsi" w:cstheme="minorHAnsi"/>
                <w:bCs/>
                <w:lang w:val="en-GB"/>
              </w:rPr>
              <w:t>.II.2020</w:t>
            </w:r>
          </w:p>
        </w:tc>
      </w:tr>
    </w:tbl>
    <w:p w14:paraId="458ED6AF" w14:textId="77777777" w:rsidR="00B519E6" w:rsidRDefault="00B519E6" w:rsidP="00B519E6">
      <w:pPr>
        <w:tabs>
          <w:tab w:val="left" w:pos="794"/>
          <w:tab w:val="left" w:pos="1191"/>
          <w:tab w:val="left" w:pos="1588"/>
          <w:tab w:val="left" w:pos="1985"/>
        </w:tabs>
        <w:rPr>
          <w:rFonts w:cs="Calibri"/>
          <w:sz w:val="22"/>
          <w:szCs w:val="22"/>
          <w:lang w:val="en-GB"/>
        </w:rPr>
      </w:pPr>
    </w:p>
    <w:p w14:paraId="0C367695" w14:textId="77777777" w:rsidR="004D6135" w:rsidRDefault="004D6135" w:rsidP="00A73DE0">
      <w:pPr>
        <w:rPr>
          <w:lang w:val="es-ES"/>
        </w:rPr>
      </w:pPr>
    </w:p>
    <w:p w14:paraId="206FDF9D" w14:textId="1393E87D" w:rsidR="0036488D" w:rsidRDefault="0036488D" w:rsidP="00A73DE0">
      <w:pPr>
        <w:rPr>
          <w:lang w:val="es-ES"/>
        </w:rPr>
      </w:pPr>
      <w:r>
        <w:rPr>
          <w:lang w:val="es-ES"/>
        </w:rPr>
        <w:br w:type="page"/>
      </w:r>
    </w:p>
    <w:p w14:paraId="7A19169E" w14:textId="0E6AB742" w:rsidR="004D6135" w:rsidRPr="004D6135" w:rsidRDefault="00B519E6" w:rsidP="00B519E6">
      <w:pPr>
        <w:pStyle w:val="Heading20"/>
        <w:rPr>
          <w:lang w:val="en-US"/>
        </w:rPr>
      </w:pPr>
      <w:bookmarkStart w:id="1696" w:name="_Toc33175461"/>
      <w:r w:rsidRPr="00B519E6">
        <w:rPr>
          <w:lang w:val="en-GB"/>
        </w:rPr>
        <w:t xml:space="preserve">Mobile Network Codes (MNC) for the international identification plan </w:t>
      </w:r>
      <w:r w:rsidRPr="00B519E6">
        <w:rPr>
          <w:lang w:val="en-GB"/>
        </w:rPr>
        <w:br/>
        <w:t>for public networks and subscriptions</w:t>
      </w:r>
      <w:r w:rsidRPr="00B519E6">
        <w:rPr>
          <w:lang w:val="en-GB"/>
        </w:rPr>
        <w:br/>
        <w:t>(According to  Recommendation ITU-T E.212 (09/2016))</w:t>
      </w:r>
      <w:r w:rsidRPr="00B519E6">
        <w:rPr>
          <w:lang w:val="en-GB"/>
        </w:rPr>
        <w:br/>
        <w:t>(Position on 15 December 2018)</w:t>
      </w:r>
      <w:bookmarkEnd w:id="1696"/>
    </w:p>
    <w:p w14:paraId="2F859A25" w14:textId="7D3D473D" w:rsidR="004D6135" w:rsidRPr="004D6135" w:rsidRDefault="00B519E6" w:rsidP="00B519E6">
      <w:pPr>
        <w:jc w:val="center"/>
        <w:textAlignment w:val="auto"/>
        <w:rPr>
          <w:lang w:val="en-GB"/>
        </w:rPr>
      </w:pPr>
      <w:r w:rsidRPr="00B519E6">
        <w:rPr>
          <w:lang w:val="en-GB"/>
        </w:rPr>
        <w:t>(Annex to ITU Operational Bulletin No. 1162 - 15.XII.2018)</w:t>
      </w:r>
      <w:r w:rsidR="004D6135" w:rsidRPr="004D6135">
        <w:rPr>
          <w:lang w:val="en-GB"/>
        </w:rPr>
        <w:br/>
      </w:r>
      <w:r w:rsidRPr="00B519E6">
        <w:rPr>
          <w:lang w:val="en-GB"/>
        </w:rPr>
        <w:t>(Amendment No.27)</w:t>
      </w:r>
    </w:p>
    <w:p w14:paraId="62F4F8DA" w14:textId="1B0E7FB7" w:rsidR="004D6135" w:rsidRDefault="004D6135" w:rsidP="004D6135">
      <w:pPr>
        <w:spacing w:before="0"/>
        <w:textAlignment w:val="auto"/>
        <w:rPr>
          <w:noProof w:val="0"/>
          <w:lang w:val="en-GB"/>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36488D" w14:paraId="0EE4885F" w14:textId="77777777" w:rsidTr="0036488D">
        <w:trPr>
          <w:trHeight w:val="299"/>
        </w:trPr>
        <w:tc>
          <w:tcPr>
            <w:tcW w:w="31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43A9F" w14:textId="77777777" w:rsidR="0036488D" w:rsidRDefault="0036488D" w:rsidP="0036488D">
            <w:r>
              <w:rPr>
                <w:rFonts w:eastAsia="Calibri"/>
                <w:b/>
                <w:i/>
                <w:color w:val="000000"/>
              </w:rPr>
              <w:t>Country/Geographical area</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9C55E" w14:textId="77777777" w:rsidR="0036488D" w:rsidRDefault="0036488D" w:rsidP="0036488D">
            <w:pPr>
              <w:jc w:val="left"/>
            </w:pPr>
            <w:r>
              <w:rPr>
                <w:rFonts w:eastAsia="Calibri"/>
                <w:b/>
                <w:i/>
                <w:color w:val="000000"/>
              </w:rPr>
              <w:t>MCC+MNC *</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59EA9" w14:textId="77777777" w:rsidR="0036488D" w:rsidRDefault="0036488D" w:rsidP="0036488D">
            <w:r>
              <w:rPr>
                <w:rFonts w:eastAsia="Calibri"/>
                <w:b/>
                <w:i/>
                <w:color w:val="000000"/>
              </w:rPr>
              <w:t>Operator/Network</w:t>
            </w:r>
          </w:p>
        </w:tc>
      </w:tr>
      <w:tr w:rsidR="0036488D" w14:paraId="2493AA2E"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506938" w14:textId="77777777" w:rsidR="0036488D" w:rsidRDefault="0036488D" w:rsidP="0036488D">
            <w:r>
              <w:rPr>
                <w:rFonts w:eastAsia="Calibri"/>
                <w:b/>
                <w:color w:val="000000"/>
              </w:rPr>
              <w:t>Canada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78D6" w14:textId="77777777" w:rsidR="0036488D" w:rsidRDefault="0036488D" w:rsidP="0036488D">
            <w:pPr>
              <w:rPr>
                <w:sz w:val="0"/>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58E5E" w14:textId="77777777" w:rsidR="0036488D" w:rsidRDefault="0036488D" w:rsidP="0036488D">
            <w:pPr>
              <w:rPr>
                <w:sz w:val="0"/>
              </w:rPr>
            </w:pPr>
          </w:p>
        </w:tc>
      </w:tr>
      <w:tr w:rsidR="0036488D" w14:paraId="55DC74F4"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F46E44" w14:textId="77777777" w:rsidR="0036488D" w:rsidRDefault="0036488D" w:rsidP="0036488D"/>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1273" w14:textId="77777777" w:rsidR="0036488D" w:rsidRDefault="0036488D" w:rsidP="0036488D">
            <w:pPr>
              <w:jc w:val="center"/>
            </w:pPr>
            <w:r>
              <w:rPr>
                <w:rFonts w:eastAsia="Calibri"/>
                <w:color w:val="000000"/>
              </w:rPr>
              <w:t>302 150</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A743" w14:textId="77777777" w:rsidR="0036488D" w:rsidRDefault="0036488D" w:rsidP="0036488D">
            <w:r>
              <w:rPr>
                <w:rFonts w:eastAsia="Calibri"/>
                <w:color w:val="000000"/>
              </w:rPr>
              <w:t>Cogeco Connexion Inc.</w:t>
            </w:r>
          </w:p>
        </w:tc>
      </w:tr>
      <w:tr w:rsidR="0036488D" w14:paraId="33DA421B" w14:textId="77777777" w:rsidTr="0036488D">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7F96A7" w14:textId="77777777" w:rsidR="0036488D" w:rsidRDefault="0036488D" w:rsidP="0036488D">
            <w:r>
              <w:rPr>
                <w:rFonts w:eastAsia="Calibri"/>
                <w:b/>
                <w:color w:val="000000"/>
              </w:rPr>
              <w:t>Ireland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2843" w14:textId="77777777" w:rsidR="0036488D" w:rsidRDefault="0036488D" w:rsidP="0036488D">
            <w:pPr>
              <w:rPr>
                <w:sz w:val="0"/>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C5087" w14:textId="77777777" w:rsidR="0036488D" w:rsidRDefault="0036488D" w:rsidP="0036488D">
            <w:pPr>
              <w:rPr>
                <w:sz w:val="0"/>
              </w:rPr>
            </w:pPr>
          </w:p>
        </w:tc>
      </w:tr>
      <w:tr w:rsidR="0036488D" w14:paraId="13D7C352" w14:textId="77777777" w:rsidTr="0036488D">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26D169" w14:textId="77777777" w:rsidR="0036488D" w:rsidRDefault="0036488D" w:rsidP="0036488D"/>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8D8D" w14:textId="77777777" w:rsidR="0036488D" w:rsidRDefault="0036488D" w:rsidP="0036488D">
            <w:pPr>
              <w:jc w:val="center"/>
            </w:pPr>
            <w:r>
              <w:rPr>
                <w:rFonts w:eastAsia="Calibri"/>
                <w:color w:val="000000"/>
              </w:rPr>
              <w:t>272 21</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F1CFC" w14:textId="77777777" w:rsidR="0036488D" w:rsidRDefault="0036488D" w:rsidP="0036488D">
            <w:r>
              <w:rPr>
                <w:rFonts w:eastAsia="Calibri"/>
                <w:color w:val="000000"/>
              </w:rPr>
              <w:t>Net Feasa Limited</w:t>
            </w:r>
          </w:p>
        </w:tc>
      </w:tr>
    </w:tbl>
    <w:p w14:paraId="7DB04224" w14:textId="31616B52" w:rsidR="0036488D" w:rsidRDefault="0036488D"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p w14:paraId="015EF18C" w14:textId="387FC0E7" w:rsidR="00230CD7" w:rsidRPr="004E0ACB" w:rsidRDefault="00230CD7" w:rsidP="00230CD7">
      <w:pPr>
        <w:tabs>
          <w:tab w:val="clear" w:pos="567"/>
          <w:tab w:val="clear" w:pos="1276"/>
          <w:tab w:val="clear" w:pos="1843"/>
          <w:tab w:val="clear" w:pos="5387"/>
          <w:tab w:val="clear" w:pos="5954"/>
        </w:tabs>
        <w:overflowPunct/>
        <w:autoSpaceDE/>
        <w:autoSpaceDN/>
        <w:adjustRightInd/>
        <w:spacing w:before="0" w:after="60"/>
        <w:jc w:val="left"/>
        <w:textAlignment w:val="auto"/>
        <w:rPr>
          <w:rFonts w:ascii="Times New Roman" w:hAnsi="Times New Roman"/>
          <w:noProof w:val="0"/>
          <w:lang w:val="en-GB" w:eastAsia="en-GB"/>
        </w:rPr>
      </w:pPr>
      <w:r>
        <w:rPr>
          <w:rFonts w:ascii="Times New Roman" w:hAnsi="Times New Roman"/>
          <w:noProof w:val="0"/>
          <w:lang w:val="en-GB" w:eastAsia="en-GB"/>
        </w:rPr>
        <w:t>__________</w:t>
      </w:r>
    </w:p>
    <w:p w14:paraId="6DE66A11" w14:textId="77777777" w:rsidR="0036488D" w:rsidRPr="004F10CB" w:rsidRDefault="0036488D" w:rsidP="0036488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16"/>
          <w:szCs w:val="16"/>
          <w:lang w:val="fr-CH" w:eastAsia="en-GB"/>
        </w:rPr>
      </w:pPr>
      <w:r w:rsidRPr="004F10CB">
        <w:rPr>
          <w:rFonts w:eastAsia="Calibri"/>
          <w:noProof w:val="0"/>
          <w:color w:val="000000"/>
          <w:sz w:val="16"/>
          <w:szCs w:val="16"/>
          <w:lang w:val="fr-CH" w:eastAsia="en-GB"/>
        </w:rPr>
        <w:t xml:space="preserve">*                  </w:t>
      </w:r>
      <w:proofErr w:type="gramStart"/>
      <w:r w:rsidRPr="004F10CB">
        <w:rPr>
          <w:rFonts w:eastAsia="Calibri"/>
          <w:noProof w:val="0"/>
          <w:color w:val="000000"/>
          <w:sz w:val="16"/>
          <w:szCs w:val="16"/>
          <w:lang w:val="fr-CH" w:eastAsia="en-GB"/>
        </w:rPr>
        <w:t>MCC:</w:t>
      </w:r>
      <w:proofErr w:type="gramEnd"/>
      <w:r w:rsidRPr="004F10CB">
        <w:rPr>
          <w:rFonts w:eastAsia="Calibri"/>
          <w:noProof w:val="0"/>
          <w:color w:val="000000"/>
          <w:sz w:val="16"/>
          <w:szCs w:val="16"/>
          <w:lang w:val="fr-CH" w:eastAsia="en-GB"/>
        </w:rPr>
        <w:t xml:space="preserve">  Mobile Country Code / Indicatif de pays du mobile / Indicativo de país para el servicio móvil</w:t>
      </w:r>
    </w:p>
    <w:p w14:paraId="70105935" w14:textId="77777777" w:rsidR="0036488D" w:rsidRPr="004F10CB" w:rsidRDefault="0036488D" w:rsidP="0036488D">
      <w:pPr>
        <w:spacing w:before="0"/>
        <w:textAlignment w:val="auto"/>
        <w:rPr>
          <w:rFonts w:eastAsia="Calibri"/>
          <w:noProof w:val="0"/>
          <w:color w:val="000000"/>
          <w:sz w:val="16"/>
          <w:szCs w:val="16"/>
          <w:lang w:val="fr-CH" w:eastAsia="en-GB"/>
        </w:rPr>
      </w:pPr>
      <w:r w:rsidRPr="004F10CB">
        <w:rPr>
          <w:rFonts w:eastAsia="Calibri"/>
          <w:noProof w:val="0"/>
          <w:color w:val="000000"/>
          <w:sz w:val="16"/>
          <w:szCs w:val="16"/>
          <w:lang w:val="fr-CH" w:eastAsia="en-GB"/>
        </w:rPr>
        <w:t xml:space="preserve">                    </w:t>
      </w:r>
      <w:proofErr w:type="gramStart"/>
      <w:r w:rsidRPr="004F10CB">
        <w:rPr>
          <w:rFonts w:eastAsia="Calibri"/>
          <w:noProof w:val="0"/>
          <w:color w:val="000000"/>
          <w:sz w:val="16"/>
          <w:szCs w:val="16"/>
          <w:lang w:val="fr-CH" w:eastAsia="en-GB"/>
        </w:rPr>
        <w:t>MNC:</w:t>
      </w:r>
      <w:proofErr w:type="gramEnd"/>
      <w:r w:rsidRPr="004F10CB">
        <w:rPr>
          <w:rFonts w:eastAsia="Calibri"/>
          <w:noProof w:val="0"/>
          <w:color w:val="000000"/>
          <w:sz w:val="16"/>
          <w:szCs w:val="16"/>
          <w:lang w:val="fr-CH" w:eastAsia="en-GB"/>
        </w:rPr>
        <w:t xml:space="preserve">  Mobile Network Code / Code de réseau mobile / Indicativo de red para el servicio móvil</w:t>
      </w:r>
    </w:p>
    <w:p w14:paraId="17AFB198" w14:textId="539AADF4" w:rsidR="0036488D" w:rsidRPr="004F10CB" w:rsidRDefault="0036488D" w:rsidP="0036488D">
      <w:pPr>
        <w:spacing w:before="0"/>
        <w:textAlignment w:val="auto"/>
        <w:rPr>
          <w:rFonts w:eastAsia="Calibri"/>
          <w:noProof w:val="0"/>
          <w:color w:val="000000"/>
          <w:sz w:val="16"/>
          <w:szCs w:val="16"/>
          <w:lang w:val="fr-CH" w:eastAsia="en-GB"/>
        </w:rPr>
      </w:pPr>
      <w:r w:rsidRPr="004F10CB">
        <w:rPr>
          <w:rFonts w:eastAsia="Calibri"/>
          <w:noProof w:val="0"/>
          <w:color w:val="000000"/>
          <w:sz w:val="16"/>
          <w:szCs w:val="16"/>
          <w:lang w:val="fr-CH" w:eastAsia="en-GB"/>
        </w:rPr>
        <w:br w:type="page"/>
      </w:r>
    </w:p>
    <w:p w14:paraId="7B1B095D" w14:textId="77777777" w:rsidR="004D6135" w:rsidRPr="004E0ACB" w:rsidRDefault="004D6135" w:rsidP="0036488D">
      <w:pPr>
        <w:spacing w:before="0"/>
        <w:textAlignment w:val="auto"/>
        <w:rPr>
          <w:sz w:val="8"/>
          <w:lang w:val="es-ES"/>
        </w:rPr>
      </w:pPr>
    </w:p>
    <w:p w14:paraId="1114C240" w14:textId="77777777" w:rsidR="008113A4" w:rsidRPr="008113A4" w:rsidRDefault="008113A4" w:rsidP="008113A4">
      <w:pPr>
        <w:pStyle w:val="Heading20"/>
        <w:rPr>
          <w:lang w:val="en-US"/>
        </w:rPr>
      </w:pPr>
      <w:bookmarkStart w:id="1697" w:name="_Toc31986497"/>
      <w:bookmarkStart w:id="1698" w:name="_Toc33175462"/>
      <w:r w:rsidRPr="008113A4">
        <w:rPr>
          <w:lang w:val="en-US"/>
        </w:rPr>
        <w:t xml:space="preserve">List of ITU Carrier Codes </w:t>
      </w:r>
      <w:r w:rsidRPr="008113A4">
        <w:rPr>
          <w:lang w:val="en-US"/>
        </w:rPr>
        <w:br/>
        <w:t xml:space="preserve">(According to Recommendation ITU-T M.1400 (03/2013)) </w:t>
      </w:r>
      <w:r w:rsidRPr="008113A4">
        <w:rPr>
          <w:lang w:val="en-US"/>
        </w:rPr>
        <w:br/>
        <w:t>(Position on 15 September 2014)</w:t>
      </w:r>
      <w:bookmarkEnd w:id="1697"/>
      <w:bookmarkEnd w:id="1698"/>
    </w:p>
    <w:p w14:paraId="646CD3A2" w14:textId="023F8FBC" w:rsidR="008113A4" w:rsidRPr="008113A4" w:rsidRDefault="008113A4" w:rsidP="008113A4">
      <w:pPr>
        <w:tabs>
          <w:tab w:val="clear" w:pos="567"/>
          <w:tab w:val="clear" w:pos="1276"/>
          <w:tab w:val="clear" w:pos="1843"/>
          <w:tab w:val="clear" w:pos="5387"/>
          <w:tab w:val="clear" w:pos="5954"/>
        </w:tabs>
        <w:spacing w:before="240"/>
        <w:jc w:val="center"/>
        <w:rPr>
          <w:noProof w:val="0"/>
        </w:rPr>
      </w:pPr>
      <w:r w:rsidRPr="008113A4">
        <w:rPr>
          <w:noProof w:val="0"/>
        </w:rPr>
        <w:t>(Annex to ITU Operational Bulletin No. 1060 – 15.IX.2014)</w:t>
      </w:r>
      <w:r w:rsidRPr="008113A4">
        <w:rPr>
          <w:noProof w:val="0"/>
        </w:rPr>
        <w:br/>
        <w:t>(Amendment No. 9</w:t>
      </w:r>
      <w:r w:rsidR="0036488D">
        <w:rPr>
          <w:noProof w:val="0"/>
        </w:rPr>
        <w:t>3</w:t>
      </w:r>
      <w:r w:rsidRPr="008113A4">
        <w:rPr>
          <w:noProof w:val="0"/>
        </w:rPr>
        <w:t>)</w:t>
      </w:r>
    </w:p>
    <w:p w14:paraId="3DFFEB82" w14:textId="77777777" w:rsidR="008113A4" w:rsidRPr="008113A4" w:rsidRDefault="008113A4" w:rsidP="008113A4">
      <w:pPr>
        <w:tabs>
          <w:tab w:val="clear" w:pos="567"/>
          <w:tab w:val="clear" w:pos="1276"/>
          <w:tab w:val="clear" w:pos="1843"/>
          <w:tab w:val="clear" w:pos="5387"/>
          <w:tab w:val="clear" w:pos="5954"/>
        </w:tabs>
        <w:spacing w:before="0"/>
        <w:jc w:val="left"/>
        <w:rPr>
          <w:rFonts w:ascii="Arial" w:hAnsi="Arial"/>
          <w:noProof w:val="0"/>
          <w:sz w:val="22"/>
        </w:rPr>
      </w:pPr>
    </w:p>
    <w:tbl>
      <w:tblPr>
        <w:tblW w:w="5000" w:type="pct"/>
        <w:tblLayout w:type="fixed"/>
        <w:tblLook w:val="04A0" w:firstRow="1" w:lastRow="0" w:firstColumn="1" w:lastColumn="0" w:noHBand="0" w:noVBand="1"/>
      </w:tblPr>
      <w:tblGrid>
        <w:gridCol w:w="3432"/>
        <w:gridCol w:w="2200"/>
        <w:gridCol w:w="3433"/>
      </w:tblGrid>
      <w:tr w:rsidR="008113A4" w:rsidRPr="008113A4" w14:paraId="6E70AF94" w14:textId="77777777" w:rsidTr="0036488D">
        <w:trPr>
          <w:cantSplit/>
          <w:tblHeader/>
        </w:trPr>
        <w:tc>
          <w:tcPr>
            <w:tcW w:w="3544" w:type="dxa"/>
            <w:hideMark/>
          </w:tcPr>
          <w:p w14:paraId="1DFAA528" w14:textId="77777777" w:rsidR="008113A4" w:rsidRPr="008113A4" w:rsidRDefault="008113A4" w:rsidP="008113A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Country or area/ISO code</w:t>
            </w:r>
          </w:p>
        </w:tc>
        <w:tc>
          <w:tcPr>
            <w:tcW w:w="2268" w:type="dxa"/>
            <w:hideMark/>
          </w:tcPr>
          <w:p w14:paraId="339EBB96" w14:textId="77777777" w:rsidR="008113A4" w:rsidRPr="008113A4" w:rsidRDefault="008113A4" w:rsidP="008113A4">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Company Code</w:t>
            </w:r>
          </w:p>
        </w:tc>
        <w:tc>
          <w:tcPr>
            <w:tcW w:w="3544" w:type="dxa"/>
            <w:hideMark/>
          </w:tcPr>
          <w:p w14:paraId="6B8F2AFA" w14:textId="77777777" w:rsidR="008113A4" w:rsidRPr="008113A4" w:rsidRDefault="008113A4" w:rsidP="008113A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Contact</w:t>
            </w:r>
          </w:p>
        </w:tc>
      </w:tr>
      <w:tr w:rsidR="008113A4" w:rsidRPr="008113A4" w14:paraId="06F86012" w14:textId="77777777" w:rsidTr="0036488D">
        <w:trPr>
          <w:cantSplit/>
          <w:tblHeader/>
        </w:trPr>
        <w:tc>
          <w:tcPr>
            <w:tcW w:w="3544" w:type="dxa"/>
            <w:tcBorders>
              <w:top w:val="nil"/>
              <w:left w:val="nil"/>
              <w:bottom w:val="single" w:sz="4" w:space="0" w:color="auto"/>
              <w:right w:val="nil"/>
            </w:tcBorders>
            <w:hideMark/>
          </w:tcPr>
          <w:p w14:paraId="740CBD38" w14:textId="77777777" w:rsidR="008113A4" w:rsidRPr="008113A4" w:rsidRDefault="008113A4" w:rsidP="008113A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8113A4">
              <w:rPr>
                <w:rFonts w:asciiTheme="minorHAnsi" w:eastAsia="SimSun" w:hAnsiTheme="minorHAnsi" w:cs="Arial"/>
                <w:i/>
                <w:iCs/>
                <w:noProof w:val="0"/>
              </w:rPr>
              <w:t xml:space="preserve">  </w:t>
            </w:r>
            <w:r w:rsidRPr="008113A4">
              <w:rPr>
                <w:rFonts w:asciiTheme="minorHAnsi" w:eastAsia="SimSun" w:hAnsiTheme="minorHAnsi" w:cs="Arial"/>
                <w:b/>
                <w:bCs/>
                <w:i/>
                <w:iCs/>
                <w:noProof w:val="0"/>
                <w:color w:val="000000"/>
              </w:rPr>
              <w:t>Company Name/Address</w:t>
            </w:r>
          </w:p>
        </w:tc>
        <w:tc>
          <w:tcPr>
            <w:tcW w:w="2268" w:type="dxa"/>
            <w:tcBorders>
              <w:top w:val="nil"/>
              <w:left w:val="nil"/>
              <w:bottom w:val="single" w:sz="4" w:space="0" w:color="auto"/>
              <w:right w:val="nil"/>
            </w:tcBorders>
            <w:hideMark/>
          </w:tcPr>
          <w:p w14:paraId="27C4024F" w14:textId="77777777" w:rsidR="008113A4" w:rsidRPr="008113A4" w:rsidRDefault="008113A4" w:rsidP="008113A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8113A4">
              <w:rPr>
                <w:rFonts w:asciiTheme="minorHAnsi" w:eastAsia="SimSun" w:hAnsiTheme="minorHAnsi" w:cs="Arial"/>
                <w:b/>
                <w:bCs/>
                <w:i/>
                <w:iCs/>
                <w:noProof w:val="0"/>
                <w:color w:val="000000"/>
              </w:rPr>
              <w:t>(carrier code)</w:t>
            </w:r>
          </w:p>
        </w:tc>
        <w:tc>
          <w:tcPr>
            <w:tcW w:w="3544" w:type="dxa"/>
            <w:tcBorders>
              <w:top w:val="nil"/>
              <w:left w:val="nil"/>
              <w:bottom w:val="single" w:sz="4" w:space="0" w:color="auto"/>
              <w:right w:val="nil"/>
            </w:tcBorders>
          </w:tcPr>
          <w:p w14:paraId="25995902" w14:textId="77777777" w:rsidR="008113A4" w:rsidRPr="008113A4" w:rsidRDefault="008113A4" w:rsidP="008113A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018A4AD0" w14:textId="77777777" w:rsidR="008113A4" w:rsidRPr="008113A4" w:rsidRDefault="008113A4" w:rsidP="008113A4">
      <w:pPr>
        <w:tabs>
          <w:tab w:val="clear" w:pos="567"/>
          <w:tab w:val="clear" w:pos="1276"/>
          <w:tab w:val="clear" w:pos="1843"/>
          <w:tab w:val="clear" w:pos="5387"/>
          <w:tab w:val="clear" w:pos="5954"/>
        </w:tabs>
        <w:spacing w:before="0"/>
        <w:jc w:val="left"/>
        <w:rPr>
          <w:rFonts w:cs="Calibri"/>
          <w:noProof w:val="0"/>
          <w:color w:val="000000"/>
        </w:rPr>
      </w:pPr>
    </w:p>
    <w:p w14:paraId="33E96895" w14:textId="77777777" w:rsidR="0036488D" w:rsidRDefault="0036488D" w:rsidP="0036488D">
      <w:pPr>
        <w:tabs>
          <w:tab w:val="left" w:pos="3686"/>
        </w:tabs>
        <w:rPr>
          <w:rFonts w:cs="Calibri"/>
          <w:b/>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1C5DDAEC" w14:textId="77777777" w:rsidR="0036488D" w:rsidRDefault="0036488D" w:rsidP="0036488D">
      <w:pPr>
        <w:overflowPunct/>
        <w:textAlignment w:val="auto"/>
        <w:rPr>
          <w:rFonts w:cs="Calibri"/>
          <w:color w:val="000000"/>
          <w:szCs w:val="22"/>
          <w:lang w:val="pt-BR"/>
        </w:rPr>
      </w:pPr>
    </w:p>
    <w:tbl>
      <w:tblPr>
        <w:tblW w:w="5000" w:type="pct"/>
        <w:tblLayout w:type="fixed"/>
        <w:tblLook w:val="04A0" w:firstRow="1" w:lastRow="0" w:firstColumn="1" w:lastColumn="0" w:noHBand="0" w:noVBand="1"/>
      </w:tblPr>
      <w:tblGrid>
        <w:gridCol w:w="3147"/>
        <w:gridCol w:w="2523"/>
        <w:gridCol w:w="3395"/>
      </w:tblGrid>
      <w:tr w:rsidR="0036488D" w:rsidRPr="006F56FF" w14:paraId="7D5B462B" w14:textId="77777777" w:rsidTr="0036488D">
        <w:trPr>
          <w:trHeight w:val="1014"/>
        </w:trPr>
        <w:tc>
          <w:tcPr>
            <w:tcW w:w="3147" w:type="dxa"/>
          </w:tcPr>
          <w:p w14:paraId="57A44B73" w14:textId="77777777" w:rsidR="0036488D" w:rsidRDefault="0036488D" w:rsidP="0036488D">
            <w:pPr>
              <w:tabs>
                <w:tab w:val="left" w:pos="426"/>
                <w:tab w:val="left" w:pos="4140"/>
                <w:tab w:val="left" w:pos="4230"/>
              </w:tabs>
              <w:spacing w:before="0"/>
              <w:rPr>
                <w:rFonts w:cstheme="minorBidi"/>
                <w:lang w:val="de-CH"/>
              </w:rPr>
            </w:pPr>
            <w:r w:rsidRPr="004800C3">
              <w:rPr>
                <w:rFonts w:cstheme="minorBidi"/>
                <w:lang w:val="de-CH"/>
              </w:rPr>
              <w:t>Kabelshop KVS GmbH</w:t>
            </w:r>
          </w:p>
          <w:p w14:paraId="54EF7210" w14:textId="77777777" w:rsidR="0036488D" w:rsidRDefault="0036488D" w:rsidP="0036488D">
            <w:pPr>
              <w:tabs>
                <w:tab w:val="left" w:pos="426"/>
                <w:tab w:val="left" w:pos="4140"/>
                <w:tab w:val="left" w:pos="4230"/>
              </w:tabs>
              <w:spacing w:before="0"/>
              <w:rPr>
                <w:rFonts w:cstheme="minorBidi"/>
                <w:lang w:val="de-CH"/>
              </w:rPr>
            </w:pPr>
            <w:r w:rsidRPr="004800C3">
              <w:rPr>
                <w:rFonts w:cstheme="minorBidi"/>
                <w:lang w:val="de-CH"/>
              </w:rPr>
              <w:t xml:space="preserve">Oberer Markt 3 </w:t>
            </w:r>
          </w:p>
          <w:p w14:paraId="00F7B040" w14:textId="77777777" w:rsidR="0036488D" w:rsidRPr="00620DD6" w:rsidRDefault="0036488D" w:rsidP="0036488D">
            <w:pPr>
              <w:tabs>
                <w:tab w:val="left" w:pos="426"/>
                <w:tab w:val="left" w:pos="4140"/>
                <w:tab w:val="left" w:pos="4230"/>
              </w:tabs>
              <w:spacing w:before="0"/>
              <w:rPr>
                <w:rFonts w:cstheme="minorBidi"/>
                <w:lang w:val="de-CH"/>
              </w:rPr>
            </w:pPr>
            <w:r w:rsidRPr="004800C3">
              <w:rPr>
                <w:rFonts w:cstheme="minorBidi"/>
                <w:lang w:val="de-CH"/>
              </w:rPr>
              <w:t>D-66538 NEUNKIRCHEN</w:t>
            </w:r>
          </w:p>
        </w:tc>
        <w:tc>
          <w:tcPr>
            <w:tcW w:w="2523" w:type="dxa"/>
          </w:tcPr>
          <w:p w14:paraId="393131F6" w14:textId="77777777" w:rsidR="0036488D" w:rsidRPr="00860C0A" w:rsidRDefault="0036488D" w:rsidP="0036488D">
            <w:pPr>
              <w:widowControl w:val="0"/>
              <w:spacing w:before="0"/>
              <w:jc w:val="center"/>
              <w:rPr>
                <w:rFonts w:eastAsia="SimSun" w:cstheme="minorBidi"/>
                <w:b/>
                <w:bCs/>
                <w:color w:val="000000"/>
              </w:rPr>
            </w:pPr>
            <w:r>
              <w:rPr>
                <w:rFonts w:eastAsia="SimSun" w:cstheme="minorBidi"/>
                <w:b/>
                <w:bCs/>
                <w:color w:val="000000"/>
              </w:rPr>
              <w:t>KVSNET</w:t>
            </w:r>
          </w:p>
        </w:tc>
        <w:tc>
          <w:tcPr>
            <w:tcW w:w="3395" w:type="dxa"/>
          </w:tcPr>
          <w:p w14:paraId="2F567260" w14:textId="77777777" w:rsidR="0036488D" w:rsidRPr="004800C3" w:rsidRDefault="0036488D" w:rsidP="0036488D">
            <w:pPr>
              <w:tabs>
                <w:tab w:val="left" w:pos="426"/>
                <w:tab w:val="center" w:pos="2480"/>
              </w:tabs>
              <w:spacing w:before="0"/>
              <w:rPr>
                <w:rFonts w:cstheme="minorBidi"/>
                <w:lang w:val="en-GB"/>
              </w:rPr>
            </w:pPr>
            <w:r w:rsidRPr="004800C3">
              <w:rPr>
                <w:rFonts w:cstheme="minorBidi"/>
                <w:lang w:val="en-GB"/>
              </w:rPr>
              <w:t>Mr. Juergen Kempf</w:t>
            </w:r>
          </w:p>
          <w:p w14:paraId="226EA12C" w14:textId="7C9C57D0" w:rsidR="0036488D" w:rsidRPr="004800C3" w:rsidRDefault="0036488D" w:rsidP="00FE23B1">
            <w:pPr>
              <w:tabs>
                <w:tab w:val="clear" w:pos="567"/>
                <w:tab w:val="left" w:pos="595"/>
                <w:tab w:val="center" w:pos="2480"/>
              </w:tabs>
              <w:spacing w:before="0"/>
              <w:rPr>
                <w:rFonts w:cstheme="minorBidi"/>
                <w:lang w:val="en-GB"/>
              </w:rPr>
            </w:pPr>
            <w:r w:rsidRPr="004800C3">
              <w:rPr>
                <w:rFonts w:cstheme="minorBidi"/>
                <w:lang w:val="en-GB"/>
              </w:rPr>
              <w:t xml:space="preserve">Tel.: </w:t>
            </w:r>
            <w:r w:rsidR="00FE23B1">
              <w:rPr>
                <w:rFonts w:cstheme="minorBidi"/>
                <w:lang w:val="en-GB"/>
              </w:rPr>
              <w:tab/>
            </w:r>
            <w:r w:rsidRPr="004800C3">
              <w:rPr>
                <w:rFonts w:cstheme="minorBidi"/>
                <w:lang w:val="en-GB"/>
              </w:rPr>
              <w:t>+49 6821 3090444</w:t>
            </w:r>
          </w:p>
          <w:p w14:paraId="0929D5BA" w14:textId="4B46AC79" w:rsidR="0036488D" w:rsidRPr="004800C3" w:rsidRDefault="0036488D" w:rsidP="00FE23B1">
            <w:pPr>
              <w:tabs>
                <w:tab w:val="clear" w:pos="567"/>
                <w:tab w:val="left" w:pos="595"/>
                <w:tab w:val="center" w:pos="2480"/>
              </w:tabs>
              <w:spacing w:before="0"/>
              <w:rPr>
                <w:rFonts w:cstheme="minorBidi"/>
                <w:lang w:val="en-GB"/>
              </w:rPr>
            </w:pPr>
            <w:r w:rsidRPr="004800C3">
              <w:rPr>
                <w:rFonts w:cstheme="minorBidi"/>
                <w:lang w:val="en-GB"/>
              </w:rPr>
              <w:t xml:space="preserve">Fax: </w:t>
            </w:r>
            <w:r w:rsidR="00FE23B1">
              <w:rPr>
                <w:rFonts w:cstheme="minorBidi"/>
                <w:lang w:val="en-GB"/>
              </w:rPr>
              <w:tab/>
            </w:r>
            <w:r w:rsidRPr="004800C3">
              <w:rPr>
                <w:rFonts w:cstheme="minorBidi"/>
                <w:lang w:val="en-GB"/>
              </w:rPr>
              <w:t>+49 6821 3090445</w:t>
            </w:r>
          </w:p>
          <w:p w14:paraId="24F8F1A6" w14:textId="4DD6BADE" w:rsidR="0036488D" w:rsidRPr="006F56FF" w:rsidRDefault="0036488D" w:rsidP="00FE23B1">
            <w:pPr>
              <w:widowControl w:val="0"/>
              <w:tabs>
                <w:tab w:val="clear" w:pos="567"/>
                <w:tab w:val="left" w:pos="595"/>
              </w:tabs>
              <w:spacing w:before="0"/>
              <w:rPr>
                <w:rFonts w:eastAsia="SimSun" w:cstheme="minorBidi"/>
                <w:color w:val="000000"/>
                <w:lang w:val="en-GB"/>
              </w:rPr>
            </w:pPr>
            <w:r w:rsidRPr="004800C3">
              <w:rPr>
                <w:rFonts w:cstheme="minorBidi"/>
                <w:lang w:val="en-GB"/>
              </w:rPr>
              <w:t xml:space="preserve">Email: </w:t>
            </w:r>
            <w:r w:rsidR="00FE23B1">
              <w:rPr>
                <w:rFonts w:cstheme="minorBidi"/>
                <w:lang w:val="en-GB"/>
              </w:rPr>
              <w:tab/>
            </w:r>
            <w:r w:rsidRPr="004800C3">
              <w:rPr>
                <w:rFonts w:cstheme="minorBidi"/>
                <w:lang w:val="en-GB"/>
              </w:rPr>
              <w:t>portierung@kabelshop-kvs.de</w:t>
            </w:r>
          </w:p>
        </w:tc>
      </w:tr>
    </w:tbl>
    <w:p w14:paraId="319FC9CC" w14:textId="77777777" w:rsidR="0036488D" w:rsidRPr="005D6697" w:rsidRDefault="0036488D" w:rsidP="0036488D">
      <w:pPr>
        <w:spacing w:before="0"/>
      </w:pPr>
    </w:p>
    <w:tbl>
      <w:tblPr>
        <w:tblW w:w="5000" w:type="pct"/>
        <w:tblLayout w:type="fixed"/>
        <w:tblLook w:val="04A0" w:firstRow="1" w:lastRow="0" w:firstColumn="1" w:lastColumn="0" w:noHBand="0" w:noVBand="1"/>
      </w:tblPr>
      <w:tblGrid>
        <w:gridCol w:w="3147"/>
        <w:gridCol w:w="2523"/>
        <w:gridCol w:w="3395"/>
      </w:tblGrid>
      <w:tr w:rsidR="0036488D" w:rsidRPr="006F56FF" w14:paraId="3754F8BB" w14:textId="77777777" w:rsidTr="0036488D">
        <w:trPr>
          <w:trHeight w:val="1014"/>
        </w:trPr>
        <w:tc>
          <w:tcPr>
            <w:tcW w:w="3147" w:type="dxa"/>
          </w:tcPr>
          <w:p w14:paraId="5A0D596B" w14:textId="77777777" w:rsidR="0036488D" w:rsidRDefault="0036488D" w:rsidP="0036488D">
            <w:pPr>
              <w:tabs>
                <w:tab w:val="left" w:pos="426"/>
                <w:tab w:val="left" w:pos="4140"/>
                <w:tab w:val="left" w:pos="4230"/>
              </w:tabs>
              <w:spacing w:before="0"/>
              <w:rPr>
                <w:rFonts w:cstheme="minorBidi"/>
                <w:lang w:val="de-CH"/>
              </w:rPr>
            </w:pPr>
            <w:r w:rsidRPr="005D3BB5">
              <w:rPr>
                <w:rFonts w:cstheme="minorBidi"/>
                <w:lang w:val="de-CH"/>
              </w:rPr>
              <w:t>Stadtwerke Meerane GmbH</w:t>
            </w:r>
          </w:p>
          <w:p w14:paraId="4D2C548F" w14:textId="77777777" w:rsidR="0036488D" w:rsidRDefault="0036488D" w:rsidP="0036488D">
            <w:pPr>
              <w:tabs>
                <w:tab w:val="left" w:pos="426"/>
                <w:tab w:val="left" w:pos="4140"/>
                <w:tab w:val="left" w:pos="4230"/>
              </w:tabs>
              <w:spacing w:before="0"/>
              <w:rPr>
                <w:rFonts w:cstheme="minorBidi"/>
                <w:lang w:val="de-CH"/>
              </w:rPr>
            </w:pPr>
            <w:r w:rsidRPr="005D3BB5">
              <w:rPr>
                <w:rFonts w:cstheme="minorBidi"/>
                <w:lang w:val="de-CH"/>
              </w:rPr>
              <w:t xml:space="preserve">Obere Bahnstrasse 10 </w:t>
            </w:r>
          </w:p>
          <w:p w14:paraId="38B4C100" w14:textId="77777777" w:rsidR="0036488D" w:rsidRPr="00620DD6" w:rsidRDefault="0036488D" w:rsidP="0036488D">
            <w:pPr>
              <w:tabs>
                <w:tab w:val="left" w:pos="426"/>
                <w:tab w:val="left" w:pos="4140"/>
                <w:tab w:val="left" w:pos="4230"/>
              </w:tabs>
              <w:spacing w:before="0"/>
              <w:rPr>
                <w:rFonts w:cstheme="minorBidi"/>
                <w:lang w:val="de-CH"/>
              </w:rPr>
            </w:pPr>
            <w:r w:rsidRPr="005D3BB5">
              <w:rPr>
                <w:rFonts w:cstheme="minorBidi"/>
                <w:lang w:val="de-CH"/>
              </w:rPr>
              <w:t>D-08393 MEERANE</w:t>
            </w:r>
          </w:p>
        </w:tc>
        <w:tc>
          <w:tcPr>
            <w:tcW w:w="2523" w:type="dxa"/>
          </w:tcPr>
          <w:p w14:paraId="095CE8AE" w14:textId="77777777" w:rsidR="0036488D" w:rsidRPr="00860C0A" w:rsidRDefault="0036488D" w:rsidP="0036488D">
            <w:pPr>
              <w:widowControl w:val="0"/>
              <w:spacing w:before="0"/>
              <w:jc w:val="center"/>
              <w:rPr>
                <w:rFonts w:eastAsia="SimSun" w:cstheme="minorBidi"/>
                <w:b/>
                <w:bCs/>
                <w:color w:val="000000"/>
              </w:rPr>
            </w:pPr>
            <w:r>
              <w:rPr>
                <w:rFonts w:eastAsia="SimSun" w:cstheme="minorBidi"/>
                <w:b/>
                <w:bCs/>
                <w:color w:val="000000"/>
              </w:rPr>
              <w:t>SWMEER</w:t>
            </w:r>
          </w:p>
        </w:tc>
        <w:tc>
          <w:tcPr>
            <w:tcW w:w="3395" w:type="dxa"/>
          </w:tcPr>
          <w:p w14:paraId="4C572038" w14:textId="77777777" w:rsidR="0036488D" w:rsidRPr="005D3BB5" w:rsidRDefault="0036488D" w:rsidP="0036488D">
            <w:pPr>
              <w:tabs>
                <w:tab w:val="left" w:pos="426"/>
                <w:tab w:val="center" w:pos="2480"/>
              </w:tabs>
              <w:spacing w:before="0"/>
              <w:rPr>
                <w:rFonts w:cstheme="minorBidi"/>
                <w:lang w:val="en-GB"/>
              </w:rPr>
            </w:pPr>
            <w:r w:rsidRPr="005D3BB5">
              <w:rPr>
                <w:rFonts w:cstheme="minorBidi"/>
                <w:lang w:val="en-GB"/>
              </w:rPr>
              <w:t>Mrs Katja Braun</w:t>
            </w:r>
          </w:p>
          <w:p w14:paraId="457BE959" w14:textId="4D2EF8C3" w:rsidR="0036488D" w:rsidRPr="005D3BB5" w:rsidRDefault="0036488D" w:rsidP="00FE23B1">
            <w:pPr>
              <w:tabs>
                <w:tab w:val="center" w:pos="2480"/>
              </w:tabs>
              <w:spacing w:before="0"/>
              <w:rPr>
                <w:rFonts w:cstheme="minorBidi"/>
                <w:lang w:val="en-GB"/>
              </w:rPr>
            </w:pPr>
            <w:r w:rsidRPr="005D3BB5">
              <w:rPr>
                <w:rFonts w:cstheme="minorBidi"/>
                <w:lang w:val="en-GB"/>
              </w:rPr>
              <w:t xml:space="preserve">Tel.: </w:t>
            </w:r>
            <w:r w:rsidR="00FE23B1">
              <w:rPr>
                <w:rFonts w:cstheme="minorBidi"/>
                <w:lang w:val="en-GB"/>
              </w:rPr>
              <w:tab/>
            </w:r>
            <w:r w:rsidRPr="005D3BB5">
              <w:rPr>
                <w:rFonts w:cstheme="minorBidi"/>
                <w:lang w:val="en-GB"/>
              </w:rPr>
              <w:t>+49 3764 7917 47</w:t>
            </w:r>
          </w:p>
          <w:p w14:paraId="3DB3CF7A" w14:textId="30CEB0A1" w:rsidR="0036488D" w:rsidRPr="005D3BB5" w:rsidRDefault="0036488D" w:rsidP="00FE23B1">
            <w:pPr>
              <w:tabs>
                <w:tab w:val="center" w:pos="2480"/>
              </w:tabs>
              <w:spacing w:before="0"/>
              <w:rPr>
                <w:rFonts w:cstheme="minorBidi"/>
                <w:lang w:val="en-GB"/>
              </w:rPr>
            </w:pPr>
            <w:r w:rsidRPr="005D3BB5">
              <w:rPr>
                <w:rFonts w:cstheme="minorBidi"/>
                <w:lang w:val="en-GB"/>
              </w:rPr>
              <w:t xml:space="preserve">Fax: </w:t>
            </w:r>
            <w:r w:rsidR="00FE23B1">
              <w:rPr>
                <w:rFonts w:cstheme="minorBidi"/>
                <w:lang w:val="en-GB"/>
              </w:rPr>
              <w:tab/>
            </w:r>
            <w:r w:rsidRPr="005D3BB5">
              <w:rPr>
                <w:rFonts w:cstheme="minorBidi"/>
                <w:lang w:val="en-GB"/>
              </w:rPr>
              <w:t>+49 3764 7917 19</w:t>
            </w:r>
          </w:p>
          <w:p w14:paraId="362B547C" w14:textId="0F10C6B9" w:rsidR="0036488D" w:rsidRPr="006F56FF" w:rsidRDefault="0036488D" w:rsidP="00FE23B1">
            <w:pPr>
              <w:widowControl w:val="0"/>
              <w:spacing w:before="0"/>
              <w:rPr>
                <w:rFonts w:eastAsia="SimSun" w:cstheme="minorBidi"/>
                <w:color w:val="000000"/>
                <w:lang w:val="en-GB"/>
              </w:rPr>
            </w:pPr>
            <w:r w:rsidRPr="005D3BB5">
              <w:rPr>
                <w:rFonts w:cstheme="minorBidi"/>
                <w:lang w:val="en-GB"/>
              </w:rPr>
              <w:t xml:space="preserve">Email: </w:t>
            </w:r>
            <w:r w:rsidR="00FE23B1">
              <w:rPr>
                <w:rFonts w:cstheme="minorBidi"/>
                <w:lang w:val="en-GB"/>
              </w:rPr>
              <w:tab/>
            </w:r>
            <w:r w:rsidRPr="005D3BB5">
              <w:rPr>
                <w:rFonts w:cstheme="minorBidi"/>
                <w:lang w:val="en-GB"/>
              </w:rPr>
              <w:t>katja.braun@sw-meerane.de</w:t>
            </w:r>
          </w:p>
        </w:tc>
      </w:tr>
    </w:tbl>
    <w:p w14:paraId="51D6F60C" w14:textId="77777777" w:rsidR="0036488D" w:rsidRDefault="0036488D" w:rsidP="0036488D">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147"/>
        <w:gridCol w:w="2523"/>
        <w:gridCol w:w="3395"/>
      </w:tblGrid>
      <w:tr w:rsidR="0036488D" w:rsidRPr="006F56FF" w14:paraId="34C90299" w14:textId="77777777" w:rsidTr="0036488D">
        <w:trPr>
          <w:trHeight w:val="1014"/>
        </w:trPr>
        <w:tc>
          <w:tcPr>
            <w:tcW w:w="3147" w:type="dxa"/>
          </w:tcPr>
          <w:p w14:paraId="3EAA1B94" w14:textId="77777777" w:rsidR="0036488D" w:rsidRDefault="0036488D" w:rsidP="0036488D">
            <w:pPr>
              <w:tabs>
                <w:tab w:val="left" w:pos="426"/>
                <w:tab w:val="left" w:pos="4140"/>
                <w:tab w:val="left" w:pos="4230"/>
              </w:tabs>
              <w:spacing w:before="0"/>
              <w:rPr>
                <w:rFonts w:cstheme="minorBidi"/>
                <w:lang w:val="de-CH"/>
              </w:rPr>
            </w:pPr>
            <w:r w:rsidRPr="00CE06E3">
              <w:rPr>
                <w:rFonts w:cstheme="minorBidi"/>
                <w:lang w:val="de-CH"/>
              </w:rPr>
              <w:t>telekommtec Kohlmann e.K.</w:t>
            </w:r>
          </w:p>
          <w:p w14:paraId="1EF0C1DA" w14:textId="77777777" w:rsidR="0036488D" w:rsidRDefault="0036488D" w:rsidP="0036488D">
            <w:pPr>
              <w:tabs>
                <w:tab w:val="left" w:pos="426"/>
                <w:tab w:val="left" w:pos="4140"/>
                <w:tab w:val="left" w:pos="4230"/>
              </w:tabs>
              <w:spacing w:before="0"/>
              <w:rPr>
                <w:rFonts w:cstheme="minorBidi"/>
                <w:lang w:val="de-CH"/>
              </w:rPr>
            </w:pPr>
            <w:r w:rsidRPr="00CE06E3">
              <w:rPr>
                <w:rFonts w:cstheme="minorBidi"/>
                <w:lang w:val="de-CH"/>
              </w:rPr>
              <w:t xml:space="preserve">Grafingerstrasse 4 </w:t>
            </w:r>
          </w:p>
          <w:p w14:paraId="15498DCE" w14:textId="77777777" w:rsidR="0036488D" w:rsidRPr="00620DD6" w:rsidRDefault="0036488D" w:rsidP="0036488D">
            <w:pPr>
              <w:tabs>
                <w:tab w:val="left" w:pos="426"/>
                <w:tab w:val="left" w:pos="4140"/>
                <w:tab w:val="left" w:pos="4230"/>
              </w:tabs>
              <w:spacing w:before="0"/>
              <w:rPr>
                <w:rFonts w:cstheme="minorBidi"/>
                <w:lang w:val="de-CH"/>
              </w:rPr>
            </w:pPr>
            <w:r w:rsidRPr="00CE06E3">
              <w:rPr>
                <w:rFonts w:cstheme="minorBidi"/>
                <w:lang w:val="de-CH"/>
              </w:rPr>
              <w:t>D-85567 GRAFING</w:t>
            </w:r>
          </w:p>
        </w:tc>
        <w:tc>
          <w:tcPr>
            <w:tcW w:w="2523" w:type="dxa"/>
          </w:tcPr>
          <w:p w14:paraId="41D1E7DC" w14:textId="77777777" w:rsidR="0036488D" w:rsidRPr="00860C0A" w:rsidRDefault="0036488D" w:rsidP="0036488D">
            <w:pPr>
              <w:widowControl w:val="0"/>
              <w:spacing w:before="0"/>
              <w:jc w:val="center"/>
              <w:rPr>
                <w:rFonts w:eastAsia="SimSun" w:cstheme="minorBidi"/>
                <w:b/>
                <w:bCs/>
                <w:color w:val="000000"/>
              </w:rPr>
            </w:pPr>
            <w:r>
              <w:rPr>
                <w:rFonts w:eastAsia="SimSun" w:cstheme="minorBidi"/>
                <w:b/>
                <w:bCs/>
                <w:color w:val="000000"/>
              </w:rPr>
              <w:t>TKTEC</w:t>
            </w:r>
          </w:p>
        </w:tc>
        <w:tc>
          <w:tcPr>
            <w:tcW w:w="3395" w:type="dxa"/>
          </w:tcPr>
          <w:p w14:paraId="2CB8BC76" w14:textId="77777777" w:rsidR="0036488D" w:rsidRPr="00F456DB" w:rsidRDefault="0036488D" w:rsidP="0036488D">
            <w:pPr>
              <w:tabs>
                <w:tab w:val="left" w:pos="426"/>
                <w:tab w:val="center" w:pos="2480"/>
              </w:tabs>
              <w:spacing w:before="0"/>
              <w:rPr>
                <w:rFonts w:cstheme="minorBidi"/>
                <w:lang w:val="en-GB"/>
              </w:rPr>
            </w:pPr>
            <w:r>
              <w:rPr>
                <w:rFonts w:cstheme="minorBidi"/>
                <w:lang w:val="en-GB"/>
              </w:rPr>
              <w:t>Mr</w:t>
            </w:r>
            <w:r w:rsidRPr="00F456DB">
              <w:rPr>
                <w:rFonts w:cstheme="minorBidi"/>
                <w:lang w:val="en-GB"/>
              </w:rPr>
              <w:t xml:space="preserve"> Ralf Kohlmann</w:t>
            </w:r>
          </w:p>
          <w:p w14:paraId="4622D707" w14:textId="68C62318" w:rsidR="0036488D" w:rsidRPr="00F456DB" w:rsidRDefault="0036488D" w:rsidP="00FE23B1">
            <w:pPr>
              <w:tabs>
                <w:tab w:val="center" w:pos="2480"/>
              </w:tabs>
              <w:spacing w:before="0"/>
              <w:rPr>
                <w:rFonts w:cstheme="minorBidi"/>
                <w:lang w:val="en-GB"/>
              </w:rPr>
            </w:pPr>
            <w:r w:rsidRPr="00F456DB">
              <w:rPr>
                <w:rFonts w:cstheme="minorBidi"/>
                <w:lang w:val="en-GB"/>
              </w:rPr>
              <w:t xml:space="preserve">Tel.: </w:t>
            </w:r>
            <w:r w:rsidR="00FE23B1">
              <w:rPr>
                <w:rFonts w:cstheme="minorBidi"/>
                <w:lang w:val="en-GB"/>
              </w:rPr>
              <w:tab/>
            </w:r>
            <w:r w:rsidRPr="00F456DB">
              <w:rPr>
                <w:rFonts w:cstheme="minorBidi"/>
                <w:lang w:val="en-GB"/>
              </w:rPr>
              <w:t>+49 8092 2558459</w:t>
            </w:r>
          </w:p>
          <w:p w14:paraId="41A0116B" w14:textId="662137C9" w:rsidR="0036488D" w:rsidRPr="006F56FF" w:rsidRDefault="0036488D" w:rsidP="00FE23B1">
            <w:pPr>
              <w:widowControl w:val="0"/>
              <w:spacing w:before="0"/>
              <w:rPr>
                <w:rFonts w:eastAsia="SimSun" w:cstheme="minorBidi"/>
                <w:color w:val="000000"/>
                <w:lang w:val="en-GB"/>
              </w:rPr>
            </w:pPr>
            <w:r w:rsidRPr="00F456DB">
              <w:rPr>
                <w:rFonts w:cstheme="minorBidi"/>
                <w:lang w:val="en-GB"/>
              </w:rPr>
              <w:t xml:space="preserve">Email: </w:t>
            </w:r>
            <w:r w:rsidR="00FE23B1">
              <w:rPr>
                <w:rFonts w:cstheme="minorBidi"/>
                <w:lang w:val="en-GB"/>
              </w:rPr>
              <w:tab/>
            </w:r>
            <w:r w:rsidRPr="00F456DB">
              <w:rPr>
                <w:rFonts w:cstheme="minorBidi"/>
                <w:lang w:val="en-GB"/>
              </w:rPr>
              <w:t>info@telekommtec.de</w:t>
            </w:r>
          </w:p>
        </w:tc>
      </w:tr>
    </w:tbl>
    <w:p w14:paraId="4F94C099" w14:textId="77777777" w:rsidR="008113A4" w:rsidRPr="0036488D" w:rsidRDefault="008113A4" w:rsidP="008113A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rPr>
      </w:pPr>
    </w:p>
    <w:p w14:paraId="443A0B51" w14:textId="77777777" w:rsidR="008113A4" w:rsidRPr="008113A4" w:rsidRDefault="008113A4" w:rsidP="008113A4">
      <w:pPr>
        <w:tabs>
          <w:tab w:val="clear" w:pos="567"/>
          <w:tab w:val="clear" w:pos="1276"/>
          <w:tab w:val="clear" w:pos="1843"/>
          <w:tab w:val="clear" w:pos="5387"/>
          <w:tab w:val="clear" w:pos="5954"/>
        </w:tabs>
        <w:spacing w:before="0"/>
        <w:jc w:val="left"/>
        <w:rPr>
          <w:noProof w:val="0"/>
          <w:sz w:val="22"/>
        </w:rPr>
      </w:pPr>
    </w:p>
    <w:p w14:paraId="18638B69" w14:textId="1662D823" w:rsidR="0036488D" w:rsidRDefault="0036488D" w:rsidP="00A73DE0">
      <w:pPr>
        <w:rPr>
          <w:lang w:val="es-ES"/>
        </w:rPr>
      </w:pPr>
      <w:r>
        <w:rPr>
          <w:lang w:val="es-ES"/>
        </w:rPr>
        <w:br w:type="page"/>
      </w:r>
    </w:p>
    <w:p w14:paraId="1D0B04E9" w14:textId="77777777" w:rsidR="0036488D" w:rsidRPr="00212FC5" w:rsidRDefault="0036488D" w:rsidP="00230CD7">
      <w:pPr>
        <w:pStyle w:val="Heading20"/>
        <w:rPr>
          <w:lang w:val="en-GB"/>
        </w:rPr>
      </w:pPr>
      <w:bookmarkStart w:id="1699" w:name="_Toc236568475"/>
      <w:bookmarkStart w:id="1700" w:name="_Toc240772455"/>
      <w:bookmarkStart w:id="1701" w:name="_Toc33175463"/>
      <w:r w:rsidRPr="00212FC5">
        <w:rPr>
          <w:lang w:val="en-GB"/>
        </w:rPr>
        <w:t>List of Signalling Area/Network Codes (SANC)</w:t>
      </w:r>
      <w:r w:rsidRPr="00212FC5">
        <w:rPr>
          <w:lang w:val="en-GB"/>
        </w:rPr>
        <w:br/>
        <w:t xml:space="preserve">(Complement to </w:t>
      </w:r>
      <w:r w:rsidRPr="004F10CB">
        <w:rPr>
          <w:lang w:val="en-GB"/>
        </w:rPr>
        <w:t>Recommendation</w:t>
      </w:r>
      <w:r w:rsidRPr="00212FC5">
        <w:rPr>
          <w:lang w:val="en-GB"/>
        </w:rPr>
        <w:t xml:space="preserve"> ITU-T Q.708 (03/1999))</w:t>
      </w:r>
      <w:r w:rsidRPr="00212FC5">
        <w:rPr>
          <w:lang w:val="en-GB"/>
        </w:rPr>
        <w:br/>
        <w:t>(Position on 1 June 2017)</w:t>
      </w:r>
      <w:bookmarkEnd w:id="1699"/>
      <w:bookmarkEnd w:id="1700"/>
      <w:bookmarkEnd w:id="1701"/>
    </w:p>
    <w:p w14:paraId="4AC81B30" w14:textId="77777777" w:rsidR="0036488D" w:rsidRPr="00212FC5" w:rsidRDefault="0036488D" w:rsidP="0036488D">
      <w:pPr>
        <w:pStyle w:val="Heading70"/>
        <w:keepNext/>
        <w:rPr>
          <w:b/>
        </w:rPr>
      </w:pPr>
      <w:r w:rsidRPr="00212FC5">
        <w:t>(Annex to ITU Operational Bulletin No. 1125 – 1.VI.2017)</w:t>
      </w:r>
      <w:r w:rsidRPr="00212FC5">
        <w:br/>
        <w:t>(Amendment No. 10)</w:t>
      </w:r>
    </w:p>
    <w:p w14:paraId="79C7D148" w14:textId="77777777" w:rsidR="0036488D" w:rsidRPr="00212FC5" w:rsidRDefault="0036488D" w:rsidP="0036488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6488D" w:rsidRPr="0036488D" w14:paraId="0CDCB6E5" w14:textId="77777777" w:rsidTr="0036488D">
        <w:trPr>
          <w:trHeight w:val="240"/>
        </w:trPr>
        <w:tc>
          <w:tcPr>
            <w:tcW w:w="9288" w:type="dxa"/>
            <w:gridSpan w:val="3"/>
            <w:shd w:val="clear" w:color="auto" w:fill="auto"/>
          </w:tcPr>
          <w:p w14:paraId="01B4B6FD" w14:textId="77777777" w:rsidR="0036488D" w:rsidRPr="0036488D" w:rsidRDefault="0036488D" w:rsidP="0036488D">
            <w:pPr>
              <w:pStyle w:val="Normalaftertitle"/>
              <w:keepNext/>
              <w:spacing w:before="240"/>
              <w:rPr>
                <w:b/>
                <w:bCs/>
              </w:rPr>
            </w:pPr>
            <w:r w:rsidRPr="0036488D">
              <w:rPr>
                <w:b/>
                <w:bCs/>
              </w:rPr>
              <w:t>Numerical order     ADD</w:t>
            </w:r>
          </w:p>
        </w:tc>
      </w:tr>
      <w:tr w:rsidR="0036488D" w:rsidRPr="0036488D" w14:paraId="78C3D496" w14:textId="77777777" w:rsidTr="0036488D">
        <w:trPr>
          <w:trHeight w:val="240"/>
        </w:trPr>
        <w:tc>
          <w:tcPr>
            <w:tcW w:w="909" w:type="dxa"/>
            <w:shd w:val="clear" w:color="auto" w:fill="auto"/>
          </w:tcPr>
          <w:p w14:paraId="0A611E67" w14:textId="77777777" w:rsidR="0036488D" w:rsidRPr="0036488D" w:rsidRDefault="0036488D" w:rsidP="0036488D">
            <w:pPr>
              <w:pStyle w:val="StyleTabletextLeft"/>
              <w:rPr>
                <w:b w:val="0"/>
                <w:bCs w:val="0"/>
              </w:rPr>
            </w:pPr>
          </w:p>
        </w:tc>
        <w:tc>
          <w:tcPr>
            <w:tcW w:w="909" w:type="dxa"/>
            <w:shd w:val="clear" w:color="auto" w:fill="auto"/>
          </w:tcPr>
          <w:p w14:paraId="4AD80A28" w14:textId="77777777" w:rsidR="0036488D" w:rsidRPr="0036488D" w:rsidRDefault="0036488D" w:rsidP="0036488D">
            <w:pPr>
              <w:pStyle w:val="StyleTabletextLeft"/>
              <w:rPr>
                <w:b w:val="0"/>
                <w:bCs w:val="0"/>
              </w:rPr>
            </w:pPr>
            <w:r w:rsidRPr="0036488D">
              <w:rPr>
                <w:b w:val="0"/>
                <w:bCs w:val="0"/>
              </w:rPr>
              <w:t>5-123</w:t>
            </w:r>
          </w:p>
        </w:tc>
        <w:tc>
          <w:tcPr>
            <w:tcW w:w="7470" w:type="dxa"/>
            <w:shd w:val="clear" w:color="auto" w:fill="auto"/>
          </w:tcPr>
          <w:p w14:paraId="5D0A8CAE" w14:textId="77777777" w:rsidR="0036488D" w:rsidRPr="0036488D" w:rsidRDefault="0036488D" w:rsidP="0036488D">
            <w:pPr>
              <w:pStyle w:val="StyleTabletextLeft"/>
              <w:rPr>
                <w:b w:val="0"/>
                <w:bCs w:val="0"/>
              </w:rPr>
            </w:pPr>
            <w:r w:rsidRPr="0036488D">
              <w:rPr>
                <w:b w:val="0"/>
                <w:bCs w:val="0"/>
              </w:rPr>
              <w:t>Australia</w:t>
            </w:r>
          </w:p>
        </w:tc>
      </w:tr>
    </w:tbl>
    <w:p w14:paraId="0BBF757B" w14:textId="77777777" w:rsidR="0036488D" w:rsidRPr="00756D3F" w:rsidRDefault="0036488D" w:rsidP="0036488D">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6488D" w:rsidRPr="0036488D" w14:paraId="74B19014" w14:textId="77777777" w:rsidTr="0036488D">
        <w:trPr>
          <w:trHeight w:val="240"/>
        </w:trPr>
        <w:tc>
          <w:tcPr>
            <w:tcW w:w="9288" w:type="dxa"/>
            <w:gridSpan w:val="3"/>
            <w:shd w:val="clear" w:color="auto" w:fill="auto"/>
          </w:tcPr>
          <w:p w14:paraId="4B0AB43E" w14:textId="77777777" w:rsidR="0036488D" w:rsidRPr="0036488D" w:rsidRDefault="0036488D" w:rsidP="0036488D">
            <w:pPr>
              <w:pStyle w:val="Normalaftertitle"/>
              <w:keepNext/>
              <w:spacing w:before="240"/>
              <w:rPr>
                <w:b/>
                <w:bCs/>
              </w:rPr>
            </w:pPr>
            <w:r w:rsidRPr="0036488D">
              <w:rPr>
                <w:b/>
                <w:bCs/>
              </w:rPr>
              <w:t>Alphabetical order    ADD</w:t>
            </w:r>
          </w:p>
        </w:tc>
      </w:tr>
      <w:tr w:rsidR="0036488D" w:rsidRPr="0036488D" w14:paraId="5E3F1E85" w14:textId="77777777" w:rsidTr="0036488D">
        <w:trPr>
          <w:trHeight w:val="240"/>
        </w:trPr>
        <w:tc>
          <w:tcPr>
            <w:tcW w:w="909" w:type="dxa"/>
            <w:shd w:val="clear" w:color="auto" w:fill="auto"/>
          </w:tcPr>
          <w:p w14:paraId="5AF13C23" w14:textId="77777777" w:rsidR="0036488D" w:rsidRPr="0036488D" w:rsidRDefault="0036488D" w:rsidP="0036488D">
            <w:pPr>
              <w:pStyle w:val="StyleTabletextLeft"/>
              <w:rPr>
                <w:b w:val="0"/>
                <w:bCs w:val="0"/>
              </w:rPr>
            </w:pPr>
          </w:p>
        </w:tc>
        <w:tc>
          <w:tcPr>
            <w:tcW w:w="909" w:type="dxa"/>
            <w:shd w:val="clear" w:color="auto" w:fill="auto"/>
          </w:tcPr>
          <w:p w14:paraId="739CE1B4" w14:textId="77777777" w:rsidR="0036488D" w:rsidRPr="0036488D" w:rsidRDefault="0036488D" w:rsidP="0036488D">
            <w:pPr>
              <w:pStyle w:val="StyleTabletextLeft"/>
              <w:rPr>
                <w:b w:val="0"/>
                <w:bCs w:val="0"/>
              </w:rPr>
            </w:pPr>
            <w:r w:rsidRPr="0036488D">
              <w:rPr>
                <w:b w:val="0"/>
                <w:bCs w:val="0"/>
              </w:rPr>
              <w:t>5-123</w:t>
            </w:r>
          </w:p>
        </w:tc>
        <w:tc>
          <w:tcPr>
            <w:tcW w:w="7470" w:type="dxa"/>
            <w:shd w:val="clear" w:color="auto" w:fill="auto"/>
          </w:tcPr>
          <w:p w14:paraId="648BB22C" w14:textId="77777777" w:rsidR="0036488D" w:rsidRPr="0036488D" w:rsidRDefault="0036488D" w:rsidP="0036488D">
            <w:pPr>
              <w:pStyle w:val="StyleTabletextLeft"/>
              <w:rPr>
                <w:b w:val="0"/>
                <w:bCs w:val="0"/>
              </w:rPr>
            </w:pPr>
            <w:r w:rsidRPr="0036488D">
              <w:rPr>
                <w:b w:val="0"/>
                <w:bCs w:val="0"/>
              </w:rPr>
              <w:t>Australia</w:t>
            </w:r>
          </w:p>
        </w:tc>
      </w:tr>
    </w:tbl>
    <w:p w14:paraId="3682BAAB" w14:textId="77777777" w:rsidR="0036488D" w:rsidRPr="00FF621E" w:rsidRDefault="0036488D" w:rsidP="0036488D">
      <w:pPr>
        <w:pStyle w:val="Footnotesepar"/>
        <w:rPr>
          <w:lang w:val="fr-FR"/>
        </w:rPr>
      </w:pPr>
      <w:r w:rsidRPr="00FF621E">
        <w:rPr>
          <w:lang w:val="fr-FR"/>
        </w:rPr>
        <w:t>____________</w:t>
      </w:r>
    </w:p>
    <w:p w14:paraId="5040109B" w14:textId="77777777" w:rsidR="0036488D" w:rsidRPr="00212FC5" w:rsidRDefault="0036488D" w:rsidP="0036488D">
      <w:pPr>
        <w:pStyle w:val="Tabletext"/>
        <w:tabs>
          <w:tab w:val="clear" w:pos="1276"/>
          <w:tab w:val="clear" w:pos="1843"/>
          <w:tab w:val="left" w:pos="567"/>
        </w:tabs>
        <w:spacing w:after="0"/>
        <w:rPr>
          <w:b/>
          <w:sz w:val="16"/>
          <w:szCs w:val="16"/>
          <w:lang w:val="en-GB"/>
        </w:rPr>
      </w:pPr>
      <w:r w:rsidRPr="00212FC5">
        <w:rPr>
          <w:sz w:val="16"/>
          <w:szCs w:val="16"/>
          <w:lang w:val="en-GB"/>
        </w:rPr>
        <w:t>SANC:</w:t>
      </w:r>
      <w:r w:rsidRPr="00212FC5">
        <w:rPr>
          <w:sz w:val="16"/>
          <w:szCs w:val="16"/>
          <w:lang w:val="en-GB"/>
        </w:rPr>
        <w:tab/>
        <w:t>Signalling Area/Network Code.</w:t>
      </w:r>
    </w:p>
    <w:p w14:paraId="44C9E605" w14:textId="77777777" w:rsidR="0036488D" w:rsidRDefault="0036488D" w:rsidP="0036488D">
      <w:pPr>
        <w:pStyle w:val="Tabletext"/>
        <w:tabs>
          <w:tab w:val="clear" w:pos="1276"/>
          <w:tab w:val="clear" w:pos="1843"/>
          <w:tab w:val="left" w:pos="567"/>
        </w:tabs>
        <w:spacing w:before="0" w:after="0"/>
        <w:rPr>
          <w:b/>
          <w:sz w:val="16"/>
          <w:szCs w:val="16"/>
        </w:rPr>
      </w:pPr>
      <w:r w:rsidRPr="00212FC5">
        <w:rPr>
          <w:sz w:val="16"/>
          <w:szCs w:val="16"/>
          <w:lang w:val="en-GB"/>
        </w:rPr>
        <w:tab/>
      </w:r>
      <w:r w:rsidRPr="00FF621E">
        <w:rPr>
          <w:sz w:val="16"/>
          <w:szCs w:val="16"/>
        </w:rPr>
        <w:t>Code de zone/réseau sémaphore (CZRS).</w:t>
      </w:r>
    </w:p>
    <w:p w14:paraId="108A343F" w14:textId="77777777" w:rsidR="0036488D" w:rsidRPr="00756D3F" w:rsidRDefault="0036488D" w:rsidP="0036488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690A694A" w14:textId="42F40311" w:rsidR="00D648BB" w:rsidRDefault="00D648BB" w:rsidP="00A73DE0">
      <w:pPr>
        <w:rPr>
          <w:lang w:val="es-ES"/>
        </w:rPr>
      </w:pPr>
    </w:p>
    <w:p w14:paraId="26267DC4" w14:textId="4D45E4A2" w:rsidR="0036488D" w:rsidRDefault="0036488D" w:rsidP="00A73DE0">
      <w:pPr>
        <w:rPr>
          <w:lang w:val="es-ES"/>
        </w:rPr>
      </w:pPr>
      <w:r>
        <w:rPr>
          <w:lang w:val="es-ES"/>
        </w:rPr>
        <w:br w:type="page"/>
      </w:r>
    </w:p>
    <w:p w14:paraId="49560432" w14:textId="77777777" w:rsidR="0036488D" w:rsidRPr="009C189E" w:rsidRDefault="0036488D" w:rsidP="00230CD7">
      <w:pPr>
        <w:pStyle w:val="Heading20"/>
        <w:rPr>
          <w:lang w:val="en-GB"/>
        </w:rPr>
      </w:pPr>
      <w:bookmarkStart w:id="1702" w:name="_Toc33175464"/>
      <w:r w:rsidRPr="009C189E">
        <w:rPr>
          <w:lang w:val="en-GB"/>
        </w:rPr>
        <w:t>List of International Signalling Point Codes (ISPC)</w:t>
      </w:r>
      <w:r w:rsidRPr="009C189E">
        <w:rPr>
          <w:lang w:val="en-GB"/>
        </w:rPr>
        <w:br/>
        <w:t xml:space="preserve">(According to </w:t>
      </w:r>
      <w:r w:rsidRPr="004F10CB">
        <w:rPr>
          <w:lang w:val="en-GB"/>
        </w:rPr>
        <w:t>Recommendation</w:t>
      </w:r>
      <w:r w:rsidRPr="009C189E">
        <w:rPr>
          <w:lang w:val="en-GB"/>
        </w:rPr>
        <w:t xml:space="preserve"> ITU-T Q.708 (03/1999))</w:t>
      </w:r>
      <w:r w:rsidRPr="009C189E">
        <w:rPr>
          <w:lang w:val="en-GB"/>
        </w:rPr>
        <w:br/>
        <w:t>(Position on 1 October 2016)</w:t>
      </w:r>
      <w:bookmarkEnd w:id="1702"/>
    </w:p>
    <w:p w14:paraId="03EBD200" w14:textId="77777777" w:rsidR="0036488D" w:rsidRPr="009C189E" w:rsidRDefault="0036488D" w:rsidP="0036488D">
      <w:pPr>
        <w:pStyle w:val="Heading70"/>
        <w:keepNext/>
        <w:spacing w:before="240" w:after="120"/>
        <w:rPr>
          <w:b/>
        </w:rPr>
      </w:pPr>
      <w:r w:rsidRPr="009C189E">
        <w:t>(Annex to ITU Operational Bulletin No. 1109 – 1.X.2016)</w:t>
      </w:r>
      <w:r w:rsidRPr="009C189E">
        <w:br/>
        <w:t>(Amendment No. 69)</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6488D" w:rsidRPr="0036488D" w14:paraId="5DCD9008" w14:textId="77777777" w:rsidTr="0036488D">
        <w:trPr>
          <w:cantSplit/>
          <w:trHeight w:val="227"/>
        </w:trPr>
        <w:tc>
          <w:tcPr>
            <w:tcW w:w="1818" w:type="dxa"/>
            <w:gridSpan w:val="2"/>
          </w:tcPr>
          <w:p w14:paraId="08E409B1" w14:textId="77777777" w:rsidR="0036488D" w:rsidRPr="0036488D" w:rsidRDefault="0036488D" w:rsidP="0036488D">
            <w:pPr>
              <w:pStyle w:val="Tablehead0"/>
              <w:jc w:val="left"/>
            </w:pPr>
            <w:r w:rsidRPr="0036488D">
              <w:t>Country/ Geographical Area</w:t>
            </w:r>
          </w:p>
        </w:tc>
        <w:tc>
          <w:tcPr>
            <w:tcW w:w="3461" w:type="dxa"/>
            <w:vMerge w:val="restart"/>
            <w:shd w:val="clear" w:color="auto" w:fill="auto"/>
          </w:tcPr>
          <w:p w14:paraId="2F548DEA" w14:textId="77777777" w:rsidR="0036488D" w:rsidRPr="0036488D" w:rsidRDefault="0036488D" w:rsidP="0036488D">
            <w:pPr>
              <w:pStyle w:val="Tablehead0"/>
              <w:jc w:val="left"/>
              <w:rPr>
                <w:lang w:val="en-GB"/>
              </w:rPr>
            </w:pPr>
            <w:r w:rsidRPr="0036488D">
              <w:rPr>
                <w:lang w:val="en-GB"/>
              </w:rPr>
              <w:t>Unique name of the signalling point</w:t>
            </w:r>
          </w:p>
        </w:tc>
        <w:tc>
          <w:tcPr>
            <w:tcW w:w="4009" w:type="dxa"/>
            <w:vMerge w:val="restart"/>
            <w:shd w:val="clear" w:color="auto" w:fill="auto"/>
          </w:tcPr>
          <w:p w14:paraId="59D50FD7" w14:textId="77777777" w:rsidR="0036488D" w:rsidRPr="0036488D" w:rsidRDefault="0036488D" w:rsidP="0036488D">
            <w:pPr>
              <w:pStyle w:val="Tablehead0"/>
              <w:jc w:val="left"/>
              <w:rPr>
                <w:lang w:val="en-GB"/>
              </w:rPr>
            </w:pPr>
            <w:r w:rsidRPr="0036488D">
              <w:rPr>
                <w:lang w:val="en-GB"/>
              </w:rPr>
              <w:t>Name of the signalling point operator</w:t>
            </w:r>
          </w:p>
        </w:tc>
      </w:tr>
      <w:tr w:rsidR="0036488D" w:rsidRPr="0036488D" w14:paraId="4BDC6F32" w14:textId="77777777" w:rsidTr="0036488D">
        <w:trPr>
          <w:cantSplit/>
          <w:trHeight w:val="227"/>
        </w:trPr>
        <w:tc>
          <w:tcPr>
            <w:tcW w:w="909" w:type="dxa"/>
          </w:tcPr>
          <w:p w14:paraId="321B7672" w14:textId="77777777" w:rsidR="0036488D" w:rsidRPr="0036488D" w:rsidRDefault="0036488D" w:rsidP="0036488D">
            <w:pPr>
              <w:pStyle w:val="Tablehead0"/>
              <w:jc w:val="left"/>
            </w:pPr>
            <w:r w:rsidRPr="0036488D">
              <w:t>ISPC</w:t>
            </w:r>
          </w:p>
        </w:tc>
        <w:tc>
          <w:tcPr>
            <w:tcW w:w="909" w:type="dxa"/>
            <w:shd w:val="clear" w:color="auto" w:fill="auto"/>
          </w:tcPr>
          <w:p w14:paraId="629BD0B3" w14:textId="77777777" w:rsidR="0036488D" w:rsidRPr="0036488D" w:rsidRDefault="0036488D" w:rsidP="0036488D">
            <w:pPr>
              <w:pStyle w:val="Tablehead0"/>
              <w:jc w:val="left"/>
            </w:pPr>
            <w:r w:rsidRPr="0036488D">
              <w:t>DEC</w:t>
            </w:r>
          </w:p>
        </w:tc>
        <w:tc>
          <w:tcPr>
            <w:tcW w:w="3461" w:type="dxa"/>
            <w:vMerge/>
            <w:shd w:val="clear" w:color="auto" w:fill="auto"/>
          </w:tcPr>
          <w:p w14:paraId="0EA24257" w14:textId="77777777" w:rsidR="0036488D" w:rsidRPr="0036488D" w:rsidRDefault="0036488D" w:rsidP="0036488D">
            <w:pPr>
              <w:pStyle w:val="Tablehead0"/>
              <w:jc w:val="left"/>
            </w:pPr>
          </w:p>
        </w:tc>
        <w:tc>
          <w:tcPr>
            <w:tcW w:w="4009" w:type="dxa"/>
            <w:vMerge/>
            <w:shd w:val="clear" w:color="auto" w:fill="auto"/>
          </w:tcPr>
          <w:p w14:paraId="01D7B8E2" w14:textId="77777777" w:rsidR="0036488D" w:rsidRPr="0036488D" w:rsidRDefault="0036488D" w:rsidP="0036488D">
            <w:pPr>
              <w:pStyle w:val="Tablehead0"/>
              <w:jc w:val="left"/>
            </w:pPr>
          </w:p>
        </w:tc>
      </w:tr>
      <w:tr w:rsidR="0036488D" w:rsidRPr="0036488D" w14:paraId="17E2D2E2" w14:textId="77777777" w:rsidTr="0036488D">
        <w:trPr>
          <w:cantSplit/>
          <w:trHeight w:val="240"/>
        </w:trPr>
        <w:tc>
          <w:tcPr>
            <w:tcW w:w="9288" w:type="dxa"/>
            <w:gridSpan w:val="4"/>
            <w:shd w:val="clear" w:color="auto" w:fill="auto"/>
          </w:tcPr>
          <w:p w14:paraId="62A2BABD" w14:textId="77777777" w:rsidR="0036488D" w:rsidRPr="0036488D" w:rsidRDefault="0036488D" w:rsidP="0036488D">
            <w:pPr>
              <w:pStyle w:val="Normalaftertitle"/>
              <w:keepNext/>
              <w:spacing w:before="180"/>
              <w:rPr>
                <w:b/>
                <w:bCs/>
              </w:rPr>
            </w:pPr>
            <w:r w:rsidRPr="0036488D">
              <w:rPr>
                <w:b/>
                <w:bCs/>
              </w:rPr>
              <w:t>AUSTRALIA    SUP</w:t>
            </w:r>
          </w:p>
        </w:tc>
      </w:tr>
      <w:tr w:rsidR="0036488D" w:rsidRPr="0036488D" w14:paraId="5419D1F2" w14:textId="77777777" w:rsidTr="0036488D">
        <w:trPr>
          <w:cantSplit/>
          <w:trHeight w:val="240"/>
        </w:trPr>
        <w:tc>
          <w:tcPr>
            <w:tcW w:w="909" w:type="dxa"/>
            <w:shd w:val="clear" w:color="auto" w:fill="auto"/>
          </w:tcPr>
          <w:p w14:paraId="73C0E2FE" w14:textId="77777777" w:rsidR="0036488D" w:rsidRPr="0036488D" w:rsidRDefault="0036488D" w:rsidP="0036488D">
            <w:pPr>
              <w:pStyle w:val="StyleTabletextLeft"/>
              <w:rPr>
                <w:b w:val="0"/>
                <w:bCs w:val="0"/>
              </w:rPr>
            </w:pPr>
            <w:r w:rsidRPr="0036488D">
              <w:rPr>
                <w:b w:val="0"/>
                <w:bCs w:val="0"/>
              </w:rPr>
              <w:t>5-012-1</w:t>
            </w:r>
          </w:p>
        </w:tc>
        <w:tc>
          <w:tcPr>
            <w:tcW w:w="909" w:type="dxa"/>
            <w:shd w:val="clear" w:color="auto" w:fill="auto"/>
          </w:tcPr>
          <w:p w14:paraId="49D121A2" w14:textId="77777777" w:rsidR="0036488D" w:rsidRPr="0036488D" w:rsidRDefault="0036488D" w:rsidP="0036488D">
            <w:pPr>
              <w:pStyle w:val="StyleTabletextLeft"/>
              <w:rPr>
                <w:b w:val="0"/>
                <w:bCs w:val="0"/>
              </w:rPr>
            </w:pPr>
            <w:r w:rsidRPr="0036488D">
              <w:rPr>
                <w:b w:val="0"/>
                <w:bCs w:val="0"/>
              </w:rPr>
              <w:t>10337</w:t>
            </w:r>
          </w:p>
        </w:tc>
        <w:tc>
          <w:tcPr>
            <w:tcW w:w="3461" w:type="dxa"/>
            <w:shd w:val="clear" w:color="auto" w:fill="auto"/>
          </w:tcPr>
          <w:p w14:paraId="77042B53" w14:textId="77777777" w:rsidR="0036488D" w:rsidRPr="0036488D" w:rsidRDefault="0036488D" w:rsidP="0036488D">
            <w:pPr>
              <w:pStyle w:val="StyleTabletextLeft"/>
              <w:rPr>
                <w:b w:val="0"/>
                <w:bCs w:val="0"/>
              </w:rPr>
            </w:pPr>
            <w:r w:rsidRPr="0036488D">
              <w:rPr>
                <w:b w:val="0"/>
                <w:bCs w:val="0"/>
              </w:rPr>
              <w:t>Melbourne switch ID = S3MA</w:t>
            </w:r>
          </w:p>
        </w:tc>
        <w:tc>
          <w:tcPr>
            <w:tcW w:w="4009" w:type="dxa"/>
          </w:tcPr>
          <w:p w14:paraId="75FF096F" w14:textId="77777777" w:rsidR="0036488D" w:rsidRPr="0036488D" w:rsidRDefault="0036488D" w:rsidP="0036488D">
            <w:pPr>
              <w:pStyle w:val="StyleTabletextLeft"/>
              <w:rPr>
                <w:b w:val="0"/>
                <w:bCs w:val="0"/>
              </w:rPr>
            </w:pPr>
            <w:r w:rsidRPr="0036488D">
              <w:rPr>
                <w:b w:val="0"/>
                <w:bCs w:val="0"/>
              </w:rPr>
              <w:t>PowerTel Ltd</w:t>
            </w:r>
          </w:p>
        </w:tc>
      </w:tr>
      <w:tr w:rsidR="0036488D" w:rsidRPr="0036488D" w14:paraId="4F9EC03B" w14:textId="77777777" w:rsidTr="0036488D">
        <w:trPr>
          <w:cantSplit/>
          <w:trHeight w:val="240"/>
        </w:trPr>
        <w:tc>
          <w:tcPr>
            <w:tcW w:w="9288" w:type="dxa"/>
            <w:gridSpan w:val="4"/>
            <w:shd w:val="clear" w:color="auto" w:fill="auto"/>
          </w:tcPr>
          <w:p w14:paraId="7D981D08" w14:textId="77777777" w:rsidR="0036488D" w:rsidRPr="0036488D" w:rsidRDefault="0036488D" w:rsidP="0036488D">
            <w:pPr>
              <w:pStyle w:val="Normalaftertitle"/>
              <w:keepNext/>
              <w:spacing w:before="180"/>
              <w:rPr>
                <w:b/>
                <w:bCs/>
              </w:rPr>
            </w:pPr>
            <w:r w:rsidRPr="0036488D">
              <w:rPr>
                <w:b/>
                <w:bCs/>
              </w:rPr>
              <w:t>Australia    ADD</w:t>
            </w:r>
          </w:p>
        </w:tc>
      </w:tr>
      <w:tr w:rsidR="0036488D" w:rsidRPr="0036488D" w14:paraId="37B6B985" w14:textId="77777777" w:rsidTr="0036488D">
        <w:trPr>
          <w:cantSplit/>
          <w:trHeight w:val="240"/>
        </w:trPr>
        <w:tc>
          <w:tcPr>
            <w:tcW w:w="909" w:type="dxa"/>
            <w:shd w:val="clear" w:color="auto" w:fill="auto"/>
          </w:tcPr>
          <w:p w14:paraId="184168E2" w14:textId="77777777" w:rsidR="0036488D" w:rsidRPr="0036488D" w:rsidRDefault="0036488D" w:rsidP="0036488D">
            <w:pPr>
              <w:pStyle w:val="StyleTabletextLeft"/>
              <w:rPr>
                <w:b w:val="0"/>
                <w:bCs w:val="0"/>
              </w:rPr>
            </w:pPr>
            <w:r w:rsidRPr="0036488D">
              <w:rPr>
                <w:b w:val="0"/>
                <w:bCs w:val="0"/>
              </w:rPr>
              <w:t>5-015-2</w:t>
            </w:r>
          </w:p>
        </w:tc>
        <w:tc>
          <w:tcPr>
            <w:tcW w:w="909" w:type="dxa"/>
            <w:shd w:val="clear" w:color="auto" w:fill="auto"/>
          </w:tcPr>
          <w:p w14:paraId="20616A97" w14:textId="77777777" w:rsidR="0036488D" w:rsidRPr="0036488D" w:rsidRDefault="0036488D" w:rsidP="0036488D">
            <w:pPr>
              <w:pStyle w:val="StyleTabletextLeft"/>
              <w:rPr>
                <w:b w:val="0"/>
                <w:bCs w:val="0"/>
              </w:rPr>
            </w:pPr>
            <w:r w:rsidRPr="0036488D">
              <w:rPr>
                <w:b w:val="0"/>
                <w:bCs w:val="0"/>
              </w:rPr>
              <w:t>10362</w:t>
            </w:r>
          </w:p>
        </w:tc>
        <w:tc>
          <w:tcPr>
            <w:tcW w:w="3461" w:type="dxa"/>
            <w:shd w:val="clear" w:color="auto" w:fill="auto"/>
          </w:tcPr>
          <w:p w14:paraId="5442D714" w14:textId="77777777" w:rsidR="0036488D" w:rsidRPr="0036488D" w:rsidRDefault="0036488D" w:rsidP="0036488D">
            <w:pPr>
              <w:pStyle w:val="StyleTabletextLeft"/>
              <w:rPr>
                <w:b w:val="0"/>
                <w:bCs w:val="0"/>
              </w:rPr>
            </w:pPr>
            <w:r w:rsidRPr="0036488D">
              <w:rPr>
                <w:b w:val="0"/>
                <w:bCs w:val="0"/>
              </w:rPr>
              <w:t>SYD/PCT</w:t>
            </w:r>
          </w:p>
        </w:tc>
        <w:tc>
          <w:tcPr>
            <w:tcW w:w="4009" w:type="dxa"/>
          </w:tcPr>
          <w:p w14:paraId="23420B42" w14:textId="77777777" w:rsidR="0036488D" w:rsidRPr="0036488D" w:rsidRDefault="0036488D" w:rsidP="0036488D">
            <w:pPr>
              <w:pStyle w:val="StyleTabletextLeft"/>
              <w:rPr>
                <w:b w:val="0"/>
                <w:bCs w:val="0"/>
              </w:rPr>
            </w:pPr>
            <w:r w:rsidRPr="0036488D">
              <w:rPr>
                <w:b w:val="0"/>
                <w:bCs w:val="0"/>
              </w:rPr>
              <w:t>Pacific Teleports Pty Ltd</w:t>
            </w:r>
          </w:p>
        </w:tc>
      </w:tr>
      <w:tr w:rsidR="0036488D" w:rsidRPr="0036488D" w14:paraId="7E89E6C7" w14:textId="77777777" w:rsidTr="0036488D">
        <w:trPr>
          <w:cantSplit/>
          <w:trHeight w:val="240"/>
        </w:trPr>
        <w:tc>
          <w:tcPr>
            <w:tcW w:w="9288" w:type="dxa"/>
            <w:gridSpan w:val="4"/>
            <w:shd w:val="clear" w:color="auto" w:fill="auto"/>
          </w:tcPr>
          <w:p w14:paraId="77F7F549" w14:textId="77777777" w:rsidR="0036488D" w:rsidRPr="0036488D" w:rsidRDefault="0036488D" w:rsidP="0036488D">
            <w:pPr>
              <w:pStyle w:val="Normalaftertitle"/>
              <w:keepNext/>
              <w:spacing w:before="180"/>
              <w:rPr>
                <w:b/>
                <w:bCs/>
              </w:rPr>
            </w:pPr>
            <w:r w:rsidRPr="0036488D">
              <w:rPr>
                <w:b/>
                <w:bCs/>
              </w:rPr>
              <w:t>Australia    LIR</w:t>
            </w:r>
          </w:p>
        </w:tc>
      </w:tr>
      <w:tr w:rsidR="0036488D" w:rsidRPr="0036488D" w14:paraId="54ED9881" w14:textId="77777777" w:rsidTr="0036488D">
        <w:trPr>
          <w:cantSplit/>
          <w:trHeight w:val="240"/>
        </w:trPr>
        <w:tc>
          <w:tcPr>
            <w:tcW w:w="909" w:type="dxa"/>
            <w:shd w:val="clear" w:color="auto" w:fill="auto"/>
          </w:tcPr>
          <w:p w14:paraId="0B676AD7" w14:textId="77777777" w:rsidR="0036488D" w:rsidRPr="0036488D" w:rsidRDefault="0036488D" w:rsidP="0036488D">
            <w:pPr>
              <w:pStyle w:val="StyleTabletextLeft"/>
              <w:rPr>
                <w:b w:val="0"/>
                <w:bCs w:val="0"/>
              </w:rPr>
            </w:pPr>
            <w:r w:rsidRPr="0036488D">
              <w:rPr>
                <w:b w:val="0"/>
                <w:bCs w:val="0"/>
              </w:rPr>
              <w:t>5-011-0</w:t>
            </w:r>
          </w:p>
        </w:tc>
        <w:tc>
          <w:tcPr>
            <w:tcW w:w="909" w:type="dxa"/>
            <w:shd w:val="clear" w:color="auto" w:fill="auto"/>
          </w:tcPr>
          <w:p w14:paraId="197A680A" w14:textId="77777777" w:rsidR="0036488D" w:rsidRPr="0036488D" w:rsidRDefault="0036488D" w:rsidP="0036488D">
            <w:pPr>
              <w:pStyle w:val="StyleTabletextLeft"/>
              <w:rPr>
                <w:b w:val="0"/>
                <w:bCs w:val="0"/>
              </w:rPr>
            </w:pPr>
            <w:r w:rsidRPr="0036488D">
              <w:rPr>
                <w:b w:val="0"/>
                <w:bCs w:val="0"/>
              </w:rPr>
              <w:t>10328</w:t>
            </w:r>
          </w:p>
        </w:tc>
        <w:tc>
          <w:tcPr>
            <w:tcW w:w="3461" w:type="dxa"/>
            <w:shd w:val="clear" w:color="auto" w:fill="auto"/>
          </w:tcPr>
          <w:p w14:paraId="07F60860" w14:textId="77777777" w:rsidR="0036488D" w:rsidRPr="0036488D" w:rsidRDefault="0036488D" w:rsidP="0036488D">
            <w:pPr>
              <w:pStyle w:val="StyleTabletextLeft"/>
              <w:rPr>
                <w:b w:val="0"/>
                <w:bCs w:val="0"/>
              </w:rPr>
            </w:pPr>
            <w:r w:rsidRPr="0036488D">
              <w:rPr>
                <w:b w:val="0"/>
                <w:bCs w:val="0"/>
              </w:rPr>
              <w:t>Sydney, SYFx</w:t>
            </w:r>
          </w:p>
        </w:tc>
        <w:tc>
          <w:tcPr>
            <w:tcW w:w="4009" w:type="dxa"/>
          </w:tcPr>
          <w:p w14:paraId="04ABFBF5" w14:textId="77777777" w:rsidR="0036488D" w:rsidRPr="0036488D" w:rsidRDefault="0036488D" w:rsidP="0036488D">
            <w:pPr>
              <w:pStyle w:val="StyleTabletextLeft"/>
              <w:rPr>
                <w:b w:val="0"/>
                <w:bCs w:val="0"/>
              </w:rPr>
            </w:pPr>
            <w:r w:rsidRPr="0036488D">
              <w:rPr>
                <w:b w:val="0"/>
                <w:bCs w:val="0"/>
              </w:rPr>
              <w:t>Optus Networks Ltd</w:t>
            </w:r>
          </w:p>
        </w:tc>
      </w:tr>
      <w:tr w:rsidR="0036488D" w:rsidRPr="0036488D" w14:paraId="5971FA17" w14:textId="77777777" w:rsidTr="0036488D">
        <w:trPr>
          <w:cantSplit/>
          <w:trHeight w:val="240"/>
        </w:trPr>
        <w:tc>
          <w:tcPr>
            <w:tcW w:w="909" w:type="dxa"/>
            <w:shd w:val="clear" w:color="auto" w:fill="auto"/>
          </w:tcPr>
          <w:p w14:paraId="3A00770A" w14:textId="77777777" w:rsidR="0036488D" w:rsidRPr="0036488D" w:rsidRDefault="0036488D" w:rsidP="0036488D">
            <w:pPr>
              <w:pStyle w:val="StyleTabletextLeft"/>
              <w:rPr>
                <w:b w:val="0"/>
                <w:bCs w:val="0"/>
              </w:rPr>
            </w:pPr>
            <w:r w:rsidRPr="0036488D">
              <w:rPr>
                <w:b w:val="0"/>
                <w:bCs w:val="0"/>
              </w:rPr>
              <w:t>5-012-4</w:t>
            </w:r>
          </w:p>
        </w:tc>
        <w:tc>
          <w:tcPr>
            <w:tcW w:w="909" w:type="dxa"/>
            <w:shd w:val="clear" w:color="auto" w:fill="auto"/>
          </w:tcPr>
          <w:p w14:paraId="3EE37CDF" w14:textId="77777777" w:rsidR="0036488D" w:rsidRPr="0036488D" w:rsidRDefault="0036488D" w:rsidP="0036488D">
            <w:pPr>
              <w:pStyle w:val="StyleTabletextLeft"/>
              <w:rPr>
                <w:b w:val="0"/>
                <w:bCs w:val="0"/>
              </w:rPr>
            </w:pPr>
            <w:r w:rsidRPr="0036488D">
              <w:rPr>
                <w:b w:val="0"/>
                <w:bCs w:val="0"/>
              </w:rPr>
              <w:t>10340</w:t>
            </w:r>
          </w:p>
        </w:tc>
        <w:tc>
          <w:tcPr>
            <w:tcW w:w="3461" w:type="dxa"/>
            <w:shd w:val="clear" w:color="auto" w:fill="auto"/>
          </w:tcPr>
          <w:p w14:paraId="383A405E" w14:textId="77777777" w:rsidR="0036488D" w:rsidRPr="0036488D" w:rsidRDefault="0036488D" w:rsidP="0036488D">
            <w:pPr>
              <w:pStyle w:val="StyleTabletextLeft"/>
              <w:rPr>
                <w:b w:val="0"/>
                <w:bCs w:val="0"/>
              </w:rPr>
            </w:pPr>
            <w:r w:rsidRPr="0036488D">
              <w:rPr>
                <w:b w:val="0"/>
                <w:bCs w:val="0"/>
              </w:rPr>
              <w:t>Melbourne-Australia-IPSystems-SLT1</w:t>
            </w:r>
          </w:p>
        </w:tc>
        <w:tc>
          <w:tcPr>
            <w:tcW w:w="4009" w:type="dxa"/>
          </w:tcPr>
          <w:p w14:paraId="2DC42952" w14:textId="77777777" w:rsidR="0036488D" w:rsidRPr="0036488D" w:rsidRDefault="0036488D" w:rsidP="0036488D">
            <w:pPr>
              <w:pStyle w:val="StyleTabletextLeft"/>
              <w:rPr>
                <w:b w:val="0"/>
                <w:bCs w:val="0"/>
              </w:rPr>
            </w:pPr>
            <w:r w:rsidRPr="0036488D">
              <w:rPr>
                <w:b w:val="0"/>
                <w:bCs w:val="0"/>
              </w:rPr>
              <w:t>IP Systems</w:t>
            </w:r>
          </w:p>
        </w:tc>
      </w:tr>
      <w:tr w:rsidR="0036488D" w:rsidRPr="0036488D" w14:paraId="4B337A35" w14:textId="77777777" w:rsidTr="0036488D">
        <w:trPr>
          <w:cantSplit/>
          <w:trHeight w:val="240"/>
        </w:trPr>
        <w:tc>
          <w:tcPr>
            <w:tcW w:w="909" w:type="dxa"/>
            <w:shd w:val="clear" w:color="auto" w:fill="auto"/>
          </w:tcPr>
          <w:p w14:paraId="04943341" w14:textId="77777777" w:rsidR="0036488D" w:rsidRPr="0036488D" w:rsidRDefault="0036488D" w:rsidP="0036488D">
            <w:pPr>
              <w:pStyle w:val="StyleTabletextLeft"/>
              <w:rPr>
                <w:b w:val="0"/>
                <w:bCs w:val="0"/>
              </w:rPr>
            </w:pPr>
            <w:r w:rsidRPr="0036488D">
              <w:rPr>
                <w:b w:val="0"/>
                <w:bCs w:val="0"/>
              </w:rPr>
              <w:t>5-012-5</w:t>
            </w:r>
          </w:p>
        </w:tc>
        <w:tc>
          <w:tcPr>
            <w:tcW w:w="909" w:type="dxa"/>
            <w:shd w:val="clear" w:color="auto" w:fill="auto"/>
          </w:tcPr>
          <w:p w14:paraId="447EF17F" w14:textId="77777777" w:rsidR="0036488D" w:rsidRPr="0036488D" w:rsidRDefault="0036488D" w:rsidP="0036488D">
            <w:pPr>
              <w:pStyle w:val="StyleTabletextLeft"/>
              <w:rPr>
                <w:b w:val="0"/>
                <w:bCs w:val="0"/>
              </w:rPr>
            </w:pPr>
            <w:r w:rsidRPr="0036488D">
              <w:rPr>
                <w:b w:val="0"/>
                <w:bCs w:val="0"/>
              </w:rPr>
              <w:t>10341</w:t>
            </w:r>
          </w:p>
        </w:tc>
        <w:tc>
          <w:tcPr>
            <w:tcW w:w="3461" w:type="dxa"/>
            <w:shd w:val="clear" w:color="auto" w:fill="auto"/>
          </w:tcPr>
          <w:p w14:paraId="55036768" w14:textId="77777777" w:rsidR="0036488D" w:rsidRPr="0036488D" w:rsidRDefault="0036488D" w:rsidP="0036488D">
            <w:pPr>
              <w:pStyle w:val="StyleTabletextLeft"/>
              <w:rPr>
                <w:b w:val="0"/>
                <w:bCs w:val="0"/>
              </w:rPr>
            </w:pPr>
            <w:r w:rsidRPr="0036488D">
              <w:rPr>
                <w:b w:val="0"/>
                <w:bCs w:val="0"/>
              </w:rPr>
              <w:t>Melbourne-Australia-IPSystems-SLT2</w:t>
            </w:r>
          </w:p>
        </w:tc>
        <w:tc>
          <w:tcPr>
            <w:tcW w:w="4009" w:type="dxa"/>
          </w:tcPr>
          <w:p w14:paraId="7EA2EB8D" w14:textId="77777777" w:rsidR="0036488D" w:rsidRPr="0036488D" w:rsidRDefault="0036488D" w:rsidP="0036488D">
            <w:pPr>
              <w:pStyle w:val="StyleTabletextLeft"/>
              <w:rPr>
                <w:b w:val="0"/>
                <w:bCs w:val="0"/>
              </w:rPr>
            </w:pPr>
            <w:r w:rsidRPr="0036488D">
              <w:rPr>
                <w:b w:val="0"/>
                <w:bCs w:val="0"/>
              </w:rPr>
              <w:t>IP Systems</w:t>
            </w:r>
          </w:p>
        </w:tc>
      </w:tr>
      <w:tr w:rsidR="0036488D" w:rsidRPr="0036488D" w14:paraId="4C4834AE" w14:textId="77777777" w:rsidTr="0036488D">
        <w:trPr>
          <w:cantSplit/>
          <w:trHeight w:val="240"/>
        </w:trPr>
        <w:tc>
          <w:tcPr>
            <w:tcW w:w="909" w:type="dxa"/>
            <w:shd w:val="clear" w:color="auto" w:fill="auto"/>
          </w:tcPr>
          <w:p w14:paraId="10E41202" w14:textId="77777777" w:rsidR="0036488D" w:rsidRPr="0036488D" w:rsidRDefault="0036488D" w:rsidP="0036488D">
            <w:pPr>
              <w:pStyle w:val="StyleTabletextLeft"/>
              <w:rPr>
                <w:b w:val="0"/>
                <w:bCs w:val="0"/>
              </w:rPr>
            </w:pPr>
            <w:r w:rsidRPr="0036488D">
              <w:rPr>
                <w:b w:val="0"/>
                <w:bCs w:val="0"/>
              </w:rPr>
              <w:t>5-014-3</w:t>
            </w:r>
          </w:p>
        </w:tc>
        <w:tc>
          <w:tcPr>
            <w:tcW w:w="909" w:type="dxa"/>
            <w:shd w:val="clear" w:color="auto" w:fill="auto"/>
          </w:tcPr>
          <w:p w14:paraId="18938689" w14:textId="77777777" w:rsidR="0036488D" w:rsidRPr="0036488D" w:rsidRDefault="0036488D" w:rsidP="0036488D">
            <w:pPr>
              <w:pStyle w:val="StyleTabletextLeft"/>
              <w:rPr>
                <w:b w:val="0"/>
                <w:bCs w:val="0"/>
              </w:rPr>
            </w:pPr>
            <w:r w:rsidRPr="0036488D">
              <w:rPr>
                <w:b w:val="0"/>
                <w:bCs w:val="0"/>
              </w:rPr>
              <w:t>10355</w:t>
            </w:r>
          </w:p>
        </w:tc>
        <w:tc>
          <w:tcPr>
            <w:tcW w:w="3461" w:type="dxa"/>
            <w:shd w:val="clear" w:color="auto" w:fill="auto"/>
          </w:tcPr>
          <w:p w14:paraId="6E9CE4E6" w14:textId="77777777" w:rsidR="0036488D" w:rsidRPr="0036488D" w:rsidRDefault="0036488D" w:rsidP="0036488D">
            <w:pPr>
              <w:pStyle w:val="StyleTabletextLeft"/>
              <w:rPr>
                <w:b w:val="0"/>
                <w:bCs w:val="0"/>
              </w:rPr>
            </w:pPr>
            <w:r w:rsidRPr="0036488D">
              <w:rPr>
                <w:b w:val="0"/>
                <w:bCs w:val="0"/>
              </w:rPr>
              <w:t>Norfolk Island-GSMC</w:t>
            </w:r>
          </w:p>
        </w:tc>
        <w:tc>
          <w:tcPr>
            <w:tcW w:w="4009" w:type="dxa"/>
          </w:tcPr>
          <w:p w14:paraId="14062F10" w14:textId="77777777" w:rsidR="0036488D" w:rsidRPr="0036488D" w:rsidRDefault="0036488D" w:rsidP="0036488D">
            <w:pPr>
              <w:pStyle w:val="StyleTabletextLeft"/>
              <w:rPr>
                <w:b w:val="0"/>
                <w:bCs w:val="0"/>
              </w:rPr>
            </w:pPr>
            <w:r w:rsidRPr="0036488D">
              <w:rPr>
                <w:b w:val="0"/>
                <w:bCs w:val="0"/>
              </w:rPr>
              <w:t>Norfolk Telecom</w:t>
            </w:r>
          </w:p>
        </w:tc>
      </w:tr>
      <w:tr w:rsidR="0036488D" w:rsidRPr="0036488D" w14:paraId="0DBC930A" w14:textId="77777777" w:rsidTr="0036488D">
        <w:trPr>
          <w:cantSplit/>
          <w:trHeight w:val="240"/>
        </w:trPr>
        <w:tc>
          <w:tcPr>
            <w:tcW w:w="909" w:type="dxa"/>
            <w:shd w:val="clear" w:color="auto" w:fill="auto"/>
          </w:tcPr>
          <w:p w14:paraId="0919D613" w14:textId="77777777" w:rsidR="0036488D" w:rsidRPr="0036488D" w:rsidRDefault="0036488D" w:rsidP="0036488D">
            <w:pPr>
              <w:pStyle w:val="StyleTabletextLeft"/>
              <w:rPr>
                <w:b w:val="0"/>
                <w:bCs w:val="0"/>
              </w:rPr>
            </w:pPr>
            <w:r w:rsidRPr="0036488D">
              <w:rPr>
                <w:b w:val="0"/>
                <w:bCs w:val="0"/>
              </w:rPr>
              <w:t>5-014-4</w:t>
            </w:r>
          </w:p>
        </w:tc>
        <w:tc>
          <w:tcPr>
            <w:tcW w:w="909" w:type="dxa"/>
            <w:shd w:val="clear" w:color="auto" w:fill="auto"/>
          </w:tcPr>
          <w:p w14:paraId="3F3648BB" w14:textId="77777777" w:rsidR="0036488D" w:rsidRPr="0036488D" w:rsidRDefault="0036488D" w:rsidP="0036488D">
            <w:pPr>
              <w:pStyle w:val="StyleTabletextLeft"/>
              <w:rPr>
                <w:b w:val="0"/>
                <w:bCs w:val="0"/>
              </w:rPr>
            </w:pPr>
            <w:r w:rsidRPr="0036488D">
              <w:rPr>
                <w:b w:val="0"/>
                <w:bCs w:val="0"/>
              </w:rPr>
              <w:t>10356</w:t>
            </w:r>
          </w:p>
        </w:tc>
        <w:tc>
          <w:tcPr>
            <w:tcW w:w="3461" w:type="dxa"/>
            <w:shd w:val="clear" w:color="auto" w:fill="auto"/>
          </w:tcPr>
          <w:p w14:paraId="2090FFC2" w14:textId="77777777" w:rsidR="0036488D" w:rsidRPr="0036488D" w:rsidRDefault="0036488D" w:rsidP="0036488D">
            <w:pPr>
              <w:pStyle w:val="StyleTabletextLeft"/>
              <w:rPr>
                <w:b w:val="0"/>
                <w:bCs w:val="0"/>
                <w:lang w:val="en-GB"/>
              </w:rPr>
            </w:pPr>
            <w:r w:rsidRPr="0036488D">
              <w:rPr>
                <w:b w:val="0"/>
                <w:bCs w:val="0"/>
                <w:lang w:val="en-GB"/>
              </w:rPr>
              <w:t>Norfolk Island-International switch PSTN gateway</w:t>
            </w:r>
          </w:p>
        </w:tc>
        <w:tc>
          <w:tcPr>
            <w:tcW w:w="4009" w:type="dxa"/>
          </w:tcPr>
          <w:p w14:paraId="75B07670" w14:textId="77777777" w:rsidR="0036488D" w:rsidRPr="0036488D" w:rsidRDefault="0036488D" w:rsidP="0036488D">
            <w:pPr>
              <w:pStyle w:val="StyleTabletextLeft"/>
              <w:rPr>
                <w:b w:val="0"/>
                <w:bCs w:val="0"/>
              </w:rPr>
            </w:pPr>
            <w:r w:rsidRPr="0036488D">
              <w:rPr>
                <w:b w:val="0"/>
                <w:bCs w:val="0"/>
              </w:rPr>
              <w:t>Norfolk Telecom</w:t>
            </w:r>
          </w:p>
        </w:tc>
      </w:tr>
      <w:tr w:rsidR="0036488D" w:rsidRPr="0036488D" w14:paraId="0DF0529E" w14:textId="77777777" w:rsidTr="0036488D">
        <w:trPr>
          <w:cantSplit/>
          <w:trHeight w:val="240"/>
        </w:trPr>
        <w:tc>
          <w:tcPr>
            <w:tcW w:w="909" w:type="dxa"/>
            <w:shd w:val="clear" w:color="auto" w:fill="auto"/>
          </w:tcPr>
          <w:p w14:paraId="16618CED" w14:textId="77777777" w:rsidR="0036488D" w:rsidRPr="0036488D" w:rsidRDefault="0036488D" w:rsidP="0036488D">
            <w:pPr>
              <w:pStyle w:val="StyleTabletextLeft"/>
              <w:rPr>
                <w:b w:val="0"/>
                <w:bCs w:val="0"/>
              </w:rPr>
            </w:pPr>
            <w:r w:rsidRPr="0036488D">
              <w:rPr>
                <w:b w:val="0"/>
                <w:bCs w:val="0"/>
              </w:rPr>
              <w:t>5-015-1</w:t>
            </w:r>
          </w:p>
        </w:tc>
        <w:tc>
          <w:tcPr>
            <w:tcW w:w="909" w:type="dxa"/>
            <w:shd w:val="clear" w:color="auto" w:fill="auto"/>
          </w:tcPr>
          <w:p w14:paraId="37680C9B" w14:textId="77777777" w:rsidR="0036488D" w:rsidRPr="0036488D" w:rsidRDefault="0036488D" w:rsidP="0036488D">
            <w:pPr>
              <w:pStyle w:val="StyleTabletextLeft"/>
              <w:rPr>
                <w:b w:val="0"/>
                <w:bCs w:val="0"/>
              </w:rPr>
            </w:pPr>
            <w:r w:rsidRPr="0036488D">
              <w:rPr>
                <w:b w:val="0"/>
                <w:bCs w:val="0"/>
              </w:rPr>
              <w:t>10361</w:t>
            </w:r>
          </w:p>
        </w:tc>
        <w:tc>
          <w:tcPr>
            <w:tcW w:w="3461" w:type="dxa"/>
            <w:shd w:val="clear" w:color="auto" w:fill="auto"/>
          </w:tcPr>
          <w:p w14:paraId="2DB86C1A" w14:textId="77777777" w:rsidR="0036488D" w:rsidRPr="0036488D" w:rsidRDefault="0036488D" w:rsidP="0036488D">
            <w:pPr>
              <w:pStyle w:val="StyleTabletextLeft"/>
              <w:rPr>
                <w:b w:val="0"/>
                <w:bCs w:val="0"/>
              </w:rPr>
            </w:pPr>
            <w:r w:rsidRPr="0036488D">
              <w:rPr>
                <w:b w:val="0"/>
                <w:bCs w:val="0"/>
              </w:rPr>
              <w:t>Sydney</w:t>
            </w:r>
          </w:p>
        </w:tc>
        <w:tc>
          <w:tcPr>
            <w:tcW w:w="4009" w:type="dxa"/>
          </w:tcPr>
          <w:p w14:paraId="1717FA77" w14:textId="77777777" w:rsidR="0036488D" w:rsidRPr="0036488D" w:rsidRDefault="0036488D" w:rsidP="0036488D">
            <w:pPr>
              <w:pStyle w:val="StyleTabletextLeft"/>
              <w:rPr>
                <w:b w:val="0"/>
                <w:bCs w:val="0"/>
              </w:rPr>
            </w:pPr>
            <w:r w:rsidRPr="0036488D">
              <w:rPr>
                <w:b w:val="0"/>
                <w:bCs w:val="0"/>
              </w:rPr>
              <w:t>Primus</w:t>
            </w:r>
          </w:p>
        </w:tc>
      </w:tr>
      <w:tr w:rsidR="0036488D" w:rsidRPr="0036488D" w14:paraId="585EA0AD" w14:textId="77777777" w:rsidTr="0036488D">
        <w:trPr>
          <w:cantSplit/>
          <w:trHeight w:val="240"/>
        </w:trPr>
        <w:tc>
          <w:tcPr>
            <w:tcW w:w="909" w:type="dxa"/>
            <w:shd w:val="clear" w:color="auto" w:fill="auto"/>
          </w:tcPr>
          <w:p w14:paraId="579E3164" w14:textId="77777777" w:rsidR="0036488D" w:rsidRPr="0036488D" w:rsidRDefault="0036488D" w:rsidP="0036488D">
            <w:pPr>
              <w:pStyle w:val="StyleTabletextLeft"/>
              <w:rPr>
                <w:b w:val="0"/>
                <w:bCs w:val="0"/>
              </w:rPr>
            </w:pPr>
            <w:r w:rsidRPr="0036488D">
              <w:rPr>
                <w:b w:val="0"/>
                <w:bCs w:val="0"/>
              </w:rPr>
              <w:t>5-017-0</w:t>
            </w:r>
          </w:p>
        </w:tc>
        <w:tc>
          <w:tcPr>
            <w:tcW w:w="909" w:type="dxa"/>
            <w:shd w:val="clear" w:color="auto" w:fill="auto"/>
          </w:tcPr>
          <w:p w14:paraId="6AD9B9CB" w14:textId="77777777" w:rsidR="0036488D" w:rsidRPr="0036488D" w:rsidRDefault="0036488D" w:rsidP="0036488D">
            <w:pPr>
              <w:pStyle w:val="StyleTabletextLeft"/>
              <w:rPr>
                <w:b w:val="0"/>
                <w:bCs w:val="0"/>
              </w:rPr>
            </w:pPr>
            <w:r w:rsidRPr="0036488D">
              <w:rPr>
                <w:b w:val="0"/>
                <w:bCs w:val="0"/>
              </w:rPr>
              <w:t>10376</w:t>
            </w:r>
          </w:p>
        </w:tc>
        <w:tc>
          <w:tcPr>
            <w:tcW w:w="3461" w:type="dxa"/>
            <w:shd w:val="clear" w:color="auto" w:fill="auto"/>
          </w:tcPr>
          <w:p w14:paraId="3DB9933D" w14:textId="77777777" w:rsidR="0036488D" w:rsidRPr="0036488D" w:rsidRDefault="0036488D" w:rsidP="0036488D">
            <w:pPr>
              <w:pStyle w:val="StyleTabletextLeft"/>
              <w:rPr>
                <w:b w:val="0"/>
                <w:bCs w:val="0"/>
              </w:rPr>
            </w:pPr>
            <w:r w:rsidRPr="0036488D">
              <w:rPr>
                <w:b w:val="0"/>
                <w:bCs w:val="0"/>
              </w:rPr>
              <w:t>SYF6</w:t>
            </w:r>
          </w:p>
        </w:tc>
        <w:tc>
          <w:tcPr>
            <w:tcW w:w="4009" w:type="dxa"/>
          </w:tcPr>
          <w:p w14:paraId="1352539E" w14:textId="77777777" w:rsidR="0036488D" w:rsidRPr="0036488D" w:rsidRDefault="0036488D" w:rsidP="0036488D">
            <w:pPr>
              <w:pStyle w:val="StyleTabletextLeft"/>
              <w:rPr>
                <w:b w:val="0"/>
                <w:bCs w:val="0"/>
              </w:rPr>
            </w:pPr>
            <w:r w:rsidRPr="0036488D">
              <w:rPr>
                <w:b w:val="0"/>
                <w:bCs w:val="0"/>
              </w:rPr>
              <w:t>Optus Ltd</w:t>
            </w:r>
          </w:p>
        </w:tc>
      </w:tr>
      <w:tr w:rsidR="0036488D" w:rsidRPr="0036488D" w14:paraId="6F20C169" w14:textId="77777777" w:rsidTr="0036488D">
        <w:trPr>
          <w:cantSplit/>
          <w:trHeight w:val="240"/>
        </w:trPr>
        <w:tc>
          <w:tcPr>
            <w:tcW w:w="909" w:type="dxa"/>
            <w:shd w:val="clear" w:color="auto" w:fill="auto"/>
          </w:tcPr>
          <w:p w14:paraId="4146E33D" w14:textId="77777777" w:rsidR="0036488D" w:rsidRPr="0036488D" w:rsidRDefault="0036488D" w:rsidP="0036488D">
            <w:pPr>
              <w:pStyle w:val="StyleTabletextLeft"/>
              <w:rPr>
                <w:b w:val="0"/>
                <w:bCs w:val="0"/>
              </w:rPr>
            </w:pPr>
            <w:r w:rsidRPr="0036488D">
              <w:rPr>
                <w:b w:val="0"/>
                <w:bCs w:val="0"/>
              </w:rPr>
              <w:t>5-017-1</w:t>
            </w:r>
          </w:p>
        </w:tc>
        <w:tc>
          <w:tcPr>
            <w:tcW w:w="909" w:type="dxa"/>
            <w:shd w:val="clear" w:color="auto" w:fill="auto"/>
          </w:tcPr>
          <w:p w14:paraId="5788858F" w14:textId="77777777" w:rsidR="0036488D" w:rsidRPr="0036488D" w:rsidRDefault="0036488D" w:rsidP="0036488D">
            <w:pPr>
              <w:pStyle w:val="StyleTabletextLeft"/>
              <w:rPr>
                <w:b w:val="0"/>
                <w:bCs w:val="0"/>
              </w:rPr>
            </w:pPr>
            <w:r w:rsidRPr="0036488D">
              <w:rPr>
                <w:b w:val="0"/>
                <w:bCs w:val="0"/>
              </w:rPr>
              <w:t>10377</w:t>
            </w:r>
          </w:p>
        </w:tc>
        <w:tc>
          <w:tcPr>
            <w:tcW w:w="3461" w:type="dxa"/>
            <w:shd w:val="clear" w:color="auto" w:fill="auto"/>
          </w:tcPr>
          <w:p w14:paraId="2B789618" w14:textId="77777777" w:rsidR="0036488D" w:rsidRPr="0036488D" w:rsidRDefault="0036488D" w:rsidP="0036488D">
            <w:pPr>
              <w:pStyle w:val="StyleTabletextLeft"/>
              <w:rPr>
                <w:b w:val="0"/>
                <w:bCs w:val="0"/>
              </w:rPr>
            </w:pPr>
            <w:r w:rsidRPr="0036488D">
              <w:rPr>
                <w:b w:val="0"/>
                <w:bCs w:val="0"/>
              </w:rPr>
              <w:t>SYF7</w:t>
            </w:r>
          </w:p>
        </w:tc>
        <w:tc>
          <w:tcPr>
            <w:tcW w:w="4009" w:type="dxa"/>
          </w:tcPr>
          <w:p w14:paraId="4C22D3B6" w14:textId="77777777" w:rsidR="0036488D" w:rsidRPr="0036488D" w:rsidRDefault="0036488D" w:rsidP="0036488D">
            <w:pPr>
              <w:pStyle w:val="StyleTabletextLeft"/>
              <w:rPr>
                <w:b w:val="0"/>
                <w:bCs w:val="0"/>
              </w:rPr>
            </w:pPr>
            <w:r w:rsidRPr="0036488D">
              <w:rPr>
                <w:b w:val="0"/>
                <w:bCs w:val="0"/>
              </w:rPr>
              <w:t>Optus Ltd</w:t>
            </w:r>
          </w:p>
        </w:tc>
      </w:tr>
      <w:tr w:rsidR="0036488D" w:rsidRPr="0036488D" w14:paraId="52C6BABE" w14:textId="77777777" w:rsidTr="0036488D">
        <w:trPr>
          <w:cantSplit/>
          <w:trHeight w:val="240"/>
        </w:trPr>
        <w:tc>
          <w:tcPr>
            <w:tcW w:w="909" w:type="dxa"/>
            <w:shd w:val="clear" w:color="auto" w:fill="auto"/>
          </w:tcPr>
          <w:p w14:paraId="56A8C03F" w14:textId="77777777" w:rsidR="0036488D" w:rsidRPr="0036488D" w:rsidRDefault="0036488D" w:rsidP="0036488D">
            <w:pPr>
              <w:pStyle w:val="StyleTabletextLeft"/>
              <w:rPr>
                <w:b w:val="0"/>
                <w:bCs w:val="0"/>
              </w:rPr>
            </w:pPr>
            <w:r w:rsidRPr="0036488D">
              <w:rPr>
                <w:b w:val="0"/>
                <w:bCs w:val="0"/>
              </w:rPr>
              <w:t>5-017-2</w:t>
            </w:r>
          </w:p>
        </w:tc>
        <w:tc>
          <w:tcPr>
            <w:tcW w:w="909" w:type="dxa"/>
            <w:shd w:val="clear" w:color="auto" w:fill="auto"/>
          </w:tcPr>
          <w:p w14:paraId="22E40855" w14:textId="77777777" w:rsidR="0036488D" w:rsidRPr="0036488D" w:rsidRDefault="0036488D" w:rsidP="0036488D">
            <w:pPr>
              <w:pStyle w:val="StyleTabletextLeft"/>
              <w:rPr>
                <w:b w:val="0"/>
                <w:bCs w:val="0"/>
              </w:rPr>
            </w:pPr>
            <w:r w:rsidRPr="0036488D">
              <w:rPr>
                <w:b w:val="0"/>
                <w:bCs w:val="0"/>
              </w:rPr>
              <w:t>10378</w:t>
            </w:r>
          </w:p>
        </w:tc>
        <w:tc>
          <w:tcPr>
            <w:tcW w:w="3461" w:type="dxa"/>
            <w:shd w:val="clear" w:color="auto" w:fill="auto"/>
          </w:tcPr>
          <w:p w14:paraId="21205762" w14:textId="77777777" w:rsidR="0036488D" w:rsidRPr="0036488D" w:rsidRDefault="0036488D" w:rsidP="0036488D">
            <w:pPr>
              <w:pStyle w:val="StyleTabletextLeft"/>
              <w:rPr>
                <w:b w:val="0"/>
                <w:bCs w:val="0"/>
              </w:rPr>
            </w:pPr>
            <w:r w:rsidRPr="0036488D">
              <w:rPr>
                <w:b w:val="0"/>
                <w:bCs w:val="0"/>
              </w:rPr>
              <w:t>SYF8</w:t>
            </w:r>
          </w:p>
        </w:tc>
        <w:tc>
          <w:tcPr>
            <w:tcW w:w="4009" w:type="dxa"/>
          </w:tcPr>
          <w:p w14:paraId="70C50E69" w14:textId="77777777" w:rsidR="0036488D" w:rsidRPr="0036488D" w:rsidRDefault="0036488D" w:rsidP="0036488D">
            <w:pPr>
              <w:pStyle w:val="StyleTabletextLeft"/>
              <w:rPr>
                <w:b w:val="0"/>
                <w:bCs w:val="0"/>
              </w:rPr>
            </w:pPr>
            <w:r w:rsidRPr="0036488D">
              <w:rPr>
                <w:b w:val="0"/>
                <w:bCs w:val="0"/>
              </w:rPr>
              <w:t>Optus Ltd</w:t>
            </w:r>
          </w:p>
        </w:tc>
      </w:tr>
      <w:tr w:rsidR="0036488D" w:rsidRPr="0036488D" w14:paraId="7D8FB9DE" w14:textId="77777777" w:rsidTr="0036488D">
        <w:trPr>
          <w:cantSplit/>
          <w:trHeight w:val="240"/>
        </w:trPr>
        <w:tc>
          <w:tcPr>
            <w:tcW w:w="909" w:type="dxa"/>
            <w:shd w:val="clear" w:color="auto" w:fill="auto"/>
          </w:tcPr>
          <w:p w14:paraId="2CF6FABE" w14:textId="77777777" w:rsidR="0036488D" w:rsidRPr="0036488D" w:rsidRDefault="0036488D" w:rsidP="0036488D">
            <w:pPr>
              <w:pStyle w:val="StyleTabletextLeft"/>
              <w:rPr>
                <w:b w:val="0"/>
                <w:bCs w:val="0"/>
              </w:rPr>
            </w:pPr>
            <w:r w:rsidRPr="0036488D">
              <w:rPr>
                <w:b w:val="0"/>
                <w:bCs w:val="0"/>
              </w:rPr>
              <w:t>5-018-0</w:t>
            </w:r>
          </w:p>
        </w:tc>
        <w:tc>
          <w:tcPr>
            <w:tcW w:w="909" w:type="dxa"/>
            <w:shd w:val="clear" w:color="auto" w:fill="auto"/>
          </w:tcPr>
          <w:p w14:paraId="19FE1E32" w14:textId="77777777" w:rsidR="0036488D" w:rsidRPr="0036488D" w:rsidRDefault="0036488D" w:rsidP="0036488D">
            <w:pPr>
              <w:pStyle w:val="StyleTabletextLeft"/>
              <w:rPr>
                <w:b w:val="0"/>
                <w:bCs w:val="0"/>
              </w:rPr>
            </w:pPr>
            <w:r w:rsidRPr="0036488D">
              <w:rPr>
                <w:b w:val="0"/>
                <w:bCs w:val="0"/>
              </w:rPr>
              <w:t>10384</w:t>
            </w:r>
          </w:p>
        </w:tc>
        <w:tc>
          <w:tcPr>
            <w:tcW w:w="3461" w:type="dxa"/>
            <w:shd w:val="clear" w:color="auto" w:fill="auto"/>
          </w:tcPr>
          <w:p w14:paraId="44D92F78" w14:textId="77777777" w:rsidR="0036488D" w:rsidRPr="0036488D" w:rsidRDefault="0036488D" w:rsidP="0036488D">
            <w:pPr>
              <w:pStyle w:val="StyleTabletextLeft"/>
              <w:rPr>
                <w:b w:val="0"/>
                <w:bCs w:val="0"/>
              </w:rPr>
            </w:pPr>
            <w:r w:rsidRPr="0036488D">
              <w:rPr>
                <w:b w:val="0"/>
                <w:bCs w:val="0"/>
              </w:rPr>
              <w:t>1-Syd</w:t>
            </w:r>
          </w:p>
        </w:tc>
        <w:tc>
          <w:tcPr>
            <w:tcW w:w="4009" w:type="dxa"/>
          </w:tcPr>
          <w:p w14:paraId="5AFED71F" w14:textId="77777777" w:rsidR="0036488D" w:rsidRPr="0036488D" w:rsidRDefault="0036488D" w:rsidP="0036488D">
            <w:pPr>
              <w:pStyle w:val="StyleTabletextLeft"/>
              <w:rPr>
                <w:b w:val="0"/>
                <w:bCs w:val="0"/>
              </w:rPr>
            </w:pPr>
            <w:r w:rsidRPr="0036488D">
              <w:rPr>
                <w:b w:val="0"/>
                <w:bCs w:val="0"/>
              </w:rPr>
              <w:t>Telstra Corporation Ltd</w:t>
            </w:r>
          </w:p>
        </w:tc>
      </w:tr>
      <w:tr w:rsidR="0036488D" w:rsidRPr="002A6185" w14:paraId="581C27CF" w14:textId="77777777" w:rsidTr="0036488D">
        <w:trPr>
          <w:cantSplit/>
          <w:trHeight w:val="240"/>
        </w:trPr>
        <w:tc>
          <w:tcPr>
            <w:tcW w:w="909" w:type="dxa"/>
            <w:shd w:val="clear" w:color="auto" w:fill="auto"/>
          </w:tcPr>
          <w:p w14:paraId="0DDA7249" w14:textId="77777777" w:rsidR="0036488D" w:rsidRPr="0036488D" w:rsidRDefault="0036488D" w:rsidP="0036488D">
            <w:pPr>
              <w:pStyle w:val="StyleTabletextLeft"/>
              <w:rPr>
                <w:b w:val="0"/>
                <w:bCs w:val="0"/>
              </w:rPr>
            </w:pPr>
            <w:r w:rsidRPr="0036488D">
              <w:rPr>
                <w:b w:val="0"/>
                <w:bCs w:val="0"/>
              </w:rPr>
              <w:t>5-018-1</w:t>
            </w:r>
          </w:p>
        </w:tc>
        <w:tc>
          <w:tcPr>
            <w:tcW w:w="909" w:type="dxa"/>
            <w:shd w:val="clear" w:color="auto" w:fill="auto"/>
          </w:tcPr>
          <w:p w14:paraId="105F1F15" w14:textId="77777777" w:rsidR="0036488D" w:rsidRPr="0036488D" w:rsidRDefault="0036488D" w:rsidP="0036488D">
            <w:pPr>
              <w:pStyle w:val="StyleTabletextLeft"/>
              <w:rPr>
                <w:b w:val="0"/>
                <w:bCs w:val="0"/>
              </w:rPr>
            </w:pPr>
            <w:r w:rsidRPr="0036488D">
              <w:rPr>
                <w:b w:val="0"/>
                <w:bCs w:val="0"/>
              </w:rPr>
              <w:t>10385</w:t>
            </w:r>
          </w:p>
        </w:tc>
        <w:tc>
          <w:tcPr>
            <w:tcW w:w="3461" w:type="dxa"/>
            <w:shd w:val="clear" w:color="auto" w:fill="auto"/>
          </w:tcPr>
          <w:p w14:paraId="2C3823D3" w14:textId="77777777" w:rsidR="0036488D" w:rsidRPr="0036488D" w:rsidRDefault="0036488D" w:rsidP="0036488D">
            <w:pPr>
              <w:pStyle w:val="StyleTabletextLeft"/>
              <w:rPr>
                <w:b w:val="0"/>
                <w:bCs w:val="0"/>
              </w:rPr>
            </w:pPr>
            <w:r w:rsidRPr="0036488D">
              <w:rPr>
                <w:b w:val="0"/>
                <w:bCs w:val="0"/>
              </w:rPr>
              <w:t>SGX-Sydney, Australia</w:t>
            </w:r>
          </w:p>
        </w:tc>
        <w:tc>
          <w:tcPr>
            <w:tcW w:w="4009" w:type="dxa"/>
          </w:tcPr>
          <w:p w14:paraId="00C31C2A" w14:textId="77777777" w:rsidR="0036488D" w:rsidRPr="0036488D" w:rsidRDefault="0036488D" w:rsidP="0036488D">
            <w:pPr>
              <w:pStyle w:val="StyleTabletextLeft"/>
              <w:rPr>
                <w:b w:val="0"/>
                <w:bCs w:val="0"/>
              </w:rPr>
            </w:pPr>
            <w:r w:rsidRPr="0036488D">
              <w:rPr>
                <w:b w:val="0"/>
                <w:bCs w:val="0"/>
              </w:rPr>
              <w:t>Tata Communications (Australia) Pty Ltd</w:t>
            </w:r>
          </w:p>
        </w:tc>
      </w:tr>
      <w:tr w:rsidR="0036488D" w:rsidRPr="0036488D" w14:paraId="57A152B9" w14:textId="77777777" w:rsidTr="0036488D">
        <w:trPr>
          <w:cantSplit/>
          <w:trHeight w:val="240"/>
        </w:trPr>
        <w:tc>
          <w:tcPr>
            <w:tcW w:w="909" w:type="dxa"/>
            <w:shd w:val="clear" w:color="auto" w:fill="auto"/>
          </w:tcPr>
          <w:p w14:paraId="4B302503" w14:textId="77777777" w:rsidR="0036488D" w:rsidRPr="0036488D" w:rsidRDefault="0036488D" w:rsidP="0036488D">
            <w:pPr>
              <w:pStyle w:val="StyleTabletextLeft"/>
              <w:rPr>
                <w:b w:val="0"/>
                <w:bCs w:val="0"/>
              </w:rPr>
            </w:pPr>
            <w:r w:rsidRPr="0036488D">
              <w:rPr>
                <w:b w:val="0"/>
                <w:bCs w:val="0"/>
              </w:rPr>
              <w:t>5-116-1</w:t>
            </w:r>
          </w:p>
        </w:tc>
        <w:tc>
          <w:tcPr>
            <w:tcW w:w="909" w:type="dxa"/>
            <w:shd w:val="clear" w:color="auto" w:fill="auto"/>
          </w:tcPr>
          <w:p w14:paraId="1108D037" w14:textId="77777777" w:rsidR="0036488D" w:rsidRPr="0036488D" w:rsidRDefault="0036488D" w:rsidP="0036488D">
            <w:pPr>
              <w:pStyle w:val="StyleTabletextLeft"/>
              <w:rPr>
                <w:b w:val="0"/>
                <w:bCs w:val="0"/>
              </w:rPr>
            </w:pPr>
            <w:r w:rsidRPr="0036488D">
              <w:rPr>
                <w:b w:val="0"/>
                <w:bCs w:val="0"/>
              </w:rPr>
              <w:t>11169</w:t>
            </w:r>
          </w:p>
        </w:tc>
        <w:tc>
          <w:tcPr>
            <w:tcW w:w="3461" w:type="dxa"/>
            <w:shd w:val="clear" w:color="auto" w:fill="auto"/>
          </w:tcPr>
          <w:p w14:paraId="1A288594" w14:textId="77777777" w:rsidR="0036488D" w:rsidRPr="0036488D" w:rsidRDefault="0036488D" w:rsidP="0036488D">
            <w:pPr>
              <w:pStyle w:val="StyleTabletextLeft"/>
              <w:rPr>
                <w:b w:val="0"/>
                <w:bCs w:val="0"/>
              </w:rPr>
            </w:pPr>
            <w:r w:rsidRPr="0036488D">
              <w:rPr>
                <w:b w:val="0"/>
                <w:bCs w:val="0"/>
              </w:rPr>
              <w:t>C2CA</w:t>
            </w:r>
          </w:p>
        </w:tc>
        <w:tc>
          <w:tcPr>
            <w:tcW w:w="4009" w:type="dxa"/>
          </w:tcPr>
          <w:p w14:paraId="1F995011" w14:textId="77777777" w:rsidR="0036488D" w:rsidRPr="0036488D" w:rsidRDefault="0036488D" w:rsidP="0036488D">
            <w:pPr>
              <w:pStyle w:val="StyleTabletextLeft"/>
              <w:rPr>
                <w:b w:val="0"/>
                <w:bCs w:val="0"/>
              </w:rPr>
            </w:pPr>
            <w:r w:rsidRPr="0036488D">
              <w:rPr>
                <w:b w:val="0"/>
                <w:bCs w:val="0"/>
              </w:rPr>
              <w:t>TransACT Ltd</w:t>
            </w:r>
          </w:p>
        </w:tc>
      </w:tr>
      <w:tr w:rsidR="0036488D" w:rsidRPr="0036488D" w14:paraId="17140DC7" w14:textId="77777777" w:rsidTr="0036488D">
        <w:trPr>
          <w:cantSplit/>
          <w:trHeight w:val="240"/>
        </w:trPr>
        <w:tc>
          <w:tcPr>
            <w:tcW w:w="909" w:type="dxa"/>
            <w:shd w:val="clear" w:color="auto" w:fill="auto"/>
          </w:tcPr>
          <w:p w14:paraId="62EF6609" w14:textId="77777777" w:rsidR="0036488D" w:rsidRPr="0036488D" w:rsidRDefault="0036488D" w:rsidP="0036488D">
            <w:pPr>
              <w:pStyle w:val="StyleTabletextLeft"/>
              <w:rPr>
                <w:b w:val="0"/>
                <w:bCs w:val="0"/>
              </w:rPr>
            </w:pPr>
            <w:r w:rsidRPr="0036488D">
              <w:rPr>
                <w:b w:val="0"/>
                <w:bCs w:val="0"/>
              </w:rPr>
              <w:t>5-116-2</w:t>
            </w:r>
          </w:p>
        </w:tc>
        <w:tc>
          <w:tcPr>
            <w:tcW w:w="909" w:type="dxa"/>
            <w:shd w:val="clear" w:color="auto" w:fill="auto"/>
          </w:tcPr>
          <w:p w14:paraId="152A5784" w14:textId="77777777" w:rsidR="0036488D" w:rsidRPr="0036488D" w:rsidRDefault="0036488D" w:rsidP="0036488D">
            <w:pPr>
              <w:pStyle w:val="StyleTabletextLeft"/>
              <w:rPr>
                <w:b w:val="0"/>
                <w:bCs w:val="0"/>
              </w:rPr>
            </w:pPr>
            <w:r w:rsidRPr="0036488D">
              <w:rPr>
                <w:b w:val="0"/>
                <w:bCs w:val="0"/>
              </w:rPr>
              <w:t>11170</w:t>
            </w:r>
          </w:p>
        </w:tc>
        <w:tc>
          <w:tcPr>
            <w:tcW w:w="3461" w:type="dxa"/>
            <w:shd w:val="clear" w:color="auto" w:fill="auto"/>
          </w:tcPr>
          <w:p w14:paraId="146C1A2E" w14:textId="77777777" w:rsidR="0036488D" w:rsidRPr="0036488D" w:rsidRDefault="0036488D" w:rsidP="0036488D">
            <w:pPr>
              <w:pStyle w:val="StyleTabletextLeft"/>
              <w:rPr>
                <w:b w:val="0"/>
                <w:bCs w:val="0"/>
              </w:rPr>
            </w:pPr>
            <w:r w:rsidRPr="0036488D">
              <w:rPr>
                <w:b w:val="0"/>
                <w:bCs w:val="0"/>
              </w:rPr>
              <w:t>EPS1 (Sydney 1)</w:t>
            </w:r>
          </w:p>
        </w:tc>
        <w:tc>
          <w:tcPr>
            <w:tcW w:w="4009" w:type="dxa"/>
          </w:tcPr>
          <w:p w14:paraId="1235052B" w14:textId="77777777" w:rsidR="0036488D" w:rsidRPr="0036488D" w:rsidRDefault="0036488D" w:rsidP="0036488D">
            <w:pPr>
              <w:pStyle w:val="StyleTabletextLeft"/>
              <w:rPr>
                <w:b w:val="0"/>
                <w:bCs w:val="0"/>
              </w:rPr>
            </w:pPr>
            <w:r w:rsidRPr="0036488D">
              <w:rPr>
                <w:b w:val="0"/>
                <w:bCs w:val="0"/>
              </w:rPr>
              <w:t>Mibroadband Pty Ltd</w:t>
            </w:r>
          </w:p>
        </w:tc>
      </w:tr>
      <w:tr w:rsidR="0036488D" w:rsidRPr="0036488D" w14:paraId="4E102679" w14:textId="77777777" w:rsidTr="0036488D">
        <w:trPr>
          <w:cantSplit/>
          <w:trHeight w:val="240"/>
        </w:trPr>
        <w:tc>
          <w:tcPr>
            <w:tcW w:w="909" w:type="dxa"/>
            <w:shd w:val="clear" w:color="auto" w:fill="auto"/>
          </w:tcPr>
          <w:p w14:paraId="776145E2" w14:textId="77777777" w:rsidR="0036488D" w:rsidRPr="0036488D" w:rsidRDefault="0036488D" w:rsidP="0036488D">
            <w:pPr>
              <w:pStyle w:val="StyleTabletextLeft"/>
              <w:rPr>
                <w:b w:val="0"/>
                <w:bCs w:val="0"/>
              </w:rPr>
            </w:pPr>
            <w:r w:rsidRPr="0036488D">
              <w:rPr>
                <w:b w:val="0"/>
                <w:bCs w:val="0"/>
              </w:rPr>
              <w:t>5-116-3</w:t>
            </w:r>
          </w:p>
        </w:tc>
        <w:tc>
          <w:tcPr>
            <w:tcW w:w="909" w:type="dxa"/>
            <w:shd w:val="clear" w:color="auto" w:fill="auto"/>
          </w:tcPr>
          <w:p w14:paraId="69C2F0F3" w14:textId="77777777" w:rsidR="0036488D" w:rsidRPr="0036488D" w:rsidRDefault="0036488D" w:rsidP="0036488D">
            <w:pPr>
              <w:pStyle w:val="StyleTabletextLeft"/>
              <w:rPr>
                <w:b w:val="0"/>
                <w:bCs w:val="0"/>
              </w:rPr>
            </w:pPr>
            <w:r w:rsidRPr="0036488D">
              <w:rPr>
                <w:b w:val="0"/>
                <w:bCs w:val="0"/>
              </w:rPr>
              <w:t>11171</w:t>
            </w:r>
          </w:p>
        </w:tc>
        <w:tc>
          <w:tcPr>
            <w:tcW w:w="3461" w:type="dxa"/>
            <w:shd w:val="clear" w:color="auto" w:fill="auto"/>
          </w:tcPr>
          <w:p w14:paraId="76A2923C" w14:textId="77777777" w:rsidR="0036488D" w:rsidRPr="0036488D" w:rsidRDefault="0036488D" w:rsidP="0036488D">
            <w:pPr>
              <w:pStyle w:val="StyleTabletextLeft"/>
              <w:rPr>
                <w:b w:val="0"/>
                <w:bCs w:val="0"/>
              </w:rPr>
            </w:pPr>
            <w:r w:rsidRPr="0036488D">
              <w:rPr>
                <w:b w:val="0"/>
                <w:bCs w:val="0"/>
              </w:rPr>
              <w:t>EPS2 (Sydney 2)</w:t>
            </w:r>
          </w:p>
        </w:tc>
        <w:tc>
          <w:tcPr>
            <w:tcW w:w="4009" w:type="dxa"/>
          </w:tcPr>
          <w:p w14:paraId="55D10095" w14:textId="77777777" w:rsidR="0036488D" w:rsidRPr="0036488D" w:rsidRDefault="0036488D" w:rsidP="0036488D">
            <w:pPr>
              <w:pStyle w:val="StyleTabletextLeft"/>
              <w:rPr>
                <w:b w:val="0"/>
                <w:bCs w:val="0"/>
              </w:rPr>
            </w:pPr>
            <w:r w:rsidRPr="0036488D">
              <w:rPr>
                <w:b w:val="0"/>
                <w:bCs w:val="0"/>
              </w:rPr>
              <w:t>Mibroadband Pty Ltd</w:t>
            </w:r>
          </w:p>
        </w:tc>
      </w:tr>
      <w:tr w:rsidR="0036488D" w:rsidRPr="0036488D" w14:paraId="72B680F4" w14:textId="77777777" w:rsidTr="0036488D">
        <w:trPr>
          <w:cantSplit/>
          <w:trHeight w:val="240"/>
        </w:trPr>
        <w:tc>
          <w:tcPr>
            <w:tcW w:w="909" w:type="dxa"/>
            <w:shd w:val="clear" w:color="auto" w:fill="auto"/>
          </w:tcPr>
          <w:p w14:paraId="5CA0E1B2" w14:textId="77777777" w:rsidR="0036488D" w:rsidRPr="0036488D" w:rsidRDefault="0036488D" w:rsidP="0036488D">
            <w:pPr>
              <w:pStyle w:val="StyleTabletextLeft"/>
              <w:rPr>
                <w:b w:val="0"/>
                <w:bCs w:val="0"/>
              </w:rPr>
            </w:pPr>
            <w:r w:rsidRPr="0036488D">
              <w:rPr>
                <w:b w:val="0"/>
                <w:bCs w:val="0"/>
              </w:rPr>
              <w:t>5-116-4</w:t>
            </w:r>
          </w:p>
        </w:tc>
        <w:tc>
          <w:tcPr>
            <w:tcW w:w="909" w:type="dxa"/>
            <w:shd w:val="clear" w:color="auto" w:fill="auto"/>
          </w:tcPr>
          <w:p w14:paraId="22FF5F87" w14:textId="77777777" w:rsidR="0036488D" w:rsidRPr="0036488D" w:rsidRDefault="0036488D" w:rsidP="0036488D">
            <w:pPr>
              <w:pStyle w:val="StyleTabletextLeft"/>
              <w:rPr>
                <w:b w:val="0"/>
                <w:bCs w:val="0"/>
              </w:rPr>
            </w:pPr>
            <w:r w:rsidRPr="0036488D">
              <w:rPr>
                <w:b w:val="0"/>
                <w:bCs w:val="0"/>
              </w:rPr>
              <w:t>11172</w:t>
            </w:r>
          </w:p>
        </w:tc>
        <w:tc>
          <w:tcPr>
            <w:tcW w:w="3461" w:type="dxa"/>
            <w:shd w:val="clear" w:color="auto" w:fill="auto"/>
          </w:tcPr>
          <w:p w14:paraId="3A008D2B" w14:textId="77777777" w:rsidR="0036488D" w:rsidRPr="0036488D" w:rsidRDefault="0036488D" w:rsidP="0036488D">
            <w:pPr>
              <w:pStyle w:val="StyleTabletextLeft"/>
              <w:rPr>
                <w:b w:val="0"/>
                <w:bCs w:val="0"/>
              </w:rPr>
            </w:pPr>
            <w:r w:rsidRPr="0036488D">
              <w:rPr>
                <w:b w:val="0"/>
                <w:bCs w:val="0"/>
              </w:rPr>
              <w:t>EPM1 (Melbourne 1)</w:t>
            </w:r>
          </w:p>
        </w:tc>
        <w:tc>
          <w:tcPr>
            <w:tcW w:w="4009" w:type="dxa"/>
          </w:tcPr>
          <w:p w14:paraId="42347D44" w14:textId="77777777" w:rsidR="0036488D" w:rsidRPr="0036488D" w:rsidRDefault="0036488D" w:rsidP="0036488D">
            <w:pPr>
              <w:pStyle w:val="StyleTabletextLeft"/>
              <w:rPr>
                <w:b w:val="0"/>
                <w:bCs w:val="0"/>
              </w:rPr>
            </w:pPr>
            <w:r w:rsidRPr="0036488D">
              <w:rPr>
                <w:b w:val="0"/>
                <w:bCs w:val="0"/>
              </w:rPr>
              <w:t>Mibroadband Pty Ltd</w:t>
            </w:r>
          </w:p>
        </w:tc>
      </w:tr>
      <w:tr w:rsidR="0036488D" w:rsidRPr="0036488D" w14:paraId="03661926" w14:textId="77777777" w:rsidTr="0036488D">
        <w:trPr>
          <w:cantSplit/>
          <w:trHeight w:val="240"/>
        </w:trPr>
        <w:tc>
          <w:tcPr>
            <w:tcW w:w="909" w:type="dxa"/>
            <w:shd w:val="clear" w:color="auto" w:fill="auto"/>
          </w:tcPr>
          <w:p w14:paraId="5E7DF604" w14:textId="77777777" w:rsidR="0036488D" w:rsidRPr="0036488D" w:rsidRDefault="0036488D" w:rsidP="0036488D">
            <w:pPr>
              <w:pStyle w:val="StyleTabletextLeft"/>
              <w:rPr>
                <w:b w:val="0"/>
                <w:bCs w:val="0"/>
              </w:rPr>
            </w:pPr>
            <w:r w:rsidRPr="0036488D">
              <w:rPr>
                <w:b w:val="0"/>
                <w:bCs w:val="0"/>
              </w:rPr>
              <w:t>5-116-5</w:t>
            </w:r>
          </w:p>
        </w:tc>
        <w:tc>
          <w:tcPr>
            <w:tcW w:w="909" w:type="dxa"/>
            <w:shd w:val="clear" w:color="auto" w:fill="auto"/>
          </w:tcPr>
          <w:p w14:paraId="2153EE84" w14:textId="77777777" w:rsidR="0036488D" w:rsidRPr="0036488D" w:rsidRDefault="0036488D" w:rsidP="0036488D">
            <w:pPr>
              <w:pStyle w:val="StyleTabletextLeft"/>
              <w:rPr>
                <w:b w:val="0"/>
                <w:bCs w:val="0"/>
              </w:rPr>
            </w:pPr>
            <w:r w:rsidRPr="0036488D">
              <w:rPr>
                <w:b w:val="0"/>
                <w:bCs w:val="0"/>
              </w:rPr>
              <w:t>11173</w:t>
            </w:r>
          </w:p>
        </w:tc>
        <w:tc>
          <w:tcPr>
            <w:tcW w:w="3461" w:type="dxa"/>
            <w:shd w:val="clear" w:color="auto" w:fill="auto"/>
          </w:tcPr>
          <w:p w14:paraId="2BF2097B" w14:textId="77777777" w:rsidR="0036488D" w:rsidRPr="0036488D" w:rsidRDefault="0036488D" w:rsidP="0036488D">
            <w:pPr>
              <w:pStyle w:val="StyleTabletextLeft"/>
              <w:rPr>
                <w:b w:val="0"/>
                <w:bCs w:val="0"/>
              </w:rPr>
            </w:pPr>
            <w:r w:rsidRPr="0036488D">
              <w:rPr>
                <w:b w:val="0"/>
                <w:bCs w:val="0"/>
              </w:rPr>
              <w:t>EPM2 (Melbourne 2)</w:t>
            </w:r>
          </w:p>
        </w:tc>
        <w:tc>
          <w:tcPr>
            <w:tcW w:w="4009" w:type="dxa"/>
          </w:tcPr>
          <w:p w14:paraId="7F62911E" w14:textId="77777777" w:rsidR="0036488D" w:rsidRPr="0036488D" w:rsidRDefault="0036488D" w:rsidP="0036488D">
            <w:pPr>
              <w:pStyle w:val="StyleTabletextLeft"/>
              <w:rPr>
                <w:b w:val="0"/>
                <w:bCs w:val="0"/>
              </w:rPr>
            </w:pPr>
            <w:r w:rsidRPr="0036488D">
              <w:rPr>
                <w:b w:val="0"/>
                <w:bCs w:val="0"/>
              </w:rPr>
              <w:t>Mibroadband Pty Ltd</w:t>
            </w:r>
          </w:p>
        </w:tc>
      </w:tr>
      <w:tr w:rsidR="0036488D" w:rsidRPr="0036488D" w14:paraId="7BC04443" w14:textId="77777777" w:rsidTr="0036488D">
        <w:trPr>
          <w:cantSplit/>
          <w:trHeight w:val="240"/>
        </w:trPr>
        <w:tc>
          <w:tcPr>
            <w:tcW w:w="909" w:type="dxa"/>
            <w:shd w:val="clear" w:color="auto" w:fill="auto"/>
          </w:tcPr>
          <w:p w14:paraId="7EDF73FC" w14:textId="77777777" w:rsidR="0036488D" w:rsidRPr="0036488D" w:rsidRDefault="0036488D" w:rsidP="0036488D">
            <w:pPr>
              <w:pStyle w:val="StyleTabletextLeft"/>
              <w:rPr>
                <w:b w:val="0"/>
                <w:bCs w:val="0"/>
              </w:rPr>
            </w:pPr>
            <w:r w:rsidRPr="0036488D">
              <w:rPr>
                <w:b w:val="0"/>
                <w:bCs w:val="0"/>
              </w:rPr>
              <w:t>5-117-0</w:t>
            </w:r>
          </w:p>
        </w:tc>
        <w:tc>
          <w:tcPr>
            <w:tcW w:w="909" w:type="dxa"/>
            <w:shd w:val="clear" w:color="auto" w:fill="auto"/>
          </w:tcPr>
          <w:p w14:paraId="5D7178B1" w14:textId="77777777" w:rsidR="0036488D" w:rsidRPr="0036488D" w:rsidRDefault="0036488D" w:rsidP="0036488D">
            <w:pPr>
              <w:pStyle w:val="StyleTabletextLeft"/>
              <w:rPr>
                <w:b w:val="0"/>
                <w:bCs w:val="0"/>
              </w:rPr>
            </w:pPr>
            <w:r w:rsidRPr="0036488D">
              <w:rPr>
                <w:b w:val="0"/>
                <w:bCs w:val="0"/>
              </w:rPr>
              <w:t>11176</w:t>
            </w:r>
          </w:p>
        </w:tc>
        <w:tc>
          <w:tcPr>
            <w:tcW w:w="3461" w:type="dxa"/>
            <w:shd w:val="clear" w:color="auto" w:fill="auto"/>
          </w:tcPr>
          <w:p w14:paraId="652FF8BD" w14:textId="77777777" w:rsidR="0036488D" w:rsidRPr="0036488D" w:rsidRDefault="0036488D" w:rsidP="0036488D">
            <w:pPr>
              <w:pStyle w:val="StyleTabletextLeft"/>
              <w:rPr>
                <w:b w:val="0"/>
                <w:bCs w:val="0"/>
              </w:rPr>
            </w:pPr>
            <w:r w:rsidRPr="0036488D">
              <w:rPr>
                <w:b w:val="0"/>
                <w:bCs w:val="0"/>
              </w:rPr>
              <w:t>Sydney</w:t>
            </w:r>
          </w:p>
        </w:tc>
        <w:tc>
          <w:tcPr>
            <w:tcW w:w="4009" w:type="dxa"/>
          </w:tcPr>
          <w:p w14:paraId="7C664DB6" w14:textId="77777777" w:rsidR="0036488D" w:rsidRPr="0036488D" w:rsidRDefault="0036488D" w:rsidP="0036488D">
            <w:pPr>
              <w:pStyle w:val="StyleTabletextLeft"/>
              <w:rPr>
                <w:b w:val="0"/>
                <w:bCs w:val="0"/>
              </w:rPr>
            </w:pPr>
            <w:r w:rsidRPr="0036488D">
              <w:rPr>
                <w:b w:val="0"/>
                <w:bCs w:val="0"/>
              </w:rPr>
              <w:t>Primus Telecommunications Pty Ltd</w:t>
            </w:r>
          </w:p>
        </w:tc>
      </w:tr>
      <w:tr w:rsidR="0036488D" w:rsidRPr="0036488D" w14:paraId="2CDD3351" w14:textId="77777777" w:rsidTr="0036488D">
        <w:trPr>
          <w:cantSplit/>
          <w:trHeight w:val="240"/>
        </w:trPr>
        <w:tc>
          <w:tcPr>
            <w:tcW w:w="909" w:type="dxa"/>
            <w:shd w:val="clear" w:color="auto" w:fill="auto"/>
          </w:tcPr>
          <w:p w14:paraId="1A07B601" w14:textId="77777777" w:rsidR="0036488D" w:rsidRPr="0036488D" w:rsidRDefault="0036488D" w:rsidP="0036488D">
            <w:pPr>
              <w:pStyle w:val="StyleTabletextLeft"/>
              <w:rPr>
                <w:b w:val="0"/>
                <w:bCs w:val="0"/>
              </w:rPr>
            </w:pPr>
            <w:r w:rsidRPr="0036488D">
              <w:rPr>
                <w:b w:val="0"/>
                <w:bCs w:val="0"/>
              </w:rPr>
              <w:t>5-117-1</w:t>
            </w:r>
          </w:p>
        </w:tc>
        <w:tc>
          <w:tcPr>
            <w:tcW w:w="909" w:type="dxa"/>
            <w:shd w:val="clear" w:color="auto" w:fill="auto"/>
          </w:tcPr>
          <w:p w14:paraId="34DDFAFD" w14:textId="77777777" w:rsidR="0036488D" w:rsidRPr="0036488D" w:rsidRDefault="0036488D" w:rsidP="0036488D">
            <w:pPr>
              <w:pStyle w:val="StyleTabletextLeft"/>
              <w:rPr>
                <w:b w:val="0"/>
                <w:bCs w:val="0"/>
              </w:rPr>
            </w:pPr>
            <w:r w:rsidRPr="0036488D">
              <w:rPr>
                <w:b w:val="0"/>
                <w:bCs w:val="0"/>
              </w:rPr>
              <w:t>11177</w:t>
            </w:r>
          </w:p>
        </w:tc>
        <w:tc>
          <w:tcPr>
            <w:tcW w:w="3461" w:type="dxa"/>
            <w:shd w:val="clear" w:color="auto" w:fill="auto"/>
          </w:tcPr>
          <w:p w14:paraId="42F27F59" w14:textId="77777777" w:rsidR="0036488D" w:rsidRPr="0036488D" w:rsidRDefault="0036488D" w:rsidP="0036488D">
            <w:pPr>
              <w:pStyle w:val="StyleTabletextLeft"/>
              <w:rPr>
                <w:b w:val="0"/>
                <w:bCs w:val="0"/>
              </w:rPr>
            </w:pPr>
            <w:r w:rsidRPr="0036488D">
              <w:rPr>
                <w:b w:val="0"/>
                <w:bCs w:val="0"/>
              </w:rPr>
              <w:t>Prodigy Sydney Switch</w:t>
            </w:r>
          </w:p>
        </w:tc>
        <w:tc>
          <w:tcPr>
            <w:tcW w:w="4009" w:type="dxa"/>
          </w:tcPr>
          <w:p w14:paraId="6C0C3F17" w14:textId="77777777" w:rsidR="0036488D" w:rsidRPr="0036488D" w:rsidRDefault="0036488D" w:rsidP="0036488D">
            <w:pPr>
              <w:pStyle w:val="StyleTabletextLeft"/>
              <w:rPr>
                <w:b w:val="0"/>
                <w:bCs w:val="0"/>
              </w:rPr>
            </w:pPr>
            <w:r w:rsidRPr="0036488D">
              <w:rPr>
                <w:b w:val="0"/>
                <w:bCs w:val="0"/>
              </w:rPr>
              <w:t>Prodigy Telecom Pty Ltd</w:t>
            </w:r>
          </w:p>
        </w:tc>
      </w:tr>
      <w:tr w:rsidR="0036488D" w:rsidRPr="0036488D" w14:paraId="35FF6CE3" w14:textId="77777777" w:rsidTr="0036488D">
        <w:trPr>
          <w:cantSplit/>
          <w:trHeight w:val="240"/>
        </w:trPr>
        <w:tc>
          <w:tcPr>
            <w:tcW w:w="909" w:type="dxa"/>
            <w:shd w:val="clear" w:color="auto" w:fill="auto"/>
          </w:tcPr>
          <w:p w14:paraId="3D067BE0" w14:textId="77777777" w:rsidR="0036488D" w:rsidRPr="0036488D" w:rsidRDefault="0036488D" w:rsidP="0036488D">
            <w:pPr>
              <w:pStyle w:val="StyleTabletextLeft"/>
              <w:rPr>
                <w:b w:val="0"/>
                <w:bCs w:val="0"/>
              </w:rPr>
            </w:pPr>
            <w:r w:rsidRPr="0036488D">
              <w:rPr>
                <w:b w:val="0"/>
                <w:bCs w:val="0"/>
              </w:rPr>
              <w:t>5-117-2</w:t>
            </w:r>
          </w:p>
        </w:tc>
        <w:tc>
          <w:tcPr>
            <w:tcW w:w="909" w:type="dxa"/>
            <w:shd w:val="clear" w:color="auto" w:fill="auto"/>
          </w:tcPr>
          <w:p w14:paraId="3CCB04DC" w14:textId="77777777" w:rsidR="0036488D" w:rsidRPr="0036488D" w:rsidRDefault="0036488D" w:rsidP="0036488D">
            <w:pPr>
              <w:pStyle w:val="StyleTabletextLeft"/>
              <w:rPr>
                <w:b w:val="0"/>
                <w:bCs w:val="0"/>
              </w:rPr>
            </w:pPr>
            <w:r w:rsidRPr="0036488D">
              <w:rPr>
                <w:b w:val="0"/>
                <w:bCs w:val="0"/>
              </w:rPr>
              <w:t>11178</w:t>
            </w:r>
          </w:p>
        </w:tc>
        <w:tc>
          <w:tcPr>
            <w:tcW w:w="3461" w:type="dxa"/>
            <w:shd w:val="clear" w:color="auto" w:fill="auto"/>
          </w:tcPr>
          <w:p w14:paraId="53864682" w14:textId="77777777" w:rsidR="0036488D" w:rsidRPr="0036488D" w:rsidRDefault="0036488D" w:rsidP="0036488D">
            <w:pPr>
              <w:pStyle w:val="StyleTabletextLeft"/>
              <w:rPr>
                <w:b w:val="0"/>
                <w:bCs w:val="0"/>
              </w:rPr>
            </w:pPr>
            <w:r w:rsidRPr="0036488D">
              <w:rPr>
                <w:b w:val="0"/>
                <w:bCs w:val="0"/>
              </w:rPr>
              <w:t>Prodigy Melbourne Switch</w:t>
            </w:r>
          </w:p>
        </w:tc>
        <w:tc>
          <w:tcPr>
            <w:tcW w:w="4009" w:type="dxa"/>
          </w:tcPr>
          <w:p w14:paraId="614BDA37" w14:textId="77777777" w:rsidR="0036488D" w:rsidRPr="0036488D" w:rsidRDefault="0036488D" w:rsidP="0036488D">
            <w:pPr>
              <w:pStyle w:val="StyleTabletextLeft"/>
              <w:rPr>
                <w:b w:val="0"/>
                <w:bCs w:val="0"/>
              </w:rPr>
            </w:pPr>
            <w:r w:rsidRPr="0036488D">
              <w:rPr>
                <w:b w:val="0"/>
                <w:bCs w:val="0"/>
              </w:rPr>
              <w:t>Prodigy Telecom Pty Ltd</w:t>
            </w:r>
          </w:p>
        </w:tc>
      </w:tr>
      <w:tr w:rsidR="0036488D" w:rsidRPr="0036488D" w14:paraId="2E97D4A2" w14:textId="77777777" w:rsidTr="0036488D">
        <w:trPr>
          <w:cantSplit/>
          <w:trHeight w:val="240"/>
        </w:trPr>
        <w:tc>
          <w:tcPr>
            <w:tcW w:w="909" w:type="dxa"/>
            <w:shd w:val="clear" w:color="auto" w:fill="auto"/>
          </w:tcPr>
          <w:p w14:paraId="23011270" w14:textId="77777777" w:rsidR="0036488D" w:rsidRPr="0036488D" w:rsidRDefault="0036488D" w:rsidP="0036488D">
            <w:pPr>
              <w:pStyle w:val="StyleTabletextLeft"/>
              <w:rPr>
                <w:b w:val="0"/>
                <w:bCs w:val="0"/>
              </w:rPr>
            </w:pPr>
            <w:r w:rsidRPr="0036488D">
              <w:rPr>
                <w:b w:val="0"/>
                <w:bCs w:val="0"/>
              </w:rPr>
              <w:t>5-117-3</w:t>
            </w:r>
          </w:p>
        </w:tc>
        <w:tc>
          <w:tcPr>
            <w:tcW w:w="909" w:type="dxa"/>
            <w:shd w:val="clear" w:color="auto" w:fill="auto"/>
          </w:tcPr>
          <w:p w14:paraId="7B2D2195" w14:textId="77777777" w:rsidR="0036488D" w:rsidRPr="0036488D" w:rsidRDefault="0036488D" w:rsidP="0036488D">
            <w:pPr>
              <w:pStyle w:val="StyleTabletextLeft"/>
              <w:rPr>
                <w:b w:val="0"/>
                <w:bCs w:val="0"/>
              </w:rPr>
            </w:pPr>
            <w:r w:rsidRPr="0036488D">
              <w:rPr>
                <w:b w:val="0"/>
                <w:bCs w:val="0"/>
              </w:rPr>
              <w:t>11179</w:t>
            </w:r>
          </w:p>
        </w:tc>
        <w:tc>
          <w:tcPr>
            <w:tcW w:w="3461" w:type="dxa"/>
            <w:shd w:val="clear" w:color="auto" w:fill="auto"/>
          </w:tcPr>
          <w:p w14:paraId="0D6E5B9A" w14:textId="77777777" w:rsidR="0036488D" w:rsidRPr="0036488D" w:rsidRDefault="0036488D" w:rsidP="0036488D">
            <w:pPr>
              <w:pStyle w:val="StyleTabletextLeft"/>
              <w:rPr>
                <w:b w:val="0"/>
                <w:bCs w:val="0"/>
              </w:rPr>
            </w:pPr>
            <w:r w:rsidRPr="0036488D">
              <w:rPr>
                <w:b w:val="0"/>
                <w:bCs w:val="0"/>
              </w:rPr>
              <w:t>AlphaSydney 01-05</w:t>
            </w:r>
          </w:p>
        </w:tc>
        <w:tc>
          <w:tcPr>
            <w:tcW w:w="4009" w:type="dxa"/>
          </w:tcPr>
          <w:p w14:paraId="5DBCC9D5" w14:textId="77777777" w:rsidR="0036488D" w:rsidRPr="0036488D" w:rsidRDefault="0036488D" w:rsidP="0036488D">
            <w:pPr>
              <w:pStyle w:val="StyleTabletextLeft"/>
              <w:rPr>
                <w:b w:val="0"/>
                <w:bCs w:val="0"/>
              </w:rPr>
            </w:pPr>
            <w:r w:rsidRPr="0036488D">
              <w:rPr>
                <w:b w:val="0"/>
                <w:bCs w:val="0"/>
              </w:rPr>
              <w:t>Alpha Telecom Pty</w:t>
            </w:r>
          </w:p>
        </w:tc>
      </w:tr>
      <w:tr w:rsidR="0036488D" w:rsidRPr="0036488D" w14:paraId="71F99EFE" w14:textId="77777777" w:rsidTr="0036488D">
        <w:trPr>
          <w:cantSplit/>
          <w:trHeight w:val="240"/>
        </w:trPr>
        <w:tc>
          <w:tcPr>
            <w:tcW w:w="909" w:type="dxa"/>
            <w:shd w:val="clear" w:color="auto" w:fill="auto"/>
          </w:tcPr>
          <w:p w14:paraId="11C5260B" w14:textId="77777777" w:rsidR="0036488D" w:rsidRPr="0036488D" w:rsidRDefault="0036488D" w:rsidP="0036488D">
            <w:pPr>
              <w:pStyle w:val="StyleTabletextLeft"/>
              <w:rPr>
                <w:b w:val="0"/>
                <w:bCs w:val="0"/>
              </w:rPr>
            </w:pPr>
            <w:r w:rsidRPr="0036488D">
              <w:rPr>
                <w:b w:val="0"/>
                <w:bCs w:val="0"/>
              </w:rPr>
              <w:t>5-117-4</w:t>
            </w:r>
          </w:p>
        </w:tc>
        <w:tc>
          <w:tcPr>
            <w:tcW w:w="909" w:type="dxa"/>
            <w:shd w:val="clear" w:color="auto" w:fill="auto"/>
          </w:tcPr>
          <w:p w14:paraId="535129A5" w14:textId="77777777" w:rsidR="0036488D" w:rsidRPr="0036488D" w:rsidRDefault="0036488D" w:rsidP="0036488D">
            <w:pPr>
              <w:pStyle w:val="StyleTabletextLeft"/>
              <w:rPr>
                <w:b w:val="0"/>
                <w:bCs w:val="0"/>
              </w:rPr>
            </w:pPr>
            <w:r w:rsidRPr="0036488D">
              <w:rPr>
                <w:b w:val="0"/>
                <w:bCs w:val="0"/>
              </w:rPr>
              <w:t>11180</w:t>
            </w:r>
          </w:p>
        </w:tc>
        <w:tc>
          <w:tcPr>
            <w:tcW w:w="3461" w:type="dxa"/>
            <w:shd w:val="clear" w:color="auto" w:fill="auto"/>
          </w:tcPr>
          <w:p w14:paraId="6BB77AE0" w14:textId="77777777" w:rsidR="0036488D" w:rsidRPr="0036488D" w:rsidRDefault="0036488D" w:rsidP="0036488D">
            <w:pPr>
              <w:pStyle w:val="StyleTabletextLeft"/>
              <w:rPr>
                <w:b w:val="0"/>
                <w:bCs w:val="0"/>
              </w:rPr>
            </w:pPr>
            <w:r w:rsidRPr="0036488D">
              <w:rPr>
                <w:b w:val="0"/>
                <w:bCs w:val="0"/>
              </w:rPr>
              <w:t>HI-Tel</w:t>
            </w:r>
          </w:p>
        </w:tc>
        <w:tc>
          <w:tcPr>
            <w:tcW w:w="4009" w:type="dxa"/>
          </w:tcPr>
          <w:p w14:paraId="78F1DEB4" w14:textId="77777777" w:rsidR="0036488D" w:rsidRPr="0036488D" w:rsidRDefault="0036488D" w:rsidP="0036488D">
            <w:pPr>
              <w:pStyle w:val="StyleTabletextLeft"/>
              <w:rPr>
                <w:b w:val="0"/>
                <w:bCs w:val="0"/>
              </w:rPr>
            </w:pPr>
            <w:r w:rsidRPr="0036488D">
              <w:rPr>
                <w:b w:val="0"/>
                <w:bCs w:val="0"/>
              </w:rPr>
              <w:t>HiTech Telecom Pty Ltd</w:t>
            </w:r>
          </w:p>
        </w:tc>
      </w:tr>
      <w:tr w:rsidR="0036488D" w:rsidRPr="002A6185" w14:paraId="0AB3650C" w14:textId="77777777" w:rsidTr="0036488D">
        <w:trPr>
          <w:cantSplit/>
          <w:trHeight w:val="240"/>
        </w:trPr>
        <w:tc>
          <w:tcPr>
            <w:tcW w:w="909" w:type="dxa"/>
            <w:shd w:val="clear" w:color="auto" w:fill="auto"/>
          </w:tcPr>
          <w:p w14:paraId="10555D01" w14:textId="77777777" w:rsidR="0036488D" w:rsidRPr="0036488D" w:rsidRDefault="0036488D" w:rsidP="0036488D">
            <w:pPr>
              <w:pStyle w:val="StyleTabletextLeft"/>
              <w:rPr>
                <w:b w:val="0"/>
                <w:bCs w:val="0"/>
              </w:rPr>
            </w:pPr>
            <w:r w:rsidRPr="0036488D">
              <w:rPr>
                <w:b w:val="0"/>
                <w:bCs w:val="0"/>
              </w:rPr>
              <w:t>5-118-1</w:t>
            </w:r>
          </w:p>
        </w:tc>
        <w:tc>
          <w:tcPr>
            <w:tcW w:w="909" w:type="dxa"/>
            <w:shd w:val="clear" w:color="auto" w:fill="auto"/>
          </w:tcPr>
          <w:p w14:paraId="35DDA40A" w14:textId="77777777" w:rsidR="0036488D" w:rsidRPr="0036488D" w:rsidRDefault="0036488D" w:rsidP="0036488D">
            <w:pPr>
              <w:pStyle w:val="StyleTabletextLeft"/>
              <w:rPr>
                <w:b w:val="0"/>
                <w:bCs w:val="0"/>
              </w:rPr>
            </w:pPr>
            <w:r w:rsidRPr="0036488D">
              <w:rPr>
                <w:b w:val="0"/>
                <w:bCs w:val="0"/>
              </w:rPr>
              <w:t>11185</w:t>
            </w:r>
          </w:p>
        </w:tc>
        <w:tc>
          <w:tcPr>
            <w:tcW w:w="3461" w:type="dxa"/>
            <w:shd w:val="clear" w:color="auto" w:fill="auto"/>
          </w:tcPr>
          <w:p w14:paraId="12EAE1B6" w14:textId="77777777" w:rsidR="0036488D" w:rsidRPr="0036488D" w:rsidRDefault="0036488D" w:rsidP="0036488D">
            <w:pPr>
              <w:pStyle w:val="StyleTabletextLeft"/>
              <w:rPr>
                <w:b w:val="0"/>
                <w:bCs w:val="0"/>
              </w:rPr>
            </w:pPr>
            <w:r w:rsidRPr="0036488D">
              <w:rPr>
                <w:b w:val="0"/>
                <w:bCs w:val="0"/>
              </w:rPr>
              <w:t>GSX-Sydney, Australia</w:t>
            </w:r>
          </w:p>
        </w:tc>
        <w:tc>
          <w:tcPr>
            <w:tcW w:w="4009" w:type="dxa"/>
          </w:tcPr>
          <w:p w14:paraId="57E1C0EF" w14:textId="77777777" w:rsidR="0036488D" w:rsidRPr="0036488D" w:rsidRDefault="0036488D" w:rsidP="0036488D">
            <w:pPr>
              <w:pStyle w:val="StyleTabletextLeft"/>
              <w:rPr>
                <w:b w:val="0"/>
                <w:bCs w:val="0"/>
              </w:rPr>
            </w:pPr>
            <w:r w:rsidRPr="0036488D">
              <w:rPr>
                <w:b w:val="0"/>
                <w:bCs w:val="0"/>
              </w:rPr>
              <w:t>Tata Communications (Australia) Pty Ltd</w:t>
            </w:r>
          </w:p>
        </w:tc>
      </w:tr>
      <w:tr w:rsidR="0036488D" w:rsidRPr="0036488D" w14:paraId="7B60F267" w14:textId="77777777" w:rsidTr="0036488D">
        <w:trPr>
          <w:cantSplit/>
          <w:trHeight w:val="240"/>
        </w:trPr>
        <w:tc>
          <w:tcPr>
            <w:tcW w:w="909" w:type="dxa"/>
            <w:shd w:val="clear" w:color="auto" w:fill="auto"/>
          </w:tcPr>
          <w:p w14:paraId="1F383722" w14:textId="77777777" w:rsidR="0036488D" w:rsidRPr="0036488D" w:rsidRDefault="0036488D" w:rsidP="0036488D">
            <w:pPr>
              <w:pStyle w:val="StyleTabletextLeft"/>
              <w:rPr>
                <w:b w:val="0"/>
                <w:bCs w:val="0"/>
              </w:rPr>
            </w:pPr>
            <w:r w:rsidRPr="0036488D">
              <w:rPr>
                <w:b w:val="0"/>
                <w:bCs w:val="0"/>
              </w:rPr>
              <w:t>5-119-6</w:t>
            </w:r>
          </w:p>
        </w:tc>
        <w:tc>
          <w:tcPr>
            <w:tcW w:w="909" w:type="dxa"/>
            <w:shd w:val="clear" w:color="auto" w:fill="auto"/>
          </w:tcPr>
          <w:p w14:paraId="4AA7C88D" w14:textId="77777777" w:rsidR="0036488D" w:rsidRPr="0036488D" w:rsidRDefault="0036488D" w:rsidP="0036488D">
            <w:pPr>
              <w:pStyle w:val="StyleTabletextLeft"/>
              <w:rPr>
                <w:b w:val="0"/>
                <w:bCs w:val="0"/>
              </w:rPr>
            </w:pPr>
            <w:r w:rsidRPr="0036488D">
              <w:rPr>
                <w:b w:val="0"/>
                <w:bCs w:val="0"/>
              </w:rPr>
              <w:t>11198</w:t>
            </w:r>
          </w:p>
        </w:tc>
        <w:tc>
          <w:tcPr>
            <w:tcW w:w="3461" w:type="dxa"/>
            <w:shd w:val="clear" w:color="auto" w:fill="auto"/>
          </w:tcPr>
          <w:p w14:paraId="21C5A1B7" w14:textId="77777777" w:rsidR="0036488D" w:rsidRPr="0036488D" w:rsidRDefault="0036488D" w:rsidP="0036488D">
            <w:pPr>
              <w:pStyle w:val="StyleTabletextLeft"/>
              <w:rPr>
                <w:b w:val="0"/>
                <w:bCs w:val="0"/>
              </w:rPr>
            </w:pPr>
            <w:r w:rsidRPr="0036488D">
              <w:rPr>
                <w:b w:val="0"/>
                <w:bCs w:val="0"/>
              </w:rPr>
              <w:t>Sydney-Australia-IPSystems-SLT1</w:t>
            </w:r>
          </w:p>
        </w:tc>
        <w:tc>
          <w:tcPr>
            <w:tcW w:w="4009" w:type="dxa"/>
          </w:tcPr>
          <w:p w14:paraId="35D9B0D0" w14:textId="77777777" w:rsidR="0036488D" w:rsidRPr="0036488D" w:rsidRDefault="0036488D" w:rsidP="0036488D">
            <w:pPr>
              <w:pStyle w:val="StyleTabletextLeft"/>
              <w:rPr>
                <w:b w:val="0"/>
                <w:bCs w:val="0"/>
              </w:rPr>
            </w:pPr>
            <w:r w:rsidRPr="0036488D">
              <w:rPr>
                <w:b w:val="0"/>
                <w:bCs w:val="0"/>
              </w:rPr>
              <w:t>IP Systems</w:t>
            </w:r>
          </w:p>
        </w:tc>
      </w:tr>
      <w:tr w:rsidR="0036488D" w:rsidRPr="0036488D" w14:paraId="73F6F581" w14:textId="77777777" w:rsidTr="0036488D">
        <w:trPr>
          <w:cantSplit/>
          <w:trHeight w:val="240"/>
        </w:trPr>
        <w:tc>
          <w:tcPr>
            <w:tcW w:w="909" w:type="dxa"/>
            <w:shd w:val="clear" w:color="auto" w:fill="auto"/>
          </w:tcPr>
          <w:p w14:paraId="51404743" w14:textId="77777777" w:rsidR="0036488D" w:rsidRPr="0036488D" w:rsidRDefault="0036488D" w:rsidP="0036488D">
            <w:pPr>
              <w:pStyle w:val="StyleTabletextLeft"/>
              <w:rPr>
                <w:b w:val="0"/>
                <w:bCs w:val="0"/>
              </w:rPr>
            </w:pPr>
            <w:r w:rsidRPr="0036488D">
              <w:rPr>
                <w:b w:val="0"/>
                <w:bCs w:val="0"/>
              </w:rPr>
              <w:t>5-119-7</w:t>
            </w:r>
          </w:p>
        </w:tc>
        <w:tc>
          <w:tcPr>
            <w:tcW w:w="909" w:type="dxa"/>
            <w:shd w:val="clear" w:color="auto" w:fill="auto"/>
          </w:tcPr>
          <w:p w14:paraId="29FABA45" w14:textId="77777777" w:rsidR="0036488D" w:rsidRPr="0036488D" w:rsidRDefault="0036488D" w:rsidP="0036488D">
            <w:pPr>
              <w:pStyle w:val="StyleTabletextLeft"/>
              <w:rPr>
                <w:b w:val="0"/>
                <w:bCs w:val="0"/>
              </w:rPr>
            </w:pPr>
            <w:r w:rsidRPr="0036488D">
              <w:rPr>
                <w:b w:val="0"/>
                <w:bCs w:val="0"/>
              </w:rPr>
              <w:t>11199</w:t>
            </w:r>
          </w:p>
        </w:tc>
        <w:tc>
          <w:tcPr>
            <w:tcW w:w="3461" w:type="dxa"/>
            <w:shd w:val="clear" w:color="auto" w:fill="auto"/>
          </w:tcPr>
          <w:p w14:paraId="12C8B63F" w14:textId="77777777" w:rsidR="0036488D" w:rsidRPr="0036488D" w:rsidRDefault="0036488D" w:rsidP="0036488D">
            <w:pPr>
              <w:pStyle w:val="StyleTabletextLeft"/>
              <w:rPr>
                <w:b w:val="0"/>
                <w:bCs w:val="0"/>
              </w:rPr>
            </w:pPr>
            <w:r w:rsidRPr="0036488D">
              <w:rPr>
                <w:b w:val="0"/>
                <w:bCs w:val="0"/>
              </w:rPr>
              <w:t>Sydney-Australia-IPSystems-SLT1</w:t>
            </w:r>
          </w:p>
        </w:tc>
        <w:tc>
          <w:tcPr>
            <w:tcW w:w="4009" w:type="dxa"/>
          </w:tcPr>
          <w:p w14:paraId="390445CF" w14:textId="77777777" w:rsidR="0036488D" w:rsidRPr="0036488D" w:rsidRDefault="0036488D" w:rsidP="0036488D">
            <w:pPr>
              <w:pStyle w:val="StyleTabletextLeft"/>
              <w:rPr>
                <w:b w:val="0"/>
                <w:bCs w:val="0"/>
              </w:rPr>
            </w:pPr>
            <w:r w:rsidRPr="0036488D">
              <w:rPr>
                <w:b w:val="0"/>
                <w:bCs w:val="0"/>
              </w:rPr>
              <w:t>IP Systems</w:t>
            </w:r>
          </w:p>
        </w:tc>
      </w:tr>
      <w:tr w:rsidR="0036488D" w:rsidRPr="0036488D" w14:paraId="6A86AA60" w14:textId="77777777" w:rsidTr="0036488D">
        <w:trPr>
          <w:cantSplit/>
          <w:trHeight w:val="240"/>
        </w:trPr>
        <w:tc>
          <w:tcPr>
            <w:tcW w:w="909" w:type="dxa"/>
            <w:shd w:val="clear" w:color="auto" w:fill="auto"/>
          </w:tcPr>
          <w:p w14:paraId="643557DD" w14:textId="77777777" w:rsidR="0036488D" w:rsidRPr="0036488D" w:rsidRDefault="0036488D" w:rsidP="0036488D">
            <w:pPr>
              <w:pStyle w:val="StyleTabletextLeft"/>
              <w:rPr>
                <w:b w:val="0"/>
                <w:bCs w:val="0"/>
              </w:rPr>
            </w:pPr>
            <w:r w:rsidRPr="0036488D">
              <w:rPr>
                <w:b w:val="0"/>
                <w:bCs w:val="0"/>
              </w:rPr>
              <w:t>5-120-1</w:t>
            </w:r>
          </w:p>
        </w:tc>
        <w:tc>
          <w:tcPr>
            <w:tcW w:w="909" w:type="dxa"/>
            <w:shd w:val="clear" w:color="auto" w:fill="auto"/>
          </w:tcPr>
          <w:p w14:paraId="6D7898D1" w14:textId="77777777" w:rsidR="0036488D" w:rsidRPr="0036488D" w:rsidRDefault="0036488D" w:rsidP="0036488D">
            <w:pPr>
              <w:pStyle w:val="StyleTabletextLeft"/>
              <w:rPr>
                <w:b w:val="0"/>
                <w:bCs w:val="0"/>
              </w:rPr>
            </w:pPr>
            <w:r w:rsidRPr="0036488D">
              <w:rPr>
                <w:b w:val="0"/>
                <w:bCs w:val="0"/>
              </w:rPr>
              <w:t>11201</w:t>
            </w:r>
          </w:p>
        </w:tc>
        <w:tc>
          <w:tcPr>
            <w:tcW w:w="3461" w:type="dxa"/>
            <w:shd w:val="clear" w:color="auto" w:fill="auto"/>
          </w:tcPr>
          <w:p w14:paraId="468B7A78" w14:textId="77777777" w:rsidR="0036488D" w:rsidRPr="0036488D" w:rsidRDefault="0036488D" w:rsidP="0036488D">
            <w:pPr>
              <w:pStyle w:val="StyleTabletextLeft"/>
              <w:rPr>
                <w:b w:val="0"/>
                <w:bCs w:val="0"/>
              </w:rPr>
            </w:pPr>
            <w:r w:rsidRPr="0036488D">
              <w:rPr>
                <w:b w:val="0"/>
                <w:bCs w:val="0"/>
              </w:rPr>
              <w:t>MelbVzbIMG-2</w:t>
            </w:r>
          </w:p>
        </w:tc>
        <w:tc>
          <w:tcPr>
            <w:tcW w:w="4009" w:type="dxa"/>
          </w:tcPr>
          <w:p w14:paraId="6FE620D6" w14:textId="77777777" w:rsidR="0036488D" w:rsidRPr="0036488D" w:rsidRDefault="0036488D" w:rsidP="0036488D">
            <w:pPr>
              <w:pStyle w:val="StyleTabletextLeft"/>
              <w:rPr>
                <w:b w:val="0"/>
                <w:bCs w:val="0"/>
                <w:lang w:val="en-GB"/>
              </w:rPr>
            </w:pPr>
            <w:r w:rsidRPr="0036488D">
              <w:rPr>
                <w:b w:val="0"/>
                <w:bCs w:val="0"/>
                <w:lang w:val="en-GB"/>
              </w:rPr>
              <w:t>Tel.Pacific Pty Ltd (Telpacific)</w:t>
            </w:r>
          </w:p>
        </w:tc>
      </w:tr>
      <w:tr w:rsidR="0036488D" w:rsidRPr="002A6185" w14:paraId="4821B33B" w14:textId="77777777" w:rsidTr="0036488D">
        <w:trPr>
          <w:cantSplit/>
          <w:trHeight w:val="240"/>
        </w:trPr>
        <w:tc>
          <w:tcPr>
            <w:tcW w:w="909" w:type="dxa"/>
            <w:shd w:val="clear" w:color="auto" w:fill="auto"/>
          </w:tcPr>
          <w:p w14:paraId="4B430FCC" w14:textId="77777777" w:rsidR="0036488D" w:rsidRPr="0036488D" w:rsidRDefault="0036488D" w:rsidP="0036488D">
            <w:pPr>
              <w:pStyle w:val="StyleTabletextLeft"/>
              <w:rPr>
                <w:b w:val="0"/>
                <w:bCs w:val="0"/>
              </w:rPr>
            </w:pPr>
            <w:r w:rsidRPr="0036488D">
              <w:rPr>
                <w:b w:val="0"/>
                <w:bCs w:val="0"/>
              </w:rPr>
              <w:t>5-121-0</w:t>
            </w:r>
          </w:p>
        </w:tc>
        <w:tc>
          <w:tcPr>
            <w:tcW w:w="909" w:type="dxa"/>
            <w:shd w:val="clear" w:color="auto" w:fill="auto"/>
          </w:tcPr>
          <w:p w14:paraId="66C1E6AA" w14:textId="77777777" w:rsidR="0036488D" w:rsidRPr="0036488D" w:rsidRDefault="0036488D" w:rsidP="0036488D">
            <w:pPr>
              <w:pStyle w:val="StyleTabletextLeft"/>
              <w:rPr>
                <w:b w:val="0"/>
                <w:bCs w:val="0"/>
              </w:rPr>
            </w:pPr>
            <w:r w:rsidRPr="0036488D">
              <w:rPr>
                <w:b w:val="0"/>
                <w:bCs w:val="0"/>
              </w:rPr>
              <w:t>11208</w:t>
            </w:r>
          </w:p>
        </w:tc>
        <w:tc>
          <w:tcPr>
            <w:tcW w:w="3461" w:type="dxa"/>
            <w:shd w:val="clear" w:color="auto" w:fill="auto"/>
          </w:tcPr>
          <w:p w14:paraId="37BAF4A1" w14:textId="77777777" w:rsidR="0036488D" w:rsidRPr="0036488D" w:rsidRDefault="0036488D" w:rsidP="0036488D">
            <w:pPr>
              <w:pStyle w:val="StyleTabletextLeft"/>
              <w:rPr>
                <w:b w:val="0"/>
                <w:bCs w:val="0"/>
              </w:rPr>
            </w:pPr>
            <w:r w:rsidRPr="0036488D">
              <w:rPr>
                <w:b w:val="0"/>
                <w:bCs w:val="0"/>
              </w:rPr>
              <w:t>SYDNEY SGX - AUSTRALIA</w:t>
            </w:r>
          </w:p>
        </w:tc>
        <w:tc>
          <w:tcPr>
            <w:tcW w:w="4009" w:type="dxa"/>
          </w:tcPr>
          <w:p w14:paraId="1A479B68" w14:textId="77777777" w:rsidR="0036488D" w:rsidRPr="0036488D" w:rsidRDefault="0036488D" w:rsidP="0036488D">
            <w:pPr>
              <w:pStyle w:val="StyleTabletextLeft"/>
              <w:rPr>
                <w:b w:val="0"/>
                <w:bCs w:val="0"/>
              </w:rPr>
            </w:pPr>
            <w:r w:rsidRPr="0036488D">
              <w:rPr>
                <w:b w:val="0"/>
                <w:bCs w:val="0"/>
              </w:rPr>
              <w:t>Tata Communications (Australia) Pty Ltd</w:t>
            </w:r>
          </w:p>
        </w:tc>
      </w:tr>
      <w:tr w:rsidR="0036488D" w:rsidRPr="002A6185" w14:paraId="5EF0786C" w14:textId="77777777" w:rsidTr="0036488D">
        <w:trPr>
          <w:cantSplit/>
          <w:trHeight w:val="240"/>
        </w:trPr>
        <w:tc>
          <w:tcPr>
            <w:tcW w:w="909" w:type="dxa"/>
            <w:shd w:val="clear" w:color="auto" w:fill="auto"/>
          </w:tcPr>
          <w:p w14:paraId="4FE5BF17" w14:textId="77777777" w:rsidR="0036488D" w:rsidRPr="0036488D" w:rsidRDefault="0036488D" w:rsidP="0036488D">
            <w:pPr>
              <w:pStyle w:val="StyleTabletextLeft"/>
              <w:rPr>
                <w:b w:val="0"/>
                <w:bCs w:val="0"/>
              </w:rPr>
            </w:pPr>
            <w:r w:rsidRPr="0036488D">
              <w:rPr>
                <w:b w:val="0"/>
                <w:bCs w:val="0"/>
              </w:rPr>
              <w:t>5-121-1</w:t>
            </w:r>
          </w:p>
        </w:tc>
        <w:tc>
          <w:tcPr>
            <w:tcW w:w="909" w:type="dxa"/>
            <w:shd w:val="clear" w:color="auto" w:fill="auto"/>
          </w:tcPr>
          <w:p w14:paraId="3BE0BB55" w14:textId="77777777" w:rsidR="0036488D" w:rsidRPr="0036488D" w:rsidRDefault="0036488D" w:rsidP="0036488D">
            <w:pPr>
              <w:pStyle w:val="StyleTabletextLeft"/>
              <w:rPr>
                <w:b w:val="0"/>
                <w:bCs w:val="0"/>
              </w:rPr>
            </w:pPr>
            <w:r w:rsidRPr="0036488D">
              <w:rPr>
                <w:b w:val="0"/>
                <w:bCs w:val="0"/>
              </w:rPr>
              <w:t>11209</w:t>
            </w:r>
          </w:p>
        </w:tc>
        <w:tc>
          <w:tcPr>
            <w:tcW w:w="3461" w:type="dxa"/>
            <w:shd w:val="clear" w:color="auto" w:fill="auto"/>
          </w:tcPr>
          <w:p w14:paraId="377F8DE3" w14:textId="77777777" w:rsidR="0036488D" w:rsidRPr="0036488D" w:rsidRDefault="0036488D" w:rsidP="0036488D">
            <w:pPr>
              <w:pStyle w:val="StyleTabletextLeft"/>
              <w:rPr>
                <w:b w:val="0"/>
                <w:bCs w:val="0"/>
              </w:rPr>
            </w:pPr>
            <w:r w:rsidRPr="0036488D">
              <w:rPr>
                <w:b w:val="0"/>
                <w:bCs w:val="0"/>
              </w:rPr>
              <w:t>SYDNEY GSX - AUSTRALIA</w:t>
            </w:r>
          </w:p>
        </w:tc>
        <w:tc>
          <w:tcPr>
            <w:tcW w:w="4009" w:type="dxa"/>
          </w:tcPr>
          <w:p w14:paraId="3373076C" w14:textId="77777777" w:rsidR="0036488D" w:rsidRPr="0036488D" w:rsidRDefault="0036488D" w:rsidP="0036488D">
            <w:pPr>
              <w:pStyle w:val="StyleTabletextLeft"/>
              <w:rPr>
                <w:b w:val="0"/>
                <w:bCs w:val="0"/>
              </w:rPr>
            </w:pPr>
            <w:r w:rsidRPr="0036488D">
              <w:rPr>
                <w:b w:val="0"/>
                <w:bCs w:val="0"/>
              </w:rPr>
              <w:t>Tata Communications (Australia) Pty Ltd</w:t>
            </w:r>
          </w:p>
        </w:tc>
      </w:tr>
      <w:tr w:rsidR="0036488D" w:rsidRPr="0036488D" w14:paraId="0B568E1F" w14:textId="77777777" w:rsidTr="0036488D">
        <w:trPr>
          <w:cantSplit/>
          <w:trHeight w:val="240"/>
        </w:trPr>
        <w:tc>
          <w:tcPr>
            <w:tcW w:w="909" w:type="dxa"/>
            <w:shd w:val="clear" w:color="auto" w:fill="auto"/>
          </w:tcPr>
          <w:p w14:paraId="4A48BE4C" w14:textId="77777777" w:rsidR="0036488D" w:rsidRPr="0036488D" w:rsidRDefault="0036488D" w:rsidP="0036488D">
            <w:pPr>
              <w:pStyle w:val="StyleTabletextLeft"/>
              <w:rPr>
                <w:b w:val="0"/>
                <w:bCs w:val="0"/>
              </w:rPr>
            </w:pPr>
            <w:r w:rsidRPr="0036488D">
              <w:rPr>
                <w:b w:val="0"/>
                <w:bCs w:val="0"/>
              </w:rPr>
              <w:t>5-121-7</w:t>
            </w:r>
          </w:p>
        </w:tc>
        <w:tc>
          <w:tcPr>
            <w:tcW w:w="909" w:type="dxa"/>
            <w:shd w:val="clear" w:color="auto" w:fill="auto"/>
          </w:tcPr>
          <w:p w14:paraId="63B93523" w14:textId="77777777" w:rsidR="0036488D" w:rsidRPr="0036488D" w:rsidRDefault="0036488D" w:rsidP="0036488D">
            <w:pPr>
              <w:pStyle w:val="StyleTabletextLeft"/>
              <w:rPr>
                <w:b w:val="0"/>
                <w:bCs w:val="0"/>
              </w:rPr>
            </w:pPr>
            <w:r w:rsidRPr="0036488D">
              <w:rPr>
                <w:b w:val="0"/>
                <w:bCs w:val="0"/>
              </w:rPr>
              <w:t>11215</w:t>
            </w:r>
          </w:p>
        </w:tc>
        <w:tc>
          <w:tcPr>
            <w:tcW w:w="3461" w:type="dxa"/>
            <w:shd w:val="clear" w:color="auto" w:fill="auto"/>
          </w:tcPr>
          <w:p w14:paraId="53385D26" w14:textId="77777777" w:rsidR="0036488D" w:rsidRPr="0036488D" w:rsidRDefault="0036488D" w:rsidP="0036488D">
            <w:pPr>
              <w:pStyle w:val="StyleTabletextLeft"/>
              <w:rPr>
                <w:b w:val="0"/>
                <w:bCs w:val="0"/>
              </w:rPr>
            </w:pPr>
            <w:r w:rsidRPr="0036488D">
              <w:rPr>
                <w:b w:val="0"/>
                <w:bCs w:val="0"/>
              </w:rPr>
              <w:t>SYM-IMG-WS-02-MAS-AU</w:t>
            </w:r>
          </w:p>
        </w:tc>
        <w:tc>
          <w:tcPr>
            <w:tcW w:w="4009" w:type="dxa"/>
          </w:tcPr>
          <w:p w14:paraId="345A680D" w14:textId="77777777" w:rsidR="0036488D" w:rsidRPr="0036488D" w:rsidRDefault="0036488D" w:rsidP="0036488D">
            <w:pPr>
              <w:pStyle w:val="StyleTabletextLeft"/>
              <w:rPr>
                <w:b w:val="0"/>
                <w:bCs w:val="0"/>
              </w:rPr>
            </w:pPr>
            <w:r w:rsidRPr="0036488D">
              <w:rPr>
                <w:b w:val="0"/>
                <w:bCs w:val="0"/>
              </w:rPr>
              <w:t>Symbio Networks P/L</w:t>
            </w:r>
          </w:p>
        </w:tc>
      </w:tr>
      <w:tr w:rsidR="0036488D" w:rsidRPr="0036488D" w14:paraId="2922C45D" w14:textId="77777777" w:rsidTr="0036488D">
        <w:trPr>
          <w:cantSplit/>
          <w:trHeight w:val="240"/>
        </w:trPr>
        <w:tc>
          <w:tcPr>
            <w:tcW w:w="909" w:type="dxa"/>
            <w:shd w:val="clear" w:color="auto" w:fill="auto"/>
          </w:tcPr>
          <w:p w14:paraId="1296F51C" w14:textId="77777777" w:rsidR="0036488D" w:rsidRPr="0036488D" w:rsidRDefault="0036488D" w:rsidP="0036488D">
            <w:pPr>
              <w:pStyle w:val="StyleTabletextLeft"/>
              <w:rPr>
                <w:b w:val="0"/>
                <w:bCs w:val="0"/>
              </w:rPr>
            </w:pPr>
            <w:r w:rsidRPr="0036488D">
              <w:rPr>
                <w:b w:val="0"/>
                <w:bCs w:val="0"/>
              </w:rPr>
              <w:t>5-122-0</w:t>
            </w:r>
          </w:p>
        </w:tc>
        <w:tc>
          <w:tcPr>
            <w:tcW w:w="909" w:type="dxa"/>
            <w:shd w:val="clear" w:color="auto" w:fill="auto"/>
          </w:tcPr>
          <w:p w14:paraId="4445EF57" w14:textId="77777777" w:rsidR="0036488D" w:rsidRPr="0036488D" w:rsidRDefault="0036488D" w:rsidP="0036488D">
            <w:pPr>
              <w:pStyle w:val="StyleTabletextLeft"/>
              <w:rPr>
                <w:b w:val="0"/>
                <w:bCs w:val="0"/>
              </w:rPr>
            </w:pPr>
            <w:r w:rsidRPr="0036488D">
              <w:rPr>
                <w:b w:val="0"/>
                <w:bCs w:val="0"/>
              </w:rPr>
              <w:t>11216</w:t>
            </w:r>
          </w:p>
        </w:tc>
        <w:tc>
          <w:tcPr>
            <w:tcW w:w="3461" w:type="dxa"/>
            <w:shd w:val="clear" w:color="auto" w:fill="auto"/>
          </w:tcPr>
          <w:p w14:paraId="49FBB0F9" w14:textId="77777777" w:rsidR="0036488D" w:rsidRPr="0036488D" w:rsidRDefault="0036488D" w:rsidP="0036488D">
            <w:pPr>
              <w:pStyle w:val="StyleTabletextLeft"/>
              <w:rPr>
                <w:b w:val="0"/>
                <w:bCs w:val="0"/>
              </w:rPr>
            </w:pPr>
            <w:r w:rsidRPr="0036488D">
              <w:rPr>
                <w:b w:val="0"/>
                <w:bCs w:val="0"/>
              </w:rPr>
              <w:t>P2SC</w:t>
            </w:r>
          </w:p>
        </w:tc>
        <w:tc>
          <w:tcPr>
            <w:tcW w:w="4009" w:type="dxa"/>
          </w:tcPr>
          <w:p w14:paraId="57C12E87" w14:textId="77777777" w:rsidR="0036488D" w:rsidRPr="0036488D" w:rsidRDefault="0036488D" w:rsidP="0036488D">
            <w:pPr>
              <w:pStyle w:val="StyleTabletextLeft"/>
              <w:rPr>
                <w:b w:val="0"/>
                <w:bCs w:val="0"/>
              </w:rPr>
            </w:pPr>
            <w:r w:rsidRPr="0036488D">
              <w:rPr>
                <w:b w:val="0"/>
                <w:bCs w:val="0"/>
              </w:rPr>
              <w:t>Primus</w:t>
            </w:r>
          </w:p>
        </w:tc>
      </w:tr>
      <w:tr w:rsidR="0036488D" w:rsidRPr="0036488D" w14:paraId="2C6B035F" w14:textId="77777777" w:rsidTr="0036488D">
        <w:trPr>
          <w:cantSplit/>
          <w:trHeight w:val="240"/>
        </w:trPr>
        <w:tc>
          <w:tcPr>
            <w:tcW w:w="909" w:type="dxa"/>
            <w:shd w:val="clear" w:color="auto" w:fill="auto"/>
          </w:tcPr>
          <w:p w14:paraId="35D3FD07" w14:textId="77777777" w:rsidR="0036488D" w:rsidRPr="0036488D" w:rsidRDefault="0036488D" w:rsidP="0036488D">
            <w:pPr>
              <w:pStyle w:val="StyleTabletextLeft"/>
              <w:rPr>
                <w:b w:val="0"/>
                <w:bCs w:val="0"/>
              </w:rPr>
            </w:pPr>
            <w:r w:rsidRPr="0036488D">
              <w:rPr>
                <w:b w:val="0"/>
                <w:bCs w:val="0"/>
              </w:rPr>
              <w:t>5-122-2</w:t>
            </w:r>
          </w:p>
        </w:tc>
        <w:tc>
          <w:tcPr>
            <w:tcW w:w="909" w:type="dxa"/>
            <w:shd w:val="clear" w:color="auto" w:fill="auto"/>
          </w:tcPr>
          <w:p w14:paraId="209EB5D5" w14:textId="77777777" w:rsidR="0036488D" w:rsidRPr="0036488D" w:rsidRDefault="0036488D" w:rsidP="0036488D">
            <w:pPr>
              <w:pStyle w:val="StyleTabletextLeft"/>
              <w:rPr>
                <w:b w:val="0"/>
                <w:bCs w:val="0"/>
              </w:rPr>
            </w:pPr>
            <w:r w:rsidRPr="0036488D">
              <w:rPr>
                <w:b w:val="0"/>
                <w:bCs w:val="0"/>
              </w:rPr>
              <w:t>11218</w:t>
            </w:r>
          </w:p>
        </w:tc>
        <w:tc>
          <w:tcPr>
            <w:tcW w:w="3461" w:type="dxa"/>
            <w:shd w:val="clear" w:color="auto" w:fill="auto"/>
          </w:tcPr>
          <w:p w14:paraId="03B28061" w14:textId="77777777" w:rsidR="0036488D" w:rsidRPr="0036488D" w:rsidRDefault="0036488D" w:rsidP="0036488D">
            <w:pPr>
              <w:pStyle w:val="StyleTabletextLeft"/>
              <w:rPr>
                <w:b w:val="0"/>
                <w:bCs w:val="0"/>
              </w:rPr>
            </w:pPr>
            <w:r w:rsidRPr="0036488D">
              <w:rPr>
                <w:b w:val="0"/>
                <w:bCs w:val="0"/>
              </w:rPr>
              <w:t>Pivotel Sydney 3</w:t>
            </w:r>
          </w:p>
        </w:tc>
        <w:tc>
          <w:tcPr>
            <w:tcW w:w="4009" w:type="dxa"/>
          </w:tcPr>
          <w:p w14:paraId="71F3AE1A" w14:textId="77777777" w:rsidR="0036488D" w:rsidRPr="0036488D" w:rsidRDefault="0036488D" w:rsidP="0036488D">
            <w:pPr>
              <w:pStyle w:val="StyleTabletextLeft"/>
              <w:rPr>
                <w:b w:val="0"/>
                <w:bCs w:val="0"/>
              </w:rPr>
            </w:pPr>
            <w:r w:rsidRPr="0036488D">
              <w:rPr>
                <w:b w:val="0"/>
                <w:bCs w:val="0"/>
              </w:rPr>
              <w:t>Pivotel Satellite Limited</w:t>
            </w:r>
          </w:p>
        </w:tc>
      </w:tr>
      <w:tr w:rsidR="0036488D" w:rsidRPr="0036488D" w14:paraId="1715AB82" w14:textId="77777777" w:rsidTr="0036488D">
        <w:trPr>
          <w:cantSplit/>
          <w:trHeight w:val="240"/>
        </w:trPr>
        <w:tc>
          <w:tcPr>
            <w:tcW w:w="9288" w:type="dxa"/>
            <w:gridSpan w:val="4"/>
            <w:shd w:val="clear" w:color="auto" w:fill="auto"/>
          </w:tcPr>
          <w:p w14:paraId="206D2AF5" w14:textId="77777777" w:rsidR="0036488D" w:rsidRPr="0036488D" w:rsidRDefault="0036488D" w:rsidP="0036488D">
            <w:pPr>
              <w:pStyle w:val="Normalaftertitle"/>
              <w:keepNext/>
              <w:spacing w:before="180"/>
              <w:rPr>
                <w:b/>
                <w:bCs/>
              </w:rPr>
            </w:pPr>
            <w:r w:rsidRPr="0036488D">
              <w:rPr>
                <w:b/>
                <w:bCs/>
              </w:rPr>
              <w:t>Germany    SUP</w:t>
            </w:r>
          </w:p>
        </w:tc>
      </w:tr>
      <w:tr w:rsidR="0036488D" w:rsidRPr="0036488D" w14:paraId="70827109" w14:textId="77777777" w:rsidTr="0036488D">
        <w:trPr>
          <w:cantSplit/>
          <w:trHeight w:val="240"/>
        </w:trPr>
        <w:tc>
          <w:tcPr>
            <w:tcW w:w="909" w:type="dxa"/>
            <w:shd w:val="clear" w:color="auto" w:fill="auto"/>
          </w:tcPr>
          <w:p w14:paraId="35615E0A" w14:textId="77777777" w:rsidR="0036488D" w:rsidRPr="0036488D" w:rsidRDefault="0036488D" w:rsidP="0036488D">
            <w:pPr>
              <w:pStyle w:val="StyleTabletextLeft"/>
              <w:rPr>
                <w:b w:val="0"/>
                <w:bCs w:val="0"/>
              </w:rPr>
            </w:pPr>
            <w:r w:rsidRPr="0036488D">
              <w:rPr>
                <w:b w:val="0"/>
                <w:bCs w:val="0"/>
              </w:rPr>
              <w:t>2-037-7</w:t>
            </w:r>
          </w:p>
        </w:tc>
        <w:tc>
          <w:tcPr>
            <w:tcW w:w="909" w:type="dxa"/>
            <w:shd w:val="clear" w:color="auto" w:fill="auto"/>
          </w:tcPr>
          <w:p w14:paraId="736167DE" w14:textId="77777777" w:rsidR="0036488D" w:rsidRPr="0036488D" w:rsidRDefault="0036488D" w:rsidP="0036488D">
            <w:pPr>
              <w:pStyle w:val="StyleTabletextLeft"/>
              <w:rPr>
                <w:b w:val="0"/>
                <w:bCs w:val="0"/>
              </w:rPr>
            </w:pPr>
            <w:r w:rsidRPr="0036488D">
              <w:rPr>
                <w:b w:val="0"/>
                <w:bCs w:val="0"/>
              </w:rPr>
              <w:t>4399</w:t>
            </w:r>
          </w:p>
        </w:tc>
        <w:tc>
          <w:tcPr>
            <w:tcW w:w="3461" w:type="dxa"/>
            <w:shd w:val="clear" w:color="auto" w:fill="auto"/>
          </w:tcPr>
          <w:p w14:paraId="7ADA9F5D"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3020AC65" w14:textId="77777777" w:rsidR="0036488D" w:rsidRPr="0036488D" w:rsidRDefault="0036488D" w:rsidP="0036488D">
            <w:pPr>
              <w:pStyle w:val="StyleTabletextLeft"/>
              <w:rPr>
                <w:b w:val="0"/>
                <w:bCs w:val="0"/>
              </w:rPr>
            </w:pPr>
            <w:r w:rsidRPr="0036488D">
              <w:rPr>
                <w:b w:val="0"/>
                <w:bCs w:val="0"/>
              </w:rPr>
              <w:t>Wavecrest Communications Deutschland GmbH</w:t>
            </w:r>
          </w:p>
        </w:tc>
      </w:tr>
      <w:tr w:rsidR="0036488D" w:rsidRPr="0036488D" w14:paraId="09BFF424" w14:textId="77777777" w:rsidTr="0036488D">
        <w:trPr>
          <w:cantSplit/>
          <w:trHeight w:val="240"/>
        </w:trPr>
        <w:tc>
          <w:tcPr>
            <w:tcW w:w="909" w:type="dxa"/>
            <w:shd w:val="clear" w:color="auto" w:fill="auto"/>
          </w:tcPr>
          <w:p w14:paraId="57375802" w14:textId="77777777" w:rsidR="0036488D" w:rsidRPr="0036488D" w:rsidRDefault="0036488D" w:rsidP="0036488D">
            <w:pPr>
              <w:pStyle w:val="StyleTabletextLeft"/>
              <w:rPr>
                <w:b w:val="0"/>
                <w:bCs w:val="0"/>
              </w:rPr>
            </w:pPr>
            <w:r w:rsidRPr="0036488D">
              <w:rPr>
                <w:b w:val="0"/>
                <w:bCs w:val="0"/>
              </w:rPr>
              <w:t>2-127-4</w:t>
            </w:r>
          </w:p>
        </w:tc>
        <w:tc>
          <w:tcPr>
            <w:tcW w:w="909" w:type="dxa"/>
            <w:shd w:val="clear" w:color="auto" w:fill="auto"/>
          </w:tcPr>
          <w:p w14:paraId="01383ABE" w14:textId="77777777" w:rsidR="0036488D" w:rsidRPr="0036488D" w:rsidRDefault="0036488D" w:rsidP="0036488D">
            <w:pPr>
              <w:pStyle w:val="StyleTabletextLeft"/>
              <w:rPr>
                <w:b w:val="0"/>
                <w:bCs w:val="0"/>
              </w:rPr>
            </w:pPr>
            <w:r w:rsidRPr="0036488D">
              <w:rPr>
                <w:b w:val="0"/>
                <w:bCs w:val="0"/>
              </w:rPr>
              <w:t>5116</w:t>
            </w:r>
          </w:p>
        </w:tc>
        <w:tc>
          <w:tcPr>
            <w:tcW w:w="3461" w:type="dxa"/>
            <w:shd w:val="clear" w:color="auto" w:fill="auto"/>
          </w:tcPr>
          <w:p w14:paraId="653241B8"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5410209C" w14:textId="77777777" w:rsidR="0036488D" w:rsidRPr="0036488D" w:rsidRDefault="0036488D" w:rsidP="0036488D">
            <w:pPr>
              <w:pStyle w:val="StyleTabletextLeft"/>
              <w:rPr>
                <w:b w:val="0"/>
                <w:bCs w:val="0"/>
              </w:rPr>
            </w:pPr>
            <w:r w:rsidRPr="0036488D">
              <w:rPr>
                <w:b w:val="0"/>
                <w:bCs w:val="0"/>
              </w:rPr>
              <w:t>European Telco Exchange AG</w:t>
            </w:r>
          </w:p>
        </w:tc>
      </w:tr>
      <w:tr w:rsidR="0036488D" w:rsidRPr="0036488D" w14:paraId="4918D649" w14:textId="77777777" w:rsidTr="0036488D">
        <w:trPr>
          <w:cantSplit/>
          <w:trHeight w:val="240"/>
        </w:trPr>
        <w:tc>
          <w:tcPr>
            <w:tcW w:w="909" w:type="dxa"/>
            <w:shd w:val="clear" w:color="auto" w:fill="auto"/>
          </w:tcPr>
          <w:p w14:paraId="2405B909" w14:textId="77777777" w:rsidR="0036488D" w:rsidRPr="0036488D" w:rsidRDefault="0036488D" w:rsidP="0036488D">
            <w:pPr>
              <w:pStyle w:val="StyleTabletextLeft"/>
              <w:rPr>
                <w:b w:val="0"/>
                <w:bCs w:val="0"/>
              </w:rPr>
            </w:pPr>
            <w:r w:rsidRPr="0036488D">
              <w:rPr>
                <w:b w:val="0"/>
                <w:bCs w:val="0"/>
              </w:rPr>
              <w:t>2-129-1</w:t>
            </w:r>
          </w:p>
        </w:tc>
        <w:tc>
          <w:tcPr>
            <w:tcW w:w="909" w:type="dxa"/>
            <w:shd w:val="clear" w:color="auto" w:fill="auto"/>
          </w:tcPr>
          <w:p w14:paraId="0A984B57" w14:textId="77777777" w:rsidR="0036488D" w:rsidRPr="0036488D" w:rsidRDefault="0036488D" w:rsidP="0036488D">
            <w:pPr>
              <w:pStyle w:val="StyleTabletextLeft"/>
              <w:rPr>
                <w:b w:val="0"/>
                <w:bCs w:val="0"/>
              </w:rPr>
            </w:pPr>
            <w:r w:rsidRPr="0036488D">
              <w:rPr>
                <w:b w:val="0"/>
                <w:bCs w:val="0"/>
              </w:rPr>
              <w:t>5129</w:t>
            </w:r>
          </w:p>
        </w:tc>
        <w:tc>
          <w:tcPr>
            <w:tcW w:w="3461" w:type="dxa"/>
            <w:shd w:val="clear" w:color="auto" w:fill="auto"/>
          </w:tcPr>
          <w:p w14:paraId="0F8EFD82"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7BA020D7" w14:textId="77777777" w:rsidR="0036488D" w:rsidRPr="0036488D" w:rsidRDefault="0036488D" w:rsidP="0036488D">
            <w:pPr>
              <w:pStyle w:val="StyleTabletextLeft"/>
              <w:rPr>
                <w:b w:val="0"/>
                <w:bCs w:val="0"/>
              </w:rPr>
            </w:pPr>
            <w:r w:rsidRPr="0036488D">
              <w:rPr>
                <w:b w:val="0"/>
                <w:bCs w:val="0"/>
              </w:rPr>
              <w:t>AmEurotel GmbH</w:t>
            </w:r>
          </w:p>
        </w:tc>
      </w:tr>
      <w:tr w:rsidR="0036488D" w:rsidRPr="0036488D" w14:paraId="3A1F2BAB" w14:textId="77777777" w:rsidTr="0036488D">
        <w:trPr>
          <w:cantSplit/>
          <w:trHeight w:val="240"/>
        </w:trPr>
        <w:tc>
          <w:tcPr>
            <w:tcW w:w="909" w:type="dxa"/>
            <w:shd w:val="clear" w:color="auto" w:fill="auto"/>
          </w:tcPr>
          <w:p w14:paraId="58E183DD" w14:textId="77777777" w:rsidR="0036488D" w:rsidRPr="0036488D" w:rsidRDefault="0036488D" w:rsidP="0036488D">
            <w:pPr>
              <w:pStyle w:val="StyleTabletextLeft"/>
              <w:rPr>
                <w:b w:val="0"/>
                <w:bCs w:val="0"/>
              </w:rPr>
            </w:pPr>
            <w:r w:rsidRPr="0036488D">
              <w:rPr>
                <w:b w:val="0"/>
                <w:bCs w:val="0"/>
              </w:rPr>
              <w:t>3-243-1</w:t>
            </w:r>
          </w:p>
        </w:tc>
        <w:tc>
          <w:tcPr>
            <w:tcW w:w="909" w:type="dxa"/>
            <w:shd w:val="clear" w:color="auto" w:fill="auto"/>
          </w:tcPr>
          <w:p w14:paraId="5E8C8ADA" w14:textId="77777777" w:rsidR="0036488D" w:rsidRPr="0036488D" w:rsidRDefault="0036488D" w:rsidP="0036488D">
            <w:pPr>
              <w:pStyle w:val="StyleTabletextLeft"/>
              <w:rPr>
                <w:b w:val="0"/>
                <w:bCs w:val="0"/>
              </w:rPr>
            </w:pPr>
            <w:r w:rsidRPr="0036488D">
              <w:rPr>
                <w:b w:val="0"/>
                <w:bCs w:val="0"/>
              </w:rPr>
              <w:t>8089</w:t>
            </w:r>
          </w:p>
        </w:tc>
        <w:tc>
          <w:tcPr>
            <w:tcW w:w="3461" w:type="dxa"/>
            <w:shd w:val="clear" w:color="auto" w:fill="auto"/>
          </w:tcPr>
          <w:p w14:paraId="50B7B7AB"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330DF93B" w14:textId="77777777" w:rsidR="0036488D" w:rsidRPr="0036488D" w:rsidRDefault="0036488D" w:rsidP="0036488D">
            <w:pPr>
              <w:pStyle w:val="StyleTabletextLeft"/>
              <w:rPr>
                <w:b w:val="0"/>
                <w:bCs w:val="0"/>
              </w:rPr>
            </w:pPr>
            <w:r w:rsidRPr="0036488D">
              <w:rPr>
                <w:b w:val="0"/>
                <w:bCs w:val="0"/>
              </w:rPr>
              <w:t>BerMosCom GmbH</w:t>
            </w:r>
          </w:p>
        </w:tc>
      </w:tr>
      <w:tr w:rsidR="0036488D" w:rsidRPr="0036488D" w14:paraId="32A49D13" w14:textId="77777777" w:rsidTr="0036488D">
        <w:trPr>
          <w:cantSplit/>
          <w:trHeight w:val="240"/>
        </w:trPr>
        <w:tc>
          <w:tcPr>
            <w:tcW w:w="909" w:type="dxa"/>
            <w:shd w:val="clear" w:color="auto" w:fill="auto"/>
          </w:tcPr>
          <w:p w14:paraId="58DB13CA" w14:textId="77777777" w:rsidR="0036488D" w:rsidRPr="0036488D" w:rsidRDefault="0036488D" w:rsidP="0036488D">
            <w:pPr>
              <w:pStyle w:val="StyleTabletextLeft"/>
              <w:rPr>
                <w:b w:val="0"/>
                <w:bCs w:val="0"/>
              </w:rPr>
            </w:pPr>
            <w:r w:rsidRPr="0036488D">
              <w:rPr>
                <w:b w:val="0"/>
                <w:bCs w:val="0"/>
              </w:rPr>
              <w:t>5-245-3</w:t>
            </w:r>
          </w:p>
        </w:tc>
        <w:tc>
          <w:tcPr>
            <w:tcW w:w="909" w:type="dxa"/>
            <w:shd w:val="clear" w:color="auto" w:fill="auto"/>
          </w:tcPr>
          <w:p w14:paraId="67930FF6" w14:textId="77777777" w:rsidR="0036488D" w:rsidRPr="0036488D" w:rsidRDefault="0036488D" w:rsidP="0036488D">
            <w:pPr>
              <w:pStyle w:val="StyleTabletextLeft"/>
              <w:rPr>
                <w:b w:val="0"/>
                <w:bCs w:val="0"/>
              </w:rPr>
            </w:pPr>
            <w:r w:rsidRPr="0036488D">
              <w:rPr>
                <w:b w:val="0"/>
                <w:bCs w:val="0"/>
              </w:rPr>
              <w:t>12203</w:t>
            </w:r>
          </w:p>
        </w:tc>
        <w:tc>
          <w:tcPr>
            <w:tcW w:w="3461" w:type="dxa"/>
            <w:shd w:val="clear" w:color="auto" w:fill="auto"/>
          </w:tcPr>
          <w:p w14:paraId="0FD83992"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75254A69" w14:textId="77777777" w:rsidR="0036488D" w:rsidRPr="0036488D" w:rsidRDefault="0036488D" w:rsidP="0036488D">
            <w:pPr>
              <w:pStyle w:val="StyleTabletextLeft"/>
              <w:rPr>
                <w:b w:val="0"/>
                <w:bCs w:val="0"/>
              </w:rPr>
            </w:pPr>
            <w:r w:rsidRPr="0036488D">
              <w:rPr>
                <w:b w:val="0"/>
                <w:bCs w:val="0"/>
              </w:rPr>
              <w:t>Ecoway GmbH</w:t>
            </w:r>
          </w:p>
        </w:tc>
      </w:tr>
      <w:tr w:rsidR="0036488D" w:rsidRPr="0036488D" w14:paraId="30BC4D5B" w14:textId="77777777" w:rsidTr="0036488D">
        <w:trPr>
          <w:cantSplit/>
          <w:trHeight w:val="240"/>
        </w:trPr>
        <w:tc>
          <w:tcPr>
            <w:tcW w:w="9288" w:type="dxa"/>
            <w:gridSpan w:val="4"/>
            <w:shd w:val="clear" w:color="auto" w:fill="auto"/>
          </w:tcPr>
          <w:p w14:paraId="702AB05A" w14:textId="77777777" w:rsidR="0036488D" w:rsidRPr="0036488D" w:rsidRDefault="0036488D" w:rsidP="0036488D">
            <w:pPr>
              <w:pStyle w:val="Normalaftertitle"/>
              <w:keepNext/>
              <w:spacing w:before="180"/>
              <w:rPr>
                <w:b/>
                <w:bCs/>
              </w:rPr>
            </w:pPr>
            <w:r w:rsidRPr="0036488D">
              <w:rPr>
                <w:b/>
                <w:bCs/>
              </w:rPr>
              <w:t>Germany    ADD</w:t>
            </w:r>
          </w:p>
        </w:tc>
      </w:tr>
      <w:tr w:rsidR="0036488D" w:rsidRPr="0036488D" w14:paraId="432F5510" w14:textId="77777777" w:rsidTr="0036488D">
        <w:trPr>
          <w:cantSplit/>
          <w:trHeight w:val="240"/>
        </w:trPr>
        <w:tc>
          <w:tcPr>
            <w:tcW w:w="909" w:type="dxa"/>
            <w:shd w:val="clear" w:color="auto" w:fill="auto"/>
          </w:tcPr>
          <w:p w14:paraId="42F05BD3" w14:textId="77777777" w:rsidR="0036488D" w:rsidRPr="0036488D" w:rsidRDefault="0036488D" w:rsidP="0036488D">
            <w:pPr>
              <w:pStyle w:val="StyleTabletextLeft"/>
              <w:rPr>
                <w:b w:val="0"/>
                <w:bCs w:val="0"/>
              </w:rPr>
            </w:pPr>
            <w:r w:rsidRPr="0036488D">
              <w:rPr>
                <w:b w:val="0"/>
                <w:bCs w:val="0"/>
              </w:rPr>
              <w:t>5-245-4</w:t>
            </w:r>
          </w:p>
        </w:tc>
        <w:tc>
          <w:tcPr>
            <w:tcW w:w="909" w:type="dxa"/>
            <w:shd w:val="clear" w:color="auto" w:fill="auto"/>
          </w:tcPr>
          <w:p w14:paraId="19FF773C" w14:textId="77777777" w:rsidR="0036488D" w:rsidRPr="0036488D" w:rsidRDefault="0036488D" w:rsidP="0036488D">
            <w:pPr>
              <w:pStyle w:val="StyleTabletextLeft"/>
              <w:rPr>
                <w:b w:val="0"/>
                <w:bCs w:val="0"/>
              </w:rPr>
            </w:pPr>
            <w:r w:rsidRPr="0036488D">
              <w:rPr>
                <w:b w:val="0"/>
                <w:bCs w:val="0"/>
              </w:rPr>
              <w:t>12204</w:t>
            </w:r>
          </w:p>
        </w:tc>
        <w:tc>
          <w:tcPr>
            <w:tcW w:w="3461" w:type="dxa"/>
            <w:shd w:val="clear" w:color="auto" w:fill="auto"/>
          </w:tcPr>
          <w:p w14:paraId="788DFA82" w14:textId="77777777" w:rsidR="0036488D" w:rsidRPr="0036488D" w:rsidRDefault="0036488D" w:rsidP="0036488D">
            <w:pPr>
              <w:pStyle w:val="StyleTabletextLeft"/>
              <w:rPr>
                <w:b w:val="0"/>
                <w:bCs w:val="0"/>
              </w:rPr>
            </w:pPr>
            <w:r w:rsidRPr="0036488D">
              <w:rPr>
                <w:b w:val="0"/>
                <w:bCs w:val="0"/>
              </w:rPr>
              <w:t>Telecom26 Frankfurt FR5 STP1</w:t>
            </w:r>
          </w:p>
        </w:tc>
        <w:tc>
          <w:tcPr>
            <w:tcW w:w="4009" w:type="dxa"/>
          </w:tcPr>
          <w:p w14:paraId="79D03287" w14:textId="77777777" w:rsidR="0036488D" w:rsidRPr="0036488D" w:rsidRDefault="0036488D" w:rsidP="0036488D">
            <w:pPr>
              <w:pStyle w:val="StyleTabletextLeft"/>
              <w:rPr>
                <w:b w:val="0"/>
                <w:bCs w:val="0"/>
              </w:rPr>
            </w:pPr>
            <w:r w:rsidRPr="0036488D">
              <w:rPr>
                <w:b w:val="0"/>
                <w:bCs w:val="0"/>
              </w:rPr>
              <w:t>Telecom 26 AG</w:t>
            </w:r>
          </w:p>
        </w:tc>
      </w:tr>
      <w:tr w:rsidR="0036488D" w:rsidRPr="0036488D" w14:paraId="4D6515D3" w14:textId="77777777" w:rsidTr="0036488D">
        <w:trPr>
          <w:cantSplit/>
          <w:trHeight w:val="240"/>
        </w:trPr>
        <w:tc>
          <w:tcPr>
            <w:tcW w:w="9288" w:type="dxa"/>
            <w:gridSpan w:val="4"/>
            <w:shd w:val="clear" w:color="auto" w:fill="auto"/>
          </w:tcPr>
          <w:p w14:paraId="09DF0F92" w14:textId="77777777" w:rsidR="0036488D" w:rsidRPr="0036488D" w:rsidRDefault="0036488D" w:rsidP="0036488D">
            <w:pPr>
              <w:pStyle w:val="Normalaftertitle"/>
              <w:keepNext/>
              <w:spacing w:before="180"/>
              <w:rPr>
                <w:b/>
                <w:bCs/>
              </w:rPr>
            </w:pPr>
            <w:r w:rsidRPr="0036488D">
              <w:rPr>
                <w:b/>
                <w:bCs/>
              </w:rPr>
              <w:t>Germany    LIR</w:t>
            </w:r>
          </w:p>
        </w:tc>
      </w:tr>
      <w:tr w:rsidR="0036488D" w:rsidRPr="0036488D" w14:paraId="596CC556" w14:textId="77777777" w:rsidTr="0036488D">
        <w:trPr>
          <w:cantSplit/>
          <w:trHeight w:val="240"/>
        </w:trPr>
        <w:tc>
          <w:tcPr>
            <w:tcW w:w="909" w:type="dxa"/>
            <w:shd w:val="clear" w:color="auto" w:fill="auto"/>
          </w:tcPr>
          <w:p w14:paraId="3A032BED" w14:textId="77777777" w:rsidR="0036488D" w:rsidRPr="0036488D" w:rsidRDefault="0036488D" w:rsidP="0036488D">
            <w:pPr>
              <w:pStyle w:val="StyleTabletextLeft"/>
              <w:rPr>
                <w:b w:val="0"/>
                <w:bCs w:val="0"/>
              </w:rPr>
            </w:pPr>
            <w:r w:rsidRPr="0036488D">
              <w:rPr>
                <w:b w:val="0"/>
                <w:bCs w:val="0"/>
              </w:rPr>
              <w:t>2-034-6</w:t>
            </w:r>
          </w:p>
        </w:tc>
        <w:tc>
          <w:tcPr>
            <w:tcW w:w="909" w:type="dxa"/>
            <w:shd w:val="clear" w:color="auto" w:fill="auto"/>
          </w:tcPr>
          <w:p w14:paraId="26B8E8A2" w14:textId="77777777" w:rsidR="0036488D" w:rsidRPr="0036488D" w:rsidRDefault="0036488D" w:rsidP="0036488D">
            <w:pPr>
              <w:pStyle w:val="StyleTabletextLeft"/>
              <w:rPr>
                <w:b w:val="0"/>
                <w:bCs w:val="0"/>
              </w:rPr>
            </w:pPr>
            <w:r w:rsidRPr="0036488D">
              <w:rPr>
                <w:b w:val="0"/>
                <w:bCs w:val="0"/>
              </w:rPr>
              <w:t>4374</w:t>
            </w:r>
          </w:p>
        </w:tc>
        <w:tc>
          <w:tcPr>
            <w:tcW w:w="3461" w:type="dxa"/>
            <w:shd w:val="clear" w:color="auto" w:fill="auto"/>
          </w:tcPr>
          <w:p w14:paraId="1EC157E9" w14:textId="77777777" w:rsidR="0036488D" w:rsidRPr="0036488D" w:rsidRDefault="0036488D" w:rsidP="0036488D">
            <w:pPr>
              <w:pStyle w:val="StyleTabletextLeft"/>
              <w:rPr>
                <w:b w:val="0"/>
                <w:bCs w:val="0"/>
              </w:rPr>
            </w:pPr>
            <w:r w:rsidRPr="0036488D">
              <w:rPr>
                <w:b w:val="0"/>
                <w:bCs w:val="0"/>
              </w:rPr>
              <w:t>Stuttgart</w:t>
            </w:r>
          </w:p>
        </w:tc>
        <w:tc>
          <w:tcPr>
            <w:tcW w:w="4009" w:type="dxa"/>
          </w:tcPr>
          <w:p w14:paraId="7A563CF0" w14:textId="77777777" w:rsidR="0036488D" w:rsidRPr="0036488D" w:rsidRDefault="0036488D" w:rsidP="0036488D">
            <w:pPr>
              <w:pStyle w:val="StyleTabletextLeft"/>
              <w:rPr>
                <w:b w:val="0"/>
                <w:bCs w:val="0"/>
              </w:rPr>
            </w:pPr>
            <w:r w:rsidRPr="0036488D">
              <w:rPr>
                <w:b w:val="0"/>
                <w:bCs w:val="0"/>
              </w:rPr>
              <w:t>Vodafone BW GmbH</w:t>
            </w:r>
          </w:p>
        </w:tc>
      </w:tr>
      <w:tr w:rsidR="0036488D" w:rsidRPr="0036488D" w14:paraId="1985EB86" w14:textId="77777777" w:rsidTr="0036488D">
        <w:trPr>
          <w:cantSplit/>
          <w:trHeight w:val="240"/>
        </w:trPr>
        <w:tc>
          <w:tcPr>
            <w:tcW w:w="909" w:type="dxa"/>
            <w:shd w:val="clear" w:color="auto" w:fill="auto"/>
          </w:tcPr>
          <w:p w14:paraId="3CDB61B7" w14:textId="77777777" w:rsidR="0036488D" w:rsidRPr="0036488D" w:rsidRDefault="0036488D" w:rsidP="0036488D">
            <w:pPr>
              <w:pStyle w:val="StyleTabletextLeft"/>
              <w:rPr>
                <w:b w:val="0"/>
                <w:bCs w:val="0"/>
              </w:rPr>
            </w:pPr>
            <w:r w:rsidRPr="0036488D">
              <w:rPr>
                <w:b w:val="0"/>
                <w:bCs w:val="0"/>
              </w:rPr>
              <w:t>2-129-6</w:t>
            </w:r>
          </w:p>
        </w:tc>
        <w:tc>
          <w:tcPr>
            <w:tcW w:w="909" w:type="dxa"/>
            <w:shd w:val="clear" w:color="auto" w:fill="auto"/>
          </w:tcPr>
          <w:p w14:paraId="47406B6B" w14:textId="77777777" w:rsidR="0036488D" w:rsidRPr="0036488D" w:rsidRDefault="0036488D" w:rsidP="0036488D">
            <w:pPr>
              <w:pStyle w:val="StyleTabletextLeft"/>
              <w:rPr>
                <w:b w:val="0"/>
                <w:bCs w:val="0"/>
              </w:rPr>
            </w:pPr>
            <w:r w:rsidRPr="0036488D">
              <w:rPr>
                <w:b w:val="0"/>
                <w:bCs w:val="0"/>
              </w:rPr>
              <w:t>5134</w:t>
            </w:r>
          </w:p>
        </w:tc>
        <w:tc>
          <w:tcPr>
            <w:tcW w:w="3461" w:type="dxa"/>
            <w:shd w:val="clear" w:color="auto" w:fill="auto"/>
          </w:tcPr>
          <w:p w14:paraId="0D65BBB8"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12DF3F23" w14:textId="77777777" w:rsidR="0036488D" w:rsidRPr="0036488D" w:rsidRDefault="0036488D" w:rsidP="0036488D">
            <w:pPr>
              <w:pStyle w:val="StyleTabletextLeft"/>
              <w:rPr>
                <w:b w:val="0"/>
                <w:bCs w:val="0"/>
              </w:rPr>
            </w:pPr>
            <w:r w:rsidRPr="0036488D">
              <w:rPr>
                <w:b w:val="0"/>
                <w:bCs w:val="0"/>
              </w:rPr>
              <w:t>DOCOMO Digital Germany GmbH</w:t>
            </w:r>
          </w:p>
        </w:tc>
      </w:tr>
      <w:tr w:rsidR="0036488D" w:rsidRPr="0036488D" w14:paraId="662A317C" w14:textId="77777777" w:rsidTr="0036488D">
        <w:trPr>
          <w:cantSplit/>
          <w:trHeight w:val="240"/>
        </w:trPr>
        <w:tc>
          <w:tcPr>
            <w:tcW w:w="909" w:type="dxa"/>
            <w:shd w:val="clear" w:color="auto" w:fill="auto"/>
          </w:tcPr>
          <w:p w14:paraId="41A923EF" w14:textId="77777777" w:rsidR="0036488D" w:rsidRPr="0036488D" w:rsidRDefault="0036488D" w:rsidP="0036488D">
            <w:pPr>
              <w:pStyle w:val="StyleTabletextLeft"/>
              <w:rPr>
                <w:b w:val="0"/>
                <w:bCs w:val="0"/>
              </w:rPr>
            </w:pPr>
            <w:r w:rsidRPr="0036488D">
              <w:rPr>
                <w:b w:val="0"/>
                <w:bCs w:val="0"/>
              </w:rPr>
              <w:t>2-222-4</w:t>
            </w:r>
          </w:p>
        </w:tc>
        <w:tc>
          <w:tcPr>
            <w:tcW w:w="909" w:type="dxa"/>
            <w:shd w:val="clear" w:color="auto" w:fill="auto"/>
          </w:tcPr>
          <w:p w14:paraId="10D460C4" w14:textId="77777777" w:rsidR="0036488D" w:rsidRPr="0036488D" w:rsidRDefault="0036488D" w:rsidP="0036488D">
            <w:pPr>
              <w:pStyle w:val="StyleTabletextLeft"/>
              <w:rPr>
                <w:b w:val="0"/>
                <w:bCs w:val="0"/>
              </w:rPr>
            </w:pPr>
            <w:r w:rsidRPr="0036488D">
              <w:rPr>
                <w:b w:val="0"/>
                <w:bCs w:val="0"/>
              </w:rPr>
              <w:t>5876</w:t>
            </w:r>
          </w:p>
        </w:tc>
        <w:tc>
          <w:tcPr>
            <w:tcW w:w="3461" w:type="dxa"/>
            <w:shd w:val="clear" w:color="auto" w:fill="auto"/>
          </w:tcPr>
          <w:p w14:paraId="3E9109FB" w14:textId="77777777" w:rsidR="0036488D" w:rsidRPr="0036488D" w:rsidRDefault="0036488D" w:rsidP="0036488D">
            <w:pPr>
              <w:pStyle w:val="StyleTabletextLeft"/>
              <w:rPr>
                <w:b w:val="0"/>
                <w:bCs w:val="0"/>
              </w:rPr>
            </w:pPr>
            <w:r w:rsidRPr="0036488D">
              <w:rPr>
                <w:b w:val="0"/>
                <w:bCs w:val="0"/>
              </w:rPr>
              <w:t>Berlin</w:t>
            </w:r>
          </w:p>
        </w:tc>
        <w:tc>
          <w:tcPr>
            <w:tcW w:w="4009" w:type="dxa"/>
          </w:tcPr>
          <w:p w14:paraId="5D38C6A9" w14:textId="77777777" w:rsidR="0036488D" w:rsidRPr="0036488D" w:rsidRDefault="0036488D" w:rsidP="0036488D">
            <w:pPr>
              <w:pStyle w:val="StyleTabletextLeft"/>
              <w:rPr>
                <w:b w:val="0"/>
                <w:bCs w:val="0"/>
              </w:rPr>
            </w:pPr>
            <w:r w:rsidRPr="0036488D">
              <w:rPr>
                <w:b w:val="0"/>
                <w:bCs w:val="0"/>
              </w:rPr>
              <w:t>01051 Telecom GmbH</w:t>
            </w:r>
          </w:p>
        </w:tc>
      </w:tr>
      <w:tr w:rsidR="0036488D" w:rsidRPr="0036488D" w14:paraId="784FAE8B" w14:textId="77777777" w:rsidTr="0036488D">
        <w:trPr>
          <w:cantSplit/>
          <w:trHeight w:val="240"/>
        </w:trPr>
        <w:tc>
          <w:tcPr>
            <w:tcW w:w="909" w:type="dxa"/>
            <w:shd w:val="clear" w:color="auto" w:fill="auto"/>
          </w:tcPr>
          <w:p w14:paraId="7BB9580E" w14:textId="77777777" w:rsidR="0036488D" w:rsidRPr="0036488D" w:rsidRDefault="0036488D" w:rsidP="0036488D">
            <w:pPr>
              <w:pStyle w:val="StyleTabletextLeft"/>
              <w:rPr>
                <w:b w:val="0"/>
                <w:bCs w:val="0"/>
              </w:rPr>
            </w:pPr>
            <w:r w:rsidRPr="0036488D">
              <w:rPr>
                <w:b w:val="0"/>
                <w:bCs w:val="0"/>
              </w:rPr>
              <w:t>2-244-4</w:t>
            </w:r>
          </w:p>
        </w:tc>
        <w:tc>
          <w:tcPr>
            <w:tcW w:w="909" w:type="dxa"/>
            <w:shd w:val="clear" w:color="auto" w:fill="auto"/>
          </w:tcPr>
          <w:p w14:paraId="10741483" w14:textId="77777777" w:rsidR="0036488D" w:rsidRPr="0036488D" w:rsidRDefault="0036488D" w:rsidP="0036488D">
            <w:pPr>
              <w:pStyle w:val="StyleTabletextLeft"/>
              <w:rPr>
                <w:b w:val="0"/>
                <w:bCs w:val="0"/>
              </w:rPr>
            </w:pPr>
            <w:r w:rsidRPr="0036488D">
              <w:rPr>
                <w:b w:val="0"/>
                <w:bCs w:val="0"/>
              </w:rPr>
              <w:t>6052</w:t>
            </w:r>
          </w:p>
        </w:tc>
        <w:tc>
          <w:tcPr>
            <w:tcW w:w="3461" w:type="dxa"/>
            <w:shd w:val="clear" w:color="auto" w:fill="auto"/>
          </w:tcPr>
          <w:p w14:paraId="5043B025"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4FC94B04" w14:textId="77777777" w:rsidR="0036488D" w:rsidRPr="0036488D" w:rsidRDefault="0036488D" w:rsidP="0036488D">
            <w:pPr>
              <w:pStyle w:val="StyleTabletextLeft"/>
              <w:rPr>
                <w:b w:val="0"/>
                <w:bCs w:val="0"/>
              </w:rPr>
            </w:pPr>
            <w:r w:rsidRPr="0036488D">
              <w:rPr>
                <w:b w:val="0"/>
                <w:bCs w:val="0"/>
              </w:rPr>
              <w:t>GTT GmbH</w:t>
            </w:r>
          </w:p>
        </w:tc>
      </w:tr>
      <w:tr w:rsidR="0036488D" w:rsidRPr="0036488D" w14:paraId="5C14071D" w14:textId="77777777" w:rsidTr="0036488D">
        <w:trPr>
          <w:cantSplit/>
          <w:trHeight w:val="240"/>
        </w:trPr>
        <w:tc>
          <w:tcPr>
            <w:tcW w:w="909" w:type="dxa"/>
            <w:shd w:val="clear" w:color="auto" w:fill="auto"/>
          </w:tcPr>
          <w:p w14:paraId="23E7FF63" w14:textId="77777777" w:rsidR="0036488D" w:rsidRPr="0036488D" w:rsidRDefault="0036488D" w:rsidP="0036488D">
            <w:pPr>
              <w:pStyle w:val="StyleTabletextLeft"/>
              <w:rPr>
                <w:b w:val="0"/>
                <w:bCs w:val="0"/>
              </w:rPr>
            </w:pPr>
            <w:r w:rsidRPr="0036488D">
              <w:rPr>
                <w:b w:val="0"/>
                <w:bCs w:val="0"/>
              </w:rPr>
              <w:t>2-247-2</w:t>
            </w:r>
          </w:p>
        </w:tc>
        <w:tc>
          <w:tcPr>
            <w:tcW w:w="909" w:type="dxa"/>
            <w:shd w:val="clear" w:color="auto" w:fill="auto"/>
          </w:tcPr>
          <w:p w14:paraId="163D3A3B" w14:textId="77777777" w:rsidR="0036488D" w:rsidRPr="0036488D" w:rsidRDefault="0036488D" w:rsidP="0036488D">
            <w:pPr>
              <w:pStyle w:val="StyleTabletextLeft"/>
              <w:rPr>
                <w:b w:val="0"/>
                <w:bCs w:val="0"/>
              </w:rPr>
            </w:pPr>
            <w:r w:rsidRPr="0036488D">
              <w:rPr>
                <w:b w:val="0"/>
                <w:bCs w:val="0"/>
              </w:rPr>
              <w:t>6074</w:t>
            </w:r>
          </w:p>
        </w:tc>
        <w:tc>
          <w:tcPr>
            <w:tcW w:w="3461" w:type="dxa"/>
            <w:shd w:val="clear" w:color="auto" w:fill="auto"/>
          </w:tcPr>
          <w:p w14:paraId="45EFA4ED"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1596FA7B" w14:textId="77777777" w:rsidR="0036488D" w:rsidRPr="0036488D" w:rsidRDefault="0036488D" w:rsidP="0036488D">
            <w:pPr>
              <w:pStyle w:val="StyleTabletextLeft"/>
              <w:rPr>
                <w:b w:val="0"/>
                <w:bCs w:val="0"/>
              </w:rPr>
            </w:pPr>
            <w:r w:rsidRPr="0036488D">
              <w:rPr>
                <w:b w:val="0"/>
                <w:bCs w:val="0"/>
              </w:rPr>
              <w:t>GTT GmbH</w:t>
            </w:r>
          </w:p>
        </w:tc>
      </w:tr>
      <w:tr w:rsidR="0036488D" w:rsidRPr="0036488D" w14:paraId="2D113A4B" w14:textId="77777777" w:rsidTr="0036488D">
        <w:trPr>
          <w:cantSplit/>
          <w:trHeight w:val="240"/>
        </w:trPr>
        <w:tc>
          <w:tcPr>
            <w:tcW w:w="909" w:type="dxa"/>
            <w:shd w:val="clear" w:color="auto" w:fill="auto"/>
          </w:tcPr>
          <w:p w14:paraId="0761D9DA" w14:textId="77777777" w:rsidR="0036488D" w:rsidRPr="0036488D" w:rsidRDefault="0036488D" w:rsidP="0036488D">
            <w:pPr>
              <w:pStyle w:val="StyleTabletextLeft"/>
              <w:rPr>
                <w:b w:val="0"/>
                <w:bCs w:val="0"/>
              </w:rPr>
            </w:pPr>
            <w:r w:rsidRPr="0036488D">
              <w:rPr>
                <w:b w:val="0"/>
                <w:bCs w:val="0"/>
              </w:rPr>
              <w:t>2-248-5</w:t>
            </w:r>
          </w:p>
        </w:tc>
        <w:tc>
          <w:tcPr>
            <w:tcW w:w="909" w:type="dxa"/>
            <w:shd w:val="clear" w:color="auto" w:fill="auto"/>
          </w:tcPr>
          <w:p w14:paraId="4FEF2C67" w14:textId="77777777" w:rsidR="0036488D" w:rsidRPr="0036488D" w:rsidRDefault="0036488D" w:rsidP="0036488D">
            <w:pPr>
              <w:pStyle w:val="StyleTabletextLeft"/>
              <w:rPr>
                <w:b w:val="0"/>
                <w:bCs w:val="0"/>
              </w:rPr>
            </w:pPr>
            <w:r w:rsidRPr="0036488D">
              <w:rPr>
                <w:b w:val="0"/>
                <w:bCs w:val="0"/>
              </w:rPr>
              <w:t>6085</w:t>
            </w:r>
          </w:p>
        </w:tc>
        <w:tc>
          <w:tcPr>
            <w:tcW w:w="3461" w:type="dxa"/>
            <w:shd w:val="clear" w:color="auto" w:fill="auto"/>
          </w:tcPr>
          <w:p w14:paraId="25874BB4" w14:textId="77777777" w:rsidR="0036488D" w:rsidRPr="0036488D" w:rsidRDefault="0036488D" w:rsidP="0036488D">
            <w:pPr>
              <w:pStyle w:val="StyleTabletextLeft"/>
              <w:rPr>
                <w:b w:val="0"/>
                <w:bCs w:val="0"/>
              </w:rPr>
            </w:pPr>
            <w:r w:rsidRPr="0036488D">
              <w:rPr>
                <w:b w:val="0"/>
                <w:bCs w:val="0"/>
              </w:rPr>
              <w:t>Düsseldorf</w:t>
            </w:r>
          </w:p>
        </w:tc>
        <w:tc>
          <w:tcPr>
            <w:tcW w:w="4009" w:type="dxa"/>
          </w:tcPr>
          <w:p w14:paraId="526FFB87" w14:textId="77777777" w:rsidR="0036488D" w:rsidRPr="0036488D" w:rsidRDefault="0036488D" w:rsidP="0036488D">
            <w:pPr>
              <w:pStyle w:val="StyleTabletextLeft"/>
              <w:rPr>
                <w:b w:val="0"/>
                <w:bCs w:val="0"/>
              </w:rPr>
            </w:pPr>
            <w:r w:rsidRPr="0036488D">
              <w:rPr>
                <w:b w:val="0"/>
                <w:bCs w:val="0"/>
              </w:rPr>
              <w:t>Westend Management GmbH</w:t>
            </w:r>
          </w:p>
        </w:tc>
      </w:tr>
      <w:tr w:rsidR="0036488D" w:rsidRPr="0036488D" w14:paraId="16AC5136" w14:textId="77777777" w:rsidTr="0036488D">
        <w:trPr>
          <w:cantSplit/>
          <w:trHeight w:val="240"/>
        </w:trPr>
        <w:tc>
          <w:tcPr>
            <w:tcW w:w="909" w:type="dxa"/>
            <w:shd w:val="clear" w:color="auto" w:fill="auto"/>
          </w:tcPr>
          <w:p w14:paraId="08F61755" w14:textId="77777777" w:rsidR="0036488D" w:rsidRPr="0036488D" w:rsidRDefault="0036488D" w:rsidP="0036488D">
            <w:pPr>
              <w:pStyle w:val="StyleTabletextLeft"/>
              <w:rPr>
                <w:b w:val="0"/>
                <w:bCs w:val="0"/>
              </w:rPr>
            </w:pPr>
            <w:r w:rsidRPr="0036488D">
              <w:rPr>
                <w:b w:val="0"/>
                <w:bCs w:val="0"/>
              </w:rPr>
              <w:t>2-251-5</w:t>
            </w:r>
          </w:p>
        </w:tc>
        <w:tc>
          <w:tcPr>
            <w:tcW w:w="909" w:type="dxa"/>
            <w:shd w:val="clear" w:color="auto" w:fill="auto"/>
          </w:tcPr>
          <w:p w14:paraId="63E9C150" w14:textId="77777777" w:rsidR="0036488D" w:rsidRPr="0036488D" w:rsidRDefault="0036488D" w:rsidP="0036488D">
            <w:pPr>
              <w:pStyle w:val="StyleTabletextLeft"/>
              <w:rPr>
                <w:b w:val="0"/>
                <w:bCs w:val="0"/>
              </w:rPr>
            </w:pPr>
            <w:r w:rsidRPr="0036488D">
              <w:rPr>
                <w:b w:val="0"/>
                <w:bCs w:val="0"/>
              </w:rPr>
              <w:t>6109</w:t>
            </w:r>
          </w:p>
        </w:tc>
        <w:tc>
          <w:tcPr>
            <w:tcW w:w="3461" w:type="dxa"/>
            <w:shd w:val="clear" w:color="auto" w:fill="auto"/>
          </w:tcPr>
          <w:p w14:paraId="19AA0510" w14:textId="77777777" w:rsidR="0036488D" w:rsidRPr="0036488D" w:rsidRDefault="0036488D" w:rsidP="0036488D">
            <w:pPr>
              <w:pStyle w:val="StyleTabletextLeft"/>
              <w:rPr>
                <w:b w:val="0"/>
                <w:bCs w:val="0"/>
              </w:rPr>
            </w:pPr>
            <w:r w:rsidRPr="0036488D">
              <w:rPr>
                <w:b w:val="0"/>
                <w:bCs w:val="0"/>
              </w:rPr>
              <w:t>Duesseldorf</w:t>
            </w:r>
          </w:p>
        </w:tc>
        <w:tc>
          <w:tcPr>
            <w:tcW w:w="4009" w:type="dxa"/>
          </w:tcPr>
          <w:p w14:paraId="2A90F8FA" w14:textId="77777777" w:rsidR="0036488D" w:rsidRPr="0036488D" w:rsidRDefault="0036488D" w:rsidP="0036488D">
            <w:pPr>
              <w:pStyle w:val="StyleTabletextLeft"/>
              <w:rPr>
                <w:b w:val="0"/>
                <w:bCs w:val="0"/>
              </w:rPr>
            </w:pPr>
            <w:r w:rsidRPr="0036488D">
              <w:rPr>
                <w:b w:val="0"/>
                <w:bCs w:val="0"/>
              </w:rPr>
              <w:t>DOCOMO Digital Germany GmbH</w:t>
            </w:r>
          </w:p>
        </w:tc>
      </w:tr>
      <w:tr w:rsidR="0036488D" w:rsidRPr="0036488D" w14:paraId="7EAE079D" w14:textId="77777777" w:rsidTr="0036488D">
        <w:trPr>
          <w:cantSplit/>
          <w:trHeight w:val="240"/>
        </w:trPr>
        <w:tc>
          <w:tcPr>
            <w:tcW w:w="909" w:type="dxa"/>
            <w:shd w:val="clear" w:color="auto" w:fill="auto"/>
          </w:tcPr>
          <w:p w14:paraId="6BB4358B" w14:textId="77777777" w:rsidR="0036488D" w:rsidRPr="0036488D" w:rsidRDefault="0036488D" w:rsidP="0036488D">
            <w:pPr>
              <w:pStyle w:val="StyleTabletextLeft"/>
              <w:rPr>
                <w:b w:val="0"/>
                <w:bCs w:val="0"/>
              </w:rPr>
            </w:pPr>
            <w:r w:rsidRPr="0036488D">
              <w:rPr>
                <w:b w:val="0"/>
                <w:bCs w:val="0"/>
              </w:rPr>
              <w:t>2-252-7</w:t>
            </w:r>
          </w:p>
        </w:tc>
        <w:tc>
          <w:tcPr>
            <w:tcW w:w="909" w:type="dxa"/>
            <w:shd w:val="clear" w:color="auto" w:fill="auto"/>
          </w:tcPr>
          <w:p w14:paraId="7B7706C9" w14:textId="77777777" w:rsidR="0036488D" w:rsidRPr="0036488D" w:rsidRDefault="0036488D" w:rsidP="0036488D">
            <w:pPr>
              <w:pStyle w:val="StyleTabletextLeft"/>
              <w:rPr>
                <w:b w:val="0"/>
                <w:bCs w:val="0"/>
              </w:rPr>
            </w:pPr>
            <w:r w:rsidRPr="0036488D">
              <w:rPr>
                <w:b w:val="0"/>
                <w:bCs w:val="0"/>
              </w:rPr>
              <w:t>6119</w:t>
            </w:r>
          </w:p>
        </w:tc>
        <w:tc>
          <w:tcPr>
            <w:tcW w:w="3461" w:type="dxa"/>
            <w:shd w:val="clear" w:color="auto" w:fill="auto"/>
          </w:tcPr>
          <w:p w14:paraId="204C3F70" w14:textId="77777777" w:rsidR="0036488D" w:rsidRPr="0036488D" w:rsidRDefault="0036488D" w:rsidP="0036488D">
            <w:pPr>
              <w:pStyle w:val="StyleTabletextLeft"/>
              <w:rPr>
                <w:b w:val="0"/>
                <w:bCs w:val="0"/>
              </w:rPr>
            </w:pPr>
            <w:r w:rsidRPr="0036488D">
              <w:rPr>
                <w:b w:val="0"/>
                <w:bCs w:val="0"/>
              </w:rPr>
              <w:t>Stuttgart</w:t>
            </w:r>
          </w:p>
        </w:tc>
        <w:tc>
          <w:tcPr>
            <w:tcW w:w="4009" w:type="dxa"/>
          </w:tcPr>
          <w:p w14:paraId="282A6D40" w14:textId="77777777" w:rsidR="0036488D" w:rsidRPr="0036488D" w:rsidRDefault="0036488D" w:rsidP="0036488D">
            <w:pPr>
              <w:pStyle w:val="StyleTabletextLeft"/>
              <w:rPr>
                <w:b w:val="0"/>
                <w:bCs w:val="0"/>
              </w:rPr>
            </w:pPr>
            <w:r w:rsidRPr="0036488D">
              <w:rPr>
                <w:b w:val="0"/>
                <w:bCs w:val="0"/>
              </w:rPr>
              <w:t>Vodafone BW GmbH</w:t>
            </w:r>
          </w:p>
        </w:tc>
      </w:tr>
      <w:tr w:rsidR="0036488D" w:rsidRPr="0036488D" w14:paraId="42EA4A7B" w14:textId="77777777" w:rsidTr="0036488D">
        <w:trPr>
          <w:cantSplit/>
          <w:trHeight w:val="240"/>
        </w:trPr>
        <w:tc>
          <w:tcPr>
            <w:tcW w:w="909" w:type="dxa"/>
            <w:shd w:val="clear" w:color="auto" w:fill="auto"/>
          </w:tcPr>
          <w:p w14:paraId="75670A4B" w14:textId="77777777" w:rsidR="0036488D" w:rsidRPr="0036488D" w:rsidRDefault="0036488D" w:rsidP="0036488D">
            <w:pPr>
              <w:pStyle w:val="StyleTabletextLeft"/>
              <w:rPr>
                <w:b w:val="0"/>
                <w:bCs w:val="0"/>
              </w:rPr>
            </w:pPr>
            <w:r w:rsidRPr="0036488D">
              <w:rPr>
                <w:b w:val="0"/>
                <w:bCs w:val="0"/>
              </w:rPr>
              <w:t>3-252-4</w:t>
            </w:r>
          </w:p>
        </w:tc>
        <w:tc>
          <w:tcPr>
            <w:tcW w:w="909" w:type="dxa"/>
            <w:shd w:val="clear" w:color="auto" w:fill="auto"/>
          </w:tcPr>
          <w:p w14:paraId="0D02CD9E" w14:textId="77777777" w:rsidR="0036488D" w:rsidRPr="0036488D" w:rsidRDefault="0036488D" w:rsidP="0036488D">
            <w:pPr>
              <w:pStyle w:val="StyleTabletextLeft"/>
              <w:rPr>
                <w:b w:val="0"/>
                <w:bCs w:val="0"/>
              </w:rPr>
            </w:pPr>
            <w:r w:rsidRPr="0036488D">
              <w:rPr>
                <w:b w:val="0"/>
                <w:bCs w:val="0"/>
              </w:rPr>
              <w:t>8164</w:t>
            </w:r>
          </w:p>
        </w:tc>
        <w:tc>
          <w:tcPr>
            <w:tcW w:w="3461" w:type="dxa"/>
            <w:shd w:val="clear" w:color="auto" w:fill="auto"/>
          </w:tcPr>
          <w:p w14:paraId="3F96EF4E"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1C675310" w14:textId="77777777" w:rsidR="0036488D" w:rsidRPr="0036488D" w:rsidRDefault="0036488D" w:rsidP="0036488D">
            <w:pPr>
              <w:pStyle w:val="StyleTabletextLeft"/>
              <w:rPr>
                <w:b w:val="0"/>
                <w:bCs w:val="0"/>
              </w:rPr>
            </w:pPr>
            <w:r w:rsidRPr="0036488D">
              <w:rPr>
                <w:b w:val="0"/>
                <w:bCs w:val="0"/>
              </w:rPr>
              <w:t>Belcotel GmbH</w:t>
            </w:r>
          </w:p>
        </w:tc>
      </w:tr>
      <w:tr w:rsidR="0036488D" w:rsidRPr="0036488D" w14:paraId="4A0F5CCA" w14:textId="77777777" w:rsidTr="0036488D">
        <w:trPr>
          <w:cantSplit/>
          <w:trHeight w:val="240"/>
        </w:trPr>
        <w:tc>
          <w:tcPr>
            <w:tcW w:w="909" w:type="dxa"/>
            <w:shd w:val="clear" w:color="auto" w:fill="auto"/>
          </w:tcPr>
          <w:p w14:paraId="313816F8" w14:textId="77777777" w:rsidR="0036488D" w:rsidRPr="0036488D" w:rsidRDefault="0036488D" w:rsidP="0036488D">
            <w:pPr>
              <w:pStyle w:val="StyleTabletextLeft"/>
              <w:rPr>
                <w:b w:val="0"/>
                <w:bCs w:val="0"/>
              </w:rPr>
            </w:pPr>
            <w:r w:rsidRPr="0036488D">
              <w:rPr>
                <w:b w:val="0"/>
                <w:bCs w:val="0"/>
              </w:rPr>
              <w:t>3-252-7</w:t>
            </w:r>
          </w:p>
        </w:tc>
        <w:tc>
          <w:tcPr>
            <w:tcW w:w="909" w:type="dxa"/>
            <w:shd w:val="clear" w:color="auto" w:fill="auto"/>
          </w:tcPr>
          <w:p w14:paraId="4FD5EA1B" w14:textId="77777777" w:rsidR="0036488D" w:rsidRPr="0036488D" w:rsidRDefault="0036488D" w:rsidP="0036488D">
            <w:pPr>
              <w:pStyle w:val="StyleTabletextLeft"/>
              <w:rPr>
                <w:b w:val="0"/>
                <w:bCs w:val="0"/>
              </w:rPr>
            </w:pPr>
            <w:r w:rsidRPr="0036488D">
              <w:rPr>
                <w:b w:val="0"/>
                <w:bCs w:val="0"/>
              </w:rPr>
              <w:t>8167</w:t>
            </w:r>
          </w:p>
        </w:tc>
        <w:tc>
          <w:tcPr>
            <w:tcW w:w="3461" w:type="dxa"/>
            <w:shd w:val="clear" w:color="auto" w:fill="auto"/>
          </w:tcPr>
          <w:p w14:paraId="5C82E89F" w14:textId="77777777" w:rsidR="0036488D" w:rsidRPr="0036488D" w:rsidRDefault="0036488D" w:rsidP="0036488D">
            <w:pPr>
              <w:pStyle w:val="StyleTabletextLeft"/>
              <w:rPr>
                <w:b w:val="0"/>
                <w:bCs w:val="0"/>
              </w:rPr>
            </w:pPr>
            <w:r w:rsidRPr="0036488D">
              <w:rPr>
                <w:b w:val="0"/>
                <w:bCs w:val="0"/>
              </w:rPr>
              <w:t>Stuttgart</w:t>
            </w:r>
          </w:p>
        </w:tc>
        <w:tc>
          <w:tcPr>
            <w:tcW w:w="4009" w:type="dxa"/>
          </w:tcPr>
          <w:p w14:paraId="2522FB4C" w14:textId="77777777" w:rsidR="0036488D" w:rsidRPr="0036488D" w:rsidRDefault="0036488D" w:rsidP="0036488D">
            <w:pPr>
              <w:pStyle w:val="StyleTabletextLeft"/>
              <w:rPr>
                <w:b w:val="0"/>
                <w:bCs w:val="0"/>
              </w:rPr>
            </w:pPr>
            <w:r w:rsidRPr="0036488D">
              <w:rPr>
                <w:b w:val="0"/>
                <w:bCs w:val="0"/>
              </w:rPr>
              <w:t>Vodafone BW GmbH</w:t>
            </w:r>
          </w:p>
        </w:tc>
      </w:tr>
      <w:tr w:rsidR="0036488D" w:rsidRPr="0036488D" w14:paraId="0EF53E6A" w14:textId="77777777" w:rsidTr="0036488D">
        <w:trPr>
          <w:cantSplit/>
          <w:trHeight w:val="240"/>
        </w:trPr>
        <w:tc>
          <w:tcPr>
            <w:tcW w:w="909" w:type="dxa"/>
            <w:shd w:val="clear" w:color="auto" w:fill="auto"/>
          </w:tcPr>
          <w:p w14:paraId="4A67847A" w14:textId="77777777" w:rsidR="0036488D" w:rsidRPr="0036488D" w:rsidRDefault="0036488D" w:rsidP="0036488D">
            <w:pPr>
              <w:pStyle w:val="StyleTabletextLeft"/>
              <w:rPr>
                <w:b w:val="0"/>
                <w:bCs w:val="0"/>
              </w:rPr>
            </w:pPr>
            <w:r w:rsidRPr="0036488D">
              <w:rPr>
                <w:b w:val="0"/>
                <w:bCs w:val="0"/>
              </w:rPr>
              <w:t>4-244-5</w:t>
            </w:r>
          </w:p>
        </w:tc>
        <w:tc>
          <w:tcPr>
            <w:tcW w:w="909" w:type="dxa"/>
            <w:shd w:val="clear" w:color="auto" w:fill="auto"/>
          </w:tcPr>
          <w:p w14:paraId="00522706" w14:textId="77777777" w:rsidR="0036488D" w:rsidRPr="0036488D" w:rsidRDefault="0036488D" w:rsidP="0036488D">
            <w:pPr>
              <w:pStyle w:val="StyleTabletextLeft"/>
              <w:rPr>
                <w:b w:val="0"/>
                <w:bCs w:val="0"/>
              </w:rPr>
            </w:pPr>
            <w:r w:rsidRPr="0036488D">
              <w:rPr>
                <w:b w:val="0"/>
                <w:bCs w:val="0"/>
              </w:rPr>
              <w:t>10149</w:t>
            </w:r>
          </w:p>
        </w:tc>
        <w:tc>
          <w:tcPr>
            <w:tcW w:w="3461" w:type="dxa"/>
            <w:shd w:val="clear" w:color="auto" w:fill="auto"/>
          </w:tcPr>
          <w:p w14:paraId="6AAFB777" w14:textId="77777777" w:rsidR="0036488D" w:rsidRPr="0036488D" w:rsidRDefault="0036488D" w:rsidP="0036488D">
            <w:pPr>
              <w:pStyle w:val="StyleTabletextLeft"/>
              <w:rPr>
                <w:b w:val="0"/>
                <w:bCs w:val="0"/>
              </w:rPr>
            </w:pPr>
            <w:r w:rsidRPr="0036488D">
              <w:rPr>
                <w:b w:val="0"/>
                <w:bCs w:val="0"/>
              </w:rPr>
              <w:t>Hannover</w:t>
            </w:r>
          </w:p>
        </w:tc>
        <w:tc>
          <w:tcPr>
            <w:tcW w:w="4009" w:type="dxa"/>
          </w:tcPr>
          <w:p w14:paraId="721E4977" w14:textId="77777777" w:rsidR="0036488D" w:rsidRPr="0036488D" w:rsidRDefault="0036488D" w:rsidP="0036488D">
            <w:pPr>
              <w:pStyle w:val="StyleTabletextLeft"/>
              <w:rPr>
                <w:b w:val="0"/>
                <w:bCs w:val="0"/>
              </w:rPr>
            </w:pPr>
            <w:r w:rsidRPr="0036488D">
              <w:rPr>
                <w:b w:val="0"/>
                <w:bCs w:val="0"/>
              </w:rPr>
              <w:t>Limitless Mobile GmbH</w:t>
            </w:r>
          </w:p>
        </w:tc>
      </w:tr>
      <w:tr w:rsidR="0036488D" w:rsidRPr="0036488D" w14:paraId="4C974A20" w14:textId="77777777" w:rsidTr="0036488D">
        <w:trPr>
          <w:cantSplit/>
          <w:trHeight w:val="240"/>
        </w:trPr>
        <w:tc>
          <w:tcPr>
            <w:tcW w:w="909" w:type="dxa"/>
            <w:shd w:val="clear" w:color="auto" w:fill="auto"/>
          </w:tcPr>
          <w:p w14:paraId="71681670" w14:textId="77777777" w:rsidR="0036488D" w:rsidRPr="0036488D" w:rsidRDefault="0036488D" w:rsidP="0036488D">
            <w:pPr>
              <w:pStyle w:val="StyleTabletextLeft"/>
              <w:rPr>
                <w:b w:val="0"/>
                <w:bCs w:val="0"/>
              </w:rPr>
            </w:pPr>
            <w:r w:rsidRPr="0036488D">
              <w:rPr>
                <w:b w:val="0"/>
                <w:bCs w:val="0"/>
              </w:rPr>
              <w:t>4-246-1</w:t>
            </w:r>
          </w:p>
        </w:tc>
        <w:tc>
          <w:tcPr>
            <w:tcW w:w="909" w:type="dxa"/>
            <w:shd w:val="clear" w:color="auto" w:fill="auto"/>
          </w:tcPr>
          <w:p w14:paraId="4131ADCA" w14:textId="77777777" w:rsidR="0036488D" w:rsidRPr="0036488D" w:rsidRDefault="0036488D" w:rsidP="0036488D">
            <w:pPr>
              <w:pStyle w:val="StyleTabletextLeft"/>
              <w:rPr>
                <w:b w:val="0"/>
                <w:bCs w:val="0"/>
              </w:rPr>
            </w:pPr>
            <w:r w:rsidRPr="0036488D">
              <w:rPr>
                <w:b w:val="0"/>
                <w:bCs w:val="0"/>
              </w:rPr>
              <w:t>10161</w:t>
            </w:r>
          </w:p>
        </w:tc>
        <w:tc>
          <w:tcPr>
            <w:tcW w:w="3461" w:type="dxa"/>
            <w:shd w:val="clear" w:color="auto" w:fill="auto"/>
          </w:tcPr>
          <w:p w14:paraId="29E4F5D3" w14:textId="77777777" w:rsidR="0036488D" w:rsidRPr="0036488D" w:rsidRDefault="0036488D" w:rsidP="0036488D">
            <w:pPr>
              <w:pStyle w:val="StyleTabletextLeft"/>
              <w:rPr>
                <w:b w:val="0"/>
                <w:bCs w:val="0"/>
              </w:rPr>
            </w:pPr>
            <w:r w:rsidRPr="0036488D">
              <w:rPr>
                <w:b w:val="0"/>
                <w:bCs w:val="0"/>
              </w:rPr>
              <w:t>Frankfurt</w:t>
            </w:r>
          </w:p>
        </w:tc>
        <w:tc>
          <w:tcPr>
            <w:tcW w:w="4009" w:type="dxa"/>
          </w:tcPr>
          <w:p w14:paraId="4FB77884" w14:textId="77777777" w:rsidR="0036488D" w:rsidRPr="0036488D" w:rsidRDefault="0036488D" w:rsidP="0036488D">
            <w:pPr>
              <w:pStyle w:val="StyleTabletextLeft"/>
              <w:rPr>
                <w:b w:val="0"/>
                <w:bCs w:val="0"/>
              </w:rPr>
            </w:pPr>
            <w:r w:rsidRPr="0036488D">
              <w:rPr>
                <w:b w:val="0"/>
                <w:bCs w:val="0"/>
              </w:rPr>
              <w:t>01058 Telecom GmbH</w:t>
            </w:r>
          </w:p>
        </w:tc>
      </w:tr>
    </w:tbl>
    <w:p w14:paraId="63039639" w14:textId="77777777" w:rsidR="0036488D" w:rsidRPr="00FF621E" w:rsidRDefault="0036488D" w:rsidP="0036488D">
      <w:pPr>
        <w:pStyle w:val="Footnotesepar"/>
        <w:rPr>
          <w:lang w:val="fr-FR"/>
        </w:rPr>
      </w:pPr>
      <w:r w:rsidRPr="00FF621E">
        <w:rPr>
          <w:lang w:val="fr-FR"/>
        </w:rPr>
        <w:t>____________</w:t>
      </w:r>
    </w:p>
    <w:p w14:paraId="1BA6F86D" w14:textId="77777777" w:rsidR="0036488D" w:rsidRDefault="0036488D" w:rsidP="0036488D">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F9540C4" w14:textId="77777777" w:rsidR="0036488D" w:rsidRDefault="0036488D" w:rsidP="0036488D">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BE290DE" w14:textId="77777777" w:rsidR="0036488D" w:rsidRPr="00756D3F" w:rsidRDefault="0036488D" w:rsidP="0036488D">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D60F3A5" w14:textId="77777777" w:rsidR="0036488D" w:rsidRDefault="0036488D" w:rsidP="00A73DE0">
      <w:pPr>
        <w:rPr>
          <w:lang w:val="es-ES"/>
        </w:rPr>
      </w:pPr>
    </w:p>
    <w:p w14:paraId="5D41B2DD" w14:textId="7DFC7183"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89BAA39" w14:textId="77777777" w:rsidR="00D648BB" w:rsidRDefault="00D648B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4C3A799B" w14:textId="77777777" w:rsidR="00D648BB" w:rsidRPr="00D648BB" w:rsidRDefault="00D648BB" w:rsidP="00D648BB">
      <w:pPr>
        <w:pStyle w:val="Heading20"/>
        <w:rPr>
          <w:lang w:val="en-US"/>
        </w:rPr>
      </w:pPr>
      <w:bookmarkStart w:id="1703" w:name="_Toc36875243"/>
      <w:bookmarkStart w:id="1704" w:name="_Toc517792343"/>
      <w:bookmarkStart w:id="1705" w:name="_Toc31986498"/>
      <w:bookmarkStart w:id="1706" w:name="_Toc33175465"/>
      <w:r w:rsidRPr="00D648BB">
        <w:rPr>
          <w:lang w:val="en-US"/>
        </w:rPr>
        <w:t xml:space="preserve">National Numbering Plan </w:t>
      </w:r>
      <w:r w:rsidRPr="00D648BB">
        <w:rPr>
          <w:lang w:val="en-US"/>
        </w:rPr>
        <w:br/>
        <w:t>(According to Recommendation ITU-T E.129 (01/2013))</w:t>
      </w:r>
      <w:bookmarkEnd w:id="1703"/>
      <w:bookmarkEnd w:id="1704"/>
      <w:bookmarkEnd w:id="1705"/>
      <w:bookmarkEnd w:id="1706"/>
    </w:p>
    <w:p w14:paraId="7A581189" w14:textId="77777777" w:rsidR="00D648BB" w:rsidRPr="00D648BB" w:rsidRDefault="00D648BB" w:rsidP="00D648BB">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07" w:name="_Toc36875244"/>
      <w:bookmarkStart w:id="1708" w:name="_Toc517792344"/>
      <w:bookmarkStart w:id="1709" w:name="_Toc31986499"/>
      <w:r w:rsidRPr="00D648BB">
        <w:rPr>
          <w:rFonts w:eastAsia="SimSun" w:cs="Arial"/>
          <w:noProof w:val="0"/>
        </w:rPr>
        <w:t>Web:</w:t>
      </w:r>
      <w:bookmarkEnd w:id="1707"/>
      <w:r w:rsidRPr="00D648BB">
        <w:rPr>
          <w:rFonts w:eastAsia="SimSun" w:cs="Arial"/>
          <w:noProof w:val="0"/>
        </w:rPr>
        <w:t xml:space="preserve"> </w:t>
      </w:r>
      <w:r w:rsidRPr="00D648BB">
        <w:rPr>
          <w:rFonts w:eastAsia="SimSun" w:cs="Arial"/>
          <w:noProof w:val="0"/>
          <w:lang w:val="en-GB"/>
        </w:rPr>
        <w:t>www.itu.int/itu-t/inr/nnp/index.html</w:t>
      </w:r>
      <w:bookmarkEnd w:id="1708"/>
      <w:bookmarkEnd w:id="1709"/>
    </w:p>
    <w:p w14:paraId="596FDEC3" w14:textId="77777777" w:rsidR="0036488D" w:rsidRPr="00783334" w:rsidRDefault="0036488D" w:rsidP="0036488D">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3C1D60D" w14:textId="77777777" w:rsidR="0036488D" w:rsidRPr="00783334" w:rsidRDefault="0036488D" w:rsidP="0036488D">
      <w:pPr>
        <w:rPr>
          <w:rFonts w:eastAsia="SimSun"/>
        </w:rPr>
      </w:pPr>
      <w:r w:rsidRPr="00783334">
        <w:rPr>
          <w:rFonts w:eastAsia="SimSun"/>
        </w:rPr>
        <w:t>For their numberi</w:t>
      </w:r>
      <w:bookmarkStart w:id="1710" w:name="_GoBack"/>
      <w:bookmarkEnd w:id="1710"/>
      <w:r w:rsidRPr="00783334">
        <w:rPr>
          <w:rFonts w:eastAsia="SimSun"/>
        </w:rPr>
        <w:t xml:space="preserve">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E3D8A30" w14:textId="19F66485" w:rsidR="0036488D" w:rsidRPr="00783334" w:rsidRDefault="0036488D" w:rsidP="0036488D">
      <w:pPr>
        <w:rPr>
          <w:rFonts w:eastAsia="SimSun"/>
        </w:rPr>
      </w:pPr>
      <w:r w:rsidRPr="00783334">
        <w:rPr>
          <w:rFonts w:eastAsia="SimSun"/>
        </w:rPr>
        <w:t xml:space="preserve">From </w:t>
      </w:r>
      <w:r w:rsidRPr="00783334">
        <w:rPr>
          <w:rFonts w:eastAsia="SimSun"/>
          <w:lang w:val="en-GB"/>
        </w:rPr>
        <w:t>1</w:t>
      </w:r>
      <w:r>
        <w:rPr>
          <w:rFonts w:eastAsia="SimSun"/>
          <w:lang w:val="en-GB"/>
        </w:rPr>
        <w:t>.II.2020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09EB28A2" w14:textId="77777777" w:rsidR="0036488D" w:rsidRPr="00783334" w:rsidRDefault="0036488D" w:rsidP="0036488D">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6488D" w:rsidRPr="00783334" w14:paraId="1C2E296B" w14:textId="77777777" w:rsidTr="0036488D">
        <w:trPr>
          <w:jc w:val="center"/>
        </w:trPr>
        <w:tc>
          <w:tcPr>
            <w:tcW w:w="3964" w:type="dxa"/>
            <w:tcBorders>
              <w:top w:val="single" w:sz="4" w:space="0" w:color="auto"/>
              <w:bottom w:val="single" w:sz="4" w:space="0" w:color="auto"/>
              <w:right w:val="single" w:sz="4" w:space="0" w:color="auto"/>
            </w:tcBorders>
            <w:hideMark/>
          </w:tcPr>
          <w:p w14:paraId="1D82967C" w14:textId="77777777" w:rsidR="0036488D" w:rsidRPr="00783334" w:rsidRDefault="0036488D" w:rsidP="0036488D">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35D3DF66" w14:textId="77777777" w:rsidR="0036488D" w:rsidRPr="00783334" w:rsidRDefault="0036488D" w:rsidP="0036488D">
            <w:pPr>
              <w:spacing w:before="40" w:after="40"/>
              <w:jc w:val="center"/>
              <w:rPr>
                <w:rFonts w:eastAsia="SimSun" w:cs="Arial"/>
                <w:i/>
                <w:iCs/>
                <w:lang w:val="fr-CH"/>
              </w:rPr>
            </w:pPr>
            <w:r w:rsidRPr="00783334">
              <w:rPr>
                <w:rFonts w:eastAsia="SimSun"/>
                <w:i/>
                <w:iCs/>
                <w:lang w:val="fr-CH"/>
              </w:rPr>
              <w:t>Country Code (CC)</w:t>
            </w:r>
          </w:p>
        </w:tc>
      </w:tr>
      <w:tr w:rsidR="0036488D" w:rsidRPr="00783334" w14:paraId="03709A9B" w14:textId="77777777" w:rsidTr="0036488D">
        <w:trPr>
          <w:jc w:val="center"/>
        </w:trPr>
        <w:tc>
          <w:tcPr>
            <w:tcW w:w="3964" w:type="dxa"/>
            <w:tcBorders>
              <w:top w:val="single" w:sz="4" w:space="0" w:color="auto"/>
              <w:left w:val="single" w:sz="4" w:space="0" w:color="auto"/>
              <w:bottom w:val="single" w:sz="4" w:space="0" w:color="auto"/>
              <w:right w:val="single" w:sz="4" w:space="0" w:color="auto"/>
            </w:tcBorders>
          </w:tcPr>
          <w:p w14:paraId="31F7ADC9" w14:textId="77777777" w:rsidR="0036488D" w:rsidRPr="00EC0D0D" w:rsidRDefault="0036488D" w:rsidP="0036488D">
            <w:pPr>
              <w:tabs>
                <w:tab w:val="left" w:pos="1020"/>
              </w:tabs>
              <w:spacing w:before="40" w:after="40"/>
            </w:pPr>
            <w:r w:rsidRPr="000B2901">
              <w:t>French Polynesia</w:t>
            </w:r>
          </w:p>
        </w:tc>
        <w:tc>
          <w:tcPr>
            <w:tcW w:w="2869" w:type="dxa"/>
            <w:tcBorders>
              <w:top w:val="single" w:sz="4" w:space="0" w:color="auto"/>
              <w:left w:val="single" w:sz="4" w:space="0" w:color="auto"/>
              <w:bottom w:val="single" w:sz="4" w:space="0" w:color="auto"/>
              <w:right w:val="single" w:sz="4" w:space="0" w:color="auto"/>
            </w:tcBorders>
          </w:tcPr>
          <w:p w14:paraId="05D2CF8A" w14:textId="77777777" w:rsidR="0036488D" w:rsidRPr="00EC0D0D" w:rsidRDefault="0036488D" w:rsidP="0036488D">
            <w:pPr>
              <w:spacing w:before="40" w:after="40"/>
              <w:jc w:val="center"/>
              <w:rPr>
                <w:rFonts w:eastAsia="SimSun"/>
              </w:rPr>
            </w:pPr>
            <w:r>
              <w:rPr>
                <w:rFonts w:eastAsia="SimSun"/>
              </w:rPr>
              <w:t>+689</w:t>
            </w:r>
          </w:p>
        </w:tc>
      </w:tr>
      <w:tr w:rsidR="0036488D" w:rsidRPr="00783334" w14:paraId="2FE712DF" w14:textId="77777777" w:rsidTr="0036488D">
        <w:trPr>
          <w:jc w:val="center"/>
        </w:trPr>
        <w:tc>
          <w:tcPr>
            <w:tcW w:w="3964" w:type="dxa"/>
            <w:tcBorders>
              <w:top w:val="single" w:sz="4" w:space="0" w:color="auto"/>
              <w:left w:val="single" w:sz="4" w:space="0" w:color="auto"/>
              <w:bottom w:val="single" w:sz="4" w:space="0" w:color="auto"/>
              <w:right w:val="single" w:sz="4" w:space="0" w:color="auto"/>
            </w:tcBorders>
          </w:tcPr>
          <w:p w14:paraId="11E7EC00" w14:textId="77777777" w:rsidR="0036488D" w:rsidRDefault="0036488D" w:rsidP="0036488D">
            <w:pPr>
              <w:tabs>
                <w:tab w:val="left" w:pos="1230"/>
              </w:tabs>
              <w:spacing w:before="40" w:after="40"/>
            </w:pPr>
            <w:r w:rsidRPr="000B2901">
              <w:t>Guinea</w:t>
            </w:r>
          </w:p>
        </w:tc>
        <w:tc>
          <w:tcPr>
            <w:tcW w:w="2869" w:type="dxa"/>
            <w:tcBorders>
              <w:top w:val="single" w:sz="4" w:space="0" w:color="auto"/>
              <w:left w:val="single" w:sz="4" w:space="0" w:color="auto"/>
              <w:bottom w:val="single" w:sz="4" w:space="0" w:color="auto"/>
              <w:right w:val="single" w:sz="4" w:space="0" w:color="auto"/>
            </w:tcBorders>
          </w:tcPr>
          <w:p w14:paraId="09557E9D" w14:textId="77777777" w:rsidR="0036488D" w:rsidRPr="00F32A36" w:rsidRDefault="0036488D" w:rsidP="0036488D">
            <w:pPr>
              <w:spacing w:before="40" w:after="40"/>
              <w:jc w:val="center"/>
              <w:rPr>
                <w:rFonts w:eastAsia="SimSun"/>
              </w:rPr>
            </w:pPr>
            <w:r>
              <w:rPr>
                <w:rFonts w:eastAsia="SimSun"/>
              </w:rPr>
              <w:t>+224</w:t>
            </w:r>
          </w:p>
        </w:tc>
      </w:tr>
      <w:tr w:rsidR="0036488D" w:rsidRPr="00783334" w14:paraId="761857D5" w14:textId="77777777" w:rsidTr="0036488D">
        <w:trPr>
          <w:jc w:val="center"/>
        </w:trPr>
        <w:tc>
          <w:tcPr>
            <w:tcW w:w="3964" w:type="dxa"/>
            <w:tcBorders>
              <w:top w:val="single" w:sz="4" w:space="0" w:color="auto"/>
              <w:left w:val="single" w:sz="4" w:space="0" w:color="auto"/>
              <w:bottom w:val="single" w:sz="4" w:space="0" w:color="auto"/>
              <w:right w:val="single" w:sz="4" w:space="0" w:color="auto"/>
            </w:tcBorders>
          </w:tcPr>
          <w:p w14:paraId="4ECBB394" w14:textId="77777777" w:rsidR="0036488D" w:rsidRDefault="0036488D" w:rsidP="0036488D">
            <w:pPr>
              <w:tabs>
                <w:tab w:val="left" w:pos="1230"/>
              </w:tabs>
              <w:spacing w:before="40" w:after="40"/>
            </w:pPr>
            <w:r w:rsidRPr="000B2901">
              <w:t>Trinidad and Tobago</w:t>
            </w:r>
          </w:p>
        </w:tc>
        <w:tc>
          <w:tcPr>
            <w:tcW w:w="2869" w:type="dxa"/>
            <w:tcBorders>
              <w:top w:val="single" w:sz="4" w:space="0" w:color="auto"/>
              <w:left w:val="single" w:sz="4" w:space="0" w:color="auto"/>
              <w:bottom w:val="single" w:sz="4" w:space="0" w:color="auto"/>
              <w:right w:val="single" w:sz="4" w:space="0" w:color="auto"/>
            </w:tcBorders>
          </w:tcPr>
          <w:p w14:paraId="77B501F0" w14:textId="77777777" w:rsidR="0036488D" w:rsidRPr="00F32A36" w:rsidRDefault="0036488D" w:rsidP="0036488D">
            <w:pPr>
              <w:spacing w:before="40" w:after="40"/>
              <w:jc w:val="center"/>
              <w:rPr>
                <w:rFonts w:eastAsia="SimSun"/>
              </w:rPr>
            </w:pPr>
            <w:r>
              <w:rPr>
                <w:rFonts w:eastAsia="SimSun"/>
              </w:rPr>
              <w:t>+1 868</w:t>
            </w:r>
          </w:p>
        </w:tc>
      </w:tr>
    </w:tbl>
    <w:p w14:paraId="1EEE8C21" w14:textId="77777777" w:rsidR="0036488D" w:rsidRDefault="0036488D" w:rsidP="0036488D">
      <w:pPr>
        <w:pStyle w:val="NoSpacing"/>
        <w:rPr>
          <w:sz w:val="20"/>
          <w:szCs w:val="20"/>
        </w:rPr>
      </w:pPr>
    </w:p>
    <w:p w14:paraId="2AF7DBC5" w14:textId="77777777" w:rsidR="008113A4" w:rsidRPr="00BE10A7" w:rsidRDefault="008113A4" w:rsidP="00A73DE0">
      <w:pPr>
        <w:rPr>
          <w:lang w:val="es-ES"/>
        </w:rPr>
      </w:pPr>
    </w:p>
    <w:sectPr w:rsidR="008113A4" w:rsidRPr="00BE10A7"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AEAD" w14:textId="77777777" w:rsidR="0036488D" w:rsidRPr="00544B46" w:rsidRDefault="0036488D" w:rsidP="00544B46">
      <w:pPr>
        <w:pStyle w:val="Footer"/>
      </w:pPr>
    </w:p>
  </w:endnote>
  <w:endnote w:type="continuationSeparator" w:id="0">
    <w:p w14:paraId="1A299AA4" w14:textId="77777777" w:rsidR="0036488D" w:rsidRDefault="003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6488D" w:rsidRPr="007F091C" w14:paraId="3740B4FC" w14:textId="77777777" w:rsidTr="00E028BC">
      <w:trPr>
        <w:cantSplit/>
        <w:jc w:val="center"/>
      </w:trPr>
      <w:tc>
        <w:tcPr>
          <w:tcW w:w="1761" w:type="dxa"/>
          <w:shd w:val="clear" w:color="auto" w:fill="4C4C4C"/>
        </w:tcPr>
        <w:p w14:paraId="2B7050E6" w14:textId="4A8773FD" w:rsidR="0036488D" w:rsidRPr="007F091C" w:rsidRDefault="0036488D"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A6185">
            <w:rPr>
              <w:color w:val="FFFFFF"/>
              <w:lang w:val="es-ES_tradnl"/>
            </w:rPr>
            <w:t>1191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EDC5F4D" w14:textId="77777777" w:rsidR="0036488D" w:rsidRPr="00911AE9" w:rsidRDefault="0036488D"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36488D" w:rsidRDefault="0036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6488D" w:rsidRPr="007F091C" w14:paraId="554884E9" w14:textId="77777777" w:rsidTr="00E028BC">
      <w:trPr>
        <w:cantSplit/>
        <w:jc w:val="right"/>
      </w:trPr>
      <w:tc>
        <w:tcPr>
          <w:tcW w:w="7378" w:type="dxa"/>
          <w:shd w:val="clear" w:color="auto" w:fill="A6A6A6"/>
        </w:tcPr>
        <w:p w14:paraId="25F0A2BB" w14:textId="77777777" w:rsidR="0036488D" w:rsidRPr="00911AE9" w:rsidRDefault="0036488D"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599B5917" w:rsidR="0036488D" w:rsidRPr="007F091C" w:rsidRDefault="0036488D"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A6185">
            <w:rPr>
              <w:color w:val="FFFFFF"/>
              <w:lang w:val="es-ES_tradnl"/>
            </w:rPr>
            <w:t>1191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7E52C7E" w14:textId="77777777" w:rsidR="0036488D" w:rsidRDefault="00364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6488D"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36488D" w:rsidRDefault="0036488D"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36488D" w:rsidRPr="007F091C" w:rsidRDefault="0036488D"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36488D" w:rsidRDefault="0036488D"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6488D" w:rsidRPr="007F091C" w14:paraId="404A7011" w14:textId="77777777" w:rsidTr="00DE1F6D">
      <w:trPr>
        <w:cantSplit/>
        <w:jc w:val="center"/>
      </w:trPr>
      <w:tc>
        <w:tcPr>
          <w:tcW w:w="1761" w:type="dxa"/>
          <w:shd w:val="clear" w:color="auto" w:fill="4C4C4C"/>
        </w:tcPr>
        <w:p w14:paraId="404A700F" w14:textId="593D4F26" w:rsidR="0036488D" w:rsidRPr="007F091C" w:rsidRDefault="0036488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A6185">
            <w:rPr>
              <w:color w:val="FFFFFF"/>
              <w:lang w:val="es-ES_tradnl"/>
            </w:rPr>
            <w:t>1191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404A7010" w14:textId="77777777" w:rsidR="0036488D" w:rsidRPr="00911AE9" w:rsidRDefault="0036488D"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36488D" w:rsidRDefault="0036488D" w:rsidP="004976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6488D" w:rsidRPr="007F091C" w14:paraId="404A7015" w14:textId="77777777" w:rsidTr="00DE1F6D">
      <w:trPr>
        <w:cantSplit/>
        <w:jc w:val="right"/>
      </w:trPr>
      <w:tc>
        <w:tcPr>
          <w:tcW w:w="7378" w:type="dxa"/>
          <w:shd w:val="clear" w:color="auto" w:fill="A6A6A6"/>
        </w:tcPr>
        <w:p w14:paraId="404A7013" w14:textId="77777777" w:rsidR="0036488D" w:rsidRPr="00911AE9" w:rsidRDefault="0036488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48C0A6B" w:rsidR="0036488D" w:rsidRPr="007F091C" w:rsidRDefault="0036488D"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A6185">
            <w:rPr>
              <w:color w:val="FFFFFF"/>
              <w:lang w:val="es-ES_tradnl"/>
            </w:rPr>
            <w:t>1191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404A7016" w14:textId="77777777" w:rsidR="0036488D" w:rsidRDefault="003648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6488D" w:rsidRPr="007F091C" w14:paraId="2A1C4790" w14:textId="77777777" w:rsidTr="005F1516">
      <w:trPr>
        <w:cantSplit/>
        <w:jc w:val="center"/>
      </w:trPr>
      <w:tc>
        <w:tcPr>
          <w:tcW w:w="1761" w:type="dxa"/>
          <w:shd w:val="clear" w:color="auto" w:fill="4C4C4C"/>
        </w:tcPr>
        <w:p w14:paraId="2FEF9E81" w14:textId="61DD7CF9" w:rsidR="0036488D" w:rsidRPr="007F091C" w:rsidRDefault="0036488D"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A6185">
            <w:rPr>
              <w:color w:val="FFFFFF"/>
              <w:lang w:val="es-ES_tradnl"/>
            </w:rPr>
            <w:t>1191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22</w:t>
          </w:r>
          <w:r w:rsidRPr="007F091C">
            <w:rPr>
              <w:color w:val="FFFFFF"/>
            </w:rPr>
            <w:fldChar w:fldCharType="end"/>
          </w:r>
        </w:p>
      </w:tc>
      <w:tc>
        <w:tcPr>
          <w:tcW w:w="7292" w:type="dxa"/>
          <w:shd w:val="clear" w:color="auto" w:fill="A6A6A6"/>
        </w:tcPr>
        <w:p w14:paraId="16A0990D" w14:textId="77777777" w:rsidR="0036488D" w:rsidRPr="00911AE9" w:rsidRDefault="0036488D"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36488D" w:rsidRDefault="0036488D"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178D" w14:textId="77777777" w:rsidR="0036488D" w:rsidRDefault="0036488D">
      <w:r>
        <w:separator/>
      </w:r>
    </w:p>
  </w:footnote>
  <w:footnote w:type="continuationSeparator" w:id="0">
    <w:p w14:paraId="2DC76730" w14:textId="77777777" w:rsidR="0036488D" w:rsidRDefault="0036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3EAD" w14:textId="56442EFB" w:rsidR="0036488D" w:rsidRDefault="0036488D"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9C2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E6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C66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66D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00F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AF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4C6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A98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46CF5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8"/>
  </w:num>
  <w:num w:numId="6">
    <w:abstractNumId w:val="14"/>
  </w:num>
  <w:num w:numId="7">
    <w:abstractNumId w:val="20"/>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D56"/>
    <w:rsid w:val="0087710F"/>
    <w:rsid w:val="00877712"/>
    <w:rsid w:val="00877D3D"/>
    <w:rsid w:val="00877F4B"/>
    <w:rsid w:val="008801A5"/>
    <w:rsid w:val="0088043A"/>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8E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0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dmin@nad.org.n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d.org.nz" TargetMode="External"/><Relationship Id="rId2" Type="http://schemas.openxmlformats.org/officeDocument/2006/relationships/numbering" Target="numbering.xml"/><Relationship Id="rId16" Type="http://schemas.openxmlformats.org/officeDocument/2006/relationships/hyperlink" Target="http://www.mca.org.m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mbering@mca.org.m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4106-4760-4C99-B63D-6C3C308F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17</Pages>
  <Words>3048</Words>
  <Characters>18989</Characters>
  <Application>Microsoft Office Word</Application>
  <DocSecurity>0</DocSecurity>
  <Lines>379</Lines>
  <Paragraphs>123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21914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114</cp:revision>
  <cp:lastPrinted>2020-02-21T13:50:00Z</cp:lastPrinted>
  <dcterms:created xsi:type="dcterms:W3CDTF">2020-01-10T14:37:00Z</dcterms:created>
  <dcterms:modified xsi:type="dcterms:W3CDTF">2020-02-24T11:08:00Z</dcterms:modified>
</cp:coreProperties>
</file>