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5" w:type="dxa"/>
        <w:tblBorders>
          <w:top w:val="single" w:sz="8" w:space="0" w:color="0000FF"/>
          <w:left w:val="single" w:sz="8" w:space="0" w:color="0000FF"/>
          <w:bottom w:val="single" w:sz="8" w:space="0" w:color="0000FF"/>
          <w:right w:val="single" w:sz="8" w:space="0" w:color="0000FF"/>
        </w:tblBorders>
        <w:shd w:val="clear" w:color="auto" w:fill="E6E6E6"/>
        <w:tblLayout w:type="fixed"/>
        <w:tblLook w:val="01E0" w:firstRow="1" w:lastRow="1" w:firstColumn="1" w:lastColumn="1" w:noHBand="0" w:noVBand="0"/>
      </w:tblPr>
      <w:tblGrid>
        <w:gridCol w:w="1152"/>
        <w:gridCol w:w="1078"/>
        <w:gridCol w:w="4442"/>
        <w:gridCol w:w="3243"/>
      </w:tblGrid>
      <w:tr w:rsidR="008149B6" w:rsidRPr="00C55B35" w14:paraId="3C88F5CB" w14:textId="77777777" w:rsidTr="00973865">
        <w:tc>
          <w:tcPr>
            <w:tcW w:w="9915" w:type="dxa"/>
            <w:gridSpan w:val="4"/>
            <w:tcBorders>
              <w:top w:val="single" w:sz="8" w:space="0" w:color="333333"/>
              <w:left w:val="single" w:sz="8" w:space="0" w:color="333333"/>
              <w:bottom w:val="nil"/>
              <w:right w:val="single" w:sz="8" w:space="0" w:color="333333"/>
            </w:tcBorders>
            <w:shd w:val="clear" w:color="auto" w:fill="D9D9D9"/>
          </w:tcPr>
          <w:p w14:paraId="7EE544AF" w14:textId="77777777" w:rsidR="008149B6" w:rsidRPr="00D76B19" w:rsidRDefault="00764E82" w:rsidP="00FC1B83">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C55B35" w14:paraId="3401E3CB" w14:textId="77777777" w:rsidTr="00973865">
        <w:tc>
          <w:tcPr>
            <w:tcW w:w="1152" w:type="dxa"/>
            <w:tcBorders>
              <w:top w:val="nil"/>
              <w:left w:val="single" w:sz="8" w:space="0" w:color="333333"/>
              <w:bottom w:val="nil"/>
            </w:tcBorders>
            <w:shd w:val="clear" w:color="auto" w:fill="4C4C4C"/>
            <w:vAlign w:val="center"/>
          </w:tcPr>
          <w:p w14:paraId="6D4A4F46" w14:textId="3EA91963" w:rsidR="000403A9" w:rsidRPr="00704A0C" w:rsidRDefault="00764E82" w:rsidP="00B65B8C">
            <w:pPr>
              <w:framePr w:hSpace="181" w:wrap="around" w:vAnchor="text" w:hAnchor="margin" w:xAlign="center" w:y="1"/>
              <w:jc w:val="right"/>
              <w:rPr>
                <w:rFonts w:ascii="Arial" w:hAnsi="Arial" w:cs="Arial"/>
                <w:b/>
                <w:bCs/>
                <w:color w:val="FFFFFF"/>
                <w:sz w:val="28"/>
                <w:szCs w:val="28"/>
                <w:lang w:val="es-ES_tradnl"/>
              </w:rPr>
            </w:pPr>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9450F9">
              <w:rPr>
                <w:rStyle w:val="Foot"/>
                <w:rFonts w:ascii="Arial" w:hAnsi="Arial" w:cs="Arial"/>
                <w:b/>
                <w:bCs/>
                <w:color w:val="FFFFFF"/>
                <w:sz w:val="28"/>
                <w:szCs w:val="28"/>
                <w:lang w:val="es-ES_tradnl"/>
              </w:rPr>
              <w:t>1</w:t>
            </w:r>
            <w:r w:rsidR="00046094">
              <w:rPr>
                <w:rStyle w:val="Foot"/>
                <w:rFonts w:ascii="Arial" w:hAnsi="Arial" w:cs="Arial"/>
                <w:b/>
                <w:bCs/>
                <w:color w:val="FFFFFF"/>
                <w:sz w:val="28"/>
                <w:szCs w:val="28"/>
                <w:lang w:val="es-ES_tradnl"/>
              </w:rPr>
              <w:t>90</w:t>
            </w:r>
          </w:p>
        </w:tc>
        <w:tc>
          <w:tcPr>
            <w:tcW w:w="1078" w:type="dxa"/>
            <w:tcBorders>
              <w:top w:val="nil"/>
              <w:bottom w:val="nil"/>
            </w:tcBorders>
            <w:shd w:val="clear" w:color="auto" w:fill="A6A6A6"/>
            <w:vAlign w:val="center"/>
          </w:tcPr>
          <w:p w14:paraId="56D02B29" w14:textId="52377B30" w:rsidR="008149B6" w:rsidRPr="00E91C03" w:rsidRDefault="00046094" w:rsidP="00B65B8C">
            <w:pPr>
              <w:framePr w:hSpace="181" w:wrap="around" w:vAnchor="text" w:hAnchor="margin" w:xAlign="center" w:y="1"/>
              <w:ind w:left="-57" w:right="-57"/>
              <w:jc w:val="left"/>
              <w:rPr>
                <w:rFonts w:ascii="Arial" w:hAnsi="Arial" w:cs="Arial"/>
                <w:color w:val="FFFFFF"/>
                <w:lang w:val="es-ES_tradnl"/>
              </w:rPr>
            </w:pPr>
            <w:r w:rsidRPr="00046094">
              <w:rPr>
                <w:color w:val="FFFFFF"/>
                <w:lang w:val="en-US"/>
              </w:rPr>
              <w:t>15.II.2020</w:t>
            </w:r>
          </w:p>
        </w:tc>
        <w:tc>
          <w:tcPr>
            <w:tcW w:w="7685" w:type="dxa"/>
            <w:gridSpan w:val="2"/>
            <w:tcBorders>
              <w:top w:val="nil"/>
              <w:bottom w:val="nil"/>
              <w:right w:val="single" w:sz="8" w:space="0" w:color="333333"/>
            </w:tcBorders>
            <w:shd w:val="clear" w:color="auto" w:fill="A6A6A6"/>
            <w:vAlign w:val="center"/>
          </w:tcPr>
          <w:p w14:paraId="0B14B21E" w14:textId="74492312" w:rsidR="008149B6" w:rsidRPr="00D76B19" w:rsidRDefault="008149B6" w:rsidP="00B65B8C">
            <w:pPr>
              <w:framePr w:hSpace="181" w:wrap="around" w:vAnchor="text" w:hAnchor="margin" w:xAlign="center" w:y="1"/>
              <w:tabs>
                <w:tab w:val="clear" w:pos="5387"/>
                <w:tab w:val="clear" w:pos="5954"/>
                <w:tab w:val="right" w:pos="5515"/>
              </w:tabs>
              <w:ind w:right="-57"/>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046094">
              <w:rPr>
                <w:color w:val="FFFFFF"/>
                <w:lang w:val="es-ES"/>
              </w:rPr>
              <w:t>31</w:t>
            </w:r>
            <w:r w:rsidR="007A3BAA">
              <w:rPr>
                <w:color w:val="FFFFFF"/>
                <w:lang w:val="es-ES"/>
              </w:rPr>
              <w:t xml:space="preserve"> </w:t>
            </w:r>
            <w:r w:rsidR="00FC634B">
              <w:rPr>
                <w:color w:val="FFFFFF"/>
                <w:lang w:val="es-ES"/>
              </w:rPr>
              <w:t xml:space="preserve">de </w:t>
            </w:r>
            <w:r w:rsidR="00D062E0">
              <w:rPr>
                <w:color w:val="FFFFFF"/>
                <w:lang w:val="es-ES"/>
              </w:rPr>
              <w:t xml:space="preserve">enero </w:t>
            </w:r>
            <w:r w:rsidR="00231180">
              <w:rPr>
                <w:color w:val="FFFFFF"/>
                <w:lang w:val="es-ES"/>
              </w:rPr>
              <w:t xml:space="preserve">de </w:t>
            </w:r>
            <w:r w:rsidRPr="00D76B19">
              <w:rPr>
                <w:color w:val="FFFFFF"/>
                <w:lang w:val="es-ES"/>
              </w:rPr>
              <w:t>20</w:t>
            </w:r>
            <w:r w:rsidR="00D062E0">
              <w:rPr>
                <w:color w:val="FFFFFF"/>
                <w:lang w:val="es-ES"/>
              </w:rPr>
              <w:t>20</w:t>
            </w:r>
            <w:r w:rsidRPr="00D76B19">
              <w:rPr>
                <w:color w:val="FFFFFF"/>
                <w:lang w:val="es-ES"/>
              </w:rPr>
              <w:t>)</w:t>
            </w:r>
            <w:r w:rsidR="00E230A8">
              <w:rPr>
                <w:color w:val="FFFFFF"/>
                <w:spacing w:val="-8"/>
                <w:sz w:val="18"/>
                <w:szCs w:val="18"/>
                <w:lang w:val="es-ES"/>
              </w:rPr>
              <w:t xml:space="preserve"> </w:t>
            </w:r>
            <w:r w:rsidR="00E230A8" w:rsidRPr="00B62537">
              <w:rPr>
                <w:color w:val="FFFFFF"/>
                <w:spacing w:val="-8"/>
                <w:sz w:val="18"/>
                <w:szCs w:val="18"/>
                <w:lang w:val="es-ES"/>
              </w:rPr>
              <w:tab/>
            </w:r>
            <w:r w:rsidR="00E230A8" w:rsidRPr="00897596">
              <w:rPr>
                <w:color w:val="FFFFFF"/>
                <w:spacing w:val="-8"/>
                <w:lang w:val="es-ES"/>
              </w:rPr>
              <w:t xml:space="preserve">ISSN </w:t>
            </w:r>
            <w:r w:rsidR="00046094" w:rsidRPr="00046094">
              <w:rPr>
                <w:color w:val="FFFFFF"/>
                <w:spacing w:val="-8"/>
                <w:lang w:val="es-ES"/>
              </w:rPr>
              <w:t>1564-52</w:t>
            </w:r>
            <w:r w:rsidR="00977F9D">
              <w:rPr>
                <w:color w:val="FFFFFF"/>
                <w:spacing w:val="-8"/>
                <w:lang w:val="es-ES"/>
              </w:rPr>
              <w:t>31</w:t>
            </w:r>
            <w:r w:rsidR="00046094" w:rsidRPr="00046094">
              <w:rPr>
                <w:color w:val="FFFFFF"/>
                <w:spacing w:val="-8"/>
                <w:lang w:val="es-ES"/>
              </w:rPr>
              <w:t xml:space="preserve"> </w:t>
            </w:r>
            <w:r w:rsidR="00E230A8" w:rsidRPr="00897596">
              <w:rPr>
                <w:color w:val="FFFFFF"/>
                <w:spacing w:val="-8"/>
                <w:lang w:val="es-ES"/>
              </w:rPr>
              <w:t>(En línea internet)</w:t>
            </w:r>
          </w:p>
        </w:tc>
      </w:tr>
      <w:tr w:rsidR="008149B6" w:rsidRPr="00C55B35" w14:paraId="09BA397E" w14:textId="77777777" w:rsidTr="00973865">
        <w:tc>
          <w:tcPr>
            <w:tcW w:w="2230" w:type="dxa"/>
            <w:gridSpan w:val="2"/>
            <w:tcBorders>
              <w:top w:val="nil"/>
              <w:left w:val="single" w:sz="8" w:space="0" w:color="333333"/>
              <w:bottom w:val="single" w:sz="8" w:space="0" w:color="333333"/>
            </w:tcBorders>
            <w:shd w:val="clear" w:color="auto" w:fill="auto"/>
          </w:tcPr>
          <w:p w14:paraId="478CB3BE" w14:textId="77777777" w:rsidR="008149B6" w:rsidRPr="00FB23CE" w:rsidRDefault="008149B6" w:rsidP="0018170E">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bookmarkStart w:id="39" w:name="_Toc370388927"/>
            <w:bookmarkStart w:id="40" w:name="_Toc371690024"/>
            <w:bookmarkStart w:id="41" w:name="_Toc373242806"/>
            <w:bookmarkStart w:id="42" w:name="_Toc374090733"/>
            <w:bookmarkStart w:id="43" w:name="_Toc374693359"/>
            <w:bookmarkStart w:id="44" w:name="_Toc377021944"/>
            <w:bookmarkStart w:id="45" w:name="_Toc378602300"/>
            <w:bookmarkStart w:id="46" w:name="_Toc379450023"/>
            <w:bookmarkStart w:id="47" w:name="_Toc380670197"/>
            <w:bookmarkStart w:id="48" w:name="_Toc381884132"/>
            <w:bookmarkStart w:id="49" w:name="_Toc383176313"/>
            <w:bookmarkStart w:id="50" w:name="_Toc384821872"/>
            <w:bookmarkStart w:id="51" w:name="_Toc385938595"/>
            <w:bookmarkStart w:id="52" w:name="_Toc389037495"/>
            <w:bookmarkStart w:id="53" w:name="_Toc390075805"/>
            <w:bookmarkStart w:id="54" w:name="_Toc391387206"/>
            <w:bookmarkStart w:id="55" w:name="_Toc392593307"/>
            <w:bookmarkStart w:id="56" w:name="_Toc393879043"/>
            <w:bookmarkStart w:id="57" w:name="_Toc395100067"/>
            <w:bookmarkStart w:id="58" w:name="_Toc396223652"/>
            <w:bookmarkStart w:id="59" w:name="_Toc397595045"/>
            <w:bookmarkStart w:id="60" w:name="_Toc399248269"/>
            <w:bookmarkStart w:id="61" w:name="_Toc400455623"/>
            <w:bookmarkStart w:id="62" w:name="_Toc401910814"/>
            <w:bookmarkStart w:id="63" w:name="_Toc403048154"/>
            <w:bookmarkStart w:id="64" w:name="_Toc404347556"/>
            <w:bookmarkStart w:id="65" w:name="_Toc405802691"/>
            <w:bookmarkStart w:id="66" w:name="_Toc406576787"/>
            <w:bookmarkStart w:id="67" w:name="_Toc408823945"/>
            <w:bookmarkStart w:id="68" w:name="_Toc410026905"/>
            <w:bookmarkStart w:id="69" w:name="_Toc410913011"/>
            <w:bookmarkStart w:id="70" w:name="_Toc415665853"/>
            <w:bookmarkStart w:id="71" w:name="_Toc418252403"/>
            <w:bookmarkStart w:id="72" w:name="_Toc418601834"/>
            <w:bookmarkStart w:id="73" w:name="_Toc421177154"/>
            <w:bookmarkStart w:id="74" w:name="_Toc422476092"/>
            <w:bookmarkStart w:id="75" w:name="_Toc423527133"/>
            <w:bookmarkStart w:id="76" w:name="_Toc424895557"/>
            <w:bookmarkStart w:id="77" w:name="_Toc429122142"/>
            <w:bookmarkStart w:id="78" w:name="_Toc430184019"/>
            <w:bookmarkStart w:id="79" w:name="_Toc434309337"/>
            <w:bookmarkStart w:id="80" w:name="_Toc435690623"/>
            <w:bookmarkStart w:id="81" w:name="_Toc437441131"/>
            <w:bookmarkStart w:id="82" w:name="_Toc437956410"/>
            <w:bookmarkStart w:id="83" w:name="_Toc439840787"/>
            <w:bookmarkStart w:id="84" w:name="_Toc442883544"/>
            <w:bookmarkStart w:id="85" w:name="_Toc443382388"/>
            <w:bookmarkStart w:id="86" w:name="_Toc451174478"/>
            <w:bookmarkStart w:id="87" w:name="_Toc452126882"/>
            <w:bookmarkStart w:id="88" w:name="_Toc453247176"/>
            <w:bookmarkStart w:id="89" w:name="_Toc455669827"/>
            <w:bookmarkStart w:id="90" w:name="_Toc458780988"/>
            <w:bookmarkStart w:id="91" w:name="_Toc463441546"/>
            <w:bookmarkStart w:id="92" w:name="_Toc463947694"/>
            <w:bookmarkStart w:id="93" w:name="_Toc466370865"/>
            <w:bookmarkStart w:id="94" w:name="_Toc467245930"/>
            <w:bookmarkStart w:id="95" w:name="_Toc468457222"/>
            <w:bookmarkStart w:id="96" w:name="_Toc472590288"/>
            <w:bookmarkStart w:id="97" w:name="_Toc473727727"/>
            <w:bookmarkStart w:id="98" w:name="_Toc474936331"/>
            <w:bookmarkStart w:id="99" w:name="_Toc476142312"/>
            <w:bookmarkStart w:id="100" w:name="_Toc477429079"/>
            <w:bookmarkStart w:id="101" w:name="_Toc478134083"/>
            <w:bookmarkStart w:id="102" w:name="_Toc479850624"/>
            <w:bookmarkStart w:id="103" w:name="_Toc482090346"/>
            <w:bookmarkStart w:id="104" w:name="_Toc484181121"/>
            <w:bookmarkStart w:id="105" w:name="_Toc484787051"/>
            <w:bookmarkStart w:id="106" w:name="_Toc487119307"/>
            <w:bookmarkStart w:id="107" w:name="_Toc489607368"/>
            <w:bookmarkStart w:id="108" w:name="_Toc490829840"/>
            <w:bookmarkStart w:id="109" w:name="_Toc492375215"/>
            <w:bookmarkStart w:id="110" w:name="_Toc493254974"/>
            <w:bookmarkStart w:id="111" w:name="_Toc495992886"/>
            <w:bookmarkStart w:id="112" w:name="_Toc497227729"/>
            <w:bookmarkStart w:id="113" w:name="_Toc497485430"/>
            <w:bookmarkStart w:id="114" w:name="_Toc498613280"/>
            <w:bookmarkStart w:id="115" w:name="_Toc500253774"/>
            <w:bookmarkStart w:id="116" w:name="_Toc501030445"/>
            <w:bookmarkStart w:id="117" w:name="_Toc504138692"/>
            <w:bookmarkStart w:id="118" w:name="_Toc508619445"/>
            <w:bookmarkStart w:id="119" w:name="_Toc509410661"/>
            <w:bookmarkStart w:id="120" w:name="_Toc510706784"/>
            <w:bookmarkStart w:id="121" w:name="_Toc513019732"/>
            <w:bookmarkStart w:id="122" w:name="_Toc513558610"/>
            <w:bookmarkStart w:id="123" w:name="_Toc515519602"/>
            <w:bookmarkStart w:id="124" w:name="_Toc516232696"/>
            <w:bookmarkStart w:id="125" w:name="_Toc517356337"/>
            <w:bookmarkStart w:id="126" w:name="_Toc518308396"/>
            <w:bookmarkStart w:id="127" w:name="_Toc524958843"/>
            <w:bookmarkStart w:id="128" w:name="_Toc526347905"/>
            <w:bookmarkStart w:id="129" w:name="_Toc527711987"/>
            <w:bookmarkStart w:id="130" w:name="_Toc535587886"/>
            <w:bookmarkStart w:id="131" w:name="_Toc536454732"/>
            <w:bookmarkStart w:id="132" w:name="_Toc7446092"/>
            <w:bookmarkStart w:id="133" w:name="_Toc11758748"/>
            <w:bookmarkStart w:id="134" w:name="_Toc12021956"/>
            <w:bookmarkStart w:id="135" w:name="_Toc12958976"/>
            <w:bookmarkStart w:id="136" w:name="_Toc19280721"/>
            <w:bookmarkStart w:id="137" w:name="_Toc22117818"/>
            <w:bookmarkStart w:id="138" w:name="_Toc23423305"/>
            <w:bookmarkStart w:id="139" w:name="_Toc25852714"/>
            <w:bookmarkStart w:id="140" w:name="_Toc26878308"/>
            <w:r w:rsidRPr="00857B2F">
              <w:rPr>
                <w:rFonts w:ascii="Calibri" w:hAnsi="Calibri"/>
                <w:b w:val="0"/>
                <w:bCs/>
                <w:sz w:val="14"/>
                <w:szCs w:val="14"/>
                <w:lang w:val="fr-CH"/>
              </w:rPr>
              <w:t xml:space="preserve">Place des Nations CH-1211 </w:t>
            </w:r>
            <w:r w:rsidR="00F81773" w:rsidRPr="00857B2F">
              <w:rPr>
                <w:rFonts w:ascii="Calibri" w:hAnsi="Calibri"/>
                <w:b w:val="0"/>
                <w:bCs/>
                <w:sz w:val="14"/>
                <w:szCs w:val="14"/>
                <w:lang w:val="fr-CH"/>
              </w:rPr>
              <w:br/>
            </w:r>
            <w:r w:rsidRPr="00857B2F">
              <w:rPr>
                <w:rFonts w:ascii="Calibri" w:hAnsi="Calibri"/>
                <w:b w:val="0"/>
                <w:bCs/>
                <w:sz w:val="14"/>
                <w:szCs w:val="14"/>
                <w:lang w:val="fr-CH"/>
              </w:rPr>
              <w:t xml:space="preserve">Genève 20 </w:t>
            </w:r>
            <w:r w:rsidRPr="00FB23CE">
              <w:rPr>
                <w:rFonts w:ascii="Calibri" w:hAnsi="Calibri"/>
                <w:b w:val="0"/>
                <w:bCs/>
                <w:sz w:val="14"/>
                <w:szCs w:val="14"/>
                <w:lang w:val="fr-FR"/>
              </w:rPr>
              <w:t>(</w:t>
            </w:r>
            <w:r w:rsidR="00764E82" w:rsidRPr="00FB23CE">
              <w:rPr>
                <w:rFonts w:ascii="Calibri" w:hAnsi="Calibri"/>
                <w:b w:val="0"/>
                <w:bCs/>
                <w:sz w:val="14"/>
                <w:szCs w:val="14"/>
                <w:lang w:val="fr-FR"/>
              </w:rPr>
              <w:t>Suiza</w:t>
            </w:r>
            <w:r w:rsidRPr="00FB23CE">
              <w:rPr>
                <w:rFonts w:ascii="Calibri" w:hAnsi="Calibri"/>
                <w:b w:val="0"/>
                <w:bCs/>
                <w:sz w:val="14"/>
                <w:szCs w:val="14"/>
                <w:lang w:val="fr-FR"/>
              </w:rPr>
              <w:t xml:space="preserve">) </w:t>
            </w:r>
            <w:r w:rsidRPr="00FB23CE">
              <w:rPr>
                <w:rFonts w:ascii="Calibri" w:hAnsi="Calibri"/>
                <w:b w:val="0"/>
                <w:bCs/>
                <w:sz w:val="14"/>
                <w:szCs w:val="14"/>
                <w:lang w:val="fr-FR"/>
              </w:rPr>
              <w:br/>
              <w:t>T</w:t>
            </w:r>
            <w:r w:rsidR="00764E82" w:rsidRPr="00FB23CE">
              <w:rPr>
                <w:rFonts w:ascii="Calibri" w:hAnsi="Calibri"/>
                <w:b w:val="0"/>
                <w:bCs/>
                <w:sz w:val="14"/>
                <w:szCs w:val="14"/>
                <w:lang w:val="fr-FR"/>
              </w:rPr>
              <w:t>e</w:t>
            </w:r>
            <w:r w:rsidRPr="00FB23CE">
              <w:rPr>
                <w:rFonts w:ascii="Calibri" w:hAnsi="Calibri"/>
                <w:b w:val="0"/>
                <w:bCs/>
                <w:sz w:val="14"/>
                <w:szCs w:val="14"/>
                <w:lang w:val="fr-FR"/>
              </w:rPr>
              <w:t xml:space="preserve">l: </w:t>
            </w:r>
            <w:r w:rsidRPr="00FB23CE">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FB23CE">
              <w:rPr>
                <w:rFonts w:ascii="Calibri" w:hAnsi="Calibri"/>
                <w:b w:val="0"/>
                <w:bCs/>
                <w:sz w:val="14"/>
                <w:szCs w:val="14"/>
                <w:lang w:val="fr-FR"/>
              </w:rPr>
              <w:t xml:space="preserve"> </w:t>
            </w:r>
          </w:p>
          <w:p w14:paraId="7BD8676C" w14:textId="77777777" w:rsidR="008149B6" w:rsidRPr="00FB23CE" w:rsidRDefault="008149B6" w:rsidP="002F1612">
            <w:pPr>
              <w:framePr w:hSpace="181" w:wrap="around" w:vAnchor="text" w:hAnchor="margin" w:xAlign="center" w:y="1"/>
              <w:spacing w:before="0"/>
              <w:jc w:val="left"/>
              <w:rPr>
                <w:rFonts w:ascii="Arial" w:hAnsi="Arial" w:cs="Arial"/>
                <w:color w:val="FFFFFF"/>
                <w:sz w:val="18"/>
                <w:lang w:val="fr-FR"/>
              </w:rPr>
            </w:pPr>
            <w:r w:rsidRPr="00FB23CE">
              <w:rPr>
                <w:b/>
                <w:bCs/>
                <w:sz w:val="14"/>
                <w:szCs w:val="14"/>
                <w:lang w:val="fr-FR"/>
              </w:rPr>
              <w:t>E-mail:</w:t>
            </w:r>
            <w:r w:rsidRPr="00FB23CE">
              <w:rPr>
                <w:b/>
                <w:bCs/>
                <w:sz w:val="14"/>
                <w:szCs w:val="14"/>
                <w:lang w:val="fr-FR"/>
              </w:rPr>
              <w:tab/>
            </w:r>
            <w:r w:rsidR="00BB0C4A" w:rsidRPr="00487611">
              <w:rPr>
                <w:rStyle w:val="Hyperlink"/>
                <w:b/>
                <w:bCs/>
                <w:color w:val="auto"/>
                <w:sz w:val="14"/>
                <w:szCs w:val="14"/>
                <w:u w:val="none"/>
                <w:lang w:val="fr-FR"/>
              </w:rPr>
              <w:t>itumail@itu.int</w:t>
            </w:r>
          </w:p>
        </w:tc>
        <w:tc>
          <w:tcPr>
            <w:tcW w:w="4442" w:type="dxa"/>
            <w:tcBorders>
              <w:top w:val="nil"/>
              <w:bottom w:val="single" w:sz="8" w:space="0" w:color="333333"/>
            </w:tcBorders>
            <w:shd w:val="clear" w:color="auto" w:fill="auto"/>
          </w:tcPr>
          <w:p w14:paraId="38048D8D" w14:textId="77777777" w:rsidR="008149B6" w:rsidRPr="00FB23CE" w:rsidRDefault="00764E82" w:rsidP="00EB42B2">
            <w:pPr>
              <w:keepNext/>
              <w:framePr w:hSpace="181" w:wrap="around" w:vAnchor="text" w:hAnchor="margin" w:xAlign="center" w:y="1"/>
              <w:spacing w:before="80" w:after="80"/>
              <w:jc w:val="left"/>
              <w:outlineLvl w:val="0"/>
              <w:rPr>
                <w:color w:val="FFFFFF"/>
                <w:lang w:val="es-ES"/>
              </w:rPr>
            </w:pPr>
            <w:bookmarkStart w:id="141" w:name="_Toc286165545"/>
            <w:bookmarkStart w:id="142" w:name="_Toc295388390"/>
            <w:bookmarkStart w:id="143" w:name="_Toc296610503"/>
            <w:bookmarkStart w:id="144" w:name="_Toc321308873"/>
            <w:bookmarkStart w:id="145" w:name="_Toc323907406"/>
            <w:bookmarkStart w:id="146" w:name="_Toc332274656"/>
            <w:bookmarkStart w:id="147" w:name="_Toc334778508"/>
            <w:bookmarkStart w:id="148" w:name="_Toc337214299"/>
            <w:bookmarkStart w:id="149" w:name="_Toc340228236"/>
            <w:bookmarkStart w:id="150" w:name="_Toc341435079"/>
            <w:bookmarkStart w:id="151" w:name="_Toc342912212"/>
            <w:bookmarkStart w:id="152" w:name="_Toc343265186"/>
            <w:bookmarkStart w:id="153" w:name="_Toc345584972"/>
            <w:bookmarkStart w:id="154" w:name="_Toc348013759"/>
            <w:bookmarkStart w:id="155" w:name="_Toc349289473"/>
            <w:bookmarkStart w:id="156" w:name="_Toc350779886"/>
            <w:bookmarkStart w:id="157" w:name="_Toc351713747"/>
            <w:bookmarkStart w:id="158" w:name="_Toc353278378"/>
            <w:bookmarkStart w:id="159" w:name="_Toc354393665"/>
            <w:bookmarkStart w:id="160" w:name="_Toc355866556"/>
            <w:bookmarkStart w:id="161" w:name="_Toc357172128"/>
            <w:bookmarkStart w:id="162" w:name="_Toc359592112"/>
            <w:bookmarkStart w:id="163" w:name="_Toc361130952"/>
            <w:bookmarkStart w:id="164" w:name="_Toc361990636"/>
            <w:bookmarkStart w:id="165" w:name="_Toc363827499"/>
            <w:bookmarkStart w:id="166" w:name="_Toc364761754"/>
            <w:bookmarkStart w:id="167" w:name="_Toc366497567"/>
            <w:bookmarkStart w:id="168" w:name="_Toc367955884"/>
            <w:bookmarkStart w:id="169" w:name="_Toc369255101"/>
            <w:bookmarkStart w:id="170" w:name="_Toc370388928"/>
            <w:bookmarkStart w:id="171" w:name="_Toc371690025"/>
            <w:bookmarkStart w:id="172" w:name="_Toc373242807"/>
            <w:bookmarkStart w:id="173" w:name="_Toc374090734"/>
            <w:bookmarkStart w:id="174" w:name="_Toc374693360"/>
            <w:bookmarkStart w:id="175" w:name="_Toc377021945"/>
            <w:bookmarkStart w:id="176" w:name="_Toc378602301"/>
            <w:bookmarkStart w:id="177" w:name="_Toc379450024"/>
            <w:bookmarkStart w:id="178" w:name="_Toc380670198"/>
            <w:bookmarkStart w:id="179" w:name="_Toc381884133"/>
            <w:bookmarkStart w:id="180" w:name="_Toc383176314"/>
            <w:bookmarkStart w:id="181" w:name="_Toc384821873"/>
            <w:bookmarkStart w:id="182" w:name="_Toc385938596"/>
            <w:bookmarkStart w:id="183" w:name="_Toc389037496"/>
            <w:bookmarkStart w:id="184" w:name="_Toc390075806"/>
            <w:bookmarkStart w:id="185" w:name="_Toc391387207"/>
            <w:bookmarkStart w:id="186" w:name="_Toc392593308"/>
            <w:bookmarkStart w:id="187" w:name="_Toc393879044"/>
            <w:bookmarkStart w:id="188" w:name="_Toc395100068"/>
            <w:bookmarkStart w:id="189" w:name="_Toc396223653"/>
            <w:bookmarkStart w:id="190" w:name="_Toc397595046"/>
            <w:bookmarkStart w:id="191" w:name="_Toc399248270"/>
            <w:bookmarkStart w:id="192" w:name="_Toc400455624"/>
            <w:bookmarkStart w:id="193" w:name="_Toc401910815"/>
            <w:bookmarkStart w:id="194" w:name="_Toc403048155"/>
            <w:bookmarkStart w:id="195" w:name="_Toc404347557"/>
            <w:bookmarkStart w:id="196" w:name="_Toc405802692"/>
            <w:bookmarkStart w:id="197" w:name="_Toc406576788"/>
            <w:bookmarkStart w:id="198" w:name="_Toc408823946"/>
            <w:bookmarkStart w:id="199" w:name="_Toc410026906"/>
            <w:bookmarkStart w:id="200" w:name="_Toc410913012"/>
            <w:bookmarkStart w:id="201" w:name="_Toc415665854"/>
            <w:bookmarkStart w:id="202" w:name="_Toc418252404"/>
            <w:bookmarkStart w:id="203" w:name="_Toc418601835"/>
            <w:bookmarkStart w:id="204" w:name="_Toc421177155"/>
            <w:bookmarkStart w:id="205" w:name="_Toc422476093"/>
            <w:bookmarkStart w:id="206" w:name="_Toc423527134"/>
            <w:bookmarkStart w:id="207" w:name="_Toc424895558"/>
            <w:bookmarkStart w:id="208" w:name="_Toc429122143"/>
            <w:bookmarkStart w:id="209" w:name="_Toc430184020"/>
            <w:bookmarkStart w:id="210" w:name="_Toc434309338"/>
            <w:bookmarkStart w:id="211" w:name="_Toc435690624"/>
            <w:bookmarkStart w:id="212" w:name="_Toc437441132"/>
            <w:bookmarkStart w:id="213" w:name="_Toc437956411"/>
            <w:bookmarkStart w:id="214" w:name="_Toc439840788"/>
            <w:bookmarkStart w:id="215" w:name="_Toc442883545"/>
            <w:bookmarkStart w:id="216" w:name="_Toc443382389"/>
            <w:bookmarkStart w:id="217" w:name="_Toc451174479"/>
            <w:bookmarkStart w:id="218" w:name="_Toc452126883"/>
            <w:bookmarkStart w:id="219" w:name="_Toc453247177"/>
            <w:bookmarkStart w:id="220" w:name="_Toc455669828"/>
            <w:bookmarkStart w:id="221" w:name="_Toc458780989"/>
            <w:bookmarkStart w:id="222" w:name="_Toc463441547"/>
            <w:bookmarkStart w:id="223" w:name="_Toc463947695"/>
            <w:bookmarkStart w:id="224" w:name="_Toc466370866"/>
            <w:bookmarkStart w:id="225" w:name="_Toc467245931"/>
            <w:bookmarkStart w:id="226" w:name="_Toc468457223"/>
            <w:bookmarkStart w:id="227" w:name="_Toc472590289"/>
            <w:bookmarkStart w:id="228" w:name="_Toc473727728"/>
            <w:bookmarkStart w:id="229" w:name="_Toc474936332"/>
            <w:bookmarkStart w:id="230" w:name="_Toc476142313"/>
            <w:bookmarkStart w:id="231" w:name="_Toc477429080"/>
            <w:bookmarkStart w:id="232" w:name="_Toc478134084"/>
            <w:bookmarkStart w:id="233" w:name="_Toc479850625"/>
            <w:bookmarkStart w:id="234" w:name="_Toc482090347"/>
            <w:bookmarkStart w:id="235" w:name="_Toc484181122"/>
            <w:bookmarkStart w:id="236" w:name="_Toc484787052"/>
            <w:bookmarkStart w:id="237" w:name="_Toc487119308"/>
            <w:bookmarkStart w:id="238" w:name="_Toc489607369"/>
            <w:bookmarkStart w:id="239" w:name="_Toc490829841"/>
            <w:bookmarkStart w:id="240" w:name="_Toc492375216"/>
            <w:bookmarkStart w:id="241" w:name="_Toc493254975"/>
            <w:bookmarkStart w:id="242" w:name="_Toc495992887"/>
            <w:bookmarkStart w:id="243" w:name="_Toc497227730"/>
            <w:bookmarkStart w:id="244" w:name="_Toc497485431"/>
            <w:bookmarkStart w:id="245" w:name="_Toc498613281"/>
            <w:bookmarkStart w:id="246" w:name="_Toc500253775"/>
            <w:bookmarkStart w:id="247" w:name="_Toc501030446"/>
            <w:bookmarkStart w:id="248" w:name="_Toc504138693"/>
            <w:bookmarkStart w:id="249" w:name="_Toc508619446"/>
            <w:bookmarkStart w:id="250" w:name="_Toc509410662"/>
            <w:bookmarkStart w:id="251" w:name="_Toc510706785"/>
            <w:bookmarkStart w:id="252" w:name="_Toc513019733"/>
            <w:bookmarkStart w:id="253" w:name="_Toc513558611"/>
            <w:bookmarkStart w:id="254" w:name="_Toc515519603"/>
            <w:bookmarkStart w:id="255" w:name="_Toc516232697"/>
            <w:bookmarkStart w:id="256" w:name="_Toc517356338"/>
            <w:bookmarkStart w:id="257" w:name="_Toc518308397"/>
            <w:bookmarkStart w:id="258" w:name="_Toc524958844"/>
            <w:bookmarkStart w:id="259" w:name="_Toc526347906"/>
            <w:bookmarkStart w:id="260" w:name="_Toc527711988"/>
            <w:bookmarkStart w:id="261" w:name="_Toc535587887"/>
            <w:bookmarkStart w:id="262" w:name="_Toc536454733"/>
            <w:bookmarkStart w:id="263" w:name="_Toc7446093"/>
            <w:bookmarkStart w:id="264" w:name="_Toc11758749"/>
            <w:bookmarkStart w:id="265" w:name="_Toc12021957"/>
            <w:bookmarkStart w:id="266" w:name="_Toc12958977"/>
            <w:bookmarkStart w:id="267" w:name="_Toc19280722"/>
            <w:bookmarkStart w:id="268" w:name="_Toc22117819"/>
            <w:bookmarkStart w:id="269" w:name="_Toc23423306"/>
            <w:bookmarkStart w:id="270" w:name="_Toc25852715"/>
            <w:bookmarkStart w:id="271" w:name="_Toc26878309"/>
            <w:r w:rsidRPr="00FB23CE">
              <w:rPr>
                <w:b/>
                <w:bCs/>
                <w:sz w:val="14"/>
                <w:szCs w:val="14"/>
                <w:lang w:val="es-ES"/>
              </w:rPr>
              <w:t>Oficina de la Normalización de las Telecomunicaciones (TSB)</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+41 22 730 5</w:t>
            </w:r>
            <w:r w:rsidR="00830A19" w:rsidRPr="00FB23CE">
              <w:rPr>
                <w:b/>
                <w:bCs/>
                <w:sz w:val="14"/>
                <w:szCs w:val="14"/>
                <w:lang w:val="es-ES"/>
              </w:rPr>
              <w:t>2</w:t>
            </w:r>
            <w:r w:rsidR="00EB42B2" w:rsidRPr="00FB23CE">
              <w:rPr>
                <w:b/>
                <w:bCs/>
                <w:sz w:val="14"/>
                <w:szCs w:val="14"/>
                <w:lang w:val="es-ES"/>
              </w:rPr>
              <w:t>11</w:t>
            </w:r>
            <w:r w:rsidR="008149B6" w:rsidRPr="00FB23CE">
              <w:rPr>
                <w:b/>
                <w:bCs/>
                <w:sz w:val="14"/>
                <w:szCs w:val="14"/>
                <w:lang w:val="es-ES"/>
              </w:rPr>
              <w:br/>
              <w:t>Fax:</w:t>
            </w:r>
            <w:r w:rsidR="008149B6" w:rsidRPr="00FB23CE">
              <w:rPr>
                <w:b/>
                <w:bCs/>
                <w:sz w:val="14"/>
                <w:szCs w:val="14"/>
                <w:lang w:val="es-ES"/>
              </w:rPr>
              <w:tab/>
              <w:t>+41 22 730 5853</w:t>
            </w:r>
            <w:r w:rsidR="008149B6" w:rsidRPr="00FB23CE">
              <w:rPr>
                <w:b/>
                <w:bCs/>
                <w:sz w:val="14"/>
                <w:szCs w:val="14"/>
                <w:lang w:val="es-ES"/>
              </w:rPr>
              <w:br/>
              <w:t>E-mail:</w:t>
            </w:r>
            <w:r w:rsidR="008149B6" w:rsidRPr="00FB23CE">
              <w:rPr>
                <w:b/>
                <w:bCs/>
                <w:sz w:val="14"/>
                <w:szCs w:val="14"/>
                <w:lang w:val="es-ES"/>
              </w:rPr>
              <w:tab/>
            </w:r>
            <w:hyperlink r:id="rId8" w:history="1">
              <w:r w:rsidR="007D33FD" w:rsidRPr="00FB23CE">
                <w:rPr>
                  <w:rStyle w:val="Hyperlink"/>
                  <w:b/>
                  <w:bCs/>
                  <w:color w:val="auto"/>
                  <w:sz w:val="14"/>
                  <w:szCs w:val="14"/>
                  <w:u w:val="none"/>
                  <w:lang w:val="es-ES"/>
                </w:rPr>
                <w:t>tsbmail@itu.int</w:t>
              </w:r>
            </w:hyperlink>
            <w:r w:rsidR="007D33FD" w:rsidRPr="00FB23CE">
              <w:rPr>
                <w:b/>
                <w:bCs/>
                <w:sz w:val="14"/>
                <w:szCs w:val="14"/>
                <w:lang w:val="es-ES"/>
              </w:rPr>
              <w:t xml:space="preserve"> </w:t>
            </w:r>
            <w:r w:rsidR="007D33FD" w:rsidRPr="00487611">
              <w:rPr>
                <w:b/>
                <w:bCs/>
                <w:sz w:val="14"/>
                <w:szCs w:val="14"/>
                <w:lang w:val="es-ES"/>
              </w:rPr>
              <w:t xml:space="preserve">/ </w:t>
            </w:r>
            <w:r w:rsidR="00A57795" w:rsidRPr="00487611">
              <w:rPr>
                <w:rStyle w:val="Hyperlink"/>
                <w:rFonts w:eastAsia="SimSun" w:cs="Arial"/>
                <w:b/>
                <w:bCs/>
                <w:color w:val="auto"/>
                <w:sz w:val="14"/>
                <w:szCs w:val="14"/>
                <w:u w:val="none"/>
                <w:lang w:val="es-ES" w:eastAsia="zh-CN"/>
              </w:rPr>
              <w:t>tsbtson@itu.int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tc>
        <w:tc>
          <w:tcPr>
            <w:tcW w:w="3243" w:type="dxa"/>
            <w:tcBorders>
              <w:top w:val="nil"/>
              <w:bottom w:val="single" w:sz="8" w:space="0" w:color="333333"/>
              <w:right w:val="single" w:sz="8" w:space="0" w:color="333333"/>
            </w:tcBorders>
            <w:shd w:val="clear" w:color="auto" w:fill="auto"/>
          </w:tcPr>
          <w:p w14:paraId="21B722AE" w14:textId="77777777" w:rsidR="008149B6" w:rsidRPr="00FB23CE" w:rsidRDefault="00764E82" w:rsidP="002F1612">
            <w:pPr>
              <w:keepNext/>
              <w:framePr w:hSpace="181" w:wrap="around" w:vAnchor="text" w:hAnchor="margin" w:xAlign="center" w:y="1"/>
              <w:spacing w:before="80"/>
              <w:jc w:val="left"/>
              <w:outlineLvl w:val="0"/>
              <w:rPr>
                <w:b/>
                <w:bCs/>
                <w:sz w:val="14"/>
                <w:szCs w:val="14"/>
                <w:lang w:val="es-ES"/>
              </w:rPr>
            </w:pPr>
            <w:bookmarkStart w:id="272" w:name="_Toc286165546"/>
            <w:bookmarkStart w:id="273" w:name="_Toc295388391"/>
            <w:bookmarkStart w:id="274" w:name="_Toc296610504"/>
            <w:bookmarkStart w:id="275" w:name="_Toc321308874"/>
            <w:bookmarkStart w:id="276" w:name="_Toc323907407"/>
            <w:bookmarkStart w:id="277" w:name="_Toc332274657"/>
            <w:bookmarkStart w:id="278" w:name="_Toc334778509"/>
            <w:bookmarkStart w:id="279" w:name="_Toc337214300"/>
            <w:bookmarkStart w:id="280" w:name="_Toc340228237"/>
            <w:bookmarkStart w:id="281" w:name="_Toc341435080"/>
            <w:bookmarkStart w:id="282" w:name="_Toc342912213"/>
            <w:bookmarkStart w:id="283" w:name="_Toc343265187"/>
            <w:bookmarkStart w:id="284" w:name="_Toc345584973"/>
            <w:bookmarkStart w:id="285" w:name="_Toc348013760"/>
            <w:bookmarkStart w:id="286" w:name="_Toc349289474"/>
            <w:bookmarkStart w:id="287" w:name="_Toc350779887"/>
            <w:bookmarkStart w:id="288" w:name="_Toc351713748"/>
            <w:bookmarkStart w:id="289" w:name="_Toc353278379"/>
            <w:bookmarkStart w:id="290" w:name="_Toc354393666"/>
            <w:bookmarkStart w:id="291" w:name="_Toc355866557"/>
            <w:bookmarkStart w:id="292" w:name="_Toc357172129"/>
            <w:bookmarkStart w:id="293" w:name="_Toc359592113"/>
            <w:bookmarkStart w:id="294" w:name="_Toc361130953"/>
            <w:bookmarkStart w:id="295" w:name="_Toc361990637"/>
            <w:bookmarkStart w:id="296" w:name="_Toc363827500"/>
            <w:bookmarkStart w:id="297" w:name="_Toc364761755"/>
            <w:bookmarkStart w:id="298" w:name="_Toc366497568"/>
            <w:bookmarkStart w:id="299" w:name="_Toc367955885"/>
            <w:bookmarkStart w:id="300" w:name="_Toc369255102"/>
            <w:bookmarkStart w:id="301" w:name="_Toc370388929"/>
            <w:bookmarkStart w:id="302" w:name="_Toc371690026"/>
            <w:bookmarkStart w:id="303" w:name="_Toc373242808"/>
            <w:bookmarkStart w:id="304" w:name="_Toc374090735"/>
            <w:bookmarkStart w:id="305" w:name="_Toc374693361"/>
            <w:bookmarkStart w:id="306" w:name="_Toc377021946"/>
            <w:bookmarkStart w:id="307" w:name="_Toc378602302"/>
            <w:bookmarkStart w:id="308" w:name="_Toc379450025"/>
            <w:bookmarkStart w:id="309" w:name="_Toc380670199"/>
            <w:bookmarkStart w:id="310" w:name="_Toc381884134"/>
            <w:bookmarkStart w:id="311" w:name="_Toc383176315"/>
            <w:bookmarkStart w:id="312" w:name="_Toc384821874"/>
            <w:bookmarkStart w:id="313" w:name="_Toc385938597"/>
            <w:bookmarkStart w:id="314" w:name="_Toc389037497"/>
            <w:bookmarkStart w:id="315" w:name="_Toc390075807"/>
            <w:bookmarkStart w:id="316" w:name="_Toc391387208"/>
            <w:bookmarkStart w:id="317" w:name="_Toc392593309"/>
            <w:bookmarkStart w:id="318" w:name="_Toc393879045"/>
            <w:bookmarkStart w:id="319" w:name="_Toc395100069"/>
            <w:bookmarkStart w:id="320" w:name="_Toc396223654"/>
            <w:bookmarkStart w:id="321" w:name="_Toc397595047"/>
            <w:bookmarkStart w:id="322" w:name="_Toc399248271"/>
            <w:bookmarkStart w:id="323" w:name="_Toc400455625"/>
            <w:bookmarkStart w:id="324" w:name="_Toc401910816"/>
            <w:bookmarkStart w:id="325" w:name="_Toc403048156"/>
            <w:bookmarkStart w:id="326" w:name="_Toc404347558"/>
            <w:bookmarkStart w:id="327" w:name="_Toc405802693"/>
            <w:bookmarkStart w:id="328" w:name="_Toc406576789"/>
            <w:bookmarkStart w:id="329" w:name="_Toc408823947"/>
            <w:bookmarkStart w:id="330" w:name="_Toc410026907"/>
            <w:bookmarkStart w:id="331" w:name="_Toc410913013"/>
            <w:bookmarkStart w:id="332" w:name="_Toc415665855"/>
            <w:bookmarkStart w:id="333" w:name="_Toc418252405"/>
            <w:bookmarkStart w:id="334" w:name="_Toc418601836"/>
            <w:bookmarkStart w:id="335" w:name="_Toc421177156"/>
            <w:bookmarkStart w:id="336" w:name="_Toc422476094"/>
            <w:bookmarkStart w:id="337" w:name="_Toc423527135"/>
            <w:bookmarkStart w:id="338" w:name="_Toc424895559"/>
            <w:bookmarkStart w:id="339" w:name="_Toc429122144"/>
            <w:bookmarkStart w:id="340" w:name="_Toc430184021"/>
            <w:bookmarkStart w:id="341" w:name="_Toc434309339"/>
            <w:bookmarkStart w:id="342" w:name="_Toc435690625"/>
            <w:bookmarkStart w:id="343" w:name="_Toc437441133"/>
            <w:bookmarkStart w:id="344" w:name="_Toc437956412"/>
            <w:bookmarkStart w:id="345" w:name="_Toc439840789"/>
            <w:bookmarkStart w:id="346" w:name="_Toc442883546"/>
            <w:bookmarkStart w:id="347" w:name="_Toc443382390"/>
            <w:bookmarkStart w:id="348" w:name="_Toc451174480"/>
            <w:bookmarkStart w:id="349" w:name="_Toc452126884"/>
            <w:bookmarkStart w:id="350" w:name="_Toc453247178"/>
            <w:bookmarkStart w:id="351" w:name="_Toc455669829"/>
            <w:bookmarkStart w:id="352" w:name="_Toc458780990"/>
            <w:bookmarkStart w:id="353" w:name="_Toc463441548"/>
            <w:bookmarkStart w:id="354" w:name="_Toc463947696"/>
            <w:bookmarkStart w:id="355" w:name="_Toc466370867"/>
            <w:bookmarkStart w:id="356" w:name="_Toc467245932"/>
            <w:bookmarkStart w:id="357" w:name="_Toc468457224"/>
            <w:bookmarkStart w:id="358" w:name="_Toc472590290"/>
            <w:bookmarkStart w:id="359" w:name="_Toc473727729"/>
            <w:bookmarkStart w:id="360" w:name="_Toc474936333"/>
            <w:bookmarkStart w:id="361" w:name="_Toc476142314"/>
            <w:bookmarkStart w:id="362" w:name="_Toc477429081"/>
            <w:bookmarkStart w:id="363" w:name="_Toc478134085"/>
            <w:bookmarkStart w:id="364" w:name="_Toc479850626"/>
            <w:bookmarkStart w:id="365" w:name="_Toc482090348"/>
            <w:bookmarkStart w:id="366" w:name="_Toc484181123"/>
            <w:bookmarkStart w:id="367" w:name="_Toc484787053"/>
            <w:bookmarkStart w:id="368" w:name="_Toc487119309"/>
            <w:bookmarkStart w:id="369" w:name="_Toc489607370"/>
            <w:bookmarkStart w:id="370" w:name="_Toc490829842"/>
            <w:bookmarkStart w:id="371" w:name="_Toc492375217"/>
            <w:bookmarkStart w:id="372" w:name="_Toc493254976"/>
            <w:bookmarkStart w:id="373" w:name="_Toc495992888"/>
            <w:bookmarkStart w:id="374" w:name="_Toc497227731"/>
            <w:bookmarkStart w:id="375" w:name="_Toc497485432"/>
            <w:bookmarkStart w:id="376" w:name="_Toc498613282"/>
            <w:bookmarkStart w:id="377" w:name="_Toc500253776"/>
            <w:bookmarkStart w:id="378" w:name="_Toc501030447"/>
            <w:bookmarkStart w:id="379" w:name="_Toc504138694"/>
            <w:bookmarkStart w:id="380" w:name="_Toc508619447"/>
            <w:bookmarkStart w:id="381" w:name="_Toc509410663"/>
            <w:bookmarkStart w:id="382" w:name="_Toc510706786"/>
            <w:bookmarkStart w:id="383" w:name="_Toc513019734"/>
            <w:bookmarkStart w:id="384" w:name="_Toc513558612"/>
            <w:bookmarkStart w:id="385" w:name="_Toc515519604"/>
            <w:bookmarkStart w:id="386" w:name="_Toc516232698"/>
            <w:bookmarkStart w:id="387" w:name="_Toc517356339"/>
            <w:bookmarkStart w:id="388" w:name="_Toc518308398"/>
            <w:bookmarkStart w:id="389" w:name="_Toc524958845"/>
            <w:bookmarkStart w:id="390" w:name="_Toc526347907"/>
            <w:bookmarkStart w:id="391" w:name="_Toc527711989"/>
            <w:bookmarkStart w:id="392" w:name="_Toc535587888"/>
            <w:bookmarkStart w:id="393" w:name="_Toc536454734"/>
            <w:bookmarkStart w:id="394" w:name="_Toc7446094"/>
            <w:bookmarkStart w:id="395" w:name="_Toc11758750"/>
            <w:bookmarkStart w:id="396" w:name="_Toc12021958"/>
            <w:bookmarkStart w:id="397" w:name="_Toc12958978"/>
            <w:bookmarkStart w:id="398" w:name="_Toc19280723"/>
            <w:bookmarkStart w:id="399" w:name="_Toc22117820"/>
            <w:bookmarkStart w:id="400" w:name="_Toc23423307"/>
            <w:bookmarkStart w:id="401" w:name="_Toc25852716"/>
            <w:bookmarkStart w:id="402" w:name="_Toc26878310"/>
            <w:r w:rsidRPr="00FB23CE">
              <w:rPr>
                <w:b/>
                <w:bCs/>
                <w:sz w:val="14"/>
                <w:szCs w:val="14"/>
                <w:lang w:val="es-ES"/>
              </w:rPr>
              <w:t>Oficina de Radiocomunicaciones (BR)</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 xml:space="preserve">+41 22 730 </w:t>
            </w:r>
            <w:r w:rsidR="00664C37" w:rsidRPr="00FB23CE">
              <w:rPr>
                <w:b/>
                <w:bCs/>
                <w:sz w:val="14"/>
                <w:szCs w:val="14"/>
                <w:lang w:val="es-ES"/>
              </w:rPr>
              <w:t>5560</w:t>
            </w:r>
            <w:r w:rsidR="008149B6" w:rsidRPr="00FB23CE">
              <w:rPr>
                <w:b/>
                <w:bCs/>
                <w:sz w:val="14"/>
                <w:szCs w:val="14"/>
                <w:lang w:val="es-ES"/>
              </w:rPr>
              <w:br/>
              <w:t>Fax:</w:t>
            </w:r>
            <w:r w:rsidR="008149B6" w:rsidRPr="00FB23CE">
              <w:rPr>
                <w:b/>
                <w:bCs/>
                <w:sz w:val="14"/>
                <w:szCs w:val="14"/>
                <w:lang w:val="es-ES"/>
              </w:rPr>
              <w:tab/>
              <w:t>+41 22 730 5785</w:t>
            </w:r>
            <w:r w:rsidR="008149B6" w:rsidRPr="00FB23CE">
              <w:rPr>
                <w:b/>
                <w:bCs/>
                <w:sz w:val="14"/>
                <w:szCs w:val="14"/>
                <w:lang w:val="es-ES"/>
              </w:rPr>
              <w:br/>
              <w:t>E-mail:</w:t>
            </w:r>
            <w:r w:rsidR="008149B6" w:rsidRPr="00487611">
              <w:rPr>
                <w:b/>
                <w:bCs/>
                <w:sz w:val="14"/>
                <w:szCs w:val="14"/>
                <w:lang w:val="es-ES"/>
              </w:rPr>
              <w:tab/>
            </w:r>
            <w:r w:rsidR="00E61CAE" w:rsidRPr="00487611">
              <w:rPr>
                <w:rStyle w:val="Hyperlink"/>
                <w:b/>
                <w:bCs/>
                <w:color w:val="auto"/>
                <w:sz w:val="14"/>
                <w:szCs w:val="14"/>
                <w:u w:val="none"/>
                <w:lang w:val="es-ES"/>
              </w:rPr>
              <w:t>brmail@itu.int</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tc>
      </w:tr>
    </w:tbl>
    <w:p w14:paraId="483C46CD" w14:textId="77777777" w:rsidR="008149B6" w:rsidRPr="00D76B19" w:rsidRDefault="008149B6">
      <w:pPr>
        <w:rPr>
          <w:lang w:val="es-ES"/>
        </w:rPr>
      </w:pPr>
    </w:p>
    <w:p w14:paraId="4B7510DF" w14:textId="77777777" w:rsidR="008149B6" w:rsidRPr="00D76B19" w:rsidRDefault="008149B6">
      <w:pPr>
        <w:rPr>
          <w:lang w:val="es-ES"/>
        </w:rPr>
        <w:sectPr w:rsidR="008149B6" w:rsidRPr="00D76B19" w:rsidSect="00316B64">
          <w:footerReference w:type="first" r:id="rId9"/>
          <w:pgSz w:w="11901" w:h="16840" w:code="9"/>
          <w:pgMar w:top="1134" w:right="1418" w:bottom="1701" w:left="1418" w:header="720" w:footer="720" w:gutter="0"/>
          <w:paperSrc w:first="15" w:other="15"/>
          <w:cols w:space="720"/>
          <w:titlePg/>
          <w:docGrid w:linePitch="360"/>
        </w:sectPr>
      </w:pPr>
    </w:p>
    <w:p w14:paraId="65151227" w14:textId="77777777" w:rsidR="008149B6" w:rsidRPr="00D76B19" w:rsidRDefault="00764E82" w:rsidP="007F4C96">
      <w:pPr>
        <w:pStyle w:val="Heading1"/>
        <w:spacing w:before="0"/>
        <w:rPr>
          <w:lang w:val="es-ES"/>
        </w:rPr>
      </w:pPr>
      <w:bookmarkStart w:id="403" w:name="_Toc253408616"/>
      <w:bookmarkStart w:id="404" w:name="_Toc255825117"/>
      <w:bookmarkStart w:id="405" w:name="_Toc259796933"/>
      <w:bookmarkStart w:id="406" w:name="_Toc262578224"/>
      <w:bookmarkStart w:id="407" w:name="_Toc265230206"/>
      <w:bookmarkStart w:id="408" w:name="_Toc266196246"/>
      <w:bookmarkStart w:id="409" w:name="_Toc266196851"/>
      <w:bookmarkStart w:id="410" w:name="_Toc268852783"/>
      <w:bookmarkStart w:id="411" w:name="_Toc271705005"/>
      <w:bookmarkStart w:id="412" w:name="_Toc273033460"/>
      <w:bookmarkStart w:id="413" w:name="_Toc274227192"/>
      <w:bookmarkStart w:id="414" w:name="_Toc276730705"/>
      <w:bookmarkStart w:id="415" w:name="_Toc279670829"/>
      <w:bookmarkStart w:id="416" w:name="_Toc280349882"/>
      <w:bookmarkStart w:id="417" w:name="_Toc282526514"/>
      <w:bookmarkStart w:id="418" w:name="_Toc283740089"/>
      <w:bookmarkStart w:id="419" w:name="_Toc286165547"/>
      <w:bookmarkStart w:id="420" w:name="_Toc288732119"/>
      <w:bookmarkStart w:id="421" w:name="_Toc291005937"/>
      <w:bookmarkStart w:id="422" w:name="_Toc292706388"/>
      <w:bookmarkStart w:id="423" w:name="_Toc295388392"/>
      <w:bookmarkStart w:id="424" w:name="_Toc296610505"/>
      <w:bookmarkStart w:id="425" w:name="_Toc297899981"/>
      <w:bookmarkStart w:id="426" w:name="_Toc301947203"/>
      <w:bookmarkStart w:id="427" w:name="_Toc303344655"/>
      <w:bookmarkStart w:id="428" w:name="_Toc304895924"/>
      <w:bookmarkStart w:id="429" w:name="_Toc308532549"/>
      <w:bookmarkStart w:id="430" w:name="_Toc313981343"/>
      <w:bookmarkStart w:id="431" w:name="_Toc316480891"/>
      <w:bookmarkStart w:id="432" w:name="_Toc319073131"/>
      <w:bookmarkStart w:id="433" w:name="_Toc320602811"/>
      <w:bookmarkStart w:id="434" w:name="_Toc321308875"/>
      <w:bookmarkStart w:id="435" w:name="_Toc323050811"/>
      <w:bookmarkStart w:id="436" w:name="_Toc323907408"/>
      <w:bookmarkStart w:id="437" w:name="_Toc331071411"/>
      <w:bookmarkStart w:id="438" w:name="_Toc332274658"/>
      <w:bookmarkStart w:id="439" w:name="_Toc334778510"/>
      <w:bookmarkStart w:id="440" w:name="_Toc336263067"/>
      <w:bookmarkStart w:id="441" w:name="_Toc337214301"/>
      <w:bookmarkStart w:id="442" w:name="_Toc338334117"/>
      <w:bookmarkStart w:id="443" w:name="_Toc340228238"/>
      <w:bookmarkStart w:id="444" w:name="_Toc341435081"/>
      <w:bookmarkStart w:id="445" w:name="_Toc342912214"/>
      <w:bookmarkStart w:id="446" w:name="_Toc343265188"/>
      <w:bookmarkStart w:id="447" w:name="_Toc345584974"/>
      <w:bookmarkStart w:id="448" w:name="_Toc346877106"/>
      <w:bookmarkStart w:id="449" w:name="_Toc348013761"/>
      <w:bookmarkStart w:id="450" w:name="_Toc349289475"/>
      <w:bookmarkStart w:id="451" w:name="_Toc350779888"/>
      <w:bookmarkStart w:id="452" w:name="_Toc351713749"/>
      <w:bookmarkStart w:id="453" w:name="_Toc353278380"/>
      <w:bookmarkStart w:id="454" w:name="_Toc354393667"/>
      <w:bookmarkStart w:id="455" w:name="_Toc355866558"/>
      <w:bookmarkStart w:id="456" w:name="_Toc357172130"/>
      <w:bookmarkStart w:id="457" w:name="_Toc358380584"/>
      <w:bookmarkStart w:id="458" w:name="_Toc359592114"/>
      <w:bookmarkStart w:id="459" w:name="_Toc361130954"/>
      <w:bookmarkStart w:id="460" w:name="_Toc361990638"/>
      <w:bookmarkStart w:id="461" w:name="_Toc363827501"/>
      <w:bookmarkStart w:id="462" w:name="_Toc364761756"/>
      <w:bookmarkStart w:id="463" w:name="_Toc366497569"/>
      <w:bookmarkStart w:id="464" w:name="_Toc367955886"/>
      <w:bookmarkStart w:id="465" w:name="_Toc369255103"/>
      <w:bookmarkStart w:id="466" w:name="_Toc370388930"/>
      <w:bookmarkStart w:id="467" w:name="_Toc371690027"/>
      <w:bookmarkStart w:id="468" w:name="_Toc373242809"/>
      <w:bookmarkStart w:id="469" w:name="_Toc374090736"/>
      <w:bookmarkStart w:id="470" w:name="_Toc374693362"/>
      <w:bookmarkStart w:id="471" w:name="_Toc377021947"/>
      <w:bookmarkStart w:id="472" w:name="_Toc378602303"/>
      <w:bookmarkStart w:id="473" w:name="_Toc379450026"/>
      <w:bookmarkStart w:id="474" w:name="_Toc380670200"/>
      <w:bookmarkStart w:id="475" w:name="_Toc381884135"/>
      <w:bookmarkStart w:id="476" w:name="_Toc383176316"/>
      <w:bookmarkStart w:id="477" w:name="_Toc384821875"/>
      <w:bookmarkStart w:id="478" w:name="_Toc385938598"/>
      <w:bookmarkStart w:id="479" w:name="_Toc389037498"/>
      <w:bookmarkStart w:id="480" w:name="_Toc390075808"/>
      <w:bookmarkStart w:id="481" w:name="_Toc391387209"/>
      <w:bookmarkStart w:id="482" w:name="_Toc392593310"/>
      <w:bookmarkStart w:id="483" w:name="_Toc393879046"/>
      <w:bookmarkStart w:id="484" w:name="_Toc395100070"/>
      <w:bookmarkStart w:id="485" w:name="_Toc396223655"/>
      <w:bookmarkStart w:id="486" w:name="_Toc397595048"/>
      <w:bookmarkStart w:id="487" w:name="_Toc399248272"/>
      <w:bookmarkStart w:id="488" w:name="_Toc400455626"/>
      <w:bookmarkStart w:id="489" w:name="_Toc401910817"/>
      <w:bookmarkStart w:id="490" w:name="_Toc403048157"/>
      <w:bookmarkStart w:id="491" w:name="_Toc404347559"/>
      <w:bookmarkStart w:id="492" w:name="_Toc405802694"/>
      <w:bookmarkStart w:id="493" w:name="_Toc406576790"/>
      <w:bookmarkStart w:id="494" w:name="_Toc408823948"/>
      <w:bookmarkStart w:id="495" w:name="_Toc410026908"/>
      <w:bookmarkStart w:id="496" w:name="_Toc410913014"/>
      <w:bookmarkStart w:id="497" w:name="_Toc415665856"/>
      <w:bookmarkStart w:id="498" w:name="_Toc417648364"/>
      <w:bookmarkStart w:id="499" w:name="_Toc418252406"/>
      <w:bookmarkStart w:id="500" w:name="_Toc418601837"/>
      <w:bookmarkStart w:id="501" w:name="_Toc421177157"/>
      <w:bookmarkStart w:id="502" w:name="_Toc422476095"/>
      <w:bookmarkStart w:id="503" w:name="_Toc423527136"/>
      <w:bookmarkStart w:id="504" w:name="_Toc424895560"/>
      <w:bookmarkStart w:id="505" w:name="_Toc428367859"/>
      <w:bookmarkStart w:id="506" w:name="_Toc429122145"/>
      <w:bookmarkStart w:id="507" w:name="_Toc430184022"/>
      <w:bookmarkStart w:id="508" w:name="_Toc434309340"/>
      <w:bookmarkStart w:id="509" w:name="_Toc435690626"/>
      <w:bookmarkStart w:id="510" w:name="_Toc437441134"/>
      <w:bookmarkStart w:id="511" w:name="_Toc437956413"/>
      <w:bookmarkStart w:id="512" w:name="_Toc439840790"/>
      <w:bookmarkStart w:id="513" w:name="_Toc442883547"/>
      <w:bookmarkStart w:id="514" w:name="_Toc443382391"/>
      <w:bookmarkStart w:id="515" w:name="_Toc451174481"/>
      <w:bookmarkStart w:id="516" w:name="_Toc452126885"/>
      <w:bookmarkStart w:id="517" w:name="_Toc453247179"/>
      <w:bookmarkStart w:id="518" w:name="_Toc455669830"/>
      <w:bookmarkStart w:id="519" w:name="_Toc458780991"/>
      <w:bookmarkStart w:id="520" w:name="_Toc463441549"/>
      <w:bookmarkStart w:id="521" w:name="_Toc463947697"/>
      <w:bookmarkStart w:id="522" w:name="_Toc466370868"/>
      <w:bookmarkStart w:id="523" w:name="_Toc467245933"/>
      <w:bookmarkStart w:id="524" w:name="_Toc468457225"/>
      <w:bookmarkStart w:id="525" w:name="_Toc472590291"/>
      <w:bookmarkStart w:id="526" w:name="_Toc473727730"/>
      <w:bookmarkStart w:id="527" w:name="_Toc474936334"/>
      <w:bookmarkStart w:id="528" w:name="_Toc476142315"/>
      <w:bookmarkStart w:id="529" w:name="_Toc477429082"/>
      <w:bookmarkStart w:id="530" w:name="_Toc478134086"/>
      <w:bookmarkStart w:id="531" w:name="_Toc479850627"/>
      <w:bookmarkStart w:id="532" w:name="_Toc482090349"/>
      <w:bookmarkStart w:id="533" w:name="_Toc484181124"/>
      <w:bookmarkStart w:id="534" w:name="_Toc484787054"/>
      <w:bookmarkStart w:id="535" w:name="_Toc487119310"/>
      <w:bookmarkStart w:id="536" w:name="_Toc489607371"/>
      <w:bookmarkStart w:id="537" w:name="_Toc490829843"/>
      <w:bookmarkStart w:id="538" w:name="_Toc492375218"/>
      <w:bookmarkStart w:id="539" w:name="_Toc493254977"/>
      <w:bookmarkStart w:id="540" w:name="_Toc495992889"/>
      <w:bookmarkStart w:id="541" w:name="_Toc497227732"/>
      <w:bookmarkStart w:id="542" w:name="_Toc497485433"/>
      <w:bookmarkStart w:id="543" w:name="_Toc498613283"/>
      <w:bookmarkStart w:id="544" w:name="_Toc500253777"/>
      <w:bookmarkStart w:id="545" w:name="_Toc501030448"/>
      <w:bookmarkStart w:id="546" w:name="_Toc504138695"/>
      <w:bookmarkStart w:id="547" w:name="_Toc508619448"/>
      <w:bookmarkStart w:id="548" w:name="_Toc509410664"/>
      <w:bookmarkStart w:id="549" w:name="_Toc510706787"/>
      <w:bookmarkStart w:id="550" w:name="_Toc513019735"/>
      <w:bookmarkStart w:id="551" w:name="_Toc513558613"/>
      <w:bookmarkStart w:id="552" w:name="_Toc515519605"/>
      <w:bookmarkStart w:id="553" w:name="_Toc516232699"/>
      <w:bookmarkStart w:id="554" w:name="_Toc517356340"/>
      <w:bookmarkStart w:id="555" w:name="_Toc518308399"/>
      <w:bookmarkStart w:id="556" w:name="_Toc524958846"/>
      <w:bookmarkStart w:id="557" w:name="_Toc526347908"/>
      <w:bookmarkStart w:id="558" w:name="_Toc527711990"/>
      <w:bookmarkStart w:id="559" w:name="_Toc530993335"/>
      <w:bookmarkStart w:id="560" w:name="_Toc535587889"/>
      <w:bookmarkStart w:id="561" w:name="_Toc536454735"/>
      <w:bookmarkStart w:id="562" w:name="_Toc7446095"/>
      <w:bookmarkStart w:id="563" w:name="_Toc11758751"/>
      <w:bookmarkStart w:id="564" w:name="_Toc12021959"/>
      <w:bookmarkStart w:id="565" w:name="_Toc12958979"/>
      <w:bookmarkStart w:id="566" w:name="_Toc16080617"/>
      <w:bookmarkStart w:id="567" w:name="_Toc16517039"/>
      <w:bookmarkStart w:id="568" w:name="_Toc19280724"/>
      <w:bookmarkStart w:id="569" w:name="_Toc22117821"/>
      <w:bookmarkStart w:id="570" w:name="_Toc23423308"/>
      <w:bookmarkStart w:id="571" w:name="_Toc25852717"/>
      <w:bookmarkStart w:id="572" w:name="_Toc26878311"/>
      <w:bookmarkStart w:id="573" w:name="_GoBack"/>
      <w:bookmarkEnd w:id="573"/>
      <w:r w:rsidRPr="00A7011A">
        <w:rPr>
          <w:lang w:val="es-ES"/>
        </w:rPr>
        <w:t>Índice</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74664585" w14:textId="77777777" w:rsidR="00BE6A34" w:rsidRDefault="00BE6A34" w:rsidP="007C2493">
      <w:pPr>
        <w:pStyle w:val="TOC0"/>
        <w:tabs>
          <w:tab w:val="clear" w:pos="9072"/>
          <w:tab w:val="right" w:leader="dot" w:pos="8364"/>
          <w:tab w:val="right" w:pos="8647"/>
          <w:tab w:val="left" w:pos="8789"/>
        </w:tabs>
        <w:spacing w:before="40"/>
        <w:ind w:right="561" w:firstLine="0"/>
        <w:rPr>
          <w:i/>
          <w:iCs/>
          <w:lang w:val="es-ES"/>
        </w:rPr>
      </w:pPr>
      <w:r w:rsidRPr="00F32645">
        <w:rPr>
          <w:i/>
          <w:iCs/>
          <w:lang w:val="es-ES"/>
        </w:rPr>
        <w:t>Página</w:t>
      </w:r>
    </w:p>
    <w:p w14:paraId="1285F9FA" w14:textId="7BE31CE0" w:rsidR="00566D01" w:rsidRPr="00566D01" w:rsidRDefault="00566D01" w:rsidP="007D1BEE">
      <w:pPr>
        <w:pStyle w:val="TOC1"/>
        <w:spacing w:before="80"/>
        <w:rPr>
          <w:b/>
          <w:lang w:val="es-ES"/>
        </w:rPr>
      </w:pPr>
      <w:r w:rsidRPr="00566D01">
        <w:rPr>
          <w:b/>
          <w:lang w:val="es-ES"/>
        </w:rPr>
        <w:t>INFORMACIÓN  GENERAL</w:t>
      </w:r>
    </w:p>
    <w:p w14:paraId="38D3ACA2" w14:textId="77777777" w:rsidR="00566D01" w:rsidRPr="009F184D" w:rsidRDefault="00566D01" w:rsidP="00251DE4">
      <w:pPr>
        <w:pStyle w:val="TOC2"/>
        <w:tabs>
          <w:tab w:val="center" w:leader="dot" w:pos="8505"/>
          <w:tab w:val="right" w:pos="9072"/>
          <w:tab w:val="right" w:pos="9356"/>
        </w:tabs>
        <w:spacing w:before="80" w:after="40"/>
        <w:ind w:left="567" w:hanging="567"/>
        <w:rPr>
          <w:rFonts w:asciiTheme="minorHAnsi" w:eastAsiaTheme="minorEastAsia" w:hAnsiTheme="minorHAnsi" w:cstheme="minorBidi"/>
          <w:noProof/>
          <w:sz w:val="22"/>
          <w:szCs w:val="22"/>
          <w:lang w:val="es-ES" w:eastAsia="en-GB"/>
        </w:rPr>
      </w:pPr>
      <w:r w:rsidRPr="00BE6A8E">
        <w:rPr>
          <w:noProof/>
          <w:lang w:val="es-ES_tradnl"/>
        </w:rPr>
        <w:t>Listas anexas al Boletín de Explotación de la UIT</w:t>
      </w:r>
      <w:r w:rsidR="00BE6A8E">
        <w:rPr>
          <w:noProof/>
          <w:lang w:val="es-ES_tradnl"/>
        </w:rPr>
        <w:t xml:space="preserve">: </w:t>
      </w:r>
      <w:r w:rsidR="00BE6A8E">
        <w:rPr>
          <w:i/>
          <w:noProof/>
          <w:lang w:val="es-ES_tradnl"/>
        </w:rPr>
        <w:t>Nota de la TSB</w:t>
      </w:r>
      <w:r w:rsidRPr="009F184D">
        <w:rPr>
          <w:noProof/>
          <w:webHidden/>
          <w:lang w:val="es-ES"/>
        </w:rPr>
        <w:tab/>
      </w:r>
      <w:r w:rsidR="003D3027" w:rsidRPr="009F184D">
        <w:rPr>
          <w:noProof/>
          <w:webHidden/>
          <w:lang w:val="es-ES"/>
        </w:rPr>
        <w:tab/>
      </w:r>
      <w:r w:rsidR="00024827" w:rsidRPr="009F184D">
        <w:rPr>
          <w:noProof/>
          <w:webHidden/>
          <w:lang w:val="es-ES"/>
        </w:rPr>
        <w:t>3</w:t>
      </w:r>
    </w:p>
    <w:p w14:paraId="2B92A143" w14:textId="1234C2BD" w:rsidR="00BC3CB2" w:rsidRDefault="000F46DB" w:rsidP="00251DE4">
      <w:pPr>
        <w:pStyle w:val="TOC2"/>
        <w:tabs>
          <w:tab w:val="center" w:leader="dot" w:pos="8505"/>
          <w:tab w:val="right" w:pos="9072"/>
          <w:tab w:val="right" w:pos="9356"/>
        </w:tabs>
        <w:spacing w:before="80" w:after="40"/>
        <w:ind w:left="567" w:hanging="567"/>
        <w:rPr>
          <w:webHidden/>
          <w:lang w:val="es-ES"/>
        </w:rPr>
      </w:pPr>
      <w:r w:rsidRPr="000F46DB">
        <w:rPr>
          <w:noProof/>
          <w:lang w:val="es-ES_tradnl"/>
        </w:rPr>
        <w:t xml:space="preserve">Plan de numeración para las telecomunicaciones públicas internacionales (Recomendación UIT-T E.164 </w:t>
      </w:r>
      <w:r>
        <w:rPr>
          <w:noProof/>
          <w:lang w:val="es-ES_tradnl"/>
        </w:rPr>
        <w:br/>
      </w:r>
      <w:r w:rsidRPr="000F46DB">
        <w:rPr>
          <w:noProof/>
          <w:lang w:val="es-ES_tradnl"/>
        </w:rPr>
        <w:t>(11/2010))</w:t>
      </w:r>
      <w:r>
        <w:rPr>
          <w:noProof/>
          <w:lang w:val="es-ES_tradnl"/>
        </w:rPr>
        <w:t xml:space="preserve">: </w:t>
      </w:r>
      <w:r w:rsidRPr="006703D9">
        <w:rPr>
          <w:i/>
          <w:iCs/>
          <w:noProof/>
          <w:lang w:val="es-ES_tradnl"/>
        </w:rPr>
        <w:t>Códigos de identificación para pruebas internacionales no comerciales</w:t>
      </w:r>
      <w:r w:rsidR="00BC3CB2" w:rsidRPr="009F184D">
        <w:rPr>
          <w:webHidden/>
          <w:lang w:val="es-ES"/>
        </w:rPr>
        <w:tab/>
      </w:r>
      <w:r w:rsidR="00BC3CB2" w:rsidRPr="009F184D">
        <w:rPr>
          <w:webHidden/>
          <w:lang w:val="es-ES"/>
        </w:rPr>
        <w:tab/>
      </w:r>
      <w:r w:rsidR="00024827" w:rsidRPr="009F184D">
        <w:rPr>
          <w:webHidden/>
          <w:lang w:val="es-ES"/>
        </w:rPr>
        <w:t>4</w:t>
      </w:r>
    </w:p>
    <w:p w14:paraId="33415C16" w14:textId="19B45E08" w:rsidR="003364E6" w:rsidRDefault="000F46DB" w:rsidP="00251DE4">
      <w:pPr>
        <w:pStyle w:val="TOC2"/>
        <w:tabs>
          <w:tab w:val="center" w:leader="dot" w:pos="8505"/>
          <w:tab w:val="right" w:pos="9072"/>
          <w:tab w:val="right" w:pos="9356"/>
        </w:tabs>
        <w:spacing w:before="80" w:after="40"/>
        <w:ind w:left="567" w:hanging="567"/>
        <w:rPr>
          <w:noProof/>
          <w:lang w:val="es-ES_tradnl"/>
        </w:rPr>
      </w:pPr>
      <w:r w:rsidRPr="000F46DB">
        <w:rPr>
          <w:noProof/>
          <w:lang w:val="es-ES"/>
        </w:rPr>
        <w:t xml:space="preserve">Plan de identificación internacional para redes públicas y suscripciones (Recomendación UIT-T E.212 </w:t>
      </w:r>
      <w:r>
        <w:rPr>
          <w:noProof/>
          <w:lang w:val="es-ES"/>
        </w:rPr>
        <w:br/>
      </w:r>
      <w:r w:rsidRPr="000F46DB">
        <w:rPr>
          <w:noProof/>
          <w:lang w:val="es-ES"/>
        </w:rPr>
        <w:t>(09/2016))</w:t>
      </w:r>
      <w:r>
        <w:rPr>
          <w:noProof/>
          <w:lang w:val="es-ES_tradnl"/>
        </w:rPr>
        <w:t xml:space="preserve">: </w:t>
      </w:r>
      <w:r w:rsidRPr="006703D9">
        <w:rPr>
          <w:i/>
          <w:iCs/>
          <w:noProof/>
          <w:lang w:val="es-ES_tradnl"/>
        </w:rPr>
        <w:t>Códigos de identificación para pruebas internacionales no comerciales</w:t>
      </w:r>
      <w:r w:rsidR="003364E6">
        <w:rPr>
          <w:noProof/>
          <w:lang w:val="es-ES_tradnl"/>
        </w:rPr>
        <w:tab/>
      </w:r>
      <w:r w:rsidR="003364E6">
        <w:rPr>
          <w:noProof/>
          <w:lang w:val="es-ES_tradnl"/>
        </w:rPr>
        <w:tab/>
      </w:r>
      <w:r>
        <w:rPr>
          <w:noProof/>
          <w:lang w:val="es-ES_tradnl"/>
        </w:rPr>
        <w:t>4</w:t>
      </w:r>
    </w:p>
    <w:p w14:paraId="07E3921F" w14:textId="17270B15" w:rsidR="008E10C9" w:rsidRDefault="008E10C9" w:rsidP="00251DE4">
      <w:pPr>
        <w:pStyle w:val="TOC2"/>
        <w:tabs>
          <w:tab w:val="center" w:leader="dot" w:pos="8505"/>
          <w:tab w:val="right" w:pos="9072"/>
          <w:tab w:val="right" w:pos="9356"/>
        </w:tabs>
        <w:spacing w:before="80" w:after="40"/>
        <w:ind w:left="567" w:hanging="567"/>
        <w:rPr>
          <w:noProof/>
          <w:lang w:val="es-ES_tradnl"/>
        </w:rPr>
      </w:pPr>
      <w:r w:rsidRPr="008E10C9">
        <w:rPr>
          <w:noProof/>
          <w:lang w:val="es-ES"/>
        </w:rPr>
        <w:t>Lista de indicativos de país para el servicio móvil</w:t>
      </w:r>
      <w:r>
        <w:rPr>
          <w:noProof/>
          <w:lang w:val="es-ES"/>
        </w:rPr>
        <w:t xml:space="preserve"> </w:t>
      </w:r>
      <w:r w:rsidRPr="008E10C9">
        <w:rPr>
          <w:noProof/>
          <w:lang w:val="es-ES"/>
        </w:rPr>
        <w:t xml:space="preserve">de radiocomunicación con concentración de enlaces </w:t>
      </w:r>
      <w:r>
        <w:rPr>
          <w:noProof/>
          <w:lang w:val="es-ES"/>
        </w:rPr>
        <w:br/>
      </w:r>
      <w:r w:rsidRPr="008E10C9">
        <w:rPr>
          <w:noProof/>
          <w:lang w:val="es-ES"/>
        </w:rPr>
        <w:t>terrenales (Recomendación UIT-T E.218 (05/2004))</w:t>
      </w:r>
      <w:r>
        <w:rPr>
          <w:noProof/>
          <w:lang w:val="es-ES"/>
        </w:rPr>
        <w:t xml:space="preserve">: </w:t>
      </w:r>
      <w:r w:rsidRPr="006703D9">
        <w:rPr>
          <w:i/>
          <w:iCs/>
          <w:noProof/>
          <w:lang w:val="es-ES"/>
        </w:rPr>
        <w:t xml:space="preserve">Códigos de identificación para las redes </w:t>
      </w:r>
      <w:r w:rsidRPr="006703D9">
        <w:rPr>
          <w:i/>
          <w:iCs/>
          <w:noProof/>
          <w:lang w:val="es-ES"/>
        </w:rPr>
        <w:br/>
        <w:t>internacionales de radiocomunicación con concentración de enlaces terrenales</w:t>
      </w:r>
      <w:r>
        <w:rPr>
          <w:noProof/>
          <w:lang w:val="es-ES_tradnl"/>
        </w:rPr>
        <w:tab/>
      </w:r>
      <w:r>
        <w:rPr>
          <w:noProof/>
          <w:lang w:val="es-ES_tradnl"/>
        </w:rPr>
        <w:tab/>
        <w:t>5</w:t>
      </w:r>
    </w:p>
    <w:p w14:paraId="7586AF6C" w14:textId="77777777" w:rsidR="006A758C" w:rsidRPr="006A758C" w:rsidRDefault="006A758C" w:rsidP="00251DE4">
      <w:pPr>
        <w:pStyle w:val="TOC2"/>
        <w:tabs>
          <w:tab w:val="center" w:leader="dot" w:pos="8505"/>
          <w:tab w:val="right" w:pos="9072"/>
          <w:tab w:val="right" w:pos="9356"/>
        </w:tabs>
        <w:spacing w:before="80" w:after="40"/>
        <w:ind w:left="567" w:hanging="567"/>
        <w:rPr>
          <w:lang w:val="es-ES"/>
        </w:rPr>
      </w:pPr>
      <w:r>
        <w:rPr>
          <w:lang w:val="es-ES_tradnl"/>
        </w:rPr>
        <w:t>Servicio telefónico</w:t>
      </w:r>
      <w:r w:rsidRPr="006A758C">
        <w:rPr>
          <w:lang w:val="es-ES"/>
        </w:rPr>
        <w:t>:</w:t>
      </w:r>
    </w:p>
    <w:p w14:paraId="62A4DD1C" w14:textId="77777777" w:rsidR="00BF5E60" w:rsidRPr="00223B3A" w:rsidRDefault="00BF5E60" w:rsidP="007D1BEE">
      <w:pPr>
        <w:pStyle w:val="TOC2"/>
        <w:tabs>
          <w:tab w:val="center" w:leader="dot" w:pos="8789"/>
          <w:tab w:val="right" w:pos="9072"/>
        </w:tabs>
        <w:spacing w:after="40"/>
        <w:rPr>
          <w:rFonts w:eastAsiaTheme="minorEastAsia"/>
        </w:rPr>
      </w:pPr>
      <w:r w:rsidRPr="00223B3A">
        <w:t>Botswana</w:t>
      </w:r>
      <w:r w:rsidRPr="00223B3A">
        <w:rPr>
          <w:i/>
          <w:iCs/>
        </w:rPr>
        <w:t xml:space="preserve"> (Botswana Communications Regulatory Authority (BOCRA), Gaborone)</w:t>
      </w:r>
      <w:r w:rsidRPr="00223B3A">
        <w:rPr>
          <w:webHidden/>
        </w:rPr>
        <w:tab/>
      </w:r>
      <w:r>
        <w:rPr>
          <w:webHidden/>
        </w:rPr>
        <w:tab/>
        <w:t>6</w:t>
      </w:r>
    </w:p>
    <w:p w14:paraId="69C36352" w14:textId="382AA362" w:rsidR="00BF5E60" w:rsidRPr="00223B3A" w:rsidRDefault="00116984" w:rsidP="007D1BEE">
      <w:pPr>
        <w:pStyle w:val="TOC2"/>
        <w:tabs>
          <w:tab w:val="center" w:leader="dot" w:pos="8789"/>
          <w:tab w:val="right" w:pos="9072"/>
        </w:tabs>
        <w:spacing w:after="40"/>
      </w:pPr>
      <w:r w:rsidRPr="00116984">
        <w:t xml:space="preserve">Dinamarca </w:t>
      </w:r>
      <w:r w:rsidR="00BF5E60" w:rsidRPr="00223B3A">
        <w:rPr>
          <w:i/>
          <w:iCs/>
        </w:rPr>
        <w:t>(Danish Energy Agency, Copenhagen)</w:t>
      </w:r>
      <w:r w:rsidR="00BF5E60" w:rsidRPr="00223B3A">
        <w:rPr>
          <w:webHidden/>
        </w:rPr>
        <w:tab/>
      </w:r>
      <w:r w:rsidR="00BF5E60">
        <w:rPr>
          <w:webHidden/>
        </w:rPr>
        <w:tab/>
        <w:t>10</w:t>
      </w:r>
    </w:p>
    <w:p w14:paraId="07C62D10" w14:textId="2539CA66" w:rsidR="00BF5E60" w:rsidRPr="00223B3A" w:rsidRDefault="00116984" w:rsidP="007D1BEE">
      <w:pPr>
        <w:pStyle w:val="TOC2"/>
        <w:tabs>
          <w:tab w:val="center" w:leader="dot" w:pos="8789"/>
          <w:tab w:val="right" w:pos="9072"/>
        </w:tabs>
        <w:spacing w:after="40"/>
      </w:pPr>
      <w:r w:rsidRPr="00116984">
        <w:t>Irán (República Islámica del)</w:t>
      </w:r>
      <w:r w:rsidR="00BF5E60">
        <w:t xml:space="preserve"> </w:t>
      </w:r>
      <w:r w:rsidR="00BF5E60" w:rsidRPr="00223B3A">
        <w:rPr>
          <w:i/>
          <w:iCs/>
        </w:rPr>
        <w:t>(Communications Regulatory Authority (CRA), Teh</w:t>
      </w:r>
      <w:r>
        <w:rPr>
          <w:i/>
          <w:iCs/>
        </w:rPr>
        <w:t>e</w:t>
      </w:r>
      <w:r w:rsidR="00BF5E60" w:rsidRPr="00223B3A">
        <w:rPr>
          <w:i/>
          <w:iCs/>
        </w:rPr>
        <w:t>r</w:t>
      </w:r>
      <w:r>
        <w:rPr>
          <w:i/>
          <w:iCs/>
        </w:rPr>
        <w:t>á</w:t>
      </w:r>
      <w:r w:rsidR="00BF5E60" w:rsidRPr="00223B3A">
        <w:rPr>
          <w:i/>
          <w:iCs/>
        </w:rPr>
        <w:t>n)</w:t>
      </w:r>
      <w:r w:rsidR="00BF5E60" w:rsidRPr="00223B3A">
        <w:rPr>
          <w:webHidden/>
        </w:rPr>
        <w:tab/>
      </w:r>
      <w:r w:rsidR="00BF5E60">
        <w:rPr>
          <w:webHidden/>
        </w:rPr>
        <w:tab/>
      </w:r>
      <w:r w:rsidR="00BF5E60" w:rsidRPr="00223B3A">
        <w:rPr>
          <w:webHidden/>
        </w:rPr>
        <w:t>1</w:t>
      </w:r>
      <w:r w:rsidR="00BF5E60">
        <w:rPr>
          <w:webHidden/>
        </w:rPr>
        <w:t>3</w:t>
      </w:r>
    </w:p>
    <w:p w14:paraId="58BB8458" w14:textId="49E96BE1" w:rsidR="00BF5E60" w:rsidRPr="00223B3A" w:rsidRDefault="00BF5E60" w:rsidP="007D1BEE">
      <w:pPr>
        <w:pStyle w:val="TOC2"/>
        <w:tabs>
          <w:tab w:val="center" w:leader="dot" w:pos="8789"/>
          <w:tab w:val="right" w:pos="9072"/>
        </w:tabs>
        <w:spacing w:after="40"/>
      </w:pPr>
      <w:r w:rsidRPr="00223B3A">
        <w:t>Jordan</w:t>
      </w:r>
      <w:r w:rsidR="005261F3">
        <w:t>ia</w:t>
      </w:r>
      <w:r>
        <w:t xml:space="preserve"> </w:t>
      </w:r>
      <w:r w:rsidRPr="00223B3A">
        <w:rPr>
          <w:i/>
          <w:iCs/>
        </w:rPr>
        <w:t>(Telecommunications Regulatory Commission (TRC), Amm</w:t>
      </w:r>
      <w:r w:rsidR="00C57F8C">
        <w:rPr>
          <w:i/>
          <w:iCs/>
        </w:rPr>
        <w:t>á</w:t>
      </w:r>
      <w:r w:rsidRPr="00223B3A">
        <w:rPr>
          <w:i/>
          <w:iCs/>
        </w:rPr>
        <w:t>n)</w:t>
      </w:r>
      <w:r w:rsidRPr="00223B3A">
        <w:rPr>
          <w:webHidden/>
        </w:rPr>
        <w:tab/>
      </w:r>
      <w:r>
        <w:rPr>
          <w:webHidden/>
        </w:rPr>
        <w:tab/>
      </w:r>
      <w:r w:rsidRPr="00223B3A">
        <w:rPr>
          <w:webHidden/>
        </w:rPr>
        <w:t>1</w:t>
      </w:r>
      <w:r w:rsidR="00E82A03">
        <w:rPr>
          <w:webHidden/>
        </w:rPr>
        <w:t>7</w:t>
      </w:r>
    </w:p>
    <w:p w14:paraId="2CD11363" w14:textId="04B66984" w:rsidR="00BF5E60" w:rsidRPr="00223B3A" w:rsidRDefault="00BF5E60" w:rsidP="007D1BEE">
      <w:pPr>
        <w:pStyle w:val="TOC2"/>
        <w:tabs>
          <w:tab w:val="center" w:leader="dot" w:pos="8789"/>
          <w:tab w:val="right" w:pos="9072"/>
        </w:tabs>
        <w:spacing w:after="40"/>
      </w:pPr>
      <w:r w:rsidRPr="00223B3A">
        <w:t>M</w:t>
      </w:r>
      <w:r w:rsidR="005261F3">
        <w:t>ó</w:t>
      </w:r>
      <w:r w:rsidRPr="00223B3A">
        <w:t>naco</w:t>
      </w:r>
      <w:r>
        <w:t xml:space="preserve"> </w:t>
      </w:r>
      <w:r w:rsidRPr="00223B3A">
        <w:rPr>
          <w:i/>
          <w:iCs/>
        </w:rPr>
        <w:t>(Direction du Développement des Usages Numériques, M</w:t>
      </w:r>
      <w:r w:rsidR="00C57F8C">
        <w:rPr>
          <w:i/>
          <w:iCs/>
        </w:rPr>
        <w:t>ó</w:t>
      </w:r>
      <w:r w:rsidRPr="00223B3A">
        <w:rPr>
          <w:i/>
          <w:iCs/>
        </w:rPr>
        <w:t>naco)</w:t>
      </w:r>
      <w:r w:rsidRPr="00223B3A">
        <w:rPr>
          <w:webHidden/>
        </w:rPr>
        <w:tab/>
      </w:r>
      <w:r>
        <w:rPr>
          <w:webHidden/>
        </w:rPr>
        <w:tab/>
      </w:r>
      <w:r w:rsidRPr="00223B3A">
        <w:rPr>
          <w:webHidden/>
        </w:rPr>
        <w:t>1</w:t>
      </w:r>
      <w:r w:rsidR="00E82A03">
        <w:rPr>
          <w:webHidden/>
        </w:rPr>
        <w:t>7</w:t>
      </w:r>
    </w:p>
    <w:p w14:paraId="6BE19A9F" w14:textId="266E7F81" w:rsidR="00BF5E60" w:rsidRPr="00223B3A" w:rsidRDefault="00BF5E60" w:rsidP="007D1BEE">
      <w:pPr>
        <w:pStyle w:val="TOC2"/>
        <w:tabs>
          <w:tab w:val="center" w:leader="dot" w:pos="8789"/>
          <w:tab w:val="right" w:pos="9072"/>
        </w:tabs>
        <w:spacing w:after="40"/>
      </w:pPr>
      <w:r w:rsidRPr="00223B3A">
        <w:t>Mongolia</w:t>
      </w:r>
      <w:r>
        <w:t xml:space="preserve"> </w:t>
      </w:r>
      <w:r w:rsidRPr="00223B3A">
        <w:rPr>
          <w:i/>
          <w:iCs/>
        </w:rPr>
        <w:t>(Communications Regulatory Commission of Mongolia, Ul</w:t>
      </w:r>
      <w:r w:rsidR="00C57F8C">
        <w:rPr>
          <w:i/>
          <w:iCs/>
        </w:rPr>
        <w:t>á</w:t>
      </w:r>
      <w:r w:rsidRPr="00223B3A">
        <w:rPr>
          <w:i/>
          <w:iCs/>
        </w:rPr>
        <w:t>n</w:t>
      </w:r>
      <w:r w:rsidR="00C57F8C">
        <w:rPr>
          <w:i/>
          <w:iCs/>
        </w:rPr>
        <w:t xml:space="preserve"> B</w:t>
      </w:r>
      <w:r w:rsidRPr="00223B3A">
        <w:rPr>
          <w:i/>
          <w:iCs/>
        </w:rPr>
        <w:t>at</w:t>
      </w:r>
      <w:r w:rsidR="00C57F8C">
        <w:rPr>
          <w:i/>
          <w:iCs/>
        </w:rPr>
        <w:t>o</w:t>
      </w:r>
      <w:r w:rsidRPr="00223B3A">
        <w:rPr>
          <w:i/>
          <w:iCs/>
        </w:rPr>
        <w:t>r)</w:t>
      </w:r>
      <w:r w:rsidRPr="00223B3A">
        <w:rPr>
          <w:webHidden/>
        </w:rPr>
        <w:tab/>
      </w:r>
      <w:r>
        <w:rPr>
          <w:webHidden/>
        </w:rPr>
        <w:tab/>
      </w:r>
      <w:r w:rsidRPr="00223B3A">
        <w:rPr>
          <w:webHidden/>
        </w:rPr>
        <w:t>1</w:t>
      </w:r>
      <w:r w:rsidR="00E82A03">
        <w:rPr>
          <w:webHidden/>
        </w:rPr>
        <w:t>8</w:t>
      </w:r>
    </w:p>
    <w:p w14:paraId="48F5C7E9" w14:textId="3CAD2986" w:rsidR="00BF5E60" w:rsidRPr="00223B3A" w:rsidRDefault="005261F3" w:rsidP="007D1BEE">
      <w:pPr>
        <w:pStyle w:val="TOC2"/>
        <w:tabs>
          <w:tab w:val="center" w:leader="dot" w:pos="8789"/>
          <w:tab w:val="right" w:pos="9072"/>
        </w:tabs>
        <w:spacing w:after="40"/>
        <w:rPr>
          <w:rFonts w:eastAsiaTheme="minorEastAsia"/>
        </w:rPr>
      </w:pPr>
      <w:r>
        <w:t>Marruecos</w:t>
      </w:r>
      <w:r w:rsidR="00BF5E60">
        <w:t xml:space="preserve"> </w:t>
      </w:r>
      <w:r w:rsidR="00BF5E60" w:rsidRPr="00223B3A">
        <w:rPr>
          <w:i/>
          <w:iCs/>
        </w:rPr>
        <w:t>(Agence Nationale de Réglementation des Télécommunications (ANRT), Rabat)</w:t>
      </w:r>
      <w:r w:rsidR="00BF5E60" w:rsidRPr="00223B3A">
        <w:rPr>
          <w:webHidden/>
        </w:rPr>
        <w:tab/>
      </w:r>
      <w:r w:rsidR="00BF5E60">
        <w:rPr>
          <w:webHidden/>
        </w:rPr>
        <w:tab/>
      </w:r>
      <w:r w:rsidR="00BF5E60" w:rsidRPr="00223B3A">
        <w:rPr>
          <w:webHidden/>
        </w:rPr>
        <w:t>1</w:t>
      </w:r>
      <w:r w:rsidR="00E82A03">
        <w:rPr>
          <w:webHidden/>
        </w:rPr>
        <w:t>9</w:t>
      </w:r>
    </w:p>
    <w:p w14:paraId="1803231E" w14:textId="39D249F2" w:rsidR="00BF5E60" w:rsidRPr="00223B3A" w:rsidRDefault="00BF5E60" w:rsidP="007D1BEE">
      <w:pPr>
        <w:pStyle w:val="TOC2"/>
        <w:tabs>
          <w:tab w:val="center" w:leader="dot" w:pos="8789"/>
          <w:tab w:val="right" w:pos="9072"/>
        </w:tabs>
        <w:spacing w:after="40"/>
        <w:rPr>
          <w:rFonts w:eastAsiaTheme="minorEastAsia"/>
        </w:rPr>
      </w:pPr>
      <w:r w:rsidRPr="00223B3A">
        <w:t>Palau</w:t>
      </w:r>
      <w:r>
        <w:t xml:space="preserve"> (</w:t>
      </w:r>
      <w:r w:rsidRPr="00873C64">
        <w:rPr>
          <w:rFonts w:asciiTheme="minorHAnsi" w:hAnsiTheme="minorHAnsi" w:cstheme="minorHAnsi"/>
          <w:i/>
          <w:iCs/>
        </w:rPr>
        <w:t>Division of Communication under the Ministry of Public Infrastructure, Industries and Commerce</w:t>
      </w:r>
      <w:r w:rsidRPr="00873C64">
        <w:rPr>
          <w:rFonts w:asciiTheme="minorHAnsi" w:hAnsiTheme="minorHAnsi" w:cstheme="minorHAnsi"/>
        </w:rPr>
        <w:t xml:space="preserve">, </w:t>
      </w:r>
      <w:r w:rsidR="001C7387">
        <w:rPr>
          <w:rFonts w:asciiTheme="minorHAnsi" w:hAnsiTheme="minorHAnsi" w:cstheme="minorHAnsi"/>
        </w:rPr>
        <w:br/>
      </w:r>
      <w:r w:rsidRPr="00873C64">
        <w:rPr>
          <w:rFonts w:asciiTheme="minorHAnsi" w:hAnsiTheme="minorHAnsi" w:cstheme="minorHAnsi"/>
        </w:rPr>
        <w:t>Koror</w:t>
      </w:r>
      <w:r>
        <w:rPr>
          <w:rFonts w:asciiTheme="minorHAnsi" w:hAnsiTheme="minorHAnsi" w:cstheme="minorHAnsi"/>
        </w:rPr>
        <w:t>)</w:t>
      </w:r>
      <w:r w:rsidRPr="00223B3A">
        <w:rPr>
          <w:webHidden/>
        </w:rPr>
        <w:tab/>
      </w:r>
      <w:r>
        <w:rPr>
          <w:webHidden/>
        </w:rPr>
        <w:tab/>
      </w:r>
      <w:r w:rsidR="00E82A03">
        <w:rPr>
          <w:webHidden/>
        </w:rPr>
        <w:t>20</w:t>
      </w:r>
    </w:p>
    <w:p w14:paraId="4A9F6225" w14:textId="3341C474" w:rsidR="000A69D9" w:rsidRPr="00AC31E2" w:rsidRDefault="000A69D9" w:rsidP="00251DE4">
      <w:pPr>
        <w:pStyle w:val="TOC2"/>
        <w:tabs>
          <w:tab w:val="center" w:leader="dot" w:pos="8505"/>
          <w:tab w:val="right" w:pos="9072"/>
          <w:tab w:val="right" w:pos="9356"/>
        </w:tabs>
        <w:spacing w:before="80" w:after="40"/>
        <w:ind w:left="567" w:hanging="567"/>
        <w:rPr>
          <w:rFonts w:eastAsiaTheme="minorEastAsia"/>
          <w:lang w:val="es-ES"/>
        </w:rPr>
      </w:pPr>
      <w:r w:rsidRPr="000A69D9">
        <w:rPr>
          <w:lang w:val="es-ES_tradnl"/>
        </w:rPr>
        <w:t>Restricciones de servicio</w:t>
      </w:r>
      <w:r w:rsidRPr="00AC31E2">
        <w:rPr>
          <w:webHidden/>
          <w:lang w:val="es-ES"/>
        </w:rPr>
        <w:tab/>
      </w:r>
      <w:r w:rsidRPr="00AC31E2">
        <w:rPr>
          <w:webHidden/>
          <w:lang w:val="es-ES"/>
        </w:rPr>
        <w:tab/>
      </w:r>
      <w:r w:rsidR="00D27033">
        <w:rPr>
          <w:webHidden/>
          <w:lang w:val="es-ES"/>
        </w:rPr>
        <w:t>23</w:t>
      </w:r>
    </w:p>
    <w:p w14:paraId="5F850BB8" w14:textId="3CDB11E8" w:rsidR="000A69D9" w:rsidRPr="00AC31E2" w:rsidRDefault="000A69D9" w:rsidP="00251DE4">
      <w:pPr>
        <w:pStyle w:val="TOC2"/>
        <w:tabs>
          <w:tab w:val="center" w:leader="dot" w:pos="8505"/>
          <w:tab w:val="right" w:pos="9072"/>
          <w:tab w:val="right" w:pos="9356"/>
        </w:tabs>
        <w:spacing w:before="80" w:after="40"/>
        <w:ind w:left="567" w:hanging="567"/>
        <w:rPr>
          <w:rFonts w:eastAsiaTheme="minorEastAsia"/>
          <w:lang w:val="es-ES"/>
        </w:rPr>
      </w:pPr>
      <w:r w:rsidRPr="000A69D9">
        <w:rPr>
          <w:lang w:val="es-ES_tradnl"/>
        </w:rPr>
        <w:t xml:space="preserve">Comunicaciones por </w:t>
      </w:r>
      <w:r w:rsidRPr="000A69D9">
        <w:rPr>
          <w:lang w:val="es-ES"/>
        </w:rPr>
        <w:t>intermediario</w:t>
      </w:r>
      <w:r w:rsidRPr="000A69D9">
        <w:rPr>
          <w:lang w:val="es-ES_tradnl"/>
        </w:rPr>
        <w:t xml:space="preserve"> (Call-Back) y procedimientos alternativos de llamada</w:t>
      </w:r>
      <w:r>
        <w:rPr>
          <w:lang w:val="es-ES_tradnl"/>
        </w:rPr>
        <w:br/>
      </w:r>
      <w:r w:rsidRPr="000A69D9">
        <w:rPr>
          <w:lang w:val="es-ES_tradnl"/>
        </w:rPr>
        <w:t>(Res. 21 Rev. PP-2006)</w:t>
      </w:r>
      <w:r w:rsidRPr="00AC31E2">
        <w:rPr>
          <w:webHidden/>
          <w:lang w:val="es-ES"/>
        </w:rPr>
        <w:tab/>
      </w:r>
      <w:r w:rsidRPr="00AC31E2">
        <w:rPr>
          <w:webHidden/>
          <w:lang w:val="es-ES"/>
        </w:rPr>
        <w:tab/>
      </w:r>
      <w:r w:rsidR="00D27033">
        <w:rPr>
          <w:webHidden/>
          <w:lang w:val="es-ES"/>
        </w:rPr>
        <w:t>23</w:t>
      </w:r>
    </w:p>
    <w:p w14:paraId="0E1F695D" w14:textId="77777777" w:rsidR="000A69D9" w:rsidRPr="009F184D" w:rsidRDefault="000A69D9" w:rsidP="001C7387">
      <w:pPr>
        <w:tabs>
          <w:tab w:val="center" w:leader="dot" w:pos="8505"/>
          <w:tab w:val="right" w:pos="9072"/>
        </w:tabs>
        <w:spacing w:before="240"/>
        <w:rPr>
          <w:rFonts w:eastAsiaTheme="minorEastAsia"/>
          <w:b/>
          <w:lang w:val="es-ES"/>
        </w:rPr>
      </w:pPr>
      <w:r w:rsidRPr="003D3027">
        <w:rPr>
          <w:b/>
          <w:lang w:val="es-ES_tradnl"/>
        </w:rPr>
        <w:t>ENMIENDAS  A  LAS  PUBLICACIONES  DE  SERVICIO</w:t>
      </w:r>
    </w:p>
    <w:p w14:paraId="731963CE" w14:textId="6066B429" w:rsidR="001A4B84" w:rsidRPr="001A4B84" w:rsidRDefault="00251DE4" w:rsidP="00251DE4">
      <w:pPr>
        <w:pStyle w:val="TOC2"/>
        <w:tabs>
          <w:tab w:val="center" w:leader="dot" w:pos="8505"/>
          <w:tab w:val="right" w:pos="9072"/>
          <w:tab w:val="right" w:pos="9356"/>
        </w:tabs>
        <w:spacing w:before="80" w:after="40"/>
        <w:ind w:left="567" w:hanging="567"/>
        <w:rPr>
          <w:rFonts w:asciiTheme="minorHAnsi" w:hAnsiTheme="minorHAnsi"/>
          <w:lang w:val="es-ES_tradnl"/>
        </w:rPr>
      </w:pPr>
      <w:r w:rsidRPr="00251DE4">
        <w:rPr>
          <w:rFonts w:asciiTheme="minorHAnsi" w:hAnsiTheme="minorHAnsi"/>
          <w:lang w:val="es-ES_tradnl"/>
        </w:rPr>
        <w:t>Nomenclátor de las estaciones de barco y de las asignaciones</w:t>
      </w:r>
      <w:r>
        <w:rPr>
          <w:rFonts w:asciiTheme="minorHAnsi" w:hAnsiTheme="minorHAnsi"/>
          <w:lang w:val="es-ES_tradnl"/>
        </w:rPr>
        <w:t xml:space="preserve"> </w:t>
      </w:r>
      <w:r w:rsidRPr="00251DE4">
        <w:rPr>
          <w:rFonts w:asciiTheme="minorHAnsi" w:hAnsiTheme="minorHAnsi"/>
          <w:lang w:val="es-ES_tradnl"/>
        </w:rPr>
        <w:t>a identidades del servicio móvil marítimo</w:t>
      </w:r>
      <w:r>
        <w:rPr>
          <w:rFonts w:asciiTheme="minorHAnsi" w:hAnsiTheme="minorHAnsi"/>
          <w:lang w:val="es-ES_tradnl"/>
        </w:rPr>
        <w:t xml:space="preserve"> </w:t>
      </w:r>
      <w:r>
        <w:rPr>
          <w:rFonts w:asciiTheme="minorHAnsi" w:hAnsiTheme="minorHAnsi"/>
          <w:lang w:val="es-ES_tradnl"/>
        </w:rPr>
        <w:br/>
      </w:r>
      <w:r w:rsidRPr="00251DE4">
        <w:rPr>
          <w:rFonts w:asciiTheme="minorHAnsi" w:hAnsiTheme="minorHAnsi"/>
          <w:lang w:val="es-ES_tradnl"/>
        </w:rPr>
        <w:t>(Lista V)</w:t>
      </w:r>
      <w:r w:rsidR="001A4B84">
        <w:rPr>
          <w:rFonts w:asciiTheme="minorHAnsi" w:hAnsiTheme="minorHAnsi"/>
          <w:lang w:val="es-ES_tradnl"/>
        </w:rPr>
        <w:tab/>
      </w:r>
      <w:r w:rsidR="001A4B84">
        <w:rPr>
          <w:rFonts w:asciiTheme="minorHAnsi" w:hAnsiTheme="minorHAnsi"/>
          <w:lang w:val="es-ES_tradnl"/>
        </w:rPr>
        <w:tab/>
      </w:r>
      <w:r w:rsidR="00D27033">
        <w:rPr>
          <w:rFonts w:asciiTheme="minorHAnsi" w:hAnsiTheme="minorHAnsi"/>
          <w:lang w:val="es-ES_tradnl"/>
        </w:rPr>
        <w:t>24</w:t>
      </w:r>
    </w:p>
    <w:p w14:paraId="070A79AB" w14:textId="59D3FA4F" w:rsidR="000A69D9" w:rsidRDefault="00251DE4" w:rsidP="00251DE4">
      <w:pPr>
        <w:pStyle w:val="TOC2"/>
        <w:tabs>
          <w:tab w:val="center" w:leader="dot" w:pos="8505"/>
          <w:tab w:val="right" w:pos="9072"/>
          <w:tab w:val="right" w:pos="9356"/>
        </w:tabs>
        <w:spacing w:before="80" w:after="40"/>
        <w:ind w:left="567" w:hanging="567"/>
        <w:rPr>
          <w:webHidden/>
          <w:lang w:val="es-ES"/>
        </w:rPr>
      </w:pPr>
      <w:r w:rsidRPr="00251DE4">
        <w:rPr>
          <w:lang w:val="es-CO"/>
        </w:rPr>
        <w:t>Lista de indicativos de país de la Recomendación UIT-T E.164 asignados</w:t>
      </w:r>
      <w:r w:rsidR="000A69D9" w:rsidRPr="00AC31E2">
        <w:rPr>
          <w:webHidden/>
          <w:lang w:val="es-ES"/>
        </w:rPr>
        <w:tab/>
      </w:r>
      <w:r w:rsidR="000A69D9" w:rsidRPr="00AC31E2">
        <w:rPr>
          <w:webHidden/>
          <w:lang w:val="es-ES"/>
        </w:rPr>
        <w:tab/>
      </w:r>
      <w:r w:rsidR="00D27033">
        <w:rPr>
          <w:webHidden/>
          <w:lang w:val="es-ES"/>
        </w:rPr>
        <w:t>24</w:t>
      </w:r>
    </w:p>
    <w:p w14:paraId="4B91B0B8" w14:textId="1C5B7B92" w:rsidR="00372B4E" w:rsidRPr="00372B4E" w:rsidRDefault="00251DE4" w:rsidP="00251DE4">
      <w:pPr>
        <w:pStyle w:val="TOC2"/>
        <w:tabs>
          <w:tab w:val="center" w:leader="dot" w:pos="8505"/>
          <w:tab w:val="right" w:pos="9072"/>
          <w:tab w:val="right" w:pos="9356"/>
        </w:tabs>
        <w:spacing w:before="80" w:after="40"/>
        <w:ind w:left="567" w:hanging="567"/>
        <w:rPr>
          <w:webHidden/>
          <w:lang w:val="es-CO"/>
        </w:rPr>
      </w:pPr>
      <w:r w:rsidRPr="00251DE4">
        <w:rPr>
          <w:lang w:val="es-CO"/>
        </w:rPr>
        <w:t xml:space="preserve">Indicativos de red para el servicio móvil (MNC) del plan de identificación internacional para redes públicas </w:t>
      </w:r>
      <w:r>
        <w:rPr>
          <w:lang w:val="es-CO"/>
        </w:rPr>
        <w:br/>
      </w:r>
      <w:r w:rsidRPr="00251DE4">
        <w:rPr>
          <w:lang w:val="es-CO"/>
        </w:rPr>
        <w:t>y suscripciones</w:t>
      </w:r>
      <w:r w:rsidR="00372B4E">
        <w:rPr>
          <w:lang w:val="es-CO"/>
        </w:rPr>
        <w:tab/>
      </w:r>
      <w:r w:rsidR="00372B4E">
        <w:rPr>
          <w:lang w:val="es-CO"/>
        </w:rPr>
        <w:tab/>
      </w:r>
      <w:r w:rsidR="00D27033">
        <w:rPr>
          <w:lang w:val="es-CO"/>
        </w:rPr>
        <w:t>25</w:t>
      </w:r>
    </w:p>
    <w:p w14:paraId="0CAAAAAE" w14:textId="0A8DBA27" w:rsidR="001A4B84" w:rsidRPr="000C3ED7" w:rsidRDefault="00251DE4" w:rsidP="00251DE4">
      <w:pPr>
        <w:pStyle w:val="TOC2"/>
        <w:tabs>
          <w:tab w:val="center" w:leader="dot" w:pos="8505"/>
          <w:tab w:val="right" w:pos="9072"/>
          <w:tab w:val="right" w:pos="9356"/>
        </w:tabs>
        <w:spacing w:before="80" w:after="40"/>
        <w:ind w:left="567" w:hanging="567"/>
        <w:rPr>
          <w:lang w:val="es-ES"/>
        </w:rPr>
      </w:pPr>
      <w:r w:rsidRPr="00251DE4">
        <w:rPr>
          <w:lang w:val="es-ES"/>
        </w:rPr>
        <w:t>Lista de indicativos de país para el servicio móvil de</w:t>
      </w:r>
      <w:r>
        <w:rPr>
          <w:lang w:val="es-ES"/>
        </w:rPr>
        <w:t xml:space="preserve"> </w:t>
      </w:r>
      <w:r w:rsidRPr="00251DE4">
        <w:rPr>
          <w:lang w:val="es-ES"/>
        </w:rPr>
        <w:t xml:space="preserve">radiocomunicación con concentración de </w:t>
      </w:r>
      <w:r>
        <w:rPr>
          <w:lang w:val="es-ES"/>
        </w:rPr>
        <w:br/>
      </w:r>
      <w:r w:rsidRPr="00251DE4">
        <w:rPr>
          <w:lang w:val="es-ES"/>
        </w:rPr>
        <w:t>enlaces terrenales</w:t>
      </w:r>
      <w:r w:rsidR="001A4B84" w:rsidRPr="000C3ED7">
        <w:rPr>
          <w:lang w:val="es-ES"/>
        </w:rPr>
        <w:tab/>
      </w:r>
      <w:r w:rsidR="001A4B84" w:rsidRPr="000C3ED7">
        <w:rPr>
          <w:lang w:val="es-ES"/>
        </w:rPr>
        <w:tab/>
      </w:r>
      <w:r w:rsidR="00D27033">
        <w:rPr>
          <w:lang w:val="es-ES"/>
        </w:rPr>
        <w:t>25</w:t>
      </w:r>
    </w:p>
    <w:p w14:paraId="34348D22" w14:textId="75C55AA3" w:rsidR="000A69D9" w:rsidRPr="000C3ED7" w:rsidRDefault="00251DE4" w:rsidP="00251DE4">
      <w:pPr>
        <w:pStyle w:val="TOC2"/>
        <w:tabs>
          <w:tab w:val="center" w:leader="dot" w:pos="8505"/>
          <w:tab w:val="right" w:pos="9072"/>
          <w:tab w:val="right" w:pos="9356"/>
        </w:tabs>
        <w:spacing w:before="80" w:after="40"/>
        <w:ind w:left="567" w:hanging="567"/>
        <w:rPr>
          <w:rFonts w:eastAsiaTheme="minorEastAsia"/>
          <w:lang w:val="es-ES"/>
        </w:rPr>
      </w:pPr>
      <w:r w:rsidRPr="00251DE4">
        <w:rPr>
          <w:lang w:val="es-ES"/>
        </w:rPr>
        <w:t>Lista de códigos de operador de la UIT</w:t>
      </w:r>
      <w:r w:rsidR="000A69D9" w:rsidRPr="000C3ED7">
        <w:rPr>
          <w:webHidden/>
          <w:lang w:val="es-ES"/>
        </w:rPr>
        <w:tab/>
      </w:r>
      <w:r w:rsidR="00BA3E8F" w:rsidRPr="000C3ED7">
        <w:rPr>
          <w:webHidden/>
          <w:lang w:val="es-ES"/>
        </w:rPr>
        <w:tab/>
      </w:r>
      <w:r w:rsidR="00187F43">
        <w:rPr>
          <w:webHidden/>
          <w:lang w:val="es-ES"/>
        </w:rPr>
        <w:t>26</w:t>
      </w:r>
    </w:p>
    <w:p w14:paraId="12CA778D" w14:textId="7C62E327" w:rsidR="008E1C1D" w:rsidRDefault="001A4B84" w:rsidP="001C7387">
      <w:pPr>
        <w:pStyle w:val="TOC2"/>
        <w:tabs>
          <w:tab w:val="center" w:leader="dot" w:pos="8505"/>
          <w:tab w:val="right" w:pos="9072"/>
          <w:tab w:val="right" w:pos="9356"/>
        </w:tabs>
        <w:spacing w:before="80" w:after="40"/>
        <w:ind w:left="567" w:hanging="567"/>
        <w:rPr>
          <w:rFonts w:eastAsiaTheme="minorEastAsia"/>
          <w:lang w:val="es-ES_tradnl"/>
        </w:rPr>
      </w:pPr>
      <w:r w:rsidRPr="001A4B84">
        <w:rPr>
          <w:lang w:val="es-ES"/>
        </w:rPr>
        <w:t>Plan de numeración nacional</w:t>
      </w:r>
      <w:r>
        <w:rPr>
          <w:lang w:val="es-ES"/>
        </w:rPr>
        <w:tab/>
      </w:r>
      <w:r>
        <w:rPr>
          <w:lang w:val="es-ES"/>
        </w:rPr>
        <w:tab/>
      </w:r>
      <w:r w:rsidR="00187F43">
        <w:rPr>
          <w:lang w:val="es-ES"/>
        </w:rPr>
        <w:t>27</w:t>
      </w:r>
      <w:r w:rsidR="008E1C1D">
        <w:rPr>
          <w:rFonts w:eastAsiaTheme="minorEastAsia"/>
          <w:lang w:val="es-ES_tradn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E64245" w:rsidRPr="000C3ED7" w14:paraId="446DCB6D" w14:textId="77777777" w:rsidTr="00C7726C">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04051C1" w14:textId="77777777" w:rsidR="00E64245" w:rsidRPr="003E4B09" w:rsidRDefault="00E64245" w:rsidP="00C7726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lastRenderedPageBreak/>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hideMark/>
          </w:tcPr>
          <w:p w14:paraId="3E8D0E63" w14:textId="77777777" w:rsidR="00E64245" w:rsidRPr="003E4B09" w:rsidRDefault="00E64245" w:rsidP="00C7726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Incluidas las informaciones recibidas hasta el:</w:t>
            </w:r>
          </w:p>
        </w:tc>
      </w:tr>
      <w:tr w:rsidR="00E64245" w:rsidRPr="00384440" w14:paraId="170DCA61"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74F8E215"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1191</w:t>
            </w:r>
          </w:p>
        </w:tc>
        <w:tc>
          <w:tcPr>
            <w:tcW w:w="1980" w:type="dxa"/>
            <w:tcBorders>
              <w:top w:val="single" w:sz="4" w:space="0" w:color="auto"/>
              <w:left w:val="single" w:sz="4" w:space="0" w:color="auto"/>
              <w:bottom w:val="single" w:sz="4" w:space="0" w:color="auto"/>
              <w:right w:val="single" w:sz="4" w:space="0" w:color="auto"/>
            </w:tcBorders>
          </w:tcPr>
          <w:p w14:paraId="0B063CEA"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1.III.2020</w:t>
            </w:r>
          </w:p>
        </w:tc>
        <w:tc>
          <w:tcPr>
            <w:tcW w:w="2520" w:type="dxa"/>
            <w:tcBorders>
              <w:top w:val="single" w:sz="4" w:space="0" w:color="auto"/>
              <w:left w:val="single" w:sz="4" w:space="0" w:color="auto"/>
              <w:bottom w:val="single" w:sz="4" w:space="0" w:color="auto"/>
              <w:right w:val="single" w:sz="4" w:space="0" w:color="auto"/>
            </w:tcBorders>
          </w:tcPr>
          <w:p w14:paraId="095B8519"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14.II.2020</w:t>
            </w:r>
          </w:p>
        </w:tc>
      </w:tr>
      <w:tr w:rsidR="00E64245" w:rsidRPr="00384440" w14:paraId="78CC0E18"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0719AADB"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1192</w:t>
            </w:r>
          </w:p>
        </w:tc>
        <w:tc>
          <w:tcPr>
            <w:tcW w:w="1980" w:type="dxa"/>
            <w:tcBorders>
              <w:top w:val="single" w:sz="4" w:space="0" w:color="auto"/>
              <w:left w:val="single" w:sz="4" w:space="0" w:color="auto"/>
              <w:bottom w:val="single" w:sz="4" w:space="0" w:color="auto"/>
              <w:right w:val="single" w:sz="4" w:space="0" w:color="auto"/>
            </w:tcBorders>
          </w:tcPr>
          <w:p w14:paraId="7EBC4F33"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15.III.2020</w:t>
            </w:r>
          </w:p>
        </w:tc>
        <w:tc>
          <w:tcPr>
            <w:tcW w:w="2520" w:type="dxa"/>
            <w:tcBorders>
              <w:top w:val="single" w:sz="4" w:space="0" w:color="auto"/>
              <w:left w:val="single" w:sz="4" w:space="0" w:color="auto"/>
              <w:bottom w:val="single" w:sz="4" w:space="0" w:color="auto"/>
              <w:right w:val="single" w:sz="4" w:space="0" w:color="auto"/>
            </w:tcBorders>
          </w:tcPr>
          <w:p w14:paraId="193747D9"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2.III.2020</w:t>
            </w:r>
          </w:p>
        </w:tc>
      </w:tr>
      <w:tr w:rsidR="00E64245" w:rsidRPr="00384440" w14:paraId="649DC41C"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4745ACBF"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1193</w:t>
            </w:r>
          </w:p>
        </w:tc>
        <w:tc>
          <w:tcPr>
            <w:tcW w:w="1980" w:type="dxa"/>
            <w:tcBorders>
              <w:top w:val="single" w:sz="4" w:space="0" w:color="auto"/>
              <w:left w:val="single" w:sz="4" w:space="0" w:color="auto"/>
              <w:bottom w:val="single" w:sz="4" w:space="0" w:color="auto"/>
              <w:right w:val="single" w:sz="4" w:space="0" w:color="auto"/>
            </w:tcBorders>
          </w:tcPr>
          <w:p w14:paraId="5701094E"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c>
          <w:tcPr>
            <w:tcW w:w="2520" w:type="dxa"/>
            <w:tcBorders>
              <w:top w:val="single" w:sz="4" w:space="0" w:color="auto"/>
              <w:left w:val="single" w:sz="4" w:space="0" w:color="auto"/>
              <w:bottom w:val="single" w:sz="4" w:space="0" w:color="auto"/>
              <w:right w:val="single" w:sz="4" w:space="0" w:color="auto"/>
            </w:tcBorders>
          </w:tcPr>
          <w:p w14:paraId="5DCEE115"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16.III.2020</w:t>
            </w:r>
          </w:p>
        </w:tc>
      </w:tr>
      <w:tr w:rsidR="00E64245" w:rsidRPr="00384440" w14:paraId="6B05444D"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13794C14"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1194</w:t>
            </w:r>
          </w:p>
        </w:tc>
        <w:tc>
          <w:tcPr>
            <w:tcW w:w="1980" w:type="dxa"/>
            <w:tcBorders>
              <w:top w:val="single" w:sz="4" w:space="0" w:color="auto"/>
              <w:left w:val="single" w:sz="4" w:space="0" w:color="auto"/>
              <w:bottom w:val="single" w:sz="4" w:space="0" w:color="auto"/>
              <w:right w:val="single" w:sz="4" w:space="0" w:color="auto"/>
            </w:tcBorders>
          </w:tcPr>
          <w:p w14:paraId="2F684FF1"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c>
          <w:tcPr>
            <w:tcW w:w="2520" w:type="dxa"/>
            <w:tcBorders>
              <w:top w:val="single" w:sz="4" w:space="0" w:color="auto"/>
              <w:left w:val="single" w:sz="4" w:space="0" w:color="auto"/>
              <w:bottom w:val="single" w:sz="4" w:space="0" w:color="auto"/>
              <w:right w:val="single" w:sz="4" w:space="0" w:color="auto"/>
            </w:tcBorders>
          </w:tcPr>
          <w:p w14:paraId="4FCF9EA0"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r>
      <w:tr w:rsidR="00E64245" w:rsidRPr="00384440" w14:paraId="0EFF1B46"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441A388E"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1195</w:t>
            </w:r>
          </w:p>
        </w:tc>
        <w:tc>
          <w:tcPr>
            <w:tcW w:w="1980" w:type="dxa"/>
            <w:tcBorders>
              <w:top w:val="single" w:sz="4" w:space="0" w:color="auto"/>
              <w:left w:val="single" w:sz="4" w:space="0" w:color="auto"/>
              <w:bottom w:val="single" w:sz="4" w:space="0" w:color="auto"/>
              <w:right w:val="single" w:sz="4" w:space="0" w:color="auto"/>
            </w:tcBorders>
          </w:tcPr>
          <w:p w14:paraId="3CF87FB8"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c>
          <w:tcPr>
            <w:tcW w:w="2520" w:type="dxa"/>
            <w:tcBorders>
              <w:top w:val="single" w:sz="4" w:space="0" w:color="auto"/>
              <w:left w:val="single" w:sz="4" w:space="0" w:color="auto"/>
              <w:bottom w:val="single" w:sz="4" w:space="0" w:color="auto"/>
              <w:right w:val="single" w:sz="4" w:space="0" w:color="auto"/>
            </w:tcBorders>
          </w:tcPr>
          <w:p w14:paraId="24489168"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r>
      <w:tr w:rsidR="00E64245" w:rsidRPr="00384440" w14:paraId="573260BC"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6BC613C2"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1196</w:t>
            </w:r>
          </w:p>
        </w:tc>
        <w:tc>
          <w:tcPr>
            <w:tcW w:w="1980" w:type="dxa"/>
            <w:tcBorders>
              <w:top w:val="single" w:sz="4" w:space="0" w:color="auto"/>
              <w:left w:val="single" w:sz="4" w:space="0" w:color="auto"/>
              <w:bottom w:val="single" w:sz="4" w:space="0" w:color="auto"/>
              <w:right w:val="single" w:sz="4" w:space="0" w:color="auto"/>
            </w:tcBorders>
          </w:tcPr>
          <w:p w14:paraId="28F0F6AF"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c>
          <w:tcPr>
            <w:tcW w:w="2520" w:type="dxa"/>
            <w:tcBorders>
              <w:top w:val="single" w:sz="4" w:space="0" w:color="auto"/>
              <w:left w:val="single" w:sz="4" w:space="0" w:color="auto"/>
              <w:bottom w:val="single" w:sz="4" w:space="0" w:color="auto"/>
              <w:right w:val="single" w:sz="4" w:space="0" w:color="auto"/>
            </w:tcBorders>
          </w:tcPr>
          <w:p w14:paraId="3F345F22"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r>
      <w:tr w:rsidR="00E64245" w:rsidRPr="00384440" w14:paraId="62C706F7"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42B5EDC7"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1197</w:t>
            </w:r>
          </w:p>
        </w:tc>
        <w:tc>
          <w:tcPr>
            <w:tcW w:w="1980" w:type="dxa"/>
            <w:tcBorders>
              <w:top w:val="single" w:sz="4" w:space="0" w:color="auto"/>
              <w:left w:val="single" w:sz="4" w:space="0" w:color="auto"/>
              <w:bottom w:val="single" w:sz="4" w:space="0" w:color="auto"/>
              <w:right w:val="single" w:sz="4" w:space="0" w:color="auto"/>
            </w:tcBorders>
          </w:tcPr>
          <w:p w14:paraId="586FD132"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c>
          <w:tcPr>
            <w:tcW w:w="2520" w:type="dxa"/>
            <w:tcBorders>
              <w:top w:val="single" w:sz="4" w:space="0" w:color="auto"/>
              <w:left w:val="single" w:sz="4" w:space="0" w:color="auto"/>
              <w:bottom w:val="single" w:sz="4" w:space="0" w:color="auto"/>
              <w:right w:val="single" w:sz="4" w:space="0" w:color="auto"/>
            </w:tcBorders>
          </w:tcPr>
          <w:p w14:paraId="54B94633"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r>
      <w:tr w:rsidR="00E64245" w:rsidRPr="00384440" w14:paraId="099FC170"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086315EA"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1198</w:t>
            </w:r>
          </w:p>
        </w:tc>
        <w:tc>
          <w:tcPr>
            <w:tcW w:w="1980" w:type="dxa"/>
            <w:tcBorders>
              <w:top w:val="single" w:sz="4" w:space="0" w:color="auto"/>
              <w:left w:val="single" w:sz="4" w:space="0" w:color="auto"/>
              <w:bottom w:val="single" w:sz="4" w:space="0" w:color="auto"/>
              <w:right w:val="single" w:sz="4" w:space="0" w:color="auto"/>
            </w:tcBorders>
          </w:tcPr>
          <w:p w14:paraId="5C4C5FDD"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c>
          <w:tcPr>
            <w:tcW w:w="2520" w:type="dxa"/>
            <w:tcBorders>
              <w:top w:val="single" w:sz="4" w:space="0" w:color="auto"/>
              <w:left w:val="single" w:sz="4" w:space="0" w:color="auto"/>
              <w:bottom w:val="single" w:sz="4" w:space="0" w:color="auto"/>
              <w:right w:val="single" w:sz="4" w:space="0" w:color="auto"/>
            </w:tcBorders>
          </w:tcPr>
          <w:p w14:paraId="7906816A"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r>
      <w:tr w:rsidR="00E64245" w:rsidRPr="00384440" w14:paraId="42AE062D"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50CC97F7"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1199</w:t>
            </w:r>
          </w:p>
        </w:tc>
        <w:tc>
          <w:tcPr>
            <w:tcW w:w="1980" w:type="dxa"/>
            <w:tcBorders>
              <w:top w:val="single" w:sz="4" w:space="0" w:color="auto"/>
              <w:left w:val="single" w:sz="4" w:space="0" w:color="auto"/>
              <w:bottom w:val="single" w:sz="4" w:space="0" w:color="auto"/>
              <w:right w:val="single" w:sz="4" w:space="0" w:color="auto"/>
            </w:tcBorders>
          </w:tcPr>
          <w:p w14:paraId="53EEB3FF"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c>
          <w:tcPr>
            <w:tcW w:w="2520" w:type="dxa"/>
            <w:tcBorders>
              <w:top w:val="single" w:sz="4" w:space="0" w:color="auto"/>
              <w:left w:val="single" w:sz="4" w:space="0" w:color="auto"/>
              <w:bottom w:val="single" w:sz="4" w:space="0" w:color="auto"/>
              <w:right w:val="single" w:sz="4" w:space="0" w:color="auto"/>
            </w:tcBorders>
          </w:tcPr>
          <w:p w14:paraId="077C329B"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r>
      <w:tr w:rsidR="00E64245" w:rsidRPr="00384440" w14:paraId="3C01E515"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292FCA16"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1200</w:t>
            </w:r>
          </w:p>
        </w:tc>
        <w:tc>
          <w:tcPr>
            <w:tcW w:w="1980" w:type="dxa"/>
            <w:tcBorders>
              <w:top w:val="single" w:sz="4" w:space="0" w:color="auto"/>
              <w:left w:val="single" w:sz="4" w:space="0" w:color="auto"/>
              <w:bottom w:val="single" w:sz="4" w:space="0" w:color="auto"/>
              <w:right w:val="single" w:sz="4" w:space="0" w:color="auto"/>
            </w:tcBorders>
          </w:tcPr>
          <w:p w14:paraId="29686A63"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c>
          <w:tcPr>
            <w:tcW w:w="2520" w:type="dxa"/>
            <w:tcBorders>
              <w:top w:val="single" w:sz="4" w:space="0" w:color="auto"/>
              <w:left w:val="single" w:sz="4" w:space="0" w:color="auto"/>
              <w:bottom w:val="single" w:sz="4" w:space="0" w:color="auto"/>
              <w:right w:val="single" w:sz="4" w:space="0" w:color="auto"/>
            </w:tcBorders>
          </w:tcPr>
          <w:p w14:paraId="25C61AE1"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r>
      <w:tr w:rsidR="00E64245" w:rsidRPr="00384440" w14:paraId="00335F59"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2FBE2B13"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1201</w:t>
            </w:r>
          </w:p>
        </w:tc>
        <w:tc>
          <w:tcPr>
            <w:tcW w:w="1980" w:type="dxa"/>
            <w:tcBorders>
              <w:top w:val="single" w:sz="4" w:space="0" w:color="auto"/>
              <w:left w:val="single" w:sz="4" w:space="0" w:color="auto"/>
              <w:bottom w:val="single" w:sz="4" w:space="0" w:color="auto"/>
              <w:right w:val="single" w:sz="4" w:space="0" w:color="auto"/>
            </w:tcBorders>
          </w:tcPr>
          <w:p w14:paraId="2D874694"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1.VIII.2020</w:t>
            </w:r>
          </w:p>
        </w:tc>
        <w:tc>
          <w:tcPr>
            <w:tcW w:w="2520" w:type="dxa"/>
            <w:tcBorders>
              <w:top w:val="single" w:sz="4" w:space="0" w:color="auto"/>
              <w:left w:val="single" w:sz="4" w:space="0" w:color="auto"/>
              <w:bottom w:val="single" w:sz="4" w:space="0" w:color="auto"/>
              <w:right w:val="single" w:sz="4" w:space="0" w:color="auto"/>
            </w:tcBorders>
          </w:tcPr>
          <w:p w14:paraId="39AB6AF7"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r>
      <w:tr w:rsidR="00E64245" w:rsidRPr="00384440" w14:paraId="4F3E73F4"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4DDD9619"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1202</w:t>
            </w:r>
          </w:p>
        </w:tc>
        <w:tc>
          <w:tcPr>
            <w:tcW w:w="1980" w:type="dxa"/>
            <w:tcBorders>
              <w:top w:val="single" w:sz="4" w:space="0" w:color="auto"/>
              <w:left w:val="single" w:sz="4" w:space="0" w:color="auto"/>
              <w:bottom w:val="single" w:sz="4" w:space="0" w:color="auto"/>
              <w:right w:val="single" w:sz="4" w:space="0" w:color="auto"/>
            </w:tcBorders>
          </w:tcPr>
          <w:p w14:paraId="48D422D6"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0D49473C"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31.VII.2020</w:t>
            </w:r>
          </w:p>
        </w:tc>
      </w:tr>
      <w:tr w:rsidR="00E64245" w:rsidRPr="00384440" w14:paraId="525A8BF6"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29F34975"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7555E3F8"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c>
          <w:tcPr>
            <w:tcW w:w="2520" w:type="dxa"/>
            <w:tcBorders>
              <w:top w:val="single" w:sz="4" w:space="0" w:color="auto"/>
              <w:left w:val="single" w:sz="4" w:space="0" w:color="auto"/>
              <w:bottom w:val="single" w:sz="4" w:space="0" w:color="auto"/>
              <w:right w:val="single" w:sz="4" w:space="0" w:color="auto"/>
            </w:tcBorders>
          </w:tcPr>
          <w:p w14:paraId="7B179275"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14.VIII.2020</w:t>
            </w:r>
          </w:p>
        </w:tc>
      </w:tr>
      <w:tr w:rsidR="00E64245" w:rsidRPr="00384440" w14:paraId="252D8076"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76B84723"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168E03B3"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6130B8C6"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r>
      <w:tr w:rsidR="00E64245" w:rsidRPr="00384440" w14:paraId="4B1DA360"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5DA6045C"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450220ED"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c>
          <w:tcPr>
            <w:tcW w:w="2520" w:type="dxa"/>
            <w:tcBorders>
              <w:top w:val="single" w:sz="4" w:space="0" w:color="auto"/>
              <w:left w:val="single" w:sz="4" w:space="0" w:color="auto"/>
              <w:bottom w:val="single" w:sz="4" w:space="0" w:color="auto"/>
              <w:right w:val="single" w:sz="4" w:space="0" w:color="auto"/>
            </w:tcBorders>
          </w:tcPr>
          <w:p w14:paraId="7DB60653"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r>
      <w:tr w:rsidR="00E64245" w:rsidRPr="00384440" w14:paraId="21CA3232"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4B117237"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775787BC"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14:paraId="73FF3CBE"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r>
      <w:tr w:rsidR="00E64245" w:rsidRPr="00384440" w14:paraId="3C47C987"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64F474AA"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112C890F"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14:paraId="7492BC1E"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r>
      <w:tr w:rsidR="00E64245" w:rsidRPr="00384440" w14:paraId="154F8A95"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290B18FC"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29CA4654"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4FF8C2A1"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30.X.2020</w:t>
            </w:r>
          </w:p>
        </w:tc>
      </w:tr>
      <w:tr w:rsidR="00E64245" w:rsidRPr="00384440" w14:paraId="4319EFDE"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278445C8"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1875C05B"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78612D76"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16.XI.2020</w:t>
            </w:r>
          </w:p>
        </w:tc>
      </w:tr>
      <w:tr w:rsidR="00E64245" w:rsidRPr="00384440" w14:paraId="40246748"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5513F5FB"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79D09252"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518A4275"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r>
      <w:tr w:rsidR="00E64245" w:rsidRPr="00384440" w14:paraId="5DE5EE6A"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4F9B1AC2"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0C5E6A02"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1D1586ED"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11.XII.2020</w:t>
            </w:r>
          </w:p>
        </w:tc>
      </w:tr>
    </w:tbl>
    <w:p w14:paraId="58F83AD0" w14:textId="77777777" w:rsidR="00E64245" w:rsidRPr="00AC31E2" w:rsidRDefault="00E64245" w:rsidP="00E64245">
      <w:pPr>
        <w:rPr>
          <w:lang w:val="es-ES"/>
        </w:rPr>
      </w:pPr>
      <w:r>
        <w:rPr>
          <w:lang w:val="es-ES_tradnl"/>
        </w:rPr>
        <w:t>*</w:t>
      </w:r>
      <w:r>
        <w:rPr>
          <w:lang w:val="es-ES_tradnl"/>
        </w:rPr>
        <w:tab/>
        <w:t>Estas fecha</w:t>
      </w:r>
      <w:r w:rsidRPr="003E4B09">
        <w:rPr>
          <w:lang w:val="es-ES_tradnl"/>
        </w:rPr>
        <w:t>s conciernen únicamente a la versión</w:t>
      </w:r>
      <w:r>
        <w:rPr>
          <w:lang w:val="es-ES_tradnl"/>
        </w:rPr>
        <w:t xml:space="preserve"> </w:t>
      </w:r>
      <w:r w:rsidRPr="003E4B09">
        <w:rPr>
          <w:lang w:val="es-ES_tradnl"/>
        </w:rPr>
        <w:t>inglesa.</w:t>
      </w:r>
    </w:p>
    <w:p w14:paraId="45F52364" w14:textId="77777777" w:rsidR="00832DE2" w:rsidRPr="00E31039"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lang w:val="es-ES_tradnl"/>
        </w:rPr>
      </w:pPr>
      <w:r w:rsidRPr="00E31039">
        <w:rPr>
          <w:kern w:val="32"/>
          <w:lang w:val="es-ES_tradnl"/>
        </w:rPr>
        <w:br w:type="page"/>
      </w:r>
    </w:p>
    <w:p w14:paraId="685B8765" w14:textId="77777777" w:rsidR="000A608F" w:rsidRPr="00FC5B29" w:rsidRDefault="000A608F" w:rsidP="00C173E7">
      <w:pPr>
        <w:pStyle w:val="Heading1"/>
        <w:spacing w:before="0" w:after="120" w:line="300" w:lineRule="exact"/>
        <w:rPr>
          <w:lang w:val="es-ES"/>
        </w:rPr>
      </w:pPr>
      <w:bookmarkStart w:id="574" w:name="_Toc252180814"/>
      <w:bookmarkStart w:id="575" w:name="_Toc253408617"/>
      <w:bookmarkStart w:id="576" w:name="_Toc255825118"/>
      <w:bookmarkStart w:id="577" w:name="_Toc259796934"/>
      <w:bookmarkStart w:id="578" w:name="_Toc262578225"/>
      <w:bookmarkStart w:id="579" w:name="_Toc265230207"/>
      <w:bookmarkStart w:id="580" w:name="_Toc266196247"/>
      <w:bookmarkStart w:id="581" w:name="_Toc266196852"/>
      <w:bookmarkStart w:id="582" w:name="_Toc268852784"/>
      <w:bookmarkStart w:id="583" w:name="_Toc271705006"/>
      <w:bookmarkStart w:id="584" w:name="_Toc273033461"/>
      <w:bookmarkStart w:id="585" w:name="_Toc274227193"/>
      <w:bookmarkStart w:id="586" w:name="_Toc276730706"/>
      <w:bookmarkStart w:id="587" w:name="_Toc279670830"/>
      <w:bookmarkStart w:id="588" w:name="_Toc280349883"/>
      <w:bookmarkStart w:id="589" w:name="_Toc282526515"/>
      <w:bookmarkStart w:id="590" w:name="_Toc283740090"/>
      <w:bookmarkStart w:id="591" w:name="_Toc286165548"/>
      <w:bookmarkStart w:id="592" w:name="_Toc288732120"/>
      <w:bookmarkStart w:id="593" w:name="_Toc291005938"/>
      <w:bookmarkStart w:id="594" w:name="_Toc292706389"/>
      <w:bookmarkStart w:id="595" w:name="_Toc295388393"/>
      <w:bookmarkStart w:id="596" w:name="_Toc296610506"/>
      <w:bookmarkStart w:id="597" w:name="_Toc297899982"/>
      <w:bookmarkStart w:id="598" w:name="_Toc301947204"/>
      <w:bookmarkStart w:id="599" w:name="_Toc303344656"/>
      <w:bookmarkStart w:id="600" w:name="_Toc304895925"/>
      <w:bookmarkStart w:id="601" w:name="_Toc308532550"/>
      <w:bookmarkStart w:id="602" w:name="_Toc313981344"/>
      <w:bookmarkStart w:id="603" w:name="_Toc316480892"/>
      <w:bookmarkStart w:id="604" w:name="_Toc319073132"/>
      <w:bookmarkStart w:id="605" w:name="_Toc320602812"/>
      <w:bookmarkStart w:id="606" w:name="_Toc321308876"/>
      <w:bookmarkStart w:id="607" w:name="_Toc323050812"/>
      <w:bookmarkStart w:id="608" w:name="_Toc323907409"/>
      <w:bookmarkStart w:id="609" w:name="_Toc331071412"/>
      <w:bookmarkStart w:id="610" w:name="_Toc332274659"/>
      <w:bookmarkStart w:id="611" w:name="_Toc334778511"/>
      <w:bookmarkStart w:id="612" w:name="_Toc336263068"/>
      <w:bookmarkStart w:id="613" w:name="_Toc337214302"/>
      <w:bookmarkStart w:id="614" w:name="_Toc338334118"/>
      <w:bookmarkStart w:id="615" w:name="_Toc340228239"/>
      <w:bookmarkStart w:id="616" w:name="_Toc341435082"/>
      <w:bookmarkStart w:id="617" w:name="_Toc342912215"/>
      <w:bookmarkStart w:id="618" w:name="_Toc343265189"/>
      <w:bookmarkStart w:id="619" w:name="_Toc345584975"/>
      <w:bookmarkStart w:id="620" w:name="_Toc346877107"/>
      <w:bookmarkStart w:id="621" w:name="_Toc348013762"/>
      <w:bookmarkStart w:id="622" w:name="_Toc349289476"/>
      <w:bookmarkStart w:id="623" w:name="_Toc350779889"/>
      <w:bookmarkStart w:id="624" w:name="_Toc351713750"/>
      <w:bookmarkStart w:id="625" w:name="_Toc353278381"/>
      <w:bookmarkStart w:id="626" w:name="_Toc354393668"/>
      <w:bookmarkStart w:id="627" w:name="_Toc355866559"/>
      <w:bookmarkStart w:id="628" w:name="_Toc357172131"/>
      <w:bookmarkStart w:id="629" w:name="_Toc358380585"/>
      <w:bookmarkStart w:id="630" w:name="_Toc359592115"/>
      <w:bookmarkStart w:id="631" w:name="_Toc361130955"/>
      <w:bookmarkStart w:id="632" w:name="_Toc361990639"/>
      <w:bookmarkStart w:id="633" w:name="_Toc363827502"/>
      <w:bookmarkStart w:id="634" w:name="_Toc364761757"/>
      <w:bookmarkStart w:id="635" w:name="_Toc366497570"/>
      <w:bookmarkStart w:id="636" w:name="_Toc367955887"/>
      <w:bookmarkStart w:id="637" w:name="_Toc369255104"/>
      <w:bookmarkStart w:id="638" w:name="_Toc370388931"/>
      <w:bookmarkStart w:id="639" w:name="_Toc371690028"/>
      <w:bookmarkStart w:id="640" w:name="_Toc373242810"/>
      <w:bookmarkStart w:id="641" w:name="_Toc374090737"/>
      <w:bookmarkStart w:id="642" w:name="_Toc374693363"/>
      <w:bookmarkStart w:id="643" w:name="_Toc377021948"/>
      <w:bookmarkStart w:id="644" w:name="_Toc378602304"/>
      <w:bookmarkStart w:id="645" w:name="_Toc379450027"/>
      <w:bookmarkStart w:id="646" w:name="_Toc380670201"/>
      <w:bookmarkStart w:id="647" w:name="_Toc381884136"/>
      <w:bookmarkStart w:id="648" w:name="_Toc383176317"/>
      <w:bookmarkStart w:id="649" w:name="_Toc384821876"/>
      <w:bookmarkStart w:id="650" w:name="_Toc385938599"/>
      <w:bookmarkStart w:id="651" w:name="_Toc389037499"/>
      <w:bookmarkStart w:id="652" w:name="_Toc390075809"/>
      <w:bookmarkStart w:id="653" w:name="_Toc391387210"/>
      <w:bookmarkStart w:id="654" w:name="_Toc392593311"/>
      <w:bookmarkStart w:id="655" w:name="_Toc393879047"/>
      <w:bookmarkStart w:id="656" w:name="_Toc395100071"/>
      <w:bookmarkStart w:id="657" w:name="_Toc396223656"/>
      <w:bookmarkStart w:id="658" w:name="_Toc397595049"/>
      <w:bookmarkStart w:id="659" w:name="_Toc399248273"/>
      <w:bookmarkStart w:id="660" w:name="_Toc400455627"/>
      <w:bookmarkStart w:id="661" w:name="_Toc401910818"/>
      <w:bookmarkStart w:id="662" w:name="_Toc403048158"/>
      <w:bookmarkStart w:id="663" w:name="_Toc404347560"/>
      <w:bookmarkStart w:id="664" w:name="_Toc405802695"/>
      <w:bookmarkStart w:id="665" w:name="_Toc406576791"/>
      <w:bookmarkStart w:id="666" w:name="_Toc408823949"/>
      <w:bookmarkStart w:id="667" w:name="_Toc410026909"/>
      <w:bookmarkStart w:id="668" w:name="_Toc410913015"/>
      <w:bookmarkStart w:id="669" w:name="_Toc415665857"/>
      <w:bookmarkStart w:id="670" w:name="_Toc417648365"/>
      <w:bookmarkStart w:id="671" w:name="_Toc418252407"/>
      <w:bookmarkStart w:id="672" w:name="_Toc418601838"/>
      <w:bookmarkStart w:id="673" w:name="_Toc421177158"/>
      <w:bookmarkStart w:id="674" w:name="_Toc422476096"/>
      <w:bookmarkStart w:id="675" w:name="_Toc423527137"/>
      <w:bookmarkStart w:id="676" w:name="_Toc424895561"/>
      <w:bookmarkStart w:id="677" w:name="_Toc428367860"/>
      <w:bookmarkStart w:id="678" w:name="_Toc429122146"/>
      <w:bookmarkStart w:id="679" w:name="_Toc430184023"/>
      <w:bookmarkStart w:id="680" w:name="_Toc434309341"/>
      <w:bookmarkStart w:id="681" w:name="_Toc435690627"/>
      <w:bookmarkStart w:id="682" w:name="_Toc437441135"/>
      <w:bookmarkStart w:id="683" w:name="_Toc437956414"/>
      <w:bookmarkStart w:id="684" w:name="_Toc439840791"/>
      <w:bookmarkStart w:id="685" w:name="_Toc442883548"/>
      <w:bookmarkStart w:id="686" w:name="_Toc443382392"/>
      <w:bookmarkStart w:id="687" w:name="_Toc451174482"/>
      <w:bookmarkStart w:id="688" w:name="_Toc452126886"/>
      <w:bookmarkStart w:id="689" w:name="_Toc453247180"/>
      <w:bookmarkStart w:id="690" w:name="_Toc455669831"/>
      <w:bookmarkStart w:id="691" w:name="_Toc458780992"/>
      <w:bookmarkStart w:id="692" w:name="_Toc463441550"/>
      <w:bookmarkStart w:id="693" w:name="_Toc463947698"/>
      <w:bookmarkStart w:id="694" w:name="_Toc466370869"/>
      <w:bookmarkStart w:id="695" w:name="_Toc467245934"/>
      <w:bookmarkStart w:id="696" w:name="_Toc468457226"/>
      <w:bookmarkStart w:id="697" w:name="_Toc472590292"/>
      <w:bookmarkStart w:id="698" w:name="_Toc473727731"/>
      <w:bookmarkStart w:id="699" w:name="_Toc474936335"/>
      <w:bookmarkStart w:id="700" w:name="_Toc476142316"/>
      <w:bookmarkStart w:id="701" w:name="_Toc477429083"/>
      <w:bookmarkStart w:id="702" w:name="_Toc478134087"/>
      <w:bookmarkStart w:id="703" w:name="_Toc479850628"/>
      <w:bookmarkStart w:id="704" w:name="_Toc482090350"/>
      <w:bookmarkStart w:id="705" w:name="_Toc484181125"/>
      <w:bookmarkStart w:id="706" w:name="_Toc484787055"/>
      <w:bookmarkStart w:id="707" w:name="_Toc487119311"/>
      <w:bookmarkStart w:id="708" w:name="_Toc489607372"/>
      <w:bookmarkStart w:id="709" w:name="_Toc490829844"/>
      <w:bookmarkStart w:id="710" w:name="_Toc492375219"/>
      <w:bookmarkStart w:id="711" w:name="_Toc493254978"/>
      <w:bookmarkStart w:id="712" w:name="_Toc495992890"/>
      <w:bookmarkStart w:id="713" w:name="_Toc497227733"/>
      <w:bookmarkStart w:id="714" w:name="_Toc497485434"/>
      <w:bookmarkStart w:id="715" w:name="_Toc498613284"/>
      <w:bookmarkStart w:id="716" w:name="_Toc500253778"/>
      <w:bookmarkStart w:id="717" w:name="_Toc501030449"/>
      <w:bookmarkStart w:id="718" w:name="_Toc504138696"/>
      <w:bookmarkStart w:id="719" w:name="_Toc508619449"/>
      <w:bookmarkStart w:id="720" w:name="_Toc509410665"/>
      <w:bookmarkStart w:id="721" w:name="_Toc510706788"/>
      <w:bookmarkStart w:id="722" w:name="_Toc513019736"/>
      <w:bookmarkStart w:id="723" w:name="_Toc513558614"/>
      <w:bookmarkStart w:id="724" w:name="_Toc515519606"/>
      <w:bookmarkStart w:id="725" w:name="_Toc516232700"/>
      <w:bookmarkStart w:id="726" w:name="_Toc517356341"/>
      <w:bookmarkStart w:id="727" w:name="_Toc518308400"/>
      <w:bookmarkStart w:id="728" w:name="_Toc524958847"/>
      <w:bookmarkStart w:id="729" w:name="_Toc526347909"/>
      <w:bookmarkStart w:id="730" w:name="_Toc527711991"/>
      <w:bookmarkStart w:id="731" w:name="_Toc530993336"/>
      <w:bookmarkStart w:id="732" w:name="_Toc535587890"/>
      <w:bookmarkStart w:id="733" w:name="_Toc536454736"/>
      <w:bookmarkStart w:id="734" w:name="_Toc7446096"/>
      <w:bookmarkStart w:id="735" w:name="_Toc11758752"/>
      <w:bookmarkStart w:id="736" w:name="_Toc12021960"/>
      <w:bookmarkStart w:id="737" w:name="_Toc12958980"/>
      <w:bookmarkStart w:id="738" w:name="_Toc16080618"/>
      <w:bookmarkStart w:id="739" w:name="_Toc19280725"/>
      <w:bookmarkStart w:id="740" w:name="_Toc22117822"/>
      <w:bookmarkStart w:id="741" w:name="_Toc23423309"/>
      <w:bookmarkStart w:id="742" w:name="_Toc25852718"/>
      <w:bookmarkStart w:id="743" w:name="_Toc26878312"/>
      <w:r w:rsidRPr="00FC5B29">
        <w:rPr>
          <w:lang w:val="es-ES"/>
        </w:rPr>
        <w:lastRenderedPageBreak/>
        <w:t>INFORMACIÓN  GENERAL</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14:paraId="1A662641" w14:textId="77777777" w:rsidR="000A608F" w:rsidRPr="00F579A2" w:rsidRDefault="000A608F" w:rsidP="00EE3BFC">
      <w:pPr>
        <w:pStyle w:val="Heading2"/>
        <w:rPr>
          <w:lang w:val="es-ES_tradnl"/>
        </w:rPr>
      </w:pPr>
      <w:bookmarkStart w:id="744" w:name="_Toc252180815"/>
      <w:bookmarkStart w:id="745" w:name="_Toc253408618"/>
      <w:bookmarkStart w:id="746" w:name="_Toc255825119"/>
      <w:bookmarkStart w:id="747" w:name="_Toc259796935"/>
      <w:bookmarkStart w:id="748" w:name="_Toc262578226"/>
      <w:bookmarkStart w:id="749" w:name="_Toc265230208"/>
      <w:bookmarkStart w:id="750" w:name="_Toc266196248"/>
      <w:bookmarkStart w:id="751" w:name="_Toc266196853"/>
      <w:bookmarkStart w:id="752" w:name="_Toc268852785"/>
      <w:bookmarkStart w:id="753" w:name="_Toc271705007"/>
      <w:bookmarkStart w:id="754" w:name="_Toc273033462"/>
      <w:bookmarkStart w:id="755" w:name="_Toc274227194"/>
      <w:bookmarkStart w:id="756" w:name="_Toc276730707"/>
      <w:bookmarkStart w:id="757" w:name="_Toc279670831"/>
      <w:bookmarkStart w:id="758" w:name="_Toc280349884"/>
      <w:bookmarkStart w:id="759" w:name="_Toc282526516"/>
      <w:bookmarkStart w:id="760" w:name="_Toc283740091"/>
      <w:bookmarkStart w:id="761" w:name="_Toc286165549"/>
      <w:bookmarkStart w:id="762" w:name="_Toc288732121"/>
      <w:bookmarkStart w:id="763" w:name="_Toc291005939"/>
      <w:bookmarkStart w:id="764" w:name="_Toc292706390"/>
      <w:bookmarkStart w:id="765" w:name="_Toc295388394"/>
      <w:bookmarkStart w:id="766" w:name="_Toc296610507"/>
      <w:bookmarkStart w:id="767" w:name="_Toc297899983"/>
      <w:bookmarkStart w:id="768" w:name="_Toc301947205"/>
      <w:bookmarkStart w:id="769" w:name="_Toc303344657"/>
      <w:bookmarkStart w:id="770" w:name="_Toc304895926"/>
      <w:bookmarkStart w:id="771" w:name="_Toc308532551"/>
      <w:bookmarkStart w:id="772" w:name="_Toc311112751"/>
      <w:bookmarkStart w:id="773" w:name="_Toc313981345"/>
      <w:bookmarkStart w:id="774" w:name="_Toc316480893"/>
      <w:bookmarkStart w:id="775" w:name="_Toc319073133"/>
      <w:bookmarkStart w:id="776" w:name="_Toc320602813"/>
      <w:bookmarkStart w:id="777" w:name="_Toc321308877"/>
      <w:bookmarkStart w:id="778" w:name="_Toc323050813"/>
      <w:bookmarkStart w:id="779" w:name="_Toc323907410"/>
      <w:bookmarkStart w:id="780" w:name="_Toc331071413"/>
      <w:bookmarkStart w:id="781" w:name="_Toc332274660"/>
      <w:bookmarkStart w:id="782" w:name="_Toc334778512"/>
      <w:bookmarkStart w:id="783" w:name="_Toc336263069"/>
      <w:bookmarkStart w:id="784" w:name="_Toc337214303"/>
      <w:bookmarkStart w:id="785" w:name="_Toc338334119"/>
      <w:bookmarkStart w:id="786" w:name="_Toc340228240"/>
      <w:bookmarkStart w:id="787" w:name="_Toc341435083"/>
      <w:bookmarkStart w:id="788" w:name="_Toc342912216"/>
      <w:bookmarkStart w:id="789" w:name="_Toc343265190"/>
      <w:bookmarkStart w:id="790" w:name="_Toc345584976"/>
      <w:bookmarkStart w:id="791" w:name="_Toc346877108"/>
      <w:bookmarkStart w:id="792" w:name="_Toc348013763"/>
      <w:bookmarkStart w:id="793" w:name="_Toc349289477"/>
      <w:bookmarkStart w:id="794" w:name="_Toc350779890"/>
      <w:bookmarkStart w:id="795" w:name="_Toc351713751"/>
      <w:bookmarkStart w:id="796" w:name="_Toc353278382"/>
      <w:bookmarkStart w:id="797" w:name="_Toc354393669"/>
      <w:bookmarkStart w:id="798" w:name="_Toc355866560"/>
      <w:bookmarkStart w:id="799" w:name="_Toc357172132"/>
      <w:bookmarkStart w:id="800" w:name="_Toc358380586"/>
      <w:bookmarkStart w:id="801" w:name="_Toc359592116"/>
      <w:bookmarkStart w:id="802" w:name="_Toc361130956"/>
      <w:bookmarkStart w:id="803" w:name="_Toc361990640"/>
      <w:bookmarkStart w:id="804" w:name="_Toc363827503"/>
      <w:bookmarkStart w:id="805" w:name="_Toc364761758"/>
      <w:bookmarkStart w:id="806" w:name="_Toc366497571"/>
      <w:bookmarkStart w:id="807" w:name="_Toc367955888"/>
      <w:bookmarkStart w:id="808" w:name="_Toc369255105"/>
      <w:bookmarkStart w:id="809" w:name="_Toc370388932"/>
      <w:bookmarkStart w:id="810" w:name="_Toc371690029"/>
      <w:bookmarkStart w:id="811" w:name="_Toc373242811"/>
      <w:bookmarkStart w:id="812" w:name="_Toc374090738"/>
      <w:bookmarkStart w:id="813" w:name="_Toc374693364"/>
      <w:bookmarkStart w:id="814" w:name="_Toc377021949"/>
      <w:bookmarkStart w:id="815" w:name="_Toc378602305"/>
      <w:bookmarkStart w:id="816" w:name="_Toc379450028"/>
      <w:bookmarkStart w:id="817" w:name="_Toc380670202"/>
      <w:bookmarkStart w:id="818" w:name="_Toc381884137"/>
      <w:bookmarkStart w:id="819" w:name="_Toc383176318"/>
      <w:bookmarkStart w:id="820" w:name="_Toc384821877"/>
      <w:bookmarkStart w:id="821" w:name="_Toc385938600"/>
      <w:bookmarkStart w:id="822" w:name="_Toc389037500"/>
      <w:bookmarkStart w:id="823" w:name="_Toc390075810"/>
      <w:bookmarkStart w:id="824" w:name="_Toc391387211"/>
      <w:bookmarkStart w:id="825" w:name="_Toc392593312"/>
      <w:bookmarkStart w:id="826" w:name="_Toc393879048"/>
      <w:bookmarkStart w:id="827" w:name="_Toc395100072"/>
      <w:bookmarkStart w:id="828" w:name="_Toc396223657"/>
      <w:bookmarkStart w:id="829" w:name="_Toc397595050"/>
      <w:bookmarkStart w:id="830" w:name="_Toc399248274"/>
      <w:bookmarkStart w:id="831" w:name="_Toc400455628"/>
      <w:bookmarkStart w:id="832" w:name="_Toc401910819"/>
      <w:bookmarkStart w:id="833" w:name="_Toc403048159"/>
      <w:bookmarkStart w:id="834" w:name="_Toc404347561"/>
      <w:bookmarkStart w:id="835" w:name="_Toc405802696"/>
      <w:bookmarkStart w:id="836" w:name="_Toc406576792"/>
      <w:bookmarkStart w:id="837" w:name="_Toc408823950"/>
      <w:bookmarkStart w:id="838" w:name="_Toc410026910"/>
      <w:bookmarkStart w:id="839" w:name="_Toc410913016"/>
      <w:bookmarkStart w:id="840" w:name="_Toc415665858"/>
      <w:bookmarkStart w:id="841" w:name="_Toc417648366"/>
      <w:bookmarkStart w:id="842" w:name="_Toc418252408"/>
      <w:bookmarkStart w:id="843" w:name="_Toc418601839"/>
      <w:bookmarkStart w:id="844" w:name="_Toc421177159"/>
      <w:bookmarkStart w:id="845" w:name="_Toc422476097"/>
      <w:bookmarkStart w:id="846" w:name="_Toc423527138"/>
      <w:bookmarkStart w:id="847" w:name="_Toc424895562"/>
      <w:bookmarkStart w:id="848" w:name="_Toc428367861"/>
      <w:bookmarkStart w:id="849" w:name="_Toc429122147"/>
      <w:bookmarkStart w:id="850" w:name="_Toc430184024"/>
      <w:bookmarkStart w:id="851" w:name="_Toc434309342"/>
      <w:bookmarkStart w:id="852" w:name="_Toc435690628"/>
      <w:bookmarkStart w:id="853" w:name="_Toc437441136"/>
      <w:bookmarkStart w:id="854" w:name="_Toc437956415"/>
      <w:bookmarkStart w:id="855" w:name="_Toc439840792"/>
      <w:bookmarkStart w:id="856" w:name="_Toc442883549"/>
      <w:bookmarkStart w:id="857" w:name="_Toc443382393"/>
      <w:bookmarkStart w:id="858" w:name="_Toc451174483"/>
      <w:bookmarkStart w:id="859" w:name="_Toc452126887"/>
      <w:bookmarkStart w:id="860" w:name="_Toc453247181"/>
      <w:bookmarkStart w:id="861" w:name="_Toc455669832"/>
      <w:bookmarkStart w:id="862" w:name="_Toc458780993"/>
      <w:bookmarkStart w:id="863" w:name="_Toc463441551"/>
      <w:bookmarkStart w:id="864" w:name="_Toc463947699"/>
      <w:bookmarkStart w:id="865" w:name="_Toc466370870"/>
      <w:bookmarkStart w:id="866" w:name="_Toc467245935"/>
      <w:bookmarkStart w:id="867" w:name="_Toc468457227"/>
      <w:bookmarkStart w:id="868" w:name="_Toc472590293"/>
      <w:bookmarkStart w:id="869" w:name="_Toc473727732"/>
      <w:bookmarkStart w:id="870" w:name="_Toc474936336"/>
      <w:bookmarkStart w:id="871" w:name="_Toc476142317"/>
      <w:bookmarkStart w:id="872" w:name="_Toc477429084"/>
      <w:bookmarkStart w:id="873" w:name="_Toc478134088"/>
      <w:bookmarkStart w:id="874" w:name="_Toc479850629"/>
      <w:bookmarkStart w:id="875" w:name="_Toc482090351"/>
      <w:bookmarkStart w:id="876" w:name="_Toc484181126"/>
      <w:bookmarkStart w:id="877" w:name="_Toc484787056"/>
      <w:bookmarkStart w:id="878" w:name="_Toc487119312"/>
      <w:bookmarkStart w:id="879" w:name="_Toc489607373"/>
      <w:bookmarkStart w:id="880" w:name="_Toc490829845"/>
      <w:bookmarkStart w:id="881" w:name="_Toc492375220"/>
      <w:bookmarkStart w:id="882" w:name="_Toc493254979"/>
      <w:bookmarkStart w:id="883" w:name="_Toc495992891"/>
      <w:bookmarkStart w:id="884" w:name="_Toc497227734"/>
      <w:bookmarkStart w:id="885" w:name="_Toc497485435"/>
      <w:bookmarkStart w:id="886" w:name="_Toc498613285"/>
      <w:bookmarkStart w:id="887" w:name="_Toc500253779"/>
      <w:bookmarkStart w:id="888" w:name="_Toc501030450"/>
      <w:bookmarkStart w:id="889" w:name="_Toc504138697"/>
      <w:bookmarkStart w:id="890" w:name="_Toc508619450"/>
      <w:bookmarkStart w:id="891" w:name="_Toc509410666"/>
      <w:bookmarkStart w:id="892" w:name="_Toc510706789"/>
      <w:bookmarkStart w:id="893" w:name="_Toc513019737"/>
      <w:bookmarkStart w:id="894" w:name="_Toc513558615"/>
      <w:bookmarkStart w:id="895" w:name="_Toc515519607"/>
      <w:bookmarkStart w:id="896" w:name="_Toc516232701"/>
      <w:bookmarkStart w:id="897" w:name="_Toc517356342"/>
      <w:bookmarkStart w:id="898" w:name="_Toc518308401"/>
      <w:bookmarkStart w:id="899" w:name="_Toc524958848"/>
      <w:bookmarkStart w:id="900" w:name="_Toc526347910"/>
      <w:bookmarkStart w:id="901" w:name="_Toc527711992"/>
      <w:bookmarkStart w:id="902" w:name="_Toc530993337"/>
      <w:bookmarkStart w:id="903" w:name="_Toc535587891"/>
      <w:bookmarkStart w:id="904" w:name="_Toc536454737"/>
      <w:bookmarkStart w:id="905" w:name="_Toc7446097"/>
      <w:bookmarkStart w:id="906" w:name="_Toc11758753"/>
      <w:bookmarkStart w:id="907" w:name="_Toc12021961"/>
      <w:bookmarkStart w:id="908" w:name="_Toc12958981"/>
      <w:bookmarkStart w:id="909" w:name="_Toc16080619"/>
      <w:bookmarkStart w:id="910" w:name="_Toc17118718"/>
      <w:bookmarkStart w:id="911" w:name="_Toc19280726"/>
      <w:bookmarkStart w:id="912" w:name="_Toc22117823"/>
      <w:bookmarkStart w:id="913" w:name="_Toc23423310"/>
      <w:bookmarkStart w:id="914" w:name="_Toc25852719"/>
      <w:bookmarkStart w:id="915" w:name="_Toc26878313"/>
      <w:r w:rsidRPr="00F579A2">
        <w:rPr>
          <w:lang w:val="es-ES_tradnl"/>
        </w:rPr>
        <w:t>Listas anexas al Boletín de Explotación de la UIT</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14:paraId="5BD6490E" w14:textId="77777777" w:rsidR="00D4347F" w:rsidRPr="00114C12" w:rsidRDefault="00D4347F" w:rsidP="00D4347F">
      <w:pPr>
        <w:pStyle w:val="Normalaftertitle"/>
        <w:spacing w:before="0" w:after="20"/>
        <w:rPr>
          <w:b/>
          <w:bCs/>
          <w:lang w:val="es-ES_tradnl"/>
        </w:rPr>
      </w:pPr>
      <w:r w:rsidRPr="00114C12">
        <w:rPr>
          <w:b/>
          <w:bCs/>
          <w:lang w:val="es-ES_tradnl"/>
        </w:rPr>
        <w:t>Nota de la TSB</w:t>
      </w:r>
    </w:p>
    <w:p w14:paraId="46BD75D4" w14:textId="77777777" w:rsidR="00D4347F" w:rsidRPr="0066615B" w:rsidRDefault="00D4347F" w:rsidP="00D4347F">
      <w:pPr>
        <w:pStyle w:val="Normalaftertitle"/>
        <w:spacing w:before="0" w:after="0"/>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14:paraId="6D5E1463" w14:textId="77777777" w:rsidR="00D4347F" w:rsidRDefault="00D4347F" w:rsidP="00C173E7">
      <w:pPr>
        <w:pStyle w:val="Informationtext"/>
        <w:tabs>
          <w:tab w:val="clear" w:pos="1276"/>
          <w:tab w:val="left" w:pos="567"/>
        </w:tabs>
        <w:spacing w:before="60" w:after="0"/>
        <w:ind w:left="0" w:firstLine="0"/>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14:paraId="4D411A04" w14:textId="77777777" w:rsidR="00147423" w:rsidRDefault="00147423" w:rsidP="001A4DBA">
      <w:pPr>
        <w:spacing w:before="0" w:after="0" w:line="220" w:lineRule="exact"/>
        <w:ind w:left="567" w:hanging="567"/>
        <w:rPr>
          <w:lang w:val="es-ES_tradnl"/>
        </w:rPr>
      </w:pPr>
      <w:r>
        <w:rPr>
          <w:lang w:val="es-ES_tradnl"/>
        </w:rPr>
        <w:t>1162</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Pr>
          <w:lang w:val="es-ES_tradnl"/>
        </w:rPr>
        <w:t>s</w:t>
      </w:r>
      <w:r w:rsidRPr="007F6C3F">
        <w:rPr>
          <w:lang w:val="es-ES_tradnl"/>
        </w:rPr>
        <w:t>us</w:t>
      </w:r>
      <w:r>
        <w:rPr>
          <w:lang w:val="es-ES_tradnl"/>
        </w:rPr>
        <w:t>cripc</w:t>
      </w:r>
      <w:r w:rsidRPr="007F6C3F">
        <w:rPr>
          <w:lang w:val="es-ES_tradnl"/>
        </w:rPr>
        <w:t>io</w:t>
      </w:r>
      <w:r>
        <w:rPr>
          <w:lang w:val="es-ES_tradnl"/>
        </w:rPr>
        <w:t>nes</w:t>
      </w:r>
      <w:r w:rsidRPr="00DB14E8">
        <w:rPr>
          <w:lang w:val="es-ES_tradnl"/>
        </w:rPr>
        <w:t xml:space="preserve"> (Según la Recomendación UIT-T E.212 (0</w:t>
      </w:r>
      <w:r>
        <w:rPr>
          <w:lang w:val="es-ES_tradnl"/>
        </w:rPr>
        <w:t>9</w:t>
      </w:r>
      <w:r w:rsidRPr="00DB14E8">
        <w:rPr>
          <w:lang w:val="es-ES_tradnl"/>
        </w:rPr>
        <w:t>/20</w:t>
      </w:r>
      <w:r>
        <w:rPr>
          <w:lang w:val="es-ES_tradnl"/>
        </w:rPr>
        <w:t>16</w:t>
      </w:r>
      <w:r w:rsidRPr="00DB14E8">
        <w:rPr>
          <w:lang w:val="es-ES_tradnl"/>
        </w:rPr>
        <w:t>))</w:t>
      </w:r>
      <w:r>
        <w:rPr>
          <w:lang w:val="es-ES_tradnl"/>
        </w:rPr>
        <w:t xml:space="preserve"> </w:t>
      </w:r>
      <w:r w:rsidRPr="00DB14E8">
        <w:rPr>
          <w:lang w:val="es-ES_tradnl"/>
        </w:rPr>
        <w:t>(Situación al 1</w:t>
      </w:r>
      <w:r>
        <w:rPr>
          <w:lang w:val="es-ES_tradnl"/>
        </w:rPr>
        <w:t>5</w:t>
      </w:r>
      <w:r w:rsidRPr="00DB14E8">
        <w:rPr>
          <w:lang w:val="es-ES_tradnl"/>
        </w:rPr>
        <w:t xml:space="preserve"> de </w:t>
      </w:r>
      <w:r>
        <w:rPr>
          <w:lang w:val="es-ES_tradnl"/>
        </w:rPr>
        <w:t>diciembre</w:t>
      </w:r>
      <w:r w:rsidRPr="00DB14E8">
        <w:rPr>
          <w:lang w:val="es-ES_tradnl"/>
        </w:rPr>
        <w:t xml:space="preserve"> de 201</w:t>
      </w:r>
      <w:r>
        <w:rPr>
          <w:lang w:val="es-ES_tradnl"/>
        </w:rPr>
        <w:t>8</w:t>
      </w:r>
      <w:r w:rsidRPr="00DB14E8">
        <w:rPr>
          <w:lang w:val="es-ES_tradnl"/>
        </w:rPr>
        <w:t>)</w:t>
      </w:r>
    </w:p>
    <w:p w14:paraId="558FF5A0" w14:textId="77777777" w:rsidR="007A049F" w:rsidRDefault="007A049F" w:rsidP="001A4DBA">
      <w:pPr>
        <w:spacing w:before="0" w:after="0" w:line="220" w:lineRule="exact"/>
        <w:ind w:left="567" w:hanging="567"/>
        <w:rPr>
          <w:lang w:val="es-ES"/>
        </w:rPr>
      </w:pPr>
      <w:r>
        <w:rPr>
          <w:spacing w:val="-4"/>
          <w:lang w:val="es-ES"/>
        </w:rPr>
        <w:t>1161</w:t>
      </w:r>
      <w:r>
        <w:rPr>
          <w:spacing w:val="-4"/>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 xml:space="preserve">T E.118 (05/2006)) (Situación al 1 de </w:t>
      </w:r>
      <w:r w:rsidR="00743998">
        <w:rPr>
          <w:spacing w:val="-4"/>
          <w:lang w:val="es-ES"/>
        </w:rPr>
        <w:t xml:space="preserve">diciembre </w:t>
      </w:r>
      <w:r>
        <w:rPr>
          <w:spacing w:val="-4"/>
          <w:lang w:val="es-ES"/>
        </w:rPr>
        <w:t>de</w:t>
      </w:r>
      <w:r w:rsidRPr="00DE3952">
        <w:rPr>
          <w:spacing w:val="-4"/>
          <w:lang w:val="es-ES"/>
        </w:rPr>
        <w:t xml:space="preserve"> 20</w:t>
      </w:r>
      <w:r>
        <w:rPr>
          <w:spacing w:val="-4"/>
          <w:lang w:val="es-ES"/>
        </w:rPr>
        <w:t>1</w:t>
      </w:r>
      <w:r w:rsidR="00743998">
        <w:rPr>
          <w:spacing w:val="-4"/>
          <w:lang w:val="es-ES"/>
        </w:rPr>
        <w:t>8</w:t>
      </w:r>
      <w:r w:rsidRPr="00D76B19">
        <w:rPr>
          <w:lang w:val="es-ES"/>
        </w:rPr>
        <w:t>)</w:t>
      </w:r>
    </w:p>
    <w:p w14:paraId="0ECEE3BA" w14:textId="77777777" w:rsidR="007C4F51" w:rsidRDefault="007C4F51" w:rsidP="001A4DBA">
      <w:pPr>
        <w:spacing w:before="0" w:after="0" w:line="220" w:lineRule="exact"/>
        <w:ind w:left="567" w:hanging="567"/>
        <w:rPr>
          <w:lang w:val="es-ES"/>
        </w:rPr>
      </w:pPr>
      <w:r>
        <w:rPr>
          <w:lang w:val="es-ES"/>
        </w:rPr>
        <w:t>115</w:t>
      </w:r>
      <w:r w:rsidR="00EA2C29">
        <w:rPr>
          <w:lang w:val="es-ES"/>
        </w:rPr>
        <w:t>4</w:t>
      </w:r>
      <w:r>
        <w:rPr>
          <w:lang w:val="es-ES"/>
        </w:rPr>
        <w:tab/>
      </w:r>
      <w:r w:rsidRPr="00D76B19">
        <w:rPr>
          <w:lang w:val="es-ES"/>
        </w:rPr>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25.1 del Reglamento de Radiocomunicaciones) y Forma de los distintivos de llamada asignados por cada Administración a sus estaciones de aficionado y a sus estaciones experimentales (Situación al 1</w:t>
      </w:r>
      <w:r>
        <w:rPr>
          <w:lang w:val="es-ES"/>
        </w:rPr>
        <w:t>5</w:t>
      </w:r>
      <w:r w:rsidRPr="00D76B19">
        <w:rPr>
          <w:lang w:val="es-ES"/>
        </w:rPr>
        <w:t xml:space="preserve"> de </w:t>
      </w:r>
      <w:r>
        <w:rPr>
          <w:lang w:val="es-ES"/>
        </w:rPr>
        <w:t>agosto de</w:t>
      </w:r>
      <w:r w:rsidRPr="00D76B19">
        <w:rPr>
          <w:lang w:val="es-ES"/>
        </w:rPr>
        <w:t xml:space="preserve"> 20</w:t>
      </w:r>
      <w:r>
        <w:rPr>
          <w:lang w:val="es-ES"/>
        </w:rPr>
        <w:t>14</w:t>
      </w:r>
      <w:r w:rsidRPr="00D76B19">
        <w:rPr>
          <w:lang w:val="es-ES"/>
        </w:rPr>
        <w:t>)</w:t>
      </w:r>
    </w:p>
    <w:p w14:paraId="32031FED" w14:textId="77777777" w:rsidR="00D23C2C" w:rsidRDefault="00D23C2C" w:rsidP="001A4DBA">
      <w:pPr>
        <w:spacing w:before="0" w:after="0" w:line="220" w:lineRule="exact"/>
        <w:ind w:left="567" w:hanging="567"/>
        <w:rPr>
          <w:lang w:val="es-ES"/>
        </w:rPr>
      </w:pPr>
      <w:r>
        <w:rPr>
          <w:lang w:val="es-ES"/>
        </w:rPr>
        <w:t>1125</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 xml:space="preserve">dación UIT-T Q.708 (03/99)) (Situación al 1 de </w:t>
      </w:r>
      <w:r>
        <w:rPr>
          <w:lang w:val="es-ES"/>
        </w:rPr>
        <w:t>junio</w:t>
      </w:r>
      <w:r w:rsidRPr="00D76B19">
        <w:rPr>
          <w:lang w:val="es-ES"/>
        </w:rPr>
        <w:t xml:space="preserve"> de 20</w:t>
      </w:r>
      <w:r>
        <w:rPr>
          <w:lang w:val="es-ES"/>
        </w:rPr>
        <w:t>17</w:t>
      </w:r>
      <w:r w:rsidRPr="00D76B19">
        <w:rPr>
          <w:lang w:val="es-ES"/>
        </w:rPr>
        <w:t>)</w:t>
      </w:r>
    </w:p>
    <w:p w14:paraId="3CEC9A45" w14:textId="77777777" w:rsidR="00D23C2C" w:rsidRPr="00D76B19" w:rsidRDefault="0077057B" w:rsidP="001A4DBA">
      <w:pPr>
        <w:spacing w:before="0" w:after="0" w:line="220" w:lineRule="exact"/>
        <w:ind w:left="567" w:hanging="567"/>
        <w:rPr>
          <w:lang w:val="es-ES"/>
        </w:rPr>
      </w:pPr>
      <w:r>
        <w:rPr>
          <w:lang w:val="es-ES"/>
        </w:rPr>
        <w:t>1125</w:t>
      </w:r>
      <w:r w:rsidR="00D23C2C" w:rsidRPr="00D76B19">
        <w:rPr>
          <w:lang w:val="es-ES"/>
        </w:rPr>
        <w:tab/>
        <w:t>Lista de indicativos de país para el servicio móvil de radiocomunicación con concentración de enlaces terrenales</w:t>
      </w:r>
      <w:r w:rsidR="00D23C2C" w:rsidRPr="00C1597D">
        <w:rPr>
          <w:sz w:val="8"/>
          <w:lang w:val="es-ES"/>
        </w:rPr>
        <w:t xml:space="preserve"> </w:t>
      </w:r>
      <w:r w:rsidR="00D23C2C" w:rsidRPr="00D76B19">
        <w:rPr>
          <w:lang w:val="es-ES"/>
        </w:rPr>
        <w:t>(Complemento de</w:t>
      </w:r>
      <w:r w:rsidR="00D23C2C" w:rsidRPr="00C1597D">
        <w:rPr>
          <w:sz w:val="8"/>
          <w:lang w:val="es-ES"/>
        </w:rPr>
        <w:t xml:space="preserve"> </w:t>
      </w:r>
      <w:r w:rsidR="00D23C2C" w:rsidRPr="00D76B19">
        <w:rPr>
          <w:lang w:val="es-ES"/>
        </w:rPr>
        <w:t>la</w:t>
      </w:r>
      <w:r w:rsidR="00D23C2C" w:rsidRPr="00C1597D">
        <w:rPr>
          <w:sz w:val="8"/>
          <w:lang w:val="es-ES"/>
        </w:rPr>
        <w:t xml:space="preserve"> </w:t>
      </w:r>
      <w:r w:rsidR="00D23C2C" w:rsidRPr="00D76B19">
        <w:rPr>
          <w:lang w:val="es-ES"/>
        </w:rPr>
        <w:t>Recomendación</w:t>
      </w:r>
      <w:r w:rsidR="00D23C2C" w:rsidRPr="00C1597D">
        <w:rPr>
          <w:sz w:val="8"/>
          <w:lang w:val="es-ES"/>
        </w:rPr>
        <w:t xml:space="preserve"> </w:t>
      </w:r>
      <w:r w:rsidR="00D23C2C" w:rsidRPr="00D76B19">
        <w:rPr>
          <w:lang w:val="es-ES"/>
        </w:rPr>
        <w:t xml:space="preserve">UIT-T E.218 (05/2004)) (Situación al 1 de </w:t>
      </w:r>
      <w:r w:rsidR="00D23C2C">
        <w:rPr>
          <w:lang w:val="es-ES"/>
        </w:rPr>
        <w:t>junio</w:t>
      </w:r>
      <w:r w:rsidR="00D23C2C" w:rsidRPr="00D76B19">
        <w:rPr>
          <w:lang w:val="es-ES"/>
        </w:rPr>
        <w:t xml:space="preserve"> de 20</w:t>
      </w:r>
      <w:r w:rsidR="00D23C2C">
        <w:rPr>
          <w:lang w:val="es-ES"/>
        </w:rPr>
        <w:t>17</w:t>
      </w:r>
      <w:r w:rsidR="00D23C2C" w:rsidRPr="00D76B19">
        <w:rPr>
          <w:lang w:val="es-ES"/>
        </w:rPr>
        <w:t>)</w:t>
      </w:r>
    </w:p>
    <w:p w14:paraId="5BE7145E" w14:textId="77777777" w:rsidR="00CA0675" w:rsidRPr="000B151F" w:rsidRDefault="00CA0675" w:rsidP="001A4DBA">
      <w:pPr>
        <w:spacing w:before="0" w:after="0" w:line="220" w:lineRule="exact"/>
        <w:ind w:left="567" w:hanging="567"/>
        <w:rPr>
          <w:lang w:val="es-ES"/>
        </w:rPr>
      </w:pPr>
      <w:r w:rsidRPr="000B151F">
        <w:rPr>
          <w:lang w:val="es-ES"/>
        </w:rPr>
        <w:t>1</w:t>
      </w:r>
      <w:r>
        <w:rPr>
          <w:lang w:val="es-ES"/>
        </w:rPr>
        <w:t>117</w:t>
      </w:r>
      <w:r w:rsidRPr="000B151F">
        <w:rPr>
          <w:lang w:val="es-ES"/>
        </w:rPr>
        <w:tab/>
        <w:t>Lista de indicativos de país o zona geográfica para el servicio móvil (Complemento de la Recomendación UIT-T E.212 (0</w:t>
      </w:r>
      <w:r>
        <w:rPr>
          <w:lang w:val="es-ES"/>
        </w:rPr>
        <w:t>9</w:t>
      </w:r>
      <w:r w:rsidRPr="000B151F">
        <w:rPr>
          <w:lang w:val="es-ES"/>
        </w:rPr>
        <w:t>/20</w:t>
      </w:r>
      <w:r>
        <w:rPr>
          <w:lang w:val="es-ES"/>
        </w:rPr>
        <w:t>16</w:t>
      </w:r>
      <w:r w:rsidRPr="000B151F">
        <w:rPr>
          <w:lang w:val="es-ES"/>
        </w:rPr>
        <w:t xml:space="preserve">)) (Situación al 1 de </w:t>
      </w:r>
      <w:r>
        <w:rPr>
          <w:lang w:val="es-ES"/>
        </w:rPr>
        <w:t>febrero de 2017</w:t>
      </w:r>
      <w:r w:rsidRPr="000B151F">
        <w:rPr>
          <w:lang w:val="es-ES"/>
        </w:rPr>
        <w:t>)</w:t>
      </w:r>
    </w:p>
    <w:p w14:paraId="4B05490B" w14:textId="77777777" w:rsidR="00595FB0" w:rsidRDefault="006839D7" w:rsidP="001A4DBA">
      <w:pPr>
        <w:spacing w:before="0" w:after="0" w:line="220" w:lineRule="exact"/>
        <w:ind w:left="567" w:hanging="567"/>
        <w:rPr>
          <w:lang w:val="es-ES"/>
        </w:rPr>
      </w:pPr>
      <w:r>
        <w:rPr>
          <w:lang w:val="es-ES"/>
        </w:rPr>
        <w:t>1114</w:t>
      </w:r>
      <w:r w:rsidRPr="00D76B19">
        <w:rPr>
          <w:lang w:val="es-ES"/>
        </w:rPr>
        <w:tab/>
      </w:r>
      <w:r w:rsidR="00595FB0" w:rsidRPr="00B871C1">
        <w:rPr>
          <w:lang w:val="es-ES"/>
        </w:rPr>
        <w:t>Lista de indicativos de país de la Recomendación UIT-T E.164 asignados (Complemento de la</w:t>
      </w:r>
      <w:r w:rsidR="00595FB0" w:rsidRPr="00D76B19">
        <w:rPr>
          <w:lang w:val="es-ES"/>
        </w:rPr>
        <w:t xml:space="preserve"> </w:t>
      </w:r>
      <w:r w:rsidR="00595FB0" w:rsidRPr="00B871C1">
        <w:rPr>
          <w:lang w:val="es-ES"/>
        </w:rPr>
        <w:t>Recomendación UIT-T E.164 (11/2010)) (Situación al 1</w:t>
      </w:r>
      <w:r w:rsidR="00595FB0">
        <w:rPr>
          <w:lang w:val="es-ES"/>
        </w:rPr>
        <w:t>5</w:t>
      </w:r>
      <w:r w:rsidR="00595FB0" w:rsidRPr="00B871C1">
        <w:rPr>
          <w:lang w:val="es-ES"/>
        </w:rPr>
        <w:t> de </w:t>
      </w:r>
      <w:r w:rsidR="00595FB0">
        <w:rPr>
          <w:lang w:val="es-ES"/>
        </w:rPr>
        <w:t>diciembre</w:t>
      </w:r>
      <w:r w:rsidR="00595FB0" w:rsidRPr="00B871C1">
        <w:rPr>
          <w:lang w:val="es-ES"/>
        </w:rPr>
        <w:t xml:space="preserve"> de 201</w:t>
      </w:r>
      <w:r w:rsidR="00595FB0">
        <w:rPr>
          <w:lang w:val="es-ES"/>
        </w:rPr>
        <w:t>6</w:t>
      </w:r>
      <w:r w:rsidR="00595FB0" w:rsidRPr="00B871C1">
        <w:rPr>
          <w:lang w:val="es-ES"/>
        </w:rPr>
        <w:t>)</w:t>
      </w:r>
    </w:p>
    <w:p w14:paraId="24CFFE3E" w14:textId="77777777" w:rsidR="0066525D" w:rsidRPr="00227EAF" w:rsidRDefault="0066525D" w:rsidP="001A4DBA">
      <w:pPr>
        <w:spacing w:before="0" w:after="0" w:line="220" w:lineRule="exact"/>
        <w:ind w:left="567" w:hanging="567"/>
        <w:rPr>
          <w:lang w:val="es-ES_tradnl"/>
        </w:rPr>
      </w:pPr>
      <w:r>
        <w:rPr>
          <w:spacing w:val="-4"/>
          <w:lang w:val="es-ES"/>
        </w:rPr>
        <w:t>1109</w:t>
      </w:r>
      <w:r>
        <w:rPr>
          <w:spacing w:val="-4"/>
          <w:lang w:val="es-ES"/>
        </w:rPr>
        <w:tab/>
      </w:r>
      <w:r w:rsidRPr="00DB14E8">
        <w:rPr>
          <w:lang w:val="es-ES"/>
        </w:rPr>
        <w:t>Lista</w:t>
      </w:r>
      <w:r w:rsidRPr="0089687B">
        <w:rPr>
          <w:lang w:val="es-ES_tradnl"/>
        </w:rPr>
        <w:t xml:space="preserve"> de códigos de puntos de señalización internacional (ISPC) (Según la Recomendación UIT-T Q.708 (03/99)) (Situación al 1 de </w:t>
      </w:r>
      <w:r>
        <w:rPr>
          <w:lang w:val="es-ES_tradnl"/>
        </w:rPr>
        <w:t>octobre de</w:t>
      </w:r>
      <w:r w:rsidRPr="0089687B">
        <w:rPr>
          <w:lang w:val="es-ES_tradnl"/>
        </w:rPr>
        <w:t xml:space="preserve"> 201</w:t>
      </w:r>
      <w:r>
        <w:rPr>
          <w:lang w:val="es-ES_tradnl"/>
        </w:rPr>
        <w:t>6</w:t>
      </w:r>
      <w:r w:rsidRPr="0089687B">
        <w:rPr>
          <w:lang w:val="es-ES_tradnl"/>
        </w:rPr>
        <w:t>)</w:t>
      </w:r>
    </w:p>
    <w:p w14:paraId="5A5962CB" w14:textId="77777777" w:rsidR="00900735" w:rsidRPr="004A5832" w:rsidRDefault="00900735" w:rsidP="001A4DBA">
      <w:pPr>
        <w:spacing w:before="0" w:after="0" w:line="220" w:lineRule="exact"/>
        <w:ind w:left="567" w:hanging="567"/>
        <w:rPr>
          <w:spacing w:val="-4"/>
          <w:lang w:val="es-ES"/>
        </w:rPr>
      </w:pPr>
      <w:r w:rsidRPr="004A5832">
        <w:rPr>
          <w:spacing w:val="-4"/>
          <w:lang w:val="es-ES"/>
        </w:rPr>
        <w:t>10</w:t>
      </w:r>
      <w:r>
        <w:rPr>
          <w:spacing w:val="-4"/>
          <w:lang w:val="es-ES"/>
        </w:rPr>
        <w:t>96</w:t>
      </w:r>
      <w:r w:rsidRPr="004A5832">
        <w:rPr>
          <w:spacing w:val="-4"/>
          <w:lang w:val="es-ES"/>
        </w:rPr>
        <w:tab/>
        <w:t>Hora Legal 201</w:t>
      </w:r>
      <w:r>
        <w:rPr>
          <w:spacing w:val="-4"/>
          <w:lang w:val="es-ES"/>
        </w:rPr>
        <w:t>6</w:t>
      </w:r>
    </w:p>
    <w:p w14:paraId="322FF085" w14:textId="77777777" w:rsidR="0067385B" w:rsidRDefault="0067385B" w:rsidP="001A4DBA">
      <w:pPr>
        <w:spacing w:before="0" w:after="0" w:line="220" w:lineRule="exact"/>
        <w:ind w:left="567" w:hanging="567"/>
        <w:rPr>
          <w:lang w:val="es-ES"/>
        </w:rPr>
      </w:pPr>
      <w:r>
        <w:rPr>
          <w:lang w:val="es-ES"/>
        </w:rPr>
        <w:t>1060</w:t>
      </w:r>
      <w:r>
        <w:rPr>
          <w:lang w:val="es-ES"/>
        </w:rPr>
        <w:tab/>
        <w:t>Lista de códigos de operador de la UIT (Según la Recomendación UIT-T M.1400 (03/2013) (Situación al 15 de septiembre de 2014)</w:t>
      </w:r>
    </w:p>
    <w:p w14:paraId="742AF1EF" w14:textId="77777777" w:rsidR="0052644A" w:rsidRDefault="0052644A" w:rsidP="001A4DBA">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14:paraId="2E9052F0" w14:textId="77777777" w:rsidR="00D4347F" w:rsidRPr="00D76B19" w:rsidRDefault="00D4347F" w:rsidP="001A4DBA">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14:paraId="71CA976D" w14:textId="77777777" w:rsidR="00D4347F" w:rsidRPr="00D76B19" w:rsidRDefault="00D4347F" w:rsidP="001A4DBA">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14:paraId="0420336D" w14:textId="77777777" w:rsidR="00D4347F" w:rsidRDefault="00D4347F" w:rsidP="001A4DBA">
      <w:pPr>
        <w:spacing w:before="0" w:after="0" w:line="22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14:paraId="626195C4" w14:textId="77777777" w:rsidR="00595FB0" w:rsidRPr="00D76B19" w:rsidRDefault="00D4347F" w:rsidP="001A4DBA">
      <w:pPr>
        <w:spacing w:before="0" w:after="0" w:line="220" w:lineRule="exact"/>
        <w:ind w:left="567" w:hanging="567"/>
        <w:rPr>
          <w:lang w:val="es-ES"/>
        </w:rPr>
      </w:pPr>
      <w:r w:rsidRPr="00B871C1">
        <w:rPr>
          <w:lang w:val="es-ES"/>
        </w:rPr>
        <w:t>99</w:t>
      </w:r>
      <w:r w:rsidR="00595FB0">
        <w:rPr>
          <w:lang w:val="es-ES"/>
        </w:rPr>
        <w:t>4</w:t>
      </w:r>
      <w:r w:rsidRPr="00B871C1">
        <w:rPr>
          <w:lang w:val="es-ES"/>
        </w:rPr>
        <w:tab/>
      </w:r>
      <w:r w:rsidR="00595FB0" w:rsidRPr="00D76B19">
        <w:rPr>
          <w:lang w:val="es-ES"/>
        </w:rPr>
        <w:t>Procedimientos de marcación (Prefijo internacional, prefijo (interurbano) nacional y número nacional (significativo)) (Según la Recomendación UIT</w:t>
      </w:r>
      <w:r w:rsidR="00595FB0" w:rsidRPr="00D76B19">
        <w:rPr>
          <w:lang w:val="es-ES"/>
        </w:rPr>
        <w:noBreakHyphen/>
        <w:t>T E.164 (</w:t>
      </w:r>
      <w:r w:rsidR="00595FB0">
        <w:rPr>
          <w:lang w:val="es-ES"/>
        </w:rPr>
        <w:t>11</w:t>
      </w:r>
      <w:r w:rsidR="00595FB0" w:rsidRPr="00D76B19">
        <w:rPr>
          <w:lang w:val="es-ES"/>
        </w:rPr>
        <w:t>/20</w:t>
      </w:r>
      <w:r w:rsidR="00595FB0">
        <w:rPr>
          <w:lang w:val="es-ES"/>
        </w:rPr>
        <w:t>10</w:t>
      </w:r>
      <w:r w:rsidR="00595FB0" w:rsidRPr="00D76B19">
        <w:rPr>
          <w:lang w:val="es-ES"/>
        </w:rPr>
        <w:t>)) (Situación al 1</w:t>
      </w:r>
      <w:r w:rsidR="00595FB0">
        <w:rPr>
          <w:lang w:val="es-ES"/>
        </w:rPr>
        <w:t>5</w:t>
      </w:r>
      <w:r w:rsidR="00595FB0" w:rsidRPr="00D76B19">
        <w:rPr>
          <w:lang w:val="es-ES"/>
        </w:rPr>
        <w:t xml:space="preserve"> de </w:t>
      </w:r>
      <w:r w:rsidR="00595FB0">
        <w:rPr>
          <w:lang w:val="es-ES"/>
        </w:rPr>
        <w:t>diciembre</w:t>
      </w:r>
      <w:r w:rsidR="00595FB0" w:rsidRPr="00D76B19">
        <w:rPr>
          <w:lang w:val="es-ES"/>
        </w:rPr>
        <w:t xml:space="preserve"> de 201</w:t>
      </w:r>
      <w:r w:rsidR="00595FB0">
        <w:rPr>
          <w:lang w:val="es-ES"/>
        </w:rPr>
        <w:t>1</w:t>
      </w:r>
      <w:r w:rsidR="00595FB0" w:rsidRPr="00D76B19">
        <w:rPr>
          <w:lang w:val="es-ES"/>
        </w:rPr>
        <w:t>)</w:t>
      </w:r>
    </w:p>
    <w:p w14:paraId="54BB70BF" w14:textId="77777777" w:rsidR="00D4347F" w:rsidRPr="00D76B19" w:rsidRDefault="00D4347F" w:rsidP="001A4DBA">
      <w:pPr>
        <w:spacing w:before="0" w:after="0" w:line="220" w:lineRule="exact"/>
        <w:ind w:left="567" w:hanging="567"/>
        <w:rPr>
          <w:lang w:val="es-ES"/>
        </w:rPr>
      </w:pPr>
      <w:r w:rsidRPr="00B871C1">
        <w:rPr>
          <w:lang w:val="es-ES"/>
        </w:rPr>
        <w:t>991</w:t>
      </w:r>
      <w:r w:rsidRPr="00D76B19">
        <w:rPr>
          <w:lang w:val="es-ES"/>
        </w:rPr>
        <w:tab/>
      </w:r>
      <w:r>
        <w:rPr>
          <w:lang w:val="es-ES"/>
        </w:rPr>
        <w:t>Comunicaciones por intermediaro (Call-Back) y procedimientos alternativos de llamada (Res. 21 Rev. PP.2006)</w:t>
      </w:r>
    </w:p>
    <w:p w14:paraId="35E1227C" w14:textId="77777777" w:rsidR="00D4347F" w:rsidRPr="00D76B19" w:rsidRDefault="00D4347F" w:rsidP="001A4DBA">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14:paraId="18F4B362" w14:textId="77777777" w:rsidR="00D4347F" w:rsidRPr="00D76B19" w:rsidRDefault="00D4347F" w:rsidP="001A4DBA">
      <w:pPr>
        <w:spacing w:before="0" w:after="0" w:line="22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14:paraId="7E928340" w14:textId="77777777" w:rsidR="00D4347F" w:rsidRPr="00D76B19" w:rsidRDefault="00D4347F" w:rsidP="001A4DBA">
      <w:pPr>
        <w:spacing w:before="0" w:after="0" w:line="22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14:paraId="55C2277C" w14:textId="77777777" w:rsidR="00D4347F" w:rsidRDefault="00D4347F" w:rsidP="001A4DBA">
      <w:pPr>
        <w:spacing w:before="0" w:after="0" w:line="22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14:paraId="147195FE" w14:textId="77777777" w:rsidR="00D4347F" w:rsidRPr="00D76B19" w:rsidRDefault="00D4347F" w:rsidP="001A4DBA">
      <w:pPr>
        <w:spacing w:before="0" w:after="0" w:line="22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14:paraId="6493F1DC" w14:textId="77777777" w:rsidR="00D4347F" w:rsidRDefault="00D4347F" w:rsidP="001A4DBA">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14:paraId="1AB274CB" w14:textId="77777777" w:rsidR="00D4347F" w:rsidRPr="00D76B19" w:rsidRDefault="00D4347F" w:rsidP="001A4DBA">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14:paraId="4B374A7D" w14:textId="77777777" w:rsidR="006B532B" w:rsidRPr="003A0878" w:rsidRDefault="006B532B" w:rsidP="00293D43">
      <w:pPr>
        <w:pStyle w:val="Normalleft"/>
        <w:spacing w:before="0" w:after="0" w:line="200" w:lineRule="exact"/>
        <w:rPr>
          <w:rFonts w:ascii="Calibri" w:hAnsi="Calibri"/>
          <w:b w:val="0"/>
          <w:bCs/>
          <w:lang w:val="es-ES"/>
        </w:rPr>
      </w:pPr>
    </w:p>
    <w:p w14:paraId="233186D6" w14:textId="77777777" w:rsidR="00D4347F" w:rsidRDefault="00D4347F" w:rsidP="00293D43">
      <w:pPr>
        <w:pStyle w:val="Normalleft"/>
        <w:spacing w:before="0" w:after="0" w:line="200" w:lineRule="exact"/>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14:paraId="3E0E8906" w14:textId="77777777" w:rsidR="000B151F" w:rsidRPr="000B151F" w:rsidRDefault="000B151F" w:rsidP="00D4347F">
      <w:pPr>
        <w:pStyle w:val="Normalleft"/>
        <w:spacing w:before="0" w:after="0"/>
        <w:rPr>
          <w:rFonts w:ascii="Calibri" w:hAnsi="Calibri"/>
          <w:b w:val="0"/>
          <w:bCs/>
          <w:sz w:val="4"/>
          <w:lang w:val="es-ES_tradnl"/>
        </w:rPr>
      </w:pPr>
    </w:p>
    <w:tbl>
      <w:tblPr>
        <w:tblW w:w="9170" w:type="dxa"/>
        <w:jc w:val="right"/>
        <w:tblLook w:val="0000" w:firstRow="0" w:lastRow="0" w:firstColumn="0" w:lastColumn="0" w:noHBand="0" w:noVBand="0"/>
      </w:tblPr>
      <w:tblGrid>
        <w:gridCol w:w="5310"/>
        <w:gridCol w:w="3860"/>
      </w:tblGrid>
      <w:tr w:rsidR="00D4347F" w:rsidRPr="00C55B35" w14:paraId="2D6066B3" w14:textId="77777777" w:rsidTr="00AE5874">
        <w:trPr>
          <w:jc w:val="right"/>
        </w:trPr>
        <w:tc>
          <w:tcPr>
            <w:tcW w:w="5310" w:type="dxa"/>
            <w:tcBorders>
              <w:top w:val="nil"/>
              <w:left w:val="nil"/>
              <w:bottom w:val="nil"/>
              <w:right w:val="nil"/>
            </w:tcBorders>
          </w:tcPr>
          <w:p w14:paraId="4EAB7762" w14:textId="77777777" w:rsidR="00D4347F" w:rsidRPr="0089687B" w:rsidRDefault="00D4347F" w:rsidP="002A429F">
            <w:pPr>
              <w:pStyle w:val="heading10"/>
              <w:spacing w:before="0" w:after="0"/>
              <w:jc w:val="left"/>
              <w:rPr>
                <w:rFonts w:ascii="Calibri" w:hAnsi="Calibri"/>
                <w:bCs/>
                <w:spacing w:val="-2"/>
                <w:sz w:val="18"/>
                <w:szCs w:val="18"/>
                <w:lang w:val="es-ES_tradnl"/>
              </w:rPr>
            </w:pPr>
            <w:bookmarkStart w:id="916" w:name="_Toc10609490"/>
            <w:bookmarkStart w:id="917" w:name="_Toc7833766"/>
            <w:bookmarkStart w:id="918" w:name="_Toc8813736"/>
            <w:bookmarkStart w:id="919" w:name="_Toc10609497"/>
            <w:bookmarkStart w:id="920"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w:t>
            </w:r>
          </w:p>
        </w:tc>
        <w:tc>
          <w:tcPr>
            <w:tcW w:w="3860" w:type="dxa"/>
            <w:tcBorders>
              <w:top w:val="nil"/>
              <w:left w:val="nil"/>
              <w:bottom w:val="nil"/>
              <w:right w:val="nil"/>
            </w:tcBorders>
          </w:tcPr>
          <w:p w14:paraId="230FBA07" w14:textId="77777777" w:rsidR="00D4347F" w:rsidRPr="0089687B" w:rsidRDefault="001C4EB1" w:rsidP="003D2F6C">
            <w:pPr>
              <w:spacing w:before="0" w:after="0"/>
              <w:ind w:right="-57"/>
              <w:rPr>
                <w:bCs/>
                <w:sz w:val="18"/>
                <w:szCs w:val="18"/>
                <w:lang w:val="es-ES_tradnl"/>
              </w:rPr>
            </w:pPr>
            <w:hyperlink r:id="rId10" w:history="1">
              <w:r w:rsidR="00D4347F" w:rsidRPr="0089687B">
                <w:rPr>
                  <w:bCs/>
                  <w:sz w:val="18"/>
                  <w:szCs w:val="18"/>
                  <w:lang w:val="es-ES_tradnl"/>
                </w:rPr>
                <w:t>www.itu.int/ITU-T/inr/icc/index.html</w:t>
              </w:r>
            </w:hyperlink>
          </w:p>
        </w:tc>
      </w:tr>
      <w:tr w:rsidR="00D4347F" w:rsidRPr="00C55B35" w14:paraId="5D8835A9" w14:textId="77777777" w:rsidTr="00AE5874">
        <w:trPr>
          <w:jc w:val="right"/>
        </w:trPr>
        <w:tc>
          <w:tcPr>
            <w:tcW w:w="5310" w:type="dxa"/>
            <w:tcBorders>
              <w:top w:val="nil"/>
              <w:left w:val="nil"/>
              <w:bottom w:val="nil"/>
              <w:right w:val="nil"/>
            </w:tcBorders>
          </w:tcPr>
          <w:p w14:paraId="6650B7CB" w14:textId="77777777"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Cuadro Burofax (Rec. UIT-T F.170)</w:t>
            </w:r>
          </w:p>
        </w:tc>
        <w:tc>
          <w:tcPr>
            <w:tcW w:w="3860" w:type="dxa"/>
            <w:tcBorders>
              <w:top w:val="nil"/>
              <w:left w:val="nil"/>
              <w:bottom w:val="nil"/>
              <w:right w:val="nil"/>
            </w:tcBorders>
          </w:tcPr>
          <w:p w14:paraId="41A7CD9F" w14:textId="77777777" w:rsidR="00D4347F" w:rsidRPr="00DC20DD" w:rsidRDefault="001C4EB1" w:rsidP="003D2F6C">
            <w:pPr>
              <w:pStyle w:val="heading10"/>
              <w:spacing w:before="0" w:after="0"/>
              <w:jc w:val="left"/>
              <w:rPr>
                <w:rFonts w:ascii="Calibri" w:hAnsi="Calibri"/>
                <w:bCs/>
                <w:sz w:val="18"/>
                <w:szCs w:val="18"/>
                <w:lang w:val="fr-FR"/>
              </w:rPr>
            </w:pPr>
            <w:hyperlink r:id="rId11" w:history="1">
              <w:r w:rsidR="00D4347F" w:rsidRPr="00DC20DD">
                <w:rPr>
                  <w:rFonts w:ascii="Calibri" w:hAnsi="Calibri"/>
                  <w:bCs/>
                  <w:sz w:val="18"/>
                  <w:szCs w:val="18"/>
                  <w:lang w:val="fr-FR"/>
                </w:rPr>
                <w:t>www.itu.int/ITU-T/inr/bureaufax/index.html</w:t>
              </w:r>
            </w:hyperlink>
          </w:p>
        </w:tc>
      </w:tr>
      <w:tr w:rsidR="00D4347F" w:rsidRPr="00C55B35" w14:paraId="27D7455E" w14:textId="77777777" w:rsidTr="00AE5874">
        <w:trPr>
          <w:jc w:val="right"/>
        </w:trPr>
        <w:tc>
          <w:tcPr>
            <w:tcW w:w="5310" w:type="dxa"/>
            <w:tcBorders>
              <w:top w:val="nil"/>
              <w:left w:val="nil"/>
              <w:bottom w:val="nil"/>
              <w:right w:val="nil"/>
            </w:tcBorders>
          </w:tcPr>
          <w:p w14:paraId="4D7F799F" w14:textId="77777777"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14:paraId="2E69B1D0" w14:textId="77777777" w:rsidR="00D4347F" w:rsidRPr="0089687B" w:rsidRDefault="001C4EB1" w:rsidP="003D2F6C">
            <w:pPr>
              <w:pStyle w:val="heading10"/>
              <w:spacing w:before="0" w:after="0"/>
              <w:jc w:val="left"/>
              <w:rPr>
                <w:rFonts w:ascii="Calibri" w:hAnsi="Calibri"/>
                <w:sz w:val="18"/>
                <w:szCs w:val="18"/>
                <w:lang w:val="es-ES_tradnl"/>
              </w:rPr>
            </w:pPr>
            <w:hyperlink r:id="rId12" w:history="1">
              <w:r w:rsidR="00D4347F" w:rsidRPr="0089687B">
                <w:rPr>
                  <w:rFonts w:ascii="Calibri" w:hAnsi="Calibri"/>
                  <w:sz w:val="18"/>
                  <w:szCs w:val="18"/>
                  <w:lang w:val="es-ES_tradnl"/>
                </w:rPr>
                <w:t>www.itu.int/ITU-T/inr/roa/index.html</w:t>
              </w:r>
            </w:hyperlink>
          </w:p>
        </w:tc>
      </w:tr>
      <w:bookmarkEnd w:id="916"/>
      <w:bookmarkEnd w:id="917"/>
      <w:bookmarkEnd w:id="918"/>
      <w:bookmarkEnd w:id="919"/>
      <w:bookmarkEnd w:id="920"/>
    </w:tbl>
    <w:p w14:paraId="088CE199" w14:textId="77777777" w:rsidR="00EC7C48" w:rsidRDefault="00EC7C48"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p>
    <w:p w14:paraId="1FB751C6" w14:textId="77777777" w:rsidR="00D4347F" w:rsidRDefault="00D4347F"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sidRPr="00A00D0A">
        <w:rPr>
          <w:sz w:val="8"/>
          <w:lang w:val="es-ES_tradnl"/>
        </w:rPr>
        <w:br w:type="page"/>
      </w:r>
    </w:p>
    <w:p w14:paraId="5E1B4A32" w14:textId="77777777" w:rsidR="002A13E7" w:rsidRPr="00AA15C3" w:rsidRDefault="002A13E7" w:rsidP="002A13E7">
      <w:pPr>
        <w:pStyle w:val="Heading20"/>
        <w:spacing w:before="0"/>
        <w:rPr>
          <w:iCs w:val="0"/>
          <w:sz w:val="28"/>
          <w:lang w:val="es-ES_tradnl"/>
        </w:rPr>
      </w:pPr>
      <w:bookmarkStart w:id="921" w:name="_Toc262052116"/>
      <w:bookmarkStart w:id="922" w:name="_Toc358192563"/>
      <w:bookmarkEnd w:id="921"/>
      <w:r w:rsidRPr="00AA15C3">
        <w:rPr>
          <w:iCs w:val="0"/>
          <w:sz w:val="28"/>
          <w:lang w:val="es-ES_tradnl"/>
        </w:rPr>
        <w:lastRenderedPageBreak/>
        <w:t>Plan de numeración para las telecomunicaciones públicas internacionales</w:t>
      </w:r>
      <w:bookmarkStart w:id="923" w:name="_Toc304892157"/>
      <w:bookmarkStart w:id="924" w:name="_Toc296675481"/>
      <w:r w:rsidRPr="00AA15C3">
        <w:rPr>
          <w:iCs w:val="0"/>
          <w:sz w:val="28"/>
          <w:lang w:val="es-ES_tradnl"/>
        </w:rPr>
        <w:t xml:space="preserve"> </w:t>
      </w:r>
      <w:r w:rsidRPr="00AA15C3">
        <w:rPr>
          <w:iCs w:val="0"/>
          <w:sz w:val="28"/>
          <w:lang w:val="es-ES_tradnl"/>
        </w:rPr>
        <w:br/>
        <w:t>(Recomendación UIT-T E.164 (11/2010))</w:t>
      </w:r>
      <w:bookmarkEnd w:id="922"/>
      <w:bookmarkEnd w:id="923"/>
      <w:bookmarkEnd w:id="924"/>
    </w:p>
    <w:p w14:paraId="57FA4444" w14:textId="77777777" w:rsidR="002A13E7" w:rsidRPr="00E064B1" w:rsidRDefault="002A13E7" w:rsidP="002A13E7">
      <w:pPr>
        <w:spacing w:before="240"/>
        <w:rPr>
          <w:rFonts w:asciiTheme="minorHAnsi" w:hAnsiTheme="minorHAnsi"/>
          <w:b/>
          <w:bCs/>
        </w:rPr>
      </w:pPr>
      <w:r w:rsidRPr="00E064B1">
        <w:rPr>
          <w:rFonts w:asciiTheme="minorHAnsi" w:hAnsiTheme="minorHAnsi"/>
          <w:b/>
          <w:bCs/>
        </w:rPr>
        <w:t>Not</w:t>
      </w:r>
      <w:r>
        <w:rPr>
          <w:rFonts w:asciiTheme="minorHAnsi" w:hAnsiTheme="minorHAnsi"/>
          <w:b/>
          <w:bCs/>
        </w:rPr>
        <w:t>a</w:t>
      </w:r>
      <w:r w:rsidRPr="00E064B1">
        <w:rPr>
          <w:rFonts w:asciiTheme="minorHAnsi" w:hAnsiTheme="minorHAnsi"/>
          <w:b/>
          <w:bCs/>
        </w:rPr>
        <w:t xml:space="preserve"> </w:t>
      </w:r>
      <w:r>
        <w:rPr>
          <w:rFonts w:asciiTheme="minorHAnsi" w:hAnsiTheme="minorHAnsi"/>
          <w:b/>
          <w:bCs/>
        </w:rPr>
        <w:t>de la</w:t>
      </w:r>
      <w:r w:rsidRPr="00E064B1">
        <w:rPr>
          <w:rFonts w:asciiTheme="minorHAnsi" w:hAnsiTheme="minorHAnsi"/>
          <w:b/>
          <w:bCs/>
        </w:rPr>
        <w:t xml:space="preserve"> TSB</w:t>
      </w:r>
    </w:p>
    <w:p w14:paraId="3719D851" w14:textId="77777777" w:rsidR="002A13E7" w:rsidRPr="0068717B" w:rsidRDefault="002A13E7" w:rsidP="002A13E7">
      <w:pPr>
        <w:jc w:val="center"/>
        <w:rPr>
          <w:rFonts w:asciiTheme="minorHAnsi" w:hAnsiTheme="minorHAnsi"/>
          <w:i/>
          <w:lang w:val="es-ES"/>
        </w:rPr>
      </w:pPr>
      <w:r w:rsidRPr="0068717B">
        <w:rPr>
          <w:rFonts w:asciiTheme="minorHAnsi" w:hAnsiTheme="minorHAnsi"/>
          <w:i/>
          <w:lang w:val="es-ES"/>
        </w:rPr>
        <w:t>Códigos de identificación para pruebas internacionales no comerciales</w:t>
      </w:r>
    </w:p>
    <w:p w14:paraId="758C7FAD" w14:textId="2134BC9E" w:rsidR="002A13E7" w:rsidRDefault="002A13E7" w:rsidP="006C3949">
      <w:pPr>
        <w:spacing w:after="120"/>
        <w:rPr>
          <w:rFonts w:asciiTheme="minorHAnsi" w:hAnsiTheme="minorHAnsi"/>
          <w:lang w:val="es-ES"/>
        </w:rPr>
      </w:pPr>
      <w:r w:rsidRPr="00412CDE">
        <w:rPr>
          <w:rFonts w:asciiTheme="minorHAnsi" w:hAnsiTheme="minorHAnsi"/>
          <w:lang w:val="es-ES"/>
        </w:rPr>
        <w:t xml:space="preserve">Asociado con el indicativo de país (CC) 991 compartido, a efectos de prueba, el código de identificación de prueba de tres (TIC) de tres cifras </w:t>
      </w:r>
      <w:r w:rsidR="006C3949">
        <w:rPr>
          <w:rFonts w:asciiTheme="minorHAnsi" w:hAnsiTheme="minorHAnsi"/>
          <w:lang w:val="es-ES"/>
        </w:rPr>
        <w:t>"</w:t>
      </w:r>
      <w:r w:rsidRPr="00412CDE">
        <w:rPr>
          <w:rFonts w:asciiTheme="minorHAnsi" w:hAnsiTheme="minorHAnsi"/>
          <w:lang w:val="es-ES"/>
        </w:rPr>
        <w:t>001</w:t>
      </w:r>
      <w:r w:rsidR="006C3949">
        <w:rPr>
          <w:rFonts w:asciiTheme="minorHAnsi" w:hAnsiTheme="minorHAnsi"/>
          <w:lang w:val="es-ES"/>
        </w:rPr>
        <w:t>"</w:t>
      </w:r>
      <w:r w:rsidRPr="00412CDE">
        <w:rPr>
          <w:rFonts w:asciiTheme="minorHAnsi" w:hAnsiTheme="minorHAnsi"/>
          <w:lang w:val="es-ES"/>
        </w:rPr>
        <w:t xml:space="preserve"> se ha a</w:t>
      </w:r>
      <w:r>
        <w:rPr>
          <w:rFonts w:asciiTheme="minorHAnsi" w:hAnsiTheme="minorHAnsi"/>
          <w:lang w:val="es-ES"/>
        </w:rPr>
        <w:t>tribuido</w:t>
      </w:r>
      <w:r w:rsidRPr="00412CDE">
        <w:rPr>
          <w:rFonts w:asciiTheme="minorHAnsi" w:hAnsiTheme="minorHAnsi"/>
          <w:lang w:val="es-ES"/>
        </w:rPr>
        <w:t xml:space="preserve"> temporalme</w:t>
      </w:r>
      <w:r>
        <w:rPr>
          <w:rFonts w:asciiTheme="minorHAnsi" w:hAnsiTheme="minorHAnsi"/>
          <w:lang w:val="es-ES"/>
        </w:rPr>
        <w:t>nte hasta el 14 de enero de 2021</w:t>
      </w:r>
      <w:r w:rsidRPr="00412CDE">
        <w:rPr>
          <w:rFonts w:asciiTheme="minorHAnsi" w:hAnsiTheme="minorHAnsi"/>
          <w:lang w:val="es-ES"/>
        </w:rPr>
        <w:t xml:space="preserve"> </w:t>
      </w:r>
      <w:r>
        <w:rPr>
          <w:rFonts w:asciiTheme="minorHAnsi" w:hAnsiTheme="minorHAnsi"/>
          <w:lang w:val="es-ES"/>
        </w:rPr>
        <w:t>a</w:t>
      </w:r>
      <w:r w:rsidRPr="00412CDE">
        <w:rPr>
          <w:rFonts w:asciiTheme="minorHAnsi" w:hAnsiTheme="minorHAnsi"/>
          <w:lang w:val="es-ES"/>
        </w:rPr>
        <w:t xml:space="preserve"> World’s Global Telecom (WGT) </w:t>
      </w:r>
      <w:r>
        <w:rPr>
          <w:rFonts w:asciiTheme="minorHAnsi" w:hAnsiTheme="minorHAnsi"/>
          <w:lang w:val="es-ES"/>
        </w:rPr>
        <w:t>para las pruebas</w:t>
      </w:r>
      <w:r w:rsidRPr="00412CDE">
        <w:rPr>
          <w:rFonts w:asciiTheme="minorHAnsi" w:hAnsiTheme="minorHAnsi"/>
          <w:lang w:val="es-ES"/>
        </w:rPr>
        <w:t xml:space="preserve"> </w:t>
      </w:r>
      <w:r w:rsidR="006C3949">
        <w:rPr>
          <w:rFonts w:asciiTheme="minorHAnsi" w:hAnsiTheme="minorHAnsi"/>
          <w:lang w:val="es-ES"/>
        </w:rPr>
        <w:t>"</w:t>
      </w:r>
      <w:r w:rsidRPr="00412CDE">
        <w:rPr>
          <w:rFonts w:asciiTheme="minorHAnsi" w:hAnsiTheme="minorHAnsi"/>
          <w:i/>
          <w:iCs/>
          <w:lang w:val="es-ES"/>
        </w:rPr>
        <w:t>BAC-TVT (Global Mobile Bot-Assisted Conference with Text-to-Voice-to-Text PLMN/PSTN for People with Disabilities)</w:t>
      </w:r>
      <w:r w:rsidR="006C3949">
        <w:rPr>
          <w:rFonts w:asciiTheme="minorHAnsi" w:hAnsiTheme="minorHAnsi"/>
          <w:lang w:val="es-ES"/>
        </w:rPr>
        <w:t>"</w:t>
      </w:r>
      <w:r w:rsidRPr="00412CDE">
        <w:rPr>
          <w:rFonts w:asciiTheme="minorHAnsi" w:hAnsiTheme="minorHAnsi"/>
          <w:lang w:val="es-ES"/>
        </w:rPr>
        <w:t xml:space="preserve">. La atribución temporal del CC compartido y el TIC 991 001 </w:t>
      </w:r>
      <w:r>
        <w:rPr>
          <w:rFonts w:asciiTheme="minorHAnsi" w:hAnsiTheme="minorHAnsi"/>
          <w:lang w:val="es-ES"/>
        </w:rPr>
        <w:t>es efectiva desde</w:t>
      </w:r>
      <w:r w:rsidRPr="00412CDE">
        <w:rPr>
          <w:rFonts w:asciiTheme="minorHAnsi" w:hAnsiTheme="minorHAnsi"/>
          <w:lang w:val="es-ES"/>
        </w:rPr>
        <w:t xml:space="preserve"> el 15 de enero de 20</w:t>
      </w:r>
      <w:r>
        <w:rPr>
          <w:rFonts w:asciiTheme="minorHAnsi" w:hAnsiTheme="minorHAnsi"/>
          <w:lang w:val="es-ES"/>
        </w:rPr>
        <w:t>20</w:t>
      </w:r>
      <w:r w:rsidRPr="00412CDE">
        <w:rPr>
          <w:rFonts w:asciiTheme="minorHAnsi" w:hAnsiTheme="minorHAnsi"/>
          <w:lang w:val="es-E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947"/>
        <w:gridCol w:w="3144"/>
        <w:gridCol w:w="1839"/>
        <w:gridCol w:w="1709"/>
      </w:tblGrid>
      <w:tr w:rsidR="002A13E7" w:rsidRPr="006C3949" w14:paraId="218D193C" w14:textId="77777777" w:rsidTr="00244B2B">
        <w:trPr>
          <w:jc w:val="center"/>
        </w:trPr>
        <w:tc>
          <w:tcPr>
            <w:tcW w:w="2947" w:type="dxa"/>
            <w:tcBorders>
              <w:top w:val="single" w:sz="4" w:space="0" w:color="auto"/>
              <w:left w:val="single" w:sz="4" w:space="0" w:color="auto"/>
              <w:bottom w:val="single" w:sz="4" w:space="0" w:color="auto"/>
              <w:right w:val="single" w:sz="4" w:space="0" w:color="auto"/>
            </w:tcBorders>
            <w:vAlign w:val="center"/>
            <w:hideMark/>
          </w:tcPr>
          <w:p w14:paraId="2A0B1166" w14:textId="77777777" w:rsidR="002A13E7" w:rsidRPr="006C3949" w:rsidRDefault="002A13E7" w:rsidP="00A228D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rPr>
            </w:pPr>
            <w:r w:rsidRPr="006C3949">
              <w:rPr>
                <w:rFonts w:asciiTheme="minorHAnsi" w:hAnsiTheme="minorHAnsi"/>
                <w:i/>
              </w:rPr>
              <w:t>Solicitante</w:t>
            </w:r>
          </w:p>
        </w:tc>
        <w:tc>
          <w:tcPr>
            <w:tcW w:w="3144" w:type="dxa"/>
            <w:tcBorders>
              <w:top w:val="single" w:sz="4" w:space="0" w:color="auto"/>
              <w:left w:val="single" w:sz="4" w:space="0" w:color="auto"/>
              <w:bottom w:val="single" w:sz="4" w:space="0" w:color="auto"/>
              <w:right w:val="single" w:sz="4" w:space="0" w:color="auto"/>
            </w:tcBorders>
            <w:vAlign w:val="center"/>
          </w:tcPr>
          <w:p w14:paraId="05A75225" w14:textId="77777777" w:rsidR="002A13E7" w:rsidRPr="006C3949" w:rsidRDefault="002A13E7" w:rsidP="002A13E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lang w:val="es-ES"/>
              </w:rPr>
            </w:pPr>
            <w:r w:rsidRPr="006C3949">
              <w:rPr>
                <w:rFonts w:asciiTheme="minorHAnsi" w:hAnsiTheme="minorHAnsi"/>
                <w:i/>
                <w:lang w:val="es-ES"/>
              </w:rPr>
              <w:t>Indicativo de país y código de identificación de prueba</w:t>
            </w:r>
          </w:p>
        </w:tc>
        <w:tc>
          <w:tcPr>
            <w:tcW w:w="1839" w:type="dxa"/>
            <w:tcBorders>
              <w:top w:val="single" w:sz="4" w:space="0" w:color="auto"/>
              <w:left w:val="single" w:sz="4" w:space="0" w:color="auto"/>
              <w:bottom w:val="single" w:sz="4" w:space="0" w:color="auto"/>
              <w:right w:val="single" w:sz="4" w:space="0" w:color="auto"/>
            </w:tcBorders>
            <w:vAlign w:val="center"/>
            <w:hideMark/>
          </w:tcPr>
          <w:p w14:paraId="7F0711FB" w14:textId="0BF57E08" w:rsidR="002A13E7" w:rsidRPr="006C3949" w:rsidRDefault="000328DE" w:rsidP="002A13E7">
            <w:pPr>
              <w:keepNext/>
              <w:spacing w:before="60"/>
              <w:jc w:val="center"/>
              <w:rPr>
                <w:rFonts w:asciiTheme="minorHAnsi" w:hAnsiTheme="minorHAnsi"/>
                <w:i/>
              </w:rPr>
            </w:pPr>
            <w:r>
              <w:rPr>
                <w:rFonts w:asciiTheme="minorHAnsi" w:hAnsiTheme="minorHAnsi" w:cs="Arial"/>
                <w:i/>
                <w:iCs/>
              </w:rPr>
              <w:t>Fecha de asignación efectiva</w:t>
            </w:r>
          </w:p>
        </w:tc>
        <w:tc>
          <w:tcPr>
            <w:tcW w:w="1709" w:type="dxa"/>
            <w:tcBorders>
              <w:top w:val="single" w:sz="4" w:space="0" w:color="auto"/>
              <w:left w:val="single" w:sz="4" w:space="0" w:color="auto"/>
              <w:bottom w:val="single" w:sz="4" w:space="0" w:color="auto"/>
              <w:right w:val="single" w:sz="4" w:space="0" w:color="auto"/>
            </w:tcBorders>
            <w:vAlign w:val="center"/>
          </w:tcPr>
          <w:p w14:paraId="4D49C165" w14:textId="77777777" w:rsidR="002A13E7" w:rsidRPr="006C3949" w:rsidRDefault="002A13E7" w:rsidP="002A13E7">
            <w:pPr>
              <w:keepNext/>
              <w:spacing w:before="60"/>
              <w:jc w:val="center"/>
              <w:rPr>
                <w:rFonts w:asciiTheme="minorHAnsi" w:hAnsiTheme="minorHAnsi" w:cs="Arial"/>
                <w:i/>
                <w:iCs/>
              </w:rPr>
            </w:pPr>
            <w:r w:rsidRPr="006C3949">
              <w:rPr>
                <w:rFonts w:asciiTheme="minorHAnsi" w:hAnsiTheme="minorHAnsi" w:cs="Arial"/>
                <w:i/>
                <w:iCs/>
              </w:rPr>
              <w:t>Fecha de reclamación</w:t>
            </w:r>
          </w:p>
        </w:tc>
      </w:tr>
      <w:tr w:rsidR="002A13E7" w:rsidRPr="006C3949" w14:paraId="4C936C49" w14:textId="77777777" w:rsidTr="006C3949">
        <w:trPr>
          <w:jc w:val="center"/>
        </w:trPr>
        <w:tc>
          <w:tcPr>
            <w:tcW w:w="2947" w:type="dxa"/>
            <w:tcBorders>
              <w:top w:val="single" w:sz="4" w:space="0" w:color="auto"/>
              <w:left w:val="single" w:sz="4" w:space="0" w:color="auto"/>
              <w:bottom w:val="single" w:sz="4" w:space="0" w:color="auto"/>
              <w:right w:val="single" w:sz="4" w:space="0" w:color="auto"/>
            </w:tcBorders>
            <w:hideMark/>
          </w:tcPr>
          <w:p w14:paraId="3D0DC899" w14:textId="77777777" w:rsidR="002A13E7" w:rsidRPr="006C3949" w:rsidRDefault="002A13E7" w:rsidP="002A13E7">
            <w:pPr>
              <w:spacing w:before="40" w:after="40" w:line="276" w:lineRule="auto"/>
              <w:rPr>
                <w:rFonts w:asciiTheme="minorHAnsi" w:hAnsiTheme="minorHAnsi"/>
                <w:bCs/>
              </w:rPr>
            </w:pPr>
            <w:r w:rsidRPr="006C3949">
              <w:rPr>
                <w:rFonts w:asciiTheme="minorHAnsi" w:hAnsiTheme="minorHAnsi"/>
              </w:rPr>
              <w:t>World’s Global Telecom</w:t>
            </w:r>
          </w:p>
        </w:tc>
        <w:tc>
          <w:tcPr>
            <w:tcW w:w="3144" w:type="dxa"/>
            <w:tcBorders>
              <w:top w:val="single" w:sz="4" w:space="0" w:color="auto"/>
              <w:left w:val="single" w:sz="4" w:space="0" w:color="auto"/>
              <w:bottom w:val="single" w:sz="4" w:space="0" w:color="auto"/>
              <w:right w:val="single" w:sz="4" w:space="0" w:color="auto"/>
            </w:tcBorders>
          </w:tcPr>
          <w:p w14:paraId="54D55917" w14:textId="77777777" w:rsidR="002A13E7" w:rsidRPr="006C3949" w:rsidRDefault="002A13E7" w:rsidP="002A13E7">
            <w:pPr>
              <w:spacing w:before="40" w:after="40" w:line="276" w:lineRule="auto"/>
              <w:jc w:val="center"/>
              <w:rPr>
                <w:rFonts w:asciiTheme="minorHAnsi" w:hAnsiTheme="minorHAnsi"/>
                <w:bCs/>
                <w:lang w:val="fr-FR"/>
              </w:rPr>
            </w:pPr>
            <w:r w:rsidRPr="006C3949">
              <w:rPr>
                <w:rFonts w:asciiTheme="minorHAnsi" w:hAnsiTheme="minorHAnsi"/>
                <w:bCs/>
                <w:lang w:val="fr-FR"/>
              </w:rPr>
              <w:t>+</w:t>
            </w:r>
            <w:r w:rsidRPr="006C3949">
              <w:rPr>
                <w:rFonts w:asciiTheme="minorHAnsi" w:hAnsiTheme="minorHAnsi"/>
                <w:bCs/>
              </w:rPr>
              <w:t>991 001</w:t>
            </w:r>
          </w:p>
        </w:tc>
        <w:tc>
          <w:tcPr>
            <w:tcW w:w="1839" w:type="dxa"/>
            <w:tcBorders>
              <w:top w:val="single" w:sz="4" w:space="0" w:color="auto"/>
              <w:left w:val="single" w:sz="4" w:space="0" w:color="auto"/>
              <w:bottom w:val="single" w:sz="4" w:space="0" w:color="auto"/>
              <w:right w:val="single" w:sz="4" w:space="0" w:color="auto"/>
            </w:tcBorders>
            <w:textDirection w:val="lrTbV"/>
            <w:hideMark/>
          </w:tcPr>
          <w:p w14:paraId="17C7BA73" w14:textId="77777777" w:rsidR="002A13E7" w:rsidRPr="006C3949" w:rsidRDefault="002A13E7" w:rsidP="002A13E7">
            <w:pPr>
              <w:spacing w:before="40" w:after="40"/>
              <w:jc w:val="center"/>
              <w:rPr>
                <w:rFonts w:asciiTheme="minorHAnsi" w:hAnsiTheme="minorHAnsi"/>
                <w:bCs/>
                <w:lang w:val="fr-FR"/>
              </w:rPr>
            </w:pPr>
            <w:r w:rsidRPr="006C3949">
              <w:rPr>
                <w:rFonts w:asciiTheme="minorHAnsi" w:hAnsiTheme="minorHAnsi"/>
                <w:bCs/>
                <w:lang w:val="fr-FR"/>
              </w:rPr>
              <w:t>15.I.2020</w:t>
            </w:r>
          </w:p>
        </w:tc>
        <w:tc>
          <w:tcPr>
            <w:tcW w:w="1709" w:type="dxa"/>
            <w:tcBorders>
              <w:top w:val="single" w:sz="4" w:space="0" w:color="auto"/>
              <w:left w:val="single" w:sz="4" w:space="0" w:color="auto"/>
              <w:bottom w:val="single" w:sz="4" w:space="0" w:color="auto"/>
              <w:right w:val="single" w:sz="4" w:space="0" w:color="auto"/>
            </w:tcBorders>
            <w:textDirection w:val="lrTbV"/>
          </w:tcPr>
          <w:p w14:paraId="64488140" w14:textId="77777777" w:rsidR="002A13E7" w:rsidRPr="006C3949" w:rsidRDefault="002A13E7" w:rsidP="002A13E7">
            <w:pPr>
              <w:spacing w:before="40" w:after="40"/>
              <w:jc w:val="center"/>
              <w:rPr>
                <w:rFonts w:asciiTheme="minorHAnsi" w:hAnsiTheme="minorHAnsi"/>
                <w:bCs/>
                <w:lang w:val="fr-FR"/>
              </w:rPr>
            </w:pPr>
            <w:r w:rsidRPr="006C3949">
              <w:rPr>
                <w:rFonts w:asciiTheme="minorHAnsi" w:hAnsiTheme="minorHAnsi"/>
                <w:bCs/>
                <w:lang w:val="fr-FR"/>
              </w:rPr>
              <w:t>15.I.2021</w:t>
            </w:r>
          </w:p>
        </w:tc>
      </w:tr>
    </w:tbl>
    <w:p w14:paraId="4EAE05E9" w14:textId="77777777" w:rsidR="002A13E7" w:rsidRDefault="002A13E7" w:rsidP="002A13E7">
      <w:pPr>
        <w:rPr>
          <w:rFonts w:asciiTheme="minorHAnsi" w:hAnsiTheme="minorHAnsi"/>
        </w:rPr>
      </w:pPr>
    </w:p>
    <w:p w14:paraId="6276BE3F" w14:textId="77777777" w:rsidR="0076245D" w:rsidRDefault="0076245D" w:rsidP="0076245D">
      <w:pPr>
        <w:rPr>
          <w:lang w:val="es-ES"/>
        </w:rPr>
      </w:pPr>
    </w:p>
    <w:p w14:paraId="4AB5E338" w14:textId="77777777" w:rsidR="002A13E7" w:rsidRPr="006C3949" w:rsidRDefault="002A13E7" w:rsidP="002A13E7">
      <w:pPr>
        <w:pStyle w:val="Heading20"/>
        <w:spacing w:before="0"/>
        <w:rPr>
          <w:iCs w:val="0"/>
          <w:sz w:val="28"/>
          <w:lang w:val="es-ES_tradnl"/>
        </w:rPr>
      </w:pPr>
      <w:bookmarkStart w:id="925" w:name="_Toc304892160"/>
      <w:r w:rsidRPr="006C3949">
        <w:rPr>
          <w:iCs w:val="0"/>
          <w:sz w:val="28"/>
          <w:lang w:val="es-ES_tradnl"/>
        </w:rPr>
        <w:t xml:space="preserve">Plan de identificación internacional para redes públicas y suscripciones </w:t>
      </w:r>
      <w:r w:rsidRPr="006C3949">
        <w:rPr>
          <w:iCs w:val="0"/>
          <w:sz w:val="28"/>
          <w:lang w:val="es-ES_tradnl"/>
        </w:rPr>
        <w:br/>
        <w:t>(Recomendación UIT-T E.212 (09/2016))</w:t>
      </w:r>
      <w:bookmarkEnd w:id="925"/>
    </w:p>
    <w:p w14:paraId="3EDAADB1" w14:textId="77777777" w:rsidR="002A13E7" w:rsidRPr="00A50072" w:rsidRDefault="002A13E7" w:rsidP="002A13E7">
      <w:pPr>
        <w:spacing w:before="360" w:after="120"/>
        <w:rPr>
          <w:rFonts w:asciiTheme="minorHAnsi" w:hAnsiTheme="minorHAnsi"/>
          <w:b/>
          <w:lang w:val="es-ES"/>
        </w:rPr>
      </w:pPr>
      <w:r w:rsidRPr="00A50072">
        <w:rPr>
          <w:rFonts w:asciiTheme="minorHAnsi" w:hAnsiTheme="minorHAnsi"/>
          <w:b/>
          <w:lang w:val="es-ES"/>
        </w:rPr>
        <w:t>Nota de la TSB</w:t>
      </w:r>
    </w:p>
    <w:p w14:paraId="66462AAD" w14:textId="77777777" w:rsidR="002A13E7" w:rsidRPr="00A50072" w:rsidRDefault="002A13E7" w:rsidP="002A13E7">
      <w:pPr>
        <w:jc w:val="center"/>
        <w:rPr>
          <w:rFonts w:asciiTheme="minorHAnsi" w:hAnsiTheme="minorHAnsi"/>
          <w:i/>
          <w:lang w:val="es-ES"/>
        </w:rPr>
      </w:pPr>
      <w:r w:rsidRPr="00A50072">
        <w:rPr>
          <w:rFonts w:asciiTheme="minorHAnsi" w:hAnsiTheme="minorHAnsi"/>
          <w:i/>
          <w:lang w:val="es-ES"/>
        </w:rPr>
        <w:t>Códigos de identificación para pruebas internacionales no comerciales</w:t>
      </w:r>
    </w:p>
    <w:p w14:paraId="2CE024B6" w14:textId="403E966E" w:rsidR="002A13E7" w:rsidRPr="00134119" w:rsidRDefault="002A13E7" w:rsidP="002A13E7">
      <w:pPr>
        <w:spacing w:after="120"/>
        <w:rPr>
          <w:rFonts w:asciiTheme="minorHAnsi" w:hAnsiTheme="minorHAnsi"/>
          <w:lang w:val="es-ES"/>
        </w:rPr>
      </w:pPr>
      <w:r w:rsidRPr="00134119">
        <w:rPr>
          <w:rFonts w:asciiTheme="minorHAnsi" w:hAnsiTheme="minorHAnsi"/>
          <w:lang w:val="es-ES"/>
        </w:rPr>
        <w:t>Asociado con el indicativ</w:t>
      </w:r>
      <w:r>
        <w:rPr>
          <w:rFonts w:asciiTheme="minorHAnsi" w:hAnsiTheme="minorHAnsi"/>
          <w:lang w:val="es-ES"/>
        </w:rPr>
        <w:t>o</w:t>
      </w:r>
      <w:r w:rsidRPr="00134119">
        <w:rPr>
          <w:rFonts w:asciiTheme="minorHAnsi" w:hAnsiTheme="minorHAnsi"/>
          <w:lang w:val="es-ES"/>
        </w:rPr>
        <w:t xml:space="preserve"> de país para el servicio móvil (MCC) 991 compartido, se ha asignado temporalmente el código de red móvil (MNC) de dos cifras </w:t>
      </w:r>
      <w:r w:rsidR="006C3949">
        <w:rPr>
          <w:rFonts w:asciiTheme="minorHAnsi" w:hAnsiTheme="minorHAnsi"/>
          <w:lang w:val="es-ES"/>
        </w:rPr>
        <w:t>"</w:t>
      </w:r>
      <w:r w:rsidRPr="00134119">
        <w:rPr>
          <w:rFonts w:asciiTheme="minorHAnsi" w:hAnsiTheme="minorHAnsi"/>
          <w:lang w:val="es-ES"/>
        </w:rPr>
        <w:t>01</w:t>
      </w:r>
      <w:r w:rsidR="006C3949">
        <w:rPr>
          <w:rFonts w:asciiTheme="minorHAnsi" w:hAnsiTheme="minorHAnsi"/>
          <w:lang w:val="es-ES"/>
        </w:rPr>
        <w:t>"</w:t>
      </w:r>
      <w:r w:rsidRPr="00134119">
        <w:rPr>
          <w:rFonts w:asciiTheme="minorHAnsi" w:hAnsiTheme="minorHAnsi"/>
          <w:lang w:val="es-ES"/>
        </w:rPr>
        <w:t xml:space="preserve"> </w:t>
      </w:r>
      <w:r>
        <w:rPr>
          <w:rFonts w:asciiTheme="minorHAnsi" w:hAnsiTheme="minorHAnsi"/>
          <w:lang w:val="es-ES"/>
        </w:rPr>
        <w:t>hasta el 14 de enero de 2021 a</w:t>
      </w:r>
      <w:r w:rsidRPr="00134119">
        <w:rPr>
          <w:rFonts w:asciiTheme="minorHAnsi" w:hAnsiTheme="minorHAnsi"/>
          <w:lang w:val="es-ES"/>
        </w:rPr>
        <w:t xml:space="preserve"> World’s Global Telecom (WGT) </w:t>
      </w:r>
      <w:r>
        <w:rPr>
          <w:rFonts w:asciiTheme="minorHAnsi" w:hAnsiTheme="minorHAnsi"/>
          <w:lang w:val="es-ES"/>
        </w:rPr>
        <w:t>para las pruebas de</w:t>
      </w:r>
      <w:r w:rsidRPr="00134119">
        <w:rPr>
          <w:rFonts w:asciiTheme="minorHAnsi" w:hAnsiTheme="minorHAnsi"/>
          <w:lang w:val="es-ES"/>
        </w:rPr>
        <w:t xml:space="preserve"> </w:t>
      </w:r>
      <w:r w:rsidR="006C3949">
        <w:rPr>
          <w:rFonts w:asciiTheme="minorHAnsi" w:hAnsiTheme="minorHAnsi"/>
          <w:lang w:val="es-ES"/>
        </w:rPr>
        <w:t>"</w:t>
      </w:r>
      <w:r w:rsidRPr="00134119">
        <w:rPr>
          <w:rFonts w:asciiTheme="minorHAnsi" w:hAnsiTheme="minorHAnsi"/>
          <w:i/>
          <w:iCs/>
          <w:lang w:val="es-ES"/>
        </w:rPr>
        <w:t>BAC-TVT (Global Mobile Bot-Assisted Conference with Text-to-Voice-to-Text PLMN/PSTN for People with Disabilities)</w:t>
      </w:r>
      <w:r w:rsidR="006C3949">
        <w:rPr>
          <w:rFonts w:asciiTheme="minorHAnsi" w:hAnsiTheme="minorHAnsi"/>
          <w:lang w:val="es-ES"/>
        </w:rPr>
        <w:t>"</w:t>
      </w:r>
      <w:r w:rsidRPr="00134119">
        <w:rPr>
          <w:rFonts w:asciiTheme="minorHAnsi" w:hAnsiTheme="minorHAnsi"/>
          <w:lang w:val="es-ES"/>
        </w:rPr>
        <w:t xml:space="preserve">. La asignación temporal del MCC compartido y el MNC de prueba 991 01 E.212 </w:t>
      </w:r>
      <w:r>
        <w:rPr>
          <w:rFonts w:asciiTheme="minorHAnsi" w:hAnsiTheme="minorHAnsi"/>
          <w:lang w:val="es-ES"/>
        </w:rPr>
        <w:t>es efectiva desde</w:t>
      </w:r>
      <w:r w:rsidRPr="00412CDE">
        <w:rPr>
          <w:rFonts w:asciiTheme="minorHAnsi" w:hAnsiTheme="minorHAnsi"/>
          <w:lang w:val="es-ES"/>
        </w:rPr>
        <w:t xml:space="preserve"> el 15</w:t>
      </w:r>
      <w:r w:rsidR="000328DE">
        <w:rPr>
          <w:rFonts w:asciiTheme="minorHAnsi" w:hAnsiTheme="minorHAnsi"/>
          <w:lang w:val="es-ES"/>
        </w:rPr>
        <w:t> </w:t>
      </w:r>
      <w:r w:rsidRPr="00412CDE">
        <w:rPr>
          <w:rFonts w:asciiTheme="minorHAnsi" w:hAnsiTheme="minorHAnsi"/>
          <w:lang w:val="es-ES"/>
        </w:rPr>
        <w:t>de</w:t>
      </w:r>
      <w:r w:rsidR="006C3949">
        <w:rPr>
          <w:rFonts w:asciiTheme="minorHAnsi" w:hAnsiTheme="minorHAnsi"/>
          <w:lang w:val="es-ES"/>
        </w:rPr>
        <w:t> </w:t>
      </w:r>
      <w:r w:rsidRPr="00412CDE">
        <w:rPr>
          <w:rFonts w:asciiTheme="minorHAnsi" w:hAnsiTheme="minorHAnsi"/>
          <w:lang w:val="es-ES"/>
        </w:rPr>
        <w:t>enero de 20</w:t>
      </w:r>
      <w:r>
        <w:rPr>
          <w:rFonts w:asciiTheme="minorHAnsi" w:hAnsiTheme="minorHAnsi"/>
          <w:lang w:val="es-ES"/>
        </w:rPr>
        <w:t>20</w:t>
      </w:r>
      <w:r w:rsidRPr="00412CDE">
        <w:rPr>
          <w:rFonts w:asciiTheme="minorHAnsi" w:hAnsiTheme="minorHAnsi"/>
          <w:lang w:val="es-ES"/>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119"/>
        <w:gridCol w:w="1842"/>
        <w:gridCol w:w="1706"/>
      </w:tblGrid>
      <w:tr w:rsidR="002A13E7" w:rsidRPr="00B16715" w14:paraId="4C30BEC4" w14:textId="77777777" w:rsidTr="00A228D2">
        <w:trPr>
          <w:tblHeader/>
          <w:jc w:val="center"/>
        </w:trPr>
        <w:tc>
          <w:tcPr>
            <w:tcW w:w="2972" w:type="dxa"/>
            <w:vAlign w:val="center"/>
          </w:tcPr>
          <w:p w14:paraId="2DED293E" w14:textId="77777777" w:rsidR="002A13E7" w:rsidRPr="00B16715" w:rsidRDefault="002A13E7" w:rsidP="002A13E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rPr>
            </w:pPr>
            <w:r>
              <w:rPr>
                <w:rFonts w:asciiTheme="minorHAnsi" w:hAnsiTheme="minorHAnsi"/>
                <w:i/>
              </w:rPr>
              <w:t>Solicitante</w:t>
            </w:r>
          </w:p>
        </w:tc>
        <w:tc>
          <w:tcPr>
            <w:tcW w:w="3119" w:type="dxa"/>
            <w:vAlign w:val="center"/>
          </w:tcPr>
          <w:p w14:paraId="7E54022A" w14:textId="64837767" w:rsidR="002A13E7" w:rsidRPr="00134119" w:rsidRDefault="002A13E7" w:rsidP="002A13E7">
            <w:pPr>
              <w:keepNext/>
              <w:spacing w:before="60"/>
              <w:jc w:val="center"/>
              <w:rPr>
                <w:rFonts w:asciiTheme="minorHAnsi" w:hAnsiTheme="minorHAnsi"/>
                <w:i/>
                <w:lang w:val="es-ES"/>
              </w:rPr>
            </w:pPr>
            <w:r w:rsidRPr="00134119">
              <w:rPr>
                <w:rFonts w:asciiTheme="minorHAnsi" w:hAnsiTheme="minorHAnsi"/>
                <w:i/>
                <w:lang w:val="es-ES"/>
              </w:rPr>
              <w:t>Indicativo de país para el servicio m</w:t>
            </w:r>
            <w:r>
              <w:rPr>
                <w:rFonts w:asciiTheme="minorHAnsi" w:hAnsiTheme="minorHAnsi"/>
                <w:i/>
                <w:lang w:val="es-ES"/>
              </w:rPr>
              <w:t>óvil</w:t>
            </w:r>
            <w:r w:rsidRPr="00134119">
              <w:rPr>
                <w:rFonts w:asciiTheme="minorHAnsi" w:hAnsiTheme="minorHAnsi"/>
                <w:i/>
                <w:lang w:val="es-ES"/>
              </w:rPr>
              <w:t xml:space="preserve"> (MCC) </w:t>
            </w:r>
            <w:r>
              <w:rPr>
                <w:rFonts w:asciiTheme="minorHAnsi" w:hAnsiTheme="minorHAnsi"/>
                <w:i/>
                <w:lang w:val="es-ES"/>
              </w:rPr>
              <w:t xml:space="preserve">y código de red móvil </w:t>
            </w:r>
            <w:r w:rsidR="006C3949">
              <w:rPr>
                <w:rFonts w:asciiTheme="minorHAnsi" w:hAnsiTheme="minorHAnsi"/>
                <w:i/>
                <w:lang w:val="es-ES"/>
              </w:rPr>
              <w:br/>
            </w:r>
            <w:r>
              <w:rPr>
                <w:rFonts w:asciiTheme="minorHAnsi" w:hAnsiTheme="minorHAnsi"/>
                <w:i/>
                <w:lang w:val="es-ES"/>
              </w:rPr>
              <w:t>de prueba</w:t>
            </w:r>
            <w:r w:rsidRPr="00134119">
              <w:rPr>
                <w:rFonts w:asciiTheme="minorHAnsi" w:hAnsiTheme="minorHAnsi"/>
                <w:i/>
                <w:lang w:val="es-ES"/>
              </w:rPr>
              <w:t xml:space="preserve"> (MNC)</w:t>
            </w:r>
          </w:p>
        </w:tc>
        <w:tc>
          <w:tcPr>
            <w:tcW w:w="1842" w:type="dxa"/>
            <w:vAlign w:val="center"/>
          </w:tcPr>
          <w:p w14:paraId="77E412DF" w14:textId="77777777" w:rsidR="002A13E7" w:rsidRPr="00B16715" w:rsidRDefault="002A13E7" w:rsidP="002A13E7">
            <w:pPr>
              <w:keepNext/>
              <w:spacing w:before="60"/>
              <w:jc w:val="center"/>
              <w:rPr>
                <w:rFonts w:asciiTheme="minorHAnsi" w:hAnsiTheme="minorHAnsi"/>
                <w:i/>
              </w:rPr>
            </w:pPr>
            <w:r>
              <w:rPr>
                <w:rFonts w:asciiTheme="minorHAnsi" w:hAnsiTheme="minorHAnsi" w:cs="Arial"/>
                <w:i/>
                <w:iCs/>
              </w:rPr>
              <w:t>Fecha de asignación efectiva</w:t>
            </w:r>
          </w:p>
        </w:tc>
        <w:tc>
          <w:tcPr>
            <w:tcW w:w="1706" w:type="dxa"/>
            <w:vAlign w:val="center"/>
          </w:tcPr>
          <w:p w14:paraId="03B4DA8B" w14:textId="77777777" w:rsidR="002A13E7" w:rsidRPr="00B16715" w:rsidRDefault="002A13E7" w:rsidP="002A13E7">
            <w:pPr>
              <w:keepNext/>
              <w:spacing w:before="60"/>
              <w:jc w:val="center"/>
              <w:rPr>
                <w:rFonts w:asciiTheme="minorHAnsi" w:hAnsiTheme="minorHAnsi" w:cs="Arial"/>
                <w:i/>
                <w:iCs/>
              </w:rPr>
            </w:pPr>
            <w:r>
              <w:rPr>
                <w:rFonts w:asciiTheme="minorHAnsi" w:hAnsiTheme="minorHAnsi" w:cs="Arial"/>
                <w:i/>
                <w:iCs/>
              </w:rPr>
              <w:t>Fecha de reclamación</w:t>
            </w:r>
          </w:p>
        </w:tc>
      </w:tr>
      <w:tr w:rsidR="002A13E7" w:rsidRPr="00B16715" w14:paraId="68D9B689" w14:textId="77777777" w:rsidTr="00A228D2">
        <w:trPr>
          <w:jc w:val="center"/>
        </w:trPr>
        <w:tc>
          <w:tcPr>
            <w:tcW w:w="2972" w:type="dxa"/>
          </w:tcPr>
          <w:p w14:paraId="05134EDB" w14:textId="77777777" w:rsidR="002A13E7" w:rsidRPr="00B16715" w:rsidRDefault="002A13E7" w:rsidP="002A13E7">
            <w:pPr>
              <w:spacing w:before="40" w:after="40"/>
              <w:rPr>
                <w:rFonts w:asciiTheme="minorHAnsi" w:hAnsiTheme="minorHAnsi"/>
                <w:bCs/>
              </w:rPr>
            </w:pPr>
            <w:r w:rsidRPr="00B16715">
              <w:rPr>
                <w:rFonts w:asciiTheme="minorHAnsi" w:hAnsiTheme="minorHAnsi"/>
              </w:rPr>
              <w:t>World’s Global Telecom</w:t>
            </w:r>
          </w:p>
        </w:tc>
        <w:tc>
          <w:tcPr>
            <w:tcW w:w="3119" w:type="dxa"/>
            <w:textDirection w:val="lrTbV"/>
          </w:tcPr>
          <w:p w14:paraId="50C4DF61" w14:textId="77777777" w:rsidR="002A13E7" w:rsidRPr="00B16715" w:rsidRDefault="002A13E7" w:rsidP="002A13E7">
            <w:pPr>
              <w:spacing w:before="40" w:after="40"/>
              <w:jc w:val="center"/>
              <w:rPr>
                <w:rFonts w:asciiTheme="minorHAnsi" w:hAnsiTheme="minorHAnsi"/>
                <w:bCs/>
                <w:lang w:val="fr-FR"/>
              </w:rPr>
            </w:pPr>
            <w:r w:rsidRPr="00B16715">
              <w:rPr>
                <w:rFonts w:asciiTheme="minorHAnsi" w:hAnsiTheme="minorHAnsi"/>
                <w:bCs/>
                <w:lang w:val="fr-FR"/>
              </w:rPr>
              <w:t>991 01</w:t>
            </w:r>
          </w:p>
        </w:tc>
        <w:tc>
          <w:tcPr>
            <w:tcW w:w="1842" w:type="dxa"/>
            <w:textDirection w:val="lrTbV"/>
          </w:tcPr>
          <w:p w14:paraId="2BBA7271" w14:textId="77777777" w:rsidR="002A13E7" w:rsidRPr="00B16715" w:rsidRDefault="002A13E7" w:rsidP="002A13E7">
            <w:pPr>
              <w:spacing w:before="40" w:after="40"/>
              <w:jc w:val="center"/>
              <w:rPr>
                <w:rFonts w:asciiTheme="minorHAnsi" w:hAnsiTheme="minorHAnsi"/>
                <w:bCs/>
                <w:lang w:val="fr-FR"/>
              </w:rPr>
            </w:pPr>
            <w:r>
              <w:rPr>
                <w:rFonts w:asciiTheme="minorHAnsi" w:hAnsiTheme="minorHAnsi"/>
                <w:bCs/>
                <w:lang w:val="fr-FR"/>
              </w:rPr>
              <w:t>15.I.2020</w:t>
            </w:r>
          </w:p>
        </w:tc>
        <w:tc>
          <w:tcPr>
            <w:tcW w:w="1706" w:type="dxa"/>
            <w:textDirection w:val="lrTbV"/>
          </w:tcPr>
          <w:p w14:paraId="2AC5299A" w14:textId="77777777" w:rsidR="002A13E7" w:rsidRPr="00B16715" w:rsidRDefault="002A13E7" w:rsidP="002A13E7">
            <w:pPr>
              <w:spacing w:before="40" w:after="40"/>
              <w:jc w:val="center"/>
              <w:rPr>
                <w:rFonts w:asciiTheme="minorHAnsi" w:hAnsiTheme="minorHAnsi"/>
                <w:bCs/>
                <w:lang w:val="fr-FR"/>
              </w:rPr>
            </w:pPr>
            <w:r>
              <w:rPr>
                <w:rFonts w:asciiTheme="minorHAnsi" w:hAnsiTheme="minorHAnsi"/>
                <w:bCs/>
                <w:lang w:val="fr-FR"/>
              </w:rPr>
              <w:t>15.I.2021</w:t>
            </w:r>
          </w:p>
        </w:tc>
      </w:tr>
    </w:tbl>
    <w:p w14:paraId="53DE8682" w14:textId="77777777" w:rsidR="006C3949" w:rsidRDefault="006C3949" w:rsidP="0076245D">
      <w:pPr>
        <w:rPr>
          <w:lang w:val="es-ES"/>
        </w:rPr>
      </w:pPr>
    </w:p>
    <w:p w14:paraId="4BDD679E" w14:textId="77777777" w:rsidR="006C3949" w:rsidRDefault="006C3949" w:rsidP="0076245D">
      <w:pPr>
        <w:rPr>
          <w:lang w:val="es-ES"/>
        </w:rPr>
      </w:pPr>
    </w:p>
    <w:p w14:paraId="006D5D05" w14:textId="7DA55C93" w:rsidR="002A13E7" w:rsidRDefault="002A13E7" w:rsidP="0076245D">
      <w:pPr>
        <w:rPr>
          <w:lang w:val="es-ES"/>
        </w:rPr>
      </w:pPr>
      <w:r>
        <w:rPr>
          <w:lang w:val="es-ES"/>
        </w:rPr>
        <w:br w:type="page"/>
      </w:r>
    </w:p>
    <w:p w14:paraId="01593A9B" w14:textId="77777777" w:rsidR="002A13E7" w:rsidRPr="00E50BD0" w:rsidRDefault="002A13E7" w:rsidP="002A13E7">
      <w:pPr>
        <w:pStyle w:val="Heading20"/>
        <w:spacing w:before="0"/>
        <w:rPr>
          <w:iCs w:val="0"/>
          <w:sz w:val="28"/>
          <w:lang w:val="es-ES_tradnl"/>
        </w:rPr>
      </w:pPr>
      <w:bookmarkStart w:id="926" w:name="_Toc524430951"/>
      <w:bookmarkStart w:id="927" w:name="_Toc518981883"/>
      <w:bookmarkStart w:id="928" w:name="_Toc520709558"/>
      <w:r w:rsidRPr="00E50BD0">
        <w:rPr>
          <w:iCs w:val="0"/>
          <w:sz w:val="28"/>
          <w:lang w:val="es-ES_tradnl"/>
        </w:rPr>
        <w:lastRenderedPageBreak/>
        <w:t>Lista de indicativos de país para el servicio móvil</w:t>
      </w:r>
      <w:r w:rsidRPr="00E50BD0">
        <w:rPr>
          <w:iCs w:val="0"/>
          <w:sz w:val="28"/>
          <w:lang w:val="es-ES_tradnl"/>
        </w:rPr>
        <w:br/>
        <w:t xml:space="preserve">de radiocomunicación con concentración de enlaces terrenales </w:t>
      </w:r>
      <w:r w:rsidRPr="00E50BD0">
        <w:rPr>
          <w:iCs w:val="0"/>
          <w:sz w:val="28"/>
          <w:lang w:val="es-ES_tradnl"/>
        </w:rPr>
        <w:br/>
        <w:t>(Recomendación UIT-T E.218 (05/2004))</w:t>
      </w:r>
      <w:bookmarkEnd w:id="926"/>
    </w:p>
    <w:p w14:paraId="572A034E" w14:textId="77777777" w:rsidR="002A13E7" w:rsidRPr="001022B0" w:rsidRDefault="002A13E7" w:rsidP="002A13E7">
      <w:pPr>
        <w:tabs>
          <w:tab w:val="clear" w:pos="567"/>
          <w:tab w:val="clear" w:pos="1276"/>
          <w:tab w:val="clear" w:pos="1843"/>
          <w:tab w:val="clear" w:pos="5387"/>
          <w:tab w:val="clear" w:pos="5954"/>
        </w:tabs>
        <w:overflowPunct/>
        <w:autoSpaceDE/>
        <w:autoSpaceDN/>
        <w:adjustRightInd/>
        <w:spacing w:before="360" w:after="120"/>
        <w:jc w:val="left"/>
        <w:textAlignment w:val="auto"/>
        <w:rPr>
          <w:rFonts w:eastAsia="SimSun" w:cs="Arial"/>
          <w:lang w:eastAsia="zh-CN"/>
        </w:rPr>
      </w:pPr>
      <w:r w:rsidRPr="00F42024">
        <w:rPr>
          <w:rFonts w:eastAsia="SimSun" w:cs="Arial"/>
          <w:b/>
          <w:lang w:eastAsia="zh-CN"/>
        </w:rPr>
        <w:t>Nota de la TSB</w:t>
      </w:r>
    </w:p>
    <w:p w14:paraId="01CDAD9E" w14:textId="6C423CD6" w:rsidR="002A13E7" w:rsidRPr="001022B0" w:rsidRDefault="00874691" w:rsidP="002A13E7">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SimSun" w:cs="Arial"/>
          <w:i/>
          <w:iCs/>
          <w:lang w:eastAsia="zh-CN"/>
        </w:rPr>
      </w:pPr>
      <w:r w:rsidRPr="00874691">
        <w:rPr>
          <w:rFonts w:eastAsia="SimSun" w:cs="Arial"/>
          <w:i/>
          <w:iCs/>
          <w:lang w:eastAsia="zh-CN"/>
        </w:rPr>
        <w:t>Códigos de identificación para las redes internacionales de radiocomunicación con concentración de enlaces terrenales</w:t>
      </w:r>
    </w:p>
    <w:p w14:paraId="07BCF22A" w14:textId="75A9A893" w:rsidR="00BA5943" w:rsidRDefault="00BA5943" w:rsidP="00BA5943">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cs="Arial"/>
          <w:lang w:eastAsia="zh-CN"/>
        </w:rPr>
      </w:pPr>
      <w:r w:rsidRPr="00BA5943">
        <w:rPr>
          <w:rFonts w:eastAsia="SimSun" w:cs="Arial"/>
          <w:lang w:eastAsia="zh-CN"/>
        </w:rPr>
        <w:t>Asociado con el indicativo de país para el servicio móvil</w:t>
      </w:r>
      <w:r>
        <w:rPr>
          <w:rFonts w:eastAsia="SimSun" w:cs="Arial"/>
          <w:lang w:eastAsia="zh-CN"/>
        </w:rPr>
        <w:t xml:space="preserve"> </w:t>
      </w:r>
      <w:r w:rsidRPr="00BA5943">
        <w:rPr>
          <w:rFonts w:eastAsia="SimSun" w:cs="Arial"/>
          <w:lang w:eastAsia="zh-CN"/>
        </w:rPr>
        <w:t>de radiocomunicación con concentración de enlaces terrenales</w:t>
      </w:r>
      <w:r>
        <w:rPr>
          <w:rFonts w:eastAsia="SimSun" w:cs="Arial"/>
          <w:lang w:eastAsia="zh-CN"/>
        </w:rPr>
        <w:t xml:space="preserve"> </w:t>
      </w:r>
      <w:r w:rsidRPr="00BA5943">
        <w:rPr>
          <w:rFonts w:eastAsia="SimSun" w:cs="Arial"/>
          <w:lang w:eastAsia="zh-CN"/>
        </w:rPr>
        <w:t>compartido ((T)MCC) 944</w:t>
      </w:r>
      <w:r>
        <w:rPr>
          <w:rFonts w:eastAsia="SimSun" w:cs="Arial"/>
          <w:lang w:eastAsia="zh-CN"/>
        </w:rPr>
        <w:t xml:space="preserve">, </w:t>
      </w:r>
      <w:r w:rsidRPr="00BA5943">
        <w:rPr>
          <w:rFonts w:eastAsia="SimSun" w:cs="Arial"/>
          <w:lang w:eastAsia="zh-CN"/>
        </w:rPr>
        <w:t xml:space="preserve">se ha asignado el siguiente </w:t>
      </w:r>
      <w:r>
        <w:rPr>
          <w:rFonts w:eastAsia="SimSun" w:cs="Arial"/>
          <w:lang w:eastAsia="zh-CN"/>
        </w:rPr>
        <w:t>i</w:t>
      </w:r>
      <w:r w:rsidRPr="00BA5943">
        <w:rPr>
          <w:rFonts w:eastAsia="SimSun" w:cs="Arial"/>
          <w:lang w:eastAsia="zh-CN"/>
        </w:rPr>
        <w:t>ndicativo de red para el servicio móvil de radiocomunicación con concentración de enlaces terrenales</w:t>
      </w:r>
      <w:r>
        <w:rPr>
          <w:rFonts w:eastAsia="SimSun" w:cs="Arial"/>
          <w:lang w:eastAsia="zh-CN"/>
        </w:rPr>
        <w:t xml:space="preserve"> </w:t>
      </w:r>
      <w:r w:rsidRPr="00BA5943">
        <w:rPr>
          <w:rFonts w:eastAsia="SimSun" w:cs="Arial"/>
          <w:lang w:eastAsia="zh-CN"/>
        </w:rPr>
        <w:t>de cuatro dígitos</w:t>
      </w:r>
      <w:r>
        <w:rPr>
          <w:rFonts w:eastAsia="SimSun" w:cs="Arial"/>
          <w:lang w:eastAsia="zh-CN"/>
        </w:rPr>
        <w:t xml:space="preserve"> </w:t>
      </w:r>
      <w:r w:rsidRPr="001022B0">
        <w:rPr>
          <w:rFonts w:eastAsia="SimSun" w:cs="Arial"/>
          <w:lang w:eastAsia="zh-CN"/>
        </w:rPr>
        <w:t>((T)MNC)</w:t>
      </w:r>
      <w:r>
        <w:rPr>
          <w:rFonts w:eastAsia="SimSun" w:cs="Arial"/>
          <w:lang w:eastAsia="zh-CN"/>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650"/>
        <w:gridCol w:w="1584"/>
      </w:tblGrid>
      <w:tr w:rsidR="002A13E7" w:rsidRPr="00A228D2" w14:paraId="2B8E4E07" w14:textId="77777777" w:rsidTr="00A228D2">
        <w:trPr>
          <w:tblHeader/>
          <w:jc w:val="center"/>
        </w:trPr>
        <w:tc>
          <w:tcPr>
            <w:tcW w:w="2405" w:type="dxa"/>
            <w:vAlign w:val="center"/>
          </w:tcPr>
          <w:p w14:paraId="3539C846" w14:textId="452DCA9D" w:rsidR="002A13E7" w:rsidRPr="00A228D2" w:rsidRDefault="006F2206" w:rsidP="002A13E7">
            <w:pPr>
              <w:keepNext/>
              <w:tabs>
                <w:tab w:val="clear" w:pos="567"/>
                <w:tab w:val="clear" w:pos="1276"/>
                <w:tab w:val="clear" w:pos="1843"/>
                <w:tab w:val="clear" w:pos="5387"/>
                <w:tab w:val="clear" w:pos="5954"/>
              </w:tabs>
              <w:overflowPunct/>
              <w:autoSpaceDE/>
              <w:autoSpaceDN/>
              <w:adjustRightInd/>
              <w:spacing w:before="60" w:line="259" w:lineRule="auto"/>
              <w:jc w:val="center"/>
              <w:textAlignment w:val="auto"/>
              <w:rPr>
                <w:rFonts w:eastAsia="SimSun" w:cs="Arial"/>
                <w:i/>
                <w:lang w:val="fr-FR" w:eastAsia="zh-CN"/>
              </w:rPr>
            </w:pPr>
            <w:r w:rsidRPr="00A228D2">
              <w:rPr>
                <w:rFonts w:eastAsia="SimSun" w:cs="Arial"/>
                <w:i/>
                <w:lang w:val="fr-FR" w:eastAsia="zh-CN"/>
              </w:rPr>
              <w:t>Solicitante</w:t>
            </w:r>
            <w:r w:rsidR="002A13E7" w:rsidRPr="00A228D2">
              <w:rPr>
                <w:rFonts w:eastAsia="SimSun" w:cs="Arial"/>
                <w:i/>
                <w:lang w:val="fr-FR" w:eastAsia="zh-CN"/>
              </w:rPr>
              <w:t>/Red</w:t>
            </w:r>
          </w:p>
        </w:tc>
        <w:tc>
          <w:tcPr>
            <w:tcW w:w="5650" w:type="dxa"/>
            <w:vAlign w:val="center"/>
          </w:tcPr>
          <w:p w14:paraId="04C4EB6B" w14:textId="731A9D01" w:rsidR="002A13E7" w:rsidRPr="00A228D2" w:rsidRDefault="00BA5943" w:rsidP="002A13E7">
            <w:pPr>
              <w:keepNext/>
              <w:tabs>
                <w:tab w:val="clear" w:pos="567"/>
                <w:tab w:val="clear" w:pos="1276"/>
                <w:tab w:val="clear" w:pos="1843"/>
                <w:tab w:val="clear" w:pos="5387"/>
                <w:tab w:val="clear" w:pos="5954"/>
              </w:tabs>
              <w:overflowPunct/>
              <w:autoSpaceDE/>
              <w:autoSpaceDN/>
              <w:adjustRightInd/>
              <w:spacing w:before="60"/>
              <w:jc w:val="center"/>
              <w:textAlignment w:val="auto"/>
              <w:rPr>
                <w:rFonts w:eastAsia="SimSun" w:cs="Arial"/>
                <w:i/>
                <w:lang w:val="es-ES" w:eastAsia="zh-CN"/>
              </w:rPr>
            </w:pPr>
            <w:r w:rsidRPr="00A228D2">
              <w:rPr>
                <w:rFonts w:eastAsia="SimSun" w:cs="Arial"/>
                <w:i/>
                <w:lang w:val="es-ES" w:eastAsia="zh-CN"/>
              </w:rPr>
              <w:t>I</w:t>
            </w:r>
            <w:r w:rsidR="002A13E7" w:rsidRPr="00A228D2">
              <w:rPr>
                <w:rFonts w:eastAsia="SimSun" w:cs="Arial"/>
                <w:i/>
                <w:lang w:val="es-ES" w:eastAsia="zh-CN"/>
              </w:rPr>
              <w:t xml:space="preserve">ndicativo de país para el servicio móvil de radiocomunicación con concentración de enlaces terrenales ((T)MCC)* </w:t>
            </w:r>
            <w:r w:rsidRPr="00A228D2">
              <w:rPr>
                <w:rFonts w:eastAsia="SimSun" w:cs="Arial"/>
                <w:i/>
                <w:lang w:val="es-ES" w:eastAsia="zh-CN"/>
              </w:rPr>
              <w:t>e</w:t>
            </w:r>
            <w:r w:rsidR="002A13E7" w:rsidRPr="00A228D2">
              <w:rPr>
                <w:rFonts w:eastAsia="SimSun" w:cs="Arial"/>
                <w:i/>
                <w:lang w:val="es-ES" w:eastAsia="zh-CN"/>
              </w:rPr>
              <w:br/>
            </w:r>
            <w:r w:rsidRPr="00A228D2">
              <w:rPr>
                <w:rFonts w:eastAsia="SimSun" w:cs="Arial"/>
                <w:i/>
                <w:lang w:val="es-ES" w:eastAsia="zh-CN"/>
              </w:rPr>
              <w:t xml:space="preserve">indicativo de red </w:t>
            </w:r>
            <w:r w:rsidR="002A13E7" w:rsidRPr="00A228D2">
              <w:rPr>
                <w:rFonts w:eastAsia="SimSun" w:cs="Arial"/>
                <w:i/>
                <w:lang w:val="es-ES" w:eastAsia="zh-CN"/>
              </w:rPr>
              <w:t>para el servicio móvil de radiocomunicación con concentración de enlaces terrenales ((T)MNC)**</w:t>
            </w:r>
          </w:p>
        </w:tc>
        <w:tc>
          <w:tcPr>
            <w:tcW w:w="1584" w:type="dxa"/>
            <w:vAlign w:val="center"/>
          </w:tcPr>
          <w:p w14:paraId="11880E03" w14:textId="54B7F9E6" w:rsidR="002A13E7" w:rsidRPr="00A228D2" w:rsidRDefault="00672DFF" w:rsidP="002A13E7">
            <w:pPr>
              <w:keepNext/>
              <w:tabs>
                <w:tab w:val="clear" w:pos="567"/>
                <w:tab w:val="clear" w:pos="1276"/>
                <w:tab w:val="clear" w:pos="1843"/>
                <w:tab w:val="clear" w:pos="5387"/>
                <w:tab w:val="clear" w:pos="5954"/>
              </w:tabs>
              <w:overflowPunct/>
              <w:autoSpaceDE/>
              <w:autoSpaceDN/>
              <w:adjustRightInd/>
              <w:spacing w:before="60" w:line="259" w:lineRule="auto"/>
              <w:jc w:val="center"/>
              <w:textAlignment w:val="auto"/>
              <w:rPr>
                <w:rFonts w:eastAsia="SimSun" w:cs="Arial"/>
                <w:i/>
                <w:lang w:val="es-ES" w:eastAsia="zh-CN"/>
              </w:rPr>
            </w:pPr>
            <w:r w:rsidRPr="00672DFF">
              <w:rPr>
                <w:rFonts w:eastAsia="SimSun" w:cs="Arial"/>
                <w:i/>
                <w:iCs/>
                <w:lang w:val="es-ES" w:eastAsia="zh-CN"/>
              </w:rPr>
              <w:t>Fecha de asignación</w:t>
            </w:r>
          </w:p>
        </w:tc>
      </w:tr>
      <w:tr w:rsidR="002A13E7" w:rsidRPr="00A228D2" w14:paraId="64D61D20" w14:textId="77777777" w:rsidTr="00A228D2">
        <w:trPr>
          <w:jc w:val="center"/>
        </w:trPr>
        <w:tc>
          <w:tcPr>
            <w:tcW w:w="2405" w:type="dxa"/>
            <w:textDirection w:val="lrTbV"/>
          </w:tcPr>
          <w:p w14:paraId="0D541A38" w14:textId="77777777" w:rsidR="002A13E7" w:rsidRPr="00A228D2" w:rsidRDefault="002A13E7" w:rsidP="002A13E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SimSun" w:cs="Arial"/>
                <w:bCs/>
                <w:lang w:val="es-ES" w:eastAsia="zh-CN"/>
              </w:rPr>
            </w:pPr>
            <w:r w:rsidRPr="00A228D2">
              <w:rPr>
                <w:bCs/>
                <w:lang w:val="fr-CH"/>
              </w:rPr>
              <w:t>Vattenfall Vindkraft A/S</w:t>
            </w:r>
          </w:p>
        </w:tc>
        <w:tc>
          <w:tcPr>
            <w:tcW w:w="5650" w:type="dxa"/>
            <w:textDirection w:val="lrTbV"/>
          </w:tcPr>
          <w:p w14:paraId="6E7E883E" w14:textId="77777777" w:rsidR="002A13E7" w:rsidRPr="00A228D2" w:rsidRDefault="002A13E7" w:rsidP="002A13E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bCs/>
                <w:lang w:val="es-ES" w:eastAsia="zh-CN"/>
              </w:rPr>
            </w:pPr>
            <w:r w:rsidRPr="00A228D2">
              <w:rPr>
                <w:rFonts w:eastAsia="SimSun" w:cs="Arial"/>
                <w:bCs/>
                <w:lang w:val="es-ES" w:eastAsia="zh-CN"/>
              </w:rPr>
              <w:t>944 0002</w:t>
            </w:r>
          </w:p>
        </w:tc>
        <w:tc>
          <w:tcPr>
            <w:tcW w:w="1584" w:type="dxa"/>
            <w:textDirection w:val="lrTbV"/>
          </w:tcPr>
          <w:p w14:paraId="073DB1AE" w14:textId="77777777" w:rsidR="002A13E7" w:rsidRPr="00A228D2" w:rsidRDefault="002A13E7" w:rsidP="002A13E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bCs/>
                <w:lang w:val="es-ES" w:eastAsia="zh-CN"/>
              </w:rPr>
            </w:pPr>
            <w:r w:rsidRPr="00A228D2">
              <w:rPr>
                <w:bCs/>
                <w:lang w:val="fr-FR"/>
              </w:rPr>
              <w:t>21.I.2020</w:t>
            </w:r>
          </w:p>
        </w:tc>
      </w:tr>
    </w:tbl>
    <w:p w14:paraId="05284851" w14:textId="77777777" w:rsidR="002A13E7" w:rsidRPr="00461F03" w:rsidRDefault="002A13E7" w:rsidP="002A13E7">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sz w:val="22"/>
          <w:szCs w:val="22"/>
          <w:lang w:val="es-ES" w:eastAsia="zh-CN"/>
        </w:rPr>
      </w:pPr>
      <w:r w:rsidRPr="00461F03">
        <w:rPr>
          <w:rFonts w:eastAsia="SimSun" w:cs="Arial"/>
          <w:sz w:val="22"/>
          <w:szCs w:val="22"/>
          <w:lang w:val="es-ES" w:eastAsia="zh-CN"/>
        </w:rPr>
        <w:t>______________</w:t>
      </w:r>
    </w:p>
    <w:bookmarkEnd w:id="927"/>
    <w:bookmarkEnd w:id="928"/>
    <w:p w14:paraId="48413BA1" w14:textId="77777777" w:rsidR="002500EE" w:rsidRPr="00F9412C" w:rsidRDefault="002500EE" w:rsidP="002500EE">
      <w:pPr>
        <w:tabs>
          <w:tab w:val="clear" w:pos="567"/>
          <w:tab w:val="clear" w:pos="5387"/>
          <w:tab w:val="clear" w:pos="5954"/>
          <w:tab w:val="left" w:pos="426"/>
          <w:tab w:val="left" w:pos="992"/>
          <w:tab w:val="left" w:pos="1418"/>
          <w:tab w:val="left" w:pos="2268"/>
        </w:tabs>
        <w:spacing w:before="0"/>
        <w:ind w:left="426" w:hanging="426"/>
        <w:jc w:val="left"/>
        <w:rPr>
          <w:rFonts w:asciiTheme="minorHAnsi" w:hAnsiTheme="minorHAnsi"/>
          <w:sz w:val="16"/>
          <w:szCs w:val="16"/>
          <w:lang w:val="fr-CH"/>
        </w:rPr>
      </w:pPr>
      <w:r w:rsidRPr="00F9412C">
        <w:rPr>
          <w:rFonts w:asciiTheme="minorHAnsi" w:hAnsiTheme="minorHAnsi"/>
          <w:sz w:val="16"/>
          <w:szCs w:val="16"/>
          <w:lang w:val="fr-CH"/>
        </w:rPr>
        <w:t>*</w:t>
      </w:r>
      <w:r w:rsidRPr="00F9412C">
        <w:rPr>
          <w:rFonts w:asciiTheme="minorHAnsi" w:hAnsiTheme="minorHAnsi"/>
          <w:sz w:val="16"/>
          <w:szCs w:val="16"/>
          <w:lang w:val="fr-CH"/>
        </w:rPr>
        <w:tab/>
        <w:t xml:space="preserve">(T)MCC: </w:t>
      </w:r>
      <w:r w:rsidRPr="00F9412C">
        <w:rPr>
          <w:rFonts w:eastAsia="SimSun" w:cs="Arial"/>
          <w:sz w:val="16"/>
          <w:szCs w:val="16"/>
          <w:lang w:val="fr-CH" w:eastAsia="zh-CN"/>
        </w:rPr>
        <w:t>Terrestrial trunk radio Mobile Country Code</w:t>
      </w:r>
      <w:r w:rsidRPr="00F9412C">
        <w:rPr>
          <w:rFonts w:asciiTheme="minorHAnsi" w:hAnsiTheme="minorHAnsi"/>
          <w:sz w:val="16"/>
          <w:szCs w:val="16"/>
          <w:lang w:val="fr-CH"/>
        </w:rPr>
        <w:t>/</w:t>
      </w:r>
      <w:r w:rsidRPr="00F9412C">
        <w:rPr>
          <w:rFonts w:eastAsia="SimSun" w:cs="Arial"/>
          <w:sz w:val="16"/>
          <w:szCs w:val="16"/>
          <w:lang w:val="fr-CH" w:eastAsia="zh-CN"/>
        </w:rPr>
        <w:t>Indicatif de pays du mobile pour les radiocommunications de Terre à ressources partagées/Indicativo de país para el servicio móvil de radiocomunicación con concentración de enlaces terrenales</w:t>
      </w:r>
    </w:p>
    <w:p w14:paraId="09995B3F" w14:textId="77777777" w:rsidR="002500EE" w:rsidRPr="00F9412C" w:rsidRDefault="002500EE" w:rsidP="002500EE">
      <w:pPr>
        <w:tabs>
          <w:tab w:val="clear" w:pos="567"/>
          <w:tab w:val="clear" w:pos="5387"/>
          <w:tab w:val="clear" w:pos="5954"/>
          <w:tab w:val="left" w:pos="426"/>
          <w:tab w:val="left" w:pos="992"/>
          <w:tab w:val="left" w:pos="1418"/>
          <w:tab w:val="left" w:pos="2268"/>
        </w:tabs>
        <w:spacing w:before="0" w:after="360"/>
        <w:ind w:left="426" w:hanging="426"/>
        <w:jc w:val="left"/>
        <w:rPr>
          <w:rFonts w:eastAsia="SimSun" w:cs="Arial"/>
          <w:sz w:val="16"/>
          <w:szCs w:val="16"/>
          <w:lang w:val="fr-CH" w:eastAsia="zh-CN"/>
        </w:rPr>
      </w:pPr>
      <w:r w:rsidRPr="00F9412C">
        <w:rPr>
          <w:rFonts w:asciiTheme="minorHAnsi" w:hAnsiTheme="minorHAnsi"/>
          <w:sz w:val="16"/>
          <w:szCs w:val="16"/>
          <w:lang w:val="fr-CH"/>
        </w:rPr>
        <w:t>**</w:t>
      </w:r>
      <w:r w:rsidRPr="00F9412C">
        <w:rPr>
          <w:rFonts w:asciiTheme="minorHAnsi" w:hAnsiTheme="minorHAnsi"/>
          <w:sz w:val="16"/>
          <w:szCs w:val="16"/>
          <w:lang w:val="fr-CH"/>
        </w:rPr>
        <w:tab/>
        <w:t xml:space="preserve">(T)MNC: </w:t>
      </w:r>
      <w:r w:rsidRPr="00F9412C">
        <w:rPr>
          <w:rFonts w:eastAsia="SimSun" w:cs="Arial"/>
          <w:sz w:val="16"/>
          <w:szCs w:val="16"/>
          <w:lang w:val="fr-CH" w:eastAsia="zh-CN"/>
        </w:rPr>
        <w:t>Terrestrial trunk radio Mobile Network Code</w:t>
      </w:r>
      <w:r w:rsidRPr="00F9412C">
        <w:rPr>
          <w:rFonts w:asciiTheme="minorHAnsi" w:hAnsiTheme="minorHAnsi"/>
          <w:sz w:val="16"/>
          <w:szCs w:val="16"/>
          <w:lang w:val="fr-CH"/>
        </w:rPr>
        <w:t>/</w:t>
      </w:r>
      <w:r w:rsidRPr="00F9412C">
        <w:rPr>
          <w:rFonts w:eastAsia="SimSun" w:cs="Arial"/>
          <w:sz w:val="16"/>
          <w:szCs w:val="16"/>
          <w:lang w:val="fr-CH" w:eastAsia="zh-CN"/>
        </w:rPr>
        <w:t>Code de réseau mobile pour les radiocommunications de Terre à ressources partagées/Indicativo de red para el servicio móvil de radiocomunicación con concentración de enlaces terrenales</w:t>
      </w:r>
    </w:p>
    <w:p w14:paraId="0FCCC4C2" w14:textId="7B95E267" w:rsidR="002A13E7" w:rsidRDefault="002A13E7" w:rsidP="0076245D">
      <w:pPr>
        <w:rPr>
          <w:lang w:val="es-ES"/>
        </w:rPr>
      </w:pPr>
      <w:r>
        <w:rPr>
          <w:lang w:val="es-ES"/>
        </w:rPr>
        <w:br w:type="page"/>
      </w:r>
    </w:p>
    <w:p w14:paraId="192713A7" w14:textId="77777777" w:rsidR="005D5177" w:rsidRPr="0042199B" w:rsidRDefault="005D5177" w:rsidP="0042199B">
      <w:pPr>
        <w:pStyle w:val="Heading20"/>
        <w:spacing w:before="0"/>
        <w:rPr>
          <w:iCs w:val="0"/>
          <w:sz w:val="28"/>
          <w:lang w:val="es-ES_tradnl"/>
        </w:rPr>
      </w:pPr>
      <w:bookmarkStart w:id="929" w:name="_Toc27558690"/>
      <w:bookmarkStart w:id="930" w:name="_Toc253407143"/>
      <w:bookmarkStart w:id="931" w:name="_Toc262631799"/>
      <w:r w:rsidRPr="0042199B">
        <w:rPr>
          <w:iCs w:val="0"/>
          <w:sz w:val="28"/>
          <w:lang w:val="es-ES_tradnl"/>
        </w:rPr>
        <w:lastRenderedPageBreak/>
        <w:t>Servicio telefónico</w:t>
      </w:r>
      <w:r w:rsidRPr="0042199B">
        <w:rPr>
          <w:iCs w:val="0"/>
          <w:sz w:val="28"/>
          <w:lang w:val="es-ES_tradnl"/>
        </w:rPr>
        <w:br/>
        <w:t>(Recomendación UIT-T E.164)</w:t>
      </w:r>
      <w:bookmarkEnd w:id="929"/>
    </w:p>
    <w:p w14:paraId="0B29B36E" w14:textId="77777777" w:rsidR="005D5177" w:rsidRPr="00AE518B" w:rsidRDefault="005D5177" w:rsidP="005D5177">
      <w:pPr>
        <w:tabs>
          <w:tab w:val="left" w:pos="2160"/>
          <w:tab w:val="left" w:pos="2430"/>
        </w:tabs>
        <w:spacing w:before="0" w:after="120"/>
        <w:jc w:val="center"/>
        <w:textAlignment w:val="auto"/>
        <w:rPr>
          <w:noProof/>
        </w:rPr>
      </w:pPr>
      <w:r w:rsidRPr="00AE518B">
        <w:rPr>
          <w:noProof/>
        </w:rPr>
        <w:t>url: www.itu.int/itu-t/inr/nnp</w:t>
      </w:r>
    </w:p>
    <w:bookmarkEnd w:id="930"/>
    <w:bookmarkEnd w:id="931"/>
    <w:p w14:paraId="44053F3A" w14:textId="77777777" w:rsidR="002A13E7" w:rsidRPr="007A5C61" w:rsidRDefault="002A13E7" w:rsidP="0042199B">
      <w:pPr>
        <w:tabs>
          <w:tab w:val="left" w:pos="1560"/>
          <w:tab w:val="left" w:pos="2127"/>
        </w:tabs>
        <w:jc w:val="left"/>
        <w:outlineLvl w:val="3"/>
        <w:rPr>
          <w:rFonts w:cs="Arial"/>
          <w:b/>
          <w:lang w:val="es-ES_tradnl"/>
        </w:rPr>
      </w:pPr>
      <w:r w:rsidRPr="007A5C61">
        <w:rPr>
          <w:rFonts w:eastAsia="SimSun" w:cs="Arial"/>
          <w:b/>
          <w:bCs/>
          <w:lang w:val="es-ES_tradnl"/>
        </w:rPr>
        <w:t>Botswana (indicativo de país +267)</w:t>
      </w:r>
    </w:p>
    <w:p w14:paraId="185764D9" w14:textId="77777777" w:rsidR="002A13E7" w:rsidRPr="007A5C61" w:rsidRDefault="002A13E7" w:rsidP="002A13E7">
      <w:pPr>
        <w:rPr>
          <w:lang w:val="es-ES_tradnl"/>
        </w:rPr>
      </w:pPr>
      <w:r w:rsidRPr="007A5C61">
        <w:rPr>
          <w:lang w:val="es-ES_tradnl"/>
        </w:rPr>
        <w:t>Comunicación del 16.I.2020:</w:t>
      </w:r>
    </w:p>
    <w:p w14:paraId="6BC484F6" w14:textId="77777777" w:rsidR="002A13E7" w:rsidRPr="007A5C61" w:rsidRDefault="002A13E7" w:rsidP="002A13E7">
      <w:pPr>
        <w:rPr>
          <w:rFonts w:eastAsia="SimSun"/>
          <w:lang w:val="es-ES_tradnl"/>
        </w:rPr>
      </w:pPr>
      <w:r w:rsidRPr="007A5C61">
        <w:rPr>
          <w:rFonts w:eastAsia="SimSun"/>
          <w:lang w:val="es-ES_tradnl"/>
        </w:rPr>
        <w:t xml:space="preserve">La </w:t>
      </w:r>
      <w:r w:rsidRPr="007A5C61">
        <w:rPr>
          <w:rFonts w:eastAsia="SimSun"/>
          <w:i/>
          <w:iCs/>
          <w:lang w:val="es-ES_tradnl"/>
        </w:rPr>
        <w:t>Botswana Communications Regulatory Authority (BOCRA)</w:t>
      </w:r>
      <w:r w:rsidRPr="007A5C61">
        <w:rPr>
          <w:rFonts w:eastAsia="SimSun"/>
          <w:lang w:val="es-ES_tradnl"/>
        </w:rPr>
        <w:t xml:space="preserve">, Gaborone, anuncia la siguiente actualización del plan </w:t>
      </w:r>
      <w:r>
        <w:rPr>
          <w:rFonts w:eastAsia="SimSun"/>
          <w:lang w:val="es-ES_tradnl"/>
        </w:rPr>
        <w:t xml:space="preserve">nacional </w:t>
      </w:r>
      <w:r w:rsidRPr="007A5C61">
        <w:rPr>
          <w:rFonts w:eastAsia="SimSun"/>
          <w:lang w:val="es-ES_tradnl"/>
        </w:rPr>
        <w:t>de numeración de Botswana. Los cambios principales figuran en rojo.</w:t>
      </w:r>
    </w:p>
    <w:p w14:paraId="6D2DD10B" w14:textId="77777777" w:rsidR="002A13E7" w:rsidRPr="005C4772" w:rsidRDefault="002A13E7" w:rsidP="0042199B">
      <w:pPr>
        <w:spacing w:before="240" w:after="120"/>
        <w:rPr>
          <w:rFonts w:eastAsia="SimSun"/>
          <w:i/>
          <w:iCs/>
          <w:lang w:val="es-ES_tradnl"/>
        </w:rPr>
      </w:pPr>
      <w:r w:rsidRPr="005C4772">
        <w:rPr>
          <w:rFonts w:eastAsia="SimSun"/>
          <w:i/>
          <w:iCs/>
          <w:lang w:val="es-ES_tradnl"/>
        </w:rPr>
        <w:t>1</w:t>
      </w:r>
      <w:r>
        <w:rPr>
          <w:rFonts w:eastAsia="SimSun"/>
          <w:i/>
          <w:iCs/>
          <w:lang w:val="es-ES_tradnl"/>
        </w:rPr>
        <w:tab/>
      </w:r>
      <w:r w:rsidRPr="005C4772">
        <w:rPr>
          <w:rFonts w:eastAsia="SimSun"/>
          <w:i/>
          <w:iCs/>
          <w:lang w:val="es-ES_tradnl"/>
        </w:rPr>
        <w:t>Plan nacional de numeración (NNP)</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71"/>
        <w:gridCol w:w="872"/>
        <w:gridCol w:w="773"/>
        <w:gridCol w:w="867"/>
        <w:gridCol w:w="867"/>
        <w:gridCol w:w="867"/>
        <w:gridCol w:w="867"/>
        <w:gridCol w:w="867"/>
        <w:gridCol w:w="867"/>
        <w:gridCol w:w="867"/>
        <w:gridCol w:w="854"/>
      </w:tblGrid>
      <w:tr w:rsidR="002A13E7" w:rsidRPr="0042199B" w14:paraId="400F11E7" w14:textId="77777777" w:rsidTr="0042199B">
        <w:trPr>
          <w:tblHeader/>
          <w:jc w:val="center"/>
        </w:trPr>
        <w:tc>
          <w:tcPr>
            <w:tcW w:w="1009" w:type="dxa"/>
            <w:vMerge w:val="restart"/>
            <w:tcBorders>
              <w:top w:val="single" w:sz="4" w:space="0" w:color="auto"/>
              <w:left w:val="single" w:sz="4" w:space="0" w:color="auto"/>
              <w:bottom w:val="single" w:sz="4" w:space="0" w:color="auto"/>
              <w:right w:val="single" w:sz="4" w:space="0" w:color="auto"/>
            </w:tcBorders>
            <w:vAlign w:val="center"/>
            <w:hideMark/>
          </w:tcPr>
          <w:p w14:paraId="11B9809F" w14:textId="77777777" w:rsidR="002A13E7" w:rsidRPr="0042199B" w:rsidRDefault="002A13E7" w:rsidP="002A13E7">
            <w:pPr>
              <w:pStyle w:val="Tablehead"/>
              <w:rPr>
                <w:b w:val="0"/>
                <w:bCs w:val="0"/>
                <w:i w:val="0"/>
                <w:iCs/>
                <w:sz w:val="20"/>
                <w:szCs w:val="20"/>
                <w:lang w:val="es-ES_tradnl"/>
              </w:rPr>
            </w:pPr>
            <w:r w:rsidRPr="0042199B">
              <w:rPr>
                <w:b w:val="0"/>
                <w:bCs w:val="0"/>
                <w:i w:val="0"/>
                <w:iCs/>
                <w:sz w:val="20"/>
                <w:szCs w:val="20"/>
                <w:lang w:val="es-ES_tradnl"/>
              </w:rPr>
              <w:t>Primera cifra</w:t>
            </w:r>
          </w:p>
        </w:tc>
        <w:tc>
          <w:tcPr>
            <w:tcW w:w="8066" w:type="dxa"/>
            <w:gridSpan w:val="10"/>
            <w:tcBorders>
              <w:top w:val="single" w:sz="4" w:space="0" w:color="auto"/>
              <w:left w:val="single" w:sz="4" w:space="0" w:color="auto"/>
              <w:bottom w:val="single" w:sz="4" w:space="0" w:color="auto"/>
              <w:right w:val="single" w:sz="4" w:space="0" w:color="auto"/>
            </w:tcBorders>
            <w:vAlign w:val="center"/>
            <w:hideMark/>
          </w:tcPr>
          <w:p w14:paraId="1487FD5A" w14:textId="77777777" w:rsidR="002A13E7" w:rsidRPr="0042199B" w:rsidRDefault="002A13E7" w:rsidP="002A13E7">
            <w:pPr>
              <w:pStyle w:val="Tablehead"/>
              <w:rPr>
                <w:b w:val="0"/>
                <w:bCs w:val="0"/>
                <w:i w:val="0"/>
                <w:iCs/>
                <w:sz w:val="20"/>
                <w:szCs w:val="20"/>
                <w:lang w:val="es-ES_tradnl"/>
              </w:rPr>
            </w:pPr>
            <w:r w:rsidRPr="0042199B">
              <w:rPr>
                <w:b w:val="0"/>
                <w:bCs w:val="0"/>
                <w:i w:val="0"/>
                <w:iCs/>
                <w:sz w:val="20"/>
                <w:szCs w:val="20"/>
                <w:lang w:val="es-ES_tradnl"/>
              </w:rPr>
              <w:t>Segunda cifra</w:t>
            </w:r>
          </w:p>
        </w:tc>
      </w:tr>
      <w:tr w:rsidR="002A13E7" w:rsidRPr="0042199B" w14:paraId="66991485" w14:textId="77777777" w:rsidTr="0042199B">
        <w:trPr>
          <w:tblHeader/>
          <w:jc w:val="center"/>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1D2EAB34" w14:textId="77777777" w:rsidR="002A13E7" w:rsidRPr="0042199B" w:rsidRDefault="002A13E7" w:rsidP="002A13E7">
            <w:pPr>
              <w:pStyle w:val="Tablehead"/>
              <w:rPr>
                <w:b w:val="0"/>
                <w:bCs w:val="0"/>
                <w:i w:val="0"/>
                <w:iCs/>
                <w:sz w:val="20"/>
                <w:szCs w:val="20"/>
                <w:lang w:val="es-ES_tradnl"/>
              </w:rPr>
            </w:pPr>
          </w:p>
        </w:tc>
        <w:tc>
          <w:tcPr>
            <w:tcW w:w="822" w:type="dxa"/>
            <w:tcBorders>
              <w:top w:val="single" w:sz="4" w:space="0" w:color="auto"/>
              <w:left w:val="single" w:sz="4" w:space="0" w:color="auto"/>
              <w:bottom w:val="single" w:sz="4" w:space="0" w:color="auto"/>
              <w:right w:val="single" w:sz="4" w:space="0" w:color="auto"/>
            </w:tcBorders>
            <w:vAlign w:val="center"/>
            <w:hideMark/>
          </w:tcPr>
          <w:p w14:paraId="226AAD07" w14:textId="77777777" w:rsidR="002A13E7" w:rsidRPr="0042199B" w:rsidRDefault="002A13E7" w:rsidP="002A13E7">
            <w:pPr>
              <w:pStyle w:val="Tablehead"/>
              <w:rPr>
                <w:b w:val="0"/>
                <w:bCs w:val="0"/>
                <w:i w:val="0"/>
                <w:iCs/>
                <w:sz w:val="20"/>
                <w:szCs w:val="20"/>
                <w:lang w:val="es-ES_tradnl"/>
              </w:rPr>
            </w:pPr>
            <w:r w:rsidRPr="0042199B">
              <w:rPr>
                <w:b w:val="0"/>
                <w:bCs w:val="0"/>
                <w:i w:val="0"/>
                <w:iCs/>
                <w:sz w:val="20"/>
                <w:szCs w:val="20"/>
                <w:lang w:val="es-ES_tradnl"/>
              </w:rPr>
              <w:t>0</w:t>
            </w:r>
          </w:p>
        </w:tc>
        <w:tc>
          <w:tcPr>
            <w:tcW w:w="728" w:type="dxa"/>
            <w:tcBorders>
              <w:top w:val="single" w:sz="4" w:space="0" w:color="auto"/>
              <w:left w:val="single" w:sz="4" w:space="0" w:color="auto"/>
              <w:bottom w:val="single" w:sz="4" w:space="0" w:color="auto"/>
              <w:right w:val="single" w:sz="4" w:space="0" w:color="auto"/>
            </w:tcBorders>
            <w:vAlign w:val="center"/>
            <w:hideMark/>
          </w:tcPr>
          <w:p w14:paraId="717CB5CA" w14:textId="77777777" w:rsidR="002A13E7" w:rsidRPr="0042199B" w:rsidRDefault="002A13E7" w:rsidP="002A13E7">
            <w:pPr>
              <w:pStyle w:val="Tablehead"/>
              <w:rPr>
                <w:b w:val="0"/>
                <w:bCs w:val="0"/>
                <w:i w:val="0"/>
                <w:iCs/>
                <w:sz w:val="20"/>
                <w:szCs w:val="20"/>
                <w:lang w:val="es-ES_tradnl"/>
              </w:rPr>
            </w:pPr>
            <w:r w:rsidRPr="0042199B">
              <w:rPr>
                <w:b w:val="0"/>
                <w:bCs w:val="0"/>
                <w:i w:val="0"/>
                <w:iCs/>
                <w:sz w:val="20"/>
                <w:szCs w:val="20"/>
                <w:lang w:val="es-ES_tradnl"/>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5856F4D3" w14:textId="77777777" w:rsidR="002A13E7" w:rsidRPr="0042199B" w:rsidRDefault="002A13E7" w:rsidP="002A13E7">
            <w:pPr>
              <w:pStyle w:val="Tablehead"/>
              <w:rPr>
                <w:b w:val="0"/>
                <w:bCs w:val="0"/>
                <w:i w:val="0"/>
                <w:iCs/>
                <w:sz w:val="20"/>
                <w:szCs w:val="20"/>
                <w:lang w:val="es-ES_tradnl"/>
              </w:rPr>
            </w:pPr>
            <w:r w:rsidRPr="0042199B">
              <w:rPr>
                <w:b w:val="0"/>
                <w:bCs w:val="0"/>
                <w:i w:val="0"/>
                <w:iCs/>
                <w:sz w:val="20"/>
                <w:szCs w:val="20"/>
                <w:lang w:val="es-ES_tradnl"/>
              </w:rPr>
              <w:t>2</w:t>
            </w:r>
          </w:p>
        </w:tc>
        <w:tc>
          <w:tcPr>
            <w:tcW w:w="816" w:type="dxa"/>
            <w:tcBorders>
              <w:top w:val="single" w:sz="4" w:space="0" w:color="auto"/>
              <w:left w:val="single" w:sz="4" w:space="0" w:color="auto"/>
              <w:bottom w:val="single" w:sz="4" w:space="0" w:color="auto"/>
              <w:right w:val="single" w:sz="4" w:space="0" w:color="auto"/>
            </w:tcBorders>
            <w:vAlign w:val="center"/>
            <w:hideMark/>
          </w:tcPr>
          <w:p w14:paraId="1AFB38F7" w14:textId="77777777" w:rsidR="002A13E7" w:rsidRPr="0042199B" w:rsidRDefault="002A13E7" w:rsidP="002A13E7">
            <w:pPr>
              <w:pStyle w:val="Tablehead"/>
              <w:rPr>
                <w:b w:val="0"/>
                <w:bCs w:val="0"/>
                <w:i w:val="0"/>
                <w:iCs/>
                <w:sz w:val="20"/>
                <w:szCs w:val="20"/>
                <w:lang w:val="es-ES_tradnl"/>
              </w:rPr>
            </w:pPr>
            <w:r w:rsidRPr="0042199B">
              <w:rPr>
                <w:b w:val="0"/>
                <w:bCs w:val="0"/>
                <w:i w:val="0"/>
                <w:iCs/>
                <w:sz w:val="20"/>
                <w:szCs w:val="20"/>
                <w:lang w:val="es-ES_tradnl"/>
              </w:rPr>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32C52E4D" w14:textId="77777777" w:rsidR="002A13E7" w:rsidRPr="0042199B" w:rsidRDefault="002A13E7" w:rsidP="002A13E7">
            <w:pPr>
              <w:pStyle w:val="Tablehead"/>
              <w:rPr>
                <w:b w:val="0"/>
                <w:bCs w:val="0"/>
                <w:i w:val="0"/>
                <w:iCs/>
                <w:sz w:val="20"/>
                <w:szCs w:val="20"/>
                <w:lang w:val="es-ES_tradnl"/>
              </w:rPr>
            </w:pPr>
            <w:r w:rsidRPr="0042199B">
              <w:rPr>
                <w:b w:val="0"/>
                <w:bCs w:val="0"/>
                <w:i w:val="0"/>
                <w:iCs/>
                <w:sz w:val="20"/>
                <w:szCs w:val="20"/>
                <w:lang w:val="es-ES_tradnl"/>
              </w:rPr>
              <w:t>4</w:t>
            </w:r>
          </w:p>
        </w:tc>
        <w:tc>
          <w:tcPr>
            <w:tcW w:w="816" w:type="dxa"/>
            <w:tcBorders>
              <w:top w:val="single" w:sz="4" w:space="0" w:color="auto"/>
              <w:left w:val="single" w:sz="4" w:space="0" w:color="auto"/>
              <w:bottom w:val="single" w:sz="4" w:space="0" w:color="auto"/>
              <w:right w:val="single" w:sz="4" w:space="0" w:color="auto"/>
            </w:tcBorders>
            <w:vAlign w:val="center"/>
            <w:hideMark/>
          </w:tcPr>
          <w:p w14:paraId="518E2041" w14:textId="77777777" w:rsidR="002A13E7" w:rsidRPr="0042199B" w:rsidRDefault="002A13E7" w:rsidP="002A13E7">
            <w:pPr>
              <w:pStyle w:val="Tablehead"/>
              <w:rPr>
                <w:b w:val="0"/>
                <w:bCs w:val="0"/>
                <w:i w:val="0"/>
                <w:iCs/>
                <w:sz w:val="20"/>
                <w:szCs w:val="20"/>
                <w:lang w:val="es-ES_tradnl"/>
              </w:rPr>
            </w:pPr>
            <w:r w:rsidRPr="0042199B">
              <w:rPr>
                <w:b w:val="0"/>
                <w:bCs w:val="0"/>
                <w:i w:val="0"/>
                <w:iCs/>
                <w:sz w:val="20"/>
                <w:szCs w:val="20"/>
                <w:lang w:val="es-ES_tradnl"/>
              </w:rPr>
              <w:t>5</w:t>
            </w:r>
          </w:p>
        </w:tc>
        <w:tc>
          <w:tcPr>
            <w:tcW w:w="816" w:type="dxa"/>
            <w:tcBorders>
              <w:top w:val="single" w:sz="4" w:space="0" w:color="auto"/>
              <w:left w:val="single" w:sz="4" w:space="0" w:color="auto"/>
              <w:bottom w:val="single" w:sz="4" w:space="0" w:color="auto"/>
              <w:right w:val="single" w:sz="4" w:space="0" w:color="auto"/>
            </w:tcBorders>
            <w:vAlign w:val="center"/>
            <w:hideMark/>
          </w:tcPr>
          <w:p w14:paraId="5478471D" w14:textId="77777777" w:rsidR="002A13E7" w:rsidRPr="0042199B" w:rsidRDefault="002A13E7" w:rsidP="002A13E7">
            <w:pPr>
              <w:pStyle w:val="Tablehead"/>
              <w:rPr>
                <w:b w:val="0"/>
                <w:bCs w:val="0"/>
                <w:i w:val="0"/>
                <w:iCs/>
                <w:sz w:val="20"/>
                <w:szCs w:val="20"/>
                <w:lang w:val="es-ES_tradnl"/>
              </w:rPr>
            </w:pPr>
            <w:r w:rsidRPr="0042199B">
              <w:rPr>
                <w:b w:val="0"/>
                <w:bCs w:val="0"/>
                <w:i w:val="0"/>
                <w:iCs/>
                <w:sz w:val="20"/>
                <w:szCs w:val="20"/>
                <w:lang w:val="es-ES_tradnl"/>
              </w:rPr>
              <w:t>6</w:t>
            </w:r>
          </w:p>
        </w:tc>
        <w:tc>
          <w:tcPr>
            <w:tcW w:w="816" w:type="dxa"/>
            <w:tcBorders>
              <w:top w:val="single" w:sz="4" w:space="0" w:color="auto"/>
              <w:left w:val="single" w:sz="4" w:space="0" w:color="auto"/>
              <w:bottom w:val="single" w:sz="4" w:space="0" w:color="auto"/>
              <w:right w:val="single" w:sz="4" w:space="0" w:color="auto"/>
            </w:tcBorders>
            <w:vAlign w:val="center"/>
            <w:hideMark/>
          </w:tcPr>
          <w:p w14:paraId="254CF3C9" w14:textId="77777777" w:rsidR="002A13E7" w:rsidRPr="0042199B" w:rsidRDefault="002A13E7" w:rsidP="002A13E7">
            <w:pPr>
              <w:pStyle w:val="Tablehead"/>
              <w:rPr>
                <w:b w:val="0"/>
                <w:bCs w:val="0"/>
                <w:i w:val="0"/>
                <w:iCs/>
                <w:sz w:val="20"/>
                <w:szCs w:val="20"/>
                <w:lang w:val="es-ES_tradnl"/>
              </w:rPr>
            </w:pPr>
            <w:r w:rsidRPr="0042199B">
              <w:rPr>
                <w:b w:val="0"/>
                <w:bCs w:val="0"/>
                <w:i w:val="0"/>
                <w:iCs/>
                <w:sz w:val="20"/>
                <w:szCs w:val="20"/>
                <w:lang w:val="es-ES_tradnl"/>
              </w:rPr>
              <w:t>7</w:t>
            </w:r>
          </w:p>
        </w:tc>
        <w:tc>
          <w:tcPr>
            <w:tcW w:w="816" w:type="dxa"/>
            <w:tcBorders>
              <w:top w:val="single" w:sz="4" w:space="0" w:color="auto"/>
              <w:left w:val="single" w:sz="4" w:space="0" w:color="auto"/>
              <w:bottom w:val="single" w:sz="4" w:space="0" w:color="auto"/>
              <w:right w:val="single" w:sz="4" w:space="0" w:color="auto"/>
            </w:tcBorders>
            <w:vAlign w:val="center"/>
            <w:hideMark/>
          </w:tcPr>
          <w:p w14:paraId="14312E1B" w14:textId="77777777" w:rsidR="002A13E7" w:rsidRPr="0042199B" w:rsidRDefault="002A13E7" w:rsidP="002A13E7">
            <w:pPr>
              <w:pStyle w:val="Tablehead"/>
              <w:rPr>
                <w:b w:val="0"/>
                <w:bCs w:val="0"/>
                <w:i w:val="0"/>
                <w:iCs/>
                <w:sz w:val="20"/>
                <w:szCs w:val="20"/>
                <w:lang w:val="es-ES_tradnl"/>
              </w:rPr>
            </w:pPr>
            <w:r w:rsidRPr="0042199B">
              <w:rPr>
                <w:b w:val="0"/>
                <w:bCs w:val="0"/>
                <w:i w:val="0"/>
                <w:iCs/>
                <w:sz w:val="20"/>
                <w:szCs w:val="20"/>
                <w:lang w:val="es-ES_tradnl"/>
              </w:rPr>
              <w:t>8</w:t>
            </w:r>
          </w:p>
        </w:tc>
        <w:tc>
          <w:tcPr>
            <w:tcW w:w="804" w:type="dxa"/>
            <w:tcBorders>
              <w:top w:val="single" w:sz="4" w:space="0" w:color="auto"/>
              <w:left w:val="single" w:sz="4" w:space="0" w:color="auto"/>
              <w:bottom w:val="single" w:sz="4" w:space="0" w:color="auto"/>
              <w:right w:val="single" w:sz="4" w:space="0" w:color="auto"/>
            </w:tcBorders>
            <w:vAlign w:val="center"/>
            <w:hideMark/>
          </w:tcPr>
          <w:p w14:paraId="3DC26B3F" w14:textId="77777777" w:rsidR="002A13E7" w:rsidRPr="0042199B" w:rsidRDefault="002A13E7" w:rsidP="002A13E7">
            <w:pPr>
              <w:pStyle w:val="Tablehead"/>
              <w:rPr>
                <w:b w:val="0"/>
                <w:bCs w:val="0"/>
                <w:i w:val="0"/>
                <w:iCs/>
                <w:sz w:val="20"/>
                <w:szCs w:val="20"/>
                <w:lang w:val="es-ES_tradnl"/>
              </w:rPr>
            </w:pPr>
            <w:r w:rsidRPr="0042199B">
              <w:rPr>
                <w:b w:val="0"/>
                <w:bCs w:val="0"/>
                <w:i w:val="0"/>
                <w:iCs/>
                <w:sz w:val="20"/>
                <w:szCs w:val="20"/>
                <w:lang w:val="es-ES_tradnl"/>
              </w:rPr>
              <w:t>9</w:t>
            </w:r>
          </w:p>
        </w:tc>
      </w:tr>
      <w:tr w:rsidR="002A13E7" w:rsidRPr="0042199B" w14:paraId="339B2020" w14:textId="77777777" w:rsidTr="0042199B">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19B51AD8" w14:textId="77777777" w:rsidR="002A13E7" w:rsidRPr="0042199B" w:rsidRDefault="002A13E7" w:rsidP="002A13E7">
            <w:pPr>
              <w:pStyle w:val="Tabletext"/>
              <w:jc w:val="center"/>
              <w:rPr>
                <w:b w:val="0"/>
                <w:bCs/>
                <w:sz w:val="20"/>
                <w:szCs w:val="20"/>
                <w:lang w:val="es-ES_tradnl"/>
              </w:rPr>
            </w:pPr>
            <w:r w:rsidRPr="0042199B">
              <w:rPr>
                <w:b w:val="0"/>
                <w:bCs/>
                <w:sz w:val="20"/>
                <w:szCs w:val="20"/>
                <w:lang w:val="es-ES_tradnl"/>
              </w:rPr>
              <w:t>0</w:t>
            </w:r>
          </w:p>
        </w:tc>
        <w:tc>
          <w:tcPr>
            <w:tcW w:w="822" w:type="dxa"/>
            <w:tcBorders>
              <w:top w:val="single" w:sz="4" w:space="0" w:color="auto"/>
              <w:left w:val="single" w:sz="4" w:space="0" w:color="auto"/>
              <w:bottom w:val="single" w:sz="4" w:space="0" w:color="auto"/>
              <w:right w:val="single" w:sz="4" w:space="0" w:color="auto"/>
            </w:tcBorders>
            <w:hideMark/>
          </w:tcPr>
          <w:p w14:paraId="53D392DB" w14:textId="77777777" w:rsidR="002A13E7" w:rsidRPr="0042199B" w:rsidRDefault="002A13E7" w:rsidP="002A13E7">
            <w:pPr>
              <w:pStyle w:val="Tabletext"/>
              <w:jc w:val="center"/>
              <w:rPr>
                <w:b w:val="0"/>
                <w:bCs/>
                <w:sz w:val="20"/>
                <w:szCs w:val="20"/>
                <w:lang w:val="es-ES_tradnl"/>
              </w:rPr>
            </w:pPr>
            <w:r w:rsidRPr="0042199B">
              <w:rPr>
                <w:b w:val="0"/>
                <w:bCs/>
                <w:sz w:val="20"/>
                <w:szCs w:val="20"/>
                <w:lang w:val="es-ES_tradnl"/>
              </w:rPr>
              <w:t>Int’l</w:t>
            </w:r>
            <w:r w:rsidRPr="0042199B">
              <w:rPr>
                <w:b w:val="0"/>
                <w:bCs/>
                <w:sz w:val="20"/>
                <w:szCs w:val="20"/>
                <w:vertAlign w:val="superscript"/>
                <w:lang w:val="es-ES_tradnl"/>
              </w:rPr>
              <w:t>(a)</w:t>
            </w:r>
          </w:p>
        </w:tc>
        <w:tc>
          <w:tcPr>
            <w:tcW w:w="7244" w:type="dxa"/>
            <w:gridSpan w:val="9"/>
            <w:tcBorders>
              <w:top w:val="single" w:sz="4" w:space="0" w:color="auto"/>
              <w:left w:val="single" w:sz="4" w:space="0" w:color="auto"/>
              <w:bottom w:val="single" w:sz="4" w:space="0" w:color="auto"/>
              <w:right w:val="single" w:sz="4" w:space="0" w:color="auto"/>
            </w:tcBorders>
            <w:hideMark/>
          </w:tcPr>
          <w:p w14:paraId="76B5B2D9" w14:textId="77777777" w:rsidR="002A13E7" w:rsidRPr="0042199B" w:rsidRDefault="002A13E7" w:rsidP="002A13E7">
            <w:pPr>
              <w:pStyle w:val="Tabletext"/>
              <w:rPr>
                <w:b w:val="0"/>
                <w:bCs/>
                <w:sz w:val="20"/>
                <w:szCs w:val="20"/>
                <w:lang w:val="es-ES_tradnl"/>
              </w:rPr>
            </w:pPr>
            <w:r w:rsidRPr="0042199B">
              <w:rPr>
                <w:b w:val="0"/>
                <w:bCs/>
                <w:sz w:val="20"/>
                <w:szCs w:val="20"/>
                <w:lang w:val="es-ES_tradnl"/>
              </w:rPr>
              <w:t>Marcación internacional abreviada en la región</w:t>
            </w:r>
          </w:p>
        </w:tc>
      </w:tr>
      <w:tr w:rsidR="002A13E7" w:rsidRPr="0042199B" w14:paraId="350CD66D" w14:textId="77777777" w:rsidTr="0042199B">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612C37AD" w14:textId="77777777" w:rsidR="002A13E7" w:rsidRPr="0042199B" w:rsidRDefault="002A13E7" w:rsidP="002A13E7">
            <w:pPr>
              <w:pStyle w:val="Tabletext"/>
              <w:jc w:val="center"/>
              <w:rPr>
                <w:b w:val="0"/>
                <w:bCs/>
                <w:sz w:val="20"/>
                <w:szCs w:val="20"/>
                <w:lang w:val="es-ES_tradnl"/>
              </w:rPr>
            </w:pPr>
            <w:r w:rsidRPr="0042199B">
              <w:rPr>
                <w:b w:val="0"/>
                <w:bCs/>
                <w:sz w:val="20"/>
                <w:szCs w:val="20"/>
                <w:lang w:val="es-ES_tradnl"/>
              </w:rPr>
              <w:t>1</w:t>
            </w:r>
          </w:p>
        </w:tc>
        <w:tc>
          <w:tcPr>
            <w:tcW w:w="8066" w:type="dxa"/>
            <w:gridSpan w:val="10"/>
            <w:tcBorders>
              <w:top w:val="single" w:sz="4" w:space="0" w:color="auto"/>
              <w:left w:val="single" w:sz="4" w:space="0" w:color="auto"/>
              <w:bottom w:val="single" w:sz="4" w:space="0" w:color="auto"/>
              <w:right w:val="single" w:sz="4" w:space="0" w:color="auto"/>
            </w:tcBorders>
            <w:hideMark/>
          </w:tcPr>
          <w:p w14:paraId="7860CFB2" w14:textId="77777777" w:rsidR="002A13E7" w:rsidRPr="0042199B" w:rsidRDefault="002A13E7" w:rsidP="002A13E7">
            <w:pPr>
              <w:pStyle w:val="Tabletext"/>
              <w:rPr>
                <w:b w:val="0"/>
                <w:bCs/>
                <w:sz w:val="20"/>
                <w:szCs w:val="20"/>
                <w:lang w:val="es-ES_tradnl"/>
              </w:rPr>
            </w:pPr>
            <w:r w:rsidRPr="0042199B">
              <w:rPr>
                <w:b w:val="0"/>
                <w:bCs/>
                <w:sz w:val="20"/>
                <w:szCs w:val="20"/>
                <w:lang w:val="es-ES_tradnl"/>
              </w:rPr>
              <w:t>Códigos cortos</w:t>
            </w:r>
          </w:p>
        </w:tc>
      </w:tr>
      <w:tr w:rsidR="002A13E7" w:rsidRPr="0042199B" w14:paraId="18CBB4A7" w14:textId="77777777" w:rsidTr="0042199B">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488AE9B1" w14:textId="77777777" w:rsidR="002A13E7" w:rsidRPr="0042199B" w:rsidRDefault="002A13E7" w:rsidP="002A13E7">
            <w:pPr>
              <w:pStyle w:val="Tabletext"/>
              <w:jc w:val="center"/>
              <w:rPr>
                <w:b w:val="0"/>
                <w:bCs/>
                <w:sz w:val="20"/>
                <w:szCs w:val="20"/>
                <w:lang w:val="es-ES_tradnl"/>
              </w:rPr>
            </w:pPr>
            <w:r w:rsidRPr="0042199B">
              <w:rPr>
                <w:b w:val="0"/>
                <w:bCs/>
                <w:sz w:val="20"/>
                <w:szCs w:val="20"/>
                <w:lang w:val="es-ES_tradnl"/>
              </w:rPr>
              <w:t>2</w:t>
            </w:r>
          </w:p>
        </w:tc>
        <w:tc>
          <w:tcPr>
            <w:tcW w:w="822" w:type="dxa"/>
            <w:tcBorders>
              <w:top w:val="single" w:sz="4" w:space="0" w:color="auto"/>
              <w:left w:val="single" w:sz="4" w:space="0" w:color="auto"/>
              <w:bottom w:val="single" w:sz="4" w:space="0" w:color="auto"/>
              <w:right w:val="single" w:sz="4" w:space="0" w:color="auto"/>
            </w:tcBorders>
            <w:hideMark/>
          </w:tcPr>
          <w:p w14:paraId="1433F9D4" w14:textId="77777777" w:rsidR="002A13E7" w:rsidRPr="0042199B" w:rsidRDefault="002A13E7" w:rsidP="002A13E7">
            <w:pPr>
              <w:pStyle w:val="Tabletext"/>
              <w:jc w:val="center"/>
              <w:rPr>
                <w:b w:val="0"/>
                <w:bCs/>
                <w:sz w:val="20"/>
                <w:szCs w:val="20"/>
                <w:lang w:val="es-ES_tradnl"/>
              </w:rPr>
            </w:pPr>
            <w:r w:rsidRPr="0042199B">
              <w:rPr>
                <w:b w:val="0"/>
                <w:bCs/>
                <w:sz w:val="20"/>
                <w:szCs w:val="20"/>
                <w:lang w:val="es-ES_tradnl"/>
              </w:rPr>
              <w:t>NG</w:t>
            </w:r>
            <w:r w:rsidRPr="0042199B">
              <w:rPr>
                <w:b w:val="0"/>
                <w:bCs/>
                <w:sz w:val="20"/>
                <w:szCs w:val="20"/>
                <w:vertAlign w:val="superscript"/>
                <w:lang w:val="es-ES_tradnl"/>
              </w:rPr>
              <w:t>(b)</w:t>
            </w:r>
          </w:p>
        </w:tc>
        <w:tc>
          <w:tcPr>
            <w:tcW w:w="7244" w:type="dxa"/>
            <w:gridSpan w:val="9"/>
            <w:tcBorders>
              <w:top w:val="single" w:sz="4" w:space="0" w:color="auto"/>
              <w:left w:val="single" w:sz="4" w:space="0" w:color="auto"/>
              <w:bottom w:val="single" w:sz="4" w:space="0" w:color="auto"/>
              <w:right w:val="single" w:sz="4" w:space="0" w:color="auto"/>
            </w:tcBorders>
            <w:hideMark/>
          </w:tcPr>
          <w:p w14:paraId="2903FB48" w14:textId="77777777" w:rsidR="002A13E7" w:rsidRPr="0042199B" w:rsidRDefault="002A13E7" w:rsidP="002A13E7">
            <w:pPr>
              <w:pStyle w:val="Tabletext"/>
              <w:rPr>
                <w:b w:val="0"/>
                <w:bCs/>
                <w:sz w:val="20"/>
                <w:szCs w:val="20"/>
                <w:lang w:val="es-ES_tradnl"/>
              </w:rPr>
            </w:pPr>
            <w:r w:rsidRPr="0042199B">
              <w:rPr>
                <w:b w:val="0"/>
                <w:bCs/>
                <w:sz w:val="20"/>
                <w:szCs w:val="20"/>
                <w:lang w:val="es-ES_tradnl"/>
              </w:rPr>
              <w:t>Numeración geográfica (región de Francistown)</w:t>
            </w:r>
          </w:p>
        </w:tc>
      </w:tr>
      <w:tr w:rsidR="002A13E7" w:rsidRPr="0042199B" w14:paraId="2B8B7171" w14:textId="77777777" w:rsidTr="0042199B">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59DE26AF" w14:textId="77777777" w:rsidR="002A13E7" w:rsidRPr="0042199B" w:rsidRDefault="002A13E7" w:rsidP="002A13E7">
            <w:pPr>
              <w:pStyle w:val="Tabletext"/>
              <w:jc w:val="center"/>
              <w:rPr>
                <w:b w:val="0"/>
                <w:bCs/>
                <w:sz w:val="20"/>
                <w:szCs w:val="20"/>
                <w:lang w:val="es-ES_tradnl"/>
              </w:rPr>
            </w:pPr>
            <w:r w:rsidRPr="0042199B">
              <w:rPr>
                <w:b w:val="0"/>
                <w:bCs/>
                <w:sz w:val="20"/>
                <w:szCs w:val="20"/>
                <w:lang w:val="es-ES_tradnl"/>
              </w:rPr>
              <w:t>3</w:t>
            </w:r>
          </w:p>
        </w:tc>
        <w:tc>
          <w:tcPr>
            <w:tcW w:w="822" w:type="dxa"/>
            <w:tcBorders>
              <w:top w:val="single" w:sz="4" w:space="0" w:color="auto"/>
              <w:left w:val="single" w:sz="4" w:space="0" w:color="auto"/>
              <w:bottom w:val="single" w:sz="4" w:space="0" w:color="auto"/>
              <w:right w:val="single" w:sz="4" w:space="0" w:color="auto"/>
            </w:tcBorders>
            <w:hideMark/>
          </w:tcPr>
          <w:p w14:paraId="3A7EF45F" w14:textId="77777777" w:rsidR="002A13E7" w:rsidRPr="0042199B" w:rsidRDefault="002A13E7" w:rsidP="002A13E7">
            <w:pPr>
              <w:pStyle w:val="Tabletext"/>
              <w:jc w:val="center"/>
              <w:rPr>
                <w:b w:val="0"/>
                <w:bCs/>
                <w:sz w:val="20"/>
                <w:szCs w:val="20"/>
                <w:lang w:val="es-ES_tradnl"/>
              </w:rPr>
            </w:pPr>
            <w:r w:rsidRPr="0042199B">
              <w:rPr>
                <w:b w:val="0"/>
                <w:bCs/>
                <w:sz w:val="20"/>
                <w:szCs w:val="20"/>
                <w:lang w:val="es-ES_tradnl"/>
              </w:rPr>
              <w:t>NG</w:t>
            </w:r>
          </w:p>
        </w:tc>
        <w:tc>
          <w:tcPr>
            <w:tcW w:w="7244" w:type="dxa"/>
            <w:gridSpan w:val="9"/>
            <w:tcBorders>
              <w:top w:val="single" w:sz="4" w:space="0" w:color="auto"/>
              <w:left w:val="single" w:sz="4" w:space="0" w:color="auto"/>
              <w:bottom w:val="single" w:sz="4" w:space="0" w:color="auto"/>
              <w:right w:val="single" w:sz="4" w:space="0" w:color="auto"/>
            </w:tcBorders>
            <w:hideMark/>
          </w:tcPr>
          <w:p w14:paraId="3371B076" w14:textId="77777777" w:rsidR="002A13E7" w:rsidRPr="0042199B" w:rsidRDefault="002A13E7" w:rsidP="002A13E7">
            <w:pPr>
              <w:pStyle w:val="Tabletext"/>
              <w:rPr>
                <w:b w:val="0"/>
                <w:bCs/>
                <w:sz w:val="20"/>
                <w:szCs w:val="20"/>
                <w:lang w:val="es-ES_tradnl"/>
              </w:rPr>
            </w:pPr>
            <w:r w:rsidRPr="0042199B">
              <w:rPr>
                <w:b w:val="0"/>
                <w:bCs/>
                <w:sz w:val="20"/>
                <w:szCs w:val="20"/>
                <w:lang w:val="es-ES_tradnl"/>
              </w:rPr>
              <w:t>Numeración geográfica (Gaborone)</w:t>
            </w:r>
          </w:p>
        </w:tc>
      </w:tr>
      <w:tr w:rsidR="002A13E7" w:rsidRPr="0042199B" w14:paraId="30F112AD" w14:textId="77777777" w:rsidTr="0042199B">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1F8BB5F9" w14:textId="77777777" w:rsidR="002A13E7" w:rsidRPr="0042199B" w:rsidRDefault="002A13E7" w:rsidP="002A13E7">
            <w:pPr>
              <w:pStyle w:val="Tabletext"/>
              <w:jc w:val="center"/>
              <w:rPr>
                <w:b w:val="0"/>
                <w:bCs/>
                <w:sz w:val="20"/>
                <w:szCs w:val="20"/>
                <w:lang w:val="es-ES_tradnl"/>
              </w:rPr>
            </w:pPr>
            <w:r w:rsidRPr="0042199B">
              <w:rPr>
                <w:b w:val="0"/>
                <w:bCs/>
                <w:sz w:val="20"/>
                <w:szCs w:val="20"/>
                <w:lang w:val="es-ES_tradnl"/>
              </w:rPr>
              <w:t>4</w:t>
            </w:r>
          </w:p>
        </w:tc>
        <w:tc>
          <w:tcPr>
            <w:tcW w:w="822" w:type="dxa"/>
            <w:tcBorders>
              <w:top w:val="single" w:sz="4" w:space="0" w:color="auto"/>
              <w:left w:val="single" w:sz="4" w:space="0" w:color="auto"/>
              <w:bottom w:val="single" w:sz="4" w:space="0" w:color="auto"/>
              <w:right w:val="single" w:sz="4" w:space="0" w:color="auto"/>
            </w:tcBorders>
            <w:hideMark/>
          </w:tcPr>
          <w:p w14:paraId="4DD0D498" w14:textId="77777777" w:rsidR="002A13E7" w:rsidRPr="0042199B" w:rsidRDefault="002A13E7" w:rsidP="002A13E7">
            <w:pPr>
              <w:pStyle w:val="Tabletext"/>
              <w:jc w:val="center"/>
              <w:rPr>
                <w:b w:val="0"/>
                <w:bCs/>
                <w:sz w:val="20"/>
                <w:szCs w:val="20"/>
                <w:lang w:val="es-ES_tradnl"/>
              </w:rPr>
            </w:pPr>
            <w:r w:rsidRPr="0042199B">
              <w:rPr>
                <w:b w:val="0"/>
                <w:bCs/>
                <w:sz w:val="20"/>
                <w:szCs w:val="20"/>
                <w:lang w:val="es-ES_tradnl"/>
              </w:rPr>
              <w:t>NG</w:t>
            </w:r>
          </w:p>
        </w:tc>
        <w:tc>
          <w:tcPr>
            <w:tcW w:w="7244" w:type="dxa"/>
            <w:gridSpan w:val="9"/>
            <w:tcBorders>
              <w:top w:val="single" w:sz="4" w:space="0" w:color="auto"/>
              <w:left w:val="single" w:sz="4" w:space="0" w:color="auto"/>
              <w:bottom w:val="single" w:sz="4" w:space="0" w:color="auto"/>
              <w:right w:val="single" w:sz="4" w:space="0" w:color="auto"/>
            </w:tcBorders>
            <w:hideMark/>
          </w:tcPr>
          <w:p w14:paraId="5F789B77" w14:textId="77777777" w:rsidR="002A13E7" w:rsidRPr="0042199B" w:rsidRDefault="002A13E7" w:rsidP="002A13E7">
            <w:pPr>
              <w:pStyle w:val="Tabletext"/>
              <w:rPr>
                <w:b w:val="0"/>
                <w:bCs/>
                <w:sz w:val="20"/>
                <w:szCs w:val="20"/>
                <w:lang w:val="es-ES_tradnl"/>
              </w:rPr>
            </w:pPr>
            <w:r w:rsidRPr="0042199B">
              <w:rPr>
                <w:b w:val="0"/>
                <w:bCs/>
                <w:sz w:val="20"/>
                <w:szCs w:val="20"/>
                <w:lang w:val="es-ES_tradnl"/>
              </w:rPr>
              <w:t>Numeración geográfica (región de Palapye)</w:t>
            </w:r>
          </w:p>
        </w:tc>
      </w:tr>
      <w:tr w:rsidR="002A13E7" w:rsidRPr="0042199B" w14:paraId="255453DE" w14:textId="77777777" w:rsidTr="0042199B">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2B6646A6" w14:textId="77777777" w:rsidR="002A13E7" w:rsidRPr="0042199B" w:rsidRDefault="002A13E7" w:rsidP="002A13E7">
            <w:pPr>
              <w:pStyle w:val="Tabletext"/>
              <w:jc w:val="center"/>
              <w:rPr>
                <w:b w:val="0"/>
                <w:bCs/>
                <w:sz w:val="20"/>
                <w:szCs w:val="20"/>
                <w:lang w:val="es-ES_tradnl"/>
              </w:rPr>
            </w:pPr>
            <w:r w:rsidRPr="0042199B">
              <w:rPr>
                <w:b w:val="0"/>
                <w:bCs/>
                <w:sz w:val="20"/>
                <w:szCs w:val="20"/>
                <w:lang w:val="es-ES_tradnl"/>
              </w:rPr>
              <w:t>5</w:t>
            </w:r>
          </w:p>
        </w:tc>
        <w:tc>
          <w:tcPr>
            <w:tcW w:w="822" w:type="dxa"/>
            <w:tcBorders>
              <w:top w:val="single" w:sz="4" w:space="0" w:color="auto"/>
              <w:left w:val="single" w:sz="4" w:space="0" w:color="auto"/>
              <w:bottom w:val="single" w:sz="4" w:space="0" w:color="auto"/>
              <w:right w:val="single" w:sz="4" w:space="0" w:color="auto"/>
            </w:tcBorders>
            <w:hideMark/>
          </w:tcPr>
          <w:p w14:paraId="0DB112F1" w14:textId="77777777" w:rsidR="002A13E7" w:rsidRPr="0042199B" w:rsidRDefault="002A13E7" w:rsidP="002A13E7">
            <w:pPr>
              <w:pStyle w:val="Tabletext"/>
              <w:jc w:val="center"/>
              <w:rPr>
                <w:b w:val="0"/>
                <w:bCs/>
                <w:sz w:val="20"/>
                <w:szCs w:val="20"/>
                <w:lang w:val="es-ES_tradnl"/>
              </w:rPr>
            </w:pPr>
            <w:r w:rsidRPr="0042199B">
              <w:rPr>
                <w:b w:val="0"/>
                <w:bCs/>
                <w:sz w:val="20"/>
                <w:szCs w:val="20"/>
                <w:lang w:val="es-ES_tradnl"/>
              </w:rPr>
              <w:t>NG</w:t>
            </w:r>
          </w:p>
        </w:tc>
        <w:tc>
          <w:tcPr>
            <w:tcW w:w="7244" w:type="dxa"/>
            <w:gridSpan w:val="9"/>
            <w:tcBorders>
              <w:top w:val="single" w:sz="4" w:space="0" w:color="auto"/>
              <w:left w:val="single" w:sz="4" w:space="0" w:color="auto"/>
              <w:bottom w:val="single" w:sz="4" w:space="0" w:color="auto"/>
              <w:right w:val="single" w:sz="4" w:space="0" w:color="auto"/>
            </w:tcBorders>
            <w:hideMark/>
          </w:tcPr>
          <w:p w14:paraId="5D3069B6" w14:textId="77777777" w:rsidR="002A13E7" w:rsidRPr="0042199B" w:rsidRDefault="002A13E7" w:rsidP="002A13E7">
            <w:pPr>
              <w:pStyle w:val="Tabletext"/>
              <w:rPr>
                <w:b w:val="0"/>
                <w:bCs/>
                <w:sz w:val="20"/>
                <w:szCs w:val="20"/>
                <w:lang w:val="es-ES_tradnl"/>
              </w:rPr>
            </w:pPr>
            <w:r w:rsidRPr="0042199B">
              <w:rPr>
                <w:b w:val="0"/>
                <w:bCs/>
                <w:sz w:val="20"/>
                <w:szCs w:val="20"/>
                <w:lang w:val="es-ES_tradnl"/>
              </w:rPr>
              <w:t>Numeración geográfica (región del sureste)</w:t>
            </w:r>
          </w:p>
        </w:tc>
      </w:tr>
      <w:tr w:rsidR="002A13E7" w:rsidRPr="0042199B" w14:paraId="3A069826" w14:textId="77777777" w:rsidTr="0042199B">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2F2242F1" w14:textId="77777777" w:rsidR="002A13E7" w:rsidRPr="0042199B" w:rsidRDefault="002A13E7" w:rsidP="002A13E7">
            <w:pPr>
              <w:pStyle w:val="Tabletext"/>
              <w:jc w:val="center"/>
              <w:rPr>
                <w:b w:val="0"/>
                <w:bCs/>
                <w:sz w:val="20"/>
                <w:szCs w:val="20"/>
                <w:lang w:val="es-ES_tradnl"/>
              </w:rPr>
            </w:pPr>
            <w:r w:rsidRPr="0042199B">
              <w:rPr>
                <w:b w:val="0"/>
                <w:bCs/>
                <w:sz w:val="20"/>
                <w:szCs w:val="20"/>
                <w:lang w:val="es-ES_tradnl"/>
              </w:rPr>
              <w:t>6</w:t>
            </w:r>
          </w:p>
        </w:tc>
        <w:tc>
          <w:tcPr>
            <w:tcW w:w="822" w:type="dxa"/>
            <w:tcBorders>
              <w:top w:val="single" w:sz="4" w:space="0" w:color="auto"/>
              <w:left w:val="single" w:sz="4" w:space="0" w:color="auto"/>
              <w:bottom w:val="single" w:sz="4" w:space="0" w:color="auto"/>
              <w:right w:val="single" w:sz="4" w:space="0" w:color="auto"/>
            </w:tcBorders>
            <w:hideMark/>
          </w:tcPr>
          <w:p w14:paraId="506EE27A" w14:textId="77777777" w:rsidR="002A13E7" w:rsidRPr="0042199B" w:rsidRDefault="002A13E7" w:rsidP="002A13E7">
            <w:pPr>
              <w:pStyle w:val="Tabletext"/>
              <w:jc w:val="center"/>
              <w:rPr>
                <w:b w:val="0"/>
                <w:bCs/>
                <w:sz w:val="20"/>
                <w:szCs w:val="20"/>
                <w:lang w:val="es-ES_tradnl"/>
              </w:rPr>
            </w:pPr>
            <w:r w:rsidRPr="0042199B">
              <w:rPr>
                <w:b w:val="0"/>
                <w:bCs/>
                <w:sz w:val="20"/>
                <w:szCs w:val="20"/>
                <w:lang w:val="es-ES_tradnl"/>
              </w:rPr>
              <w:t>NG</w:t>
            </w:r>
          </w:p>
        </w:tc>
        <w:tc>
          <w:tcPr>
            <w:tcW w:w="7244" w:type="dxa"/>
            <w:gridSpan w:val="9"/>
            <w:tcBorders>
              <w:top w:val="single" w:sz="4" w:space="0" w:color="auto"/>
              <w:left w:val="single" w:sz="4" w:space="0" w:color="auto"/>
              <w:bottom w:val="single" w:sz="4" w:space="0" w:color="auto"/>
              <w:right w:val="single" w:sz="4" w:space="0" w:color="auto"/>
            </w:tcBorders>
            <w:hideMark/>
          </w:tcPr>
          <w:p w14:paraId="48F354BC" w14:textId="77777777" w:rsidR="002A13E7" w:rsidRPr="0042199B" w:rsidRDefault="002A13E7" w:rsidP="002A13E7">
            <w:pPr>
              <w:pStyle w:val="Tabletext"/>
              <w:rPr>
                <w:b w:val="0"/>
                <w:bCs/>
                <w:sz w:val="20"/>
                <w:szCs w:val="20"/>
                <w:lang w:val="es-ES_tradnl"/>
              </w:rPr>
            </w:pPr>
            <w:r w:rsidRPr="0042199B">
              <w:rPr>
                <w:b w:val="0"/>
                <w:bCs/>
                <w:sz w:val="20"/>
                <w:szCs w:val="20"/>
                <w:lang w:val="es-ES_tradnl"/>
              </w:rPr>
              <w:t>Numeración geográfica (regiones del norte y oeste)</w:t>
            </w:r>
          </w:p>
        </w:tc>
      </w:tr>
      <w:tr w:rsidR="002A13E7" w:rsidRPr="0042199B" w14:paraId="7BD0DC33" w14:textId="77777777" w:rsidTr="0042199B">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2A07BA34" w14:textId="77777777" w:rsidR="002A13E7" w:rsidRPr="0042199B" w:rsidRDefault="002A13E7" w:rsidP="002A13E7">
            <w:pPr>
              <w:pStyle w:val="Tabletext"/>
              <w:jc w:val="center"/>
              <w:rPr>
                <w:b w:val="0"/>
                <w:bCs/>
                <w:sz w:val="20"/>
                <w:szCs w:val="20"/>
                <w:lang w:val="es-ES_tradnl"/>
              </w:rPr>
            </w:pPr>
            <w:r w:rsidRPr="0042199B">
              <w:rPr>
                <w:b w:val="0"/>
                <w:bCs/>
                <w:sz w:val="20"/>
                <w:szCs w:val="20"/>
                <w:lang w:val="es-ES_tradnl"/>
              </w:rPr>
              <w:t>7</w:t>
            </w:r>
          </w:p>
        </w:tc>
        <w:tc>
          <w:tcPr>
            <w:tcW w:w="8066" w:type="dxa"/>
            <w:gridSpan w:val="10"/>
            <w:tcBorders>
              <w:top w:val="single" w:sz="4" w:space="0" w:color="auto"/>
              <w:left w:val="single" w:sz="4" w:space="0" w:color="auto"/>
              <w:bottom w:val="single" w:sz="4" w:space="0" w:color="auto"/>
              <w:right w:val="single" w:sz="4" w:space="0" w:color="auto"/>
            </w:tcBorders>
            <w:hideMark/>
          </w:tcPr>
          <w:p w14:paraId="057F32EA" w14:textId="77777777" w:rsidR="002A13E7" w:rsidRPr="0042199B" w:rsidRDefault="002A13E7" w:rsidP="002A13E7">
            <w:pPr>
              <w:pStyle w:val="Tabletext"/>
              <w:rPr>
                <w:b w:val="0"/>
                <w:bCs/>
                <w:sz w:val="20"/>
                <w:szCs w:val="20"/>
                <w:lang w:val="es-ES_tradnl"/>
              </w:rPr>
            </w:pPr>
            <w:r w:rsidRPr="0042199B">
              <w:rPr>
                <w:b w:val="0"/>
                <w:bCs/>
                <w:sz w:val="20"/>
                <w:szCs w:val="20"/>
                <w:lang w:val="es-ES_tradnl"/>
              </w:rPr>
              <w:t>Numeración personal y móvil</w:t>
            </w:r>
          </w:p>
        </w:tc>
      </w:tr>
      <w:tr w:rsidR="002A13E7" w:rsidRPr="0042199B" w14:paraId="3710124A" w14:textId="77777777" w:rsidTr="0042199B">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169C7C47" w14:textId="77777777" w:rsidR="002A13E7" w:rsidRPr="0042199B" w:rsidRDefault="002A13E7" w:rsidP="002A13E7">
            <w:pPr>
              <w:pStyle w:val="Tabletext"/>
              <w:jc w:val="center"/>
              <w:rPr>
                <w:b w:val="0"/>
                <w:bCs/>
                <w:sz w:val="20"/>
                <w:szCs w:val="20"/>
                <w:lang w:val="es-ES_tradnl"/>
              </w:rPr>
            </w:pPr>
            <w:r w:rsidRPr="0042199B">
              <w:rPr>
                <w:b w:val="0"/>
                <w:bCs/>
                <w:sz w:val="20"/>
                <w:szCs w:val="20"/>
                <w:lang w:val="es-ES_tradnl"/>
              </w:rPr>
              <w:t>8</w:t>
            </w:r>
          </w:p>
        </w:tc>
        <w:tc>
          <w:tcPr>
            <w:tcW w:w="8066" w:type="dxa"/>
            <w:gridSpan w:val="10"/>
            <w:tcBorders>
              <w:top w:val="single" w:sz="4" w:space="0" w:color="auto"/>
              <w:left w:val="single" w:sz="4" w:space="0" w:color="auto"/>
              <w:bottom w:val="single" w:sz="4" w:space="0" w:color="auto"/>
              <w:right w:val="single" w:sz="4" w:space="0" w:color="auto"/>
            </w:tcBorders>
            <w:hideMark/>
          </w:tcPr>
          <w:p w14:paraId="0C586B11" w14:textId="77777777" w:rsidR="002A13E7" w:rsidRPr="0042199B" w:rsidRDefault="002A13E7" w:rsidP="002A13E7">
            <w:pPr>
              <w:pStyle w:val="Tabletext"/>
              <w:rPr>
                <w:b w:val="0"/>
                <w:bCs/>
                <w:sz w:val="20"/>
                <w:szCs w:val="20"/>
                <w:lang w:val="es-ES_tradnl"/>
              </w:rPr>
            </w:pPr>
            <w:r w:rsidRPr="0042199B">
              <w:rPr>
                <w:b w:val="0"/>
                <w:bCs/>
                <w:sz w:val="20"/>
                <w:szCs w:val="20"/>
                <w:lang w:val="es-ES_tradnl"/>
              </w:rPr>
              <w:t>Numeración no geográfica (servicio de llamada gratuita, etc.)</w:t>
            </w:r>
          </w:p>
        </w:tc>
      </w:tr>
      <w:tr w:rsidR="002A13E7" w:rsidRPr="0042199B" w14:paraId="4063DA33" w14:textId="77777777" w:rsidTr="0042199B">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7E9A73AD" w14:textId="77777777" w:rsidR="002A13E7" w:rsidRPr="0042199B" w:rsidRDefault="002A13E7" w:rsidP="002A13E7">
            <w:pPr>
              <w:pStyle w:val="Tabletext"/>
              <w:jc w:val="center"/>
              <w:rPr>
                <w:b w:val="0"/>
                <w:bCs/>
                <w:sz w:val="20"/>
                <w:szCs w:val="20"/>
                <w:lang w:val="es-ES_tradnl"/>
              </w:rPr>
            </w:pPr>
            <w:r w:rsidRPr="0042199B">
              <w:rPr>
                <w:b w:val="0"/>
                <w:bCs/>
                <w:sz w:val="20"/>
                <w:szCs w:val="20"/>
                <w:lang w:val="es-ES_tradnl"/>
              </w:rPr>
              <w:t>9</w:t>
            </w:r>
          </w:p>
        </w:tc>
        <w:tc>
          <w:tcPr>
            <w:tcW w:w="822" w:type="dxa"/>
            <w:tcBorders>
              <w:top w:val="single" w:sz="4" w:space="0" w:color="auto"/>
              <w:left w:val="single" w:sz="4" w:space="0" w:color="auto"/>
              <w:bottom w:val="single" w:sz="4" w:space="0" w:color="auto"/>
              <w:right w:val="single" w:sz="4" w:space="0" w:color="auto"/>
            </w:tcBorders>
            <w:hideMark/>
          </w:tcPr>
          <w:p w14:paraId="0654A90A" w14:textId="77777777" w:rsidR="002A13E7" w:rsidRPr="0042199B" w:rsidRDefault="002A13E7" w:rsidP="002A13E7">
            <w:pPr>
              <w:pStyle w:val="Tabletext"/>
              <w:jc w:val="center"/>
              <w:rPr>
                <w:b w:val="0"/>
                <w:bCs/>
                <w:sz w:val="20"/>
                <w:szCs w:val="20"/>
                <w:lang w:val="es-ES_tradnl"/>
              </w:rPr>
            </w:pPr>
            <w:r w:rsidRPr="0042199B">
              <w:rPr>
                <w:b w:val="0"/>
                <w:bCs/>
                <w:sz w:val="20"/>
                <w:szCs w:val="20"/>
                <w:lang w:val="es-ES_tradnl"/>
              </w:rPr>
              <w:t>PRS</w:t>
            </w:r>
            <w:r w:rsidRPr="0042199B">
              <w:rPr>
                <w:b w:val="0"/>
                <w:bCs/>
                <w:sz w:val="20"/>
                <w:szCs w:val="20"/>
                <w:vertAlign w:val="superscript"/>
                <w:lang w:val="es-ES_tradnl"/>
              </w:rPr>
              <w:t>(c)</w:t>
            </w:r>
          </w:p>
        </w:tc>
        <w:tc>
          <w:tcPr>
            <w:tcW w:w="6440" w:type="dxa"/>
            <w:gridSpan w:val="8"/>
            <w:tcBorders>
              <w:top w:val="single" w:sz="4" w:space="0" w:color="auto"/>
              <w:left w:val="single" w:sz="4" w:space="0" w:color="auto"/>
              <w:bottom w:val="single" w:sz="4" w:space="0" w:color="auto"/>
              <w:right w:val="single" w:sz="4" w:space="0" w:color="auto"/>
            </w:tcBorders>
            <w:hideMark/>
          </w:tcPr>
          <w:p w14:paraId="78E59B67" w14:textId="77777777" w:rsidR="002A13E7" w:rsidRPr="0042199B" w:rsidRDefault="002A13E7" w:rsidP="002A13E7">
            <w:pPr>
              <w:pStyle w:val="Tabletext"/>
              <w:rPr>
                <w:b w:val="0"/>
                <w:bCs/>
                <w:sz w:val="20"/>
                <w:szCs w:val="20"/>
                <w:lang w:val="es-ES_tradnl"/>
              </w:rPr>
            </w:pPr>
            <w:r w:rsidRPr="0042199B">
              <w:rPr>
                <w:b w:val="0"/>
                <w:bCs/>
                <w:sz w:val="20"/>
                <w:szCs w:val="20"/>
                <w:lang w:val="es-ES_tradnl"/>
              </w:rPr>
              <w:t>Reservado</w:t>
            </w:r>
          </w:p>
        </w:tc>
        <w:tc>
          <w:tcPr>
            <w:tcW w:w="804" w:type="dxa"/>
            <w:tcBorders>
              <w:top w:val="single" w:sz="4" w:space="0" w:color="auto"/>
              <w:left w:val="single" w:sz="4" w:space="0" w:color="auto"/>
              <w:bottom w:val="single" w:sz="4" w:space="0" w:color="auto"/>
              <w:right w:val="single" w:sz="4" w:space="0" w:color="auto"/>
            </w:tcBorders>
            <w:hideMark/>
          </w:tcPr>
          <w:p w14:paraId="1B87B628" w14:textId="77777777" w:rsidR="002A13E7" w:rsidRPr="0042199B" w:rsidRDefault="002A13E7" w:rsidP="002A13E7">
            <w:pPr>
              <w:pStyle w:val="Tabletext"/>
              <w:jc w:val="center"/>
              <w:rPr>
                <w:b w:val="0"/>
                <w:bCs/>
                <w:sz w:val="20"/>
                <w:szCs w:val="20"/>
                <w:lang w:val="es-ES_tradnl"/>
              </w:rPr>
            </w:pPr>
            <w:r w:rsidRPr="0042199B">
              <w:rPr>
                <w:b w:val="0"/>
                <w:bCs/>
                <w:sz w:val="20"/>
                <w:szCs w:val="20"/>
                <w:lang w:val="es-ES_tradnl"/>
              </w:rPr>
              <w:t>Em</w:t>
            </w:r>
            <w:r w:rsidRPr="0042199B">
              <w:rPr>
                <w:b w:val="0"/>
                <w:bCs/>
                <w:sz w:val="20"/>
                <w:szCs w:val="20"/>
                <w:vertAlign w:val="superscript"/>
                <w:lang w:val="es-ES_tradnl"/>
              </w:rPr>
              <w:t>(d)</w:t>
            </w:r>
          </w:p>
        </w:tc>
      </w:tr>
    </w:tbl>
    <w:p w14:paraId="51B69CCF" w14:textId="77777777" w:rsidR="002A13E7" w:rsidRPr="007A5C61" w:rsidRDefault="002A13E7" w:rsidP="002A13E7">
      <w:pPr>
        <w:rPr>
          <w:lang w:val="es-ES_tradnl"/>
        </w:rPr>
      </w:pPr>
      <w:r w:rsidRPr="007A5C61">
        <w:rPr>
          <w:lang w:val="es-ES_tradnl"/>
        </w:rPr>
        <w:t>(a)</w:t>
      </w:r>
      <w:r w:rsidRPr="007A5C61">
        <w:rPr>
          <w:lang w:val="es-ES_tradnl"/>
        </w:rPr>
        <w:tab/>
        <w:t>Int’l: código de acceso internacional</w:t>
      </w:r>
    </w:p>
    <w:p w14:paraId="65AA9993" w14:textId="77777777" w:rsidR="002A13E7" w:rsidRPr="007A5C61" w:rsidRDefault="002A13E7" w:rsidP="002A13E7">
      <w:pPr>
        <w:spacing w:before="0"/>
        <w:rPr>
          <w:lang w:val="es-ES_tradnl"/>
        </w:rPr>
      </w:pPr>
      <w:r w:rsidRPr="007A5C61">
        <w:rPr>
          <w:lang w:val="es-ES_tradnl"/>
        </w:rPr>
        <w:t>(b)</w:t>
      </w:r>
      <w:r w:rsidRPr="007A5C61">
        <w:rPr>
          <w:lang w:val="es-ES_tradnl"/>
        </w:rPr>
        <w:tab/>
        <w:t>NG: numeración no geográfica</w:t>
      </w:r>
    </w:p>
    <w:p w14:paraId="5CD27737" w14:textId="77777777" w:rsidR="002A13E7" w:rsidRPr="003956B1" w:rsidRDefault="002A13E7" w:rsidP="002A13E7">
      <w:pPr>
        <w:spacing w:before="0"/>
        <w:rPr>
          <w:lang w:val="es-ES_tradnl"/>
        </w:rPr>
      </w:pPr>
      <w:r w:rsidRPr="003956B1">
        <w:rPr>
          <w:lang w:val="es-ES_tradnl"/>
        </w:rPr>
        <w:t>(c)</w:t>
      </w:r>
      <w:r w:rsidRPr="003956B1">
        <w:rPr>
          <w:lang w:val="es-ES_tradnl"/>
        </w:rPr>
        <w:tab/>
        <w:t>PRS: servicios con recargo (no geográfico)</w:t>
      </w:r>
    </w:p>
    <w:p w14:paraId="11345884" w14:textId="77777777" w:rsidR="002A13E7" w:rsidRPr="003956B1" w:rsidRDefault="002A13E7" w:rsidP="002A13E7">
      <w:pPr>
        <w:spacing w:before="0"/>
        <w:rPr>
          <w:lang w:val="es-ES_tradnl"/>
        </w:rPr>
      </w:pPr>
      <w:r w:rsidRPr="003956B1">
        <w:rPr>
          <w:lang w:val="es-ES_tradnl"/>
        </w:rPr>
        <w:t>(d)</w:t>
      </w:r>
      <w:r w:rsidRPr="003956B1">
        <w:rPr>
          <w:lang w:val="es-ES_tradnl"/>
        </w:rPr>
        <w:tab/>
        <w:t>Em: código(s) de emergencia (999, 998, 997)</w:t>
      </w:r>
    </w:p>
    <w:p w14:paraId="20348A22" w14:textId="77777777" w:rsidR="002A13E7" w:rsidRPr="003956B1" w:rsidRDefault="002A13E7" w:rsidP="0042199B">
      <w:pPr>
        <w:spacing w:before="240" w:after="120"/>
        <w:rPr>
          <w:rFonts w:eastAsia="SimSun"/>
          <w:i/>
          <w:iCs/>
          <w:lang w:val="es-ES_tradnl"/>
        </w:rPr>
      </w:pPr>
      <w:r w:rsidRPr="003956B1">
        <w:rPr>
          <w:rFonts w:eastAsia="SimSun"/>
          <w:i/>
          <w:iCs/>
          <w:lang w:val="es-ES_tradnl"/>
        </w:rPr>
        <w:t>2</w:t>
      </w:r>
      <w:r>
        <w:rPr>
          <w:rFonts w:eastAsia="SimSun"/>
          <w:i/>
          <w:iCs/>
          <w:lang w:val="es-ES_tradnl"/>
        </w:rPr>
        <w:tab/>
      </w:r>
      <w:r w:rsidRPr="003956B1">
        <w:rPr>
          <w:rFonts w:eastAsia="SimSun"/>
          <w:i/>
          <w:iCs/>
          <w:lang w:val="es-ES_tradnl"/>
        </w:rPr>
        <w:t>Gamas de números geográficos</w:t>
      </w:r>
    </w:p>
    <w:tbl>
      <w:tblPr>
        <w:tblW w:w="9639" w:type="dxa"/>
        <w:jc w:val="center"/>
        <w:tblLayout w:type="fixed"/>
        <w:tblLook w:val="04A0" w:firstRow="1" w:lastRow="0" w:firstColumn="1" w:lastColumn="0" w:noHBand="0" w:noVBand="1"/>
      </w:tblPr>
      <w:tblGrid>
        <w:gridCol w:w="3013"/>
        <w:gridCol w:w="1894"/>
        <w:gridCol w:w="2681"/>
        <w:gridCol w:w="2051"/>
      </w:tblGrid>
      <w:tr w:rsidR="002A13E7" w:rsidRPr="00C67A8F" w14:paraId="467CCA7E" w14:textId="77777777" w:rsidTr="00C67A8F">
        <w:trPr>
          <w:cantSplit/>
          <w:trHeight w:val="20"/>
          <w:tblHeader/>
          <w:jc w:val="center"/>
        </w:trPr>
        <w:tc>
          <w:tcPr>
            <w:tcW w:w="2837" w:type="dxa"/>
            <w:tcBorders>
              <w:top w:val="single" w:sz="4" w:space="0" w:color="auto"/>
              <w:left w:val="single" w:sz="4" w:space="0" w:color="auto"/>
              <w:bottom w:val="single" w:sz="4" w:space="0" w:color="auto"/>
              <w:right w:val="single" w:sz="4" w:space="0" w:color="auto"/>
            </w:tcBorders>
            <w:noWrap/>
            <w:vAlign w:val="center"/>
            <w:hideMark/>
          </w:tcPr>
          <w:p w14:paraId="1AA40D73" w14:textId="77777777" w:rsidR="002A13E7" w:rsidRPr="00C67A8F" w:rsidRDefault="002A13E7" w:rsidP="002A13E7">
            <w:pPr>
              <w:pStyle w:val="Tablehead"/>
              <w:rPr>
                <w:b w:val="0"/>
                <w:bCs w:val="0"/>
                <w:sz w:val="20"/>
                <w:szCs w:val="20"/>
                <w:lang w:val="es-ES_tradnl"/>
              </w:rPr>
            </w:pPr>
            <w:r w:rsidRPr="00C67A8F">
              <w:rPr>
                <w:b w:val="0"/>
                <w:bCs w:val="0"/>
                <w:sz w:val="20"/>
                <w:szCs w:val="20"/>
                <w:lang w:val="es-ES_tradnl"/>
              </w:rPr>
              <w:t>Región</w:t>
            </w:r>
          </w:p>
        </w:tc>
        <w:tc>
          <w:tcPr>
            <w:tcW w:w="1783" w:type="dxa"/>
            <w:tcBorders>
              <w:top w:val="single" w:sz="4" w:space="0" w:color="auto"/>
              <w:left w:val="nil"/>
              <w:bottom w:val="single" w:sz="4" w:space="0" w:color="auto"/>
              <w:right w:val="single" w:sz="4" w:space="0" w:color="auto"/>
            </w:tcBorders>
            <w:vAlign w:val="center"/>
            <w:hideMark/>
          </w:tcPr>
          <w:p w14:paraId="22A4B91D" w14:textId="77777777" w:rsidR="002A13E7" w:rsidRPr="00C67A8F" w:rsidRDefault="002A13E7" w:rsidP="002A13E7">
            <w:pPr>
              <w:pStyle w:val="Tablehead"/>
              <w:rPr>
                <w:b w:val="0"/>
                <w:bCs w:val="0"/>
                <w:sz w:val="20"/>
                <w:szCs w:val="20"/>
                <w:lang w:val="es-ES_tradnl"/>
              </w:rPr>
            </w:pPr>
            <w:r w:rsidRPr="00C67A8F">
              <w:rPr>
                <w:b w:val="0"/>
                <w:bCs w:val="0"/>
                <w:sz w:val="20"/>
                <w:szCs w:val="20"/>
                <w:lang w:val="es-ES_tradnl"/>
              </w:rPr>
              <w:t>Gama de números</w:t>
            </w:r>
          </w:p>
        </w:tc>
        <w:tc>
          <w:tcPr>
            <w:tcW w:w="2524" w:type="dxa"/>
            <w:tcBorders>
              <w:top w:val="single" w:sz="4" w:space="0" w:color="auto"/>
              <w:left w:val="single" w:sz="4" w:space="0" w:color="auto"/>
              <w:bottom w:val="single" w:sz="4" w:space="0" w:color="auto"/>
              <w:right w:val="single" w:sz="4" w:space="0" w:color="auto"/>
            </w:tcBorders>
            <w:noWrap/>
            <w:vAlign w:val="center"/>
            <w:hideMark/>
          </w:tcPr>
          <w:p w14:paraId="245E5A30" w14:textId="77777777" w:rsidR="002A13E7" w:rsidRPr="00C67A8F" w:rsidRDefault="002A13E7" w:rsidP="002A13E7">
            <w:pPr>
              <w:pStyle w:val="Tablehead"/>
              <w:rPr>
                <w:b w:val="0"/>
                <w:bCs w:val="0"/>
                <w:sz w:val="20"/>
                <w:szCs w:val="20"/>
                <w:lang w:val="es-ES_tradnl"/>
              </w:rPr>
            </w:pPr>
            <w:r w:rsidRPr="00C67A8F">
              <w:rPr>
                <w:b w:val="0"/>
                <w:bCs w:val="0"/>
                <w:sz w:val="20"/>
                <w:szCs w:val="20"/>
                <w:lang w:val="es-ES_tradnl"/>
              </w:rPr>
              <w:t>Número de prueba</w:t>
            </w:r>
          </w:p>
        </w:tc>
        <w:tc>
          <w:tcPr>
            <w:tcW w:w="1931" w:type="dxa"/>
            <w:tcBorders>
              <w:top w:val="single" w:sz="4" w:space="0" w:color="auto"/>
              <w:left w:val="nil"/>
              <w:bottom w:val="single" w:sz="4" w:space="0" w:color="auto"/>
              <w:right w:val="single" w:sz="4" w:space="0" w:color="auto"/>
            </w:tcBorders>
            <w:noWrap/>
            <w:vAlign w:val="center"/>
            <w:hideMark/>
          </w:tcPr>
          <w:p w14:paraId="52B6B64F" w14:textId="77777777" w:rsidR="002A13E7" w:rsidRPr="00C67A8F" w:rsidRDefault="002A13E7" w:rsidP="002A13E7">
            <w:pPr>
              <w:pStyle w:val="Tablehead"/>
              <w:rPr>
                <w:b w:val="0"/>
                <w:bCs w:val="0"/>
                <w:sz w:val="20"/>
                <w:szCs w:val="20"/>
                <w:lang w:val="es-ES_tradnl"/>
              </w:rPr>
            </w:pPr>
            <w:r w:rsidRPr="00C67A8F">
              <w:rPr>
                <w:b w:val="0"/>
                <w:bCs w:val="0"/>
                <w:sz w:val="20"/>
                <w:szCs w:val="20"/>
                <w:lang w:val="es-ES_tradnl"/>
              </w:rPr>
              <w:t>Longitud de número</w:t>
            </w:r>
          </w:p>
        </w:tc>
      </w:tr>
      <w:tr w:rsidR="002A13E7" w:rsidRPr="00C67A8F" w14:paraId="6CCE65D0" w14:textId="77777777" w:rsidTr="00C67A8F">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3C711CCA" w14:textId="77777777" w:rsidR="002A13E7" w:rsidRPr="00C67A8F" w:rsidRDefault="002A13E7" w:rsidP="002A13E7">
            <w:pPr>
              <w:pStyle w:val="Tabletext"/>
              <w:rPr>
                <w:b w:val="0"/>
                <w:bCs/>
                <w:sz w:val="20"/>
                <w:szCs w:val="20"/>
                <w:lang w:val="es-ES_tradnl"/>
              </w:rPr>
            </w:pPr>
            <w:r w:rsidRPr="00C67A8F">
              <w:rPr>
                <w:b w:val="0"/>
                <w:bCs/>
                <w:sz w:val="20"/>
                <w:szCs w:val="20"/>
                <w:lang w:val="es-ES_tradnl"/>
              </w:rPr>
              <w:t>Región de Ramotswa</w:t>
            </w:r>
          </w:p>
        </w:tc>
        <w:tc>
          <w:tcPr>
            <w:tcW w:w="1783" w:type="dxa"/>
            <w:tcBorders>
              <w:top w:val="single" w:sz="4" w:space="0" w:color="auto"/>
              <w:left w:val="nil"/>
              <w:bottom w:val="single" w:sz="4" w:space="0" w:color="auto"/>
              <w:right w:val="single" w:sz="4" w:space="0" w:color="auto"/>
            </w:tcBorders>
            <w:hideMark/>
          </w:tcPr>
          <w:p w14:paraId="5A6A4321"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538 XXXX</w:t>
            </w:r>
            <w:r w:rsidRPr="00C67A8F">
              <w:rPr>
                <w:b w:val="0"/>
                <w:bCs/>
                <w:sz w:val="20"/>
                <w:szCs w:val="20"/>
                <w:lang w:val="es-ES_tradnl"/>
              </w:rPr>
              <w:br/>
              <w:t>539 XXXX</w:t>
            </w:r>
          </w:p>
        </w:tc>
        <w:tc>
          <w:tcPr>
            <w:tcW w:w="2524" w:type="dxa"/>
            <w:tcBorders>
              <w:top w:val="nil"/>
              <w:left w:val="single" w:sz="4" w:space="0" w:color="auto"/>
              <w:bottom w:val="single" w:sz="4" w:space="0" w:color="auto"/>
              <w:right w:val="single" w:sz="4" w:space="0" w:color="auto"/>
            </w:tcBorders>
            <w:noWrap/>
            <w:hideMark/>
          </w:tcPr>
          <w:p w14:paraId="399E2959"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539 0100</w:t>
            </w:r>
          </w:p>
        </w:tc>
        <w:tc>
          <w:tcPr>
            <w:tcW w:w="1931" w:type="dxa"/>
            <w:tcBorders>
              <w:top w:val="nil"/>
              <w:left w:val="nil"/>
              <w:bottom w:val="single" w:sz="4" w:space="0" w:color="auto"/>
              <w:right w:val="single" w:sz="4" w:space="0" w:color="auto"/>
            </w:tcBorders>
            <w:noWrap/>
            <w:hideMark/>
          </w:tcPr>
          <w:p w14:paraId="03A50571"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Siete</w:t>
            </w:r>
            <w:r w:rsidRPr="00C67A8F">
              <w:rPr>
                <w:b w:val="0"/>
                <w:bCs/>
                <w:sz w:val="20"/>
                <w:szCs w:val="20"/>
                <w:lang w:val="es-ES_tradnl"/>
              </w:rPr>
              <w:br/>
              <w:t>Siete</w:t>
            </w:r>
          </w:p>
        </w:tc>
      </w:tr>
      <w:tr w:rsidR="002A13E7" w:rsidRPr="00C67A8F" w14:paraId="44488962" w14:textId="77777777" w:rsidTr="00C67A8F">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4524CB62" w14:textId="77777777" w:rsidR="002A13E7" w:rsidRPr="00C67A8F" w:rsidRDefault="002A13E7" w:rsidP="002A13E7">
            <w:pPr>
              <w:pStyle w:val="Tabletext"/>
              <w:rPr>
                <w:b w:val="0"/>
                <w:bCs/>
                <w:sz w:val="20"/>
                <w:szCs w:val="20"/>
                <w:lang w:val="es-ES_tradnl"/>
              </w:rPr>
            </w:pPr>
            <w:r w:rsidRPr="00C67A8F">
              <w:rPr>
                <w:b w:val="0"/>
                <w:bCs/>
                <w:sz w:val="20"/>
                <w:szCs w:val="20"/>
                <w:lang w:val="es-ES_tradnl"/>
              </w:rPr>
              <w:t>Región de Mahalapye</w:t>
            </w:r>
          </w:p>
        </w:tc>
        <w:tc>
          <w:tcPr>
            <w:tcW w:w="1783" w:type="dxa"/>
            <w:tcBorders>
              <w:top w:val="single" w:sz="4" w:space="0" w:color="auto"/>
              <w:left w:val="nil"/>
              <w:bottom w:val="single" w:sz="4" w:space="0" w:color="auto"/>
              <w:right w:val="single" w:sz="4" w:space="0" w:color="auto"/>
            </w:tcBorders>
            <w:hideMark/>
          </w:tcPr>
          <w:p w14:paraId="2F9B3AF4"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471 XXXX</w:t>
            </w:r>
            <w:r w:rsidRPr="00C67A8F">
              <w:rPr>
                <w:b w:val="0"/>
                <w:bCs/>
                <w:sz w:val="20"/>
                <w:szCs w:val="20"/>
                <w:lang w:val="es-ES_tradnl"/>
              </w:rPr>
              <w:br/>
              <w:t>472 XXXX</w:t>
            </w:r>
            <w:r w:rsidRPr="00C67A8F">
              <w:rPr>
                <w:b w:val="0"/>
                <w:bCs/>
                <w:sz w:val="20"/>
                <w:szCs w:val="20"/>
                <w:lang w:val="es-ES_tradnl"/>
              </w:rPr>
              <w:br/>
              <w:t>476 XXXX</w:t>
            </w:r>
            <w:r w:rsidRPr="00C67A8F">
              <w:rPr>
                <w:b w:val="0"/>
                <w:bCs/>
                <w:sz w:val="20"/>
                <w:szCs w:val="20"/>
                <w:lang w:val="es-ES_tradnl"/>
              </w:rPr>
              <w:br/>
              <w:t>477 XXXX</w:t>
            </w:r>
          </w:p>
        </w:tc>
        <w:tc>
          <w:tcPr>
            <w:tcW w:w="2524" w:type="dxa"/>
            <w:tcBorders>
              <w:top w:val="nil"/>
              <w:left w:val="single" w:sz="4" w:space="0" w:color="auto"/>
              <w:bottom w:val="single" w:sz="4" w:space="0" w:color="auto"/>
              <w:right w:val="single" w:sz="4" w:space="0" w:color="auto"/>
            </w:tcBorders>
            <w:noWrap/>
            <w:hideMark/>
          </w:tcPr>
          <w:p w14:paraId="71318000"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471 0100</w:t>
            </w:r>
          </w:p>
        </w:tc>
        <w:tc>
          <w:tcPr>
            <w:tcW w:w="1931" w:type="dxa"/>
            <w:tcBorders>
              <w:top w:val="nil"/>
              <w:left w:val="nil"/>
              <w:bottom w:val="single" w:sz="4" w:space="0" w:color="auto"/>
              <w:right w:val="single" w:sz="4" w:space="0" w:color="auto"/>
            </w:tcBorders>
            <w:noWrap/>
            <w:hideMark/>
          </w:tcPr>
          <w:p w14:paraId="13086648"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Siete</w:t>
            </w:r>
            <w:r w:rsidRPr="00C67A8F">
              <w:rPr>
                <w:b w:val="0"/>
                <w:bCs/>
                <w:sz w:val="20"/>
                <w:szCs w:val="20"/>
                <w:lang w:val="es-ES_tradnl"/>
              </w:rPr>
              <w:br/>
              <w:t>Siete</w:t>
            </w:r>
            <w:r w:rsidRPr="00C67A8F">
              <w:rPr>
                <w:b w:val="0"/>
                <w:bCs/>
                <w:sz w:val="20"/>
                <w:szCs w:val="20"/>
                <w:lang w:val="es-ES_tradnl"/>
              </w:rPr>
              <w:br/>
              <w:t>Siete</w:t>
            </w:r>
            <w:r w:rsidRPr="00C67A8F">
              <w:rPr>
                <w:b w:val="0"/>
                <w:bCs/>
                <w:sz w:val="20"/>
                <w:szCs w:val="20"/>
                <w:lang w:val="es-ES_tradnl"/>
              </w:rPr>
              <w:br/>
              <w:t>Siete</w:t>
            </w:r>
          </w:p>
        </w:tc>
      </w:tr>
      <w:tr w:rsidR="002A13E7" w:rsidRPr="00C67A8F" w14:paraId="69361A87" w14:textId="77777777" w:rsidTr="00C67A8F">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2DCB5B68" w14:textId="77777777" w:rsidR="002A13E7" w:rsidRPr="00C67A8F" w:rsidRDefault="002A13E7" w:rsidP="002A13E7">
            <w:pPr>
              <w:pStyle w:val="Tabletext"/>
              <w:rPr>
                <w:b w:val="0"/>
                <w:bCs/>
                <w:sz w:val="20"/>
                <w:szCs w:val="20"/>
                <w:lang w:val="es-ES_tradnl"/>
              </w:rPr>
            </w:pPr>
            <w:r w:rsidRPr="00C67A8F">
              <w:rPr>
                <w:b w:val="0"/>
                <w:bCs/>
                <w:sz w:val="20"/>
                <w:szCs w:val="20"/>
                <w:lang w:val="es-ES_tradnl"/>
              </w:rPr>
              <w:t>Región de Gantsi</w:t>
            </w:r>
          </w:p>
        </w:tc>
        <w:tc>
          <w:tcPr>
            <w:tcW w:w="1783" w:type="dxa"/>
            <w:tcBorders>
              <w:top w:val="single" w:sz="4" w:space="0" w:color="auto"/>
              <w:left w:val="nil"/>
              <w:bottom w:val="single" w:sz="4" w:space="0" w:color="auto"/>
              <w:right w:val="single" w:sz="4" w:space="0" w:color="auto"/>
            </w:tcBorders>
            <w:hideMark/>
          </w:tcPr>
          <w:p w14:paraId="6D7E6059"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659 XXXX</w:t>
            </w:r>
          </w:p>
        </w:tc>
        <w:tc>
          <w:tcPr>
            <w:tcW w:w="2524" w:type="dxa"/>
            <w:tcBorders>
              <w:top w:val="nil"/>
              <w:left w:val="single" w:sz="4" w:space="0" w:color="auto"/>
              <w:bottom w:val="single" w:sz="4" w:space="0" w:color="auto"/>
              <w:right w:val="single" w:sz="4" w:space="0" w:color="auto"/>
            </w:tcBorders>
            <w:noWrap/>
            <w:hideMark/>
          </w:tcPr>
          <w:p w14:paraId="24431FAF"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659 6100</w:t>
            </w:r>
          </w:p>
        </w:tc>
        <w:tc>
          <w:tcPr>
            <w:tcW w:w="1931" w:type="dxa"/>
            <w:tcBorders>
              <w:top w:val="nil"/>
              <w:left w:val="nil"/>
              <w:bottom w:val="single" w:sz="4" w:space="0" w:color="auto"/>
              <w:right w:val="single" w:sz="4" w:space="0" w:color="auto"/>
            </w:tcBorders>
            <w:noWrap/>
            <w:hideMark/>
          </w:tcPr>
          <w:p w14:paraId="3E233F09"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Siete</w:t>
            </w:r>
          </w:p>
        </w:tc>
      </w:tr>
      <w:tr w:rsidR="002A13E7" w:rsidRPr="00C67A8F" w14:paraId="4F44688E" w14:textId="77777777" w:rsidTr="00C67A8F">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5BA49A36" w14:textId="77777777" w:rsidR="002A13E7" w:rsidRPr="00C67A8F" w:rsidRDefault="002A13E7" w:rsidP="002A13E7">
            <w:pPr>
              <w:pStyle w:val="Tabletext"/>
              <w:rPr>
                <w:b w:val="0"/>
                <w:bCs/>
                <w:sz w:val="20"/>
                <w:szCs w:val="20"/>
                <w:lang w:val="es-ES_tradnl"/>
              </w:rPr>
            </w:pPr>
            <w:r w:rsidRPr="00C67A8F">
              <w:rPr>
                <w:b w:val="0"/>
                <w:bCs/>
                <w:sz w:val="20"/>
                <w:szCs w:val="20"/>
                <w:lang w:val="es-ES_tradnl"/>
              </w:rPr>
              <w:t>Región de Palapye</w:t>
            </w:r>
          </w:p>
        </w:tc>
        <w:tc>
          <w:tcPr>
            <w:tcW w:w="1783" w:type="dxa"/>
            <w:tcBorders>
              <w:top w:val="single" w:sz="4" w:space="0" w:color="auto"/>
              <w:left w:val="nil"/>
              <w:bottom w:val="single" w:sz="4" w:space="0" w:color="auto"/>
              <w:right w:val="single" w:sz="4" w:space="0" w:color="auto"/>
            </w:tcBorders>
            <w:hideMark/>
          </w:tcPr>
          <w:p w14:paraId="54BCFC68"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490 XXXX</w:t>
            </w:r>
            <w:r w:rsidRPr="00C67A8F">
              <w:rPr>
                <w:b w:val="0"/>
                <w:bCs/>
                <w:sz w:val="20"/>
                <w:szCs w:val="20"/>
                <w:lang w:val="es-ES_tradnl"/>
              </w:rPr>
              <w:br/>
              <w:t>491 XXXX</w:t>
            </w:r>
            <w:r w:rsidRPr="00C67A8F">
              <w:rPr>
                <w:b w:val="0"/>
                <w:bCs/>
                <w:sz w:val="20"/>
                <w:szCs w:val="20"/>
                <w:lang w:val="es-ES_tradnl"/>
              </w:rPr>
              <w:br/>
              <w:t>492 XXXX</w:t>
            </w:r>
            <w:r w:rsidRPr="00C67A8F">
              <w:rPr>
                <w:b w:val="0"/>
                <w:bCs/>
                <w:sz w:val="20"/>
                <w:szCs w:val="20"/>
                <w:lang w:val="es-ES_tradnl"/>
              </w:rPr>
              <w:br/>
              <w:t>493 XXXX</w:t>
            </w:r>
            <w:r w:rsidRPr="00C67A8F">
              <w:rPr>
                <w:b w:val="0"/>
                <w:bCs/>
                <w:sz w:val="20"/>
                <w:szCs w:val="20"/>
                <w:lang w:val="es-ES_tradnl"/>
              </w:rPr>
              <w:br/>
              <w:t>494 XXXX</w:t>
            </w:r>
            <w:r w:rsidRPr="00C67A8F">
              <w:rPr>
                <w:b w:val="0"/>
                <w:bCs/>
                <w:sz w:val="20"/>
                <w:szCs w:val="20"/>
                <w:lang w:val="es-ES_tradnl"/>
              </w:rPr>
              <w:br/>
              <w:t>495 XXXX</w:t>
            </w:r>
          </w:p>
        </w:tc>
        <w:tc>
          <w:tcPr>
            <w:tcW w:w="2524" w:type="dxa"/>
            <w:tcBorders>
              <w:top w:val="nil"/>
              <w:left w:val="single" w:sz="4" w:space="0" w:color="auto"/>
              <w:bottom w:val="single" w:sz="4" w:space="0" w:color="auto"/>
              <w:right w:val="single" w:sz="4" w:space="0" w:color="auto"/>
            </w:tcBorders>
            <w:noWrap/>
            <w:hideMark/>
          </w:tcPr>
          <w:p w14:paraId="712C061C"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492 0100</w:t>
            </w:r>
          </w:p>
        </w:tc>
        <w:tc>
          <w:tcPr>
            <w:tcW w:w="1931" w:type="dxa"/>
            <w:tcBorders>
              <w:top w:val="nil"/>
              <w:left w:val="nil"/>
              <w:bottom w:val="single" w:sz="4" w:space="0" w:color="auto"/>
              <w:right w:val="single" w:sz="4" w:space="0" w:color="auto"/>
            </w:tcBorders>
            <w:noWrap/>
            <w:hideMark/>
          </w:tcPr>
          <w:p w14:paraId="40F34254"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Siete</w:t>
            </w:r>
            <w:r w:rsidRPr="00C67A8F">
              <w:rPr>
                <w:b w:val="0"/>
                <w:bCs/>
                <w:sz w:val="20"/>
                <w:szCs w:val="20"/>
                <w:lang w:val="es-ES_tradnl"/>
              </w:rPr>
              <w:br/>
              <w:t>Siete</w:t>
            </w:r>
            <w:r w:rsidRPr="00C67A8F">
              <w:rPr>
                <w:b w:val="0"/>
                <w:bCs/>
                <w:sz w:val="20"/>
                <w:szCs w:val="20"/>
                <w:lang w:val="es-ES_tradnl"/>
              </w:rPr>
              <w:br/>
              <w:t>Siete</w:t>
            </w:r>
            <w:r w:rsidRPr="00C67A8F">
              <w:rPr>
                <w:b w:val="0"/>
                <w:bCs/>
                <w:sz w:val="20"/>
                <w:szCs w:val="20"/>
                <w:lang w:val="es-ES_tradnl"/>
              </w:rPr>
              <w:br/>
              <w:t>Siete</w:t>
            </w:r>
            <w:r w:rsidRPr="00C67A8F">
              <w:rPr>
                <w:b w:val="0"/>
                <w:bCs/>
                <w:sz w:val="20"/>
                <w:szCs w:val="20"/>
                <w:lang w:val="es-ES_tradnl"/>
              </w:rPr>
              <w:br/>
              <w:t>Siete</w:t>
            </w:r>
            <w:r w:rsidRPr="00C67A8F">
              <w:rPr>
                <w:b w:val="0"/>
                <w:bCs/>
                <w:sz w:val="20"/>
                <w:szCs w:val="20"/>
                <w:lang w:val="es-ES_tradnl"/>
              </w:rPr>
              <w:br/>
              <w:t>Siete</w:t>
            </w:r>
          </w:p>
        </w:tc>
      </w:tr>
      <w:tr w:rsidR="002A13E7" w:rsidRPr="00C67A8F" w14:paraId="1910F993" w14:textId="77777777" w:rsidTr="00C67A8F">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0E6BF9D6" w14:textId="77777777" w:rsidR="002A13E7" w:rsidRPr="00C67A8F" w:rsidRDefault="002A13E7" w:rsidP="002A13E7">
            <w:pPr>
              <w:pStyle w:val="Tabletext"/>
              <w:rPr>
                <w:b w:val="0"/>
                <w:bCs/>
                <w:sz w:val="20"/>
                <w:szCs w:val="20"/>
                <w:lang w:val="es-ES_tradnl"/>
              </w:rPr>
            </w:pPr>
            <w:r w:rsidRPr="00C67A8F">
              <w:rPr>
                <w:b w:val="0"/>
                <w:bCs/>
                <w:sz w:val="20"/>
                <w:szCs w:val="20"/>
                <w:lang w:val="es-ES_tradnl"/>
              </w:rPr>
              <w:t>Región de Selebi-Phikwe</w:t>
            </w:r>
          </w:p>
        </w:tc>
        <w:tc>
          <w:tcPr>
            <w:tcW w:w="1783" w:type="dxa"/>
            <w:tcBorders>
              <w:top w:val="single" w:sz="4" w:space="0" w:color="auto"/>
              <w:left w:val="nil"/>
              <w:bottom w:val="single" w:sz="4" w:space="0" w:color="auto"/>
              <w:right w:val="single" w:sz="4" w:space="0" w:color="auto"/>
            </w:tcBorders>
            <w:hideMark/>
          </w:tcPr>
          <w:p w14:paraId="5F5C4FF2"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260 XXXX</w:t>
            </w:r>
            <w:r w:rsidRPr="00C67A8F">
              <w:rPr>
                <w:b w:val="0"/>
                <w:bCs/>
                <w:sz w:val="20"/>
                <w:szCs w:val="20"/>
                <w:lang w:val="es-ES_tradnl"/>
              </w:rPr>
              <w:br/>
              <w:t>261 XXXX</w:t>
            </w:r>
            <w:r w:rsidRPr="00C67A8F">
              <w:rPr>
                <w:b w:val="0"/>
                <w:bCs/>
                <w:sz w:val="20"/>
                <w:szCs w:val="20"/>
                <w:lang w:val="es-ES_tradnl"/>
              </w:rPr>
              <w:br/>
              <w:t>262 XXXX</w:t>
            </w:r>
            <w:r w:rsidRPr="00C67A8F">
              <w:rPr>
                <w:b w:val="0"/>
                <w:bCs/>
                <w:sz w:val="20"/>
                <w:szCs w:val="20"/>
                <w:lang w:val="es-ES_tradnl"/>
              </w:rPr>
              <w:br/>
              <w:t>264 XXXX</w:t>
            </w:r>
          </w:p>
        </w:tc>
        <w:tc>
          <w:tcPr>
            <w:tcW w:w="2524" w:type="dxa"/>
            <w:tcBorders>
              <w:top w:val="nil"/>
              <w:left w:val="single" w:sz="4" w:space="0" w:color="auto"/>
              <w:bottom w:val="single" w:sz="4" w:space="0" w:color="auto"/>
              <w:right w:val="single" w:sz="4" w:space="0" w:color="auto"/>
            </w:tcBorders>
            <w:noWrap/>
            <w:hideMark/>
          </w:tcPr>
          <w:p w14:paraId="7373E282"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261 0100</w:t>
            </w:r>
          </w:p>
        </w:tc>
        <w:tc>
          <w:tcPr>
            <w:tcW w:w="1931" w:type="dxa"/>
            <w:tcBorders>
              <w:top w:val="nil"/>
              <w:left w:val="nil"/>
              <w:bottom w:val="single" w:sz="4" w:space="0" w:color="auto"/>
              <w:right w:val="single" w:sz="4" w:space="0" w:color="auto"/>
            </w:tcBorders>
            <w:noWrap/>
            <w:hideMark/>
          </w:tcPr>
          <w:p w14:paraId="3FC58F23"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Siete</w:t>
            </w:r>
            <w:r w:rsidRPr="00C67A8F">
              <w:rPr>
                <w:b w:val="0"/>
                <w:bCs/>
                <w:sz w:val="20"/>
                <w:szCs w:val="20"/>
                <w:lang w:val="es-ES_tradnl"/>
              </w:rPr>
              <w:br/>
              <w:t>Siete</w:t>
            </w:r>
            <w:r w:rsidRPr="00C67A8F">
              <w:rPr>
                <w:b w:val="0"/>
                <w:bCs/>
                <w:sz w:val="20"/>
                <w:szCs w:val="20"/>
                <w:lang w:val="es-ES_tradnl"/>
              </w:rPr>
              <w:br/>
              <w:t>Siete</w:t>
            </w:r>
            <w:r w:rsidRPr="00C67A8F">
              <w:rPr>
                <w:b w:val="0"/>
                <w:bCs/>
                <w:sz w:val="20"/>
                <w:szCs w:val="20"/>
                <w:lang w:val="es-ES_tradnl"/>
              </w:rPr>
              <w:br/>
              <w:t>Siete</w:t>
            </w:r>
          </w:p>
        </w:tc>
      </w:tr>
      <w:tr w:rsidR="002A13E7" w:rsidRPr="00C67A8F" w14:paraId="1F4535EC" w14:textId="77777777" w:rsidTr="00C67A8F">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3B43374C" w14:textId="77777777" w:rsidR="002A13E7" w:rsidRPr="00C67A8F" w:rsidRDefault="002A13E7" w:rsidP="002A13E7">
            <w:pPr>
              <w:pStyle w:val="Tabletext"/>
              <w:rPr>
                <w:b w:val="0"/>
                <w:bCs/>
                <w:sz w:val="20"/>
                <w:szCs w:val="20"/>
                <w:lang w:val="es-ES_tradnl"/>
              </w:rPr>
            </w:pPr>
            <w:r w:rsidRPr="00C67A8F">
              <w:rPr>
                <w:b w:val="0"/>
                <w:bCs/>
                <w:sz w:val="20"/>
                <w:szCs w:val="20"/>
                <w:lang w:val="es-ES_tradnl"/>
              </w:rPr>
              <w:lastRenderedPageBreak/>
              <w:t>Región de Francistown</w:t>
            </w:r>
          </w:p>
        </w:tc>
        <w:tc>
          <w:tcPr>
            <w:tcW w:w="1783" w:type="dxa"/>
            <w:tcBorders>
              <w:top w:val="single" w:sz="4" w:space="0" w:color="auto"/>
              <w:left w:val="nil"/>
              <w:bottom w:val="single" w:sz="4" w:space="0" w:color="auto"/>
              <w:right w:val="single" w:sz="4" w:space="0" w:color="auto"/>
            </w:tcBorders>
            <w:hideMark/>
          </w:tcPr>
          <w:p w14:paraId="1CAD2F9C"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240 XXXX</w:t>
            </w:r>
            <w:r w:rsidRPr="00C67A8F">
              <w:rPr>
                <w:b w:val="0"/>
                <w:bCs/>
                <w:sz w:val="20"/>
                <w:szCs w:val="20"/>
                <w:lang w:val="es-ES_tradnl"/>
              </w:rPr>
              <w:br/>
              <w:t>241 XXXX</w:t>
            </w:r>
            <w:r w:rsidRPr="00C67A8F">
              <w:rPr>
                <w:b w:val="0"/>
                <w:bCs/>
                <w:sz w:val="20"/>
                <w:szCs w:val="20"/>
                <w:lang w:val="es-ES_tradnl"/>
              </w:rPr>
              <w:br/>
              <w:t>242 XXXX</w:t>
            </w:r>
            <w:r w:rsidRPr="00C67A8F">
              <w:rPr>
                <w:b w:val="0"/>
                <w:bCs/>
                <w:sz w:val="20"/>
                <w:szCs w:val="20"/>
                <w:lang w:val="es-ES_tradnl"/>
              </w:rPr>
              <w:br/>
              <w:t>243 XXXX</w:t>
            </w:r>
            <w:r w:rsidRPr="00C67A8F">
              <w:rPr>
                <w:b w:val="0"/>
                <w:bCs/>
                <w:sz w:val="20"/>
                <w:szCs w:val="20"/>
                <w:lang w:val="es-ES_tradnl"/>
              </w:rPr>
              <w:br/>
              <w:t>244 XXXX</w:t>
            </w:r>
            <w:r w:rsidRPr="00C67A8F">
              <w:rPr>
                <w:b w:val="0"/>
                <w:bCs/>
                <w:sz w:val="20"/>
                <w:szCs w:val="20"/>
                <w:lang w:val="es-ES_tradnl"/>
              </w:rPr>
              <w:br/>
              <w:t>248 XXXX</w:t>
            </w:r>
          </w:p>
        </w:tc>
        <w:tc>
          <w:tcPr>
            <w:tcW w:w="2524" w:type="dxa"/>
            <w:tcBorders>
              <w:top w:val="nil"/>
              <w:left w:val="single" w:sz="4" w:space="0" w:color="auto"/>
              <w:bottom w:val="single" w:sz="4" w:space="0" w:color="auto"/>
              <w:right w:val="single" w:sz="4" w:space="0" w:color="auto"/>
            </w:tcBorders>
            <w:noWrap/>
            <w:hideMark/>
          </w:tcPr>
          <w:p w14:paraId="3B0834B6"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241 0100</w:t>
            </w:r>
          </w:p>
        </w:tc>
        <w:tc>
          <w:tcPr>
            <w:tcW w:w="1931" w:type="dxa"/>
            <w:tcBorders>
              <w:top w:val="nil"/>
              <w:left w:val="nil"/>
              <w:bottom w:val="single" w:sz="4" w:space="0" w:color="auto"/>
              <w:right w:val="single" w:sz="4" w:space="0" w:color="auto"/>
            </w:tcBorders>
            <w:noWrap/>
            <w:hideMark/>
          </w:tcPr>
          <w:p w14:paraId="44DAF712"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Siete</w:t>
            </w:r>
            <w:r w:rsidRPr="00C67A8F">
              <w:rPr>
                <w:b w:val="0"/>
                <w:bCs/>
                <w:sz w:val="20"/>
                <w:szCs w:val="20"/>
                <w:lang w:val="es-ES_tradnl"/>
              </w:rPr>
              <w:br/>
              <w:t>Siete</w:t>
            </w:r>
            <w:r w:rsidRPr="00C67A8F">
              <w:rPr>
                <w:b w:val="0"/>
                <w:bCs/>
                <w:sz w:val="20"/>
                <w:szCs w:val="20"/>
                <w:lang w:val="es-ES_tradnl"/>
              </w:rPr>
              <w:br/>
              <w:t>Siete</w:t>
            </w:r>
            <w:r w:rsidRPr="00C67A8F">
              <w:rPr>
                <w:b w:val="0"/>
                <w:bCs/>
                <w:sz w:val="20"/>
                <w:szCs w:val="20"/>
                <w:lang w:val="es-ES_tradnl"/>
              </w:rPr>
              <w:br/>
              <w:t>Siete</w:t>
            </w:r>
            <w:r w:rsidRPr="00C67A8F">
              <w:rPr>
                <w:b w:val="0"/>
                <w:bCs/>
                <w:sz w:val="20"/>
                <w:szCs w:val="20"/>
                <w:lang w:val="es-ES_tradnl"/>
              </w:rPr>
              <w:br/>
              <w:t>Siete</w:t>
            </w:r>
            <w:r w:rsidRPr="00C67A8F">
              <w:rPr>
                <w:b w:val="0"/>
                <w:bCs/>
                <w:sz w:val="20"/>
                <w:szCs w:val="20"/>
                <w:lang w:val="es-ES_tradnl"/>
              </w:rPr>
              <w:br/>
              <w:t>Siete</w:t>
            </w:r>
          </w:p>
        </w:tc>
      </w:tr>
      <w:tr w:rsidR="002A13E7" w:rsidRPr="00C67A8F" w14:paraId="70C560C0" w14:textId="77777777" w:rsidTr="00C67A8F">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3D32640B" w14:textId="77777777" w:rsidR="002A13E7" w:rsidRPr="00C67A8F" w:rsidRDefault="002A13E7" w:rsidP="002A13E7">
            <w:pPr>
              <w:pStyle w:val="Tabletext"/>
              <w:rPr>
                <w:b w:val="0"/>
                <w:bCs/>
                <w:sz w:val="20"/>
                <w:szCs w:val="20"/>
                <w:lang w:val="es-ES_tradnl"/>
              </w:rPr>
            </w:pPr>
            <w:r w:rsidRPr="00C67A8F">
              <w:rPr>
                <w:b w:val="0"/>
                <w:bCs/>
                <w:sz w:val="20"/>
                <w:szCs w:val="20"/>
                <w:lang w:val="es-ES_tradnl"/>
              </w:rPr>
              <w:t>Región de Letlhakane/Orapa</w:t>
            </w:r>
          </w:p>
        </w:tc>
        <w:tc>
          <w:tcPr>
            <w:tcW w:w="1783" w:type="dxa"/>
            <w:tcBorders>
              <w:top w:val="single" w:sz="4" w:space="0" w:color="auto"/>
              <w:left w:val="nil"/>
              <w:bottom w:val="single" w:sz="4" w:space="0" w:color="auto"/>
              <w:right w:val="single" w:sz="4" w:space="0" w:color="auto"/>
            </w:tcBorders>
            <w:hideMark/>
          </w:tcPr>
          <w:p w14:paraId="5134D482"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290 XXXX</w:t>
            </w:r>
            <w:r w:rsidRPr="00C67A8F">
              <w:rPr>
                <w:b w:val="0"/>
                <w:bCs/>
                <w:sz w:val="20"/>
                <w:szCs w:val="20"/>
                <w:lang w:val="es-ES_tradnl"/>
              </w:rPr>
              <w:br/>
              <w:t>295 XXXX</w:t>
            </w:r>
            <w:r w:rsidRPr="00C67A8F">
              <w:rPr>
                <w:b w:val="0"/>
                <w:bCs/>
                <w:sz w:val="20"/>
                <w:szCs w:val="20"/>
                <w:lang w:val="es-ES_tradnl"/>
              </w:rPr>
              <w:br/>
              <w:t>297 XXXX</w:t>
            </w:r>
            <w:r w:rsidRPr="00C67A8F">
              <w:rPr>
                <w:b w:val="0"/>
                <w:bCs/>
                <w:sz w:val="20"/>
                <w:szCs w:val="20"/>
                <w:lang w:val="es-ES_tradnl"/>
              </w:rPr>
              <w:br/>
              <w:t>298 XXXX</w:t>
            </w:r>
          </w:p>
        </w:tc>
        <w:tc>
          <w:tcPr>
            <w:tcW w:w="2524" w:type="dxa"/>
            <w:tcBorders>
              <w:top w:val="nil"/>
              <w:left w:val="single" w:sz="4" w:space="0" w:color="auto"/>
              <w:bottom w:val="single" w:sz="4" w:space="0" w:color="auto"/>
              <w:right w:val="single" w:sz="4" w:space="0" w:color="auto"/>
            </w:tcBorders>
            <w:noWrap/>
            <w:hideMark/>
          </w:tcPr>
          <w:p w14:paraId="72C9693F"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297 0100</w:t>
            </w:r>
          </w:p>
        </w:tc>
        <w:tc>
          <w:tcPr>
            <w:tcW w:w="1931" w:type="dxa"/>
            <w:tcBorders>
              <w:top w:val="nil"/>
              <w:left w:val="nil"/>
              <w:bottom w:val="single" w:sz="4" w:space="0" w:color="auto"/>
              <w:right w:val="single" w:sz="4" w:space="0" w:color="auto"/>
            </w:tcBorders>
            <w:noWrap/>
            <w:hideMark/>
          </w:tcPr>
          <w:p w14:paraId="33D796EA"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Siete</w:t>
            </w:r>
            <w:r w:rsidRPr="00C67A8F">
              <w:rPr>
                <w:b w:val="0"/>
                <w:bCs/>
                <w:sz w:val="20"/>
                <w:szCs w:val="20"/>
                <w:lang w:val="es-ES_tradnl"/>
              </w:rPr>
              <w:br/>
              <w:t>Siete</w:t>
            </w:r>
            <w:r w:rsidRPr="00C67A8F">
              <w:rPr>
                <w:b w:val="0"/>
                <w:bCs/>
                <w:sz w:val="20"/>
                <w:szCs w:val="20"/>
                <w:lang w:val="es-ES_tradnl"/>
              </w:rPr>
              <w:br/>
              <w:t>Siete</w:t>
            </w:r>
            <w:r w:rsidRPr="00C67A8F">
              <w:rPr>
                <w:b w:val="0"/>
                <w:bCs/>
                <w:sz w:val="20"/>
                <w:szCs w:val="20"/>
                <w:lang w:val="es-ES_tradnl"/>
              </w:rPr>
              <w:br/>
              <w:t>Siete</w:t>
            </w:r>
          </w:p>
        </w:tc>
      </w:tr>
      <w:tr w:rsidR="002A13E7" w:rsidRPr="00C67A8F" w14:paraId="150FC87D" w14:textId="77777777" w:rsidTr="00C67A8F">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5F1DAC78" w14:textId="77777777" w:rsidR="002A13E7" w:rsidRPr="00C67A8F" w:rsidRDefault="002A13E7" w:rsidP="002A13E7">
            <w:pPr>
              <w:pStyle w:val="Tabletext"/>
              <w:rPr>
                <w:b w:val="0"/>
                <w:bCs/>
                <w:sz w:val="20"/>
                <w:szCs w:val="20"/>
                <w:lang w:val="es-ES_tradnl"/>
              </w:rPr>
            </w:pPr>
            <w:r w:rsidRPr="00C67A8F">
              <w:rPr>
                <w:b w:val="0"/>
                <w:bCs/>
                <w:sz w:val="20"/>
                <w:szCs w:val="20"/>
                <w:lang w:val="es-ES_tradnl"/>
              </w:rPr>
              <w:t>Región de Kgalagadi</w:t>
            </w:r>
          </w:p>
        </w:tc>
        <w:tc>
          <w:tcPr>
            <w:tcW w:w="1783" w:type="dxa"/>
            <w:tcBorders>
              <w:top w:val="single" w:sz="4" w:space="0" w:color="auto"/>
              <w:left w:val="nil"/>
              <w:bottom w:val="single" w:sz="4" w:space="0" w:color="auto"/>
              <w:right w:val="single" w:sz="4" w:space="0" w:color="auto"/>
            </w:tcBorders>
            <w:hideMark/>
          </w:tcPr>
          <w:p w14:paraId="106E6837"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651 XXXX</w:t>
            </w:r>
            <w:r w:rsidRPr="00C67A8F">
              <w:rPr>
                <w:b w:val="0"/>
                <w:bCs/>
                <w:sz w:val="20"/>
                <w:szCs w:val="20"/>
                <w:lang w:val="es-ES_tradnl"/>
              </w:rPr>
              <w:br/>
              <w:t>654 XXXX</w:t>
            </w:r>
          </w:p>
        </w:tc>
        <w:tc>
          <w:tcPr>
            <w:tcW w:w="2524" w:type="dxa"/>
            <w:tcBorders>
              <w:top w:val="nil"/>
              <w:left w:val="single" w:sz="4" w:space="0" w:color="auto"/>
              <w:bottom w:val="single" w:sz="4" w:space="0" w:color="auto"/>
              <w:right w:val="single" w:sz="4" w:space="0" w:color="auto"/>
            </w:tcBorders>
            <w:noWrap/>
            <w:hideMark/>
          </w:tcPr>
          <w:p w14:paraId="76A0B9AE"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654 0100</w:t>
            </w:r>
          </w:p>
        </w:tc>
        <w:tc>
          <w:tcPr>
            <w:tcW w:w="1931" w:type="dxa"/>
            <w:tcBorders>
              <w:top w:val="nil"/>
              <w:left w:val="nil"/>
              <w:bottom w:val="single" w:sz="4" w:space="0" w:color="auto"/>
              <w:right w:val="single" w:sz="4" w:space="0" w:color="auto"/>
            </w:tcBorders>
            <w:noWrap/>
            <w:hideMark/>
          </w:tcPr>
          <w:p w14:paraId="0F002ECB"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Siete</w:t>
            </w:r>
            <w:r w:rsidRPr="00C67A8F">
              <w:rPr>
                <w:b w:val="0"/>
                <w:bCs/>
                <w:sz w:val="20"/>
                <w:szCs w:val="20"/>
                <w:lang w:val="es-ES_tradnl"/>
              </w:rPr>
              <w:br/>
              <w:t>Siete</w:t>
            </w:r>
          </w:p>
        </w:tc>
      </w:tr>
      <w:tr w:rsidR="002A13E7" w:rsidRPr="00C67A8F" w14:paraId="4F6FC8AE" w14:textId="77777777" w:rsidTr="00C67A8F">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198B135E" w14:textId="77777777" w:rsidR="002A13E7" w:rsidRPr="00C67A8F" w:rsidRDefault="002A13E7" w:rsidP="002A13E7">
            <w:pPr>
              <w:pStyle w:val="Tabletext"/>
              <w:rPr>
                <w:b w:val="0"/>
                <w:bCs/>
                <w:sz w:val="20"/>
                <w:szCs w:val="20"/>
                <w:lang w:val="es-ES_tradnl"/>
              </w:rPr>
            </w:pPr>
            <w:r w:rsidRPr="00C67A8F">
              <w:rPr>
                <w:b w:val="0"/>
                <w:bCs/>
                <w:sz w:val="20"/>
                <w:szCs w:val="20"/>
                <w:lang w:val="es-ES_tradnl"/>
              </w:rPr>
              <w:t>Región de Serowe</w:t>
            </w:r>
          </w:p>
        </w:tc>
        <w:tc>
          <w:tcPr>
            <w:tcW w:w="1783" w:type="dxa"/>
            <w:tcBorders>
              <w:top w:val="single" w:sz="4" w:space="0" w:color="auto"/>
              <w:left w:val="nil"/>
              <w:bottom w:val="single" w:sz="4" w:space="0" w:color="auto"/>
              <w:right w:val="single" w:sz="4" w:space="0" w:color="auto"/>
            </w:tcBorders>
            <w:hideMark/>
          </w:tcPr>
          <w:p w14:paraId="0772BA38"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460 XXXX</w:t>
            </w:r>
            <w:r w:rsidRPr="00C67A8F">
              <w:rPr>
                <w:b w:val="0"/>
                <w:bCs/>
                <w:sz w:val="20"/>
                <w:szCs w:val="20"/>
                <w:lang w:val="es-ES_tradnl"/>
              </w:rPr>
              <w:br/>
              <w:t>463 XXXX</w:t>
            </w:r>
          </w:p>
        </w:tc>
        <w:tc>
          <w:tcPr>
            <w:tcW w:w="2524" w:type="dxa"/>
            <w:tcBorders>
              <w:top w:val="nil"/>
              <w:left w:val="single" w:sz="4" w:space="0" w:color="auto"/>
              <w:bottom w:val="single" w:sz="4" w:space="0" w:color="auto"/>
              <w:right w:val="single" w:sz="4" w:space="0" w:color="auto"/>
            </w:tcBorders>
            <w:noWrap/>
            <w:hideMark/>
          </w:tcPr>
          <w:p w14:paraId="575EAB3E"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463 0100</w:t>
            </w:r>
          </w:p>
        </w:tc>
        <w:tc>
          <w:tcPr>
            <w:tcW w:w="1931" w:type="dxa"/>
            <w:tcBorders>
              <w:top w:val="nil"/>
              <w:left w:val="nil"/>
              <w:bottom w:val="single" w:sz="4" w:space="0" w:color="auto"/>
              <w:right w:val="single" w:sz="4" w:space="0" w:color="auto"/>
            </w:tcBorders>
            <w:noWrap/>
            <w:hideMark/>
          </w:tcPr>
          <w:p w14:paraId="65DC4C80"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Siete</w:t>
            </w:r>
            <w:r w:rsidRPr="00C67A8F">
              <w:rPr>
                <w:b w:val="0"/>
                <w:bCs/>
                <w:sz w:val="20"/>
                <w:szCs w:val="20"/>
                <w:lang w:val="es-ES_tradnl"/>
              </w:rPr>
              <w:br/>
              <w:t>Siete</w:t>
            </w:r>
          </w:p>
        </w:tc>
      </w:tr>
      <w:tr w:rsidR="002A13E7" w:rsidRPr="00C67A8F" w14:paraId="5845BF2C" w14:textId="77777777" w:rsidTr="00C67A8F">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0E72908F" w14:textId="77777777" w:rsidR="002A13E7" w:rsidRPr="00C67A8F" w:rsidRDefault="002A13E7" w:rsidP="002A13E7">
            <w:pPr>
              <w:pStyle w:val="Tabletext"/>
              <w:rPr>
                <w:b w:val="0"/>
                <w:bCs/>
                <w:sz w:val="20"/>
                <w:szCs w:val="20"/>
                <w:lang w:val="es-ES_tradnl"/>
              </w:rPr>
            </w:pPr>
            <w:r w:rsidRPr="00C67A8F">
              <w:rPr>
                <w:b w:val="0"/>
                <w:bCs/>
                <w:sz w:val="20"/>
                <w:szCs w:val="20"/>
                <w:lang w:val="es-ES_tradnl"/>
              </w:rPr>
              <w:t>Región de Molepolole</w:t>
            </w:r>
          </w:p>
        </w:tc>
        <w:tc>
          <w:tcPr>
            <w:tcW w:w="1783" w:type="dxa"/>
            <w:tcBorders>
              <w:top w:val="single" w:sz="4" w:space="0" w:color="auto"/>
              <w:left w:val="nil"/>
              <w:bottom w:val="single" w:sz="4" w:space="0" w:color="auto"/>
              <w:right w:val="single" w:sz="4" w:space="0" w:color="auto"/>
            </w:tcBorders>
            <w:hideMark/>
          </w:tcPr>
          <w:p w14:paraId="5C206D27"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590 XXXX</w:t>
            </w:r>
            <w:r w:rsidRPr="00C67A8F">
              <w:rPr>
                <w:b w:val="0"/>
                <w:bCs/>
                <w:sz w:val="20"/>
                <w:szCs w:val="20"/>
                <w:lang w:val="es-ES_tradnl"/>
              </w:rPr>
              <w:br/>
              <w:t>591 XXXX</w:t>
            </w:r>
            <w:r w:rsidRPr="00C67A8F">
              <w:rPr>
                <w:b w:val="0"/>
                <w:bCs/>
                <w:sz w:val="20"/>
                <w:szCs w:val="20"/>
                <w:lang w:val="es-ES_tradnl"/>
              </w:rPr>
              <w:br/>
              <w:t>592 XXXX</w:t>
            </w:r>
            <w:r w:rsidRPr="00C67A8F">
              <w:rPr>
                <w:b w:val="0"/>
                <w:bCs/>
                <w:sz w:val="20"/>
                <w:szCs w:val="20"/>
                <w:lang w:val="es-ES_tradnl"/>
              </w:rPr>
              <w:br/>
              <w:t>593 XXXX</w:t>
            </w:r>
            <w:r w:rsidRPr="00C67A8F">
              <w:rPr>
                <w:b w:val="0"/>
                <w:bCs/>
                <w:sz w:val="20"/>
                <w:szCs w:val="20"/>
                <w:lang w:val="es-ES_tradnl"/>
              </w:rPr>
              <w:br/>
              <w:t>594 XXXX</w:t>
            </w:r>
            <w:r w:rsidRPr="00C67A8F">
              <w:rPr>
                <w:b w:val="0"/>
                <w:bCs/>
                <w:sz w:val="20"/>
                <w:szCs w:val="20"/>
                <w:lang w:val="es-ES_tradnl"/>
              </w:rPr>
              <w:br/>
              <w:t>599 XXXX</w:t>
            </w:r>
          </w:p>
        </w:tc>
        <w:tc>
          <w:tcPr>
            <w:tcW w:w="2524" w:type="dxa"/>
            <w:tcBorders>
              <w:top w:val="nil"/>
              <w:left w:val="single" w:sz="4" w:space="0" w:color="auto"/>
              <w:bottom w:val="single" w:sz="4" w:space="0" w:color="auto"/>
              <w:right w:val="single" w:sz="4" w:space="0" w:color="auto"/>
            </w:tcBorders>
            <w:noWrap/>
            <w:hideMark/>
          </w:tcPr>
          <w:p w14:paraId="63085BA4"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592 0100</w:t>
            </w:r>
          </w:p>
        </w:tc>
        <w:tc>
          <w:tcPr>
            <w:tcW w:w="1931" w:type="dxa"/>
            <w:tcBorders>
              <w:top w:val="nil"/>
              <w:left w:val="nil"/>
              <w:bottom w:val="single" w:sz="4" w:space="0" w:color="auto"/>
              <w:right w:val="single" w:sz="4" w:space="0" w:color="auto"/>
            </w:tcBorders>
            <w:noWrap/>
            <w:hideMark/>
          </w:tcPr>
          <w:p w14:paraId="52B080B0"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Siete</w:t>
            </w:r>
            <w:r w:rsidRPr="00C67A8F">
              <w:rPr>
                <w:b w:val="0"/>
                <w:bCs/>
                <w:sz w:val="20"/>
                <w:szCs w:val="20"/>
                <w:lang w:val="es-ES_tradnl"/>
              </w:rPr>
              <w:br/>
              <w:t>Siete</w:t>
            </w:r>
            <w:r w:rsidRPr="00C67A8F">
              <w:rPr>
                <w:b w:val="0"/>
                <w:bCs/>
                <w:sz w:val="20"/>
                <w:szCs w:val="20"/>
                <w:lang w:val="es-ES_tradnl"/>
              </w:rPr>
              <w:br/>
              <w:t>Siete</w:t>
            </w:r>
            <w:r w:rsidRPr="00C67A8F">
              <w:rPr>
                <w:b w:val="0"/>
                <w:bCs/>
                <w:sz w:val="20"/>
                <w:szCs w:val="20"/>
                <w:lang w:val="es-ES_tradnl"/>
              </w:rPr>
              <w:br/>
              <w:t>Siete</w:t>
            </w:r>
            <w:r w:rsidRPr="00C67A8F">
              <w:rPr>
                <w:b w:val="0"/>
                <w:bCs/>
                <w:sz w:val="20"/>
                <w:szCs w:val="20"/>
                <w:lang w:val="es-ES_tradnl"/>
              </w:rPr>
              <w:br/>
              <w:t>Siete</w:t>
            </w:r>
            <w:r w:rsidRPr="00C67A8F">
              <w:rPr>
                <w:b w:val="0"/>
                <w:bCs/>
                <w:sz w:val="20"/>
                <w:szCs w:val="20"/>
                <w:lang w:val="es-ES_tradnl"/>
              </w:rPr>
              <w:br/>
              <w:t>Siete</w:t>
            </w:r>
          </w:p>
        </w:tc>
      </w:tr>
      <w:tr w:rsidR="002A13E7" w:rsidRPr="00C67A8F" w14:paraId="735BE77F" w14:textId="77777777" w:rsidTr="00C67A8F">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06C3CFA8" w14:textId="77777777" w:rsidR="002A13E7" w:rsidRPr="00C67A8F" w:rsidRDefault="002A13E7" w:rsidP="002A13E7">
            <w:pPr>
              <w:pStyle w:val="Tabletext"/>
              <w:rPr>
                <w:b w:val="0"/>
                <w:bCs/>
                <w:sz w:val="20"/>
                <w:szCs w:val="20"/>
                <w:lang w:val="es-ES_tradnl"/>
              </w:rPr>
            </w:pPr>
            <w:r w:rsidRPr="00C67A8F">
              <w:rPr>
                <w:b w:val="0"/>
                <w:bCs/>
                <w:sz w:val="20"/>
                <w:szCs w:val="20"/>
                <w:lang w:val="es-ES_tradnl"/>
              </w:rPr>
              <w:t>Región de Maun</w:t>
            </w:r>
          </w:p>
        </w:tc>
        <w:tc>
          <w:tcPr>
            <w:tcW w:w="1783" w:type="dxa"/>
            <w:tcBorders>
              <w:top w:val="single" w:sz="4" w:space="0" w:color="auto"/>
              <w:left w:val="nil"/>
              <w:bottom w:val="single" w:sz="4" w:space="0" w:color="auto"/>
              <w:right w:val="single" w:sz="4" w:space="0" w:color="auto"/>
            </w:tcBorders>
            <w:hideMark/>
          </w:tcPr>
          <w:p w14:paraId="21021D40"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680 XXXX</w:t>
            </w:r>
            <w:r w:rsidRPr="00C67A8F">
              <w:rPr>
                <w:b w:val="0"/>
                <w:bCs/>
                <w:sz w:val="20"/>
                <w:szCs w:val="20"/>
                <w:lang w:val="es-ES_tradnl"/>
              </w:rPr>
              <w:br/>
              <w:t>686 XXXX</w:t>
            </w:r>
            <w:r w:rsidRPr="00C67A8F">
              <w:rPr>
                <w:b w:val="0"/>
                <w:bCs/>
                <w:sz w:val="20"/>
                <w:szCs w:val="20"/>
                <w:lang w:val="es-ES_tradnl"/>
              </w:rPr>
              <w:br/>
              <w:t>687 XXXX</w:t>
            </w:r>
          </w:p>
        </w:tc>
        <w:tc>
          <w:tcPr>
            <w:tcW w:w="2524" w:type="dxa"/>
            <w:tcBorders>
              <w:top w:val="nil"/>
              <w:left w:val="single" w:sz="4" w:space="0" w:color="auto"/>
              <w:bottom w:val="single" w:sz="4" w:space="0" w:color="auto"/>
              <w:right w:val="single" w:sz="4" w:space="0" w:color="auto"/>
            </w:tcBorders>
            <w:noWrap/>
            <w:hideMark/>
          </w:tcPr>
          <w:p w14:paraId="6928E315"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686 0100</w:t>
            </w:r>
          </w:p>
        </w:tc>
        <w:tc>
          <w:tcPr>
            <w:tcW w:w="1931" w:type="dxa"/>
            <w:tcBorders>
              <w:top w:val="nil"/>
              <w:left w:val="nil"/>
              <w:bottom w:val="single" w:sz="4" w:space="0" w:color="auto"/>
              <w:right w:val="single" w:sz="4" w:space="0" w:color="auto"/>
            </w:tcBorders>
            <w:noWrap/>
            <w:hideMark/>
          </w:tcPr>
          <w:p w14:paraId="609C9DBB"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Siete</w:t>
            </w:r>
            <w:r w:rsidRPr="00C67A8F">
              <w:rPr>
                <w:b w:val="0"/>
                <w:bCs/>
                <w:sz w:val="20"/>
                <w:szCs w:val="20"/>
                <w:lang w:val="es-ES_tradnl"/>
              </w:rPr>
              <w:br/>
              <w:t>Siete</w:t>
            </w:r>
            <w:r w:rsidRPr="00C67A8F">
              <w:rPr>
                <w:b w:val="0"/>
                <w:bCs/>
                <w:sz w:val="20"/>
                <w:szCs w:val="20"/>
                <w:lang w:val="es-ES_tradnl"/>
              </w:rPr>
              <w:br/>
              <w:t>Siete</w:t>
            </w:r>
          </w:p>
        </w:tc>
      </w:tr>
      <w:tr w:rsidR="002A13E7" w:rsidRPr="00C67A8F" w14:paraId="5979BB1A" w14:textId="77777777" w:rsidTr="00C67A8F">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27CCE7CD" w14:textId="77777777" w:rsidR="002A13E7" w:rsidRPr="00C67A8F" w:rsidRDefault="002A13E7" w:rsidP="002A13E7">
            <w:pPr>
              <w:pStyle w:val="Tabletext"/>
              <w:rPr>
                <w:b w:val="0"/>
                <w:bCs/>
                <w:sz w:val="20"/>
                <w:szCs w:val="20"/>
                <w:lang w:val="es-ES_tradnl"/>
              </w:rPr>
            </w:pPr>
            <w:r w:rsidRPr="00C67A8F">
              <w:rPr>
                <w:b w:val="0"/>
                <w:bCs/>
                <w:sz w:val="20"/>
                <w:szCs w:val="20"/>
                <w:lang w:val="es-ES_tradnl"/>
              </w:rPr>
              <w:t>Región de Outer Gaborone</w:t>
            </w:r>
          </w:p>
        </w:tc>
        <w:tc>
          <w:tcPr>
            <w:tcW w:w="1783" w:type="dxa"/>
            <w:tcBorders>
              <w:top w:val="single" w:sz="4" w:space="0" w:color="auto"/>
              <w:left w:val="nil"/>
              <w:bottom w:val="single" w:sz="4" w:space="0" w:color="auto"/>
              <w:right w:val="single" w:sz="4" w:space="0" w:color="auto"/>
            </w:tcBorders>
            <w:hideMark/>
          </w:tcPr>
          <w:p w14:paraId="7AE57644"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310 XXXX</w:t>
            </w:r>
          </w:p>
        </w:tc>
        <w:tc>
          <w:tcPr>
            <w:tcW w:w="2524" w:type="dxa"/>
            <w:tcBorders>
              <w:top w:val="nil"/>
              <w:left w:val="single" w:sz="4" w:space="0" w:color="auto"/>
              <w:bottom w:val="single" w:sz="4" w:space="0" w:color="auto"/>
              <w:right w:val="single" w:sz="4" w:space="0" w:color="auto"/>
            </w:tcBorders>
            <w:noWrap/>
            <w:hideMark/>
          </w:tcPr>
          <w:p w14:paraId="4FF703E4"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310 2771</w:t>
            </w:r>
          </w:p>
        </w:tc>
        <w:tc>
          <w:tcPr>
            <w:tcW w:w="1931" w:type="dxa"/>
            <w:tcBorders>
              <w:top w:val="nil"/>
              <w:left w:val="nil"/>
              <w:bottom w:val="single" w:sz="4" w:space="0" w:color="auto"/>
              <w:right w:val="single" w:sz="4" w:space="0" w:color="auto"/>
            </w:tcBorders>
            <w:noWrap/>
            <w:hideMark/>
          </w:tcPr>
          <w:p w14:paraId="525D1EF7"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Siete</w:t>
            </w:r>
          </w:p>
        </w:tc>
      </w:tr>
      <w:tr w:rsidR="002A13E7" w:rsidRPr="00C67A8F" w14:paraId="28CDB2BE" w14:textId="77777777" w:rsidTr="00C67A8F">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2E0BB853" w14:textId="77777777" w:rsidR="002A13E7" w:rsidRPr="00C67A8F" w:rsidRDefault="002A13E7" w:rsidP="002A13E7">
            <w:pPr>
              <w:pStyle w:val="Tabletext"/>
              <w:rPr>
                <w:b w:val="0"/>
                <w:bCs/>
                <w:sz w:val="20"/>
                <w:szCs w:val="20"/>
                <w:lang w:val="es-ES_tradnl"/>
              </w:rPr>
            </w:pPr>
            <w:r w:rsidRPr="00C67A8F">
              <w:rPr>
                <w:b w:val="0"/>
                <w:bCs/>
                <w:sz w:val="20"/>
                <w:szCs w:val="20"/>
                <w:lang w:val="es-ES_tradnl"/>
              </w:rPr>
              <w:t>Región de Barolong/Ngwaketse</w:t>
            </w:r>
          </w:p>
        </w:tc>
        <w:tc>
          <w:tcPr>
            <w:tcW w:w="1783" w:type="dxa"/>
            <w:tcBorders>
              <w:top w:val="single" w:sz="4" w:space="0" w:color="auto"/>
              <w:left w:val="nil"/>
              <w:bottom w:val="single" w:sz="4" w:space="0" w:color="auto"/>
              <w:right w:val="single" w:sz="4" w:space="0" w:color="auto"/>
            </w:tcBorders>
            <w:hideMark/>
          </w:tcPr>
          <w:p w14:paraId="12AB26DD"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540 XXXX</w:t>
            </w:r>
            <w:r w:rsidRPr="00C67A8F">
              <w:rPr>
                <w:b w:val="0"/>
                <w:bCs/>
                <w:sz w:val="20"/>
                <w:szCs w:val="20"/>
                <w:lang w:val="es-ES_tradnl"/>
              </w:rPr>
              <w:br/>
              <w:t>544 XXXX</w:t>
            </w:r>
            <w:r w:rsidRPr="00C67A8F">
              <w:rPr>
                <w:b w:val="0"/>
                <w:bCs/>
                <w:sz w:val="20"/>
                <w:szCs w:val="20"/>
                <w:lang w:val="es-ES_tradnl"/>
              </w:rPr>
              <w:br/>
              <w:t>548 XXXX</w:t>
            </w:r>
            <w:r w:rsidRPr="00C67A8F">
              <w:rPr>
                <w:b w:val="0"/>
                <w:bCs/>
                <w:sz w:val="20"/>
                <w:szCs w:val="20"/>
                <w:lang w:val="es-ES_tradnl"/>
              </w:rPr>
              <w:br/>
              <w:t>549 XXXX</w:t>
            </w:r>
          </w:p>
        </w:tc>
        <w:tc>
          <w:tcPr>
            <w:tcW w:w="2524" w:type="dxa"/>
            <w:tcBorders>
              <w:top w:val="nil"/>
              <w:left w:val="single" w:sz="4" w:space="0" w:color="auto"/>
              <w:bottom w:val="single" w:sz="4" w:space="0" w:color="auto"/>
              <w:right w:val="single" w:sz="4" w:space="0" w:color="auto"/>
            </w:tcBorders>
            <w:noWrap/>
            <w:hideMark/>
          </w:tcPr>
          <w:p w14:paraId="4AFEB68A"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544 0100</w:t>
            </w:r>
          </w:p>
        </w:tc>
        <w:tc>
          <w:tcPr>
            <w:tcW w:w="1931" w:type="dxa"/>
            <w:tcBorders>
              <w:top w:val="nil"/>
              <w:left w:val="nil"/>
              <w:bottom w:val="single" w:sz="4" w:space="0" w:color="auto"/>
              <w:right w:val="single" w:sz="4" w:space="0" w:color="auto"/>
            </w:tcBorders>
            <w:noWrap/>
            <w:hideMark/>
          </w:tcPr>
          <w:p w14:paraId="28ADA633"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Siete</w:t>
            </w:r>
            <w:r w:rsidRPr="00C67A8F">
              <w:rPr>
                <w:b w:val="0"/>
                <w:bCs/>
                <w:sz w:val="20"/>
                <w:szCs w:val="20"/>
                <w:lang w:val="es-ES_tradnl"/>
              </w:rPr>
              <w:br/>
              <w:t>Siete</w:t>
            </w:r>
            <w:r w:rsidRPr="00C67A8F">
              <w:rPr>
                <w:b w:val="0"/>
                <w:bCs/>
                <w:sz w:val="20"/>
                <w:szCs w:val="20"/>
                <w:lang w:val="es-ES_tradnl"/>
              </w:rPr>
              <w:br/>
              <w:t>Siete</w:t>
            </w:r>
            <w:r w:rsidRPr="00C67A8F">
              <w:rPr>
                <w:b w:val="0"/>
                <w:bCs/>
                <w:sz w:val="20"/>
                <w:szCs w:val="20"/>
                <w:lang w:val="es-ES_tradnl"/>
              </w:rPr>
              <w:br/>
              <w:t>Siete</w:t>
            </w:r>
          </w:p>
        </w:tc>
      </w:tr>
      <w:tr w:rsidR="002A13E7" w:rsidRPr="00C67A8F" w14:paraId="418437EB" w14:textId="77777777" w:rsidTr="00C67A8F">
        <w:trPr>
          <w:cantSplit/>
          <w:trHeight w:val="20"/>
          <w:jc w:val="center"/>
        </w:trPr>
        <w:tc>
          <w:tcPr>
            <w:tcW w:w="2837" w:type="dxa"/>
            <w:tcBorders>
              <w:top w:val="single" w:sz="4" w:space="0" w:color="auto"/>
              <w:left w:val="single" w:sz="4" w:space="0" w:color="auto"/>
              <w:bottom w:val="single" w:sz="4" w:space="0" w:color="auto"/>
              <w:right w:val="single" w:sz="4" w:space="0" w:color="auto"/>
            </w:tcBorders>
            <w:noWrap/>
            <w:hideMark/>
          </w:tcPr>
          <w:p w14:paraId="764EF00C" w14:textId="77777777" w:rsidR="002A13E7" w:rsidRPr="00C67A8F" w:rsidRDefault="002A13E7" w:rsidP="002A13E7">
            <w:pPr>
              <w:pStyle w:val="Tabletext"/>
              <w:rPr>
                <w:b w:val="0"/>
                <w:bCs/>
                <w:sz w:val="20"/>
                <w:szCs w:val="20"/>
                <w:lang w:val="es-ES_tradnl"/>
              </w:rPr>
            </w:pPr>
            <w:r w:rsidRPr="00C67A8F">
              <w:rPr>
                <w:b w:val="0"/>
                <w:bCs/>
                <w:sz w:val="20"/>
                <w:szCs w:val="20"/>
                <w:lang w:val="es-ES_tradnl"/>
              </w:rPr>
              <w:t>Región de Mochudi</w:t>
            </w:r>
          </w:p>
        </w:tc>
        <w:tc>
          <w:tcPr>
            <w:tcW w:w="1783" w:type="dxa"/>
            <w:tcBorders>
              <w:top w:val="single" w:sz="4" w:space="0" w:color="auto"/>
              <w:left w:val="nil"/>
              <w:bottom w:val="single" w:sz="4" w:space="0" w:color="auto"/>
              <w:right w:val="single" w:sz="4" w:space="0" w:color="auto"/>
            </w:tcBorders>
            <w:hideMark/>
          </w:tcPr>
          <w:p w14:paraId="4D5BF212"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571 XXXX</w:t>
            </w:r>
            <w:r w:rsidRPr="00C67A8F">
              <w:rPr>
                <w:b w:val="0"/>
                <w:bCs/>
                <w:sz w:val="20"/>
                <w:szCs w:val="20"/>
                <w:lang w:val="es-ES_tradnl"/>
              </w:rPr>
              <w:br/>
              <w:t>572 XXXX</w:t>
            </w:r>
            <w:r w:rsidRPr="00C67A8F">
              <w:rPr>
                <w:b w:val="0"/>
                <w:bCs/>
                <w:sz w:val="20"/>
                <w:szCs w:val="20"/>
                <w:lang w:val="es-ES_tradnl"/>
              </w:rPr>
              <w:br/>
              <w:t>573 XXXX</w:t>
            </w:r>
            <w:r w:rsidRPr="00C67A8F">
              <w:rPr>
                <w:b w:val="0"/>
                <w:bCs/>
                <w:sz w:val="20"/>
                <w:szCs w:val="20"/>
                <w:lang w:val="es-ES_tradnl"/>
              </w:rPr>
              <w:br/>
              <w:t>574 XXXX</w:t>
            </w:r>
            <w:r w:rsidRPr="00C67A8F">
              <w:rPr>
                <w:b w:val="0"/>
                <w:bCs/>
                <w:sz w:val="20"/>
                <w:szCs w:val="20"/>
                <w:lang w:val="es-ES_tradnl"/>
              </w:rPr>
              <w:br/>
              <w:t>577 XXXX</w:t>
            </w:r>
          </w:p>
        </w:tc>
        <w:tc>
          <w:tcPr>
            <w:tcW w:w="2524" w:type="dxa"/>
            <w:tcBorders>
              <w:top w:val="single" w:sz="4" w:space="0" w:color="auto"/>
              <w:left w:val="single" w:sz="4" w:space="0" w:color="auto"/>
              <w:bottom w:val="single" w:sz="4" w:space="0" w:color="auto"/>
              <w:right w:val="single" w:sz="4" w:space="0" w:color="auto"/>
            </w:tcBorders>
            <w:noWrap/>
            <w:hideMark/>
          </w:tcPr>
          <w:p w14:paraId="5B62842A"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577 7100</w:t>
            </w:r>
          </w:p>
        </w:tc>
        <w:tc>
          <w:tcPr>
            <w:tcW w:w="1931" w:type="dxa"/>
            <w:tcBorders>
              <w:top w:val="single" w:sz="4" w:space="0" w:color="auto"/>
              <w:left w:val="nil"/>
              <w:bottom w:val="single" w:sz="4" w:space="0" w:color="auto"/>
              <w:right w:val="single" w:sz="4" w:space="0" w:color="auto"/>
            </w:tcBorders>
            <w:noWrap/>
            <w:hideMark/>
          </w:tcPr>
          <w:p w14:paraId="6D75211D"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Siete</w:t>
            </w:r>
            <w:r w:rsidRPr="00C67A8F">
              <w:rPr>
                <w:b w:val="0"/>
                <w:bCs/>
                <w:sz w:val="20"/>
                <w:szCs w:val="20"/>
                <w:lang w:val="es-ES_tradnl"/>
              </w:rPr>
              <w:br/>
              <w:t>Siete</w:t>
            </w:r>
            <w:r w:rsidRPr="00C67A8F">
              <w:rPr>
                <w:b w:val="0"/>
                <w:bCs/>
                <w:sz w:val="20"/>
                <w:szCs w:val="20"/>
                <w:lang w:val="es-ES_tradnl"/>
              </w:rPr>
              <w:br/>
              <w:t>Siete</w:t>
            </w:r>
            <w:r w:rsidRPr="00C67A8F">
              <w:rPr>
                <w:b w:val="0"/>
                <w:bCs/>
                <w:sz w:val="20"/>
                <w:szCs w:val="20"/>
                <w:lang w:val="es-ES_tradnl"/>
              </w:rPr>
              <w:br/>
              <w:t>Siete</w:t>
            </w:r>
            <w:r w:rsidRPr="00C67A8F">
              <w:rPr>
                <w:b w:val="0"/>
                <w:bCs/>
                <w:sz w:val="20"/>
                <w:szCs w:val="20"/>
                <w:lang w:val="es-ES_tradnl"/>
              </w:rPr>
              <w:br/>
              <w:t>Siete</w:t>
            </w:r>
          </w:p>
        </w:tc>
      </w:tr>
      <w:tr w:rsidR="002A13E7" w:rsidRPr="00C67A8F" w14:paraId="6EF0F395" w14:textId="77777777" w:rsidTr="00C67A8F">
        <w:trPr>
          <w:cantSplit/>
          <w:trHeight w:val="20"/>
          <w:jc w:val="center"/>
        </w:trPr>
        <w:tc>
          <w:tcPr>
            <w:tcW w:w="2837" w:type="dxa"/>
            <w:tcBorders>
              <w:top w:val="single" w:sz="4" w:space="0" w:color="auto"/>
              <w:left w:val="single" w:sz="4" w:space="0" w:color="auto"/>
              <w:bottom w:val="single" w:sz="4" w:space="0" w:color="auto"/>
              <w:right w:val="single" w:sz="4" w:space="0" w:color="auto"/>
            </w:tcBorders>
            <w:noWrap/>
            <w:hideMark/>
          </w:tcPr>
          <w:p w14:paraId="0861F8E2" w14:textId="77777777" w:rsidR="002A13E7" w:rsidRPr="00C67A8F" w:rsidRDefault="002A13E7" w:rsidP="002A13E7">
            <w:pPr>
              <w:pStyle w:val="Tabletext"/>
              <w:rPr>
                <w:b w:val="0"/>
                <w:bCs/>
                <w:sz w:val="20"/>
                <w:szCs w:val="20"/>
                <w:lang w:val="es-ES_tradnl"/>
              </w:rPr>
            </w:pPr>
            <w:r w:rsidRPr="00C67A8F">
              <w:rPr>
                <w:b w:val="0"/>
                <w:bCs/>
                <w:sz w:val="20"/>
                <w:szCs w:val="20"/>
                <w:lang w:val="es-ES_tradnl"/>
              </w:rPr>
              <w:t>Región de Gaborone</w:t>
            </w:r>
          </w:p>
        </w:tc>
        <w:tc>
          <w:tcPr>
            <w:tcW w:w="1783" w:type="dxa"/>
            <w:tcBorders>
              <w:top w:val="single" w:sz="4" w:space="0" w:color="auto"/>
              <w:left w:val="nil"/>
              <w:bottom w:val="single" w:sz="4" w:space="0" w:color="auto"/>
              <w:right w:val="single" w:sz="4" w:space="0" w:color="auto"/>
            </w:tcBorders>
            <w:hideMark/>
          </w:tcPr>
          <w:p w14:paraId="3195A6A8"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392 XXXX</w:t>
            </w:r>
            <w:r w:rsidRPr="00C67A8F">
              <w:rPr>
                <w:b w:val="0"/>
                <w:bCs/>
                <w:sz w:val="20"/>
                <w:szCs w:val="20"/>
                <w:lang w:val="es-ES_tradnl"/>
              </w:rPr>
              <w:br/>
              <w:t>394 XXXX</w:t>
            </w:r>
            <w:r w:rsidRPr="00C67A8F">
              <w:rPr>
                <w:b w:val="0"/>
                <w:bCs/>
                <w:sz w:val="20"/>
                <w:szCs w:val="20"/>
                <w:lang w:val="es-ES_tradnl"/>
              </w:rPr>
              <w:br/>
              <w:t>395 XXXX</w:t>
            </w:r>
          </w:p>
        </w:tc>
        <w:tc>
          <w:tcPr>
            <w:tcW w:w="2524" w:type="dxa"/>
            <w:tcBorders>
              <w:top w:val="single" w:sz="4" w:space="0" w:color="auto"/>
              <w:left w:val="single" w:sz="4" w:space="0" w:color="auto"/>
              <w:bottom w:val="single" w:sz="4" w:space="0" w:color="auto"/>
              <w:right w:val="single" w:sz="4" w:space="0" w:color="auto"/>
            </w:tcBorders>
            <w:noWrap/>
            <w:hideMark/>
          </w:tcPr>
          <w:p w14:paraId="5527497B"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395 8100</w:t>
            </w:r>
          </w:p>
        </w:tc>
        <w:tc>
          <w:tcPr>
            <w:tcW w:w="1931" w:type="dxa"/>
            <w:tcBorders>
              <w:top w:val="single" w:sz="4" w:space="0" w:color="auto"/>
              <w:left w:val="nil"/>
              <w:bottom w:val="single" w:sz="4" w:space="0" w:color="auto"/>
              <w:right w:val="single" w:sz="4" w:space="0" w:color="auto"/>
            </w:tcBorders>
            <w:noWrap/>
            <w:hideMark/>
          </w:tcPr>
          <w:p w14:paraId="5F3AD457"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Siete</w:t>
            </w:r>
            <w:r w:rsidRPr="00C67A8F">
              <w:rPr>
                <w:b w:val="0"/>
                <w:bCs/>
                <w:sz w:val="20"/>
                <w:szCs w:val="20"/>
                <w:lang w:val="es-ES_tradnl"/>
              </w:rPr>
              <w:br/>
              <w:t>Siete</w:t>
            </w:r>
            <w:r w:rsidRPr="00C67A8F">
              <w:rPr>
                <w:b w:val="0"/>
                <w:bCs/>
                <w:sz w:val="20"/>
                <w:szCs w:val="20"/>
                <w:lang w:val="es-ES_tradnl"/>
              </w:rPr>
              <w:br/>
              <w:t>Siete</w:t>
            </w:r>
          </w:p>
        </w:tc>
      </w:tr>
      <w:tr w:rsidR="002A13E7" w:rsidRPr="00C67A8F" w14:paraId="0E920822" w14:textId="77777777" w:rsidTr="00C67A8F">
        <w:trPr>
          <w:cantSplit/>
          <w:trHeight w:val="20"/>
          <w:jc w:val="center"/>
        </w:trPr>
        <w:tc>
          <w:tcPr>
            <w:tcW w:w="2837" w:type="dxa"/>
            <w:tcBorders>
              <w:top w:val="single" w:sz="4" w:space="0" w:color="auto"/>
              <w:left w:val="single" w:sz="4" w:space="0" w:color="auto"/>
              <w:bottom w:val="single" w:sz="4" w:space="0" w:color="auto"/>
              <w:right w:val="single" w:sz="4" w:space="0" w:color="auto"/>
            </w:tcBorders>
            <w:noWrap/>
            <w:hideMark/>
          </w:tcPr>
          <w:p w14:paraId="2CBD7D23" w14:textId="77777777" w:rsidR="002A13E7" w:rsidRPr="00C67A8F" w:rsidRDefault="002A13E7" w:rsidP="002A13E7">
            <w:pPr>
              <w:pStyle w:val="Tabletext"/>
              <w:rPr>
                <w:b w:val="0"/>
                <w:bCs/>
                <w:sz w:val="20"/>
                <w:szCs w:val="20"/>
                <w:lang w:val="es-ES_tradnl"/>
              </w:rPr>
            </w:pPr>
            <w:r w:rsidRPr="00C67A8F">
              <w:rPr>
                <w:b w:val="0"/>
                <w:bCs/>
                <w:sz w:val="20"/>
                <w:szCs w:val="20"/>
                <w:lang w:val="es-ES_tradnl"/>
              </w:rPr>
              <w:t>Región de Gaborone</w:t>
            </w:r>
          </w:p>
        </w:tc>
        <w:tc>
          <w:tcPr>
            <w:tcW w:w="1783" w:type="dxa"/>
            <w:tcBorders>
              <w:top w:val="single" w:sz="4" w:space="0" w:color="auto"/>
              <w:left w:val="nil"/>
              <w:bottom w:val="single" w:sz="4" w:space="0" w:color="auto"/>
              <w:right w:val="single" w:sz="4" w:space="0" w:color="auto"/>
            </w:tcBorders>
            <w:hideMark/>
          </w:tcPr>
          <w:p w14:paraId="7C7671AA"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390 XXXX</w:t>
            </w:r>
            <w:r w:rsidRPr="00C67A8F">
              <w:rPr>
                <w:b w:val="0"/>
                <w:bCs/>
                <w:sz w:val="20"/>
                <w:szCs w:val="20"/>
                <w:lang w:val="es-ES_tradnl"/>
              </w:rPr>
              <w:br/>
              <w:t>391 XXXX</w:t>
            </w:r>
            <w:r w:rsidRPr="00C67A8F">
              <w:rPr>
                <w:b w:val="0"/>
                <w:bCs/>
                <w:sz w:val="20"/>
                <w:szCs w:val="20"/>
                <w:lang w:val="es-ES_tradnl"/>
              </w:rPr>
              <w:br/>
              <w:t>397 XXXX</w:t>
            </w:r>
            <w:r w:rsidRPr="00C67A8F">
              <w:rPr>
                <w:b w:val="0"/>
                <w:bCs/>
                <w:sz w:val="20"/>
                <w:szCs w:val="20"/>
                <w:lang w:val="es-ES_tradnl"/>
              </w:rPr>
              <w:br/>
              <w:t>355 XXXX</w:t>
            </w:r>
          </w:p>
        </w:tc>
        <w:tc>
          <w:tcPr>
            <w:tcW w:w="2524" w:type="dxa"/>
            <w:tcBorders>
              <w:top w:val="single" w:sz="4" w:space="0" w:color="auto"/>
              <w:left w:val="single" w:sz="4" w:space="0" w:color="auto"/>
              <w:bottom w:val="single" w:sz="4" w:space="0" w:color="auto"/>
              <w:right w:val="single" w:sz="4" w:space="0" w:color="auto"/>
            </w:tcBorders>
            <w:noWrap/>
            <w:hideMark/>
          </w:tcPr>
          <w:p w14:paraId="66F391AC"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355 1100</w:t>
            </w:r>
          </w:p>
        </w:tc>
        <w:tc>
          <w:tcPr>
            <w:tcW w:w="1931" w:type="dxa"/>
            <w:tcBorders>
              <w:top w:val="single" w:sz="4" w:space="0" w:color="auto"/>
              <w:left w:val="nil"/>
              <w:bottom w:val="single" w:sz="4" w:space="0" w:color="auto"/>
              <w:right w:val="single" w:sz="4" w:space="0" w:color="auto"/>
            </w:tcBorders>
            <w:noWrap/>
            <w:hideMark/>
          </w:tcPr>
          <w:p w14:paraId="29286AB2"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Siete</w:t>
            </w:r>
            <w:r w:rsidRPr="00C67A8F">
              <w:rPr>
                <w:b w:val="0"/>
                <w:bCs/>
                <w:sz w:val="20"/>
                <w:szCs w:val="20"/>
                <w:lang w:val="es-ES_tradnl"/>
              </w:rPr>
              <w:br/>
              <w:t>Siete</w:t>
            </w:r>
            <w:r w:rsidRPr="00C67A8F">
              <w:rPr>
                <w:b w:val="0"/>
                <w:bCs/>
                <w:sz w:val="20"/>
                <w:szCs w:val="20"/>
                <w:lang w:val="es-ES_tradnl"/>
              </w:rPr>
              <w:br/>
              <w:t>Siete</w:t>
            </w:r>
            <w:r w:rsidRPr="00C67A8F">
              <w:rPr>
                <w:b w:val="0"/>
                <w:bCs/>
                <w:sz w:val="20"/>
                <w:szCs w:val="20"/>
                <w:lang w:val="es-ES_tradnl"/>
              </w:rPr>
              <w:br/>
              <w:t>Siete</w:t>
            </w:r>
          </w:p>
        </w:tc>
      </w:tr>
      <w:tr w:rsidR="002A13E7" w:rsidRPr="00C67A8F" w14:paraId="377B41E6" w14:textId="77777777" w:rsidTr="00C67A8F">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134EAF2F" w14:textId="77777777" w:rsidR="002A13E7" w:rsidRPr="00C67A8F" w:rsidRDefault="002A13E7" w:rsidP="002A13E7">
            <w:pPr>
              <w:pStyle w:val="Tabletext"/>
              <w:rPr>
                <w:b w:val="0"/>
                <w:bCs/>
                <w:sz w:val="20"/>
                <w:szCs w:val="20"/>
                <w:lang w:val="es-ES_tradnl"/>
              </w:rPr>
            </w:pPr>
            <w:r w:rsidRPr="00C67A8F">
              <w:rPr>
                <w:b w:val="0"/>
                <w:bCs/>
                <w:sz w:val="20"/>
                <w:szCs w:val="20"/>
                <w:lang w:val="es-ES_tradnl"/>
              </w:rPr>
              <w:t>Región de Gaborone</w:t>
            </w:r>
          </w:p>
        </w:tc>
        <w:tc>
          <w:tcPr>
            <w:tcW w:w="1783" w:type="dxa"/>
            <w:tcBorders>
              <w:top w:val="single" w:sz="4" w:space="0" w:color="auto"/>
              <w:left w:val="nil"/>
              <w:bottom w:val="single" w:sz="4" w:space="0" w:color="auto"/>
              <w:right w:val="single" w:sz="4" w:space="0" w:color="auto"/>
            </w:tcBorders>
            <w:hideMark/>
          </w:tcPr>
          <w:p w14:paraId="4CA365B5"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312 XXXX</w:t>
            </w:r>
            <w:r w:rsidRPr="00C67A8F">
              <w:rPr>
                <w:b w:val="0"/>
                <w:bCs/>
                <w:sz w:val="20"/>
                <w:szCs w:val="20"/>
                <w:lang w:val="es-ES_tradnl"/>
              </w:rPr>
              <w:br/>
              <w:t>313 XXXX</w:t>
            </w:r>
            <w:r w:rsidRPr="00C67A8F">
              <w:rPr>
                <w:b w:val="0"/>
                <w:bCs/>
                <w:sz w:val="20"/>
                <w:szCs w:val="20"/>
                <w:lang w:val="es-ES_tradnl"/>
              </w:rPr>
              <w:br/>
              <w:t>315 XXXX</w:t>
            </w:r>
            <w:r w:rsidRPr="00C67A8F">
              <w:rPr>
                <w:b w:val="0"/>
                <w:bCs/>
                <w:sz w:val="20"/>
                <w:szCs w:val="20"/>
                <w:lang w:val="es-ES_tradnl"/>
              </w:rPr>
              <w:br/>
              <w:t>316 XXXX</w:t>
            </w:r>
            <w:r w:rsidRPr="00C67A8F">
              <w:rPr>
                <w:b w:val="0"/>
                <w:bCs/>
                <w:sz w:val="20"/>
                <w:szCs w:val="20"/>
                <w:lang w:val="es-ES_tradnl"/>
              </w:rPr>
              <w:br/>
              <w:t>317 XXXX</w:t>
            </w:r>
            <w:r w:rsidRPr="00C67A8F">
              <w:rPr>
                <w:b w:val="0"/>
                <w:bCs/>
                <w:sz w:val="20"/>
                <w:szCs w:val="20"/>
                <w:lang w:val="es-ES_tradnl"/>
              </w:rPr>
              <w:br/>
              <w:t>318 XXXX</w:t>
            </w:r>
            <w:r w:rsidRPr="00C67A8F">
              <w:rPr>
                <w:b w:val="0"/>
                <w:bCs/>
                <w:sz w:val="20"/>
                <w:szCs w:val="20"/>
                <w:lang w:val="es-ES_tradnl"/>
              </w:rPr>
              <w:br/>
              <w:t>319 XXXX</w:t>
            </w:r>
          </w:p>
        </w:tc>
        <w:tc>
          <w:tcPr>
            <w:tcW w:w="2524" w:type="dxa"/>
            <w:tcBorders>
              <w:top w:val="nil"/>
              <w:left w:val="single" w:sz="4" w:space="0" w:color="auto"/>
              <w:bottom w:val="single" w:sz="4" w:space="0" w:color="auto"/>
              <w:right w:val="single" w:sz="4" w:space="0" w:color="auto"/>
            </w:tcBorders>
            <w:noWrap/>
            <w:hideMark/>
          </w:tcPr>
          <w:p w14:paraId="33819D1B"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315 9095</w:t>
            </w:r>
          </w:p>
        </w:tc>
        <w:tc>
          <w:tcPr>
            <w:tcW w:w="1931" w:type="dxa"/>
            <w:tcBorders>
              <w:top w:val="nil"/>
              <w:left w:val="nil"/>
              <w:bottom w:val="single" w:sz="4" w:space="0" w:color="auto"/>
              <w:right w:val="single" w:sz="4" w:space="0" w:color="auto"/>
            </w:tcBorders>
            <w:noWrap/>
            <w:hideMark/>
          </w:tcPr>
          <w:p w14:paraId="0E74F22C"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Siete</w:t>
            </w:r>
            <w:r w:rsidRPr="00C67A8F">
              <w:rPr>
                <w:b w:val="0"/>
                <w:bCs/>
                <w:sz w:val="20"/>
                <w:szCs w:val="20"/>
                <w:lang w:val="es-ES_tradnl"/>
              </w:rPr>
              <w:br/>
              <w:t>Siete</w:t>
            </w:r>
            <w:r w:rsidRPr="00C67A8F">
              <w:rPr>
                <w:b w:val="0"/>
                <w:bCs/>
                <w:sz w:val="20"/>
                <w:szCs w:val="20"/>
                <w:lang w:val="es-ES_tradnl"/>
              </w:rPr>
              <w:br/>
              <w:t>Siete</w:t>
            </w:r>
            <w:r w:rsidRPr="00C67A8F">
              <w:rPr>
                <w:b w:val="0"/>
                <w:bCs/>
                <w:sz w:val="20"/>
                <w:szCs w:val="20"/>
                <w:lang w:val="es-ES_tradnl"/>
              </w:rPr>
              <w:br/>
              <w:t>Siete</w:t>
            </w:r>
            <w:r w:rsidRPr="00C67A8F">
              <w:rPr>
                <w:b w:val="0"/>
                <w:bCs/>
                <w:sz w:val="20"/>
                <w:szCs w:val="20"/>
                <w:lang w:val="es-ES_tradnl"/>
              </w:rPr>
              <w:br/>
              <w:t>Siete</w:t>
            </w:r>
            <w:r w:rsidRPr="00C67A8F">
              <w:rPr>
                <w:b w:val="0"/>
                <w:bCs/>
                <w:sz w:val="20"/>
                <w:szCs w:val="20"/>
                <w:lang w:val="es-ES_tradnl"/>
              </w:rPr>
              <w:br/>
              <w:t>Siete</w:t>
            </w:r>
            <w:r w:rsidRPr="00C67A8F">
              <w:rPr>
                <w:b w:val="0"/>
                <w:bCs/>
                <w:sz w:val="20"/>
                <w:szCs w:val="20"/>
                <w:lang w:val="es-ES_tradnl"/>
              </w:rPr>
              <w:br/>
              <w:t>Siete</w:t>
            </w:r>
          </w:p>
        </w:tc>
      </w:tr>
      <w:tr w:rsidR="002A13E7" w:rsidRPr="00C67A8F" w14:paraId="74327DB7" w14:textId="77777777" w:rsidTr="00C67A8F">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0E9BEC13" w14:textId="77777777" w:rsidR="002A13E7" w:rsidRPr="00C67A8F" w:rsidRDefault="002A13E7" w:rsidP="002A13E7">
            <w:pPr>
              <w:pStyle w:val="Tabletext"/>
              <w:rPr>
                <w:b w:val="0"/>
                <w:bCs/>
                <w:sz w:val="20"/>
                <w:szCs w:val="20"/>
                <w:lang w:val="es-ES_tradnl"/>
              </w:rPr>
            </w:pPr>
            <w:r w:rsidRPr="00C67A8F">
              <w:rPr>
                <w:b w:val="0"/>
                <w:bCs/>
                <w:sz w:val="20"/>
                <w:szCs w:val="20"/>
                <w:lang w:val="es-ES_tradnl"/>
              </w:rPr>
              <w:t>Región de Lobatse</w:t>
            </w:r>
          </w:p>
        </w:tc>
        <w:tc>
          <w:tcPr>
            <w:tcW w:w="1783" w:type="dxa"/>
            <w:tcBorders>
              <w:top w:val="single" w:sz="4" w:space="0" w:color="auto"/>
              <w:left w:val="nil"/>
              <w:bottom w:val="single" w:sz="4" w:space="0" w:color="auto"/>
              <w:right w:val="single" w:sz="4" w:space="0" w:color="auto"/>
            </w:tcBorders>
            <w:hideMark/>
          </w:tcPr>
          <w:p w14:paraId="0EBC4E60"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530 XXXX</w:t>
            </w:r>
            <w:r w:rsidRPr="00C67A8F">
              <w:rPr>
                <w:b w:val="0"/>
                <w:bCs/>
                <w:sz w:val="20"/>
                <w:szCs w:val="20"/>
                <w:lang w:val="es-ES_tradnl"/>
              </w:rPr>
              <w:br/>
              <w:t>533 XXXX</w:t>
            </w:r>
          </w:p>
        </w:tc>
        <w:tc>
          <w:tcPr>
            <w:tcW w:w="2524" w:type="dxa"/>
            <w:tcBorders>
              <w:top w:val="nil"/>
              <w:left w:val="single" w:sz="4" w:space="0" w:color="auto"/>
              <w:bottom w:val="single" w:sz="4" w:space="0" w:color="auto"/>
              <w:right w:val="single" w:sz="4" w:space="0" w:color="auto"/>
            </w:tcBorders>
            <w:noWrap/>
            <w:hideMark/>
          </w:tcPr>
          <w:p w14:paraId="69177890"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533 0100</w:t>
            </w:r>
          </w:p>
        </w:tc>
        <w:tc>
          <w:tcPr>
            <w:tcW w:w="1931" w:type="dxa"/>
            <w:tcBorders>
              <w:top w:val="nil"/>
              <w:left w:val="nil"/>
              <w:bottom w:val="single" w:sz="4" w:space="0" w:color="auto"/>
              <w:right w:val="single" w:sz="4" w:space="0" w:color="auto"/>
            </w:tcBorders>
            <w:noWrap/>
            <w:hideMark/>
          </w:tcPr>
          <w:p w14:paraId="44791549"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Siete</w:t>
            </w:r>
            <w:r w:rsidRPr="00C67A8F">
              <w:rPr>
                <w:b w:val="0"/>
                <w:bCs/>
                <w:sz w:val="20"/>
                <w:szCs w:val="20"/>
                <w:lang w:val="es-ES_tradnl"/>
              </w:rPr>
              <w:br/>
              <w:t>Siete</w:t>
            </w:r>
          </w:p>
        </w:tc>
      </w:tr>
      <w:tr w:rsidR="002A13E7" w:rsidRPr="00C67A8F" w14:paraId="18934189" w14:textId="77777777" w:rsidTr="00C67A8F">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500DBA69" w14:textId="77777777" w:rsidR="002A13E7" w:rsidRPr="00C67A8F" w:rsidRDefault="002A13E7" w:rsidP="002A13E7">
            <w:pPr>
              <w:pStyle w:val="Tabletext"/>
              <w:rPr>
                <w:b w:val="0"/>
                <w:bCs/>
                <w:sz w:val="20"/>
                <w:szCs w:val="20"/>
                <w:lang w:val="es-ES_tradnl"/>
              </w:rPr>
            </w:pPr>
            <w:r w:rsidRPr="00C67A8F">
              <w:rPr>
                <w:b w:val="0"/>
                <w:bCs/>
                <w:sz w:val="20"/>
                <w:szCs w:val="20"/>
                <w:lang w:val="es-ES_tradnl"/>
              </w:rPr>
              <w:t>Región de Jwaneng</w:t>
            </w:r>
          </w:p>
        </w:tc>
        <w:tc>
          <w:tcPr>
            <w:tcW w:w="1783" w:type="dxa"/>
            <w:tcBorders>
              <w:top w:val="single" w:sz="4" w:space="0" w:color="auto"/>
              <w:left w:val="nil"/>
              <w:bottom w:val="single" w:sz="4" w:space="0" w:color="auto"/>
              <w:right w:val="single" w:sz="4" w:space="0" w:color="auto"/>
            </w:tcBorders>
            <w:hideMark/>
          </w:tcPr>
          <w:p w14:paraId="39B51B65"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588 XXXX</w:t>
            </w:r>
          </w:p>
        </w:tc>
        <w:tc>
          <w:tcPr>
            <w:tcW w:w="2524" w:type="dxa"/>
            <w:tcBorders>
              <w:top w:val="nil"/>
              <w:left w:val="single" w:sz="4" w:space="0" w:color="auto"/>
              <w:bottom w:val="single" w:sz="4" w:space="0" w:color="auto"/>
              <w:right w:val="single" w:sz="4" w:space="0" w:color="auto"/>
            </w:tcBorders>
            <w:noWrap/>
            <w:hideMark/>
          </w:tcPr>
          <w:p w14:paraId="73E8D5F1"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588 0100</w:t>
            </w:r>
          </w:p>
        </w:tc>
        <w:tc>
          <w:tcPr>
            <w:tcW w:w="1931" w:type="dxa"/>
            <w:tcBorders>
              <w:top w:val="nil"/>
              <w:left w:val="nil"/>
              <w:bottom w:val="single" w:sz="4" w:space="0" w:color="auto"/>
              <w:right w:val="single" w:sz="4" w:space="0" w:color="auto"/>
            </w:tcBorders>
            <w:noWrap/>
            <w:hideMark/>
          </w:tcPr>
          <w:p w14:paraId="4664801A" w14:textId="77777777" w:rsidR="002A13E7" w:rsidRPr="00C67A8F" w:rsidRDefault="002A13E7" w:rsidP="002A13E7">
            <w:pPr>
              <w:pStyle w:val="Tabletext"/>
              <w:jc w:val="center"/>
              <w:rPr>
                <w:b w:val="0"/>
                <w:bCs/>
                <w:sz w:val="20"/>
                <w:szCs w:val="20"/>
                <w:lang w:val="es-ES_tradnl"/>
              </w:rPr>
            </w:pPr>
            <w:r w:rsidRPr="00C67A8F">
              <w:rPr>
                <w:b w:val="0"/>
                <w:bCs/>
                <w:sz w:val="20"/>
                <w:szCs w:val="20"/>
                <w:lang w:val="es-ES_tradnl"/>
              </w:rPr>
              <w:t>Siete</w:t>
            </w:r>
          </w:p>
        </w:tc>
      </w:tr>
      <w:tr w:rsidR="002A13E7" w:rsidRPr="00C67A8F" w14:paraId="48C0FEC8" w14:textId="77777777" w:rsidTr="00C67A8F">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6445E14F" w14:textId="77777777" w:rsidR="002A13E7" w:rsidRPr="00DC76BD" w:rsidRDefault="002A13E7" w:rsidP="002A13E7">
            <w:pPr>
              <w:pStyle w:val="Tabletext"/>
              <w:rPr>
                <w:b w:val="0"/>
                <w:bCs/>
                <w:sz w:val="20"/>
                <w:szCs w:val="20"/>
                <w:lang w:val="es-ES_tradnl"/>
              </w:rPr>
            </w:pPr>
            <w:r w:rsidRPr="00DC76BD">
              <w:rPr>
                <w:b w:val="0"/>
                <w:bCs/>
                <w:sz w:val="20"/>
                <w:szCs w:val="20"/>
                <w:lang w:val="es-ES_tradnl"/>
              </w:rPr>
              <w:lastRenderedPageBreak/>
              <w:t>Región de Gaborone</w:t>
            </w:r>
          </w:p>
        </w:tc>
        <w:tc>
          <w:tcPr>
            <w:tcW w:w="1783" w:type="dxa"/>
            <w:tcBorders>
              <w:top w:val="single" w:sz="4" w:space="0" w:color="auto"/>
              <w:left w:val="nil"/>
              <w:bottom w:val="single" w:sz="4" w:space="0" w:color="auto"/>
              <w:right w:val="single" w:sz="4" w:space="0" w:color="auto"/>
            </w:tcBorders>
            <w:hideMark/>
          </w:tcPr>
          <w:p w14:paraId="67E18AE8" w14:textId="77777777" w:rsidR="002A13E7" w:rsidRPr="00DC76BD" w:rsidRDefault="002A13E7" w:rsidP="002A13E7">
            <w:pPr>
              <w:pStyle w:val="Tabletext"/>
              <w:jc w:val="center"/>
              <w:rPr>
                <w:b w:val="0"/>
                <w:bCs/>
                <w:sz w:val="20"/>
                <w:szCs w:val="20"/>
                <w:lang w:val="es-ES_tradnl"/>
              </w:rPr>
            </w:pPr>
            <w:r w:rsidRPr="00DC76BD">
              <w:rPr>
                <w:b w:val="0"/>
                <w:bCs/>
                <w:sz w:val="20"/>
                <w:szCs w:val="20"/>
                <w:lang w:val="es-ES_tradnl"/>
              </w:rPr>
              <w:t>36X XXXX</w:t>
            </w:r>
            <w:r w:rsidRPr="00DC76BD">
              <w:rPr>
                <w:b w:val="0"/>
                <w:bCs/>
                <w:sz w:val="20"/>
                <w:szCs w:val="20"/>
                <w:lang w:val="es-ES_tradnl"/>
              </w:rPr>
              <w:br/>
              <w:t>370 XXXX</w:t>
            </w:r>
            <w:r w:rsidRPr="00DC76BD">
              <w:rPr>
                <w:b w:val="0"/>
                <w:bCs/>
                <w:sz w:val="20"/>
                <w:szCs w:val="20"/>
                <w:lang w:val="es-ES_tradnl"/>
              </w:rPr>
              <w:br/>
              <w:t>371 XXXX</w:t>
            </w:r>
            <w:r w:rsidRPr="00DC76BD">
              <w:rPr>
                <w:b w:val="0"/>
                <w:bCs/>
                <w:sz w:val="20"/>
                <w:szCs w:val="20"/>
                <w:lang w:val="es-ES_tradnl"/>
              </w:rPr>
              <w:br/>
              <w:t>393 XXXX</w:t>
            </w:r>
          </w:p>
        </w:tc>
        <w:tc>
          <w:tcPr>
            <w:tcW w:w="2524" w:type="dxa"/>
            <w:tcBorders>
              <w:top w:val="nil"/>
              <w:left w:val="single" w:sz="4" w:space="0" w:color="auto"/>
              <w:bottom w:val="single" w:sz="4" w:space="0" w:color="auto"/>
              <w:right w:val="single" w:sz="4" w:space="0" w:color="auto"/>
            </w:tcBorders>
            <w:noWrap/>
            <w:hideMark/>
          </w:tcPr>
          <w:p w14:paraId="529AE61C" w14:textId="77777777" w:rsidR="002A13E7" w:rsidRPr="00DC76BD" w:rsidRDefault="002A13E7" w:rsidP="002A13E7">
            <w:pPr>
              <w:pStyle w:val="Tabletext"/>
              <w:jc w:val="center"/>
              <w:rPr>
                <w:b w:val="0"/>
                <w:bCs/>
                <w:sz w:val="20"/>
                <w:szCs w:val="20"/>
                <w:lang w:val="es-ES_tradnl"/>
              </w:rPr>
            </w:pPr>
            <w:r w:rsidRPr="00DC76BD">
              <w:rPr>
                <w:b w:val="0"/>
                <w:bCs/>
                <w:sz w:val="20"/>
                <w:szCs w:val="20"/>
                <w:lang w:val="es-ES_tradnl"/>
              </w:rPr>
              <w:t>363 6400</w:t>
            </w:r>
          </w:p>
        </w:tc>
        <w:tc>
          <w:tcPr>
            <w:tcW w:w="1931" w:type="dxa"/>
            <w:tcBorders>
              <w:top w:val="nil"/>
              <w:left w:val="nil"/>
              <w:bottom w:val="single" w:sz="4" w:space="0" w:color="auto"/>
              <w:right w:val="single" w:sz="4" w:space="0" w:color="auto"/>
            </w:tcBorders>
            <w:noWrap/>
            <w:hideMark/>
          </w:tcPr>
          <w:p w14:paraId="1B7A955E" w14:textId="77777777" w:rsidR="002A13E7" w:rsidRPr="00DC76BD" w:rsidRDefault="002A13E7" w:rsidP="002A13E7">
            <w:pPr>
              <w:pStyle w:val="Tabletext"/>
              <w:jc w:val="center"/>
              <w:rPr>
                <w:b w:val="0"/>
                <w:bCs/>
                <w:sz w:val="20"/>
                <w:szCs w:val="20"/>
                <w:lang w:val="es-ES_tradnl"/>
              </w:rPr>
            </w:pPr>
            <w:r w:rsidRPr="00DC76BD">
              <w:rPr>
                <w:b w:val="0"/>
                <w:bCs/>
                <w:sz w:val="20"/>
                <w:szCs w:val="20"/>
                <w:lang w:val="es-ES_tradnl"/>
              </w:rPr>
              <w:t>Siete</w:t>
            </w:r>
            <w:r w:rsidRPr="00DC76BD">
              <w:rPr>
                <w:b w:val="0"/>
                <w:bCs/>
                <w:sz w:val="20"/>
                <w:szCs w:val="20"/>
                <w:lang w:val="es-ES_tradnl"/>
              </w:rPr>
              <w:br/>
              <w:t>Siete</w:t>
            </w:r>
            <w:r w:rsidRPr="00DC76BD">
              <w:rPr>
                <w:b w:val="0"/>
                <w:bCs/>
                <w:sz w:val="20"/>
                <w:szCs w:val="20"/>
                <w:lang w:val="es-ES_tradnl"/>
              </w:rPr>
              <w:br/>
              <w:t>Siete</w:t>
            </w:r>
            <w:r w:rsidRPr="00DC76BD">
              <w:rPr>
                <w:b w:val="0"/>
                <w:bCs/>
                <w:sz w:val="20"/>
                <w:szCs w:val="20"/>
                <w:lang w:val="es-ES_tradnl"/>
              </w:rPr>
              <w:br/>
              <w:t>Siete</w:t>
            </w:r>
          </w:p>
        </w:tc>
      </w:tr>
      <w:tr w:rsidR="002A13E7" w:rsidRPr="00C67A8F" w14:paraId="1079D8D6" w14:textId="77777777" w:rsidTr="00C67A8F">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2EFB0B02" w14:textId="77777777" w:rsidR="002A13E7" w:rsidRPr="00DC76BD" w:rsidRDefault="002A13E7" w:rsidP="002A13E7">
            <w:pPr>
              <w:pStyle w:val="Tabletext"/>
              <w:rPr>
                <w:b w:val="0"/>
                <w:bCs/>
                <w:sz w:val="20"/>
                <w:szCs w:val="20"/>
                <w:lang w:val="es-ES_tradnl"/>
              </w:rPr>
            </w:pPr>
            <w:r w:rsidRPr="00DC76BD">
              <w:rPr>
                <w:b w:val="0"/>
                <w:bCs/>
                <w:sz w:val="20"/>
                <w:szCs w:val="20"/>
                <w:lang w:val="es-ES_tradnl"/>
              </w:rPr>
              <w:t>Región de Kasane</w:t>
            </w:r>
          </w:p>
        </w:tc>
        <w:tc>
          <w:tcPr>
            <w:tcW w:w="1783" w:type="dxa"/>
            <w:tcBorders>
              <w:top w:val="single" w:sz="4" w:space="0" w:color="auto"/>
              <w:left w:val="nil"/>
              <w:bottom w:val="single" w:sz="4" w:space="0" w:color="auto"/>
              <w:right w:val="single" w:sz="4" w:space="0" w:color="auto"/>
            </w:tcBorders>
            <w:hideMark/>
          </w:tcPr>
          <w:p w14:paraId="6FE22916" w14:textId="77777777" w:rsidR="002A13E7" w:rsidRPr="00DC76BD" w:rsidRDefault="002A13E7" w:rsidP="002A13E7">
            <w:pPr>
              <w:pStyle w:val="Tabletext"/>
              <w:jc w:val="center"/>
              <w:rPr>
                <w:b w:val="0"/>
                <w:bCs/>
                <w:sz w:val="20"/>
                <w:szCs w:val="20"/>
                <w:lang w:val="es-ES_tradnl"/>
              </w:rPr>
            </w:pPr>
            <w:r w:rsidRPr="00DC76BD">
              <w:rPr>
                <w:b w:val="0"/>
                <w:bCs/>
                <w:sz w:val="20"/>
                <w:szCs w:val="20"/>
                <w:lang w:val="es-ES_tradnl"/>
              </w:rPr>
              <w:t>621 XXXX</w:t>
            </w:r>
            <w:r w:rsidRPr="00DC76BD">
              <w:rPr>
                <w:b w:val="0"/>
                <w:bCs/>
                <w:sz w:val="20"/>
                <w:szCs w:val="20"/>
                <w:lang w:val="es-ES_tradnl"/>
              </w:rPr>
              <w:br/>
              <w:t>622 XXXX</w:t>
            </w:r>
            <w:r w:rsidRPr="00DC76BD">
              <w:rPr>
                <w:b w:val="0"/>
                <w:bCs/>
                <w:sz w:val="20"/>
                <w:szCs w:val="20"/>
                <w:lang w:val="es-ES_tradnl"/>
              </w:rPr>
              <w:br/>
              <w:t>623 XXXX</w:t>
            </w:r>
            <w:r w:rsidRPr="00DC76BD">
              <w:rPr>
                <w:b w:val="0"/>
                <w:bCs/>
                <w:sz w:val="20"/>
                <w:szCs w:val="20"/>
                <w:lang w:val="es-ES_tradnl"/>
              </w:rPr>
              <w:br/>
              <w:t>625 XXXX</w:t>
            </w:r>
          </w:p>
        </w:tc>
        <w:tc>
          <w:tcPr>
            <w:tcW w:w="2524" w:type="dxa"/>
            <w:tcBorders>
              <w:top w:val="nil"/>
              <w:left w:val="single" w:sz="4" w:space="0" w:color="auto"/>
              <w:bottom w:val="single" w:sz="4" w:space="0" w:color="auto"/>
              <w:right w:val="single" w:sz="4" w:space="0" w:color="auto"/>
            </w:tcBorders>
            <w:noWrap/>
            <w:hideMark/>
          </w:tcPr>
          <w:p w14:paraId="524F1745" w14:textId="77777777" w:rsidR="002A13E7" w:rsidRPr="00DC76BD" w:rsidRDefault="002A13E7" w:rsidP="002A13E7">
            <w:pPr>
              <w:pStyle w:val="Tabletext"/>
              <w:jc w:val="center"/>
              <w:rPr>
                <w:b w:val="0"/>
                <w:bCs/>
                <w:sz w:val="20"/>
                <w:szCs w:val="20"/>
                <w:lang w:val="es-ES_tradnl"/>
              </w:rPr>
            </w:pPr>
            <w:r w:rsidRPr="00DC76BD">
              <w:rPr>
                <w:b w:val="0"/>
                <w:bCs/>
                <w:sz w:val="20"/>
                <w:szCs w:val="20"/>
                <w:lang w:val="es-ES_tradnl"/>
              </w:rPr>
              <w:t>625 0250</w:t>
            </w:r>
          </w:p>
        </w:tc>
        <w:tc>
          <w:tcPr>
            <w:tcW w:w="1931" w:type="dxa"/>
            <w:tcBorders>
              <w:top w:val="nil"/>
              <w:left w:val="nil"/>
              <w:bottom w:val="single" w:sz="4" w:space="0" w:color="auto"/>
              <w:right w:val="single" w:sz="4" w:space="0" w:color="auto"/>
            </w:tcBorders>
            <w:noWrap/>
            <w:hideMark/>
          </w:tcPr>
          <w:p w14:paraId="3F3C89A8" w14:textId="77777777" w:rsidR="002A13E7" w:rsidRPr="00DC76BD" w:rsidRDefault="002A13E7" w:rsidP="002A13E7">
            <w:pPr>
              <w:pStyle w:val="Tabletext"/>
              <w:jc w:val="center"/>
              <w:rPr>
                <w:b w:val="0"/>
                <w:bCs/>
                <w:sz w:val="20"/>
                <w:szCs w:val="20"/>
                <w:lang w:val="es-ES_tradnl"/>
              </w:rPr>
            </w:pPr>
            <w:r w:rsidRPr="00DC76BD">
              <w:rPr>
                <w:b w:val="0"/>
                <w:bCs/>
                <w:sz w:val="20"/>
                <w:szCs w:val="20"/>
                <w:lang w:val="es-ES_tradnl"/>
              </w:rPr>
              <w:t>Siete</w:t>
            </w:r>
            <w:r w:rsidRPr="00DC76BD">
              <w:rPr>
                <w:b w:val="0"/>
                <w:bCs/>
                <w:sz w:val="20"/>
                <w:szCs w:val="20"/>
                <w:lang w:val="es-ES_tradnl"/>
              </w:rPr>
              <w:br/>
              <w:t>Siete</w:t>
            </w:r>
            <w:r w:rsidRPr="00DC76BD">
              <w:rPr>
                <w:b w:val="0"/>
                <w:bCs/>
                <w:sz w:val="20"/>
                <w:szCs w:val="20"/>
                <w:lang w:val="es-ES_tradnl"/>
              </w:rPr>
              <w:br/>
              <w:t>Siete</w:t>
            </w:r>
            <w:r w:rsidRPr="00DC76BD">
              <w:rPr>
                <w:b w:val="0"/>
                <w:bCs/>
                <w:sz w:val="20"/>
                <w:szCs w:val="20"/>
                <w:lang w:val="es-ES_tradnl"/>
              </w:rPr>
              <w:br/>
              <w:t>Siete</w:t>
            </w:r>
          </w:p>
        </w:tc>
      </w:tr>
    </w:tbl>
    <w:p w14:paraId="2D804550" w14:textId="1E47E148" w:rsidR="002A13E7" w:rsidRPr="007A5C61" w:rsidRDefault="002A13E7" w:rsidP="00DC76BD">
      <w:pPr>
        <w:spacing w:before="240" w:after="240"/>
        <w:rPr>
          <w:lang w:val="es-ES_tradnl"/>
        </w:rPr>
      </w:pPr>
      <w:r w:rsidRPr="007A5C61">
        <w:rPr>
          <w:lang w:val="es-ES_tradnl"/>
        </w:rPr>
        <w:t>En Botswana, todas las líneas fijas tienen una longitud de siete (7) cifras.</w:t>
      </w:r>
    </w:p>
    <w:p w14:paraId="2CEFD10D" w14:textId="77777777" w:rsidR="002A13E7" w:rsidRPr="003956B1" w:rsidRDefault="002A13E7" w:rsidP="00DC76BD">
      <w:pPr>
        <w:spacing w:before="240" w:after="120"/>
        <w:rPr>
          <w:i/>
          <w:iCs/>
          <w:lang w:val="es-ES_tradnl"/>
        </w:rPr>
      </w:pPr>
      <w:r w:rsidRPr="003956B1">
        <w:rPr>
          <w:i/>
          <w:iCs/>
          <w:lang w:val="es-ES_tradnl"/>
        </w:rPr>
        <w:t>3</w:t>
      </w:r>
      <w:r w:rsidRPr="003956B1">
        <w:rPr>
          <w:i/>
          <w:iCs/>
          <w:lang w:val="es-ES_tradnl"/>
        </w:rPr>
        <w:tab/>
        <w:t>Gamas de números móviles, VoIP y M2M asignadas</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15"/>
        <w:gridCol w:w="4224"/>
      </w:tblGrid>
      <w:tr w:rsidR="002A13E7" w:rsidRPr="00CC6014" w14:paraId="2D82AD45" w14:textId="77777777" w:rsidTr="00CC6014">
        <w:trPr>
          <w:cantSplit/>
          <w:tblHeader/>
          <w:jc w:val="center"/>
        </w:trPr>
        <w:tc>
          <w:tcPr>
            <w:tcW w:w="5098" w:type="dxa"/>
            <w:tcBorders>
              <w:top w:val="single" w:sz="4" w:space="0" w:color="auto"/>
              <w:left w:val="single" w:sz="4" w:space="0" w:color="auto"/>
              <w:bottom w:val="single" w:sz="4" w:space="0" w:color="auto"/>
              <w:right w:val="single" w:sz="4" w:space="0" w:color="auto"/>
            </w:tcBorders>
          </w:tcPr>
          <w:p w14:paraId="0733A20A" w14:textId="77777777" w:rsidR="002A13E7" w:rsidRPr="00CC6014" w:rsidRDefault="002A13E7" w:rsidP="002A13E7">
            <w:pPr>
              <w:pStyle w:val="Tablehead"/>
              <w:rPr>
                <w:b w:val="0"/>
                <w:bCs w:val="0"/>
                <w:sz w:val="20"/>
                <w:szCs w:val="20"/>
                <w:lang w:val="es-ES_tradnl"/>
              </w:rPr>
            </w:pPr>
            <w:r w:rsidRPr="00CC6014">
              <w:rPr>
                <w:b w:val="0"/>
                <w:bCs w:val="0"/>
                <w:sz w:val="20"/>
                <w:szCs w:val="20"/>
                <w:lang w:val="es-ES_tradnl"/>
              </w:rPr>
              <w:t>Operador</w:t>
            </w:r>
          </w:p>
        </w:tc>
        <w:tc>
          <w:tcPr>
            <w:tcW w:w="3977" w:type="dxa"/>
            <w:tcBorders>
              <w:top w:val="single" w:sz="4" w:space="0" w:color="auto"/>
              <w:left w:val="single" w:sz="4" w:space="0" w:color="auto"/>
              <w:bottom w:val="single" w:sz="4" w:space="0" w:color="auto"/>
              <w:right w:val="single" w:sz="4" w:space="0" w:color="auto"/>
            </w:tcBorders>
          </w:tcPr>
          <w:p w14:paraId="62DC0397" w14:textId="77777777" w:rsidR="002A13E7" w:rsidRPr="00CC6014" w:rsidRDefault="002A13E7" w:rsidP="002A13E7">
            <w:pPr>
              <w:pStyle w:val="Tablehead"/>
              <w:rPr>
                <w:b w:val="0"/>
                <w:bCs w:val="0"/>
                <w:sz w:val="20"/>
                <w:szCs w:val="20"/>
                <w:lang w:val="es-ES_tradnl"/>
              </w:rPr>
            </w:pPr>
            <w:r w:rsidRPr="00CC6014">
              <w:rPr>
                <w:b w:val="0"/>
                <w:bCs w:val="0"/>
                <w:sz w:val="20"/>
                <w:szCs w:val="20"/>
                <w:lang w:val="es-ES_tradnl"/>
              </w:rPr>
              <w:t>Gama de números móviles</w:t>
            </w:r>
          </w:p>
        </w:tc>
      </w:tr>
      <w:tr w:rsidR="002A13E7" w:rsidRPr="00CC6014" w14:paraId="66F66EB1" w14:textId="77777777" w:rsidTr="00CC6014">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093DFBBF" w14:textId="77777777" w:rsidR="002A13E7" w:rsidRPr="00CC6014" w:rsidRDefault="002A13E7" w:rsidP="002A13E7">
            <w:pPr>
              <w:pStyle w:val="Tabletext"/>
              <w:rPr>
                <w:b w:val="0"/>
                <w:bCs/>
                <w:sz w:val="20"/>
                <w:szCs w:val="20"/>
                <w:lang w:val="es-ES_tradnl"/>
              </w:rPr>
            </w:pPr>
            <w:r w:rsidRPr="00CC6014">
              <w:rPr>
                <w:b w:val="0"/>
                <w:bCs/>
                <w:sz w:val="20"/>
                <w:szCs w:val="20"/>
                <w:lang w:val="es-ES_tradnl"/>
              </w:rPr>
              <w:t>Mascom Wireless</w:t>
            </w:r>
          </w:p>
        </w:tc>
        <w:tc>
          <w:tcPr>
            <w:tcW w:w="3977" w:type="dxa"/>
            <w:tcBorders>
              <w:top w:val="single" w:sz="4" w:space="0" w:color="auto"/>
              <w:left w:val="single" w:sz="4" w:space="0" w:color="auto"/>
              <w:bottom w:val="single" w:sz="4" w:space="0" w:color="auto"/>
              <w:right w:val="single" w:sz="4" w:space="0" w:color="auto"/>
            </w:tcBorders>
            <w:hideMark/>
          </w:tcPr>
          <w:p w14:paraId="29EF9366" w14:textId="77777777" w:rsidR="002A13E7" w:rsidRPr="00CC6014" w:rsidRDefault="002A13E7" w:rsidP="002A13E7">
            <w:pPr>
              <w:pStyle w:val="Tabletext"/>
              <w:jc w:val="center"/>
              <w:rPr>
                <w:b w:val="0"/>
                <w:bCs/>
                <w:sz w:val="20"/>
                <w:szCs w:val="20"/>
                <w:lang w:val="es-ES_tradnl"/>
              </w:rPr>
            </w:pPr>
            <w:r w:rsidRPr="00CC6014">
              <w:rPr>
                <w:b w:val="0"/>
                <w:bCs/>
                <w:sz w:val="20"/>
                <w:szCs w:val="20"/>
                <w:lang w:val="es-ES_tradnl"/>
              </w:rPr>
              <w:t>71 000 000 – 71 999 999</w:t>
            </w:r>
            <w:r w:rsidRPr="00CC6014">
              <w:rPr>
                <w:b w:val="0"/>
                <w:bCs/>
                <w:sz w:val="20"/>
                <w:szCs w:val="20"/>
                <w:lang w:val="es-ES_tradnl"/>
              </w:rPr>
              <w:br/>
              <w:t>74 000 000 – 74 299 999</w:t>
            </w:r>
            <w:r w:rsidRPr="00CC6014">
              <w:rPr>
                <w:b w:val="0"/>
                <w:bCs/>
                <w:sz w:val="20"/>
                <w:szCs w:val="20"/>
                <w:lang w:val="es-ES_tradnl"/>
              </w:rPr>
              <w:br/>
              <w:t>74 500 000 – 74 799 999</w:t>
            </w:r>
            <w:r w:rsidRPr="00CC6014">
              <w:rPr>
                <w:b w:val="0"/>
                <w:bCs/>
                <w:sz w:val="20"/>
                <w:szCs w:val="20"/>
                <w:lang w:val="es-ES_tradnl"/>
              </w:rPr>
              <w:br/>
              <w:t>75 400 000 – 75 699 999</w:t>
            </w:r>
            <w:r w:rsidRPr="00CC6014">
              <w:rPr>
                <w:b w:val="0"/>
                <w:bCs/>
                <w:sz w:val="20"/>
                <w:szCs w:val="20"/>
                <w:lang w:val="es-ES_tradnl"/>
              </w:rPr>
              <w:br/>
              <w:t>75 900 000 – 75 999 999</w:t>
            </w:r>
            <w:r w:rsidRPr="00CC6014">
              <w:rPr>
                <w:b w:val="0"/>
                <w:bCs/>
                <w:sz w:val="20"/>
                <w:szCs w:val="20"/>
                <w:lang w:val="es-ES_tradnl"/>
              </w:rPr>
              <w:br/>
              <w:t>76 000 000 – 76 299 999</w:t>
            </w:r>
            <w:r w:rsidRPr="00CC6014">
              <w:rPr>
                <w:b w:val="0"/>
                <w:bCs/>
                <w:sz w:val="20"/>
                <w:szCs w:val="20"/>
                <w:lang w:val="es-ES_tradnl"/>
              </w:rPr>
              <w:br/>
              <w:t>76 600 000 – 76 799 999</w:t>
            </w:r>
            <w:r w:rsidRPr="00CC6014">
              <w:rPr>
                <w:b w:val="0"/>
                <w:bCs/>
                <w:sz w:val="20"/>
                <w:szCs w:val="20"/>
                <w:lang w:val="es-ES_tradnl"/>
              </w:rPr>
              <w:br/>
              <w:t>77 000 000 – 77 199 999</w:t>
            </w:r>
            <w:r w:rsidRPr="00CC6014">
              <w:rPr>
                <w:b w:val="0"/>
                <w:bCs/>
                <w:sz w:val="20"/>
                <w:szCs w:val="20"/>
                <w:lang w:val="es-ES_tradnl"/>
              </w:rPr>
              <w:br/>
              <w:t>77 600 000 – 77 799 999</w:t>
            </w:r>
            <w:r w:rsidRPr="00CC6014">
              <w:rPr>
                <w:b w:val="0"/>
                <w:bCs/>
                <w:sz w:val="20"/>
                <w:szCs w:val="20"/>
                <w:lang w:val="es-ES_tradnl"/>
              </w:rPr>
              <w:br/>
              <w:t>77 800 000 – 77 899 999</w:t>
            </w:r>
          </w:p>
        </w:tc>
      </w:tr>
      <w:tr w:rsidR="002A13E7" w:rsidRPr="00CC6014" w14:paraId="7282EAF8" w14:textId="77777777" w:rsidTr="00CC6014">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170176D0" w14:textId="77777777" w:rsidR="002A13E7" w:rsidRPr="00CC6014" w:rsidRDefault="002A13E7" w:rsidP="002A13E7">
            <w:pPr>
              <w:pStyle w:val="Tabletext"/>
              <w:rPr>
                <w:b w:val="0"/>
                <w:bCs/>
                <w:sz w:val="20"/>
                <w:szCs w:val="20"/>
                <w:lang w:val="es-ES_tradnl"/>
              </w:rPr>
            </w:pPr>
            <w:r w:rsidRPr="00CC6014">
              <w:rPr>
                <w:b w:val="0"/>
                <w:bCs/>
                <w:sz w:val="20"/>
                <w:szCs w:val="20"/>
                <w:lang w:val="es-ES_tradnl"/>
              </w:rPr>
              <w:t>Orange Botswana</w:t>
            </w:r>
          </w:p>
        </w:tc>
        <w:tc>
          <w:tcPr>
            <w:tcW w:w="3977" w:type="dxa"/>
            <w:tcBorders>
              <w:top w:val="single" w:sz="4" w:space="0" w:color="auto"/>
              <w:left w:val="single" w:sz="4" w:space="0" w:color="auto"/>
              <w:bottom w:val="single" w:sz="4" w:space="0" w:color="auto"/>
              <w:right w:val="single" w:sz="4" w:space="0" w:color="auto"/>
            </w:tcBorders>
            <w:hideMark/>
          </w:tcPr>
          <w:p w14:paraId="2224A2B6" w14:textId="07C9893C" w:rsidR="002A13E7" w:rsidRPr="00CC6014" w:rsidRDefault="002A13E7" w:rsidP="00CC6014">
            <w:pPr>
              <w:pStyle w:val="Tabletext"/>
              <w:jc w:val="center"/>
              <w:rPr>
                <w:b w:val="0"/>
                <w:bCs/>
                <w:sz w:val="20"/>
                <w:szCs w:val="20"/>
                <w:lang w:val="es-ES_tradnl"/>
              </w:rPr>
            </w:pPr>
            <w:r w:rsidRPr="00CC6014">
              <w:rPr>
                <w:b w:val="0"/>
                <w:bCs/>
                <w:sz w:val="20"/>
                <w:szCs w:val="20"/>
                <w:lang w:val="es-ES_tradnl"/>
              </w:rPr>
              <w:t>72 000 000 – 72 999 999</w:t>
            </w:r>
            <w:r w:rsidRPr="00CC6014">
              <w:rPr>
                <w:b w:val="0"/>
                <w:bCs/>
                <w:sz w:val="20"/>
                <w:szCs w:val="20"/>
                <w:lang w:val="es-ES_tradnl"/>
              </w:rPr>
              <w:br/>
              <w:t>74 300 000 – 74 499 999</w:t>
            </w:r>
            <w:r w:rsidRPr="00CC6014">
              <w:rPr>
                <w:b w:val="0"/>
                <w:bCs/>
                <w:sz w:val="20"/>
                <w:szCs w:val="20"/>
                <w:lang w:val="es-ES_tradnl"/>
              </w:rPr>
              <w:br/>
              <w:t>74 800 000 – 74 899 999</w:t>
            </w:r>
            <w:r w:rsidRPr="00CC6014">
              <w:rPr>
                <w:b w:val="0"/>
                <w:bCs/>
                <w:sz w:val="20"/>
                <w:szCs w:val="20"/>
                <w:lang w:val="es-ES_tradnl"/>
              </w:rPr>
              <w:br/>
              <w:t>75 000 000 – 75 399 999</w:t>
            </w:r>
            <w:r w:rsidRPr="00CC6014">
              <w:rPr>
                <w:b w:val="0"/>
                <w:bCs/>
                <w:sz w:val="20"/>
                <w:szCs w:val="20"/>
                <w:lang w:val="es-ES_tradnl"/>
              </w:rPr>
              <w:br/>
              <w:t>75 700 000 – 75 799 999</w:t>
            </w:r>
            <w:r w:rsidRPr="00CC6014">
              <w:rPr>
                <w:b w:val="0"/>
                <w:bCs/>
                <w:sz w:val="20"/>
                <w:szCs w:val="20"/>
                <w:lang w:val="es-ES_tradnl"/>
              </w:rPr>
              <w:br/>
              <w:t>76 300 000 – 76 599 999</w:t>
            </w:r>
            <w:r w:rsidRPr="00CC6014">
              <w:rPr>
                <w:b w:val="0"/>
                <w:bCs/>
                <w:sz w:val="20"/>
                <w:szCs w:val="20"/>
                <w:lang w:val="es-ES_tradnl"/>
              </w:rPr>
              <w:br/>
              <w:t>76 900 000 – 76 999 999</w:t>
            </w:r>
            <w:r w:rsidRPr="00CC6014">
              <w:rPr>
                <w:b w:val="0"/>
                <w:bCs/>
                <w:sz w:val="20"/>
                <w:szCs w:val="20"/>
                <w:lang w:val="es-ES_tradnl"/>
              </w:rPr>
              <w:br/>
              <w:t>77 400 000 – 77 599 999</w:t>
            </w:r>
            <w:r w:rsidR="00CC6014">
              <w:rPr>
                <w:b w:val="0"/>
                <w:bCs/>
                <w:sz w:val="20"/>
                <w:szCs w:val="20"/>
                <w:lang w:val="es-ES_tradnl"/>
              </w:rPr>
              <w:br/>
            </w:r>
            <w:r w:rsidRPr="00CC6014">
              <w:rPr>
                <w:b w:val="0"/>
                <w:bCs/>
                <w:color w:val="FF0000"/>
                <w:sz w:val="20"/>
                <w:szCs w:val="20"/>
                <w:lang w:val="es-ES_tradnl"/>
              </w:rPr>
              <w:t>77 900 000 – 77 999 999</w:t>
            </w:r>
            <w:r w:rsidR="00CC6014">
              <w:rPr>
                <w:b w:val="0"/>
                <w:bCs/>
                <w:color w:val="FF0000"/>
                <w:sz w:val="20"/>
                <w:szCs w:val="20"/>
                <w:lang w:val="es-ES_tradnl"/>
              </w:rPr>
              <w:br/>
            </w:r>
            <w:r w:rsidRPr="00CC6014">
              <w:rPr>
                <w:b w:val="0"/>
                <w:bCs/>
                <w:color w:val="FF0000"/>
                <w:sz w:val="20"/>
                <w:szCs w:val="20"/>
                <w:lang w:val="es-ES_tradnl"/>
              </w:rPr>
              <w:t>77 300 000 – 77 399 999</w:t>
            </w:r>
          </w:p>
        </w:tc>
      </w:tr>
      <w:tr w:rsidR="002A13E7" w:rsidRPr="00CC6014" w14:paraId="53599C93" w14:textId="77777777" w:rsidTr="00CC6014">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237D178B" w14:textId="77777777" w:rsidR="002A13E7" w:rsidRPr="00CC6014" w:rsidRDefault="002A13E7" w:rsidP="002A13E7">
            <w:pPr>
              <w:pStyle w:val="Tabletext"/>
              <w:rPr>
                <w:b w:val="0"/>
                <w:bCs/>
                <w:sz w:val="20"/>
                <w:szCs w:val="20"/>
                <w:lang w:val="es-ES_tradnl"/>
              </w:rPr>
            </w:pPr>
            <w:r w:rsidRPr="00CC6014">
              <w:rPr>
                <w:b w:val="0"/>
                <w:bCs/>
                <w:sz w:val="20"/>
                <w:szCs w:val="20"/>
                <w:lang w:val="es-ES_tradnl"/>
              </w:rPr>
              <w:t>Botswana Telecommunications Corporation Limited (BTCL)</w:t>
            </w:r>
          </w:p>
        </w:tc>
        <w:tc>
          <w:tcPr>
            <w:tcW w:w="3977" w:type="dxa"/>
            <w:tcBorders>
              <w:top w:val="single" w:sz="4" w:space="0" w:color="auto"/>
              <w:left w:val="single" w:sz="4" w:space="0" w:color="auto"/>
              <w:bottom w:val="single" w:sz="4" w:space="0" w:color="auto"/>
              <w:right w:val="single" w:sz="4" w:space="0" w:color="auto"/>
            </w:tcBorders>
            <w:hideMark/>
          </w:tcPr>
          <w:p w14:paraId="10FCF542" w14:textId="77777777" w:rsidR="002A13E7" w:rsidRPr="00CC6014" w:rsidRDefault="002A13E7" w:rsidP="002A13E7">
            <w:pPr>
              <w:pStyle w:val="Tabletext"/>
              <w:jc w:val="center"/>
              <w:rPr>
                <w:b w:val="0"/>
                <w:bCs/>
                <w:sz w:val="20"/>
                <w:szCs w:val="20"/>
                <w:lang w:val="es-ES_tradnl"/>
              </w:rPr>
            </w:pPr>
            <w:r w:rsidRPr="00CC6014">
              <w:rPr>
                <w:b w:val="0"/>
                <w:bCs/>
                <w:sz w:val="20"/>
                <w:szCs w:val="20"/>
                <w:lang w:val="es-ES_tradnl"/>
              </w:rPr>
              <w:t>73 000 000 – 73 999 999</w:t>
            </w:r>
            <w:r w:rsidRPr="00CC6014">
              <w:rPr>
                <w:b w:val="0"/>
                <w:bCs/>
                <w:sz w:val="20"/>
                <w:szCs w:val="20"/>
                <w:lang w:val="es-ES_tradnl"/>
              </w:rPr>
              <w:br/>
              <w:t>74 900 000 – 74 999 999</w:t>
            </w:r>
            <w:r w:rsidRPr="00CC6014">
              <w:rPr>
                <w:b w:val="0"/>
                <w:bCs/>
                <w:sz w:val="20"/>
                <w:szCs w:val="20"/>
                <w:lang w:val="es-ES_tradnl"/>
              </w:rPr>
              <w:br/>
              <w:t>75 800 000 – 75 899 999</w:t>
            </w:r>
            <w:r w:rsidRPr="00CC6014">
              <w:rPr>
                <w:b w:val="0"/>
                <w:bCs/>
                <w:sz w:val="20"/>
                <w:szCs w:val="20"/>
                <w:lang w:val="es-ES_tradnl"/>
              </w:rPr>
              <w:br/>
              <w:t>76 800 000 – 76 899 999</w:t>
            </w:r>
            <w:r w:rsidRPr="00CC6014">
              <w:rPr>
                <w:b w:val="0"/>
                <w:bCs/>
                <w:sz w:val="20"/>
                <w:szCs w:val="20"/>
                <w:lang w:val="es-ES_tradnl"/>
              </w:rPr>
              <w:br/>
              <w:t>77 200 000 – 77 200 999</w:t>
            </w:r>
          </w:p>
        </w:tc>
      </w:tr>
    </w:tbl>
    <w:p w14:paraId="2FD884B3" w14:textId="77777777" w:rsidR="002A13E7" w:rsidRPr="007A5C61" w:rsidRDefault="002A13E7" w:rsidP="00E403FD">
      <w:pPr>
        <w:spacing w:before="0" w:after="0"/>
        <w:rPr>
          <w:lang w:val="es-ES_tradnl"/>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15"/>
        <w:gridCol w:w="4224"/>
      </w:tblGrid>
      <w:tr w:rsidR="002A13E7" w:rsidRPr="00E403FD" w14:paraId="4DDEB6B2" w14:textId="77777777" w:rsidTr="00E403FD">
        <w:trPr>
          <w:cantSplit/>
          <w:tblHeader/>
          <w:jc w:val="center"/>
        </w:trPr>
        <w:tc>
          <w:tcPr>
            <w:tcW w:w="5098" w:type="dxa"/>
            <w:tcBorders>
              <w:top w:val="single" w:sz="4" w:space="0" w:color="auto"/>
              <w:left w:val="single" w:sz="4" w:space="0" w:color="auto"/>
              <w:bottom w:val="single" w:sz="4" w:space="0" w:color="auto"/>
              <w:right w:val="single" w:sz="4" w:space="0" w:color="auto"/>
            </w:tcBorders>
            <w:hideMark/>
          </w:tcPr>
          <w:p w14:paraId="2067A3F1" w14:textId="77777777" w:rsidR="002A13E7" w:rsidRPr="00E403FD" w:rsidRDefault="002A13E7" w:rsidP="002A13E7">
            <w:pPr>
              <w:pStyle w:val="Tablehead"/>
              <w:rPr>
                <w:b w:val="0"/>
                <w:bCs w:val="0"/>
                <w:sz w:val="20"/>
                <w:szCs w:val="20"/>
                <w:lang w:val="es-ES_tradnl"/>
              </w:rPr>
            </w:pPr>
            <w:r w:rsidRPr="00E403FD">
              <w:rPr>
                <w:b w:val="0"/>
                <w:bCs w:val="0"/>
                <w:sz w:val="20"/>
                <w:szCs w:val="20"/>
                <w:lang w:val="es-ES_tradnl"/>
              </w:rPr>
              <w:t>Operador</w:t>
            </w:r>
          </w:p>
        </w:tc>
        <w:tc>
          <w:tcPr>
            <w:tcW w:w="3977" w:type="dxa"/>
            <w:tcBorders>
              <w:top w:val="single" w:sz="4" w:space="0" w:color="auto"/>
              <w:left w:val="single" w:sz="4" w:space="0" w:color="auto"/>
              <w:bottom w:val="single" w:sz="4" w:space="0" w:color="auto"/>
              <w:right w:val="single" w:sz="4" w:space="0" w:color="auto"/>
            </w:tcBorders>
            <w:hideMark/>
          </w:tcPr>
          <w:p w14:paraId="43091105" w14:textId="77777777" w:rsidR="002A13E7" w:rsidRPr="00E403FD" w:rsidRDefault="002A13E7" w:rsidP="002A13E7">
            <w:pPr>
              <w:pStyle w:val="Tablehead"/>
              <w:rPr>
                <w:b w:val="0"/>
                <w:bCs w:val="0"/>
                <w:sz w:val="20"/>
                <w:szCs w:val="20"/>
                <w:lang w:val="es-ES_tradnl"/>
              </w:rPr>
            </w:pPr>
            <w:r w:rsidRPr="00E403FD">
              <w:rPr>
                <w:b w:val="0"/>
                <w:bCs w:val="0"/>
                <w:sz w:val="20"/>
                <w:szCs w:val="20"/>
                <w:lang w:val="es-ES_tradnl"/>
              </w:rPr>
              <w:t>Gama de números VoIP</w:t>
            </w:r>
          </w:p>
        </w:tc>
      </w:tr>
      <w:tr w:rsidR="002A13E7" w:rsidRPr="00E403FD" w14:paraId="44B3A1B1" w14:textId="77777777" w:rsidTr="00E403FD">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7413A83F" w14:textId="77777777" w:rsidR="002A13E7" w:rsidRPr="00E403FD" w:rsidRDefault="002A13E7" w:rsidP="002A13E7">
            <w:pPr>
              <w:pStyle w:val="Tabletext"/>
              <w:rPr>
                <w:b w:val="0"/>
                <w:bCs/>
                <w:sz w:val="20"/>
                <w:szCs w:val="20"/>
                <w:lang w:val="es-ES_tradnl"/>
              </w:rPr>
            </w:pPr>
            <w:r w:rsidRPr="00E403FD">
              <w:rPr>
                <w:b w:val="0"/>
                <w:bCs/>
                <w:sz w:val="20"/>
                <w:szCs w:val="20"/>
                <w:lang w:val="es-ES_tradnl"/>
              </w:rPr>
              <w:t>Virtual Business Network Services</w:t>
            </w:r>
          </w:p>
        </w:tc>
        <w:tc>
          <w:tcPr>
            <w:tcW w:w="3977" w:type="dxa"/>
            <w:tcBorders>
              <w:top w:val="single" w:sz="4" w:space="0" w:color="auto"/>
              <w:left w:val="single" w:sz="4" w:space="0" w:color="auto"/>
              <w:bottom w:val="single" w:sz="4" w:space="0" w:color="auto"/>
              <w:right w:val="single" w:sz="4" w:space="0" w:color="auto"/>
            </w:tcBorders>
            <w:hideMark/>
          </w:tcPr>
          <w:p w14:paraId="312A7412" w14:textId="77777777" w:rsidR="002A13E7" w:rsidRPr="00E403FD" w:rsidRDefault="002A13E7" w:rsidP="002A13E7">
            <w:pPr>
              <w:pStyle w:val="Tabletext"/>
              <w:jc w:val="center"/>
              <w:rPr>
                <w:b w:val="0"/>
                <w:bCs/>
                <w:sz w:val="20"/>
                <w:szCs w:val="20"/>
                <w:lang w:val="es-ES_tradnl"/>
              </w:rPr>
            </w:pPr>
            <w:r w:rsidRPr="00E403FD">
              <w:rPr>
                <w:b w:val="0"/>
                <w:bCs/>
                <w:sz w:val="20"/>
                <w:szCs w:val="20"/>
                <w:lang w:val="es-ES_tradnl"/>
              </w:rPr>
              <w:t>79 100 000 – 79 100 999</w:t>
            </w:r>
          </w:p>
        </w:tc>
      </w:tr>
      <w:tr w:rsidR="002A13E7" w:rsidRPr="00E403FD" w14:paraId="75010DC0" w14:textId="77777777" w:rsidTr="00E403FD">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3A4EE442" w14:textId="77777777" w:rsidR="002A13E7" w:rsidRPr="00E403FD" w:rsidRDefault="002A13E7" w:rsidP="002A13E7">
            <w:pPr>
              <w:pStyle w:val="Tabletext"/>
              <w:rPr>
                <w:b w:val="0"/>
                <w:bCs/>
                <w:sz w:val="20"/>
                <w:szCs w:val="20"/>
                <w:lang w:val="es-ES_tradnl"/>
              </w:rPr>
            </w:pPr>
            <w:r w:rsidRPr="00E403FD">
              <w:rPr>
                <w:b w:val="0"/>
                <w:bCs/>
                <w:sz w:val="20"/>
                <w:szCs w:val="20"/>
                <w:lang w:val="es-ES_tradnl"/>
              </w:rPr>
              <w:t>AfriTel</w:t>
            </w:r>
          </w:p>
        </w:tc>
        <w:tc>
          <w:tcPr>
            <w:tcW w:w="3977" w:type="dxa"/>
            <w:tcBorders>
              <w:top w:val="single" w:sz="4" w:space="0" w:color="auto"/>
              <w:left w:val="single" w:sz="4" w:space="0" w:color="auto"/>
              <w:bottom w:val="single" w:sz="4" w:space="0" w:color="auto"/>
              <w:right w:val="single" w:sz="4" w:space="0" w:color="auto"/>
            </w:tcBorders>
            <w:hideMark/>
          </w:tcPr>
          <w:p w14:paraId="7F979376" w14:textId="77777777" w:rsidR="002A13E7" w:rsidRPr="00E403FD" w:rsidRDefault="002A13E7" w:rsidP="002A13E7">
            <w:pPr>
              <w:pStyle w:val="Tabletext"/>
              <w:jc w:val="center"/>
              <w:rPr>
                <w:b w:val="0"/>
                <w:bCs/>
                <w:sz w:val="20"/>
                <w:szCs w:val="20"/>
                <w:lang w:val="es-ES_tradnl"/>
              </w:rPr>
            </w:pPr>
            <w:r w:rsidRPr="00E403FD">
              <w:rPr>
                <w:b w:val="0"/>
                <w:bCs/>
                <w:sz w:val="20"/>
                <w:szCs w:val="20"/>
                <w:lang w:val="es-ES_tradnl"/>
              </w:rPr>
              <w:t>79 101 000 – 79 101 999</w:t>
            </w:r>
          </w:p>
        </w:tc>
      </w:tr>
      <w:tr w:rsidR="002A13E7" w:rsidRPr="00E403FD" w14:paraId="1332D352" w14:textId="77777777" w:rsidTr="00E403FD">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44797091" w14:textId="77777777" w:rsidR="002A13E7" w:rsidRPr="00E403FD" w:rsidRDefault="002A13E7" w:rsidP="002A13E7">
            <w:pPr>
              <w:pStyle w:val="Tabletext"/>
              <w:rPr>
                <w:b w:val="0"/>
                <w:bCs/>
                <w:sz w:val="20"/>
                <w:szCs w:val="20"/>
                <w:lang w:val="es-ES_tradnl"/>
              </w:rPr>
            </w:pPr>
            <w:r w:rsidRPr="00E403FD">
              <w:rPr>
                <w:b w:val="0"/>
                <w:bCs/>
                <w:sz w:val="20"/>
                <w:szCs w:val="20"/>
                <w:lang w:val="es-ES_tradnl"/>
              </w:rPr>
              <w:t>Global Broadband Solutions</w:t>
            </w:r>
          </w:p>
        </w:tc>
        <w:tc>
          <w:tcPr>
            <w:tcW w:w="3977" w:type="dxa"/>
            <w:tcBorders>
              <w:top w:val="single" w:sz="4" w:space="0" w:color="auto"/>
              <w:left w:val="single" w:sz="4" w:space="0" w:color="auto"/>
              <w:bottom w:val="single" w:sz="4" w:space="0" w:color="auto"/>
              <w:right w:val="single" w:sz="4" w:space="0" w:color="auto"/>
            </w:tcBorders>
            <w:hideMark/>
          </w:tcPr>
          <w:p w14:paraId="01E04139" w14:textId="77777777" w:rsidR="002A13E7" w:rsidRPr="00E403FD" w:rsidRDefault="002A13E7" w:rsidP="002A13E7">
            <w:pPr>
              <w:pStyle w:val="Tabletext"/>
              <w:jc w:val="center"/>
              <w:rPr>
                <w:b w:val="0"/>
                <w:bCs/>
                <w:sz w:val="20"/>
                <w:szCs w:val="20"/>
                <w:lang w:val="es-ES_tradnl"/>
              </w:rPr>
            </w:pPr>
            <w:r w:rsidRPr="00E403FD">
              <w:rPr>
                <w:b w:val="0"/>
                <w:bCs/>
                <w:sz w:val="20"/>
                <w:szCs w:val="20"/>
                <w:lang w:val="es-ES_tradnl"/>
              </w:rPr>
              <w:t>79 102 000 – 79 102 999</w:t>
            </w:r>
          </w:p>
        </w:tc>
      </w:tr>
      <w:tr w:rsidR="002A13E7" w:rsidRPr="00E403FD" w14:paraId="764ACE86" w14:textId="77777777" w:rsidTr="00E403FD">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1FE19954" w14:textId="77777777" w:rsidR="002A13E7" w:rsidRPr="00E403FD" w:rsidRDefault="002A13E7" w:rsidP="002A13E7">
            <w:pPr>
              <w:pStyle w:val="Tabletext"/>
              <w:rPr>
                <w:b w:val="0"/>
                <w:bCs/>
                <w:sz w:val="20"/>
                <w:szCs w:val="20"/>
                <w:lang w:val="es-ES_tradnl"/>
              </w:rPr>
            </w:pPr>
            <w:r w:rsidRPr="00E403FD">
              <w:rPr>
                <w:b w:val="0"/>
                <w:bCs/>
                <w:sz w:val="20"/>
                <w:szCs w:val="20"/>
                <w:lang w:val="es-ES_tradnl"/>
              </w:rPr>
              <w:t>Business Solutions Consultants</w:t>
            </w:r>
          </w:p>
        </w:tc>
        <w:tc>
          <w:tcPr>
            <w:tcW w:w="3977" w:type="dxa"/>
            <w:tcBorders>
              <w:top w:val="single" w:sz="4" w:space="0" w:color="auto"/>
              <w:left w:val="single" w:sz="4" w:space="0" w:color="auto"/>
              <w:bottom w:val="single" w:sz="4" w:space="0" w:color="auto"/>
              <w:right w:val="single" w:sz="4" w:space="0" w:color="auto"/>
            </w:tcBorders>
            <w:hideMark/>
          </w:tcPr>
          <w:p w14:paraId="2CC40043" w14:textId="77777777" w:rsidR="002A13E7" w:rsidRPr="00E403FD" w:rsidRDefault="002A13E7" w:rsidP="002A13E7">
            <w:pPr>
              <w:pStyle w:val="Tabletext"/>
              <w:jc w:val="center"/>
              <w:rPr>
                <w:b w:val="0"/>
                <w:bCs/>
                <w:sz w:val="20"/>
                <w:szCs w:val="20"/>
                <w:lang w:val="es-ES_tradnl"/>
              </w:rPr>
            </w:pPr>
            <w:r w:rsidRPr="00E403FD">
              <w:rPr>
                <w:b w:val="0"/>
                <w:bCs/>
                <w:sz w:val="20"/>
                <w:szCs w:val="20"/>
                <w:lang w:val="es-ES_tradnl"/>
              </w:rPr>
              <w:t>79 103 000 – 79 103 999</w:t>
            </w:r>
          </w:p>
        </w:tc>
      </w:tr>
      <w:tr w:rsidR="002A13E7" w:rsidRPr="00E403FD" w14:paraId="28ADF5C6" w14:textId="77777777" w:rsidTr="00E403FD">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2EE1CFC2" w14:textId="77777777" w:rsidR="002A13E7" w:rsidRPr="00E403FD" w:rsidRDefault="002A13E7" w:rsidP="002A13E7">
            <w:pPr>
              <w:pStyle w:val="Tabletext"/>
              <w:rPr>
                <w:b w:val="0"/>
                <w:bCs/>
                <w:sz w:val="20"/>
                <w:szCs w:val="20"/>
                <w:lang w:val="es-ES_tradnl"/>
              </w:rPr>
            </w:pPr>
            <w:r w:rsidRPr="00E403FD">
              <w:rPr>
                <w:b w:val="0"/>
                <w:bCs/>
                <w:sz w:val="20"/>
                <w:szCs w:val="20"/>
                <w:lang w:val="es-ES_tradnl"/>
              </w:rPr>
              <w:t>Fourth Dimension</w:t>
            </w:r>
          </w:p>
        </w:tc>
        <w:tc>
          <w:tcPr>
            <w:tcW w:w="3977" w:type="dxa"/>
            <w:tcBorders>
              <w:top w:val="single" w:sz="4" w:space="0" w:color="auto"/>
              <w:left w:val="single" w:sz="4" w:space="0" w:color="auto"/>
              <w:bottom w:val="single" w:sz="4" w:space="0" w:color="auto"/>
              <w:right w:val="single" w:sz="4" w:space="0" w:color="auto"/>
            </w:tcBorders>
            <w:hideMark/>
          </w:tcPr>
          <w:p w14:paraId="27EC20AB" w14:textId="77777777" w:rsidR="002A13E7" w:rsidRPr="00E403FD" w:rsidRDefault="002A13E7" w:rsidP="002A13E7">
            <w:pPr>
              <w:pStyle w:val="Tabletext"/>
              <w:jc w:val="center"/>
              <w:rPr>
                <w:b w:val="0"/>
                <w:bCs/>
                <w:sz w:val="20"/>
                <w:szCs w:val="20"/>
                <w:lang w:val="es-ES_tradnl"/>
              </w:rPr>
            </w:pPr>
            <w:r w:rsidRPr="00E403FD">
              <w:rPr>
                <w:b w:val="0"/>
                <w:bCs/>
                <w:sz w:val="20"/>
                <w:szCs w:val="20"/>
                <w:lang w:val="es-ES_tradnl"/>
              </w:rPr>
              <w:t>79 104 000 – 79 104 999</w:t>
            </w:r>
          </w:p>
        </w:tc>
      </w:tr>
      <w:tr w:rsidR="002A13E7" w:rsidRPr="00E403FD" w14:paraId="5AA29B78" w14:textId="77777777" w:rsidTr="00E403FD">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34BA6281" w14:textId="77777777" w:rsidR="002A13E7" w:rsidRPr="00E403FD" w:rsidRDefault="002A13E7" w:rsidP="002A13E7">
            <w:pPr>
              <w:pStyle w:val="Tabletext"/>
              <w:rPr>
                <w:b w:val="0"/>
                <w:bCs/>
                <w:sz w:val="20"/>
                <w:szCs w:val="20"/>
                <w:lang w:val="es-ES_tradnl"/>
              </w:rPr>
            </w:pPr>
            <w:r w:rsidRPr="00E403FD">
              <w:rPr>
                <w:b w:val="0"/>
                <w:bCs/>
                <w:sz w:val="20"/>
                <w:szCs w:val="20"/>
                <w:lang w:val="es-ES_tradnl"/>
              </w:rPr>
              <w:t>OPQ Net</w:t>
            </w:r>
          </w:p>
        </w:tc>
        <w:tc>
          <w:tcPr>
            <w:tcW w:w="3977" w:type="dxa"/>
            <w:tcBorders>
              <w:top w:val="single" w:sz="4" w:space="0" w:color="auto"/>
              <w:left w:val="single" w:sz="4" w:space="0" w:color="auto"/>
              <w:bottom w:val="single" w:sz="4" w:space="0" w:color="auto"/>
              <w:right w:val="single" w:sz="4" w:space="0" w:color="auto"/>
            </w:tcBorders>
            <w:hideMark/>
          </w:tcPr>
          <w:p w14:paraId="6D61C3D4" w14:textId="77777777" w:rsidR="002A13E7" w:rsidRPr="00E403FD" w:rsidRDefault="002A13E7" w:rsidP="002A13E7">
            <w:pPr>
              <w:pStyle w:val="Tabletext"/>
              <w:jc w:val="center"/>
              <w:rPr>
                <w:b w:val="0"/>
                <w:bCs/>
                <w:sz w:val="20"/>
                <w:szCs w:val="20"/>
                <w:lang w:val="es-ES_tradnl"/>
              </w:rPr>
            </w:pPr>
            <w:r w:rsidRPr="00E403FD">
              <w:rPr>
                <w:b w:val="0"/>
                <w:bCs/>
                <w:sz w:val="20"/>
                <w:szCs w:val="20"/>
                <w:lang w:val="es-ES_tradnl"/>
              </w:rPr>
              <w:t>79 105 000 – 79 105 999</w:t>
            </w:r>
          </w:p>
        </w:tc>
      </w:tr>
      <w:tr w:rsidR="002A13E7" w:rsidRPr="00E403FD" w14:paraId="54D9508E" w14:textId="77777777" w:rsidTr="00E403FD">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2B332363" w14:textId="77777777" w:rsidR="002A13E7" w:rsidRPr="00E403FD" w:rsidRDefault="002A13E7" w:rsidP="002A13E7">
            <w:pPr>
              <w:pStyle w:val="Tabletext"/>
              <w:rPr>
                <w:b w:val="0"/>
                <w:bCs/>
                <w:sz w:val="20"/>
                <w:szCs w:val="20"/>
                <w:lang w:val="es-ES_tradnl"/>
              </w:rPr>
            </w:pPr>
            <w:r w:rsidRPr="00E403FD">
              <w:rPr>
                <w:b w:val="0"/>
                <w:bCs/>
                <w:sz w:val="20"/>
                <w:szCs w:val="20"/>
                <w:lang w:val="es-ES_tradnl"/>
              </w:rPr>
              <w:t>Mega Internet</w:t>
            </w:r>
          </w:p>
        </w:tc>
        <w:tc>
          <w:tcPr>
            <w:tcW w:w="3977" w:type="dxa"/>
            <w:tcBorders>
              <w:top w:val="single" w:sz="4" w:space="0" w:color="auto"/>
              <w:left w:val="single" w:sz="4" w:space="0" w:color="auto"/>
              <w:bottom w:val="single" w:sz="4" w:space="0" w:color="auto"/>
              <w:right w:val="single" w:sz="4" w:space="0" w:color="auto"/>
            </w:tcBorders>
            <w:hideMark/>
          </w:tcPr>
          <w:p w14:paraId="63E149CE" w14:textId="77777777" w:rsidR="002A13E7" w:rsidRPr="00E403FD" w:rsidRDefault="002A13E7" w:rsidP="002A13E7">
            <w:pPr>
              <w:pStyle w:val="Tabletext"/>
              <w:jc w:val="center"/>
              <w:rPr>
                <w:b w:val="0"/>
                <w:bCs/>
                <w:sz w:val="20"/>
                <w:szCs w:val="20"/>
                <w:lang w:val="es-ES_tradnl"/>
              </w:rPr>
            </w:pPr>
            <w:r w:rsidRPr="00E403FD">
              <w:rPr>
                <w:b w:val="0"/>
                <w:bCs/>
                <w:sz w:val="20"/>
                <w:szCs w:val="20"/>
                <w:lang w:val="es-ES_tradnl"/>
              </w:rPr>
              <w:t>79 106 000 – 79 106 999</w:t>
            </w:r>
          </w:p>
        </w:tc>
      </w:tr>
      <w:tr w:rsidR="002A13E7" w:rsidRPr="00E403FD" w14:paraId="67508B13" w14:textId="77777777" w:rsidTr="00E403FD">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2FF446EE" w14:textId="77777777" w:rsidR="002A13E7" w:rsidRPr="00E403FD" w:rsidRDefault="002A13E7" w:rsidP="002A13E7">
            <w:pPr>
              <w:pStyle w:val="Tabletext"/>
              <w:rPr>
                <w:b w:val="0"/>
                <w:bCs/>
                <w:sz w:val="20"/>
                <w:szCs w:val="20"/>
                <w:lang w:val="es-ES_tradnl"/>
              </w:rPr>
            </w:pPr>
            <w:r w:rsidRPr="00E403FD">
              <w:rPr>
                <w:b w:val="0"/>
                <w:bCs/>
                <w:sz w:val="20"/>
                <w:szCs w:val="20"/>
                <w:lang w:val="es-ES_tradnl"/>
              </w:rPr>
              <w:t>Stature (OpenVoice)</w:t>
            </w:r>
          </w:p>
        </w:tc>
        <w:tc>
          <w:tcPr>
            <w:tcW w:w="3977" w:type="dxa"/>
            <w:tcBorders>
              <w:top w:val="single" w:sz="4" w:space="0" w:color="auto"/>
              <w:left w:val="single" w:sz="4" w:space="0" w:color="auto"/>
              <w:bottom w:val="single" w:sz="4" w:space="0" w:color="auto"/>
              <w:right w:val="single" w:sz="4" w:space="0" w:color="auto"/>
            </w:tcBorders>
            <w:hideMark/>
          </w:tcPr>
          <w:p w14:paraId="4951EF27" w14:textId="77777777" w:rsidR="002A13E7" w:rsidRPr="00E403FD" w:rsidRDefault="002A13E7" w:rsidP="002A13E7">
            <w:pPr>
              <w:pStyle w:val="Tabletext"/>
              <w:jc w:val="center"/>
              <w:rPr>
                <w:b w:val="0"/>
                <w:bCs/>
                <w:sz w:val="20"/>
                <w:szCs w:val="20"/>
                <w:lang w:val="es-ES_tradnl"/>
              </w:rPr>
            </w:pPr>
            <w:r w:rsidRPr="00E403FD">
              <w:rPr>
                <w:b w:val="0"/>
                <w:bCs/>
                <w:sz w:val="20"/>
                <w:szCs w:val="20"/>
                <w:lang w:val="es-ES_tradnl"/>
              </w:rPr>
              <w:t>79 107 000 – 79 107 999</w:t>
            </w:r>
            <w:r w:rsidRPr="00E403FD">
              <w:rPr>
                <w:b w:val="0"/>
                <w:bCs/>
                <w:sz w:val="20"/>
                <w:szCs w:val="20"/>
                <w:lang w:val="es-ES_tradnl"/>
              </w:rPr>
              <w:br/>
              <w:t>79 113 000 – 79 113 999</w:t>
            </w:r>
          </w:p>
        </w:tc>
      </w:tr>
      <w:tr w:rsidR="002A13E7" w:rsidRPr="00852862" w14:paraId="0674C511" w14:textId="77777777" w:rsidTr="00E403FD">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17F444ED" w14:textId="77777777" w:rsidR="002A13E7" w:rsidRPr="00852862" w:rsidRDefault="002A13E7" w:rsidP="002A13E7">
            <w:pPr>
              <w:pStyle w:val="Tabletext"/>
              <w:rPr>
                <w:b w:val="0"/>
                <w:bCs/>
                <w:sz w:val="20"/>
                <w:szCs w:val="20"/>
                <w:lang w:val="es-ES_tradnl"/>
              </w:rPr>
            </w:pPr>
            <w:r w:rsidRPr="00852862">
              <w:rPr>
                <w:b w:val="0"/>
                <w:bCs/>
                <w:sz w:val="20"/>
                <w:szCs w:val="20"/>
                <w:lang w:val="es-ES_tradnl"/>
              </w:rPr>
              <w:t>Tsagae Communications</w:t>
            </w:r>
          </w:p>
        </w:tc>
        <w:tc>
          <w:tcPr>
            <w:tcW w:w="3977" w:type="dxa"/>
            <w:tcBorders>
              <w:top w:val="single" w:sz="4" w:space="0" w:color="auto"/>
              <w:left w:val="single" w:sz="4" w:space="0" w:color="auto"/>
              <w:bottom w:val="single" w:sz="4" w:space="0" w:color="auto"/>
              <w:right w:val="single" w:sz="4" w:space="0" w:color="auto"/>
            </w:tcBorders>
            <w:hideMark/>
          </w:tcPr>
          <w:p w14:paraId="1104F697" w14:textId="77777777" w:rsidR="002A13E7" w:rsidRPr="00852862" w:rsidRDefault="002A13E7" w:rsidP="002A13E7">
            <w:pPr>
              <w:pStyle w:val="Tabletext"/>
              <w:jc w:val="center"/>
              <w:rPr>
                <w:b w:val="0"/>
                <w:bCs/>
                <w:sz w:val="20"/>
                <w:szCs w:val="20"/>
                <w:lang w:val="es-ES_tradnl"/>
              </w:rPr>
            </w:pPr>
            <w:r w:rsidRPr="00852862">
              <w:rPr>
                <w:b w:val="0"/>
                <w:bCs/>
                <w:sz w:val="20"/>
                <w:szCs w:val="20"/>
                <w:lang w:val="es-ES_tradnl"/>
              </w:rPr>
              <w:t>79 108 000 – 79 108 999</w:t>
            </w:r>
          </w:p>
        </w:tc>
      </w:tr>
      <w:tr w:rsidR="002A13E7" w:rsidRPr="00E403FD" w14:paraId="525C71F3" w14:textId="77777777" w:rsidTr="00E403FD">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48B8D838" w14:textId="77777777" w:rsidR="002A13E7" w:rsidRPr="00852862" w:rsidRDefault="002A13E7" w:rsidP="002A13E7">
            <w:pPr>
              <w:pStyle w:val="Tabletext"/>
              <w:rPr>
                <w:b w:val="0"/>
                <w:bCs/>
                <w:sz w:val="20"/>
                <w:szCs w:val="20"/>
                <w:lang w:val="es-ES_tradnl"/>
              </w:rPr>
            </w:pPr>
            <w:r w:rsidRPr="00852862">
              <w:rPr>
                <w:b w:val="0"/>
                <w:bCs/>
                <w:sz w:val="20"/>
                <w:szCs w:val="20"/>
                <w:lang w:val="es-ES_tradnl"/>
              </w:rPr>
              <w:lastRenderedPageBreak/>
              <w:t>MicroTeck Enterprises</w:t>
            </w:r>
          </w:p>
        </w:tc>
        <w:tc>
          <w:tcPr>
            <w:tcW w:w="3977" w:type="dxa"/>
            <w:tcBorders>
              <w:top w:val="single" w:sz="4" w:space="0" w:color="auto"/>
              <w:left w:val="single" w:sz="4" w:space="0" w:color="auto"/>
              <w:bottom w:val="single" w:sz="4" w:space="0" w:color="auto"/>
              <w:right w:val="single" w:sz="4" w:space="0" w:color="auto"/>
            </w:tcBorders>
            <w:hideMark/>
          </w:tcPr>
          <w:p w14:paraId="764BBB46" w14:textId="77777777" w:rsidR="002A13E7" w:rsidRPr="00852862" w:rsidRDefault="002A13E7" w:rsidP="002A13E7">
            <w:pPr>
              <w:pStyle w:val="Tabletext"/>
              <w:jc w:val="center"/>
              <w:rPr>
                <w:b w:val="0"/>
                <w:bCs/>
                <w:sz w:val="20"/>
                <w:szCs w:val="20"/>
                <w:lang w:val="es-ES_tradnl"/>
              </w:rPr>
            </w:pPr>
            <w:r w:rsidRPr="00852862">
              <w:rPr>
                <w:b w:val="0"/>
                <w:bCs/>
                <w:sz w:val="20"/>
                <w:szCs w:val="20"/>
                <w:lang w:val="es-ES_tradnl"/>
              </w:rPr>
              <w:t>79 109 000 – 79 109 999</w:t>
            </w:r>
          </w:p>
        </w:tc>
      </w:tr>
      <w:tr w:rsidR="002A13E7" w:rsidRPr="00E403FD" w14:paraId="0F16FCF2" w14:textId="77777777" w:rsidTr="00E403FD">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3F8C6B7E" w14:textId="77777777" w:rsidR="002A13E7" w:rsidRPr="00852862" w:rsidRDefault="002A13E7" w:rsidP="002A13E7">
            <w:pPr>
              <w:pStyle w:val="Tabletext"/>
              <w:rPr>
                <w:b w:val="0"/>
                <w:bCs/>
                <w:sz w:val="20"/>
                <w:szCs w:val="20"/>
                <w:lang w:val="es-ES_tradnl"/>
              </w:rPr>
            </w:pPr>
            <w:r w:rsidRPr="00852862">
              <w:rPr>
                <w:b w:val="0"/>
                <w:bCs/>
                <w:sz w:val="20"/>
                <w:szCs w:val="20"/>
                <w:lang w:val="es-ES_tradnl"/>
              </w:rPr>
              <w:t>Microla Botswana</w:t>
            </w:r>
          </w:p>
        </w:tc>
        <w:tc>
          <w:tcPr>
            <w:tcW w:w="3977" w:type="dxa"/>
            <w:tcBorders>
              <w:top w:val="single" w:sz="4" w:space="0" w:color="auto"/>
              <w:left w:val="single" w:sz="4" w:space="0" w:color="auto"/>
              <w:bottom w:val="single" w:sz="4" w:space="0" w:color="auto"/>
              <w:right w:val="single" w:sz="4" w:space="0" w:color="auto"/>
            </w:tcBorders>
            <w:hideMark/>
          </w:tcPr>
          <w:p w14:paraId="0904900D" w14:textId="77777777" w:rsidR="002A13E7" w:rsidRPr="00852862" w:rsidRDefault="002A13E7" w:rsidP="002A13E7">
            <w:pPr>
              <w:pStyle w:val="Tabletext"/>
              <w:jc w:val="center"/>
              <w:rPr>
                <w:b w:val="0"/>
                <w:bCs/>
                <w:sz w:val="20"/>
                <w:szCs w:val="20"/>
                <w:lang w:val="es-ES_tradnl"/>
              </w:rPr>
            </w:pPr>
            <w:r w:rsidRPr="00852862">
              <w:rPr>
                <w:b w:val="0"/>
                <w:bCs/>
                <w:sz w:val="20"/>
                <w:szCs w:val="20"/>
                <w:lang w:val="es-ES_tradnl"/>
              </w:rPr>
              <w:t>79 110 000 – 79 110 999</w:t>
            </w:r>
          </w:p>
        </w:tc>
      </w:tr>
      <w:tr w:rsidR="002A13E7" w:rsidRPr="00E403FD" w14:paraId="0AD514EC" w14:textId="77777777" w:rsidTr="00E403FD">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7FF2888E" w14:textId="77777777" w:rsidR="002A13E7" w:rsidRPr="00852862" w:rsidRDefault="002A13E7" w:rsidP="002A13E7">
            <w:pPr>
              <w:pStyle w:val="Tabletext"/>
              <w:rPr>
                <w:b w:val="0"/>
                <w:bCs/>
                <w:sz w:val="20"/>
                <w:szCs w:val="20"/>
                <w:lang w:val="es-ES_tradnl"/>
              </w:rPr>
            </w:pPr>
            <w:r w:rsidRPr="00852862">
              <w:rPr>
                <w:b w:val="0"/>
                <w:bCs/>
                <w:sz w:val="20"/>
                <w:szCs w:val="20"/>
                <w:lang w:val="es-ES_tradnl"/>
              </w:rPr>
              <w:t>Internet Options Botswana</w:t>
            </w:r>
          </w:p>
        </w:tc>
        <w:tc>
          <w:tcPr>
            <w:tcW w:w="3977" w:type="dxa"/>
            <w:tcBorders>
              <w:top w:val="single" w:sz="4" w:space="0" w:color="auto"/>
              <w:left w:val="single" w:sz="4" w:space="0" w:color="auto"/>
              <w:bottom w:val="single" w:sz="4" w:space="0" w:color="auto"/>
              <w:right w:val="single" w:sz="4" w:space="0" w:color="auto"/>
            </w:tcBorders>
            <w:hideMark/>
          </w:tcPr>
          <w:p w14:paraId="166DBC14" w14:textId="77777777" w:rsidR="002A13E7" w:rsidRPr="00852862" w:rsidRDefault="002A13E7" w:rsidP="002A13E7">
            <w:pPr>
              <w:pStyle w:val="Tabletext"/>
              <w:jc w:val="center"/>
              <w:rPr>
                <w:b w:val="0"/>
                <w:bCs/>
                <w:sz w:val="20"/>
                <w:szCs w:val="20"/>
                <w:lang w:val="es-ES_tradnl"/>
              </w:rPr>
            </w:pPr>
            <w:r w:rsidRPr="00852862">
              <w:rPr>
                <w:b w:val="0"/>
                <w:bCs/>
                <w:sz w:val="20"/>
                <w:szCs w:val="20"/>
                <w:lang w:val="es-ES_tradnl"/>
              </w:rPr>
              <w:t>79 111 000 – 79 111 999</w:t>
            </w:r>
          </w:p>
        </w:tc>
      </w:tr>
      <w:tr w:rsidR="002A13E7" w:rsidRPr="00E403FD" w14:paraId="22316155" w14:textId="77777777" w:rsidTr="00E403FD">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2B906A6B" w14:textId="77777777" w:rsidR="002A13E7" w:rsidRPr="00852862" w:rsidRDefault="002A13E7" w:rsidP="002A13E7">
            <w:pPr>
              <w:pStyle w:val="Tabletext"/>
              <w:rPr>
                <w:b w:val="0"/>
                <w:bCs/>
                <w:sz w:val="20"/>
                <w:szCs w:val="20"/>
                <w:lang w:val="es-ES_tradnl"/>
              </w:rPr>
            </w:pPr>
            <w:r w:rsidRPr="00852862">
              <w:rPr>
                <w:b w:val="0"/>
                <w:bCs/>
                <w:sz w:val="20"/>
                <w:szCs w:val="20"/>
                <w:lang w:val="es-ES_tradnl"/>
              </w:rPr>
              <w:t>FDI Foneworx</w:t>
            </w:r>
          </w:p>
        </w:tc>
        <w:tc>
          <w:tcPr>
            <w:tcW w:w="3977" w:type="dxa"/>
            <w:tcBorders>
              <w:top w:val="single" w:sz="4" w:space="0" w:color="auto"/>
              <w:left w:val="single" w:sz="4" w:space="0" w:color="auto"/>
              <w:bottom w:val="single" w:sz="4" w:space="0" w:color="auto"/>
              <w:right w:val="single" w:sz="4" w:space="0" w:color="auto"/>
            </w:tcBorders>
            <w:hideMark/>
          </w:tcPr>
          <w:p w14:paraId="5E4F45B0" w14:textId="77777777" w:rsidR="002A13E7" w:rsidRPr="00852862" w:rsidRDefault="002A13E7" w:rsidP="002A13E7">
            <w:pPr>
              <w:pStyle w:val="Tabletext"/>
              <w:jc w:val="center"/>
              <w:rPr>
                <w:b w:val="0"/>
                <w:bCs/>
                <w:sz w:val="20"/>
                <w:szCs w:val="20"/>
                <w:lang w:val="es-ES_tradnl"/>
              </w:rPr>
            </w:pPr>
            <w:r w:rsidRPr="00852862">
              <w:rPr>
                <w:b w:val="0"/>
                <w:bCs/>
                <w:sz w:val="20"/>
                <w:szCs w:val="20"/>
                <w:lang w:val="es-ES_tradnl"/>
              </w:rPr>
              <w:t>79 112 000 – 79 112 999</w:t>
            </w:r>
          </w:p>
        </w:tc>
      </w:tr>
      <w:tr w:rsidR="002A13E7" w:rsidRPr="00E403FD" w14:paraId="5A4E7685" w14:textId="77777777" w:rsidTr="00E403FD">
        <w:trPr>
          <w:cantSplit/>
          <w:jc w:val="center"/>
        </w:trPr>
        <w:tc>
          <w:tcPr>
            <w:tcW w:w="5098" w:type="dxa"/>
            <w:tcBorders>
              <w:top w:val="single" w:sz="4" w:space="0" w:color="auto"/>
              <w:left w:val="single" w:sz="4" w:space="0" w:color="auto"/>
              <w:bottom w:val="single" w:sz="4" w:space="0" w:color="auto"/>
              <w:right w:val="single" w:sz="4" w:space="0" w:color="auto"/>
            </w:tcBorders>
          </w:tcPr>
          <w:p w14:paraId="5B6FBF09" w14:textId="77777777" w:rsidR="002A13E7" w:rsidRPr="00852862" w:rsidRDefault="002A13E7" w:rsidP="002A13E7">
            <w:pPr>
              <w:pStyle w:val="Tabletext"/>
              <w:rPr>
                <w:b w:val="0"/>
                <w:bCs/>
                <w:sz w:val="20"/>
                <w:szCs w:val="20"/>
                <w:lang w:val="es-ES_tradnl"/>
              </w:rPr>
            </w:pPr>
            <w:r w:rsidRPr="00852862">
              <w:rPr>
                <w:b w:val="0"/>
                <w:bCs/>
                <w:sz w:val="20"/>
                <w:szCs w:val="20"/>
                <w:lang w:val="es-ES_tradnl"/>
              </w:rPr>
              <w:t xml:space="preserve">MTN Business Solutions </w:t>
            </w:r>
          </w:p>
        </w:tc>
        <w:tc>
          <w:tcPr>
            <w:tcW w:w="3977" w:type="dxa"/>
            <w:tcBorders>
              <w:top w:val="single" w:sz="4" w:space="0" w:color="auto"/>
              <w:left w:val="single" w:sz="4" w:space="0" w:color="auto"/>
              <w:bottom w:val="single" w:sz="4" w:space="0" w:color="auto"/>
              <w:right w:val="single" w:sz="4" w:space="0" w:color="auto"/>
            </w:tcBorders>
          </w:tcPr>
          <w:p w14:paraId="6900AF35" w14:textId="77777777" w:rsidR="002A13E7" w:rsidRPr="00852862" w:rsidRDefault="002A13E7" w:rsidP="002A13E7">
            <w:pPr>
              <w:pStyle w:val="Tabletext"/>
              <w:jc w:val="center"/>
              <w:rPr>
                <w:b w:val="0"/>
                <w:bCs/>
                <w:sz w:val="20"/>
                <w:szCs w:val="20"/>
                <w:lang w:val="es-ES_tradnl"/>
              </w:rPr>
            </w:pPr>
            <w:r w:rsidRPr="00852862">
              <w:rPr>
                <w:b w:val="0"/>
                <w:bCs/>
                <w:sz w:val="20"/>
                <w:szCs w:val="20"/>
                <w:lang w:val="es-ES_tradnl"/>
              </w:rPr>
              <w:t>79 114 000 - 79 114 999</w:t>
            </w:r>
          </w:p>
        </w:tc>
      </w:tr>
      <w:tr w:rsidR="002A13E7" w:rsidRPr="00E403FD" w14:paraId="342DF42C" w14:textId="77777777" w:rsidTr="00E403FD">
        <w:trPr>
          <w:cantSplit/>
          <w:jc w:val="center"/>
        </w:trPr>
        <w:tc>
          <w:tcPr>
            <w:tcW w:w="5098" w:type="dxa"/>
            <w:tcBorders>
              <w:top w:val="single" w:sz="4" w:space="0" w:color="auto"/>
              <w:left w:val="single" w:sz="4" w:space="0" w:color="auto"/>
              <w:bottom w:val="single" w:sz="4" w:space="0" w:color="auto"/>
              <w:right w:val="single" w:sz="4" w:space="0" w:color="auto"/>
            </w:tcBorders>
          </w:tcPr>
          <w:p w14:paraId="0F25A63C" w14:textId="77777777" w:rsidR="002A13E7" w:rsidRPr="00852862" w:rsidRDefault="002A13E7" w:rsidP="002A13E7">
            <w:pPr>
              <w:pStyle w:val="Tabletext"/>
              <w:rPr>
                <w:b w:val="0"/>
                <w:bCs/>
                <w:sz w:val="20"/>
                <w:szCs w:val="20"/>
                <w:lang w:val="es-ES_tradnl"/>
              </w:rPr>
            </w:pPr>
            <w:r w:rsidRPr="00852862">
              <w:rPr>
                <w:b w:val="0"/>
                <w:bCs/>
                <w:sz w:val="20"/>
                <w:szCs w:val="20"/>
                <w:lang w:val="es-ES_tradnl"/>
              </w:rPr>
              <w:t xml:space="preserve">Abari Communications </w:t>
            </w:r>
          </w:p>
        </w:tc>
        <w:tc>
          <w:tcPr>
            <w:tcW w:w="3977" w:type="dxa"/>
            <w:tcBorders>
              <w:top w:val="single" w:sz="4" w:space="0" w:color="auto"/>
              <w:left w:val="single" w:sz="4" w:space="0" w:color="auto"/>
              <w:bottom w:val="single" w:sz="4" w:space="0" w:color="auto"/>
              <w:right w:val="single" w:sz="4" w:space="0" w:color="auto"/>
            </w:tcBorders>
          </w:tcPr>
          <w:p w14:paraId="3266FE13" w14:textId="77777777" w:rsidR="002A13E7" w:rsidRPr="00852862" w:rsidRDefault="002A13E7" w:rsidP="002A13E7">
            <w:pPr>
              <w:pStyle w:val="Tabletext"/>
              <w:jc w:val="center"/>
              <w:rPr>
                <w:b w:val="0"/>
                <w:bCs/>
                <w:sz w:val="20"/>
                <w:szCs w:val="20"/>
                <w:lang w:val="es-ES_tradnl"/>
              </w:rPr>
            </w:pPr>
            <w:r w:rsidRPr="00852862">
              <w:rPr>
                <w:b w:val="0"/>
                <w:bCs/>
                <w:sz w:val="20"/>
                <w:szCs w:val="20"/>
                <w:lang w:val="es-ES_tradnl"/>
              </w:rPr>
              <w:t>79 115 000 – 79 115 999</w:t>
            </w:r>
          </w:p>
        </w:tc>
      </w:tr>
      <w:tr w:rsidR="002A13E7" w:rsidRPr="00E403FD" w14:paraId="68D26AF1" w14:textId="77777777" w:rsidTr="00E403FD">
        <w:trPr>
          <w:cantSplit/>
          <w:jc w:val="center"/>
        </w:trPr>
        <w:tc>
          <w:tcPr>
            <w:tcW w:w="5098" w:type="dxa"/>
            <w:tcBorders>
              <w:top w:val="single" w:sz="4" w:space="0" w:color="auto"/>
              <w:left w:val="single" w:sz="4" w:space="0" w:color="auto"/>
              <w:bottom w:val="single" w:sz="4" w:space="0" w:color="auto"/>
              <w:right w:val="single" w:sz="4" w:space="0" w:color="auto"/>
            </w:tcBorders>
          </w:tcPr>
          <w:p w14:paraId="61FD0A95" w14:textId="77777777" w:rsidR="002A13E7" w:rsidRPr="00852862" w:rsidRDefault="002A13E7" w:rsidP="002A13E7">
            <w:pPr>
              <w:pStyle w:val="Tabletext"/>
              <w:rPr>
                <w:b w:val="0"/>
                <w:bCs/>
                <w:sz w:val="20"/>
                <w:szCs w:val="20"/>
                <w:lang w:val="es-ES_tradnl"/>
              </w:rPr>
            </w:pPr>
            <w:r w:rsidRPr="00852862">
              <w:rPr>
                <w:b w:val="0"/>
                <w:bCs/>
                <w:sz w:val="20"/>
                <w:szCs w:val="20"/>
                <w:lang w:val="es-ES_tradnl"/>
              </w:rPr>
              <w:t xml:space="preserve">Mission Communications </w:t>
            </w:r>
          </w:p>
        </w:tc>
        <w:tc>
          <w:tcPr>
            <w:tcW w:w="3977" w:type="dxa"/>
            <w:tcBorders>
              <w:top w:val="single" w:sz="4" w:space="0" w:color="auto"/>
              <w:left w:val="single" w:sz="4" w:space="0" w:color="auto"/>
              <w:bottom w:val="single" w:sz="4" w:space="0" w:color="auto"/>
              <w:right w:val="single" w:sz="4" w:space="0" w:color="auto"/>
            </w:tcBorders>
          </w:tcPr>
          <w:p w14:paraId="438BE4B9" w14:textId="77777777" w:rsidR="002A13E7" w:rsidRPr="00852862" w:rsidRDefault="002A13E7" w:rsidP="002A13E7">
            <w:pPr>
              <w:pStyle w:val="Tabletext"/>
              <w:jc w:val="center"/>
              <w:rPr>
                <w:b w:val="0"/>
                <w:bCs/>
                <w:sz w:val="20"/>
                <w:szCs w:val="20"/>
                <w:lang w:val="es-ES_tradnl"/>
              </w:rPr>
            </w:pPr>
            <w:r w:rsidRPr="00852862">
              <w:rPr>
                <w:b w:val="0"/>
                <w:bCs/>
                <w:sz w:val="20"/>
                <w:szCs w:val="20"/>
                <w:lang w:val="es-ES_tradnl"/>
              </w:rPr>
              <w:t>79 116 000 – 79 116 999</w:t>
            </w:r>
          </w:p>
        </w:tc>
      </w:tr>
      <w:tr w:rsidR="002A13E7" w:rsidRPr="00E403FD" w14:paraId="6D2EE973" w14:textId="77777777" w:rsidTr="00E403FD">
        <w:trPr>
          <w:cantSplit/>
          <w:jc w:val="center"/>
        </w:trPr>
        <w:tc>
          <w:tcPr>
            <w:tcW w:w="5098" w:type="dxa"/>
            <w:tcBorders>
              <w:top w:val="single" w:sz="4" w:space="0" w:color="auto"/>
              <w:left w:val="single" w:sz="4" w:space="0" w:color="auto"/>
              <w:bottom w:val="single" w:sz="4" w:space="0" w:color="auto"/>
              <w:right w:val="single" w:sz="4" w:space="0" w:color="auto"/>
            </w:tcBorders>
          </w:tcPr>
          <w:p w14:paraId="6B5D824E" w14:textId="77777777" w:rsidR="002A13E7" w:rsidRPr="00852862" w:rsidRDefault="002A13E7" w:rsidP="002A13E7">
            <w:pPr>
              <w:pStyle w:val="Tabletext"/>
              <w:rPr>
                <w:b w:val="0"/>
                <w:bCs/>
                <w:sz w:val="20"/>
                <w:szCs w:val="20"/>
                <w:lang w:val="es-ES_tradnl"/>
              </w:rPr>
            </w:pPr>
            <w:r w:rsidRPr="00852862">
              <w:rPr>
                <w:b w:val="0"/>
                <w:bCs/>
                <w:sz w:val="20"/>
                <w:szCs w:val="20"/>
                <w:lang w:val="es-ES_tradnl"/>
              </w:rPr>
              <w:t xml:space="preserve">ConceroTel </w:t>
            </w:r>
          </w:p>
        </w:tc>
        <w:tc>
          <w:tcPr>
            <w:tcW w:w="3977" w:type="dxa"/>
            <w:tcBorders>
              <w:top w:val="single" w:sz="4" w:space="0" w:color="auto"/>
              <w:left w:val="single" w:sz="4" w:space="0" w:color="auto"/>
              <w:bottom w:val="single" w:sz="4" w:space="0" w:color="auto"/>
              <w:right w:val="single" w:sz="4" w:space="0" w:color="auto"/>
            </w:tcBorders>
          </w:tcPr>
          <w:p w14:paraId="7D5CD39B" w14:textId="77777777" w:rsidR="002A13E7" w:rsidRPr="00852862" w:rsidRDefault="002A13E7" w:rsidP="002A13E7">
            <w:pPr>
              <w:pStyle w:val="Tabletext"/>
              <w:jc w:val="center"/>
              <w:rPr>
                <w:b w:val="0"/>
                <w:bCs/>
                <w:sz w:val="20"/>
                <w:szCs w:val="20"/>
                <w:lang w:val="es-ES_tradnl"/>
              </w:rPr>
            </w:pPr>
            <w:r w:rsidRPr="00852862">
              <w:rPr>
                <w:b w:val="0"/>
                <w:bCs/>
                <w:sz w:val="20"/>
                <w:szCs w:val="20"/>
                <w:lang w:val="es-ES_tradnl"/>
              </w:rPr>
              <w:t>79 117 000 – 79 117 999</w:t>
            </w:r>
          </w:p>
        </w:tc>
      </w:tr>
      <w:tr w:rsidR="002A13E7" w:rsidRPr="00E403FD" w14:paraId="67217A69" w14:textId="77777777" w:rsidTr="00E403FD">
        <w:trPr>
          <w:cantSplit/>
          <w:jc w:val="center"/>
        </w:trPr>
        <w:tc>
          <w:tcPr>
            <w:tcW w:w="5098" w:type="dxa"/>
            <w:tcBorders>
              <w:top w:val="single" w:sz="4" w:space="0" w:color="auto"/>
              <w:left w:val="single" w:sz="4" w:space="0" w:color="auto"/>
              <w:bottom w:val="single" w:sz="4" w:space="0" w:color="auto"/>
              <w:right w:val="single" w:sz="4" w:space="0" w:color="auto"/>
            </w:tcBorders>
          </w:tcPr>
          <w:p w14:paraId="3BBEE2A1" w14:textId="77777777" w:rsidR="002A13E7" w:rsidRPr="00852862" w:rsidRDefault="002A13E7" w:rsidP="002A13E7">
            <w:pPr>
              <w:pStyle w:val="Tabletext"/>
              <w:rPr>
                <w:b w:val="0"/>
                <w:bCs/>
                <w:sz w:val="20"/>
                <w:szCs w:val="20"/>
                <w:lang w:val="es-ES_tradnl"/>
              </w:rPr>
            </w:pPr>
            <w:r w:rsidRPr="00852862">
              <w:rPr>
                <w:b w:val="0"/>
                <w:bCs/>
                <w:sz w:val="20"/>
                <w:szCs w:val="20"/>
                <w:lang w:val="es-ES_tradnl"/>
              </w:rPr>
              <w:t xml:space="preserve">Paratus Africa </w:t>
            </w:r>
          </w:p>
        </w:tc>
        <w:tc>
          <w:tcPr>
            <w:tcW w:w="3977" w:type="dxa"/>
            <w:tcBorders>
              <w:top w:val="single" w:sz="4" w:space="0" w:color="auto"/>
              <w:left w:val="single" w:sz="4" w:space="0" w:color="auto"/>
              <w:bottom w:val="single" w:sz="4" w:space="0" w:color="auto"/>
              <w:right w:val="single" w:sz="4" w:space="0" w:color="auto"/>
            </w:tcBorders>
          </w:tcPr>
          <w:p w14:paraId="25090C16" w14:textId="77777777" w:rsidR="002A13E7" w:rsidRPr="00852862" w:rsidRDefault="002A13E7" w:rsidP="002A13E7">
            <w:pPr>
              <w:pStyle w:val="Tabletext"/>
              <w:jc w:val="center"/>
              <w:rPr>
                <w:b w:val="0"/>
                <w:bCs/>
                <w:sz w:val="20"/>
                <w:szCs w:val="20"/>
                <w:lang w:val="es-ES_tradnl"/>
              </w:rPr>
            </w:pPr>
            <w:r w:rsidRPr="00852862">
              <w:rPr>
                <w:b w:val="0"/>
                <w:bCs/>
                <w:sz w:val="20"/>
                <w:szCs w:val="20"/>
                <w:lang w:val="es-ES_tradnl"/>
              </w:rPr>
              <w:t>79 118 000 – 79 118 999</w:t>
            </w:r>
          </w:p>
        </w:tc>
      </w:tr>
      <w:tr w:rsidR="002A13E7" w:rsidRPr="00E403FD" w14:paraId="3F4F28B0" w14:textId="77777777" w:rsidTr="00E403FD">
        <w:trPr>
          <w:cantSplit/>
          <w:jc w:val="center"/>
        </w:trPr>
        <w:tc>
          <w:tcPr>
            <w:tcW w:w="5098" w:type="dxa"/>
            <w:tcBorders>
              <w:top w:val="single" w:sz="4" w:space="0" w:color="auto"/>
              <w:left w:val="single" w:sz="4" w:space="0" w:color="auto"/>
              <w:bottom w:val="single" w:sz="4" w:space="0" w:color="auto"/>
              <w:right w:val="single" w:sz="4" w:space="0" w:color="auto"/>
            </w:tcBorders>
          </w:tcPr>
          <w:p w14:paraId="0A6206DC" w14:textId="77777777" w:rsidR="002A13E7" w:rsidRPr="00852862" w:rsidRDefault="002A13E7" w:rsidP="002A13E7">
            <w:pPr>
              <w:pStyle w:val="Tabletext"/>
              <w:rPr>
                <w:b w:val="0"/>
                <w:bCs/>
                <w:sz w:val="20"/>
                <w:szCs w:val="20"/>
                <w:lang w:val="es-ES_tradnl"/>
              </w:rPr>
            </w:pPr>
            <w:r w:rsidRPr="00852862">
              <w:rPr>
                <w:b w:val="0"/>
                <w:bCs/>
                <w:sz w:val="20"/>
                <w:szCs w:val="20"/>
                <w:lang w:val="es-ES_tradnl"/>
              </w:rPr>
              <w:t xml:space="preserve">Blue Pearl Communications T/A ROI </w:t>
            </w:r>
          </w:p>
        </w:tc>
        <w:tc>
          <w:tcPr>
            <w:tcW w:w="3977" w:type="dxa"/>
            <w:tcBorders>
              <w:top w:val="single" w:sz="4" w:space="0" w:color="auto"/>
              <w:left w:val="single" w:sz="4" w:space="0" w:color="auto"/>
              <w:bottom w:val="single" w:sz="4" w:space="0" w:color="auto"/>
              <w:right w:val="single" w:sz="4" w:space="0" w:color="auto"/>
            </w:tcBorders>
          </w:tcPr>
          <w:p w14:paraId="6DADCAEF" w14:textId="77777777" w:rsidR="002A13E7" w:rsidRPr="00852862" w:rsidRDefault="002A13E7" w:rsidP="002A13E7">
            <w:pPr>
              <w:pStyle w:val="Tabletext"/>
              <w:jc w:val="center"/>
              <w:rPr>
                <w:b w:val="0"/>
                <w:bCs/>
                <w:sz w:val="20"/>
                <w:szCs w:val="20"/>
                <w:lang w:val="es-ES_tradnl"/>
              </w:rPr>
            </w:pPr>
            <w:r w:rsidRPr="00852862">
              <w:rPr>
                <w:b w:val="0"/>
                <w:bCs/>
                <w:sz w:val="20"/>
                <w:szCs w:val="20"/>
                <w:lang w:val="es-ES_tradnl"/>
              </w:rPr>
              <w:t>79 119 000 – 79 119 999</w:t>
            </w:r>
          </w:p>
        </w:tc>
      </w:tr>
      <w:tr w:rsidR="002A13E7" w:rsidRPr="00E403FD" w14:paraId="7C7EE0A4" w14:textId="77777777" w:rsidTr="00E403FD">
        <w:trPr>
          <w:cantSplit/>
          <w:jc w:val="center"/>
        </w:trPr>
        <w:tc>
          <w:tcPr>
            <w:tcW w:w="5098" w:type="dxa"/>
            <w:tcBorders>
              <w:top w:val="single" w:sz="4" w:space="0" w:color="auto"/>
              <w:left w:val="single" w:sz="4" w:space="0" w:color="auto"/>
              <w:bottom w:val="single" w:sz="4" w:space="0" w:color="auto"/>
              <w:right w:val="single" w:sz="4" w:space="0" w:color="auto"/>
            </w:tcBorders>
          </w:tcPr>
          <w:p w14:paraId="5AD8B723" w14:textId="77777777" w:rsidR="002A13E7" w:rsidRPr="00852862" w:rsidRDefault="002A13E7" w:rsidP="002A13E7">
            <w:pPr>
              <w:pStyle w:val="Tabletext"/>
              <w:rPr>
                <w:b w:val="0"/>
                <w:bCs/>
                <w:sz w:val="20"/>
                <w:szCs w:val="20"/>
                <w:lang w:val="es-ES_tradnl"/>
              </w:rPr>
            </w:pPr>
            <w:r w:rsidRPr="00852862">
              <w:rPr>
                <w:b w:val="0"/>
                <w:bCs/>
                <w:sz w:val="20"/>
                <w:szCs w:val="20"/>
                <w:lang w:val="es-ES_tradnl"/>
              </w:rPr>
              <w:t xml:space="preserve">Dapit Ventures T/A GCSat Botswana </w:t>
            </w:r>
          </w:p>
        </w:tc>
        <w:tc>
          <w:tcPr>
            <w:tcW w:w="3977" w:type="dxa"/>
            <w:tcBorders>
              <w:top w:val="single" w:sz="4" w:space="0" w:color="auto"/>
              <w:left w:val="single" w:sz="4" w:space="0" w:color="auto"/>
              <w:bottom w:val="single" w:sz="4" w:space="0" w:color="auto"/>
              <w:right w:val="single" w:sz="4" w:space="0" w:color="auto"/>
            </w:tcBorders>
          </w:tcPr>
          <w:p w14:paraId="46F69354" w14:textId="77777777" w:rsidR="002A13E7" w:rsidRPr="00852862" w:rsidRDefault="002A13E7" w:rsidP="002A13E7">
            <w:pPr>
              <w:pStyle w:val="Tabletext"/>
              <w:jc w:val="center"/>
              <w:rPr>
                <w:b w:val="0"/>
                <w:bCs/>
                <w:sz w:val="20"/>
                <w:szCs w:val="20"/>
                <w:lang w:val="es-ES_tradnl"/>
              </w:rPr>
            </w:pPr>
            <w:r w:rsidRPr="00852862">
              <w:rPr>
                <w:b w:val="0"/>
                <w:bCs/>
                <w:sz w:val="20"/>
                <w:szCs w:val="20"/>
                <w:lang w:val="es-ES_tradnl"/>
              </w:rPr>
              <w:t>79 120 000 – 79 120 999</w:t>
            </w:r>
          </w:p>
        </w:tc>
      </w:tr>
      <w:tr w:rsidR="002A13E7" w:rsidRPr="00E403FD" w14:paraId="39E42143" w14:textId="77777777" w:rsidTr="00E403FD">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2A7CFFB2" w14:textId="77777777" w:rsidR="002A13E7" w:rsidRPr="00852862" w:rsidRDefault="002A13E7" w:rsidP="002A13E7">
            <w:pPr>
              <w:pStyle w:val="Tabletext"/>
              <w:rPr>
                <w:b w:val="0"/>
                <w:bCs/>
                <w:sz w:val="20"/>
                <w:szCs w:val="20"/>
                <w:lang w:val="es-ES_tradnl"/>
              </w:rPr>
            </w:pPr>
            <w:r w:rsidRPr="00852862">
              <w:rPr>
                <w:b w:val="0"/>
                <w:bCs/>
                <w:sz w:val="20"/>
                <w:szCs w:val="20"/>
                <w:lang w:val="es-ES_tradnl"/>
              </w:rPr>
              <w:t>Orange Botswana</w:t>
            </w:r>
          </w:p>
        </w:tc>
        <w:tc>
          <w:tcPr>
            <w:tcW w:w="3977" w:type="dxa"/>
            <w:tcBorders>
              <w:top w:val="single" w:sz="4" w:space="0" w:color="auto"/>
              <w:left w:val="single" w:sz="4" w:space="0" w:color="auto"/>
              <w:bottom w:val="single" w:sz="4" w:space="0" w:color="auto"/>
              <w:right w:val="single" w:sz="4" w:space="0" w:color="auto"/>
            </w:tcBorders>
            <w:hideMark/>
          </w:tcPr>
          <w:p w14:paraId="186A1CEB" w14:textId="77777777" w:rsidR="002A13E7" w:rsidRPr="00852862" w:rsidRDefault="002A13E7" w:rsidP="002A13E7">
            <w:pPr>
              <w:pStyle w:val="Tabletext"/>
              <w:jc w:val="center"/>
              <w:rPr>
                <w:b w:val="0"/>
                <w:bCs/>
                <w:sz w:val="20"/>
                <w:szCs w:val="20"/>
                <w:lang w:val="es-ES_tradnl"/>
              </w:rPr>
            </w:pPr>
            <w:r w:rsidRPr="00852862">
              <w:rPr>
                <w:b w:val="0"/>
                <w:bCs/>
                <w:sz w:val="20"/>
                <w:szCs w:val="20"/>
                <w:lang w:val="es-ES_tradnl"/>
              </w:rPr>
              <w:t>79 200 000 – 79 209 999</w:t>
            </w:r>
            <w:r w:rsidRPr="00852862">
              <w:rPr>
                <w:b w:val="0"/>
                <w:bCs/>
                <w:sz w:val="20"/>
                <w:szCs w:val="20"/>
                <w:lang w:val="es-ES_tradnl"/>
              </w:rPr>
              <w:br/>
              <w:t>79 220 000 – 79 229 999</w:t>
            </w:r>
          </w:p>
        </w:tc>
      </w:tr>
      <w:tr w:rsidR="002A13E7" w:rsidRPr="00E403FD" w14:paraId="74C5C205" w14:textId="77777777" w:rsidTr="00E403FD">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7FDCE286" w14:textId="77777777" w:rsidR="002A13E7" w:rsidRPr="00852862" w:rsidRDefault="002A13E7" w:rsidP="002A13E7">
            <w:pPr>
              <w:pStyle w:val="Tabletext"/>
              <w:rPr>
                <w:b w:val="0"/>
                <w:bCs/>
                <w:sz w:val="20"/>
                <w:szCs w:val="20"/>
                <w:lang w:val="es-ES_tradnl"/>
              </w:rPr>
            </w:pPr>
            <w:r w:rsidRPr="00852862">
              <w:rPr>
                <w:b w:val="0"/>
                <w:bCs/>
                <w:sz w:val="20"/>
                <w:szCs w:val="20"/>
                <w:lang w:val="es-ES_tradnl"/>
              </w:rPr>
              <w:t>Botswana Telecommunications Corporation Limited (BTCL)</w:t>
            </w:r>
          </w:p>
        </w:tc>
        <w:tc>
          <w:tcPr>
            <w:tcW w:w="3977" w:type="dxa"/>
            <w:tcBorders>
              <w:top w:val="single" w:sz="4" w:space="0" w:color="auto"/>
              <w:left w:val="single" w:sz="4" w:space="0" w:color="auto"/>
              <w:bottom w:val="single" w:sz="4" w:space="0" w:color="auto"/>
              <w:right w:val="single" w:sz="4" w:space="0" w:color="auto"/>
            </w:tcBorders>
            <w:hideMark/>
          </w:tcPr>
          <w:p w14:paraId="57EB310E" w14:textId="77777777" w:rsidR="002A13E7" w:rsidRPr="00852862" w:rsidRDefault="002A13E7" w:rsidP="002A13E7">
            <w:pPr>
              <w:pStyle w:val="Tabletext"/>
              <w:jc w:val="center"/>
              <w:rPr>
                <w:b w:val="0"/>
                <w:bCs/>
                <w:sz w:val="20"/>
                <w:szCs w:val="20"/>
                <w:lang w:val="es-ES_tradnl"/>
              </w:rPr>
            </w:pPr>
            <w:r w:rsidRPr="00852862">
              <w:rPr>
                <w:b w:val="0"/>
                <w:bCs/>
                <w:sz w:val="20"/>
                <w:szCs w:val="20"/>
                <w:lang w:val="es-ES_tradnl"/>
              </w:rPr>
              <w:t>79 210 000 – 79 219 999</w:t>
            </w:r>
          </w:p>
        </w:tc>
      </w:tr>
    </w:tbl>
    <w:p w14:paraId="61B13526" w14:textId="2AD84408" w:rsidR="002A13E7" w:rsidRPr="007A5C61" w:rsidRDefault="002A13E7" w:rsidP="00852862">
      <w:pPr>
        <w:spacing w:before="240" w:after="240"/>
        <w:rPr>
          <w:lang w:val="es-ES_tradnl"/>
        </w:rPr>
      </w:pPr>
      <w:r w:rsidRPr="007A5C61">
        <w:rPr>
          <w:lang w:val="es-ES_tradnl"/>
        </w:rPr>
        <w:t>En Botswana, todas las líneas móviles y VoIP tienen una longitud de ocho (8) cifras.</w:t>
      </w:r>
    </w:p>
    <w:tbl>
      <w:tblPr>
        <w:tblStyle w:val="TableGrid"/>
        <w:tblW w:w="9639" w:type="dxa"/>
        <w:jc w:val="center"/>
        <w:tblLayout w:type="fixed"/>
        <w:tblLook w:val="04A0" w:firstRow="1" w:lastRow="0" w:firstColumn="1" w:lastColumn="0" w:noHBand="0" w:noVBand="1"/>
      </w:tblPr>
      <w:tblGrid>
        <w:gridCol w:w="5200"/>
        <w:gridCol w:w="4439"/>
      </w:tblGrid>
      <w:tr w:rsidR="002A13E7" w:rsidRPr="001F3CC5" w14:paraId="4842BC4D" w14:textId="77777777" w:rsidTr="001F3CC5">
        <w:trPr>
          <w:jc w:val="center"/>
        </w:trPr>
        <w:tc>
          <w:tcPr>
            <w:tcW w:w="4815" w:type="dxa"/>
            <w:vAlign w:val="center"/>
          </w:tcPr>
          <w:p w14:paraId="6650CC0B" w14:textId="77777777" w:rsidR="002A13E7" w:rsidRPr="001F3CC5" w:rsidRDefault="002A13E7" w:rsidP="002A13E7">
            <w:pPr>
              <w:pStyle w:val="Tablehead"/>
              <w:rPr>
                <w:b w:val="0"/>
                <w:bCs w:val="0"/>
                <w:color w:val="FF0000"/>
                <w:sz w:val="20"/>
                <w:szCs w:val="20"/>
                <w:lang w:val="es-ES_tradnl"/>
              </w:rPr>
            </w:pPr>
            <w:r w:rsidRPr="001F3CC5">
              <w:rPr>
                <w:b w:val="0"/>
                <w:bCs w:val="0"/>
                <w:color w:val="FF0000"/>
                <w:sz w:val="20"/>
                <w:szCs w:val="20"/>
                <w:lang w:val="es-ES_tradnl"/>
              </w:rPr>
              <w:t>Operador</w:t>
            </w:r>
          </w:p>
        </w:tc>
        <w:tc>
          <w:tcPr>
            <w:tcW w:w="4111" w:type="dxa"/>
            <w:vAlign w:val="center"/>
          </w:tcPr>
          <w:p w14:paraId="44B0A8A6" w14:textId="6E0CB750" w:rsidR="002A13E7" w:rsidRPr="001F3CC5" w:rsidRDefault="002A13E7" w:rsidP="002A13E7">
            <w:pPr>
              <w:pStyle w:val="Tablehead"/>
              <w:rPr>
                <w:b w:val="0"/>
                <w:bCs w:val="0"/>
                <w:color w:val="FF0000"/>
                <w:sz w:val="20"/>
                <w:szCs w:val="20"/>
                <w:lang w:val="es-ES_tradnl"/>
              </w:rPr>
            </w:pPr>
            <w:r w:rsidRPr="001F3CC5">
              <w:rPr>
                <w:b w:val="0"/>
                <w:bCs w:val="0"/>
                <w:color w:val="FF0000"/>
                <w:sz w:val="20"/>
                <w:szCs w:val="20"/>
                <w:lang w:val="es-ES_tradnl"/>
              </w:rPr>
              <w:t>Gama de números M2M</w:t>
            </w:r>
          </w:p>
        </w:tc>
      </w:tr>
      <w:tr w:rsidR="002A13E7" w:rsidRPr="001F3CC5" w14:paraId="26667E82" w14:textId="77777777" w:rsidTr="001F3CC5">
        <w:trPr>
          <w:jc w:val="center"/>
        </w:trPr>
        <w:tc>
          <w:tcPr>
            <w:tcW w:w="4815" w:type="dxa"/>
          </w:tcPr>
          <w:p w14:paraId="433EA133" w14:textId="77777777" w:rsidR="002A13E7" w:rsidRPr="001F3CC5" w:rsidRDefault="002A13E7" w:rsidP="002A13E7">
            <w:pPr>
              <w:pStyle w:val="Tabletext"/>
              <w:rPr>
                <w:b w:val="0"/>
                <w:bCs/>
                <w:color w:val="FF0000"/>
                <w:sz w:val="20"/>
                <w:szCs w:val="20"/>
                <w:lang w:val="es-ES_tradnl"/>
              </w:rPr>
            </w:pPr>
            <w:r w:rsidRPr="001F3CC5">
              <w:rPr>
                <w:b w:val="0"/>
                <w:bCs/>
                <w:color w:val="FF0000"/>
                <w:sz w:val="20"/>
                <w:szCs w:val="20"/>
                <w:lang w:val="es-ES_tradnl"/>
              </w:rPr>
              <w:t>Orange Botswana</w:t>
            </w:r>
          </w:p>
        </w:tc>
        <w:tc>
          <w:tcPr>
            <w:tcW w:w="4111" w:type="dxa"/>
          </w:tcPr>
          <w:p w14:paraId="54BB0974" w14:textId="77777777" w:rsidR="002A13E7" w:rsidRPr="001F3CC5" w:rsidRDefault="002A13E7" w:rsidP="002A13E7">
            <w:pPr>
              <w:pStyle w:val="Tabletext"/>
              <w:jc w:val="center"/>
              <w:rPr>
                <w:b w:val="0"/>
                <w:bCs/>
                <w:color w:val="FF0000"/>
                <w:sz w:val="20"/>
                <w:szCs w:val="20"/>
                <w:lang w:val="es-ES_tradnl"/>
              </w:rPr>
            </w:pPr>
            <w:r w:rsidRPr="001F3CC5">
              <w:rPr>
                <w:b w:val="0"/>
                <w:bCs/>
                <w:color w:val="FF0000"/>
                <w:sz w:val="20"/>
                <w:szCs w:val="20"/>
                <w:lang w:val="es-ES_tradnl"/>
              </w:rPr>
              <w:t>890 000 0000 – 890 000 9999</w:t>
            </w:r>
          </w:p>
        </w:tc>
      </w:tr>
      <w:tr w:rsidR="002A13E7" w:rsidRPr="001F3CC5" w14:paraId="50FC81CF" w14:textId="77777777" w:rsidTr="001F3CC5">
        <w:trPr>
          <w:jc w:val="center"/>
        </w:trPr>
        <w:tc>
          <w:tcPr>
            <w:tcW w:w="4815" w:type="dxa"/>
          </w:tcPr>
          <w:p w14:paraId="45101320" w14:textId="77777777" w:rsidR="002A13E7" w:rsidRPr="001F3CC5" w:rsidRDefault="002A13E7" w:rsidP="002A13E7">
            <w:pPr>
              <w:pStyle w:val="Tabletext"/>
              <w:rPr>
                <w:b w:val="0"/>
                <w:bCs/>
                <w:color w:val="FF0000"/>
                <w:sz w:val="20"/>
                <w:szCs w:val="20"/>
                <w:lang w:val="es-ES_tradnl"/>
              </w:rPr>
            </w:pPr>
          </w:p>
        </w:tc>
        <w:tc>
          <w:tcPr>
            <w:tcW w:w="4111" w:type="dxa"/>
          </w:tcPr>
          <w:p w14:paraId="14BA7A8F" w14:textId="77777777" w:rsidR="002A13E7" w:rsidRPr="001F3CC5" w:rsidRDefault="002A13E7" w:rsidP="002A13E7">
            <w:pPr>
              <w:pStyle w:val="Tabletext"/>
              <w:jc w:val="center"/>
              <w:rPr>
                <w:b w:val="0"/>
                <w:bCs/>
                <w:color w:val="FF0000"/>
                <w:sz w:val="20"/>
                <w:szCs w:val="20"/>
                <w:lang w:val="es-ES_tradnl"/>
              </w:rPr>
            </w:pPr>
          </w:p>
        </w:tc>
      </w:tr>
    </w:tbl>
    <w:p w14:paraId="020CD571" w14:textId="77777777" w:rsidR="002A13E7" w:rsidRPr="00EA75E9" w:rsidRDefault="002A13E7" w:rsidP="001F3CC5">
      <w:pPr>
        <w:spacing w:before="240" w:after="240"/>
        <w:rPr>
          <w:color w:val="FF0000"/>
          <w:lang w:val="es-ES_tradnl"/>
        </w:rPr>
      </w:pPr>
      <w:r w:rsidRPr="00EA75E9">
        <w:rPr>
          <w:color w:val="FF0000"/>
          <w:lang w:val="es-ES_tradnl"/>
        </w:rPr>
        <w:t>En Botswana, todos los números de comunicaciones entre máquinas (M2M) tienen una longitud de diez (10) cifras.</w:t>
      </w:r>
    </w:p>
    <w:p w14:paraId="41651177" w14:textId="77777777" w:rsidR="002A13E7" w:rsidRPr="003956B1" w:rsidRDefault="002A13E7" w:rsidP="00653D74">
      <w:pPr>
        <w:spacing w:before="240" w:after="120"/>
        <w:rPr>
          <w:i/>
          <w:iCs/>
          <w:lang w:val="es-ES_tradnl"/>
        </w:rPr>
      </w:pPr>
      <w:r w:rsidRPr="003956B1">
        <w:rPr>
          <w:i/>
          <w:iCs/>
          <w:lang w:val="es-ES_tradnl"/>
        </w:rPr>
        <w:t>4</w:t>
      </w:r>
      <w:r w:rsidRPr="003956B1">
        <w:rPr>
          <w:i/>
          <w:iCs/>
          <w:lang w:val="es-ES_tradnl"/>
        </w:rPr>
        <w:tab/>
        <w:t>Indicativos nacionales</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33"/>
        <w:gridCol w:w="1806"/>
      </w:tblGrid>
      <w:tr w:rsidR="002A13E7" w:rsidRPr="00601EEF" w14:paraId="2D118340" w14:textId="77777777" w:rsidTr="00653D74">
        <w:trPr>
          <w:tblHeader/>
          <w:jc w:val="center"/>
        </w:trPr>
        <w:tc>
          <w:tcPr>
            <w:tcW w:w="7377" w:type="dxa"/>
            <w:tcBorders>
              <w:top w:val="single" w:sz="4" w:space="0" w:color="auto"/>
              <w:left w:val="single" w:sz="4" w:space="0" w:color="auto"/>
              <w:bottom w:val="single" w:sz="4" w:space="0" w:color="auto"/>
              <w:right w:val="single" w:sz="4" w:space="0" w:color="auto"/>
            </w:tcBorders>
            <w:hideMark/>
          </w:tcPr>
          <w:p w14:paraId="5D5BCBA9" w14:textId="77777777" w:rsidR="002A13E7" w:rsidRPr="00601EEF" w:rsidRDefault="002A13E7" w:rsidP="002A13E7">
            <w:pPr>
              <w:pStyle w:val="Tabletext"/>
              <w:rPr>
                <w:b w:val="0"/>
                <w:bCs/>
                <w:sz w:val="20"/>
                <w:szCs w:val="20"/>
                <w:lang w:val="es-ES_tradnl"/>
              </w:rPr>
            </w:pPr>
            <w:r w:rsidRPr="00601EEF">
              <w:rPr>
                <w:b w:val="0"/>
                <w:bCs/>
                <w:sz w:val="20"/>
                <w:szCs w:val="20"/>
                <w:lang w:val="es-ES_tradnl"/>
              </w:rPr>
              <w:t>Indicativo de país móvil (E.212 MCC)</w:t>
            </w:r>
          </w:p>
        </w:tc>
        <w:tc>
          <w:tcPr>
            <w:tcW w:w="1701" w:type="dxa"/>
            <w:tcBorders>
              <w:top w:val="single" w:sz="4" w:space="0" w:color="auto"/>
              <w:left w:val="single" w:sz="4" w:space="0" w:color="auto"/>
              <w:bottom w:val="single" w:sz="4" w:space="0" w:color="auto"/>
              <w:right w:val="single" w:sz="4" w:space="0" w:color="auto"/>
            </w:tcBorders>
            <w:hideMark/>
          </w:tcPr>
          <w:p w14:paraId="25A1038A" w14:textId="77777777" w:rsidR="002A13E7" w:rsidRPr="00601EEF" w:rsidRDefault="002A13E7" w:rsidP="002A13E7">
            <w:pPr>
              <w:pStyle w:val="Tabletext"/>
              <w:jc w:val="center"/>
              <w:rPr>
                <w:b w:val="0"/>
                <w:bCs/>
                <w:sz w:val="20"/>
                <w:szCs w:val="20"/>
                <w:lang w:val="es-ES_tradnl"/>
              </w:rPr>
            </w:pPr>
            <w:r w:rsidRPr="00601EEF">
              <w:rPr>
                <w:b w:val="0"/>
                <w:bCs/>
                <w:sz w:val="20"/>
                <w:szCs w:val="20"/>
                <w:lang w:val="es-ES_tradnl"/>
              </w:rPr>
              <w:t>652</w:t>
            </w:r>
          </w:p>
        </w:tc>
      </w:tr>
      <w:tr w:rsidR="002A13E7" w:rsidRPr="00601EEF" w14:paraId="6AA6F370" w14:textId="77777777" w:rsidTr="00653D74">
        <w:trPr>
          <w:tblHeader/>
          <w:jc w:val="center"/>
        </w:trPr>
        <w:tc>
          <w:tcPr>
            <w:tcW w:w="7377" w:type="dxa"/>
            <w:tcBorders>
              <w:top w:val="single" w:sz="4" w:space="0" w:color="auto"/>
              <w:left w:val="single" w:sz="4" w:space="0" w:color="auto"/>
              <w:bottom w:val="single" w:sz="4" w:space="0" w:color="auto"/>
              <w:right w:val="single" w:sz="4" w:space="0" w:color="auto"/>
            </w:tcBorders>
            <w:hideMark/>
          </w:tcPr>
          <w:p w14:paraId="13E4F7FC" w14:textId="77777777" w:rsidR="002A13E7" w:rsidRPr="00601EEF" w:rsidRDefault="002A13E7" w:rsidP="002A13E7">
            <w:pPr>
              <w:pStyle w:val="Tabletext"/>
              <w:rPr>
                <w:b w:val="0"/>
                <w:bCs/>
                <w:sz w:val="20"/>
                <w:szCs w:val="20"/>
                <w:lang w:val="es-ES_tradnl"/>
              </w:rPr>
            </w:pPr>
            <w:r w:rsidRPr="00601EEF">
              <w:rPr>
                <w:b w:val="0"/>
                <w:bCs/>
                <w:sz w:val="20"/>
                <w:szCs w:val="20"/>
                <w:lang w:val="es-ES_tradnl"/>
              </w:rPr>
              <w:t xml:space="preserve">Mascom Wireless (MNC – indicativo de red móvil) </w:t>
            </w:r>
          </w:p>
        </w:tc>
        <w:tc>
          <w:tcPr>
            <w:tcW w:w="1701" w:type="dxa"/>
            <w:tcBorders>
              <w:top w:val="single" w:sz="4" w:space="0" w:color="auto"/>
              <w:left w:val="single" w:sz="4" w:space="0" w:color="auto"/>
              <w:bottom w:val="single" w:sz="4" w:space="0" w:color="auto"/>
              <w:right w:val="single" w:sz="4" w:space="0" w:color="auto"/>
            </w:tcBorders>
            <w:hideMark/>
          </w:tcPr>
          <w:p w14:paraId="520A27D5" w14:textId="77777777" w:rsidR="002A13E7" w:rsidRPr="00601EEF" w:rsidRDefault="002A13E7" w:rsidP="002A13E7">
            <w:pPr>
              <w:pStyle w:val="Tabletext"/>
              <w:jc w:val="center"/>
              <w:rPr>
                <w:b w:val="0"/>
                <w:bCs/>
                <w:sz w:val="20"/>
                <w:szCs w:val="20"/>
                <w:lang w:val="es-ES_tradnl"/>
              </w:rPr>
            </w:pPr>
            <w:r w:rsidRPr="00601EEF">
              <w:rPr>
                <w:b w:val="0"/>
                <w:bCs/>
                <w:sz w:val="20"/>
                <w:szCs w:val="20"/>
                <w:lang w:val="es-ES_tradnl"/>
              </w:rPr>
              <w:t>01</w:t>
            </w:r>
          </w:p>
        </w:tc>
      </w:tr>
      <w:tr w:rsidR="002A13E7" w:rsidRPr="00601EEF" w14:paraId="0315256B" w14:textId="77777777" w:rsidTr="00653D74">
        <w:trPr>
          <w:tblHeader/>
          <w:jc w:val="center"/>
        </w:trPr>
        <w:tc>
          <w:tcPr>
            <w:tcW w:w="7377" w:type="dxa"/>
            <w:tcBorders>
              <w:top w:val="single" w:sz="4" w:space="0" w:color="auto"/>
              <w:left w:val="single" w:sz="4" w:space="0" w:color="auto"/>
              <w:bottom w:val="single" w:sz="4" w:space="0" w:color="auto"/>
              <w:right w:val="single" w:sz="4" w:space="0" w:color="auto"/>
            </w:tcBorders>
            <w:hideMark/>
          </w:tcPr>
          <w:p w14:paraId="21D60075" w14:textId="77777777" w:rsidR="002A13E7" w:rsidRPr="00601EEF" w:rsidRDefault="002A13E7" w:rsidP="002A13E7">
            <w:pPr>
              <w:pStyle w:val="Tabletext"/>
              <w:rPr>
                <w:b w:val="0"/>
                <w:bCs/>
                <w:sz w:val="20"/>
                <w:szCs w:val="20"/>
                <w:lang w:val="es-ES_tradnl"/>
              </w:rPr>
            </w:pPr>
            <w:r w:rsidRPr="00601EEF">
              <w:rPr>
                <w:b w:val="0"/>
                <w:bCs/>
                <w:sz w:val="20"/>
                <w:szCs w:val="20"/>
                <w:lang w:val="es-ES_tradnl"/>
              </w:rPr>
              <w:t>Orange Botswana (MNC – indicativo de red móvil)</w:t>
            </w:r>
          </w:p>
        </w:tc>
        <w:tc>
          <w:tcPr>
            <w:tcW w:w="1701" w:type="dxa"/>
            <w:tcBorders>
              <w:top w:val="single" w:sz="4" w:space="0" w:color="auto"/>
              <w:left w:val="single" w:sz="4" w:space="0" w:color="auto"/>
              <w:bottom w:val="single" w:sz="4" w:space="0" w:color="auto"/>
              <w:right w:val="single" w:sz="4" w:space="0" w:color="auto"/>
            </w:tcBorders>
            <w:hideMark/>
          </w:tcPr>
          <w:p w14:paraId="29DC4A25" w14:textId="77777777" w:rsidR="002A13E7" w:rsidRPr="00601EEF" w:rsidRDefault="002A13E7" w:rsidP="002A13E7">
            <w:pPr>
              <w:pStyle w:val="Tabletext"/>
              <w:jc w:val="center"/>
              <w:rPr>
                <w:b w:val="0"/>
                <w:bCs/>
                <w:sz w:val="20"/>
                <w:szCs w:val="20"/>
                <w:lang w:val="es-ES_tradnl"/>
              </w:rPr>
            </w:pPr>
            <w:r w:rsidRPr="00601EEF">
              <w:rPr>
                <w:b w:val="0"/>
                <w:bCs/>
                <w:sz w:val="20"/>
                <w:szCs w:val="20"/>
                <w:lang w:val="es-ES_tradnl"/>
              </w:rPr>
              <w:t>02</w:t>
            </w:r>
          </w:p>
        </w:tc>
      </w:tr>
      <w:tr w:rsidR="002A13E7" w:rsidRPr="00601EEF" w14:paraId="52E25B5C" w14:textId="77777777" w:rsidTr="00653D74">
        <w:trPr>
          <w:tblHeader/>
          <w:jc w:val="center"/>
        </w:trPr>
        <w:tc>
          <w:tcPr>
            <w:tcW w:w="7377" w:type="dxa"/>
            <w:tcBorders>
              <w:top w:val="single" w:sz="4" w:space="0" w:color="auto"/>
              <w:left w:val="single" w:sz="4" w:space="0" w:color="auto"/>
              <w:bottom w:val="single" w:sz="4" w:space="0" w:color="auto"/>
              <w:right w:val="single" w:sz="4" w:space="0" w:color="auto"/>
            </w:tcBorders>
            <w:hideMark/>
          </w:tcPr>
          <w:p w14:paraId="5D492148" w14:textId="77777777" w:rsidR="002A13E7" w:rsidRPr="00601EEF" w:rsidRDefault="002A13E7" w:rsidP="002A13E7">
            <w:pPr>
              <w:pStyle w:val="Tabletext"/>
              <w:rPr>
                <w:b w:val="0"/>
                <w:bCs/>
                <w:sz w:val="20"/>
                <w:szCs w:val="20"/>
                <w:lang w:val="es-ES_tradnl"/>
              </w:rPr>
            </w:pPr>
            <w:r w:rsidRPr="00601EEF">
              <w:rPr>
                <w:b w:val="0"/>
                <w:bCs/>
                <w:sz w:val="20"/>
                <w:szCs w:val="20"/>
                <w:lang w:val="es-ES_tradnl"/>
              </w:rPr>
              <w:t>Botswana Telecommunications Corporation (BTCL) (MNC – indicativo de red móvil)</w:t>
            </w:r>
          </w:p>
        </w:tc>
        <w:tc>
          <w:tcPr>
            <w:tcW w:w="1701" w:type="dxa"/>
            <w:tcBorders>
              <w:top w:val="single" w:sz="4" w:space="0" w:color="auto"/>
              <w:left w:val="single" w:sz="4" w:space="0" w:color="auto"/>
              <w:bottom w:val="single" w:sz="4" w:space="0" w:color="auto"/>
              <w:right w:val="single" w:sz="4" w:space="0" w:color="auto"/>
            </w:tcBorders>
            <w:hideMark/>
          </w:tcPr>
          <w:p w14:paraId="598EB5D4" w14:textId="77777777" w:rsidR="002A13E7" w:rsidRPr="00601EEF" w:rsidRDefault="002A13E7" w:rsidP="002A13E7">
            <w:pPr>
              <w:pStyle w:val="Tabletext"/>
              <w:jc w:val="center"/>
              <w:rPr>
                <w:b w:val="0"/>
                <w:bCs/>
                <w:sz w:val="20"/>
                <w:szCs w:val="20"/>
                <w:lang w:val="es-ES_tradnl"/>
              </w:rPr>
            </w:pPr>
            <w:r w:rsidRPr="00601EEF">
              <w:rPr>
                <w:b w:val="0"/>
                <w:bCs/>
                <w:sz w:val="20"/>
                <w:szCs w:val="20"/>
                <w:lang w:val="es-ES_tradnl"/>
              </w:rPr>
              <w:t>04</w:t>
            </w:r>
          </w:p>
        </w:tc>
      </w:tr>
    </w:tbl>
    <w:p w14:paraId="50D7ADFD" w14:textId="77777777" w:rsidR="002A13E7" w:rsidRPr="007A5C61" w:rsidRDefault="002A13E7" w:rsidP="004F1359">
      <w:pPr>
        <w:spacing w:before="360"/>
        <w:rPr>
          <w:lang w:val="es-ES_tradnl" w:bidi="ar-EG"/>
        </w:rPr>
      </w:pPr>
      <w:r w:rsidRPr="007A5C61">
        <w:rPr>
          <w:lang w:val="es-ES_tradnl"/>
        </w:rPr>
        <w:t>Se ruega a las administraciones y a las empresas de explotación reconocidas (EER) que garanticen la activación oportuna de estas gamas de números.</w:t>
      </w:r>
    </w:p>
    <w:p w14:paraId="7D3AAD61" w14:textId="77777777" w:rsidR="002A13E7" w:rsidRPr="005C4772" w:rsidRDefault="002A13E7" w:rsidP="002A13E7">
      <w:r w:rsidRPr="005C4772">
        <w:t>Contacto:</w:t>
      </w:r>
    </w:p>
    <w:p w14:paraId="4F1A66B6" w14:textId="1705E701" w:rsidR="002A13E7" w:rsidRPr="006124AD" w:rsidRDefault="002A13E7" w:rsidP="00D73CC1">
      <w:pPr>
        <w:tabs>
          <w:tab w:val="clear" w:pos="1276"/>
          <w:tab w:val="left" w:pos="1560"/>
        </w:tabs>
        <w:ind w:left="567" w:hanging="567"/>
        <w:jc w:val="left"/>
      </w:pPr>
      <w:r w:rsidRPr="005C4772">
        <w:rPr>
          <w:rFonts w:asciiTheme="minorHAnsi" w:hAnsiTheme="minorHAnsi" w:cs="Arial"/>
        </w:rPr>
        <w:tab/>
        <w:t>Botswana Communications Regulatory Authority (BOCRA)</w:t>
      </w:r>
      <w:r w:rsidRPr="005C4772">
        <w:rPr>
          <w:rFonts w:asciiTheme="minorHAnsi" w:hAnsiTheme="minorHAnsi" w:cs="Arial"/>
        </w:rPr>
        <w:br/>
        <w:t>Plot 50671, Independence Avenue</w:t>
      </w:r>
      <w:r w:rsidRPr="005C4772">
        <w:rPr>
          <w:rFonts w:asciiTheme="minorHAnsi" w:hAnsiTheme="minorHAnsi" w:cs="Arial"/>
        </w:rPr>
        <w:br/>
        <w:t>Private Bag 00495</w:t>
      </w:r>
      <w:r w:rsidRPr="005C4772">
        <w:rPr>
          <w:rFonts w:asciiTheme="minorHAnsi" w:hAnsiTheme="minorHAnsi" w:cs="Arial"/>
        </w:rPr>
        <w:br/>
        <w:t>GABORONE</w:t>
      </w:r>
      <w:r w:rsidRPr="005C4772">
        <w:rPr>
          <w:rFonts w:asciiTheme="minorHAnsi" w:hAnsiTheme="minorHAnsi" w:cs="Arial"/>
        </w:rPr>
        <w:br/>
        <w:t>Botswana</w:t>
      </w:r>
      <w:r w:rsidRPr="005C4772">
        <w:rPr>
          <w:rFonts w:asciiTheme="minorHAnsi" w:hAnsiTheme="minorHAnsi" w:cs="Arial"/>
        </w:rPr>
        <w:br/>
        <w:t>Tel.:</w:t>
      </w:r>
      <w:r w:rsidRPr="005C4772">
        <w:rPr>
          <w:rFonts w:asciiTheme="minorHAnsi" w:hAnsiTheme="minorHAnsi" w:cs="Arial"/>
        </w:rPr>
        <w:tab/>
        <w:t xml:space="preserve">+267 395 7755 </w:t>
      </w:r>
      <w:r w:rsidRPr="005C4772">
        <w:rPr>
          <w:rFonts w:asciiTheme="minorHAnsi" w:hAnsiTheme="minorHAnsi" w:cs="Arial"/>
        </w:rPr>
        <w:br/>
        <w:t xml:space="preserve">Fax: </w:t>
      </w:r>
      <w:r w:rsidRPr="005C4772">
        <w:rPr>
          <w:rFonts w:asciiTheme="minorHAnsi" w:hAnsiTheme="minorHAnsi" w:cs="Arial"/>
        </w:rPr>
        <w:tab/>
        <w:t>+267 395 7976</w:t>
      </w:r>
      <w:r w:rsidRPr="005C4772">
        <w:rPr>
          <w:rFonts w:asciiTheme="minorHAnsi" w:hAnsiTheme="minorHAnsi" w:cs="Arial"/>
        </w:rPr>
        <w:br/>
      </w:r>
      <w:r w:rsidR="009964E8" w:rsidRPr="009964E8">
        <w:rPr>
          <w:rFonts w:asciiTheme="minorHAnsi" w:hAnsiTheme="minorHAnsi" w:cs="Arial"/>
        </w:rPr>
        <w:t>E-mail</w:t>
      </w:r>
      <w:r w:rsidRPr="005C4772">
        <w:rPr>
          <w:rFonts w:asciiTheme="minorHAnsi" w:hAnsiTheme="minorHAnsi" w:cs="Arial"/>
        </w:rPr>
        <w:t>:</w:t>
      </w:r>
      <w:r w:rsidRPr="005C4772">
        <w:rPr>
          <w:rFonts w:asciiTheme="minorHAnsi" w:hAnsiTheme="minorHAnsi" w:cs="Arial"/>
        </w:rPr>
        <w:tab/>
      </w:r>
      <w:r w:rsidRPr="00EE1BAC">
        <w:rPr>
          <w:rFonts w:asciiTheme="minorHAnsi" w:hAnsiTheme="minorHAnsi" w:cs="Arial"/>
        </w:rPr>
        <w:t>technical@bocra.org.bw</w:t>
      </w:r>
      <w:r w:rsidRPr="005C4772">
        <w:rPr>
          <w:rFonts w:asciiTheme="minorHAnsi" w:hAnsiTheme="minorHAnsi" w:cs="Arial"/>
        </w:rPr>
        <w:br/>
      </w:r>
      <w:r w:rsidRPr="005C4772">
        <w:t>URL:</w:t>
      </w:r>
      <w:r w:rsidRPr="005C4772">
        <w:tab/>
      </w:r>
      <w:r w:rsidRPr="00EE1BAC">
        <w:t>www.bocra.org.bw</w:t>
      </w:r>
    </w:p>
    <w:p w14:paraId="42E3335A" w14:textId="77777777" w:rsidR="002A13E7" w:rsidRPr="005C4772" w:rsidRDefault="002A13E7" w:rsidP="002A13E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rPr>
      </w:pPr>
      <w:r w:rsidRPr="005C4772">
        <w:rPr>
          <w:rFonts w:asciiTheme="minorHAnsi" w:hAnsiTheme="minorHAnsi" w:cs="Arial"/>
        </w:rPr>
        <w:br w:type="page"/>
      </w:r>
    </w:p>
    <w:p w14:paraId="2135D85E" w14:textId="77777777" w:rsidR="002A13E7" w:rsidRPr="005C4772" w:rsidRDefault="002A13E7" w:rsidP="002A13E7">
      <w:pPr>
        <w:spacing w:before="360"/>
        <w:rPr>
          <w:b/>
          <w:bCs/>
          <w:lang w:val="es-ES_tradnl"/>
        </w:rPr>
      </w:pPr>
      <w:bookmarkStart w:id="932" w:name="_Toc215907216"/>
      <w:r w:rsidRPr="005C4772">
        <w:rPr>
          <w:b/>
          <w:bCs/>
          <w:lang w:val="es-ES_tradnl"/>
        </w:rPr>
        <w:lastRenderedPageBreak/>
        <w:t>Dinamarca (indicativo de país +45)</w:t>
      </w:r>
    </w:p>
    <w:p w14:paraId="29BA4B5E" w14:textId="77777777" w:rsidR="002A13E7" w:rsidRPr="007A5C61" w:rsidRDefault="002A13E7" w:rsidP="002A13E7">
      <w:pPr>
        <w:rPr>
          <w:rFonts w:cs="Arial"/>
          <w:lang w:val="es-ES_tradnl"/>
        </w:rPr>
      </w:pPr>
      <w:r w:rsidRPr="007A5C61">
        <w:rPr>
          <w:lang w:val="es-ES_tradnl"/>
        </w:rPr>
        <w:t>Comunicación del</w:t>
      </w:r>
      <w:r w:rsidRPr="007A5C61">
        <w:rPr>
          <w:rFonts w:cs="Arial"/>
          <w:lang w:val="es-ES_tradnl"/>
        </w:rPr>
        <w:t xml:space="preserve"> 31.I.2020:</w:t>
      </w:r>
    </w:p>
    <w:p w14:paraId="6AEA17FB" w14:textId="77777777" w:rsidR="002A13E7" w:rsidRPr="007A5C61" w:rsidRDefault="002A13E7" w:rsidP="002A13E7">
      <w:pPr>
        <w:rPr>
          <w:rFonts w:cs="Arial"/>
          <w:lang w:val="es-ES_tradnl"/>
        </w:rPr>
      </w:pPr>
      <w:r w:rsidRPr="007A5C61">
        <w:rPr>
          <w:rFonts w:cs="Arial"/>
          <w:lang w:val="es-ES_tradnl"/>
        </w:rPr>
        <w:t xml:space="preserve">La </w:t>
      </w:r>
      <w:r w:rsidRPr="007A5C61">
        <w:rPr>
          <w:rFonts w:cs="Arial"/>
          <w:i/>
          <w:lang w:val="es-ES_tradnl"/>
        </w:rPr>
        <w:t>Danish Energy Agency</w:t>
      </w:r>
      <w:r w:rsidRPr="007A5C61">
        <w:rPr>
          <w:rFonts w:cs="Arial"/>
          <w:lang w:val="es-ES_tradnl"/>
        </w:rPr>
        <w:t xml:space="preserve">, </w:t>
      </w:r>
      <w:r w:rsidRPr="007A5C61">
        <w:rPr>
          <w:lang w:val="es-ES_tradnl"/>
        </w:rPr>
        <w:t>Copenhague, anuncia la siguiente actualización del plan nacional de numeración de Dinamarca</w:t>
      </w:r>
      <w:r w:rsidRPr="007A5C61">
        <w:rPr>
          <w:rFonts w:cs="Arial"/>
          <w:lang w:val="es-ES_tradnl"/>
        </w:rPr>
        <w:t>:</w:t>
      </w:r>
    </w:p>
    <w:p w14:paraId="31A6F949" w14:textId="77777777" w:rsidR="002A13E7" w:rsidRPr="007A5C61" w:rsidRDefault="002A13E7" w:rsidP="002A13E7">
      <w:pPr>
        <w:spacing w:after="120"/>
        <w:rPr>
          <w:iCs/>
          <w:lang w:val="es-ES_tradnl"/>
        </w:rPr>
      </w:pPr>
      <w:r w:rsidRPr="007A5C61">
        <w:rPr>
          <w:rFonts w:cs="Calibri"/>
          <w:lang w:val="es-ES_tradnl"/>
        </w:rPr>
        <w:t>•</w:t>
      </w:r>
      <w:r w:rsidRPr="007A5C61">
        <w:rPr>
          <w:rFonts w:cs="Calibri"/>
          <w:lang w:val="es-ES_tradnl"/>
        </w:rPr>
        <w:tab/>
      </w:r>
      <w:r w:rsidRPr="007A5C61">
        <w:rPr>
          <w:lang w:val="es-ES_tradnl"/>
        </w:rPr>
        <w:t>Supresión – Servicios de comunicaciones fijas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557"/>
        <w:gridCol w:w="6234"/>
        <w:gridCol w:w="1848"/>
      </w:tblGrid>
      <w:tr w:rsidR="002A13E7" w:rsidRPr="00F77F20" w14:paraId="305114E5" w14:textId="77777777" w:rsidTr="00F77F20">
        <w:trPr>
          <w:tblHeader/>
          <w:jc w:val="center"/>
        </w:trPr>
        <w:tc>
          <w:tcPr>
            <w:tcW w:w="1554" w:type="dxa"/>
            <w:vAlign w:val="center"/>
            <w:hideMark/>
          </w:tcPr>
          <w:p w14:paraId="6DB63E28" w14:textId="77777777" w:rsidR="002A13E7" w:rsidRPr="00F77F20" w:rsidRDefault="002A13E7" w:rsidP="002A13E7">
            <w:pPr>
              <w:pStyle w:val="Tablehead"/>
              <w:rPr>
                <w:b w:val="0"/>
                <w:bCs w:val="0"/>
                <w:sz w:val="20"/>
                <w:szCs w:val="20"/>
                <w:lang w:val="es-ES_tradnl"/>
              </w:rPr>
            </w:pPr>
            <w:r w:rsidRPr="00F77F20">
              <w:rPr>
                <w:b w:val="0"/>
                <w:bCs w:val="0"/>
                <w:sz w:val="20"/>
                <w:szCs w:val="20"/>
                <w:lang w:val="es-ES_tradnl"/>
              </w:rPr>
              <w:t>Proveedor</w:t>
            </w:r>
          </w:p>
        </w:tc>
        <w:tc>
          <w:tcPr>
            <w:tcW w:w="6224" w:type="dxa"/>
            <w:vAlign w:val="center"/>
            <w:hideMark/>
          </w:tcPr>
          <w:p w14:paraId="037B802B" w14:textId="27EBA5F7" w:rsidR="002A13E7" w:rsidRPr="00F77F20" w:rsidRDefault="002A13E7" w:rsidP="002A13E7">
            <w:pPr>
              <w:pStyle w:val="Tablehead"/>
              <w:rPr>
                <w:b w:val="0"/>
                <w:bCs w:val="0"/>
                <w:sz w:val="20"/>
                <w:szCs w:val="20"/>
                <w:lang w:val="es-ES_tradnl"/>
              </w:rPr>
            </w:pPr>
            <w:r w:rsidRPr="00F77F20">
              <w:rPr>
                <w:b w:val="0"/>
                <w:bCs w:val="0"/>
                <w:sz w:val="20"/>
                <w:szCs w:val="20"/>
                <w:lang w:val="es-ES_tradnl"/>
              </w:rPr>
              <w:t>Serie</w:t>
            </w:r>
            <w:r w:rsidR="00F77F20">
              <w:rPr>
                <w:b w:val="0"/>
                <w:bCs w:val="0"/>
                <w:sz w:val="20"/>
                <w:szCs w:val="20"/>
                <w:lang w:val="es-ES_tradnl"/>
              </w:rPr>
              <w:t>s</w:t>
            </w:r>
            <w:r w:rsidRPr="00F77F20">
              <w:rPr>
                <w:b w:val="0"/>
                <w:bCs w:val="0"/>
                <w:sz w:val="20"/>
                <w:szCs w:val="20"/>
                <w:lang w:val="es-ES_tradnl"/>
              </w:rPr>
              <w:t xml:space="preserve"> de numeración</w:t>
            </w:r>
          </w:p>
        </w:tc>
        <w:tc>
          <w:tcPr>
            <w:tcW w:w="1845" w:type="dxa"/>
            <w:vAlign w:val="center"/>
            <w:hideMark/>
          </w:tcPr>
          <w:p w14:paraId="33F09A02" w14:textId="77777777" w:rsidR="002A13E7" w:rsidRPr="00F77F20" w:rsidRDefault="002A13E7" w:rsidP="002A13E7">
            <w:pPr>
              <w:pStyle w:val="Tablehead"/>
              <w:rPr>
                <w:b w:val="0"/>
                <w:bCs w:val="0"/>
                <w:sz w:val="20"/>
                <w:szCs w:val="20"/>
                <w:lang w:val="es-ES_tradnl"/>
              </w:rPr>
            </w:pPr>
            <w:r w:rsidRPr="00F77F20">
              <w:rPr>
                <w:b w:val="0"/>
                <w:bCs w:val="0"/>
                <w:sz w:val="20"/>
                <w:szCs w:val="20"/>
                <w:lang w:val="es-ES_tradnl"/>
              </w:rPr>
              <w:t>Fecha de supresión</w:t>
            </w:r>
          </w:p>
        </w:tc>
      </w:tr>
      <w:tr w:rsidR="002A13E7" w:rsidRPr="00F77F20" w14:paraId="61427AFF" w14:textId="77777777" w:rsidTr="00F77F20">
        <w:trPr>
          <w:jc w:val="center"/>
        </w:trPr>
        <w:tc>
          <w:tcPr>
            <w:tcW w:w="1554" w:type="dxa"/>
          </w:tcPr>
          <w:p w14:paraId="319B6AB0" w14:textId="77777777" w:rsidR="002A13E7" w:rsidRPr="00F77F20" w:rsidRDefault="002A13E7" w:rsidP="002A13E7">
            <w:pPr>
              <w:pStyle w:val="Tabletext"/>
              <w:rPr>
                <w:b w:val="0"/>
                <w:bCs/>
                <w:sz w:val="20"/>
                <w:szCs w:val="20"/>
                <w:lang w:val="es-ES_tradnl"/>
              </w:rPr>
            </w:pPr>
            <w:r w:rsidRPr="00F77F20">
              <w:rPr>
                <w:b w:val="0"/>
                <w:bCs/>
                <w:sz w:val="20"/>
                <w:szCs w:val="20"/>
                <w:lang w:val="es-ES_tradnl"/>
              </w:rPr>
              <w:t>TDC Netco A/S</w:t>
            </w:r>
          </w:p>
        </w:tc>
        <w:tc>
          <w:tcPr>
            <w:tcW w:w="6224" w:type="dxa"/>
          </w:tcPr>
          <w:p w14:paraId="32589F15" w14:textId="77777777" w:rsidR="002A13E7" w:rsidRPr="00F77F20" w:rsidRDefault="002A13E7" w:rsidP="002A13E7">
            <w:pPr>
              <w:pStyle w:val="Tabletext"/>
              <w:rPr>
                <w:b w:val="0"/>
                <w:bCs/>
                <w:sz w:val="20"/>
                <w:szCs w:val="20"/>
                <w:lang w:val="es-ES_tradnl"/>
              </w:rPr>
            </w:pPr>
            <w:r w:rsidRPr="00F77F20">
              <w:rPr>
                <w:b w:val="0"/>
                <w:bCs/>
                <w:sz w:val="20"/>
                <w:szCs w:val="20"/>
                <w:lang w:val="es-ES_tradnl"/>
              </w:rPr>
              <w:t xml:space="preserve">32342fgh, 32343fgh, 32345fgh, 32647fgh, 32696fgh, 32839fgh, 32872fgh, 32879fgh, 32899fgh, 33285fgh, 33292fgh, 33415fgh, 33467fgh, 33469fgh, 33486fgh, 33520fgh, 33521fgh, 33522fgh, 33524fgh, 33525fgh, 33544fgh, 33545fgh, 33640fgh, 33671fgh, 33674fgh, 33675fgh, 33678fgh, 33698fgh, 33700fgh, 33742fgh, 33754fgh, 33756fgh, 33761fgh, 33763fgh, 33772fgh, 33776fgh, 33784fgh, 33857fgh, 33859fgh, 33865fgh, 33866fgh, 33867fgh, 33875fgh, 33877fgh, 33878fgh, 33879fgh, 33897fgh, 33975fgh, 33976fgh, 33985fgh, 35281fgh, 35284fgh, 35288fgh, 35292fgh, 35295fgh, 35296fgh, 35297fgh, 35313fgh, 35318fgh, 35469fgh, 35526fgh, 35862fgh, 35871fgh, 35872fgh, 35873fgh, 35876fgh, 36104fgh, 36124fgh, 36190fgh, 36191fgh, 36195fgh, 36311fgh, 36322fgh, 36328fgh, 36329fgh, 36353fgh, 36355fgh, 36373fgh, 36375fgh, 36381fgh, 36389fgh, 36391fgh, 36733fgh, 36734fgh, 36735fgh, 36736fgh, 36791fgh, 36792fgh, 36795fgh, 36796fgh, 36864fgh, 36865fgh, 36866fgh, 36881fgh, 36887fgh, 38125fgh, 38126fgh, 38127fgh, 38128fgh, 38129fgh, 38151fgh, 38172fgh, 38183fgh, 38189fgh, 38216fgh, 38218fgh, 38219fgh, 38236fgh, 38255fgh, 38276fgh, 38277fgh, 38386fgh, 38389fgh, 38480fgh, 38486fgh, 38834fgh, 39112fgh, 39113fgh, 39114fgh, 39115fgh, 39116fgh, 39117fgh, 39118fgh, 39132fgh, 39140fgh, 39144fgh, 39145fgh, 39152fgh, 39170fgh, 39259fgh, 39468fgh, 39475fgh, 39476fgh, 39477fgh, 39483fgh, 39486fgh, 39489fgh, 39543fgh, 39571fgh, 39583fgh, 39758fgh, 39759fgh, 39779fgh, 39967fgh, 39975fgh, 39976fgh, 39979fgh, 43222fgh, 43248fgh, 43256fgh, 43257fgh, 43259fgh, 43264fgh, 43275fgh, 43277fgh, 43294fgh, 43307fgh, 43337fgh, 43351fgh, 43355fgh, 43356fgh, 43357fgh, 43358fgh, 43359fgh, 43380fgh, 43382fgh, 43383fgh, 43386fgh, 43387fgh, 43388fgh, 43389fgh, 43392fgh, 43397fgh, 43417fgh, 43481fgh, 43506fgh, 43507fgh, 43586fgh, 43593fgh, 43594fgh, 43597fgh, 43680fgh, 43684fgh, 43820fgh, 43822fgh, 43825fgh, 43829fgh, 43842fgh, 43843fgh, 43844fgh, 43845fgh, 43846fgh, 43847fgh, 43848fgh, 43948fgh, 44274fgh, 44275fgh, 44359fgh, 44374fgh, 44375fgh, 44376fgh, 44379fgh, 44395fgh, 44397fgh, 44398fgh, 44399fgh, 44519fgh, 44572fgh, 44701fgh, 44706fgh, 44708fgh, 44709fgh, 44732fgh, 44733fgh, 44735fgh, 44739fgh, 44782fgh, 44783fgh, 44785fgh, 44789fgh, 44806fgh, 44807fgh, 44825fgh, 44826fgh, 44829fgh, 44834fgh, 44837fgh, 44863fgh, 44872fgh, 44876fgh, 44886fgh, 44893fgh, 44895fgh, 44899fgh, 45113fgh, 45171fgh, 45231fgh, 45233fgh, 45234fgh, 45274fgh, 45276fgh, 45478fgh, 45509fgh, 45573fgh, 45583fgh, 45673fgh, 45674fgh, 45677fgh, 45719fgh, 45742fgh, 45840fgh, 45841fgh, 45842fgh, 45843fgh, 45846fgh, 45847fgh, 45848fgh, 45909fgh, 45923fgh, 45928fgh, 45947fgh, 45958fgh, 45965fgh, 45966fgh, 45967fgh, 45971fgh, 45972fgh, 45975fgh, 45977fgh, 45978fgh, 45979fgh, 45991fgh, 45994fgh, 45996fgh, 46128fgh, 46179fgh, 46319fgh, 46439fgh, 46489fgh, 46576fgh, 46764fgh, 46779fgh, 46799fgh, 47195fgh, 47196fgh, 47197fgh, 47198fgh, 47391fgh, 47392fgh, 47394fgh, 47395fgh, 47396fgh, 47397fgh, 47398fgh, 47534fgh, 47567fgh, 47589fgh, 47595fgh, 47780fgh, 47783fgh, 47786fgh, 47788fgh, 47789fgh, 47973fgh, 47976fgh, 47977fgh, 47979fgh, 48109fgh, 48121fgh, 48122fgh, 48123fgh, 48124fgh, 48136fgh, 48198fgh, 48199fgh, 48202fgh, 48223fgh, 48226fgh, 48305fgh, 48381fgh, 48382fgh, 48389fgh, 48403fgh, 48407fgh, 48409fgh, 48774fgh, 48775fgh, 48776fgh, 49115fgh, 49116fgh, 49117fgh, 49119fgh, 49157fgh, 49159fgh, 49189fgh, 49277fgh, 49278fgh, 49752fgh, 49753fgh, 49771fgh, 49773fgh, 49774fgh, 49775fgh, 49776fgh, 49777fgh, 49778fgh, 49779fgh, 54419fgh, 54448fgh, 54495fgh, </w:t>
            </w:r>
            <w:r w:rsidRPr="00F77F20">
              <w:rPr>
                <w:b w:val="0"/>
                <w:bCs/>
                <w:sz w:val="20"/>
                <w:szCs w:val="20"/>
                <w:lang w:val="es-ES_tradnl"/>
              </w:rPr>
              <w:lastRenderedPageBreak/>
              <w:t xml:space="preserve">54658fgh, 54673fgh, 54678fgh, 54679fgh, 54694fgh, 54764fgh, 54765fgh, 54793fgh, 54794fgh, 54795fgh, 54796fgh, 54797fgh, 54799fgh, 54889fgh, 54972fgh, 54973fgh, 54974fgh, 54975fgh, 54976fgh, 54977fgh, 54978fgh, 54979fgh, 54986fgh, 55356fgh, 55384fgh, 55499fgh, 55713fgh, 55784fgh, 55988fgh, 56185fgh, 56187fgh, 56201fgh, 56205fgh, 56293fgh, 56372fgh, 56374fgh, 56375fgh, 56376fgh, 56377fgh, 56378fgh, 56379fgh, 56438fgh, 56568fgh, 56644fgh, 56673fgh, 56735fgh, 56780fgh, 56785fgh, 56908fgh, 57655fgh, 57656fgh, 57686fgh, 57859fgh, 57872fgh, 57889fgh, 58113fgh, 58118fgh, 58229fgh, 58270fgh, 58301fgh, 58304fgh, 58305fgh, 58309fgh, 58557fgh, 58576fgh, 58577fgh, 58599fgh, 59123fgh, 59219fgh, 59249fgh, 59289fgh, 59299fgh, 59367fgh, 59368fgh, 59579fgh, 59647fgh, 59649fgh, 59980fgh, 59982fgh, 59987fgh, 59988fgh, 59989fgh, 62173fgh, 62174fgh, 63149fgh, 63165fgh, 63175fgh, 63179fgh, 63182fgh, 63187fgh, 63226fgh, 63248fgh, 63249fgh, 63258fgh, 63259fgh, 63276fgh, 63277fgh, 63278fgh, 63319fgh, 63325fgh, 63327fgh, 63332fgh, 63339fgh, 63354fgh, 63355fgh, 63359fgh, 63384fgh, 63385fgh, 63386fgh, 63387fgh, 63388fgh, 63389fgh, 63403fgh, 63426fgh, 63428fgh, 63429fgh, 63435fgh, 63437fgh, 63438fgh, 63439fgh, 63443fgh, 63451fgh, 63453fgh, 63454fgh, 63455fgh, 63458fgh, 63459fgh, 63462fgh, 63463fgh, 63467fgh, 63468fgh, 63469fgh, 63475fgh, 63477fgh, 63479fgh, 63483fgh, 63518fgh, 63519fgh, 63528fgh, 63529fgh, 63541fgh, 63542fgh, 63543fgh, 63544fgh, 63545fgh, 63546fgh, 63547fgh, 63548fgh, 63549fgh, 63551fgh, 63552fgh, 63553fgh, 63554fgh, 63558fgh, 63559fgh, 63561fgh, 63562fgh, 63563fgh, 63564fgh, 63603fgh, 63605fgh, 63608fgh, 63609fgh, 63627fgh, 63629fgh, 63638fgh, 63672fgh, 63673fgh, 63674fgh, 63675fgh, 63676fgh, 63677fgh, 63678fgh, 63679fgh, 63716fgh, 63717fgh, 63719fgh, 63724fgh, 63725fgh, 63726fgh, 63728fgh, 63729fgh, 63731fgh, 63734fgh, 63735fgh, 63736fgh, 63739fgh, 63747fgh, 63748fgh, 63749fgh, 63764fgh, 63765fgh, 63782fgh, 63783fgh, 63784fgh, 63785fgh, 63786fgh, 63787fgh, 63789fgh, 63813fgh, 63819fgh, 63823fgh, 63825fgh, 63826fgh, 63827fgh, 63829fgh, 63833fgh, 63834fgh, 63836fgh, 63837fgh, 63839fgh, 63853fgh, 63854fgh, 63856fgh, 63857fgh, 63858fgh, 63859fgh, 63883fgh, 63884fgh, 63885fgh, 63886fgh, 63887fgh, 63888fgh, 63889fgh, 63897fgh, 63898fgh, 63899fgh, 63928fgh, 63931fgh, 63932fgh, 63933fgh, 63934fgh, 63935fgh, 63936fgh, 63937fgh, 63938fgh, 63942fgh, 63943fgh, 63944fgh, 63945fgh, 63947fgh, 63948fgh, 63949fgh, 63957fgh, 63964fgh, 63968fgh, 63971fgh, 63975fgh, 63976fgh, 63977fgh, 63978fgh, 63979fgh, 63982fgh, 63983fgh, 63984fgh, 63985fgh, 63986fgh, 63987fgh, 63988fgh, 63989fgh, 65154fgh, 65204fgh, 65253fgh, 65254fgh, 65258fgh, 65400fgh, 65409fgh, 65410fgh, 65428fgh, 65456fgh, 65457fgh, 65474fgh, 65475fgh, 65476fgh, 65562fgh, 65566fgh, 65573fgh, 65584fgh, 65657fgh, 65659fgh, 73155fgh, 73227fgh, 73228fgh, 73230fgh, 73304fgh, 73332fgh, 73357fgh, 73403fgh, 73472fgh, 73475fgh, 73634fgh, 73635fgh, 73900fgh, 73991fgh, 74122fgh, 74182fgh, 74184fgh, 74222fgh, 74224fgh, 74227fgh, 74273fgh, 74305fgh, 74362fgh, 74363fgh, 74364fgh, 74921fgh, 75433fgh, 75729fgh, 75919fgh, 76233fgh, 76335fgh, 76423fgh, 76503fgh, 76506fgh, 76543fgh, 76645fgh, 76702fgh, 76717fgh, 76723fgh, 76732fgh, 76955fgh, 76987fgh, 79118fgh, 79119fgh, 79126fgh, 79144fgh, 79159fgh, 79171fgh, 79207fgh, 79233fgh, 79240fgh, 79251fgh, 79254fgh, 79261fgh, 79262fgh, 79264fgh, 79270fgh, 79271fgh, 79273fgh, 79274fgh, 79325fgh, 79327fgh, 79334fgh, 79335fgh, 79336fgh, 79414fgh, 79417fgh, 79437fgh, 79503fgh, 79602fgh, 79680fgh, 79681fgh, 79682fgh, 79683fgh, 79684fgh, 79711fgh, 79722fgh, 79757fgh, 79871fgh, 79886fgh, 86609fgh, 86716fgh, 86727fgh, 86775fgh, 86809fgh, 87252fgh, 87253fgh, 87326fgh, 87351fgh, 87352fgh, 87354fgh, 87377fgh, 87407fgh, 87462fgh, 87473fgh, 87487fgh, 87497fgh, 87512fgh, 87674fgh, 87742fgh, 87858fgh, 87911fgh, 87964fgh, 87973fgh, 89103fgh, 89107fgh, 89126fgh, 89130fgh, 89197fgh, 89211fgh, 89213fgh, 89214fgh, 89222fgh, 89225fgh, 89251fgh, 89253fgh, 89262fgh, 89306fgh, 89312fgh, </w:t>
            </w:r>
            <w:r w:rsidRPr="00F77F20">
              <w:rPr>
                <w:b w:val="0"/>
                <w:bCs/>
                <w:sz w:val="20"/>
                <w:szCs w:val="20"/>
                <w:lang w:val="es-ES_tradnl"/>
              </w:rPr>
              <w:lastRenderedPageBreak/>
              <w:t>89314fgh, 89315fgh, 89323fgh, 89330fgh, 89347fgh, 89349fgh, 89350fgh, 89353fgh, 89356fgh, 89357fgh, 89358fgh, 89367fgh, 89369fgh, 89371fgh, 89374fgh, 89379fgh, 89384fgh, 89388fgh, 89390fgh, 89395fgh, 89411fgh, 89431fgh, 89436fgh, 89442fgh, 89446fgh, 89463fgh, 89464fgh, 89465fgh, 89468fgh, 89473fgh, 89475fgh, 89479fgh, 89481fgh, 89491fgh, 89492fgh, 89493fgh, 89494fgh, 89495fgh, 89496fgh, 89497fgh, 89498fgh, 89499fgh, 89543fgh, 89544fgh, 89548fgh, 89549fgh, 89640fgh, 89748fgh, 89991fgh, 89993fgh, 96120fgh, 96171fgh, 96176fgh, 96225fgh, 96279fgh, 96336fgh, 96427fgh, 96458fgh, 96501fgh, 96532fgh, 96545fgh, 96578fgh, 96595fgh, 96611fgh, 96633fgh, 96752fgh, 96754fgh, 96803fgh, 96850fgh, 96971fgh, 96995fgh, 97163fgh, 97200fgh, 97201fgh, 97202fgh, 97203fgh, 97204fgh, 97205fgh, 97206fgh, 97207fgh, 97519fgh, 97869fgh, 98195fgh, 98196fgh, 98197fgh, 98377fgh, 98419fgh, 98627fgh, 98629fgh, 98709fgh, 98908fgh, 99100fgh, 99104fgh, 99125fgh, 99126fgh, 99142fgh, 99177fgh, 99202fgh, 99205fgh, 99208fgh, 99211fgh, 99213fgh, 99221fgh, 99224fgh, 99225fgh, 99232fgh, 99241fgh, 99243fgh, 99263fgh, 99265fgh, 99266fgh, 99267fgh, 99272fgh, 99274fgh, 99277fgh, 99286fgh, 99288fgh, 99305fgh, 99309fgh, 99321fgh, 99322fgh, 99323fgh, 99326fgh, 99328fgh, 99338fgh, 99344fgh, 99345fgh, 99346fgh, 99347fgh, 99348fgh, 99356fgh, 99370fgh, 99371fgh, 99373fgh, 99375fgh, 99377fgh, 99385fgh, 99471fgh, 99484fgh, 99522fgh, 99549fgh, 99607fgh, 99623fgh, 99624fgh, 99644fgh, 99645fgh, 99646fgh, 99666fgh, 99671fgh, 99677fgh, 99731fgh, 99734fgh, 99739fgh, 99751fgh, 99755fgh, 99763fgh, 99767fgh, 99791fgh, 99795fgh, 99861fgh, 99863fgh, 99865fgh, 99867fgh, 99961fgh, 99962fgh</w:t>
            </w:r>
          </w:p>
        </w:tc>
        <w:tc>
          <w:tcPr>
            <w:tcW w:w="1845" w:type="dxa"/>
          </w:tcPr>
          <w:p w14:paraId="0CDBA480" w14:textId="77777777" w:rsidR="002A13E7" w:rsidRPr="00F77F20" w:rsidRDefault="002A13E7" w:rsidP="002A13E7">
            <w:pPr>
              <w:pStyle w:val="Tabletext"/>
              <w:jc w:val="center"/>
              <w:rPr>
                <w:b w:val="0"/>
                <w:bCs/>
                <w:sz w:val="20"/>
                <w:szCs w:val="20"/>
                <w:lang w:val="es-ES_tradnl"/>
              </w:rPr>
            </w:pPr>
            <w:r w:rsidRPr="00F77F20">
              <w:rPr>
                <w:b w:val="0"/>
                <w:bCs/>
                <w:sz w:val="20"/>
                <w:szCs w:val="20"/>
                <w:lang w:val="es-ES_tradnl"/>
              </w:rPr>
              <w:lastRenderedPageBreak/>
              <w:t>31.XII.2019</w:t>
            </w:r>
          </w:p>
        </w:tc>
      </w:tr>
    </w:tbl>
    <w:p w14:paraId="4E7560D4" w14:textId="77777777" w:rsidR="002A13E7" w:rsidRPr="007A5C61" w:rsidRDefault="002A13E7" w:rsidP="00F77F20">
      <w:pPr>
        <w:spacing w:before="240" w:after="120"/>
        <w:rPr>
          <w:iCs/>
          <w:lang w:val="es-ES_tradnl"/>
        </w:rPr>
      </w:pPr>
      <w:r w:rsidRPr="007A5C61">
        <w:rPr>
          <w:lang w:val="es-ES_tradnl"/>
        </w:rPr>
        <w:lastRenderedPageBreak/>
        <w:t>•</w:t>
      </w:r>
      <w:r w:rsidRPr="007A5C61">
        <w:rPr>
          <w:lang w:val="es-ES_tradnl"/>
        </w:rPr>
        <w:tab/>
      </w:r>
      <w:r w:rsidRPr="007A5C61">
        <w:rPr>
          <w:rFonts w:cs="Arial"/>
          <w:bCs/>
          <w:lang w:val="es-ES_tradnl"/>
        </w:rPr>
        <w:t>Asignación – Servicios de comunicaciones móviles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125"/>
        <w:gridCol w:w="5666"/>
        <w:gridCol w:w="1848"/>
      </w:tblGrid>
      <w:tr w:rsidR="002A13E7" w:rsidRPr="00F77F20" w14:paraId="53364855" w14:textId="77777777" w:rsidTr="00F77F20">
        <w:trPr>
          <w:cantSplit/>
          <w:jc w:val="center"/>
        </w:trPr>
        <w:tc>
          <w:tcPr>
            <w:tcW w:w="2121" w:type="dxa"/>
            <w:hideMark/>
          </w:tcPr>
          <w:p w14:paraId="081076D7" w14:textId="77777777" w:rsidR="002A13E7" w:rsidRPr="00F77F20" w:rsidRDefault="002A13E7" w:rsidP="002A13E7">
            <w:pPr>
              <w:pStyle w:val="Tablehead"/>
              <w:rPr>
                <w:b w:val="0"/>
                <w:bCs w:val="0"/>
                <w:sz w:val="20"/>
                <w:szCs w:val="20"/>
                <w:lang w:val="es-ES_tradnl"/>
              </w:rPr>
            </w:pPr>
            <w:r w:rsidRPr="00F77F20">
              <w:rPr>
                <w:b w:val="0"/>
                <w:bCs w:val="0"/>
                <w:sz w:val="20"/>
                <w:szCs w:val="20"/>
                <w:lang w:val="es-ES_tradnl"/>
              </w:rPr>
              <w:t>Proveedor</w:t>
            </w:r>
          </w:p>
        </w:tc>
        <w:tc>
          <w:tcPr>
            <w:tcW w:w="5657" w:type="dxa"/>
            <w:hideMark/>
          </w:tcPr>
          <w:p w14:paraId="7AABD711" w14:textId="77777777" w:rsidR="002A13E7" w:rsidRPr="00F77F20" w:rsidRDefault="002A13E7" w:rsidP="002A13E7">
            <w:pPr>
              <w:pStyle w:val="Tablehead"/>
              <w:rPr>
                <w:b w:val="0"/>
                <w:bCs w:val="0"/>
                <w:sz w:val="20"/>
                <w:szCs w:val="20"/>
                <w:lang w:val="es-ES_tradnl"/>
              </w:rPr>
            </w:pPr>
            <w:r w:rsidRPr="00F77F20">
              <w:rPr>
                <w:b w:val="0"/>
                <w:bCs w:val="0"/>
                <w:sz w:val="20"/>
                <w:szCs w:val="20"/>
                <w:lang w:val="es-ES_tradnl"/>
              </w:rPr>
              <w:t>Series de numeración</w:t>
            </w:r>
          </w:p>
        </w:tc>
        <w:tc>
          <w:tcPr>
            <w:tcW w:w="1845" w:type="dxa"/>
            <w:hideMark/>
          </w:tcPr>
          <w:p w14:paraId="2D669386" w14:textId="77777777" w:rsidR="002A13E7" w:rsidRPr="00F77F20" w:rsidRDefault="002A13E7" w:rsidP="002A13E7">
            <w:pPr>
              <w:pStyle w:val="Tablehead"/>
              <w:rPr>
                <w:b w:val="0"/>
                <w:bCs w:val="0"/>
                <w:sz w:val="20"/>
                <w:szCs w:val="20"/>
                <w:lang w:val="es-ES_tradnl"/>
              </w:rPr>
            </w:pPr>
            <w:r w:rsidRPr="00F77F20">
              <w:rPr>
                <w:b w:val="0"/>
                <w:bCs w:val="0"/>
                <w:sz w:val="20"/>
                <w:szCs w:val="20"/>
                <w:lang w:val="es-ES_tradnl"/>
              </w:rPr>
              <w:t>Fecha de asignación</w:t>
            </w:r>
          </w:p>
        </w:tc>
      </w:tr>
      <w:tr w:rsidR="002A13E7" w:rsidRPr="00F77F20" w14:paraId="48A49256" w14:textId="77777777" w:rsidTr="00F77F20">
        <w:trPr>
          <w:cantSplit/>
          <w:jc w:val="center"/>
        </w:trPr>
        <w:tc>
          <w:tcPr>
            <w:tcW w:w="2121" w:type="dxa"/>
          </w:tcPr>
          <w:p w14:paraId="6481B7BF" w14:textId="77777777" w:rsidR="002A13E7" w:rsidRPr="00F77F20" w:rsidRDefault="002A13E7" w:rsidP="002A13E7">
            <w:pPr>
              <w:pStyle w:val="Tabletext"/>
              <w:rPr>
                <w:b w:val="0"/>
                <w:bCs/>
                <w:sz w:val="20"/>
                <w:szCs w:val="20"/>
                <w:lang w:val="es-ES_tradnl"/>
              </w:rPr>
            </w:pPr>
            <w:r w:rsidRPr="00F77F20">
              <w:rPr>
                <w:b w:val="0"/>
                <w:bCs/>
                <w:sz w:val="20"/>
                <w:szCs w:val="20"/>
                <w:lang w:val="es-ES_tradnl"/>
              </w:rPr>
              <w:t>Telenor Connexion AB</w:t>
            </w:r>
          </w:p>
        </w:tc>
        <w:tc>
          <w:tcPr>
            <w:tcW w:w="5657" w:type="dxa"/>
          </w:tcPr>
          <w:p w14:paraId="5F73168B" w14:textId="77777777" w:rsidR="002A13E7" w:rsidRPr="00F77F20" w:rsidRDefault="002A13E7" w:rsidP="002A13E7">
            <w:pPr>
              <w:pStyle w:val="Tabletext"/>
              <w:rPr>
                <w:b w:val="0"/>
                <w:bCs/>
                <w:sz w:val="20"/>
                <w:szCs w:val="20"/>
                <w:lang w:val="es-ES_tradnl"/>
              </w:rPr>
            </w:pPr>
            <w:r w:rsidRPr="00F77F20">
              <w:rPr>
                <w:b w:val="0"/>
                <w:bCs/>
                <w:sz w:val="20"/>
                <w:szCs w:val="20"/>
                <w:lang w:val="es-ES_tradnl"/>
              </w:rPr>
              <w:t>466defgh y 468defgh</w:t>
            </w:r>
          </w:p>
        </w:tc>
        <w:tc>
          <w:tcPr>
            <w:tcW w:w="1845" w:type="dxa"/>
          </w:tcPr>
          <w:p w14:paraId="5D34AB82" w14:textId="77777777" w:rsidR="002A13E7" w:rsidRPr="00F77F20" w:rsidRDefault="002A13E7" w:rsidP="002A13E7">
            <w:pPr>
              <w:pStyle w:val="Tabletext"/>
              <w:jc w:val="center"/>
              <w:rPr>
                <w:b w:val="0"/>
                <w:bCs/>
                <w:sz w:val="20"/>
                <w:szCs w:val="20"/>
                <w:lang w:val="es-ES_tradnl"/>
              </w:rPr>
            </w:pPr>
            <w:r w:rsidRPr="00F77F20">
              <w:rPr>
                <w:b w:val="0"/>
                <w:bCs/>
                <w:sz w:val="20"/>
                <w:szCs w:val="20"/>
                <w:lang w:val="es-ES_tradnl"/>
              </w:rPr>
              <w:t>28.I.2020</w:t>
            </w:r>
          </w:p>
        </w:tc>
      </w:tr>
    </w:tbl>
    <w:p w14:paraId="6C8ECD99" w14:textId="77777777" w:rsidR="002A13E7" w:rsidRPr="007A5C61" w:rsidRDefault="002A13E7" w:rsidP="00F77F20">
      <w:pPr>
        <w:spacing w:before="240"/>
        <w:rPr>
          <w:lang w:val="es-ES_tradnl"/>
        </w:rPr>
      </w:pPr>
      <w:r w:rsidRPr="007A5C61">
        <w:rPr>
          <w:lang w:val="es-ES_tradnl"/>
        </w:rPr>
        <w:t>Contacto:</w:t>
      </w:r>
    </w:p>
    <w:p w14:paraId="3D72570D" w14:textId="340BB5E8" w:rsidR="002A13E7" w:rsidRPr="007A5C61" w:rsidRDefault="002A13E7" w:rsidP="00D73CC1">
      <w:pPr>
        <w:tabs>
          <w:tab w:val="clear" w:pos="1276"/>
          <w:tab w:val="left" w:pos="1560"/>
        </w:tabs>
        <w:ind w:left="567" w:hanging="567"/>
        <w:jc w:val="left"/>
        <w:rPr>
          <w:rFonts w:cs="Arial"/>
          <w:lang w:val="es-ES_tradnl"/>
        </w:rPr>
      </w:pPr>
      <w:r w:rsidRPr="007A5C61">
        <w:rPr>
          <w:lang w:val="es-ES_tradnl"/>
        </w:rPr>
        <w:tab/>
        <w:t>Danish Energy Agency</w:t>
      </w:r>
      <w:r w:rsidRPr="007A5C61">
        <w:rPr>
          <w:lang w:val="es-ES_tradnl"/>
        </w:rPr>
        <w:br/>
      </w:r>
      <w:r w:rsidRPr="007A5C61">
        <w:rPr>
          <w:rFonts w:cs="Arial"/>
          <w:lang w:val="es-ES_tradnl"/>
        </w:rPr>
        <w:t>43 Carsten Niebuhrs Gade</w:t>
      </w:r>
      <w:r w:rsidRPr="007A5C61">
        <w:rPr>
          <w:rFonts w:cs="Arial"/>
          <w:lang w:val="es-ES_tradnl"/>
        </w:rPr>
        <w:br/>
        <w:t>1577 COPENHAGEN V</w:t>
      </w:r>
      <w:r w:rsidRPr="007A5C61">
        <w:rPr>
          <w:rFonts w:cs="Arial"/>
          <w:lang w:val="es-ES_tradnl"/>
        </w:rPr>
        <w:br/>
        <w:t>Dinamarca</w:t>
      </w:r>
      <w:r w:rsidRPr="007A5C61">
        <w:rPr>
          <w:rFonts w:cs="Arial"/>
          <w:lang w:val="es-ES_tradnl"/>
        </w:rPr>
        <w:br/>
        <w:t>Tel.:</w:t>
      </w:r>
      <w:r w:rsidRPr="007A5C61">
        <w:rPr>
          <w:rFonts w:cs="Arial"/>
          <w:lang w:val="es-ES_tradnl"/>
        </w:rPr>
        <w:tab/>
        <w:t xml:space="preserve">+45 33 92 67 00 </w:t>
      </w:r>
      <w:r w:rsidRPr="007A5C61">
        <w:rPr>
          <w:rFonts w:cs="Arial"/>
          <w:lang w:val="es-ES_tradnl"/>
        </w:rPr>
        <w:br/>
        <w:t>Fax:</w:t>
      </w:r>
      <w:r w:rsidRPr="007A5C61">
        <w:rPr>
          <w:rFonts w:cs="Arial"/>
          <w:lang w:val="es-ES_tradnl"/>
        </w:rPr>
        <w:tab/>
        <w:t>+45 33 11 47 43</w:t>
      </w:r>
      <w:r w:rsidRPr="007A5C61">
        <w:rPr>
          <w:rFonts w:cs="Arial"/>
          <w:lang w:val="es-ES_tradnl"/>
        </w:rPr>
        <w:br/>
      </w:r>
      <w:r w:rsidR="009964E8">
        <w:rPr>
          <w:rFonts w:eastAsia="SimSun" w:cs="Calibri"/>
          <w:lang w:val="fr-CH" w:eastAsia="zh-CN"/>
        </w:rPr>
        <w:t>E-mail</w:t>
      </w:r>
      <w:r w:rsidRPr="007A5C61">
        <w:rPr>
          <w:rFonts w:cs="Arial"/>
          <w:lang w:val="es-ES_tradnl"/>
        </w:rPr>
        <w:t>:</w:t>
      </w:r>
      <w:r w:rsidRPr="007A5C61">
        <w:rPr>
          <w:rFonts w:cs="Arial"/>
          <w:lang w:val="es-ES_tradnl"/>
        </w:rPr>
        <w:tab/>
      </w:r>
      <w:r w:rsidRPr="00EE1BAC">
        <w:rPr>
          <w:rFonts w:cs="Arial"/>
          <w:lang w:val="es-ES_tradnl"/>
        </w:rPr>
        <w:t>ens@ens.dk</w:t>
      </w:r>
      <w:r w:rsidRPr="007A5C61">
        <w:rPr>
          <w:rFonts w:cs="Arial"/>
          <w:lang w:val="es-ES_tradnl"/>
        </w:rPr>
        <w:br/>
        <w:t>URL:</w:t>
      </w:r>
      <w:r w:rsidRPr="007A5C61">
        <w:rPr>
          <w:rFonts w:cs="Arial"/>
          <w:lang w:val="es-ES_tradnl"/>
        </w:rPr>
        <w:tab/>
      </w:r>
      <w:r w:rsidRPr="00EE1BAC">
        <w:rPr>
          <w:rFonts w:cs="Arial"/>
          <w:lang w:val="es-ES_tradnl"/>
        </w:rPr>
        <w:t>www.ens.dk</w:t>
      </w:r>
    </w:p>
    <w:p w14:paraId="08D5572D" w14:textId="6FB0EBBB" w:rsidR="0046658A" w:rsidRDefault="0046658A" w:rsidP="0046658A">
      <w:pPr>
        <w:rPr>
          <w:lang w:val="es-ES_tradnl"/>
        </w:rPr>
      </w:pPr>
      <w:bookmarkStart w:id="933" w:name="lt_pId028"/>
      <w:bookmarkEnd w:id="932"/>
      <w:r>
        <w:rPr>
          <w:lang w:val="es-ES_tradnl"/>
        </w:rPr>
        <w:br w:type="page"/>
      </w:r>
    </w:p>
    <w:p w14:paraId="668259EC" w14:textId="5BC75359" w:rsidR="002A13E7" w:rsidRPr="007A5C61" w:rsidRDefault="002A13E7" w:rsidP="002A13E7">
      <w:pPr>
        <w:spacing w:before="360"/>
        <w:rPr>
          <w:b/>
          <w:bCs/>
          <w:lang w:val="es-ES_tradnl"/>
        </w:rPr>
      </w:pPr>
      <w:r w:rsidRPr="007A5C61">
        <w:rPr>
          <w:rFonts w:cs="Arial"/>
          <w:b/>
          <w:lang w:val="es-ES_tradnl"/>
        </w:rPr>
        <w:lastRenderedPageBreak/>
        <w:t>Irán (República Islámica del) (indicativo de país +98)</w:t>
      </w:r>
      <w:bookmarkEnd w:id="933"/>
    </w:p>
    <w:p w14:paraId="31C0A886" w14:textId="77777777" w:rsidR="002A13E7" w:rsidRPr="007A5C61" w:rsidRDefault="002A13E7" w:rsidP="002A13E7">
      <w:pPr>
        <w:rPr>
          <w:lang w:val="es-ES_tradnl"/>
        </w:rPr>
      </w:pPr>
      <w:bookmarkStart w:id="934" w:name="lt_pId029"/>
      <w:r w:rsidRPr="007A5C61">
        <w:rPr>
          <w:lang w:val="es-ES_tradnl"/>
        </w:rPr>
        <w:t>Comunicación del 26.I.2020:</w:t>
      </w:r>
      <w:bookmarkEnd w:id="934"/>
    </w:p>
    <w:p w14:paraId="470DE4D6" w14:textId="77777777" w:rsidR="002A13E7" w:rsidRPr="007A5C61" w:rsidRDefault="002A13E7" w:rsidP="002A13E7">
      <w:pPr>
        <w:rPr>
          <w:lang w:val="es-ES_tradnl"/>
        </w:rPr>
      </w:pPr>
      <w:bookmarkStart w:id="935" w:name="lt_pId030"/>
      <w:r w:rsidRPr="007A5C61">
        <w:rPr>
          <w:lang w:val="es-ES_tradnl"/>
        </w:rPr>
        <w:t xml:space="preserve">La </w:t>
      </w:r>
      <w:r w:rsidRPr="007A5C61">
        <w:rPr>
          <w:i/>
          <w:iCs/>
          <w:lang w:val="es-ES_tradnl"/>
        </w:rPr>
        <w:t>Communications Regulatory Authority (CRA)</w:t>
      </w:r>
      <w:r w:rsidRPr="007A5C61">
        <w:rPr>
          <w:lang w:val="es-ES_tradnl"/>
        </w:rPr>
        <w:t xml:space="preserve">, Teherán, anuncia la siguiente actualización del </w:t>
      </w:r>
      <w:r w:rsidRPr="00641565">
        <w:rPr>
          <w:lang w:val="es-ES_tradnl"/>
        </w:rPr>
        <w:t xml:space="preserve">plan nacional de numeración </w:t>
      </w:r>
      <w:r w:rsidRPr="007A5C61">
        <w:rPr>
          <w:lang w:val="es-ES_tradnl"/>
        </w:rPr>
        <w:t>de la República Islámica del Irán.</w:t>
      </w:r>
      <w:bookmarkEnd w:id="935"/>
    </w:p>
    <w:p w14:paraId="7B10BC82" w14:textId="77777777" w:rsidR="002A13E7" w:rsidRPr="007A5C61" w:rsidRDefault="002A13E7" w:rsidP="00E17DA2">
      <w:pPr>
        <w:spacing w:before="240" w:after="120"/>
        <w:jc w:val="center"/>
        <w:rPr>
          <w:lang w:val="es-ES_tradnl"/>
        </w:rPr>
      </w:pPr>
      <w:bookmarkStart w:id="936" w:name="lt_pId031"/>
      <w:r w:rsidRPr="007A5C61">
        <w:rPr>
          <w:b/>
          <w:bCs/>
          <w:lang w:val="es-ES_tradnl"/>
        </w:rPr>
        <w:t xml:space="preserve">Presentación del plan de numeración E.164 </w:t>
      </w:r>
      <w:bookmarkEnd w:id="936"/>
      <w:r w:rsidRPr="007A5C61">
        <w:rPr>
          <w:b/>
          <w:bCs/>
          <w:lang w:val="es-ES_tradnl"/>
        </w:rPr>
        <w:t>del Irán</w:t>
      </w:r>
    </w:p>
    <w:p w14:paraId="4C1CAE1A" w14:textId="77777777" w:rsidR="002A13E7" w:rsidRPr="003956B1" w:rsidRDefault="002A13E7" w:rsidP="002A13E7">
      <w:pPr>
        <w:rPr>
          <w:b/>
          <w:bCs/>
          <w:lang w:val="es-ES_tradnl"/>
        </w:rPr>
      </w:pPr>
      <w:r w:rsidRPr="003956B1">
        <w:rPr>
          <w:b/>
          <w:bCs/>
          <w:lang w:val="es-ES_tradnl"/>
        </w:rPr>
        <w:t>1</w:t>
      </w:r>
      <w:r w:rsidRPr="003956B1">
        <w:rPr>
          <w:b/>
          <w:bCs/>
          <w:lang w:val="es-ES_tradnl"/>
        </w:rPr>
        <w:tab/>
        <w:t>Información general</w:t>
      </w:r>
    </w:p>
    <w:p w14:paraId="0350046D" w14:textId="77777777" w:rsidR="002A13E7" w:rsidRPr="007A5C61" w:rsidRDefault="002A13E7" w:rsidP="002A13E7">
      <w:pPr>
        <w:rPr>
          <w:lang w:val="es-ES_tradnl"/>
        </w:rPr>
      </w:pPr>
      <w:bookmarkStart w:id="937" w:name="lt_pId034"/>
      <w:r w:rsidRPr="007A5C61">
        <w:rPr>
          <w:lang w:val="es-ES_tradnl"/>
        </w:rPr>
        <w:t xml:space="preserve">Plan de </w:t>
      </w:r>
      <w:r>
        <w:rPr>
          <w:lang w:val="es-ES_tradnl"/>
        </w:rPr>
        <w:t>n</w:t>
      </w:r>
      <w:r w:rsidRPr="007A5C61">
        <w:rPr>
          <w:lang w:val="es-ES_tradnl"/>
        </w:rPr>
        <w:t>umeración E.164 del Irán:</w:t>
      </w:r>
      <w:bookmarkEnd w:id="937"/>
    </w:p>
    <w:p w14:paraId="2FC66912" w14:textId="77777777" w:rsidR="002A13E7" w:rsidRPr="007A5C61" w:rsidRDefault="002A13E7" w:rsidP="002A13E7">
      <w:pPr>
        <w:rPr>
          <w:lang w:val="es-ES_tradnl"/>
        </w:rPr>
      </w:pPr>
      <w:r w:rsidRPr="007A5C61">
        <w:rPr>
          <w:lang w:val="es-ES_tradnl"/>
        </w:rPr>
        <w:t>•</w:t>
      </w:r>
      <w:r w:rsidRPr="007A5C61">
        <w:rPr>
          <w:lang w:val="es-ES_tradnl"/>
        </w:rPr>
        <w:tab/>
      </w:r>
      <w:bookmarkStart w:id="938" w:name="lt_pId036"/>
      <w:r w:rsidRPr="007A5C61">
        <w:rPr>
          <w:lang w:val="es-ES_tradnl"/>
        </w:rPr>
        <w:t>Indicativo de país:</w:t>
      </w:r>
      <w:bookmarkEnd w:id="938"/>
      <w:r w:rsidRPr="007A5C61">
        <w:rPr>
          <w:lang w:val="es-ES_tradnl"/>
        </w:rPr>
        <w:t xml:space="preserve"> +98</w:t>
      </w:r>
    </w:p>
    <w:p w14:paraId="69B9961B" w14:textId="77777777" w:rsidR="002A13E7" w:rsidRPr="007A5C61" w:rsidRDefault="002A13E7" w:rsidP="002A13E7">
      <w:pPr>
        <w:rPr>
          <w:lang w:val="es-ES_tradnl"/>
        </w:rPr>
      </w:pPr>
      <w:r w:rsidRPr="007A5C61">
        <w:rPr>
          <w:lang w:val="es-ES_tradnl"/>
        </w:rPr>
        <w:t>•</w:t>
      </w:r>
      <w:r w:rsidRPr="007A5C61">
        <w:rPr>
          <w:lang w:val="es-ES_tradnl"/>
        </w:rPr>
        <w:tab/>
      </w:r>
      <w:bookmarkStart w:id="939" w:name="lt_pId039"/>
      <w:r w:rsidRPr="007A5C61">
        <w:rPr>
          <w:lang w:val="es-ES_tradnl"/>
        </w:rPr>
        <w:t>Prefijo internacional:</w:t>
      </w:r>
      <w:bookmarkEnd w:id="939"/>
      <w:r w:rsidRPr="007A5C61">
        <w:rPr>
          <w:lang w:val="es-ES_tradnl"/>
        </w:rPr>
        <w:t xml:space="preserve"> "00"</w:t>
      </w:r>
    </w:p>
    <w:p w14:paraId="0FC06DFE" w14:textId="77777777" w:rsidR="002A13E7" w:rsidRPr="007A5C61" w:rsidRDefault="002A13E7" w:rsidP="002A13E7">
      <w:pPr>
        <w:rPr>
          <w:lang w:val="es-ES_tradnl"/>
        </w:rPr>
      </w:pPr>
      <w:r w:rsidRPr="007A5C61">
        <w:rPr>
          <w:lang w:val="es-ES_tradnl"/>
        </w:rPr>
        <w:t>•</w:t>
      </w:r>
      <w:r w:rsidRPr="007A5C61">
        <w:rPr>
          <w:lang w:val="es-ES_tradnl"/>
        </w:rPr>
        <w:tab/>
      </w:r>
      <w:bookmarkStart w:id="940" w:name="lt_pId042"/>
      <w:r w:rsidRPr="007A5C61">
        <w:rPr>
          <w:lang w:val="es-ES_tradnl"/>
        </w:rPr>
        <w:t>Prefijo nacional:</w:t>
      </w:r>
      <w:bookmarkEnd w:id="940"/>
      <w:r w:rsidRPr="007A5C61">
        <w:rPr>
          <w:lang w:val="es-ES_tradnl"/>
        </w:rPr>
        <w:t xml:space="preserve"> "0"</w:t>
      </w:r>
    </w:p>
    <w:p w14:paraId="64485721" w14:textId="407C91FC" w:rsidR="002A13E7" w:rsidRPr="007A5C61" w:rsidRDefault="002A13E7" w:rsidP="002A13E7">
      <w:pPr>
        <w:spacing w:before="0"/>
        <w:ind w:left="567" w:hanging="567"/>
        <w:rPr>
          <w:lang w:val="es-ES_tradnl"/>
        </w:rPr>
      </w:pPr>
      <w:r w:rsidRPr="007A5C61">
        <w:rPr>
          <w:lang w:val="es-ES_tradnl"/>
        </w:rPr>
        <w:tab/>
      </w:r>
      <w:bookmarkStart w:id="941" w:name="lt_pId044"/>
      <w:r w:rsidRPr="007A5C61">
        <w:rPr>
          <w:lang w:val="es-ES_tradnl"/>
        </w:rPr>
        <w:t>Para las llamadas nacionales, debe marcarse antes de todos los números telefónicos, salvo los números cortos. No debe marcarse desde el extranjero.</w:t>
      </w:r>
    </w:p>
    <w:bookmarkEnd w:id="941"/>
    <w:p w14:paraId="46436D1F" w14:textId="77777777" w:rsidR="002A13E7" w:rsidRPr="007A5C61" w:rsidRDefault="002A13E7" w:rsidP="002A13E7">
      <w:pPr>
        <w:rPr>
          <w:lang w:val="es-ES_tradnl"/>
        </w:rPr>
      </w:pPr>
      <w:r w:rsidRPr="007A5C61">
        <w:rPr>
          <w:lang w:val="es-ES_tradnl"/>
        </w:rPr>
        <w:t>•</w:t>
      </w:r>
      <w:r w:rsidRPr="007A5C61">
        <w:rPr>
          <w:lang w:val="es-ES_tradnl"/>
        </w:rPr>
        <w:tab/>
      </w:r>
      <w:bookmarkStart w:id="942" w:name="lt_pId047"/>
      <w:r w:rsidRPr="007A5C61">
        <w:rPr>
          <w:lang w:val="es-ES_tradnl"/>
        </w:rPr>
        <w:t>Indicativo nacional de destino:</w:t>
      </w:r>
      <w:bookmarkEnd w:id="942"/>
      <w:r w:rsidRPr="007A5C61">
        <w:rPr>
          <w:lang w:val="es-ES_tradnl"/>
        </w:rPr>
        <w:t xml:space="preserve"> </w:t>
      </w:r>
      <w:bookmarkStart w:id="943" w:name="lt_pId048"/>
      <w:r w:rsidRPr="007A5C61">
        <w:rPr>
          <w:lang w:val="es-ES_tradnl"/>
        </w:rPr>
        <w:t xml:space="preserve">2 </w:t>
      </w:r>
      <w:r>
        <w:rPr>
          <w:lang w:val="es-ES_tradnl"/>
        </w:rPr>
        <w:t>cifras</w:t>
      </w:r>
      <w:r w:rsidRPr="007A5C61">
        <w:rPr>
          <w:lang w:val="es-ES_tradnl"/>
        </w:rPr>
        <w:t>.</w:t>
      </w:r>
      <w:bookmarkEnd w:id="943"/>
    </w:p>
    <w:p w14:paraId="23BE19D3" w14:textId="77777777" w:rsidR="002A13E7" w:rsidRPr="007A5C61" w:rsidRDefault="002A13E7" w:rsidP="002A13E7">
      <w:pPr>
        <w:rPr>
          <w:b/>
          <w:bCs/>
          <w:lang w:val="es-ES_tradnl"/>
        </w:rPr>
      </w:pPr>
      <w:r w:rsidRPr="007A5C61">
        <w:rPr>
          <w:b/>
          <w:bCs/>
          <w:lang w:val="es-ES_tradnl"/>
        </w:rPr>
        <w:t>2</w:t>
      </w:r>
      <w:r>
        <w:rPr>
          <w:b/>
          <w:bCs/>
          <w:lang w:val="es-ES_tradnl"/>
        </w:rPr>
        <w:tab/>
      </w:r>
      <w:r w:rsidRPr="007A5C61">
        <w:rPr>
          <w:b/>
          <w:bCs/>
          <w:lang w:val="es-ES_tradnl"/>
        </w:rPr>
        <w:t>Detalles del esquema de numeración</w:t>
      </w:r>
    </w:p>
    <w:p w14:paraId="4EF18C24" w14:textId="77777777" w:rsidR="002A13E7" w:rsidRPr="007A5C61" w:rsidRDefault="002A13E7" w:rsidP="002A13E7">
      <w:pPr>
        <w:rPr>
          <w:lang w:val="es-ES_tradnl"/>
        </w:rPr>
      </w:pPr>
      <w:r w:rsidRPr="007A5C61">
        <w:rPr>
          <w:lang w:val="es-ES_tradnl"/>
        </w:rPr>
        <w:t>•</w:t>
      </w:r>
      <w:r w:rsidRPr="007A5C61">
        <w:rPr>
          <w:lang w:val="es-ES_tradnl"/>
        </w:rPr>
        <w:tab/>
      </w:r>
      <w:bookmarkStart w:id="944" w:name="lt_pId052"/>
      <w:r w:rsidRPr="007A5C61">
        <w:rPr>
          <w:lang w:val="es-ES_tradnl"/>
        </w:rPr>
        <w:t>NDC:</w:t>
      </w:r>
      <w:bookmarkEnd w:id="944"/>
      <w:r w:rsidRPr="007A5C61">
        <w:rPr>
          <w:lang w:val="es-ES_tradnl"/>
        </w:rPr>
        <w:t xml:space="preserve"> indicativo nacional de destino</w:t>
      </w:r>
    </w:p>
    <w:p w14:paraId="239A2EC6" w14:textId="77777777" w:rsidR="002A13E7" w:rsidRPr="007A5C61" w:rsidRDefault="002A13E7" w:rsidP="002A13E7">
      <w:pPr>
        <w:rPr>
          <w:lang w:val="es-ES_tradnl"/>
        </w:rPr>
      </w:pPr>
      <w:r w:rsidRPr="007A5C61">
        <w:rPr>
          <w:lang w:val="es-ES_tradnl"/>
        </w:rPr>
        <w:t>•</w:t>
      </w:r>
      <w:r w:rsidRPr="007A5C61">
        <w:rPr>
          <w:lang w:val="es-ES_tradnl"/>
        </w:rPr>
        <w:tab/>
      </w:r>
      <w:bookmarkStart w:id="945" w:name="lt_pId055"/>
      <w:r w:rsidRPr="007A5C61">
        <w:rPr>
          <w:lang w:val="es-ES_tradnl"/>
        </w:rPr>
        <w:t>NSN:</w:t>
      </w:r>
      <w:bookmarkEnd w:id="945"/>
      <w:r w:rsidRPr="007A5C61">
        <w:rPr>
          <w:lang w:val="es-ES_tradnl"/>
        </w:rPr>
        <w:t xml:space="preserve"> </w:t>
      </w:r>
      <w:bookmarkStart w:id="946" w:name="lt_pId056"/>
      <w:r w:rsidRPr="007A5C61">
        <w:rPr>
          <w:lang w:val="es-ES_tradnl"/>
        </w:rPr>
        <w:t>número nacional significativo (NDC + SN)</w:t>
      </w:r>
      <w:bookmarkEnd w:id="946"/>
    </w:p>
    <w:p w14:paraId="6D0138C5" w14:textId="77777777" w:rsidR="002A13E7" w:rsidRPr="007A5C61" w:rsidRDefault="002A13E7" w:rsidP="002A13E7">
      <w:pPr>
        <w:rPr>
          <w:lang w:val="es-ES_tradnl"/>
        </w:rPr>
      </w:pPr>
      <w:r w:rsidRPr="007A5C61">
        <w:rPr>
          <w:lang w:val="es-ES_tradnl"/>
        </w:rPr>
        <w:t>La longitud mínima del número (excepto el indicativo de país) es de</w:t>
      </w:r>
      <w:bookmarkStart w:id="947" w:name="lt_pId058"/>
      <w:r w:rsidRPr="007A5C61">
        <w:rPr>
          <w:lang w:val="es-ES_tradnl"/>
        </w:rPr>
        <w:t xml:space="preserve"> 5 </w:t>
      </w:r>
      <w:bookmarkEnd w:id="947"/>
      <w:r>
        <w:rPr>
          <w:lang w:val="es-ES_tradnl"/>
        </w:rPr>
        <w:t>cifras</w:t>
      </w:r>
    </w:p>
    <w:p w14:paraId="62EBCB69" w14:textId="77777777" w:rsidR="002A13E7" w:rsidRPr="007A5C61" w:rsidRDefault="002A13E7" w:rsidP="002A13E7">
      <w:pPr>
        <w:spacing w:before="0"/>
        <w:rPr>
          <w:lang w:val="es-ES_tradnl"/>
        </w:rPr>
      </w:pPr>
      <w:r w:rsidRPr="007A5C61">
        <w:rPr>
          <w:lang w:val="es-ES_tradnl"/>
        </w:rPr>
        <w:t>La longitud máxima del número (excepto el indicativo de país) es de</w:t>
      </w:r>
      <w:bookmarkStart w:id="948" w:name="lt_pId060"/>
      <w:r w:rsidRPr="007A5C61">
        <w:rPr>
          <w:lang w:val="es-ES_tradnl"/>
        </w:rPr>
        <w:t xml:space="preserve"> 10 </w:t>
      </w:r>
      <w:bookmarkEnd w:id="948"/>
      <w:r>
        <w:rPr>
          <w:lang w:val="es-ES_tradnl"/>
        </w:rPr>
        <w:t>cifras</w:t>
      </w:r>
    </w:p>
    <w:p w14:paraId="0AE76014" w14:textId="77777777" w:rsidR="002A13E7" w:rsidRPr="007A5C61" w:rsidRDefault="002A13E7" w:rsidP="00CD4D9C">
      <w:pPr>
        <w:keepNext/>
        <w:keepLines/>
        <w:spacing w:before="240" w:after="240"/>
        <w:jc w:val="center"/>
        <w:rPr>
          <w:lang w:val="es-ES_tradnl"/>
        </w:rPr>
      </w:pPr>
      <w:r w:rsidRPr="007A5C61">
        <w:rPr>
          <w:lang w:val="es-ES_tradnl"/>
        </w:rPr>
        <w:t>Esquema de numeración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061"/>
        <w:gridCol w:w="1407"/>
        <w:gridCol w:w="2273"/>
        <w:gridCol w:w="3944"/>
      </w:tblGrid>
      <w:tr w:rsidR="002A13E7" w:rsidRPr="00CD4D9C" w14:paraId="72556074" w14:textId="77777777" w:rsidTr="00E615D3">
        <w:trPr>
          <w:cantSplit/>
          <w:trHeight w:val="20"/>
          <w:tblHeader/>
          <w:jc w:val="center"/>
        </w:trPr>
        <w:tc>
          <w:tcPr>
            <w:tcW w:w="926" w:type="dxa"/>
            <w:vMerge w:val="restart"/>
            <w:tcBorders>
              <w:top w:val="single" w:sz="4" w:space="0" w:color="auto"/>
              <w:left w:val="single" w:sz="4" w:space="0" w:color="auto"/>
              <w:bottom w:val="single" w:sz="4" w:space="0" w:color="auto"/>
              <w:right w:val="single" w:sz="4" w:space="0" w:color="auto"/>
            </w:tcBorders>
            <w:noWrap/>
            <w:vAlign w:val="center"/>
            <w:hideMark/>
          </w:tcPr>
          <w:p w14:paraId="695D8614" w14:textId="77777777" w:rsidR="002A13E7" w:rsidRPr="00CD4D9C" w:rsidRDefault="002A13E7" w:rsidP="002A13E7">
            <w:pPr>
              <w:pStyle w:val="Tablehead"/>
              <w:rPr>
                <w:b w:val="0"/>
                <w:bCs w:val="0"/>
                <w:sz w:val="20"/>
                <w:szCs w:val="20"/>
                <w:lang w:val="es-ES_tradnl"/>
              </w:rPr>
            </w:pPr>
            <w:bookmarkStart w:id="949" w:name="lt_pId062"/>
            <w:r w:rsidRPr="00CD4D9C">
              <w:rPr>
                <w:b w:val="0"/>
                <w:bCs w:val="0"/>
                <w:sz w:val="20"/>
                <w:szCs w:val="20"/>
                <w:lang w:val="es-ES_tradnl"/>
              </w:rPr>
              <w:t>NDC</w:t>
            </w:r>
            <w:bookmarkEnd w:id="949"/>
          </w:p>
        </w:tc>
        <w:tc>
          <w:tcPr>
            <w:tcW w:w="2396" w:type="dxa"/>
            <w:gridSpan w:val="2"/>
            <w:tcBorders>
              <w:top w:val="single" w:sz="4" w:space="0" w:color="auto"/>
              <w:left w:val="single" w:sz="4" w:space="0" w:color="auto"/>
              <w:bottom w:val="single" w:sz="4" w:space="0" w:color="auto"/>
              <w:right w:val="single" w:sz="4" w:space="0" w:color="auto"/>
            </w:tcBorders>
            <w:noWrap/>
            <w:hideMark/>
          </w:tcPr>
          <w:p w14:paraId="43ED8A8D" w14:textId="77777777" w:rsidR="002A13E7" w:rsidRPr="00CD4D9C" w:rsidRDefault="002A13E7" w:rsidP="002A13E7">
            <w:pPr>
              <w:pStyle w:val="Tablehead"/>
              <w:rPr>
                <w:b w:val="0"/>
                <w:bCs w:val="0"/>
                <w:sz w:val="20"/>
                <w:szCs w:val="20"/>
                <w:lang w:val="es-ES_tradnl"/>
              </w:rPr>
            </w:pPr>
            <w:bookmarkStart w:id="950" w:name="lt_pId063"/>
            <w:r w:rsidRPr="00CD4D9C">
              <w:rPr>
                <w:b w:val="0"/>
                <w:bCs w:val="0"/>
                <w:sz w:val="20"/>
                <w:szCs w:val="20"/>
                <w:lang w:val="es-ES_tradnl"/>
              </w:rPr>
              <w:t>Longitud del NSN</w:t>
            </w:r>
            <w:bookmarkEnd w:id="950"/>
          </w:p>
        </w:tc>
        <w:tc>
          <w:tcPr>
            <w:tcW w:w="2206" w:type="dxa"/>
            <w:vMerge w:val="restart"/>
            <w:tcBorders>
              <w:top w:val="single" w:sz="4" w:space="0" w:color="auto"/>
              <w:left w:val="single" w:sz="4" w:space="0" w:color="auto"/>
              <w:right w:val="single" w:sz="4" w:space="0" w:color="auto"/>
            </w:tcBorders>
            <w:vAlign w:val="center"/>
          </w:tcPr>
          <w:p w14:paraId="0AE92289" w14:textId="77777777" w:rsidR="002A13E7" w:rsidRPr="00CD4D9C" w:rsidRDefault="002A13E7" w:rsidP="002A13E7">
            <w:pPr>
              <w:pStyle w:val="Tablehead"/>
              <w:rPr>
                <w:b w:val="0"/>
                <w:bCs w:val="0"/>
                <w:sz w:val="20"/>
                <w:szCs w:val="20"/>
                <w:lang w:val="es-ES_tradnl"/>
              </w:rPr>
            </w:pPr>
            <w:bookmarkStart w:id="951" w:name="lt_pId064"/>
            <w:r w:rsidRPr="00CD4D9C">
              <w:rPr>
                <w:b w:val="0"/>
                <w:bCs w:val="0"/>
                <w:sz w:val="20"/>
                <w:szCs w:val="20"/>
                <w:lang w:val="es-ES_tradnl"/>
              </w:rPr>
              <w:t xml:space="preserve">Utilización </w:t>
            </w:r>
            <w:r w:rsidRPr="00CD4D9C">
              <w:rPr>
                <w:b w:val="0"/>
                <w:bCs w:val="0"/>
                <w:sz w:val="20"/>
                <w:szCs w:val="20"/>
                <w:lang w:val="es-ES_tradnl"/>
              </w:rPr>
              <w:br/>
              <w:t>del número E.164</w:t>
            </w:r>
            <w:bookmarkEnd w:id="951"/>
          </w:p>
        </w:tc>
        <w:tc>
          <w:tcPr>
            <w:tcW w:w="3828" w:type="dxa"/>
            <w:vMerge w:val="restart"/>
            <w:tcBorders>
              <w:top w:val="single" w:sz="4" w:space="0" w:color="auto"/>
              <w:left w:val="single" w:sz="4" w:space="0" w:color="auto"/>
              <w:right w:val="single" w:sz="4" w:space="0" w:color="auto"/>
            </w:tcBorders>
            <w:vAlign w:val="center"/>
          </w:tcPr>
          <w:p w14:paraId="2CDE970C" w14:textId="77777777" w:rsidR="002A13E7" w:rsidRPr="00CD4D9C" w:rsidRDefault="002A13E7" w:rsidP="002A13E7">
            <w:pPr>
              <w:pStyle w:val="Tablehead"/>
              <w:rPr>
                <w:b w:val="0"/>
                <w:bCs w:val="0"/>
                <w:sz w:val="20"/>
                <w:szCs w:val="20"/>
                <w:lang w:val="es-ES_tradnl"/>
              </w:rPr>
            </w:pPr>
            <w:r w:rsidRPr="00CD4D9C">
              <w:rPr>
                <w:b w:val="0"/>
                <w:bCs w:val="0"/>
                <w:sz w:val="20"/>
                <w:szCs w:val="20"/>
                <w:lang w:val="es-ES_tradnl"/>
              </w:rPr>
              <w:t>Información</w:t>
            </w:r>
            <w:bookmarkStart w:id="952" w:name="lt_pId065"/>
            <w:r w:rsidRPr="00CD4D9C">
              <w:rPr>
                <w:b w:val="0"/>
                <w:bCs w:val="0"/>
                <w:sz w:val="20"/>
                <w:szCs w:val="20"/>
                <w:lang w:val="es-ES_tradnl"/>
              </w:rPr>
              <w:t xml:space="preserve"> adicional</w:t>
            </w:r>
            <w:bookmarkEnd w:id="952"/>
          </w:p>
        </w:tc>
      </w:tr>
      <w:tr w:rsidR="002A13E7" w:rsidRPr="00CD4D9C" w14:paraId="7ED9EA18" w14:textId="77777777" w:rsidTr="00E615D3">
        <w:trPr>
          <w:cantSplit/>
          <w:trHeight w:val="20"/>
          <w:tblHeader/>
          <w:jc w:val="center"/>
        </w:trPr>
        <w:tc>
          <w:tcPr>
            <w:tcW w:w="926" w:type="dxa"/>
            <w:vMerge/>
            <w:tcBorders>
              <w:top w:val="single" w:sz="4" w:space="0" w:color="auto"/>
              <w:left w:val="single" w:sz="4" w:space="0" w:color="auto"/>
              <w:bottom w:val="single" w:sz="4" w:space="0" w:color="auto"/>
              <w:right w:val="single" w:sz="4" w:space="0" w:color="auto"/>
            </w:tcBorders>
            <w:hideMark/>
          </w:tcPr>
          <w:p w14:paraId="50622BB7" w14:textId="77777777" w:rsidR="002A13E7" w:rsidRPr="00CD4D9C" w:rsidRDefault="002A13E7" w:rsidP="002A13E7">
            <w:pPr>
              <w:pStyle w:val="Tablehead"/>
              <w:rPr>
                <w:b w:val="0"/>
                <w:bCs w:val="0"/>
                <w:sz w:val="20"/>
                <w:szCs w:val="20"/>
                <w:lang w:val="es-ES_tradnl"/>
              </w:rPr>
            </w:pPr>
          </w:p>
        </w:tc>
        <w:tc>
          <w:tcPr>
            <w:tcW w:w="1030" w:type="dxa"/>
            <w:tcBorders>
              <w:top w:val="single" w:sz="4" w:space="0" w:color="auto"/>
              <w:left w:val="single" w:sz="4" w:space="0" w:color="auto"/>
              <w:bottom w:val="single" w:sz="4" w:space="0" w:color="auto"/>
              <w:right w:val="single" w:sz="4" w:space="0" w:color="auto"/>
            </w:tcBorders>
            <w:noWrap/>
            <w:hideMark/>
          </w:tcPr>
          <w:p w14:paraId="6133E2C5" w14:textId="77777777" w:rsidR="002A13E7" w:rsidRPr="00CD4D9C" w:rsidRDefault="002A13E7" w:rsidP="002A13E7">
            <w:pPr>
              <w:pStyle w:val="Tablehead"/>
              <w:rPr>
                <w:b w:val="0"/>
                <w:bCs w:val="0"/>
                <w:sz w:val="20"/>
                <w:szCs w:val="20"/>
                <w:lang w:val="es-ES_tradnl"/>
              </w:rPr>
            </w:pPr>
            <w:r w:rsidRPr="00CD4D9C">
              <w:rPr>
                <w:b w:val="0"/>
                <w:bCs w:val="0"/>
                <w:sz w:val="20"/>
                <w:szCs w:val="20"/>
                <w:lang w:val="es-ES_tradnl"/>
              </w:rPr>
              <w:t>Mínima</w:t>
            </w:r>
          </w:p>
        </w:tc>
        <w:tc>
          <w:tcPr>
            <w:tcW w:w="1366" w:type="dxa"/>
            <w:tcBorders>
              <w:top w:val="single" w:sz="4" w:space="0" w:color="auto"/>
              <w:left w:val="single" w:sz="4" w:space="0" w:color="auto"/>
              <w:bottom w:val="single" w:sz="4" w:space="0" w:color="auto"/>
              <w:right w:val="single" w:sz="4" w:space="0" w:color="auto"/>
            </w:tcBorders>
            <w:noWrap/>
            <w:hideMark/>
          </w:tcPr>
          <w:p w14:paraId="1E8F90DC" w14:textId="77777777" w:rsidR="002A13E7" w:rsidRPr="00CD4D9C" w:rsidRDefault="002A13E7" w:rsidP="002A13E7">
            <w:pPr>
              <w:pStyle w:val="Tablehead"/>
              <w:rPr>
                <w:b w:val="0"/>
                <w:bCs w:val="0"/>
                <w:sz w:val="20"/>
                <w:szCs w:val="20"/>
                <w:lang w:val="es-ES_tradnl"/>
              </w:rPr>
            </w:pPr>
            <w:r w:rsidRPr="00CD4D9C">
              <w:rPr>
                <w:b w:val="0"/>
                <w:bCs w:val="0"/>
                <w:sz w:val="20"/>
                <w:szCs w:val="20"/>
                <w:lang w:val="es-ES_tradnl"/>
              </w:rPr>
              <w:t>Máxima</w:t>
            </w:r>
          </w:p>
        </w:tc>
        <w:tc>
          <w:tcPr>
            <w:tcW w:w="2206" w:type="dxa"/>
            <w:vMerge/>
            <w:tcBorders>
              <w:left w:val="single" w:sz="4" w:space="0" w:color="auto"/>
              <w:bottom w:val="single" w:sz="4" w:space="0" w:color="auto"/>
              <w:right w:val="single" w:sz="4" w:space="0" w:color="auto"/>
            </w:tcBorders>
          </w:tcPr>
          <w:p w14:paraId="04B513FA" w14:textId="77777777" w:rsidR="002A13E7" w:rsidRPr="00CD4D9C" w:rsidRDefault="002A13E7" w:rsidP="002A13E7">
            <w:pPr>
              <w:pStyle w:val="Tablehead"/>
              <w:rPr>
                <w:b w:val="0"/>
                <w:bCs w:val="0"/>
                <w:sz w:val="20"/>
                <w:szCs w:val="20"/>
                <w:lang w:val="es-ES_tradnl"/>
              </w:rPr>
            </w:pPr>
          </w:p>
        </w:tc>
        <w:tc>
          <w:tcPr>
            <w:tcW w:w="3828" w:type="dxa"/>
            <w:vMerge/>
            <w:tcBorders>
              <w:left w:val="single" w:sz="4" w:space="0" w:color="auto"/>
              <w:bottom w:val="single" w:sz="4" w:space="0" w:color="auto"/>
              <w:right w:val="single" w:sz="4" w:space="0" w:color="auto"/>
            </w:tcBorders>
          </w:tcPr>
          <w:p w14:paraId="31CC1F4F" w14:textId="77777777" w:rsidR="002A13E7" w:rsidRPr="00CD4D9C" w:rsidRDefault="002A13E7" w:rsidP="002A13E7">
            <w:pPr>
              <w:pStyle w:val="Tablehead"/>
              <w:rPr>
                <w:b w:val="0"/>
                <w:bCs w:val="0"/>
                <w:sz w:val="20"/>
                <w:szCs w:val="20"/>
                <w:lang w:val="es-ES_tradnl"/>
              </w:rPr>
            </w:pPr>
          </w:p>
        </w:tc>
      </w:tr>
      <w:tr w:rsidR="002A13E7" w:rsidRPr="00CD4D9C" w14:paraId="6C04310A" w14:textId="77777777" w:rsidTr="00E615D3">
        <w:trPr>
          <w:cantSplit/>
          <w:trHeight w:val="225"/>
          <w:jc w:val="center"/>
        </w:trPr>
        <w:tc>
          <w:tcPr>
            <w:tcW w:w="926" w:type="dxa"/>
            <w:tcBorders>
              <w:top w:val="single" w:sz="4" w:space="0" w:color="auto"/>
              <w:left w:val="single" w:sz="4" w:space="0" w:color="auto"/>
              <w:bottom w:val="single" w:sz="4" w:space="0" w:color="auto"/>
              <w:right w:val="single" w:sz="4" w:space="0" w:color="auto"/>
            </w:tcBorders>
            <w:noWrap/>
            <w:hideMark/>
          </w:tcPr>
          <w:p w14:paraId="08F6971A"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11</w:t>
            </w:r>
          </w:p>
        </w:tc>
        <w:tc>
          <w:tcPr>
            <w:tcW w:w="1030" w:type="dxa"/>
            <w:tcBorders>
              <w:top w:val="single" w:sz="4" w:space="0" w:color="auto"/>
              <w:left w:val="single" w:sz="4" w:space="0" w:color="auto"/>
              <w:bottom w:val="single" w:sz="4" w:space="0" w:color="auto"/>
              <w:right w:val="single" w:sz="4" w:space="0" w:color="auto"/>
            </w:tcBorders>
            <w:noWrap/>
            <w:hideMark/>
          </w:tcPr>
          <w:p w14:paraId="770F8800"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29E153C0"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4456A805" w14:textId="77777777" w:rsidR="002A13E7" w:rsidRPr="00CD4D9C" w:rsidRDefault="002A13E7" w:rsidP="00CD4D9C">
            <w:pPr>
              <w:pStyle w:val="Tabletext"/>
              <w:jc w:val="center"/>
              <w:rPr>
                <w:b w:val="0"/>
                <w:bCs/>
                <w:sz w:val="20"/>
                <w:szCs w:val="20"/>
                <w:rtl/>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4B78954B" w14:textId="77777777" w:rsidR="002A13E7" w:rsidRPr="00CD4D9C" w:rsidRDefault="002A13E7" w:rsidP="00CD4D9C">
            <w:pPr>
              <w:pStyle w:val="Tabletext"/>
              <w:jc w:val="center"/>
              <w:rPr>
                <w:b w:val="0"/>
                <w:bCs/>
                <w:sz w:val="20"/>
                <w:szCs w:val="20"/>
                <w:lang w:val="es-ES_tradnl"/>
              </w:rPr>
            </w:pPr>
            <w:bookmarkStart w:id="953" w:name="lt_pId072"/>
            <w:r w:rsidRPr="00CD4D9C">
              <w:rPr>
                <w:b w:val="0"/>
                <w:bCs/>
                <w:sz w:val="20"/>
                <w:szCs w:val="20"/>
                <w:lang w:val="es-ES_tradnl"/>
              </w:rPr>
              <w:t>Indicativo interurbano (número geográfico para números de telefonía fija – Mazandaran)</w:t>
            </w:r>
            <w:bookmarkEnd w:id="953"/>
          </w:p>
        </w:tc>
      </w:tr>
      <w:tr w:rsidR="002A13E7" w:rsidRPr="00CD4D9C" w14:paraId="22EA2414" w14:textId="77777777" w:rsidTr="00E615D3">
        <w:trPr>
          <w:cantSplit/>
          <w:trHeight w:val="159"/>
          <w:jc w:val="center"/>
        </w:trPr>
        <w:tc>
          <w:tcPr>
            <w:tcW w:w="926" w:type="dxa"/>
            <w:tcBorders>
              <w:top w:val="single" w:sz="4" w:space="0" w:color="auto"/>
              <w:left w:val="single" w:sz="4" w:space="0" w:color="auto"/>
              <w:bottom w:val="single" w:sz="4" w:space="0" w:color="auto"/>
              <w:right w:val="single" w:sz="4" w:space="0" w:color="auto"/>
            </w:tcBorders>
            <w:noWrap/>
            <w:hideMark/>
          </w:tcPr>
          <w:p w14:paraId="77DA41D1"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13</w:t>
            </w:r>
          </w:p>
        </w:tc>
        <w:tc>
          <w:tcPr>
            <w:tcW w:w="1030" w:type="dxa"/>
            <w:tcBorders>
              <w:top w:val="single" w:sz="4" w:space="0" w:color="auto"/>
              <w:left w:val="single" w:sz="4" w:space="0" w:color="auto"/>
              <w:bottom w:val="single" w:sz="4" w:space="0" w:color="auto"/>
              <w:right w:val="single" w:sz="4" w:space="0" w:color="auto"/>
            </w:tcBorders>
            <w:noWrap/>
            <w:hideMark/>
          </w:tcPr>
          <w:p w14:paraId="0B1BF26E"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4A30110B"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310ABDD8"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0421E210" w14:textId="77777777" w:rsidR="002A13E7" w:rsidRPr="00CD4D9C" w:rsidRDefault="002A13E7" w:rsidP="00CD4D9C">
            <w:pPr>
              <w:pStyle w:val="Tabletext"/>
              <w:jc w:val="center"/>
              <w:rPr>
                <w:b w:val="0"/>
                <w:bCs/>
                <w:sz w:val="20"/>
                <w:szCs w:val="20"/>
                <w:lang w:val="es-ES_tradnl"/>
              </w:rPr>
            </w:pPr>
            <w:bookmarkStart w:id="954" w:name="lt_pId077"/>
            <w:r w:rsidRPr="00CD4D9C">
              <w:rPr>
                <w:b w:val="0"/>
                <w:bCs/>
                <w:sz w:val="20"/>
                <w:szCs w:val="20"/>
                <w:lang w:val="es-ES_tradnl"/>
              </w:rPr>
              <w:t>Indicativo interurbano (número geográfico para números de telefonía fija - Gilan)</w:t>
            </w:r>
            <w:bookmarkEnd w:id="954"/>
          </w:p>
        </w:tc>
      </w:tr>
      <w:tr w:rsidR="002A13E7" w:rsidRPr="00CD4D9C" w14:paraId="50A23502" w14:textId="77777777" w:rsidTr="00E615D3">
        <w:trPr>
          <w:cantSplit/>
          <w:trHeight w:val="203"/>
          <w:jc w:val="center"/>
        </w:trPr>
        <w:tc>
          <w:tcPr>
            <w:tcW w:w="926" w:type="dxa"/>
            <w:tcBorders>
              <w:top w:val="single" w:sz="4" w:space="0" w:color="auto"/>
              <w:left w:val="single" w:sz="4" w:space="0" w:color="auto"/>
              <w:bottom w:val="single" w:sz="4" w:space="0" w:color="auto"/>
              <w:right w:val="single" w:sz="4" w:space="0" w:color="auto"/>
            </w:tcBorders>
            <w:noWrap/>
            <w:hideMark/>
          </w:tcPr>
          <w:p w14:paraId="0B76E9D0"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17</w:t>
            </w:r>
          </w:p>
        </w:tc>
        <w:tc>
          <w:tcPr>
            <w:tcW w:w="1030" w:type="dxa"/>
            <w:tcBorders>
              <w:top w:val="single" w:sz="4" w:space="0" w:color="auto"/>
              <w:left w:val="single" w:sz="4" w:space="0" w:color="auto"/>
              <w:bottom w:val="single" w:sz="4" w:space="0" w:color="auto"/>
              <w:right w:val="single" w:sz="4" w:space="0" w:color="auto"/>
            </w:tcBorders>
            <w:noWrap/>
            <w:hideMark/>
          </w:tcPr>
          <w:p w14:paraId="6BF47C2B"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1D4C72E3"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18E02C49"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6B0F9A60" w14:textId="77777777" w:rsidR="002A13E7" w:rsidRPr="00CD4D9C" w:rsidRDefault="002A13E7" w:rsidP="00CD4D9C">
            <w:pPr>
              <w:pStyle w:val="Tabletext"/>
              <w:jc w:val="center"/>
              <w:rPr>
                <w:b w:val="0"/>
                <w:bCs/>
                <w:sz w:val="20"/>
                <w:szCs w:val="20"/>
                <w:lang w:val="es-ES_tradnl"/>
              </w:rPr>
            </w:pPr>
            <w:bookmarkStart w:id="955" w:name="lt_pId082"/>
            <w:r w:rsidRPr="00CD4D9C">
              <w:rPr>
                <w:b w:val="0"/>
                <w:bCs/>
                <w:sz w:val="20"/>
                <w:szCs w:val="20"/>
                <w:lang w:val="es-ES_tradnl"/>
              </w:rPr>
              <w:t>Indicativo interurbano (número geográfico para números de telefonía fija – Golestan)</w:t>
            </w:r>
            <w:bookmarkEnd w:id="955"/>
          </w:p>
        </w:tc>
      </w:tr>
      <w:tr w:rsidR="002A13E7" w:rsidRPr="00CD4D9C" w14:paraId="0AC5A24C" w14:textId="77777777" w:rsidTr="00E615D3">
        <w:trPr>
          <w:cantSplit/>
          <w:trHeight w:val="135"/>
          <w:jc w:val="center"/>
        </w:trPr>
        <w:tc>
          <w:tcPr>
            <w:tcW w:w="926" w:type="dxa"/>
            <w:tcBorders>
              <w:top w:val="single" w:sz="4" w:space="0" w:color="auto"/>
              <w:left w:val="single" w:sz="4" w:space="0" w:color="auto"/>
              <w:bottom w:val="single" w:sz="4" w:space="0" w:color="auto"/>
              <w:right w:val="single" w:sz="4" w:space="0" w:color="auto"/>
            </w:tcBorders>
            <w:noWrap/>
            <w:hideMark/>
          </w:tcPr>
          <w:p w14:paraId="79D8695C"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21</w:t>
            </w:r>
          </w:p>
        </w:tc>
        <w:tc>
          <w:tcPr>
            <w:tcW w:w="1030" w:type="dxa"/>
            <w:tcBorders>
              <w:top w:val="single" w:sz="4" w:space="0" w:color="auto"/>
              <w:left w:val="single" w:sz="4" w:space="0" w:color="auto"/>
              <w:bottom w:val="single" w:sz="4" w:space="0" w:color="auto"/>
              <w:right w:val="single" w:sz="4" w:space="0" w:color="auto"/>
            </w:tcBorders>
            <w:noWrap/>
            <w:hideMark/>
          </w:tcPr>
          <w:p w14:paraId="7E4EF43E"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35FCD840"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4000CE1D"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79F01795" w14:textId="77777777" w:rsidR="002A13E7" w:rsidRPr="00CD4D9C" w:rsidRDefault="002A13E7" w:rsidP="00CD4D9C">
            <w:pPr>
              <w:pStyle w:val="Tabletext"/>
              <w:jc w:val="center"/>
              <w:rPr>
                <w:b w:val="0"/>
                <w:bCs/>
                <w:sz w:val="20"/>
                <w:szCs w:val="20"/>
                <w:lang w:val="es-ES_tradnl"/>
              </w:rPr>
            </w:pPr>
            <w:bookmarkStart w:id="956" w:name="lt_pId087"/>
            <w:r w:rsidRPr="00CD4D9C">
              <w:rPr>
                <w:b w:val="0"/>
                <w:bCs/>
                <w:sz w:val="20"/>
                <w:szCs w:val="20"/>
                <w:lang w:val="es-ES_tradnl"/>
              </w:rPr>
              <w:t>Indicativo interurbano (número geográfico para números de telefonía fija – Teherán)</w:t>
            </w:r>
            <w:bookmarkEnd w:id="956"/>
          </w:p>
        </w:tc>
      </w:tr>
      <w:tr w:rsidR="002A13E7" w:rsidRPr="00CD4D9C" w14:paraId="4B0ADF94" w14:textId="77777777" w:rsidTr="00E615D3">
        <w:trPr>
          <w:cantSplit/>
          <w:trHeight w:val="191"/>
          <w:jc w:val="center"/>
        </w:trPr>
        <w:tc>
          <w:tcPr>
            <w:tcW w:w="926" w:type="dxa"/>
            <w:tcBorders>
              <w:top w:val="single" w:sz="4" w:space="0" w:color="auto"/>
              <w:left w:val="single" w:sz="4" w:space="0" w:color="auto"/>
              <w:bottom w:val="single" w:sz="4" w:space="0" w:color="auto"/>
              <w:right w:val="single" w:sz="4" w:space="0" w:color="auto"/>
            </w:tcBorders>
            <w:noWrap/>
            <w:hideMark/>
          </w:tcPr>
          <w:p w14:paraId="5AEFF821"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23</w:t>
            </w:r>
          </w:p>
        </w:tc>
        <w:tc>
          <w:tcPr>
            <w:tcW w:w="1030" w:type="dxa"/>
            <w:tcBorders>
              <w:top w:val="single" w:sz="4" w:space="0" w:color="auto"/>
              <w:left w:val="single" w:sz="4" w:space="0" w:color="auto"/>
              <w:bottom w:val="single" w:sz="4" w:space="0" w:color="auto"/>
              <w:right w:val="single" w:sz="4" w:space="0" w:color="auto"/>
            </w:tcBorders>
            <w:noWrap/>
            <w:hideMark/>
          </w:tcPr>
          <w:p w14:paraId="430EDE82"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2C7AF6DF"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045D9418"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15071059" w14:textId="77777777" w:rsidR="002A13E7" w:rsidRPr="00CD4D9C" w:rsidRDefault="002A13E7" w:rsidP="00CD4D9C">
            <w:pPr>
              <w:pStyle w:val="Tabletext"/>
              <w:jc w:val="center"/>
              <w:rPr>
                <w:b w:val="0"/>
                <w:bCs/>
                <w:sz w:val="20"/>
                <w:szCs w:val="20"/>
                <w:lang w:val="es-ES_tradnl"/>
              </w:rPr>
            </w:pPr>
            <w:bookmarkStart w:id="957" w:name="lt_pId092"/>
            <w:r w:rsidRPr="00CD4D9C">
              <w:rPr>
                <w:b w:val="0"/>
                <w:bCs/>
                <w:sz w:val="20"/>
                <w:szCs w:val="20"/>
                <w:lang w:val="es-ES_tradnl"/>
              </w:rPr>
              <w:t>Indicativo interurbano (número geográfico para números de telefonía fija – Semnan)</w:t>
            </w:r>
            <w:bookmarkEnd w:id="957"/>
          </w:p>
        </w:tc>
      </w:tr>
      <w:tr w:rsidR="002A13E7" w:rsidRPr="00CD4D9C" w14:paraId="67853385" w14:textId="77777777" w:rsidTr="00E615D3">
        <w:trPr>
          <w:cantSplit/>
          <w:trHeight w:val="220"/>
          <w:jc w:val="center"/>
        </w:trPr>
        <w:tc>
          <w:tcPr>
            <w:tcW w:w="926" w:type="dxa"/>
            <w:tcBorders>
              <w:top w:val="single" w:sz="4" w:space="0" w:color="auto"/>
              <w:left w:val="single" w:sz="4" w:space="0" w:color="auto"/>
              <w:bottom w:val="single" w:sz="4" w:space="0" w:color="auto"/>
              <w:right w:val="single" w:sz="4" w:space="0" w:color="auto"/>
            </w:tcBorders>
            <w:noWrap/>
            <w:hideMark/>
          </w:tcPr>
          <w:p w14:paraId="7B3001E9"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24</w:t>
            </w:r>
          </w:p>
        </w:tc>
        <w:tc>
          <w:tcPr>
            <w:tcW w:w="1030" w:type="dxa"/>
            <w:tcBorders>
              <w:top w:val="single" w:sz="4" w:space="0" w:color="auto"/>
              <w:left w:val="single" w:sz="4" w:space="0" w:color="auto"/>
              <w:bottom w:val="single" w:sz="4" w:space="0" w:color="auto"/>
              <w:right w:val="single" w:sz="4" w:space="0" w:color="auto"/>
            </w:tcBorders>
            <w:noWrap/>
            <w:hideMark/>
          </w:tcPr>
          <w:p w14:paraId="7BC63CFB"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7F1E5467"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4998F0EC"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0B5F712B" w14:textId="77777777" w:rsidR="002A13E7" w:rsidRPr="00CD4D9C" w:rsidRDefault="002A13E7" w:rsidP="00CD4D9C">
            <w:pPr>
              <w:pStyle w:val="Tabletext"/>
              <w:jc w:val="center"/>
              <w:rPr>
                <w:b w:val="0"/>
                <w:bCs/>
                <w:sz w:val="20"/>
                <w:szCs w:val="20"/>
                <w:lang w:val="es-ES_tradnl"/>
              </w:rPr>
            </w:pPr>
            <w:bookmarkStart w:id="958" w:name="lt_pId097"/>
            <w:r w:rsidRPr="00CD4D9C">
              <w:rPr>
                <w:b w:val="0"/>
                <w:bCs/>
                <w:sz w:val="20"/>
                <w:szCs w:val="20"/>
                <w:lang w:val="es-ES_tradnl"/>
              </w:rPr>
              <w:t>Indicativo interurbano (número geográfico para números de telefonía fija – Zanjan)</w:t>
            </w:r>
            <w:bookmarkEnd w:id="958"/>
          </w:p>
        </w:tc>
      </w:tr>
      <w:tr w:rsidR="002A13E7" w:rsidRPr="00CD4D9C" w14:paraId="183866CB" w14:textId="77777777" w:rsidTr="00E615D3">
        <w:trPr>
          <w:cantSplit/>
          <w:trHeight w:val="113"/>
          <w:jc w:val="center"/>
        </w:trPr>
        <w:tc>
          <w:tcPr>
            <w:tcW w:w="926" w:type="dxa"/>
            <w:tcBorders>
              <w:top w:val="single" w:sz="4" w:space="0" w:color="auto"/>
              <w:left w:val="single" w:sz="4" w:space="0" w:color="auto"/>
              <w:bottom w:val="single" w:sz="4" w:space="0" w:color="auto"/>
              <w:right w:val="single" w:sz="4" w:space="0" w:color="auto"/>
            </w:tcBorders>
            <w:noWrap/>
            <w:hideMark/>
          </w:tcPr>
          <w:p w14:paraId="7C16584B"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25</w:t>
            </w:r>
          </w:p>
        </w:tc>
        <w:tc>
          <w:tcPr>
            <w:tcW w:w="1030" w:type="dxa"/>
            <w:tcBorders>
              <w:top w:val="single" w:sz="4" w:space="0" w:color="auto"/>
              <w:left w:val="single" w:sz="4" w:space="0" w:color="auto"/>
              <w:bottom w:val="single" w:sz="4" w:space="0" w:color="auto"/>
              <w:right w:val="single" w:sz="4" w:space="0" w:color="auto"/>
            </w:tcBorders>
            <w:noWrap/>
            <w:hideMark/>
          </w:tcPr>
          <w:p w14:paraId="0046336E"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202FB1F1"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60CA401E"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4A0AB7C2" w14:textId="77777777" w:rsidR="002A13E7" w:rsidRPr="00CD4D9C" w:rsidRDefault="002A13E7" w:rsidP="00CD4D9C">
            <w:pPr>
              <w:pStyle w:val="Tabletext"/>
              <w:jc w:val="center"/>
              <w:rPr>
                <w:b w:val="0"/>
                <w:bCs/>
                <w:sz w:val="20"/>
                <w:szCs w:val="20"/>
                <w:lang w:val="es-ES_tradnl"/>
              </w:rPr>
            </w:pPr>
            <w:bookmarkStart w:id="959" w:name="lt_pId102"/>
            <w:r w:rsidRPr="00CD4D9C">
              <w:rPr>
                <w:b w:val="0"/>
                <w:bCs/>
                <w:sz w:val="20"/>
                <w:szCs w:val="20"/>
                <w:lang w:val="es-ES_tradnl"/>
              </w:rPr>
              <w:t>Indicativo interurbano (número geográfico para números de telefonía fija – Qom)</w:t>
            </w:r>
            <w:bookmarkEnd w:id="959"/>
          </w:p>
        </w:tc>
      </w:tr>
      <w:tr w:rsidR="002A13E7" w:rsidRPr="00CD4D9C" w14:paraId="38CAAE13" w14:textId="77777777" w:rsidTr="00E615D3">
        <w:trPr>
          <w:cantSplit/>
          <w:trHeight w:val="220"/>
          <w:jc w:val="center"/>
        </w:trPr>
        <w:tc>
          <w:tcPr>
            <w:tcW w:w="926" w:type="dxa"/>
            <w:tcBorders>
              <w:top w:val="single" w:sz="4" w:space="0" w:color="auto"/>
              <w:left w:val="single" w:sz="4" w:space="0" w:color="auto"/>
              <w:bottom w:val="single" w:sz="4" w:space="0" w:color="auto"/>
              <w:right w:val="single" w:sz="4" w:space="0" w:color="auto"/>
            </w:tcBorders>
            <w:noWrap/>
            <w:hideMark/>
          </w:tcPr>
          <w:p w14:paraId="46CC4101"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26</w:t>
            </w:r>
          </w:p>
        </w:tc>
        <w:tc>
          <w:tcPr>
            <w:tcW w:w="1030" w:type="dxa"/>
            <w:tcBorders>
              <w:top w:val="single" w:sz="4" w:space="0" w:color="auto"/>
              <w:left w:val="single" w:sz="4" w:space="0" w:color="auto"/>
              <w:bottom w:val="single" w:sz="4" w:space="0" w:color="auto"/>
              <w:right w:val="single" w:sz="4" w:space="0" w:color="auto"/>
            </w:tcBorders>
            <w:noWrap/>
            <w:hideMark/>
          </w:tcPr>
          <w:p w14:paraId="24E6933D"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3CAB56C3"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142C5B3F"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04B542A7" w14:textId="77777777" w:rsidR="002A13E7" w:rsidRPr="00CD4D9C" w:rsidRDefault="002A13E7" w:rsidP="00CD4D9C">
            <w:pPr>
              <w:pStyle w:val="Tabletext"/>
              <w:jc w:val="center"/>
              <w:rPr>
                <w:b w:val="0"/>
                <w:bCs/>
                <w:sz w:val="20"/>
                <w:szCs w:val="20"/>
                <w:lang w:val="es-ES_tradnl"/>
              </w:rPr>
            </w:pPr>
            <w:bookmarkStart w:id="960" w:name="lt_pId107"/>
            <w:r w:rsidRPr="00CD4D9C">
              <w:rPr>
                <w:b w:val="0"/>
                <w:bCs/>
                <w:sz w:val="20"/>
                <w:szCs w:val="20"/>
                <w:lang w:val="es-ES_tradnl"/>
              </w:rPr>
              <w:t>Indicativo interurbano (número geográfico para números de telefonía fija – Alborz)</w:t>
            </w:r>
            <w:bookmarkEnd w:id="960"/>
          </w:p>
        </w:tc>
      </w:tr>
      <w:tr w:rsidR="002A13E7" w:rsidRPr="00CD4D9C" w14:paraId="0BAAA318" w14:textId="77777777" w:rsidTr="00E615D3">
        <w:trPr>
          <w:cantSplit/>
          <w:trHeight w:val="125"/>
          <w:jc w:val="center"/>
        </w:trPr>
        <w:tc>
          <w:tcPr>
            <w:tcW w:w="926" w:type="dxa"/>
            <w:tcBorders>
              <w:top w:val="single" w:sz="4" w:space="0" w:color="auto"/>
              <w:left w:val="single" w:sz="4" w:space="0" w:color="auto"/>
              <w:bottom w:val="single" w:sz="4" w:space="0" w:color="auto"/>
              <w:right w:val="single" w:sz="4" w:space="0" w:color="auto"/>
            </w:tcBorders>
            <w:noWrap/>
            <w:hideMark/>
          </w:tcPr>
          <w:p w14:paraId="5284EB96"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28</w:t>
            </w:r>
          </w:p>
        </w:tc>
        <w:tc>
          <w:tcPr>
            <w:tcW w:w="1030" w:type="dxa"/>
            <w:tcBorders>
              <w:top w:val="single" w:sz="4" w:space="0" w:color="auto"/>
              <w:left w:val="single" w:sz="4" w:space="0" w:color="auto"/>
              <w:bottom w:val="single" w:sz="4" w:space="0" w:color="auto"/>
              <w:right w:val="single" w:sz="4" w:space="0" w:color="auto"/>
            </w:tcBorders>
            <w:noWrap/>
            <w:hideMark/>
          </w:tcPr>
          <w:p w14:paraId="504ECDC8"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7A3947E5"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02881F05"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3B1ABBFD" w14:textId="77777777" w:rsidR="002A13E7" w:rsidRPr="00CD4D9C" w:rsidRDefault="002A13E7" w:rsidP="00CD4D9C">
            <w:pPr>
              <w:pStyle w:val="Tabletext"/>
              <w:jc w:val="center"/>
              <w:rPr>
                <w:b w:val="0"/>
                <w:bCs/>
                <w:sz w:val="20"/>
                <w:szCs w:val="20"/>
                <w:lang w:val="es-ES_tradnl"/>
              </w:rPr>
            </w:pPr>
            <w:bookmarkStart w:id="961" w:name="lt_pId112"/>
            <w:r w:rsidRPr="00CD4D9C">
              <w:rPr>
                <w:b w:val="0"/>
                <w:bCs/>
                <w:sz w:val="20"/>
                <w:szCs w:val="20"/>
                <w:lang w:val="es-ES_tradnl"/>
              </w:rPr>
              <w:t>Indicativo interurbano (número geográfico para números de telefonía fija – Ghazvin)</w:t>
            </w:r>
            <w:bookmarkEnd w:id="961"/>
          </w:p>
        </w:tc>
      </w:tr>
      <w:tr w:rsidR="002A13E7" w:rsidRPr="00CD4D9C" w14:paraId="352BD8FE" w14:textId="77777777" w:rsidTr="00E615D3">
        <w:trPr>
          <w:cantSplit/>
          <w:trHeight w:val="156"/>
          <w:jc w:val="center"/>
        </w:trPr>
        <w:tc>
          <w:tcPr>
            <w:tcW w:w="926" w:type="dxa"/>
            <w:tcBorders>
              <w:top w:val="single" w:sz="4" w:space="0" w:color="auto"/>
              <w:left w:val="single" w:sz="4" w:space="0" w:color="auto"/>
              <w:bottom w:val="single" w:sz="4" w:space="0" w:color="auto"/>
              <w:right w:val="single" w:sz="4" w:space="0" w:color="auto"/>
            </w:tcBorders>
            <w:noWrap/>
            <w:hideMark/>
          </w:tcPr>
          <w:p w14:paraId="2C3F9375"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31</w:t>
            </w:r>
          </w:p>
        </w:tc>
        <w:tc>
          <w:tcPr>
            <w:tcW w:w="1030" w:type="dxa"/>
            <w:tcBorders>
              <w:top w:val="single" w:sz="4" w:space="0" w:color="auto"/>
              <w:left w:val="single" w:sz="4" w:space="0" w:color="auto"/>
              <w:bottom w:val="single" w:sz="4" w:space="0" w:color="auto"/>
              <w:right w:val="single" w:sz="4" w:space="0" w:color="auto"/>
            </w:tcBorders>
            <w:noWrap/>
            <w:hideMark/>
          </w:tcPr>
          <w:p w14:paraId="1E08AAC6"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4D8C3B68"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17CFD794"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1B8E1798" w14:textId="77777777" w:rsidR="002A13E7" w:rsidRPr="00CD4D9C" w:rsidRDefault="002A13E7" w:rsidP="00CD4D9C">
            <w:pPr>
              <w:pStyle w:val="Tabletext"/>
              <w:jc w:val="center"/>
              <w:rPr>
                <w:b w:val="0"/>
                <w:bCs/>
                <w:sz w:val="20"/>
                <w:szCs w:val="20"/>
                <w:lang w:val="es-ES_tradnl"/>
              </w:rPr>
            </w:pPr>
            <w:bookmarkStart w:id="962" w:name="lt_pId117"/>
            <w:r w:rsidRPr="00CD4D9C">
              <w:rPr>
                <w:b w:val="0"/>
                <w:bCs/>
                <w:sz w:val="20"/>
                <w:szCs w:val="20"/>
                <w:lang w:val="es-ES_tradnl"/>
              </w:rPr>
              <w:t>Indicativo interurbano (número geográfico para números de telefonía fija – Isfahan)</w:t>
            </w:r>
            <w:bookmarkEnd w:id="962"/>
          </w:p>
        </w:tc>
      </w:tr>
      <w:tr w:rsidR="002A13E7" w:rsidRPr="00CD4D9C" w14:paraId="0312DDA2" w14:textId="77777777" w:rsidTr="00E615D3">
        <w:trPr>
          <w:cantSplit/>
          <w:trHeight w:val="153"/>
          <w:jc w:val="center"/>
        </w:trPr>
        <w:tc>
          <w:tcPr>
            <w:tcW w:w="926" w:type="dxa"/>
            <w:tcBorders>
              <w:top w:val="single" w:sz="4" w:space="0" w:color="auto"/>
              <w:left w:val="single" w:sz="4" w:space="0" w:color="auto"/>
              <w:bottom w:val="single" w:sz="4" w:space="0" w:color="auto"/>
              <w:right w:val="single" w:sz="4" w:space="0" w:color="auto"/>
            </w:tcBorders>
            <w:noWrap/>
            <w:hideMark/>
          </w:tcPr>
          <w:p w14:paraId="6E3059A5"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34</w:t>
            </w:r>
          </w:p>
        </w:tc>
        <w:tc>
          <w:tcPr>
            <w:tcW w:w="1030" w:type="dxa"/>
            <w:tcBorders>
              <w:top w:val="single" w:sz="4" w:space="0" w:color="auto"/>
              <w:left w:val="single" w:sz="4" w:space="0" w:color="auto"/>
              <w:bottom w:val="single" w:sz="4" w:space="0" w:color="auto"/>
              <w:right w:val="single" w:sz="4" w:space="0" w:color="auto"/>
            </w:tcBorders>
            <w:noWrap/>
            <w:hideMark/>
          </w:tcPr>
          <w:p w14:paraId="4FEBF2D2"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29CF4113"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0F004721"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18B56C92" w14:textId="77777777" w:rsidR="002A13E7" w:rsidRPr="00CD4D9C" w:rsidRDefault="002A13E7" w:rsidP="00CD4D9C">
            <w:pPr>
              <w:pStyle w:val="Tabletext"/>
              <w:jc w:val="center"/>
              <w:rPr>
                <w:b w:val="0"/>
                <w:bCs/>
                <w:sz w:val="20"/>
                <w:szCs w:val="20"/>
                <w:lang w:val="es-ES_tradnl"/>
              </w:rPr>
            </w:pPr>
            <w:bookmarkStart w:id="963" w:name="lt_pId122"/>
            <w:r w:rsidRPr="00CD4D9C">
              <w:rPr>
                <w:b w:val="0"/>
                <w:bCs/>
                <w:sz w:val="20"/>
                <w:szCs w:val="20"/>
                <w:lang w:val="es-ES_tradnl"/>
              </w:rPr>
              <w:t>Indicativo interurbano (número geográfico para números de telefonía fija – Kerman)</w:t>
            </w:r>
            <w:bookmarkEnd w:id="963"/>
          </w:p>
        </w:tc>
      </w:tr>
      <w:tr w:rsidR="002A13E7" w:rsidRPr="00CD4D9C" w14:paraId="1BBA01D8" w14:textId="77777777" w:rsidTr="00E615D3">
        <w:trPr>
          <w:cantSplit/>
          <w:trHeight w:val="119"/>
          <w:jc w:val="center"/>
        </w:trPr>
        <w:tc>
          <w:tcPr>
            <w:tcW w:w="926" w:type="dxa"/>
            <w:tcBorders>
              <w:top w:val="single" w:sz="4" w:space="0" w:color="auto"/>
              <w:left w:val="single" w:sz="4" w:space="0" w:color="auto"/>
              <w:bottom w:val="single" w:sz="4" w:space="0" w:color="auto"/>
              <w:right w:val="single" w:sz="4" w:space="0" w:color="auto"/>
            </w:tcBorders>
            <w:noWrap/>
            <w:hideMark/>
          </w:tcPr>
          <w:p w14:paraId="05CD32FF"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lastRenderedPageBreak/>
              <w:t>35</w:t>
            </w:r>
          </w:p>
        </w:tc>
        <w:tc>
          <w:tcPr>
            <w:tcW w:w="1030" w:type="dxa"/>
            <w:tcBorders>
              <w:top w:val="single" w:sz="4" w:space="0" w:color="auto"/>
              <w:left w:val="single" w:sz="4" w:space="0" w:color="auto"/>
              <w:bottom w:val="single" w:sz="4" w:space="0" w:color="auto"/>
              <w:right w:val="single" w:sz="4" w:space="0" w:color="auto"/>
            </w:tcBorders>
            <w:noWrap/>
            <w:hideMark/>
          </w:tcPr>
          <w:p w14:paraId="2C2A1B62"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666958A7"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727AFC5B"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733036FA" w14:textId="77777777" w:rsidR="002A13E7" w:rsidRPr="00CD4D9C" w:rsidRDefault="002A13E7" w:rsidP="00CD4D9C">
            <w:pPr>
              <w:pStyle w:val="Tabletext"/>
              <w:jc w:val="center"/>
              <w:rPr>
                <w:b w:val="0"/>
                <w:bCs/>
                <w:sz w:val="20"/>
                <w:szCs w:val="20"/>
                <w:lang w:val="es-ES_tradnl"/>
              </w:rPr>
            </w:pPr>
            <w:bookmarkStart w:id="964" w:name="lt_pId127"/>
            <w:r w:rsidRPr="00CD4D9C">
              <w:rPr>
                <w:b w:val="0"/>
                <w:bCs/>
                <w:sz w:val="20"/>
                <w:szCs w:val="20"/>
                <w:lang w:val="es-ES_tradnl"/>
              </w:rPr>
              <w:t>Indicativo interurbano (número geográfico para números de telefonía fija – Yazd)</w:t>
            </w:r>
            <w:bookmarkEnd w:id="964"/>
          </w:p>
        </w:tc>
      </w:tr>
      <w:tr w:rsidR="002A13E7" w:rsidRPr="00CD4D9C" w14:paraId="79D81132" w14:textId="77777777" w:rsidTr="00E615D3">
        <w:trPr>
          <w:cantSplit/>
          <w:trHeight w:val="220"/>
          <w:jc w:val="center"/>
        </w:trPr>
        <w:tc>
          <w:tcPr>
            <w:tcW w:w="926" w:type="dxa"/>
            <w:tcBorders>
              <w:top w:val="single" w:sz="4" w:space="0" w:color="auto"/>
              <w:left w:val="single" w:sz="4" w:space="0" w:color="auto"/>
              <w:bottom w:val="single" w:sz="4" w:space="0" w:color="auto"/>
              <w:right w:val="single" w:sz="4" w:space="0" w:color="auto"/>
            </w:tcBorders>
            <w:noWrap/>
            <w:hideMark/>
          </w:tcPr>
          <w:p w14:paraId="49E57A09"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38</w:t>
            </w:r>
          </w:p>
        </w:tc>
        <w:tc>
          <w:tcPr>
            <w:tcW w:w="1030" w:type="dxa"/>
            <w:tcBorders>
              <w:top w:val="single" w:sz="4" w:space="0" w:color="auto"/>
              <w:left w:val="single" w:sz="4" w:space="0" w:color="auto"/>
              <w:bottom w:val="single" w:sz="4" w:space="0" w:color="auto"/>
              <w:right w:val="single" w:sz="4" w:space="0" w:color="auto"/>
            </w:tcBorders>
            <w:noWrap/>
            <w:hideMark/>
          </w:tcPr>
          <w:p w14:paraId="03877873"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7F248AB2"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37E9D456"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2083C2E2" w14:textId="77777777" w:rsidR="002A13E7" w:rsidRPr="00CD4D9C" w:rsidRDefault="002A13E7" w:rsidP="00CD4D9C">
            <w:pPr>
              <w:pStyle w:val="Tabletext"/>
              <w:jc w:val="center"/>
              <w:rPr>
                <w:b w:val="0"/>
                <w:bCs/>
                <w:sz w:val="20"/>
                <w:szCs w:val="20"/>
                <w:lang w:val="es-ES_tradnl"/>
              </w:rPr>
            </w:pPr>
            <w:bookmarkStart w:id="965" w:name="lt_pId132"/>
            <w:r w:rsidRPr="00CD4D9C">
              <w:rPr>
                <w:b w:val="0"/>
                <w:bCs/>
                <w:sz w:val="20"/>
                <w:szCs w:val="20"/>
                <w:lang w:val="es-ES_tradnl"/>
              </w:rPr>
              <w:t>Indicativo interurbano (número geográfico para números de telefonía fija – Chahar Mahal va Bakhtiari)</w:t>
            </w:r>
            <w:bookmarkEnd w:id="965"/>
          </w:p>
        </w:tc>
      </w:tr>
      <w:tr w:rsidR="002A13E7" w:rsidRPr="00CD4D9C" w14:paraId="2839DCDC" w14:textId="77777777" w:rsidTr="00E615D3">
        <w:trPr>
          <w:cantSplit/>
          <w:trHeight w:val="305"/>
          <w:jc w:val="center"/>
        </w:trPr>
        <w:tc>
          <w:tcPr>
            <w:tcW w:w="926" w:type="dxa"/>
            <w:tcBorders>
              <w:top w:val="single" w:sz="4" w:space="0" w:color="auto"/>
              <w:left w:val="single" w:sz="4" w:space="0" w:color="auto"/>
              <w:bottom w:val="single" w:sz="4" w:space="0" w:color="auto"/>
              <w:right w:val="single" w:sz="4" w:space="0" w:color="auto"/>
            </w:tcBorders>
            <w:noWrap/>
            <w:hideMark/>
          </w:tcPr>
          <w:p w14:paraId="711894BC"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41</w:t>
            </w:r>
          </w:p>
        </w:tc>
        <w:tc>
          <w:tcPr>
            <w:tcW w:w="1030" w:type="dxa"/>
            <w:tcBorders>
              <w:top w:val="single" w:sz="4" w:space="0" w:color="auto"/>
              <w:left w:val="single" w:sz="4" w:space="0" w:color="auto"/>
              <w:bottom w:val="single" w:sz="4" w:space="0" w:color="auto"/>
              <w:right w:val="single" w:sz="4" w:space="0" w:color="auto"/>
            </w:tcBorders>
            <w:noWrap/>
            <w:hideMark/>
          </w:tcPr>
          <w:p w14:paraId="570EEDF3"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72CB74A4"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0246B0F7"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6CFFB118" w14:textId="77777777" w:rsidR="002A13E7" w:rsidRPr="00CD4D9C" w:rsidRDefault="002A13E7" w:rsidP="00CD4D9C">
            <w:pPr>
              <w:pStyle w:val="Tabletext"/>
              <w:jc w:val="center"/>
              <w:rPr>
                <w:b w:val="0"/>
                <w:bCs/>
                <w:sz w:val="20"/>
                <w:szCs w:val="20"/>
                <w:lang w:val="es-ES_tradnl"/>
              </w:rPr>
            </w:pPr>
            <w:bookmarkStart w:id="966" w:name="lt_pId137"/>
            <w:r w:rsidRPr="00CD4D9C">
              <w:rPr>
                <w:b w:val="0"/>
                <w:bCs/>
                <w:sz w:val="20"/>
                <w:szCs w:val="20"/>
                <w:lang w:val="es-ES_tradnl"/>
              </w:rPr>
              <w:t>Indicativo interurbano (número geográfico para números de telefonía fija – Azerbaiyán Oriental)</w:t>
            </w:r>
            <w:bookmarkEnd w:id="966"/>
          </w:p>
        </w:tc>
      </w:tr>
      <w:tr w:rsidR="002A13E7" w:rsidRPr="00CD4D9C" w14:paraId="161FE8DD" w14:textId="77777777" w:rsidTr="00E615D3">
        <w:trPr>
          <w:cantSplit/>
          <w:trHeight w:val="147"/>
          <w:jc w:val="center"/>
        </w:trPr>
        <w:tc>
          <w:tcPr>
            <w:tcW w:w="926" w:type="dxa"/>
            <w:tcBorders>
              <w:top w:val="single" w:sz="4" w:space="0" w:color="auto"/>
              <w:left w:val="single" w:sz="4" w:space="0" w:color="auto"/>
              <w:bottom w:val="single" w:sz="4" w:space="0" w:color="auto"/>
              <w:right w:val="single" w:sz="4" w:space="0" w:color="auto"/>
            </w:tcBorders>
            <w:noWrap/>
            <w:hideMark/>
          </w:tcPr>
          <w:p w14:paraId="4EDAA722"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44</w:t>
            </w:r>
          </w:p>
        </w:tc>
        <w:tc>
          <w:tcPr>
            <w:tcW w:w="1030" w:type="dxa"/>
            <w:tcBorders>
              <w:top w:val="single" w:sz="4" w:space="0" w:color="auto"/>
              <w:left w:val="single" w:sz="4" w:space="0" w:color="auto"/>
              <w:bottom w:val="single" w:sz="4" w:space="0" w:color="auto"/>
              <w:right w:val="single" w:sz="4" w:space="0" w:color="auto"/>
            </w:tcBorders>
            <w:noWrap/>
            <w:hideMark/>
          </w:tcPr>
          <w:p w14:paraId="354A9A92"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0A189701"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6C65AB2C"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13649E77" w14:textId="77777777" w:rsidR="002A13E7" w:rsidRPr="00CD4D9C" w:rsidRDefault="002A13E7" w:rsidP="00CD4D9C">
            <w:pPr>
              <w:pStyle w:val="Tabletext"/>
              <w:jc w:val="center"/>
              <w:rPr>
                <w:b w:val="0"/>
                <w:bCs/>
                <w:sz w:val="20"/>
                <w:szCs w:val="20"/>
                <w:lang w:val="es-ES_tradnl"/>
              </w:rPr>
            </w:pPr>
            <w:bookmarkStart w:id="967" w:name="lt_pId142"/>
            <w:r w:rsidRPr="00CD4D9C">
              <w:rPr>
                <w:b w:val="0"/>
                <w:bCs/>
                <w:sz w:val="20"/>
                <w:szCs w:val="20"/>
                <w:lang w:val="es-ES_tradnl"/>
              </w:rPr>
              <w:t>Indicativo interurbano (número geográfico para números de telefonía fija – Azerbaiyán Occidental)</w:t>
            </w:r>
            <w:bookmarkEnd w:id="967"/>
          </w:p>
        </w:tc>
      </w:tr>
      <w:tr w:rsidR="002A13E7" w:rsidRPr="00CD4D9C" w14:paraId="069DBBC0" w14:textId="77777777" w:rsidTr="00E615D3">
        <w:trPr>
          <w:cantSplit/>
          <w:trHeight w:val="186"/>
          <w:jc w:val="center"/>
        </w:trPr>
        <w:tc>
          <w:tcPr>
            <w:tcW w:w="926" w:type="dxa"/>
            <w:tcBorders>
              <w:top w:val="single" w:sz="4" w:space="0" w:color="auto"/>
              <w:left w:val="single" w:sz="4" w:space="0" w:color="auto"/>
              <w:bottom w:val="single" w:sz="4" w:space="0" w:color="auto"/>
              <w:right w:val="single" w:sz="4" w:space="0" w:color="auto"/>
            </w:tcBorders>
            <w:noWrap/>
            <w:hideMark/>
          </w:tcPr>
          <w:p w14:paraId="61353183"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45</w:t>
            </w:r>
          </w:p>
        </w:tc>
        <w:tc>
          <w:tcPr>
            <w:tcW w:w="1030" w:type="dxa"/>
            <w:tcBorders>
              <w:top w:val="single" w:sz="4" w:space="0" w:color="auto"/>
              <w:left w:val="single" w:sz="4" w:space="0" w:color="auto"/>
              <w:bottom w:val="single" w:sz="4" w:space="0" w:color="auto"/>
              <w:right w:val="single" w:sz="4" w:space="0" w:color="auto"/>
            </w:tcBorders>
            <w:noWrap/>
            <w:hideMark/>
          </w:tcPr>
          <w:p w14:paraId="50B95684"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7138DD51"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2D8F64B0"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71167BF1" w14:textId="77777777" w:rsidR="002A13E7" w:rsidRPr="00CD4D9C" w:rsidRDefault="002A13E7" w:rsidP="00CD4D9C">
            <w:pPr>
              <w:pStyle w:val="Tabletext"/>
              <w:jc w:val="center"/>
              <w:rPr>
                <w:b w:val="0"/>
                <w:bCs/>
                <w:sz w:val="20"/>
                <w:szCs w:val="20"/>
                <w:lang w:val="es-ES_tradnl"/>
              </w:rPr>
            </w:pPr>
            <w:bookmarkStart w:id="968" w:name="lt_pId147"/>
            <w:r w:rsidRPr="00CD4D9C">
              <w:rPr>
                <w:b w:val="0"/>
                <w:bCs/>
                <w:sz w:val="20"/>
                <w:szCs w:val="20"/>
                <w:lang w:val="es-ES_tradnl"/>
              </w:rPr>
              <w:t>Indicativo interurbano (número geográfico para números de telefonía fija – Ardabil)</w:t>
            </w:r>
            <w:bookmarkEnd w:id="968"/>
          </w:p>
        </w:tc>
      </w:tr>
      <w:tr w:rsidR="002A13E7" w:rsidRPr="00CD4D9C" w14:paraId="17101471" w14:textId="77777777" w:rsidTr="00E615D3">
        <w:trPr>
          <w:cantSplit/>
          <w:trHeight w:val="186"/>
          <w:jc w:val="center"/>
        </w:trPr>
        <w:tc>
          <w:tcPr>
            <w:tcW w:w="926" w:type="dxa"/>
            <w:tcBorders>
              <w:top w:val="single" w:sz="4" w:space="0" w:color="auto"/>
              <w:left w:val="single" w:sz="4" w:space="0" w:color="auto"/>
              <w:bottom w:val="single" w:sz="4" w:space="0" w:color="auto"/>
              <w:right w:val="single" w:sz="4" w:space="0" w:color="auto"/>
            </w:tcBorders>
            <w:noWrap/>
            <w:hideMark/>
          </w:tcPr>
          <w:p w14:paraId="6C385724"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51</w:t>
            </w:r>
          </w:p>
        </w:tc>
        <w:tc>
          <w:tcPr>
            <w:tcW w:w="1030" w:type="dxa"/>
            <w:tcBorders>
              <w:top w:val="single" w:sz="4" w:space="0" w:color="auto"/>
              <w:left w:val="single" w:sz="4" w:space="0" w:color="auto"/>
              <w:bottom w:val="single" w:sz="4" w:space="0" w:color="auto"/>
              <w:right w:val="single" w:sz="4" w:space="0" w:color="auto"/>
            </w:tcBorders>
            <w:noWrap/>
            <w:hideMark/>
          </w:tcPr>
          <w:p w14:paraId="4873E83A"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21A0E57E"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3490E63F"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35DDBFB3" w14:textId="77777777" w:rsidR="002A13E7" w:rsidRPr="00CD4D9C" w:rsidRDefault="002A13E7" w:rsidP="00CD4D9C">
            <w:pPr>
              <w:pStyle w:val="Tabletext"/>
              <w:jc w:val="center"/>
              <w:rPr>
                <w:b w:val="0"/>
                <w:bCs/>
                <w:sz w:val="20"/>
                <w:szCs w:val="20"/>
                <w:lang w:val="es-ES_tradnl"/>
              </w:rPr>
            </w:pPr>
            <w:bookmarkStart w:id="969" w:name="lt_pId152"/>
            <w:r w:rsidRPr="00CD4D9C">
              <w:rPr>
                <w:b w:val="0"/>
                <w:bCs/>
                <w:sz w:val="20"/>
                <w:szCs w:val="20"/>
                <w:lang w:val="es-ES_tradnl"/>
              </w:rPr>
              <w:t>Indicativo interurbano (número geográfico para números de telefonía fija – Razavi Khorasan)</w:t>
            </w:r>
            <w:bookmarkEnd w:id="969"/>
          </w:p>
        </w:tc>
      </w:tr>
      <w:tr w:rsidR="002A13E7" w:rsidRPr="00CD4D9C" w14:paraId="7390BE58" w14:textId="77777777" w:rsidTr="00E615D3">
        <w:trPr>
          <w:cantSplit/>
          <w:trHeight w:val="119"/>
          <w:jc w:val="center"/>
        </w:trPr>
        <w:tc>
          <w:tcPr>
            <w:tcW w:w="926" w:type="dxa"/>
            <w:tcBorders>
              <w:top w:val="single" w:sz="4" w:space="0" w:color="auto"/>
              <w:left w:val="single" w:sz="4" w:space="0" w:color="auto"/>
              <w:bottom w:val="single" w:sz="4" w:space="0" w:color="auto"/>
              <w:right w:val="single" w:sz="4" w:space="0" w:color="auto"/>
            </w:tcBorders>
            <w:noWrap/>
            <w:hideMark/>
          </w:tcPr>
          <w:p w14:paraId="5EECE16E"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54</w:t>
            </w:r>
          </w:p>
        </w:tc>
        <w:tc>
          <w:tcPr>
            <w:tcW w:w="1030" w:type="dxa"/>
            <w:tcBorders>
              <w:top w:val="single" w:sz="4" w:space="0" w:color="auto"/>
              <w:left w:val="single" w:sz="4" w:space="0" w:color="auto"/>
              <w:bottom w:val="single" w:sz="4" w:space="0" w:color="auto"/>
              <w:right w:val="single" w:sz="4" w:space="0" w:color="auto"/>
            </w:tcBorders>
            <w:noWrap/>
            <w:hideMark/>
          </w:tcPr>
          <w:p w14:paraId="40912382"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1B0C174F"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39E6E673"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6A239ED2" w14:textId="77777777" w:rsidR="002A13E7" w:rsidRPr="00CD4D9C" w:rsidRDefault="002A13E7" w:rsidP="00CD4D9C">
            <w:pPr>
              <w:pStyle w:val="Tabletext"/>
              <w:jc w:val="center"/>
              <w:rPr>
                <w:b w:val="0"/>
                <w:bCs/>
                <w:sz w:val="20"/>
                <w:szCs w:val="20"/>
                <w:lang w:val="es-ES_tradnl"/>
              </w:rPr>
            </w:pPr>
            <w:bookmarkStart w:id="970" w:name="lt_pId157"/>
            <w:r w:rsidRPr="00CD4D9C">
              <w:rPr>
                <w:b w:val="0"/>
                <w:bCs/>
                <w:sz w:val="20"/>
                <w:szCs w:val="20"/>
                <w:lang w:val="es-ES_tradnl"/>
              </w:rPr>
              <w:t>Indicativo interurbano (número geográfico para números de telefonía fija – Sistan va Balochestan)</w:t>
            </w:r>
            <w:bookmarkEnd w:id="970"/>
          </w:p>
        </w:tc>
      </w:tr>
      <w:tr w:rsidR="002A13E7" w:rsidRPr="00CD4D9C" w14:paraId="6E0FF7CE" w14:textId="77777777" w:rsidTr="00E615D3">
        <w:trPr>
          <w:cantSplit/>
          <w:trHeight w:val="220"/>
          <w:jc w:val="center"/>
        </w:trPr>
        <w:tc>
          <w:tcPr>
            <w:tcW w:w="926" w:type="dxa"/>
            <w:tcBorders>
              <w:top w:val="single" w:sz="4" w:space="0" w:color="auto"/>
              <w:left w:val="single" w:sz="4" w:space="0" w:color="auto"/>
              <w:bottom w:val="single" w:sz="4" w:space="0" w:color="auto"/>
              <w:right w:val="single" w:sz="4" w:space="0" w:color="auto"/>
            </w:tcBorders>
            <w:noWrap/>
            <w:hideMark/>
          </w:tcPr>
          <w:p w14:paraId="12E330EE"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56</w:t>
            </w:r>
          </w:p>
        </w:tc>
        <w:tc>
          <w:tcPr>
            <w:tcW w:w="1030" w:type="dxa"/>
            <w:tcBorders>
              <w:top w:val="single" w:sz="4" w:space="0" w:color="auto"/>
              <w:left w:val="single" w:sz="4" w:space="0" w:color="auto"/>
              <w:bottom w:val="single" w:sz="4" w:space="0" w:color="auto"/>
              <w:right w:val="single" w:sz="4" w:space="0" w:color="auto"/>
            </w:tcBorders>
            <w:noWrap/>
            <w:hideMark/>
          </w:tcPr>
          <w:p w14:paraId="30D8D0C9"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08CE7CF3"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749C2627"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2570A8FF" w14:textId="77777777" w:rsidR="002A13E7" w:rsidRPr="00CD4D9C" w:rsidRDefault="002A13E7" w:rsidP="00CD4D9C">
            <w:pPr>
              <w:pStyle w:val="Tabletext"/>
              <w:jc w:val="center"/>
              <w:rPr>
                <w:b w:val="0"/>
                <w:bCs/>
                <w:sz w:val="20"/>
                <w:szCs w:val="20"/>
                <w:lang w:val="es-ES_tradnl"/>
              </w:rPr>
            </w:pPr>
            <w:bookmarkStart w:id="971" w:name="lt_pId162"/>
            <w:r w:rsidRPr="00CD4D9C">
              <w:rPr>
                <w:b w:val="0"/>
                <w:bCs/>
                <w:sz w:val="20"/>
                <w:szCs w:val="20"/>
                <w:lang w:val="es-ES_tradnl"/>
              </w:rPr>
              <w:t>Indicativo interurbano (número geográfico para números de telefonía fija – Khorasan Meridional)</w:t>
            </w:r>
            <w:bookmarkEnd w:id="971"/>
          </w:p>
        </w:tc>
      </w:tr>
      <w:tr w:rsidR="002A13E7" w:rsidRPr="00CD4D9C" w14:paraId="4E27B1A6" w14:textId="77777777" w:rsidTr="00E615D3">
        <w:trPr>
          <w:cantSplit/>
          <w:trHeight w:val="113"/>
          <w:jc w:val="center"/>
        </w:trPr>
        <w:tc>
          <w:tcPr>
            <w:tcW w:w="926" w:type="dxa"/>
            <w:tcBorders>
              <w:top w:val="single" w:sz="4" w:space="0" w:color="auto"/>
              <w:left w:val="single" w:sz="4" w:space="0" w:color="auto"/>
              <w:bottom w:val="single" w:sz="4" w:space="0" w:color="auto"/>
              <w:right w:val="single" w:sz="4" w:space="0" w:color="auto"/>
            </w:tcBorders>
            <w:noWrap/>
            <w:hideMark/>
          </w:tcPr>
          <w:p w14:paraId="75A28A60"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58</w:t>
            </w:r>
          </w:p>
        </w:tc>
        <w:tc>
          <w:tcPr>
            <w:tcW w:w="1030" w:type="dxa"/>
            <w:tcBorders>
              <w:top w:val="single" w:sz="4" w:space="0" w:color="auto"/>
              <w:left w:val="single" w:sz="4" w:space="0" w:color="auto"/>
              <w:bottom w:val="single" w:sz="4" w:space="0" w:color="auto"/>
              <w:right w:val="single" w:sz="4" w:space="0" w:color="auto"/>
            </w:tcBorders>
            <w:noWrap/>
            <w:hideMark/>
          </w:tcPr>
          <w:p w14:paraId="77A37E7B"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56382D64"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44324725"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57E02CE8" w14:textId="77777777" w:rsidR="002A13E7" w:rsidRPr="00CD4D9C" w:rsidRDefault="002A13E7" w:rsidP="00CD4D9C">
            <w:pPr>
              <w:pStyle w:val="Tabletext"/>
              <w:jc w:val="center"/>
              <w:rPr>
                <w:b w:val="0"/>
                <w:bCs/>
                <w:sz w:val="20"/>
                <w:szCs w:val="20"/>
                <w:lang w:val="es-ES_tradnl"/>
              </w:rPr>
            </w:pPr>
            <w:bookmarkStart w:id="972" w:name="lt_pId167"/>
            <w:r w:rsidRPr="00CD4D9C">
              <w:rPr>
                <w:b w:val="0"/>
                <w:bCs/>
                <w:sz w:val="20"/>
                <w:szCs w:val="20"/>
                <w:lang w:val="es-ES_tradnl"/>
              </w:rPr>
              <w:t>Indicativo interurbano (número geográfico para números de telefonía fija – Khorasan Septentrional)</w:t>
            </w:r>
            <w:bookmarkEnd w:id="972"/>
          </w:p>
        </w:tc>
      </w:tr>
      <w:tr w:rsidR="002A13E7" w:rsidRPr="00CD4D9C" w14:paraId="3878F5C6" w14:textId="77777777" w:rsidTr="00E615D3">
        <w:trPr>
          <w:cantSplit/>
          <w:trHeight w:val="176"/>
          <w:jc w:val="center"/>
        </w:trPr>
        <w:tc>
          <w:tcPr>
            <w:tcW w:w="926" w:type="dxa"/>
            <w:tcBorders>
              <w:top w:val="single" w:sz="4" w:space="0" w:color="auto"/>
              <w:left w:val="single" w:sz="4" w:space="0" w:color="auto"/>
              <w:bottom w:val="single" w:sz="4" w:space="0" w:color="auto"/>
              <w:right w:val="single" w:sz="4" w:space="0" w:color="auto"/>
            </w:tcBorders>
            <w:noWrap/>
            <w:hideMark/>
          </w:tcPr>
          <w:p w14:paraId="63D70053"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61</w:t>
            </w:r>
          </w:p>
        </w:tc>
        <w:tc>
          <w:tcPr>
            <w:tcW w:w="1030" w:type="dxa"/>
            <w:tcBorders>
              <w:top w:val="single" w:sz="4" w:space="0" w:color="auto"/>
              <w:left w:val="single" w:sz="4" w:space="0" w:color="auto"/>
              <w:bottom w:val="single" w:sz="4" w:space="0" w:color="auto"/>
              <w:right w:val="single" w:sz="4" w:space="0" w:color="auto"/>
            </w:tcBorders>
            <w:noWrap/>
            <w:hideMark/>
          </w:tcPr>
          <w:p w14:paraId="4A3453E2"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5482D5E0"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3A53C4DF"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3AB47854" w14:textId="77777777" w:rsidR="002A13E7" w:rsidRPr="00CD4D9C" w:rsidRDefault="002A13E7" w:rsidP="00CD4D9C">
            <w:pPr>
              <w:pStyle w:val="Tabletext"/>
              <w:jc w:val="center"/>
              <w:rPr>
                <w:b w:val="0"/>
                <w:bCs/>
                <w:sz w:val="20"/>
                <w:szCs w:val="20"/>
                <w:lang w:val="es-ES_tradnl"/>
              </w:rPr>
            </w:pPr>
            <w:bookmarkStart w:id="973" w:name="lt_pId172"/>
            <w:r w:rsidRPr="00CD4D9C">
              <w:rPr>
                <w:b w:val="0"/>
                <w:bCs/>
                <w:sz w:val="20"/>
                <w:szCs w:val="20"/>
                <w:lang w:val="es-ES_tradnl"/>
              </w:rPr>
              <w:t>Indicativo interurbano (número geográfico para números de telefonía fija – Khuzestan)</w:t>
            </w:r>
            <w:bookmarkEnd w:id="973"/>
          </w:p>
        </w:tc>
      </w:tr>
      <w:tr w:rsidR="002A13E7" w:rsidRPr="00CD4D9C" w14:paraId="259E82B3" w14:textId="77777777" w:rsidTr="00E615D3">
        <w:trPr>
          <w:cantSplit/>
          <w:trHeight w:val="186"/>
          <w:jc w:val="center"/>
        </w:trPr>
        <w:tc>
          <w:tcPr>
            <w:tcW w:w="926" w:type="dxa"/>
            <w:tcBorders>
              <w:top w:val="single" w:sz="4" w:space="0" w:color="auto"/>
              <w:left w:val="single" w:sz="4" w:space="0" w:color="auto"/>
              <w:bottom w:val="single" w:sz="4" w:space="0" w:color="auto"/>
              <w:right w:val="single" w:sz="4" w:space="0" w:color="auto"/>
            </w:tcBorders>
            <w:noWrap/>
            <w:hideMark/>
          </w:tcPr>
          <w:p w14:paraId="13797CCE"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66</w:t>
            </w:r>
          </w:p>
        </w:tc>
        <w:tc>
          <w:tcPr>
            <w:tcW w:w="1030" w:type="dxa"/>
            <w:tcBorders>
              <w:top w:val="single" w:sz="4" w:space="0" w:color="auto"/>
              <w:left w:val="single" w:sz="4" w:space="0" w:color="auto"/>
              <w:bottom w:val="single" w:sz="4" w:space="0" w:color="auto"/>
              <w:right w:val="single" w:sz="4" w:space="0" w:color="auto"/>
            </w:tcBorders>
            <w:noWrap/>
            <w:hideMark/>
          </w:tcPr>
          <w:p w14:paraId="36B5B671"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7424CB17"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42901A7B"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2D54B488" w14:textId="77777777" w:rsidR="002A13E7" w:rsidRPr="00CD4D9C" w:rsidRDefault="002A13E7" w:rsidP="00CD4D9C">
            <w:pPr>
              <w:pStyle w:val="Tabletext"/>
              <w:jc w:val="center"/>
              <w:rPr>
                <w:b w:val="0"/>
                <w:bCs/>
                <w:sz w:val="20"/>
                <w:szCs w:val="20"/>
                <w:lang w:val="es-ES_tradnl"/>
              </w:rPr>
            </w:pPr>
            <w:bookmarkStart w:id="974" w:name="lt_pId177"/>
            <w:r w:rsidRPr="00CD4D9C">
              <w:rPr>
                <w:b w:val="0"/>
                <w:bCs/>
                <w:sz w:val="20"/>
                <w:szCs w:val="20"/>
                <w:lang w:val="es-ES_tradnl"/>
              </w:rPr>
              <w:t>Indicativo interurbano (número geográfico para números de telefonía fija – Lorestan)</w:t>
            </w:r>
            <w:bookmarkEnd w:id="974"/>
          </w:p>
        </w:tc>
      </w:tr>
      <w:tr w:rsidR="002A13E7" w:rsidRPr="00CD4D9C" w14:paraId="7B8CCA8C" w14:textId="77777777" w:rsidTr="00E615D3">
        <w:trPr>
          <w:cantSplit/>
          <w:trHeight w:val="339"/>
          <w:jc w:val="center"/>
        </w:trPr>
        <w:tc>
          <w:tcPr>
            <w:tcW w:w="926" w:type="dxa"/>
            <w:tcBorders>
              <w:top w:val="single" w:sz="4" w:space="0" w:color="auto"/>
              <w:left w:val="single" w:sz="4" w:space="0" w:color="auto"/>
              <w:bottom w:val="single" w:sz="4" w:space="0" w:color="auto"/>
              <w:right w:val="single" w:sz="4" w:space="0" w:color="auto"/>
            </w:tcBorders>
            <w:noWrap/>
            <w:hideMark/>
          </w:tcPr>
          <w:p w14:paraId="4D08D6D5"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71</w:t>
            </w:r>
          </w:p>
        </w:tc>
        <w:tc>
          <w:tcPr>
            <w:tcW w:w="1030" w:type="dxa"/>
            <w:tcBorders>
              <w:top w:val="single" w:sz="4" w:space="0" w:color="auto"/>
              <w:left w:val="single" w:sz="4" w:space="0" w:color="auto"/>
              <w:bottom w:val="single" w:sz="4" w:space="0" w:color="auto"/>
              <w:right w:val="single" w:sz="4" w:space="0" w:color="auto"/>
            </w:tcBorders>
            <w:noWrap/>
            <w:hideMark/>
          </w:tcPr>
          <w:p w14:paraId="67267FFE"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4B093294"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3AE6228B"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29C812FA" w14:textId="77777777" w:rsidR="002A13E7" w:rsidRPr="00CD4D9C" w:rsidRDefault="002A13E7" w:rsidP="00CD4D9C">
            <w:pPr>
              <w:pStyle w:val="Tabletext"/>
              <w:jc w:val="center"/>
              <w:rPr>
                <w:b w:val="0"/>
                <w:bCs/>
                <w:sz w:val="20"/>
                <w:szCs w:val="20"/>
                <w:lang w:val="es-ES_tradnl"/>
              </w:rPr>
            </w:pPr>
            <w:bookmarkStart w:id="975" w:name="lt_pId182"/>
            <w:r w:rsidRPr="00CD4D9C">
              <w:rPr>
                <w:b w:val="0"/>
                <w:bCs/>
                <w:sz w:val="20"/>
                <w:szCs w:val="20"/>
                <w:lang w:val="es-ES_tradnl"/>
              </w:rPr>
              <w:t>Indicativo interurbano (número geográfico para números de telefonía fija – Fars)</w:t>
            </w:r>
            <w:bookmarkEnd w:id="975"/>
          </w:p>
        </w:tc>
      </w:tr>
      <w:tr w:rsidR="002A13E7" w:rsidRPr="00CD4D9C" w14:paraId="1C3E28EA" w14:textId="77777777" w:rsidTr="00E615D3">
        <w:trPr>
          <w:cantSplit/>
          <w:trHeight w:val="186"/>
          <w:jc w:val="center"/>
        </w:trPr>
        <w:tc>
          <w:tcPr>
            <w:tcW w:w="926" w:type="dxa"/>
            <w:tcBorders>
              <w:top w:val="single" w:sz="4" w:space="0" w:color="auto"/>
              <w:left w:val="single" w:sz="4" w:space="0" w:color="auto"/>
              <w:bottom w:val="single" w:sz="4" w:space="0" w:color="auto"/>
              <w:right w:val="single" w:sz="4" w:space="0" w:color="auto"/>
            </w:tcBorders>
            <w:noWrap/>
            <w:hideMark/>
          </w:tcPr>
          <w:p w14:paraId="634352DF"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74</w:t>
            </w:r>
          </w:p>
        </w:tc>
        <w:tc>
          <w:tcPr>
            <w:tcW w:w="1030" w:type="dxa"/>
            <w:tcBorders>
              <w:top w:val="single" w:sz="4" w:space="0" w:color="auto"/>
              <w:left w:val="single" w:sz="4" w:space="0" w:color="auto"/>
              <w:bottom w:val="single" w:sz="4" w:space="0" w:color="auto"/>
              <w:right w:val="single" w:sz="4" w:space="0" w:color="auto"/>
            </w:tcBorders>
            <w:noWrap/>
            <w:hideMark/>
          </w:tcPr>
          <w:p w14:paraId="28CF1226"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2AF80D2E"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091E5B3B"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6C9E9EC7" w14:textId="77777777" w:rsidR="002A13E7" w:rsidRPr="00CD4D9C" w:rsidRDefault="002A13E7" w:rsidP="00CD4D9C">
            <w:pPr>
              <w:pStyle w:val="Tabletext"/>
              <w:jc w:val="center"/>
              <w:rPr>
                <w:b w:val="0"/>
                <w:bCs/>
                <w:sz w:val="20"/>
                <w:szCs w:val="20"/>
                <w:lang w:val="es-ES_tradnl"/>
              </w:rPr>
            </w:pPr>
            <w:bookmarkStart w:id="976" w:name="lt_pId187"/>
            <w:r w:rsidRPr="00CD4D9C">
              <w:rPr>
                <w:b w:val="0"/>
                <w:bCs/>
                <w:sz w:val="20"/>
                <w:szCs w:val="20"/>
                <w:lang w:val="es-ES_tradnl"/>
              </w:rPr>
              <w:t>Indicativo interurbano (número geográfico para números de telefonía fija – Kohgiluoye va Boyer Ahmad)</w:t>
            </w:r>
            <w:bookmarkEnd w:id="976"/>
          </w:p>
        </w:tc>
      </w:tr>
      <w:tr w:rsidR="002A13E7" w:rsidRPr="00CD4D9C" w14:paraId="3F994951" w14:textId="77777777" w:rsidTr="00E615D3">
        <w:trPr>
          <w:cantSplit/>
          <w:trHeight w:val="119"/>
          <w:jc w:val="center"/>
        </w:trPr>
        <w:tc>
          <w:tcPr>
            <w:tcW w:w="926" w:type="dxa"/>
            <w:tcBorders>
              <w:top w:val="single" w:sz="4" w:space="0" w:color="auto"/>
              <w:left w:val="single" w:sz="4" w:space="0" w:color="auto"/>
              <w:bottom w:val="single" w:sz="4" w:space="0" w:color="auto"/>
              <w:right w:val="single" w:sz="4" w:space="0" w:color="auto"/>
            </w:tcBorders>
            <w:noWrap/>
            <w:hideMark/>
          </w:tcPr>
          <w:p w14:paraId="17B44CC9"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76</w:t>
            </w:r>
          </w:p>
        </w:tc>
        <w:tc>
          <w:tcPr>
            <w:tcW w:w="1030" w:type="dxa"/>
            <w:tcBorders>
              <w:top w:val="single" w:sz="4" w:space="0" w:color="auto"/>
              <w:left w:val="single" w:sz="4" w:space="0" w:color="auto"/>
              <w:bottom w:val="single" w:sz="4" w:space="0" w:color="auto"/>
              <w:right w:val="single" w:sz="4" w:space="0" w:color="auto"/>
            </w:tcBorders>
            <w:noWrap/>
            <w:hideMark/>
          </w:tcPr>
          <w:p w14:paraId="7AF28233"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4479CDCC"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0FD8DAE9"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0D52E148" w14:textId="77777777" w:rsidR="002A13E7" w:rsidRPr="00CD4D9C" w:rsidRDefault="002A13E7" w:rsidP="00CD4D9C">
            <w:pPr>
              <w:pStyle w:val="Tabletext"/>
              <w:jc w:val="center"/>
              <w:rPr>
                <w:b w:val="0"/>
                <w:bCs/>
                <w:sz w:val="20"/>
                <w:szCs w:val="20"/>
                <w:lang w:val="es-ES_tradnl"/>
              </w:rPr>
            </w:pPr>
            <w:bookmarkStart w:id="977" w:name="lt_pId192"/>
            <w:r w:rsidRPr="00CD4D9C">
              <w:rPr>
                <w:b w:val="0"/>
                <w:bCs/>
                <w:sz w:val="20"/>
                <w:szCs w:val="20"/>
                <w:lang w:val="es-ES_tradnl"/>
              </w:rPr>
              <w:t>Indicativo interurbano (número geográfico para números de telefonía fija – Hormozgan)</w:t>
            </w:r>
            <w:bookmarkEnd w:id="977"/>
          </w:p>
        </w:tc>
      </w:tr>
      <w:tr w:rsidR="002A13E7" w:rsidRPr="00CD4D9C" w14:paraId="2EC6D08B" w14:textId="77777777" w:rsidTr="00E615D3">
        <w:trPr>
          <w:cantSplit/>
          <w:trHeight w:val="220"/>
          <w:jc w:val="center"/>
        </w:trPr>
        <w:tc>
          <w:tcPr>
            <w:tcW w:w="926" w:type="dxa"/>
            <w:tcBorders>
              <w:top w:val="single" w:sz="4" w:space="0" w:color="auto"/>
              <w:left w:val="single" w:sz="4" w:space="0" w:color="auto"/>
              <w:bottom w:val="single" w:sz="4" w:space="0" w:color="auto"/>
              <w:right w:val="single" w:sz="4" w:space="0" w:color="auto"/>
            </w:tcBorders>
            <w:noWrap/>
            <w:hideMark/>
          </w:tcPr>
          <w:p w14:paraId="769E912C"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77</w:t>
            </w:r>
          </w:p>
        </w:tc>
        <w:tc>
          <w:tcPr>
            <w:tcW w:w="1030" w:type="dxa"/>
            <w:tcBorders>
              <w:top w:val="single" w:sz="4" w:space="0" w:color="auto"/>
              <w:left w:val="single" w:sz="4" w:space="0" w:color="auto"/>
              <w:bottom w:val="single" w:sz="4" w:space="0" w:color="auto"/>
              <w:right w:val="single" w:sz="4" w:space="0" w:color="auto"/>
            </w:tcBorders>
            <w:noWrap/>
            <w:hideMark/>
          </w:tcPr>
          <w:p w14:paraId="3C3442A4"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3BED5895"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1B6C1F27"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1DF3D889" w14:textId="77777777" w:rsidR="002A13E7" w:rsidRPr="00CD4D9C" w:rsidRDefault="002A13E7" w:rsidP="00CD4D9C">
            <w:pPr>
              <w:pStyle w:val="Tabletext"/>
              <w:jc w:val="center"/>
              <w:rPr>
                <w:b w:val="0"/>
                <w:bCs/>
                <w:sz w:val="20"/>
                <w:szCs w:val="20"/>
                <w:lang w:val="es-ES_tradnl"/>
              </w:rPr>
            </w:pPr>
            <w:bookmarkStart w:id="978" w:name="lt_pId197"/>
            <w:r w:rsidRPr="00CD4D9C">
              <w:rPr>
                <w:b w:val="0"/>
                <w:bCs/>
                <w:sz w:val="20"/>
                <w:szCs w:val="20"/>
                <w:lang w:val="es-ES_tradnl"/>
              </w:rPr>
              <w:t>Indicativo interurbano (número geográfico para números de telefonía fija – Bushehr)</w:t>
            </w:r>
            <w:bookmarkEnd w:id="978"/>
          </w:p>
        </w:tc>
      </w:tr>
      <w:tr w:rsidR="002A13E7" w:rsidRPr="00CD4D9C" w14:paraId="7F4A35C9" w14:textId="77777777" w:rsidTr="00E615D3">
        <w:trPr>
          <w:cantSplit/>
          <w:trHeight w:val="186"/>
          <w:jc w:val="center"/>
        </w:trPr>
        <w:tc>
          <w:tcPr>
            <w:tcW w:w="926" w:type="dxa"/>
            <w:tcBorders>
              <w:top w:val="single" w:sz="4" w:space="0" w:color="auto"/>
              <w:left w:val="single" w:sz="4" w:space="0" w:color="auto"/>
              <w:bottom w:val="single" w:sz="4" w:space="0" w:color="auto"/>
              <w:right w:val="single" w:sz="4" w:space="0" w:color="auto"/>
            </w:tcBorders>
            <w:noWrap/>
            <w:hideMark/>
          </w:tcPr>
          <w:p w14:paraId="1C3B36FF"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81</w:t>
            </w:r>
          </w:p>
        </w:tc>
        <w:tc>
          <w:tcPr>
            <w:tcW w:w="1030" w:type="dxa"/>
            <w:tcBorders>
              <w:top w:val="single" w:sz="4" w:space="0" w:color="auto"/>
              <w:left w:val="single" w:sz="4" w:space="0" w:color="auto"/>
              <w:bottom w:val="single" w:sz="4" w:space="0" w:color="auto"/>
              <w:right w:val="single" w:sz="4" w:space="0" w:color="auto"/>
            </w:tcBorders>
            <w:noWrap/>
            <w:hideMark/>
          </w:tcPr>
          <w:p w14:paraId="26B98797"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3693731D"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51B3EF68"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7EF45ABE" w14:textId="77777777" w:rsidR="002A13E7" w:rsidRPr="00CD4D9C" w:rsidRDefault="002A13E7" w:rsidP="00CD4D9C">
            <w:pPr>
              <w:pStyle w:val="Tabletext"/>
              <w:jc w:val="center"/>
              <w:rPr>
                <w:b w:val="0"/>
                <w:bCs/>
                <w:sz w:val="20"/>
                <w:szCs w:val="20"/>
                <w:lang w:val="es-ES_tradnl"/>
              </w:rPr>
            </w:pPr>
            <w:bookmarkStart w:id="979" w:name="lt_pId202"/>
            <w:r w:rsidRPr="00CD4D9C">
              <w:rPr>
                <w:b w:val="0"/>
                <w:bCs/>
                <w:sz w:val="20"/>
                <w:szCs w:val="20"/>
                <w:lang w:val="es-ES_tradnl"/>
              </w:rPr>
              <w:t>Indicativo interurbano (número geográfico para números de telefonía fija – Hamadan)</w:t>
            </w:r>
            <w:bookmarkEnd w:id="979"/>
          </w:p>
        </w:tc>
      </w:tr>
      <w:tr w:rsidR="002A13E7" w:rsidRPr="00CD4D9C" w14:paraId="5B63EE00" w14:textId="77777777" w:rsidTr="00E615D3">
        <w:trPr>
          <w:cantSplit/>
          <w:trHeight w:val="113"/>
          <w:jc w:val="center"/>
        </w:trPr>
        <w:tc>
          <w:tcPr>
            <w:tcW w:w="926" w:type="dxa"/>
            <w:tcBorders>
              <w:top w:val="single" w:sz="4" w:space="0" w:color="auto"/>
              <w:left w:val="single" w:sz="4" w:space="0" w:color="auto"/>
              <w:bottom w:val="single" w:sz="4" w:space="0" w:color="auto"/>
              <w:right w:val="single" w:sz="4" w:space="0" w:color="auto"/>
            </w:tcBorders>
            <w:noWrap/>
            <w:hideMark/>
          </w:tcPr>
          <w:p w14:paraId="5CFE6F81"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83</w:t>
            </w:r>
          </w:p>
        </w:tc>
        <w:tc>
          <w:tcPr>
            <w:tcW w:w="1030" w:type="dxa"/>
            <w:tcBorders>
              <w:top w:val="single" w:sz="4" w:space="0" w:color="auto"/>
              <w:left w:val="single" w:sz="4" w:space="0" w:color="auto"/>
              <w:bottom w:val="single" w:sz="4" w:space="0" w:color="auto"/>
              <w:right w:val="single" w:sz="4" w:space="0" w:color="auto"/>
            </w:tcBorders>
            <w:noWrap/>
            <w:hideMark/>
          </w:tcPr>
          <w:p w14:paraId="2808A213"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6E3E7031"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6C62F7F7"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2BCFBBCA" w14:textId="77777777" w:rsidR="002A13E7" w:rsidRPr="00CD4D9C" w:rsidRDefault="002A13E7" w:rsidP="00CD4D9C">
            <w:pPr>
              <w:pStyle w:val="Tabletext"/>
              <w:jc w:val="center"/>
              <w:rPr>
                <w:b w:val="0"/>
                <w:bCs/>
                <w:sz w:val="20"/>
                <w:szCs w:val="20"/>
                <w:lang w:val="es-ES_tradnl"/>
              </w:rPr>
            </w:pPr>
            <w:bookmarkStart w:id="980" w:name="lt_pId207"/>
            <w:r w:rsidRPr="00CD4D9C">
              <w:rPr>
                <w:b w:val="0"/>
                <w:bCs/>
                <w:sz w:val="20"/>
                <w:szCs w:val="20"/>
                <w:lang w:val="es-ES_tradnl"/>
              </w:rPr>
              <w:t>Indicativo interurbano (número geográfico para números de telefonía fija – Kermanshahan)</w:t>
            </w:r>
            <w:bookmarkEnd w:id="980"/>
          </w:p>
        </w:tc>
      </w:tr>
      <w:tr w:rsidR="002A13E7" w:rsidRPr="00CD4D9C" w14:paraId="5375CD2D" w14:textId="77777777" w:rsidTr="00E615D3">
        <w:trPr>
          <w:cantSplit/>
          <w:trHeight w:val="322"/>
          <w:jc w:val="center"/>
        </w:trPr>
        <w:tc>
          <w:tcPr>
            <w:tcW w:w="926" w:type="dxa"/>
            <w:tcBorders>
              <w:top w:val="single" w:sz="4" w:space="0" w:color="auto"/>
              <w:left w:val="single" w:sz="4" w:space="0" w:color="auto"/>
              <w:bottom w:val="single" w:sz="4" w:space="0" w:color="auto"/>
              <w:right w:val="single" w:sz="4" w:space="0" w:color="auto"/>
            </w:tcBorders>
            <w:noWrap/>
            <w:hideMark/>
          </w:tcPr>
          <w:p w14:paraId="23AE69FE"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84</w:t>
            </w:r>
          </w:p>
        </w:tc>
        <w:tc>
          <w:tcPr>
            <w:tcW w:w="1030" w:type="dxa"/>
            <w:tcBorders>
              <w:top w:val="single" w:sz="4" w:space="0" w:color="auto"/>
              <w:left w:val="single" w:sz="4" w:space="0" w:color="auto"/>
              <w:bottom w:val="single" w:sz="4" w:space="0" w:color="auto"/>
              <w:right w:val="single" w:sz="4" w:space="0" w:color="auto"/>
            </w:tcBorders>
            <w:noWrap/>
            <w:hideMark/>
          </w:tcPr>
          <w:p w14:paraId="7524EFA4"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250A5387"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183319B8"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7B6E59BE" w14:textId="77777777" w:rsidR="002A13E7" w:rsidRPr="00CD4D9C" w:rsidRDefault="002A13E7" w:rsidP="00CD4D9C">
            <w:pPr>
              <w:pStyle w:val="Tabletext"/>
              <w:jc w:val="center"/>
              <w:rPr>
                <w:b w:val="0"/>
                <w:bCs/>
                <w:sz w:val="20"/>
                <w:szCs w:val="20"/>
                <w:lang w:val="es-ES_tradnl"/>
              </w:rPr>
            </w:pPr>
            <w:bookmarkStart w:id="981" w:name="lt_pId212"/>
            <w:r w:rsidRPr="00CD4D9C">
              <w:rPr>
                <w:b w:val="0"/>
                <w:bCs/>
                <w:sz w:val="20"/>
                <w:szCs w:val="20"/>
                <w:lang w:val="es-ES_tradnl"/>
              </w:rPr>
              <w:t>Indicativo interurbano (número geográfico para números de telefonía fija – Ilam)</w:t>
            </w:r>
            <w:bookmarkEnd w:id="981"/>
          </w:p>
        </w:tc>
      </w:tr>
      <w:tr w:rsidR="002A13E7" w:rsidRPr="00CD4D9C" w14:paraId="734ECC64" w14:textId="77777777" w:rsidTr="00E615D3">
        <w:trPr>
          <w:cantSplit/>
          <w:trHeight w:val="135"/>
          <w:jc w:val="center"/>
        </w:trPr>
        <w:tc>
          <w:tcPr>
            <w:tcW w:w="926" w:type="dxa"/>
            <w:tcBorders>
              <w:top w:val="single" w:sz="4" w:space="0" w:color="auto"/>
              <w:left w:val="single" w:sz="4" w:space="0" w:color="auto"/>
              <w:bottom w:val="single" w:sz="4" w:space="0" w:color="auto"/>
              <w:right w:val="single" w:sz="4" w:space="0" w:color="auto"/>
            </w:tcBorders>
            <w:noWrap/>
            <w:hideMark/>
          </w:tcPr>
          <w:p w14:paraId="694D1AA0"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86</w:t>
            </w:r>
          </w:p>
        </w:tc>
        <w:tc>
          <w:tcPr>
            <w:tcW w:w="1030" w:type="dxa"/>
            <w:tcBorders>
              <w:top w:val="single" w:sz="4" w:space="0" w:color="auto"/>
              <w:left w:val="single" w:sz="4" w:space="0" w:color="auto"/>
              <w:bottom w:val="single" w:sz="4" w:space="0" w:color="auto"/>
              <w:right w:val="single" w:sz="4" w:space="0" w:color="auto"/>
            </w:tcBorders>
            <w:noWrap/>
            <w:hideMark/>
          </w:tcPr>
          <w:p w14:paraId="4E035FD0"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727F99C8"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243B8B17"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1B53A788" w14:textId="77777777" w:rsidR="002A13E7" w:rsidRPr="00CD4D9C" w:rsidRDefault="002A13E7" w:rsidP="00CD4D9C">
            <w:pPr>
              <w:pStyle w:val="Tabletext"/>
              <w:jc w:val="center"/>
              <w:rPr>
                <w:b w:val="0"/>
                <w:bCs/>
                <w:sz w:val="20"/>
                <w:szCs w:val="20"/>
                <w:lang w:val="es-ES_tradnl"/>
              </w:rPr>
            </w:pPr>
            <w:bookmarkStart w:id="982" w:name="lt_pId217"/>
            <w:r w:rsidRPr="00CD4D9C">
              <w:rPr>
                <w:b w:val="0"/>
                <w:bCs/>
                <w:sz w:val="20"/>
                <w:szCs w:val="20"/>
                <w:lang w:val="es-ES_tradnl"/>
              </w:rPr>
              <w:t>Indicativo interurbano (número geográfico para números de telefonía fija – Markazi)</w:t>
            </w:r>
            <w:bookmarkEnd w:id="982"/>
          </w:p>
        </w:tc>
      </w:tr>
      <w:tr w:rsidR="002A13E7" w:rsidRPr="00CD4D9C" w14:paraId="03FFAD7C" w14:textId="77777777" w:rsidTr="00E615D3">
        <w:trPr>
          <w:cantSplit/>
          <w:trHeight w:val="203"/>
          <w:jc w:val="center"/>
        </w:trPr>
        <w:tc>
          <w:tcPr>
            <w:tcW w:w="926" w:type="dxa"/>
            <w:tcBorders>
              <w:top w:val="single" w:sz="4" w:space="0" w:color="auto"/>
              <w:left w:val="single" w:sz="4" w:space="0" w:color="auto"/>
              <w:bottom w:val="single" w:sz="4" w:space="0" w:color="auto"/>
              <w:right w:val="single" w:sz="4" w:space="0" w:color="auto"/>
            </w:tcBorders>
            <w:noWrap/>
            <w:hideMark/>
          </w:tcPr>
          <w:p w14:paraId="31041D2D"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lastRenderedPageBreak/>
              <w:t>87</w:t>
            </w:r>
          </w:p>
        </w:tc>
        <w:tc>
          <w:tcPr>
            <w:tcW w:w="1030" w:type="dxa"/>
            <w:tcBorders>
              <w:top w:val="single" w:sz="4" w:space="0" w:color="auto"/>
              <w:left w:val="single" w:sz="4" w:space="0" w:color="auto"/>
              <w:bottom w:val="single" w:sz="4" w:space="0" w:color="auto"/>
              <w:right w:val="single" w:sz="4" w:space="0" w:color="auto"/>
            </w:tcBorders>
            <w:noWrap/>
            <w:hideMark/>
          </w:tcPr>
          <w:p w14:paraId="05E02324"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hideMark/>
          </w:tcPr>
          <w:p w14:paraId="02B0BCC0"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5145CCB8"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7DCB86CF" w14:textId="77777777" w:rsidR="002A13E7" w:rsidRPr="00CD4D9C" w:rsidRDefault="002A13E7" w:rsidP="00CD4D9C">
            <w:pPr>
              <w:pStyle w:val="Tabletext"/>
              <w:jc w:val="center"/>
              <w:rPr>
                <w:b w:val="0"/>
                <w:bCs/>
                <w:sz w:val="20"/>
                <w:szCs w:val="20"/>
                <w:lang w:val="es-ES_tradnl"/>
              </w:rPr>
            </w:pPr>
            <w:bookmarkStart w:id="983" w:name="lt_pId222"/>
            <w:r w:rsidRPr="00CD4D9C">
              <w:rPr>
                <w:b w:val="0"/>
                <w:bCs/>
                <w:sz w:val="20"/>
                <w:szCs w:val="20"/>
                <w:lang w:val="es-ES_tradnl"/>
              </w:rPr>
              <w:t>Indicativo interurbano (número geográfico para números de telefonía fija – Kurdistán)</w:t>
            </w:r>
            <w:bookmarkEnd w:id="983"/>
          </w:p>
        </w:tc>
      </w:tr>
      <w:tr w:rsidR="002A13E7" w:rsidRPr="00CD4D9C" w14:paraId="5D1BED89" w14:textId="77777777" w:rsidTr="00E615D3">
        <w:trPr>
          <w:cantSplit/>
          <w:trHeight w:val="109"/>
          <w:jc w:val="center"/>
        </w:trPr>
        <w:tc>
          <w:tcPr>
            <w:tcW w:w="926" w:type="dxa"/>
            <w:tcBorders>
              <w:top w:val="single" w:sz="4" w:space="0" w:color="auto"/>
              <w:left w:val="single" w:sz="4" w:space="0" w:color="auto"/>
              <w:bottom w:val="single" w:sz="4" w:space="0" w:color="auto"/>
              <w:right w:val="single" w:sz="4" w:space="0" w:color="auto"/>
            </w:tcBorders>
            <w:noWrap/>
          </w:tcPr>
          <w:p w14:paraId="02AF3250"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901</w:t>
            </w:r>
          </w:p>
        </w:tc>
        <w:tc>
          <w:tcPr>
            <w:tcW w:w="1030" w:type="dxa"/>
            <w:tcBorders>
              <w:top w:val="single" w:sz="4" w:space="0" w:color="auto"/>
              <w:left w:val="single" w:sz="4" w:space="0" w:color="auto"/>
              <w:bottom w:val="single" w:sz="4" w:space="0" w:color="auto"/>
              <w:right w:val="single" w:sz="4" w:space="0" w:color="auto"/>
            </w:tcBorders>
            <w:noWrap/>
          </w:tcPr>
          <w:p w14:paraId="1629C663"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5BAC7498"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0201D7A5" w14:textId="77777777" w:rsidR="002A13E7" w:rsidRPr="00CD4D9C" w:rsidRDefault="002A13E7" w:rsidP="00CD4D9C">
            <w:pPr>
              <w:pStyle w:val="Tabletext"/>
              <w:jc w:val="center"/>
              <w:rPr>
                <w:b w:val="0"/>
                <w:bCs/>
                <w:sz w:val="20"/>
                <w:szCs w:val="20"/>
                <w:lang w:val="es-ES_tradnl"/>
              </w:rPr>
            </w:pPr>
            <w:bookmarkStart w:id="984" w:name="lt_pId226"/>
            <w:r w:rsidRPr="00CD4D9C">
              <w:rPr>
                <w:b w:val="0"/>
                <w:bCs/>
                <w:sz w:val="20"/>
                <w:szCs w:val="20"/>
                <w:lang w:val="es-ES_tradnl"/>
              </w:rPr>
              <w:t>Servicios móviles</w:t>
            </w:r>
            <w:bookmarkEnd w:id="984"/>
          </w:p>
        </w:tc>
        <w:tc>
          <w:tcPr>
            <w:tcW w:w="3828" w:type="dxa"/>
            <w:tcBorders>
              <w:top w:val="single" w:sz="4" w:space="0" w:color="auto"/>
              <w:left w:val="single" w:sz="4" w:space="0" w:color="auto"/>
              <w:bottom w:val="single" w:sz="4" w:space="0" w:color="auto"/>
              <w:right w:val="single" w:sz="4" w:space="0" w:color="auto"/>
            </w:tcBorders>
          </w:tcPr>
          <w:p w14:paraId="1BBA820D" w14:textId="77777777" w:rsidR="002A13E7" w:rsidRPr="00CD4D9C" w:rsidRDefault="002A13E7" w:rsidP="00CD4D9C">
            <w:pPr>
              <w:pStyle w:val="Tabletext"/>
              <w:jc w:val="center"/>
              <w:rPr>
                <w:b w:val="0"/>
                <w:bCs/>
                <w:sz w:val="20"/>
                <w:szCs w:val="20"/>
                <w:lang w:val="es-ES_tradnl"/>
              </w:rPr>
            </w:pPr>
          </w:p>
        </w:tc>
      </w:tr>
      <w:tr w:rsidR="002A13E7" w:rsidRPr="00CD4D9C" w14:paraId="5D8A9EE3" w14:textId="77777777" w:rsidTr="00E615D3">
        <w:trPr>
          <w:cantSplit/>
          <w:trHeight w:val="79"/>
          <w:jc w:val="center"/>
        </w:trPr>
        <w:tc>
          <w:tcPr>
            <w:tcW w:w="926" w:type="dxa"/>
            <w:tcBorders>
              <w:top w:val="single" w:sz="4" w:space="0" w:color="auto"/>
              <w:left w:val="single" w:sz="4" w:space="0" w:color="auto"/>
              <w:bottom w:val="single" w:sz="4" w:space="0" w:color="auto"/>
              <w:right w:val="single" w:sz="4" w:space="0" w:color="auto"/>
            </w:tcBorders>
            <w:noWrap/>
          </w:tcPr>
          <w:p w14:paraId="1374962F"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902</w:t>
            </w:r>
          </w:p>
        </w:tc>
        <w:tc>
          <w:tcPr>
            <w:tcW w:w="1030" w:type="dxa"/>
            <w:tcBorders>
              <w:top w:val="single" w:sz="4" w:space="0" w:color="auto"/>
              <w:left w:val="single" w:sz="4" w:space="0" w:color="auto"/>
              <w:bottom w:val="single" w:sz="4" w:space="0" w:color="auto"/>
              <w:right w:val="single" w:sz="4" w:space="0" w:color="auto"/>
            </w:tcBorders>
            <w:noWrap/>
          </w:tcPr>
          <w:p w14:paraId="7AB254C0"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266A3520"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5384CB57"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2879A3B8" w14:textId="77777777" w:rsidR="002A13E7" w:rsidRPr="00CD4D9C" w:rsidRDefault="002A13E7" w:rsidP="00CD4D9C">
            <w:pPr>
              <w:pStyle w:val="Tabletext"/>
              <w:jc w:val="center"/>
              <w:rPr>
                <w:b w:val="0"/>
                <w:bCs/>
                <w:sz w:val="20"/>
                <w:szCs w:val="20"/>
                <w:lang w:val="es-ES_tradnl"/>
              </w:rPr>
            </w:pPr>
          </w:p>
        </w:tc>
      </w:tr>
      <w:tr w:rsidR="002A13E7" w:rsidRPr="00CD4D9C" w14:paraId="2C162A74" w14:textId="77777777" w:rsidTr="00E615D3">
        <w:trPr>
          <w:cantSplit/>
          <w:trHeight w:val="225"/>
          <w:jc w:val="center"/>
        </w:trPr>
        <w:tc>
          <w:tcPr>
            <w:tcW w:w="926" w:type="dxa"/>
            <w:tcBorders>
              <w:top w:val="single" w:sz="4" w:space="0" w:color="auto"/>
              <w:left w:val="single" w:sz="4" w:space="0" w:color="auto"/>
              <w:bottom w:val="single" w:sz="4" w:space="0" w:color="auto"/>
              <w:right w:val="single" w:sz="4" w:space="0" w:color="auto"/>
            </w:tcBorders>
            <w:noWrap/>
          </w:tcPr>
          <w:p w14:paraId="29FE4A86"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903</w:t>
            </w:r>
          </w:p>
        </w:tc>
        <w:tc>
          <w:tcPr>
            <w:tcW w:w="1030" w:type="dxa"/>
            <w:tcBorders>
              <w:top w:val="single" w:sz="4" w:space="0" w:color="auto"/>
              <w:left w:val="single" w:sz="4" w:space="0" w:color="auto"/>
              <w:bottom w:val="single" w:sz="4" w:space="0" w:color="auto"/>
              <w:right w:val="single" w:sz="4" w:space="0" w:color="auto"/>
            </w:tcBorders>
            <w:noWrap/>
          </w:tcPr>
          <w:p w14:paraId="1B7DCB47"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43EC190B"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538981F4"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5D4B4801" w14:textId="77777777" w:rsidR="002A13E7" w:rsidRPr="00CD4D9C" w:rsidRDefault="002A13E7" w:rsidP="00CD4D9C">
            <w:pPr>
              <w:pStyle w:val="Tabletext"/>
              <w:jc w:val="center"/>
              <w:rPr>
                <w:b w:val="0"/>
                <w:bCs/>
                <w:sz w:val="20"/>
                <w:szCs w:val="20"/>
                <w:lang w:val="es-ES_tradnl"/>
              </w:rPr>
            </w:pPr>
          </w:p>
        </w:tc>
      </w:tr>
      <w:tr w:rsidR="002A13E7" w:rsidRPr="00CD4D9C" w14:paraId="3A1C99D4" w14:textId="77777777" w:rsidTr="00E615D3">
        <w:trPr>
          <w:cantSplit/>
          <w:trHeight w:val="225"/>
          <w:jc w:val="center"/>
        </w:trPr>
        <w:tc>
          <w:tcPr>
            <w:tcW w:w="926" w:type="dxa"/>
            <w:tcBorders>
              <w:top w:val="single" w:sz="4" w:space="0" w:color="auto"/>
              <w:left w:val="single" w:sz="4" w:space="0" w:color="auto"/>
              <w:bottom w:val="single" w:sz="4" w:space="0" w:color="auto"/>
              <w:right w:val="single" w:sz="4" w:space="0" w:color="auto"/>
            </w:tcBorders>
            <w:noWrap/>
          </w:tcPr>
          <w:p w14:paraId="696760AE"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9044</w:t>
            </w:r>
          </w:p>
        </w:tc>
        <w:tc>
          <w:tcPr>
            <w:tcW w:w="1030" w:type="dxa"/>
            <w:tcBorders>
              <w:top w:val="single" w:sz="4" w:space="0" w:color="auto"/>
              <w:left w:val="single" w:sz="4" w:space="0" w:color="auto"/>
              <w:bottom w:val="single" w:sz="4" w:space="0" w:color="auto"/>
              <w:right w:val="single" w:sz="4" w:space="0" w:color="auto"/>
            </w:tcBorders>
            <w:noWrap/>
          </w:tcPr>
          <w:p w14:paraId="3DF4EA6C"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77D20AB2"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4FF14A38"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76B93469" w14:textId="77777777" w:rsidR="002A13E7" w:rsidRPr="00CD4D9C" w:rsidRDefault="002A13E7" w:rsidP="00CD4D9C">
            <w:pPr>
              <w:pStyle w:val="Tabletext"/>
              <w:jc w:val="center"/>
              <w:rPr>
                <w:b w:val="0"/>
                <w:bCs/>
                <w:sz w:val="20"/>
                <w:szCs w:val="20"/>
                <w:lang w:val="es-ES_tradnl"/>
              </w:rPr>
            </w:pPr>
          </w:p>
        </w:tc>
      </w:tr>
      <w:tr w:rsidR="002A13E7" w:rsidRPr="00CD4D9C" w14:paraId="75F5BDCB" w14:textId="77777777" w:rsidTr="00E615D3">
        <w:trPr>
          <w:cantSplit/>
          <w:trHeight w:val="225"/>
          <w:jc w:val="center"/>
        </w:trPr>
        <w:tc>
          <w:tcPr>
            <w:tcW w:w="926" w:type="dxa"/>
            <w:tcBorders>
              <w:top w:val="single" w:sz="4" w:space="0" w:color="auto"/>
              <w:left w:val="single" w:sz="4" w:space="0" w:color="auto"/>
              <w:bottom w:val="single" w:sz="4" w:space="0" w:color="auto"/>
              <w:right w:val="single" w:sz="4" w:space="0" w:color="auto"/>
            </w:tcBorders>
            <w:noWrap/>
          </w:tcPr>
          <w:p w14:paraId="76463341"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905</w:t>
            </w:r>
          </w:p>
        </w:tc>
        <w:tc>
          <w:tcPr>
            <w:tcW w:w="1030" w:type="dxa"/>
            <w:tcBorders>
              <w:top w:val="single" w:sz="4" w:space="0" w:color="auto"/>
              <w:left w:val="single" w:sz="4" w:space="0" w:color="auto"/>
              <w:bottom w:val="single" w:sz="4" w:space="0" w:color="auto"/>
              <w:right w:val="single" w:sz="4" w:space="0" w:color="auto"/>
            </w:tcBorders>
            <w:noWrap/>
          </w:tcPr>
          <w:p w14:paraId="7E292B43"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0C6DA3DA"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65339512"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06EABA32" w14:textId="77777777" w:rsidR="002A13E7" w:rsidRPr="00CD4D9C" w:rsidRDefault="002A13E7" w:rsidP="00CD4D9C">
            <w:pPr>
              <w:pStyle w:val="Tabletext"/>
              <w:jc w:val="center"/>
              <w:rPr>
                <w:b w:val="0"/>
                <w:bCs/>
                <w:sz w:val="20"/>
                <w:szCs w:val="20"/>
                <w:lang w:val="es-ES_tradnl"/>
              </w:rPr>
            </w:pPr>
          </w:p>
        </w:tc>
      </w:tr>
      <w:tr w:rsidR="002A13E7" w:rsidRPr="00CD4D9C" w14:paraId="253C9175"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6F7F0656"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91</w:t>
            </w:r>
          </w:p>
        </w:tc>
        <w:tc>
          <w:tcPr>
            <w:tcW w:w="1030" w:type="dxa"/>
            <w:tcBorders>
              <w:top w:val="single" w:sz="4" w:space="0" w:color="auto"/>
              <w:left w:val="single" w:sz="4" w:space="0" w:color="auto"/>
              <w:bottom w:val="single" w:sz="4" w:space="0" w:color="auto"/>
              <w:right w:val="single" w:sz="4" w:space="0" w:color="auto"/>
            </w:tcBorders>
            <w:noWrap/>
          </w:tcPr>
          <w:p w14:paraId="7722F92A"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13BDBE11"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713144C0"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0A276AE5" w14:textId="77777777" w:rsidR="002A13E7" w:rsidRPr="00CD4D9C" w:rsidRDefault="002A13E7" w:rsidP="00CD4D9C">
            <w:pPr>
              <w:pStyle w:val="Tabletext"/>
              <w:jc w:val="center"/>
              <w:rPr>
                <w:b w:val="0"/>
                <w:bCs/>
                <w:sz w:val="20"/>
                <w:szCs w:val="20"/>
                <w:lang w:val="es-ES_tradnl"/>
              </w:rPr>
            </w:pPr>
          </w:p>
        </w:tc>
      </w:tr>
      <w:tr w:rsidR="002A13E7" w:rsidRPr="00CD4D9C" w14:paraId="72AA352F"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1FA50D2C"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920</w:t>
            </w:r>
          </w:p>
        </w:tc>
        <w:tc>
          <w:tcPr>
            <w:tcW w:w="1030" w:type="dxa"/>
            <w:tcBorders>
              <w:top w:val="single" w:sz="4" w:space="0" w:color="auto"/>
              <w:left w:val="single" w:sz="4" w:space="0" w:color="auto"/>
              <w:bottom w:val="single" w:sz="4" w:space="0" w:color="auto"/>
              <w:right w:val="single" w:sz="4" w:space="0" w:color="auto"/>
            </w:tcBorders>
            <w:noWrap/>
          </w:tcPr>
          <w:p w14:paraId="19F71865"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376F9224"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4E463270"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7609D7D6" w14:textId="77777777" w:rsidR="002A13E7" w:rsidRPr="00CD4D9C" w:rsidRDefault="002A13E7" w:rsidP="00CD4D9C">
            <w:pPr>
              <w:pStyle w:val="Tabletext"/>
              <w:jc w:val="center"/>
              <w:rPr>
                <w:b w:val="0"/>
                <w:bCs/>
                <w:sz w:val="20"/>
                <w:szCs w:val="20"/>
                <w:lang w:val="es-ES_tradnl"/>
              </w:rPr>
            </w:pPr>
          </w:p>
        </w:tc>
      </w:tr>
      <w:tr w:rsidR="002A13E7" w:rsidRPr="00CD4D9C" w14:paraId="06A1B726" w14:textId="77777777" w:rsidTr="00E615D3">
        <w:trPr>
          <w:cantSplit/>
          <w:trHeight w:val="127"/>
          <w:jc w:val="center"/>
        </w:trPr>
        <w:tc>
          <w:tcPr>
            <w:tcW w:w="926" w:type="dxa"/>
            <w:tcBorders>
              <w:top w:val="single" w:sz="4" w:space="0" w:color="auto"/>
              <w:left w:val="single" w:sz="4" w:space="0" w:color="auto"/>
              <w:bottom w:val="single" w:sz="4" w:space="0" w:color="auto"/>
              <w:right w:val="single" w:sz="4" w:space="0" w:color="auto"/>
            </w:tcBorders>
            <w:noWrap/>
          </w:tcPr>
          <w:p w14:paraId="06C74370"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921</w:t>
            </w:r>
          </w:p>
        </w:tc>
        <w:tc>
          <w:tcPr>
            <w:tcW w:w="1030" w:type="dxa"/>
            <w:tcBorders>
              <w:top w:val="single" w:sz="4" w:space="0" w:color="auto"/>
              <w:left w:val="single" w:sz="4" w:space="0" w:color="auto"/>
              <w:bottom w:val="single" w:sz="4" w:space="0" w:color="auto"/>
              <w:right w:val="single" w:sz="4" w:space="0" w:color="auto"/>
            </w:tcBorders>
            <w:noWrap/>
          </w:tcPr>
          <w:p w14:paraId="2572E0CD"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4326EC64"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4747A2F3"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22433053" w14:textId="77777777" w:rsidR="002A13E7" w:rsidRPr="00CD4D9C" w:rsidRDefault="002A13E7" w:rsidP="00CD4D9C">
            <w:pPr>
              <w:pStyle w:val="Tabletext"/>
              <w:jc w:val="center"/>
              <w:rPr>
                <w:b w:val="0"/>
                <w:bCs/>
                <w:sz w:val="20"/>
                <w:szCs w:val="20"/>
                <w:lang w:val="es-ES_tradnl"/>
              </w:rPr>
            </w:pPr>
          </w:p>
        </w:tc>
      </w:tr>
      <w:tr w:rsidR="002A13E7" w:rsidRPr="00CD4D9C" w14:paraId="7C9E0C2D" w14:textId="77777777" w:rsidTr="00E615D3">
        <w:trPr>
          <w:cantSplit/>
          <w:trHeight w:val="203"/>
          <w:jc w:val="center"/>
        </w:trPr>
        <w:tc>
          <w:tcPr>
            <w:tcW w:w="926" w:type="dxa"/>
            <w:tcBorders>
              <w:top w:val="single" w:sz="4" w:space="0" w:color="auto"/>
              <w:left w:val="single" w:sz="4" w:space="0" w:color="auto"/>
              <w:bottom w:val="single" w:sz="4" w:space="0" w:color="auto"/>
              <w:right w:val="single" w:sz="4" w:space="0" w:color="auto"/>
            </w:tcBorders>
            <w:noWrap/>
          </w:tcPr>
          <w:p w14:paraId="04FBDBDD"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922</w:t>
            </w:r>
          </w:p>
        </w:tc>
        <w:tc>
          <w:tcPr>
            <w:tcW w:w="1030" w:type="dxa"/>
            <w:tcBorders>
              <w:top w:val="single" w:sz="4" w:space="0" w:color="auto"/>
              <w:left w:val="single" w:sz="4" w:space="0" w:color="auto"/>
              <w:bottom w:val="single" w:sz="4" w:space="0" w:color="auto"/>
              <w:right w:val="single" w:sz="4" w:space="0" w:color="auto"/>
            </w:tcBorders>
            <w:noWrap/>
          </w:tcPr>
          <w:p w14:paraId="4D2E6375"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07AA65DC"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2F12610B"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6F21BEB5" w14:textId="77777777" w:rsidR="002A13E7" w:rsidRPr="00CD4D9C" w:rsidRDefault="002A13E7" w:rsidP="00CD4D9C">
            <w:pPr>
              <w:pStyle w:val="Tabletext"/>
              <w:jc w:val="center"/>
              <w:rPr>
                <w:b w:val="0"/>
                <w:bCs/>
                <w:sz w:val="20"/>
                <w:szCs w:val="20"/>
                <w:lang w:val="es-ES_tradnl"/>
              </w:rPr>
            </w:pPr>
          </w:p>
        </w:tc>
      </w:tr>
      <w:tr w:rsidR="002A13E7" w:rsidRPr="00CD4D9C" w14:paraId="3589B251" w14:textId="77777777" w:rsidTr="00E615D3">
        <w:trPr>
          <w:cantSplit/>
          <w:trHeight w:val="144"/>
          <w:jc w:val="center"/>
        </w:trPr>
        <w:tc>
          <w:tcPr>
            <w:tcW w:w="926" w:type="dxa"/>
            <w:tcBorders>
              <w:top w:val="single" w:sz="4" w:space="0" w:color="auto"/>
              <w:left w:val="single" w:sz="4" w:space="0" w:color="auto"/>
              <w:bottom w:val="single" w:sz="4" w:space="0" w:color="auto"/>
              <w:right w:val="single" w:sz="4" w:space="0" w:color="auto"/>
            </w:tcBorders>
            <w:noWrap/>
          </w:tcPr>
          <w:p w14:paraId="5646263D"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93</w:t>
            </w:r>
          </w:p>
        </w:tc>
        <w:tc>
          <w:tcPr>
            <w:tcW w:w="1030" w:type="dxa"/>
            <w:tcBorders>
              <w:top w:val="single" w:sz="4" w:space="0" w:color="auto"/>
              <w:left w:val="single" w:sz="4" w:space="0" w:color="auto"/>
              <w:bottom w:val="single" w:sz="4" w:space="0" w:color="auto"/>
              <w:right w:val="single" w:sz="4" w:space="0" w:color="auto"/>
            </w:tcBorders>
            <w:noWrap/>
          </w:tcPr>
          <w:p w14:paraId="5C35D0CB"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1797E566"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394831E1"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21AE4494" w14:textId="77777777" w:rsidR="002A13E7" w:rsidRPr="00CD4D9C" w:rsidRDefault="002A13E7" w:rsidP="00CD4D9C">
            <w:pPr>
              <w:pStyle w:val="Tabletext"/>
              <w:jc w:val="center"/>
              <w:rPr>
                <w:b w:val="0"/>
                <w:bCs/>
                <w:sz w:val="20"/>
                <w:szCs w:val="20"/>
                <w:lang w:val="es-ES_tradnl"/>
              </w:rPr>
            </w:pPr>
          </w:p>
        </w:tc>
      </w:tr>
      <w:tr w:rsidR="002A13E7" w:rsidRPr="00CD4D9C" w14:paraId="2F7A876F" w14:textId="77777777" w:rsidTr="00E615D3">
        <w:trPr>
          <w:cantSplit/>
          <w:trHeight w:val="169"/>
          <w:jc w:val="center"/>
        </w:trPr>
        <w:tc>
          <w:tcPr>
            <w:tcW w:w="926" w:type="dxa"/>
            <w:tcBorders>
              <w:top w:val="single" w:sz="4" w:space="0" w:color="auto"/>
              <w:left w:val="single" w:sz="4" w:space="0" w:color="auto"/>
              <w:bottom w:val="single" w:sz="4" w:space="0" w:color="auto"/>
              <w:right w:val="single" w:sz="4" w:space="0" w:color="auto"/>
            </w:tcBorders>
            <w:noWrap/>
          </w:tcPr>
          <w:p w14:paraId="7E8A8B03"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942121</w:t>
            </w:r>
          </w:p>
        </w:tc>
        <w:tc>
          <w:tcPr>
            <w:tcW w:w="1030" w:type="dxa"/>
            <w:tcBorders>
              <w:top w:val="single" w:sz="4" w:space="0" w:color="auto"/>
              <w:left w:val="single" w:sz="4" w:space="0" w:color="auto"/>
              <w:bottom w:val="single" w:sz="4" w:space="0" w:color="auto"/>
              <w:right w:val="single" w:sz="4" w:space="0" w:color="auto"/>
            </w:tcBorders>
            <w:noWrap/>
          </w:tcPr>
          <w:p w14:paraId="2403FE22"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tcPr>
          <w:p w14:paraId="4839248F"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533C635B"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4EBC78FE"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No geográfico</w:t>
            </w:r>
          </w:p>
        </w:tc>
      </w:tr>
      <w:tr w:rsidR="002A13E7" w:rsidRPr="00CD4D9C" w14:paraId="305957C9" w14:textId="77777777" w:rsidTr="00E615D3">
        <w:trPr>
          <w:cantSplit/>
          <w:trHeight w:val="169"/>
          <w:jc w:val="center"/>
        </w:trPr>
        <w:tc>
          <w:tcPr>
            <w:tcW w:w="926" w:type="dxa"/>
            <w:tcBorders>
              <w:top w:val="single" w:sz="4" w:space="0" w:color="auto"/>
              <w:left w:val="single" w:sz="4" w:space="0" w:color="auto"/>
              <w:bottom w:val="single" w:sz="4" w:space="0" w:color="auto"/>
              <w:right w:val="single" w:sz="4" w:space="0" w:color="auto"/>
            </w:tcBorders>
            <w:noWrap/>
          </w:tcPr>
          <w:p w14:paraId="0AAA7B07"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94220</w:t>
            </w:r>
          </w:p>
        </w:tc>
        <w:tc>
          <w:tcPr>
            <w:tcW w:w="1030" w:type="dxa"/>
            <w:tcBorders>
              <w:top w:val="single" w:sz="4" w:space="0" w:color="auto"/>
              <w:left w:val="single" w:sz="4" w:space="0" w:color="auto"/>
              <w:bottom w:val="single" w:sz="4" w:space="0" w:color="auto"/>
              <w:right w:val="single" w:sz="4" w:space="0" w:color="auto"/>
            </w:tcBorders>
            <w:noWrap/>
          </w:tcPr>
          <w:p w14:paraId="493E7CE1"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tcPr>
          <w:p w14:paraId="7D49AC8F"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0E6DEE93"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2A66445C"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No geográfico</w:t>
            </w:r>
          </w:p>
        </w:tc>
      </w:tr>
      <w:tr w:rsidR="002A13E7" w:rsidRPr="00CD4D9C" w14:paraId="12D33EDF" w14:textId="77777777" w:rsidTr="00E615D3">
        <w:trPr>
          <w:cantSplit/>
          <w:trHeight w:val="169"/>
          <w:jc w:val="center"/>
        </w:trPr>
        <w:tc>
          <w:tcPr>
            <w:tcW w:w="926" w:type="dxa"/>
            <w:tcBorders>
              <w:top w:val="single" w:sz="4" w:space="0" w:color="auto"/>
              <w:left w:val="single" w:sz="4" w:space="0" w:color="auto"/>
              <w:bottom w:val="single" w:sz="4" w:space="0" w:color="auto"/>
              <w:right w:val="single" w:sz="4" w:space="0" w:color="auto"/>
            </w:tcBorders>
            <w:noWrap/>
          </w:tcPr>
          <w:p w14:paraId="6E89961B"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94260</w:t>
            </w:r>
          </w:p>
        </w:tc>
        <w:tc>
          <w:tcPr>
            <w:tcW w:w="1030" w:type="dxa"/>
            <w:tcBorders>
              <w:top w:val="single" w:sz="4" w:space="0" w:color="auto"/>
              <w:left w:val="single" w:sz="4" w:space="0" w:color="auto"/>
              <w:bottom w:val="single" w:sz="4" w:space="0" w:color="auto"/>
              <w:right w:val="single" w:sz="4" w:space="0" w:color="auto"/>
            </w:tcBorders>
            <w:noWrap/>
          </w:tcPr>
          <w:p w14:paraId="2F506CB7"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tcPr>
          <w:p w14:paraId="3B677954"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0BA664FC"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097CC661"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No geográfico</w:t>
            </w:r>
          </w:p>
        </w:tc>
      </w:tr>
      <w:tr w:rsidR="002A13E7" w:rsidRPr="00CD4D9C" w14:paraId="6F07CDAA" w14:textId="77777777" w:rsidTr="00E615D3">
        <w:trPr>
          <w:cantSplit/>
          <w:trHeight w:val="169"/>
          <w:jc w:val="center"/>
        </w:trPr>
        <w:tc>
          <w:tcPr>
            <w:tcW w:w="926" w:type="dxa"/>
            <w:tcBorders>
              <w:top w:val="single" w:sz="4" w:space="0" w:color="auto"/>
              <w:left w:val="single" w:sz="4" w:space="0" w:color="auto"/>
              <w:bottom w:val="single" w:sz="4" w:space="0" w:color="auto"/>
              <w:right w:val="single" w:sz="4" w:space="0" w:color="auto"/>
            </w:tcBorders>
            <w:noWrap/>
          </w:tcPr>
          <w:p w14:paraId="4D1FBD5D"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94280</w:t>
            </w:r>
          </w:p>
        </w:tc>
        <w:tc>
          <w:tcPr>
            <w:tcW w:w="1030" w:type="dxa"/>
            <w:tcBorders>
              <w:top w:val="single" w:sz="4" w:space="0" w:color="auto"/>
              <w:left w:val="single" w:sz="4" w:space="0" w:color="auto"/>
              <w:bottom w:val="single" w:sz="4" w:space="0" w:color="auto"/>
              <w:right w:val="single" w:sz="4" w:space="0" w:color="auto"/>
            </w:tcBorders>
            <w:noWrap/>
          </w:tcPr>
          <w:p w14:paraId="55B07625"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tcPr>
          <w:p w14:paraId="6DB14FB7"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464C1D5C"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710F3241"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No geográfico</w:t>
            </w:r>
          </w:p>
        </w:tc>
      </w:tr>
      <w:tr w:rsidR="002A13E7" w:rsidRPr="00CD4D9C" w14:paraId="37AAE2EF" w14:textId="77777777" w:rsidTr="00E615D3">
        <w:trPr>
          <w:cantSplit/>
          <w:trHeight w:val="169"/>
          <w:jc w:val="center"/>
        </w:trPr>
        <w:tc>
          <w:tcPr>
            <w:tcW w:w="926" w:type="dxa"/>
            <w:tcBorders>
              <w:top w:val="single" w:sz="4" w:space="0" w:color="auto"/>
              <w:left w:val="single" w:sz="4" w:space="0" w:color="auto"/>
              <w:bottom w:val="single" w:sz="4" w:space="0" w:color="auto"/>
              <w:right w:val="single" w:sz="4" w:space="0" w:color="auto"/>
            </w:tcBorders>
            <w:noWrap/>
          </w:tcPr>
          <w:p w14:paraId="1969DBE3"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94290</w:t>
            </w:r>
          </w:p>
        </w:tc>
        <w:tc>
          <w:tcPr>
            <w:tcW w:w="1030" w:type="dxa"/>
            <w:tcBorders>
              <w:top w:val="single" w:sz="4" w:space="0" w:color="auto"/>
              <w:left w:val="single" w:sz="4" w:space="0" w:color="auto"/>
              <w:bottom w:val="single" w:sz="4" w:space="0" w:color="auto"/>
              <w:right w:val="single" w:sz="4" w:space="0" w:color="auto"/>
            </w:tcBorders>
            <w:noWrap/>
          </w:tcPr>
          <w:p w14:paraId="0D2540F3"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tcPr>
          <w:p w14:paraId="69396791"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5A4715D8"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741DD615"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No geográfico</w:t>
            </w:r>
          </w:p>
        </w:tc>
      </w:tr>
      <w:tr w:rsidR="002A13E7" w:rsidRPr="00CD4D9C" w14:paraId="11B6991A" w14:textId="77777777" w:rsidTr="00E615D3">
        <w:trPr>
          <w:cantSplit/>
          <w:trHeight w:val="169"/>
          <w:jc w:val="center"/>
        </w:trPr>
        <w:tc>
          <w:tcPr>
            <w:tcW w:w="926" w:type="dxa"/>
            <w:tcBorders>
              <w:top w:val="single" w:sz="4" w:space="0" w:color="auto"/>
              <w:left w:val="single" w:sz="4" w:space="0" w:color="auto"/>
              <w:bottom w:val="single" w:sz="4" w:space="0" w:color="auto"/>
              <w:right w:val="single" w:sz="4" w:space="0" w:color="auto"/>
            </w:tcBorders>
            <w:noWrap/>
          </w:tcPr>
          <w:p w14:paraId="31D0B5AE"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9430000</w:t>
            </w:r>
          </w:p>
        </w:tc>
        <w:tc>
          <w:tcPr>
            <w:tcW w:w="1030" w:type="dxa"/>
            <w:tcBorders>
              <w:top w:val="single" w:sz="4" w:space="0" w:color="auto"/>
              <w:left w:val="single" w:sz="4" w:space="0" w:color="auto"/>
              <w:bottom w:val="single" w:sz="4" w:space="0" w:color="auto"/>
              <w:right w:val="single" w:sz="4" w:space="0" w:color="auto"/>
            </w:tcBorders>
            <w:noWrap/>
          </w:tcPr>
          <w:p w14:paraId="2ED6994C"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tcPr>
          <w:p w14:paraId="79C3BE37"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65653A5D"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777D01AF"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No geográfico</w:t>
            </w:r>
          </w:p>
        </w:tc>
      </w:tr>
      <w:tr w:rsidR="002A13E7" w:rsidRPr="00CD4D9C" w14:paraId="22DC3C48" w14:textId="77777777" w:rsidTr="00E615D3">
        <w:trPr>
          <w:cantSplit/>
          <w:trHeight w:val="169"/>
          <w:jc w:val="center"/>
        </w:trPr>
        <w:tc>
          <w:tcPr>
            <w:tcW w:w="926" w:type="dxa"/>
            <w:tcBorders>
              <w:top w:val="single" w:sz="4" w:space="0" w:color="auto"/>
              <w:left w:val="single" w:sz="4" w:space="0" w:color="auto"/>
              <w:bottom w:val="single" w:sz="4" w:space="0" w:color="auto"/>
              <w:right w:val="single" w:sz="4" w:space="0" w:color="auto"/>
            </w:tcBorders>
            <w:noWrap/>
          </w:tcPr>
          <w:p w14:paraId="251C3E1C"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94301</w:t>
            </w:r>
          </w:p>
        </w:tc>
        <w:tc>
          <w:tcPr>
            <w:tcW w:w="1030" w:type="dxa"/>
            <w:tcBorders>
              <w:top w:val="single" w:sz="4" w:space="0" w:color="auto"/>
              <w:left w:val="single" w:sz="4" w:space="0" w:color="auto"/>
              <w:bottom w:val="single" w:sz="4" w:space="0" w:color="auto"/>
              <w:right w:val="single" w:sz="4" w:space="0" w:color="auto"/>
            </w:tcBorders>
            <w:noWrap/>
          </w:tcPr>
          <w:p w14:paraId="47876C79"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tcPr>
          <w:p w14:paraId="31592F8E"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45822D02"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2E057813"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No geográfico</w:t>
            </w:r>
          </w:p>
        </w:tc>
      </w:tr>
      <w:tr w:rsidR="002A13E7" w:rsidRPr="00CD4D9C" w14:paraId="0221D6FE" w14:textId="77777777" w:rsidTr="00E615D3">
        <w:trPr>
          <w:cantSplit/>
          <w:trHeight w:val="169"/>
          <w:jc w:val="center"/>
        </w:trPr>
        <w:tc>
          <w:tcPr>
            <w:tcW w:w="926" w:type="dxa"/>
            <w:tcBorders>
              <w:top w:val="single" w:sz="4" w:space="0" w:color="auto"/>
              <w:left w:val="single" w:sz="4" w:space="0" w:color="auto"/>
              <w:bottom w:val="single" w:sz="4" w:space="0" w:color="auto"/>
              <w:right w:val="single" w:sz="4" w:space="0" w:color="auto"/>
            </w:tcBorders>
            <w:noWrap/>
          </w:tcPr>
          <w:p w14:paraId="760165A7"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94302</w:t>
            </w:r>
          </w:p>
        </w:tc>
        <w:tc>
          <w:tcPr>
            <w:tcW w:w="1030" w:type="dxa"/>
            <w:tcBorders>
              <w:top w:val="single" w:sz="4" w:space="0" w:color="auto"/>
              <w:left w:val="single" w:sz="4" w:space="0" w:color="auto"/>
              <w:bottom w:val="single" w:sz="4" w:space="0" w:color="auto"/>
              <w:right w:val="single" w:sz="4" w:space="0" w:color="auto"/>
            </w:tcBorders>
            <w:noWrap/>
          </w:tcPr>
          <w:p w14:paraId="2EA5AD28"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tcPr>
          <w:p w14:paraId="24F0AA2E"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3FBD6799"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w:t>
            </w:r>
          </w:p>
        </w:tc>
        <w:tc>
          <w:tcPr>
            <w:tcW w:w="3828" w:type="dxa"/>
            <w:tcBorders>
              <w:top w:val="single" w:sz="4" w:space="0" w:color="auto"/>
              <w:left w:val="single" w:sz="4" w:space="0" w:color="auto"/>
              <w:bottom w:val="single" w:sz="4" w:space="0" w:color="auto"/>
              <w:right w:val="single" w:sz="4" w:space="0" w:color="auto"/>
            </w:tcBorders>
          </w:tcPr>
          <w:p w14:paraId="603C3DF5"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No geográfico</w:t>
            </w:r>
          </w:p>
        </w:tc>
      </w:tr>
      <w:tr w:rsidR="002A13E7" w:rsidRPr="00CD4D9C" w14:paraId="7061D8D2" w14:textId="77777777" w:rsidTr="00E615D3">
        <w:trPr>
          <w:cantSplit/>
          <w:trHeight w:val="169"/>
          <w:jc w:val="center"/>
        </w:trPr>
        <w:tc>
          <w:tcPr>
            <w:tcW w:w="926" w:type="dxa"/>
            <w:tcBorders>
              <w:top w:val="single" w:sz="4" w:space="0" w:color="auto"/>
              <w:left w:val="single" w:sz="4" w:space="0" w:color="auto"/>
              <w:bottom w:val="single" w:sz="4" w:space="0" w:color="auto"/>
              <w:right w:val="single" w:sz="4" w:space="0" w:color="auto"/>
            </w:tcBorders>
            <w:noWrap/>
          </w:tcPr>
          <w:p w14:paraId="674192D5"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940000</w:t>
            </w:r>
          </w:p>
        </w:tc>
        <w:tc>
          <w:tcPr>
            <w:tcW w:w="1030" w:type="dxa"/>
            <w:tcBorders>
              <w:top w:val="single" w:sz="4" w:space="0" w:color="auto"/>
              <w:left w:val="single" w:sz="4" w:space="0" w:color="auto"/>
              <w:bottom w:val="single" w:sz="4" w:space="0" w:color="auto"/>
              <w:right w:val="single" w:sz="4" w:space="0" w:color="auto"/>
            </w:tcBorders>
            <w:noWrap/>
          </w:tcPr>
          <w:p w14:paraId="59AAD6F0"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0A0492B4"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6C7CAAE0" w14:textId="77777777" w:rsidR="002A13E7" w:rsidRPr="00CD4D9C" w:rsidRDefault="002A13E7" w:rsidP="00CD4D9C">
            <w:pPr>
              <w:pStyle w:val="Tabletext"/>
              <w:jc w:val="center"/>
              <w:rPr>
                <w:b w:val="0"/>
                <w:bCs/>
                <w:sz w:val="20"/>
                <w:szCs w:val="20"/>
                <w:lang w:val="es-ES_tradnl"/>
              </w:rPr>
            </w:pPr>
            <w:bookmarkStart w:id="985" w:name="lt_pId258"/>
            <w:r w:rsidRPr="00CD4D9C">
              <w:rPr>
                <w:b w:val="0"/>
                <w:bCs/>
                <w:sz w:val="20"/>
                <w:szCs w:val="20"/>
                <w:lang w:val="es-ES_tradnl"/>
              </w:rPr>
              <w:t>Telefonía fija (fibra)</w:t>
            </w:r>
            <w:bookmarkEnd w:id="985"/>
          </w:p>
        </w:tc>
        <w:tc>
          <w:tcPr>
            <w:tcW w:w="3828" w:type="dxa"/>
            <w:tcBorders>
              <w:top w:val="single" w:sz="4" w:space="0" w:color="auto"/>
              <w:left w:val="single" w:sz="4" w:space="0" w:color="auto"/>
              <w:bottom w:val="single" w:sz="4" w:space="0" w:color="auto"/>
              <w:right w:val="single" w:sz="4" w:space="0" w:color="auto"/>
            </w:tcBorders>
          </w:tcPr>
          <w:p w14:paraId="05B44904" w14:textId="77777777" w:rsidR="002A13E7" w:rsidRPr="00CD4D9C" w:rsidRDefault="002A13E7" w:rsidP="00CD4D9C">
            <w:pPr>
              <w:pStyle w:val="Tabletext"/>
              <w:jc w:val="center"/>
              <w:rPr>
                <w:b w:val="0"/>
                <w:bCs/>
                <w:sz w:val="20"/>
                <w:szCs w:val="20"/>
                <w:lang w:val="es-ES_tradnl"/>
              </w:rPr>
            </w:pPr>
            <w:bookmarkStart w:id="986" w:name="lt_pId259"/>
            <w:r w:rsidRPr="00CD4D9C">
              <w:rPr>
                <w:b w:val="0"/>
                <w:bCs/>
                <w:sz w:val="20"/>
                <w:szCs w:val="20"/>
                <w:lang w:val="es-ES_tradnl"/>
              </w:rPr>
              <w:t>No geográfico</w:t>
            </w:r>
            <w:bookmarkEnd w:id="986"/>
          </w:p>
        </w:tc>
      </w:tr>
      <w:tr w:rsidR="002A13E7" w:rsidRPr="00CD4D9C" w14:paraId="249AF5B7" w14:textId="77777777" w:rsidTr="00E615D3">
        <w:trPr>
          <w:cantSplit/>
          <w:trHeight w:val="127"/>
          <w:jc w:val="center"/>
        </w:trPr>
        <w:tc>
          <w:tcPr>
            <w:tcW w:w="926" w:type="dxa"/>
            <w:tcBorders>
              <w:top w:val="single" w:sz="4" w:space="0" w:color="auto"/>
              <w:left w:val="single" w:sz="4" w:space="0" w:color="auto"/>
              <w:bottom w:val="single" w:sz="4" w:space="0" w:color="auto"/>
              <w:right w:val="single" w:sz="4" w:space="0" w:color="auto"/>
            </w:tcBorders>
            <w:noWrap/>
          </w:tcPr>
          <w:p w14:paraId="74C7DD3B"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940009</w:t>
            </w:r>
          </w:p>
        </w:tc>
        <w:tc>
          <w:tcPr>
            <w:tcW w:w="1030" w:type="dxa"/>
            <w:tcBorders>
              <w:top w:val="single" w:sz="4" w:space="0" w:color="auto"/>
              <w:left w:val="single" w:sz="4" w:space="0" w:color="auto"/>
              <w:bottom w:val="single" w:sz="4" w:space="0" w:color="auto"/>
              <w:right w:val="single" w:sz="4" w:space="0" w:color="auto"/>
            </w:tcBorders>
            <w:noWrap/>
          </w:tcPr>
          <w:p w14:paraId="327F24D5"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52B4D7B8"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7EC48D99"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 (fibra)</w:t>
            </w:r>
          </w:p>
        </w:tc>
        <w:tc>
          <w:tcPr>
            <w:tcW w:w="3828" w:type="dxa"/>
            <w:tcBorders>
              <w:top w:val="single" w:sz="4" w:space="0" w:color="auto"/>
              <w:left w:val="single" w:sz="4" w:space="0" w:color="auto"/>
              <w:bottom w:val="single" w:sz="4" w:space="0" w:color="auto"/>
              <w:right w:val="single" w:sz="4" w:space="0" w:color="auto"/>
            </w:tcBorders>
          </w:tcPr>
          <w:p w14:paraId="55792C07"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No geográfico</w:t>
            </w:r>
          </w:p>
        </w:tc>
      </w:tr>
      <w:tr w:rsidR="002A13E7" w:rsidRPr="00CD4D9C" w14:paraId="56B66BAA" w14:textId="77777777" w:rsidTr="00E615D3">
        <w:trPr>
          <w:cantSplit/>
          <w:trHeight w:val="127"/>
          <w:jc w:val="center"/>
        </w:trPr>
        <w:tc>
          <w:tcPr>
            <w:tcW w:w="926" w:type="dxa"/>
            <w:tcBorders>
              <w:top w:val="single" w:sz="4" w:space="0" w:color="auto"/>
              <w:left w:val="single" w:sz="4" w:space="0" w:color="auto"/>
              <w:bottom w:val="single" w:sz="4" w:space="0" w:color="auto"/>
              <w:right w:val="single" w:sz="4" w:space="0" w:color="auto"/>
            </w:tcBorders>
            <w:noWrap/>
          </w:tcPr>
          <w:p w14:paraId="67D139E8"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944111</w:t>
            </w:r>
          </w:p>
        </w:tc>
        <w:tc>
          <w:tcPr>
            <w:tcW w:w="1030" w:type="dxa"/>
            <w:tcBorders>
              <w:top w:val="single" w:sz="4" w:space="0" w:color="auto"/>
              <w:left w:val="single" w:sz="4" w:space="0" w:color="auto"/>
              <w:bottom w:val="single" w:sz="4" w:space="0" w:color="auto"/>
              <w:right w:val="single" w:sz="4" w:space="0" w:color="auto"/>
            </w:tcBorders>
            <w:noWrap/>
          </w:tcPr>
          <w:p w14:paraId="60A75D9C"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tcPr>
          <w:p w14:paraId="0FBF0BD5"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2F359BE8" w14:textId="77777777" w:rsidR="002A13E7" w:rsidRPr="00CD4D9C" w:rsidRDefault="002A13E7" w:rsidP="00CD4D9C">
            <w:pPr>
              <w:pStyle w:val="Tabletext"/>
              <w:jc w:val="center"/>
              <w:rPr>
                <w:b w:val="0"/>
                <w:bCs/>
                <w:sz w:val="20"/>
                <w:szCs w:val="20"/>
                <w:lang w:val="es-ES_tradnl"/>
              </w:rPr>
            </w:pPr>
            <w:bookmarkStart w:id="987" w:name="lt_pId263"/>
            <w:r w:rsidRPr="00CD4D9C">
              <w:rPr>
                <w:b w:val="0"/>
                <w:bCs/>
                <w:sz w:val="20"/>
                <w:szCs w:val="20"/>
                <w:lang w:val="es-ES_tradnl"/>
              </w:rPr>
              <w:t>Telefonía fija (acceso inalámbrico fijo)</w:t>
            </w:r>
            <w:bookmarkEnd w:id="987"/>
          </w:p>
        </w:tc>
        <w:tc>
          <w:tcPr>
            <w:tcW w:w="3828" w:type="dxa"/>
            <w:tcBorders>
              <w:top w:val="single" w:sz="4" w:space="0" w:color="auto"/>
              <w:left w:val="single" w:sz="4" w:space="0" w:color="auto"/>
              <w:bottom w:val="single" w:sz="4" w:space="0" w:color="auto"/>
              <w:right w:val="single" w:sz="4" w:space="0" w:color="auto"/>
            </w:tcBorders>
          </w:tcPr>
          <w:p w14:paraId="36AAEF98" w14:textId="07711F82" w:rsidR="002A13E7" w:rsidRPr="00CD4D9C" w:rsidRDefault="002A13E7" w:rsidP="00CD4D9C">
            <w:pPr>
              <w:pStyle w:val="Tabletext"/>
              <w:jc w:val="center"/>
              <w:rPr>
                <w:b w:val="0"/>
                <w:bCs/>
                <w:sz w:val="20"/>
                <w:szCs w:val="20"/>
                <w:lang w:val="es-ES_tradnl"/>
              </w:rPr>
            </w:pPr>
            <w:bookmarkStart w:id="988" w:name="lt_pId264"/>
            <w:r w:rsidRPr="00CD4D9C">
              <w:rPr>
                <w:b w:val="0"/>
                <w:bCs/>
                <w:sz w:val="20"/>
                <w:szCs w:val="20"/>
                <w:lang w:val="es-ES_tradnl"/>
              </w:rPr>
              <w:t>Sólo con origen en el Irán</w:t>
            </w:r>
            <w:bookmarkEnd w:id="988"/>
          </w:p>
        </w:tc>
      </w:tr>
      <w:tr w:rsidR="002A13E7" w:rsidRPr="00CD4D9C" w14:paraId="48AA5C48" w14:textId="77777777" w:rsidTr="00E615D3">
        <w:trPr>
          <w:cantSplit/>
          <w:trHeight w:val="220"/>
          <w:jc w:val="center"/>
        </w:trPr>
        <w:tc>
          <w:tcPr>
            <w:tcW w:w="926" w:type="dxa"/>
            <w:tcBorders>
              <w:top w:val="single" w:sz="4" w:space="0" w:color="auto"/>
              <w:left w:val="single" w:sz="4" w:space="0" w:color="auto"/>
              <w:bottom w:val="single" w:sz="4" w:space="0" w:color="auto"/>
              <w:right w:val="single" w:sz="4" w:space="0" w:color="auto"/>
            </w:tcBorders>
            <w:noWrap/>
          </w:tcPr>
          <w:p w14:paraId="2F4D439B"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94440</w:t>
            </w:r>
          </w:p>
        </w:tc>
        <w:tc>
          <w:tcPr>
            <w:tcW w:w="1030" w:type="dxa"/>
            <w:tcBorders>
              <w:top w:val="single" w:sz="4" w:space="0" w:color="auto"/>
              <w:left w:val="single" w:sz="4" w:space="0" w:color="auto"/>
              <w:bottom w:val="single" w:sz="4" w:space="0" w:color="auto"/>
              <w:right w:val="single" w:sz="4" w:space="0" w:color="auto"/>
            </w:tcBorders>
            <w:noWrap/>
          </w:tcPr>
          <w:p w14:paraId="42276BE6"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tcPr>
          <w:p w14:paraId="7D63212E"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5EFCDE9D"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Telefonía fija (acceso inalámbrico fijo)</w:t>
            </w:r>
          </w:p>
        </w:tc>
        <w:tc>
          <w:tcPr>
            <w:tcW w:w="3828" w:type="dxa"/>
            <w:tcBorders>
              <w:top w:val="single" w:sz="4" w:space="0" w:color="auto"/>
              <w:left w:val="single" w:sz="4" w:space="0" w:color="auto"/>
              <w:bottom w:val="single" w:sz="4" w:space="0" w:color="auto"/>
              <w:right w:val="single" w:sz="4" w:space="0" w:color="auto"/>
            </w:tcBorders>
          </w:tcPr>
          <w:p w14:paraId="25F52572"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Sólo con origen en el Irán</w:t>
            </w:r>
          </w:p>
        </w:tc>
      </w:tr>
      <w:tr w:rsidR="002A13E7" w:rsidRPr="00CD4D9C" w14:paraId="736AE04B"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4AA31624"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96</w:t>
            </w:r>
          </w:p>
        </w:tc>
        <w:tc>
          <w:tcPr>
            <w:tcW w:w="1030" w:type="dxa"/>
            <w:tcBorders>
              <w:top w:val="single" w:sz="4" w:space="0" w:color="auto"/>
              <w:left w:val="single" w:sz="4" w:space="0" w:color="auto"/>
              <w:bottom w:val="single" w:sz="4" w:space="0" w:color="auto"/>
              <w:right w:val="single" w:sz="4" w:space="0" w:color="auto"/>
            </w:tcBorders>
            <w:noWrap/>
          </w:tcPr>
          <w:p w14:paraId="6D9530B4"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tcPr>
          <w:p w14:paraId="0F7A4A20"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6</w:t>
            </w:r>
          </w:p>
        </w:tc>
        <w:tc>
          <w:tcPr>
            <w:tcW w:w="2206" w:type="dxa"/>
            <w:tcBorders>
              <w:top w:val="single" w:sz="4" w:space="0" w:color="auto"/>
              <w:left w:val="single" w:sz="4" w:space="0" w:color="auto"/>
              <w:bottom w:val="single" w:sz="4" w:space="0" w:color="auto"/>
              <w:right w:val="single" w:sz="4" w:space="0" w:color="auto"/>
            </w:tcBorders>
          </w:tcPr>
          <w:p w14:paraId="617A7448"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Códigos de servicio</w:t>
            </w:r>
          </w:p>
        </w:tc>
        <w:tc>
          <w:tcPr>
            <w:tcW w:w="3828" w:type="dxa"/>
            <w:tcBorders>
              <w:top w:val="single" w:sz="4" w:space="0" w:color="auto"/>
              <w:left w:val="single" w:sz="4" w:space="0" w:color="auto"/>
              <w:bottom w:val="single" w:sz="4" w:space="0" w:color="auto"/>
              <w:right w:val="single" w:sz="4" w:space="0" w:color="auto"/>
            </w:tcBorders>
          </w:tcPr>
          <w:p w14:paraId="31CBD303" w14:textId="77777777" w:rsidR="002A13E7" w:rsidRPr="00CD4D9C" w:rsidRDefault="002A13E7" w:rsidP="00CD4D9C">
            <w:pPr>
              <w:pStyle w:val="Tabletext"/>
              <w:jc w:val="center"/>
              <w:rPr>
                <w:b w:val="0"/>
                <w:bCs/>
                <w:sz w:val="20"/>
                <w:szCs w:val="20"/>
                <w:lang w:val="es-ES_tradnl"/>
              </w:rPr>
            </w:pPr>
          </w:p>
        </w:tc>
      </w:tr>
      <w:tr w:rsidR="002A13E7" w:rsidRPr="00CD4D9C" w14:paraId="42E271E4"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662BA504"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990</w:t>
            </w:r>
          </w:p>
        </w:tc>
        <w:tc>
          <w:tcPr>
            <w:tcW w:w="1030" w:type="dxa"/>
            <w:tcBorders>
              <w:top w:val="single" w:sz="4" w:space="0" w:color="auto"/>
              <w:left w:val="single" w:sz="4" w:space="0" w:color="auto"/>
              <w:bottom w:val="single" w:sz="4" w:space="0" w:color="auto"/>
              <w:right w:val="single" w:sz="4" w:space="0" w:color="auto"/>
            </w:tcBorders>
            <w:noWrap/>
          </w:tcPr>
          <w:p w14:paraId="33666963"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7AE5DA1F"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5EEDCB53"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639E16ED" w14:textId="77777777" w:rsidR="002A13E7" w:rsidRPr="00CD4D9C" w:rsidRDefault="002A13E7" w:rsidP="00CD4D9C">
            <w:pPr>
              <w:pStyle w:val="Tabletext"/>
              <w:jc w:val="center"/>
              <w:rPr>
                <w:b w:val="0"/>
                <w:bCs/>
                <w:sz w:val="20"/>
                <w:szCs w:val="20"/>
                <w:lang w:val="es-ES_tradnl"/>
              </w:rPr>
            </w:pPr>
          </w:p>
        </w:tc>
      </w:tr>
      <w:tr w:rsidR="002A13E7" w:rsidRPr="00CD4D9C" w14:paraId="6F5759D4"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043811F9"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991</w:t>
            </w:r>
          </w:p>
        </w:tc>
        <w:tc>
          <w:tcPr>
            <w:tcW w:w="1030" w:type="dxa"/>
            <w:tcBorders>
              <w:top w:val="single" w:sz="4" w:space="0" w:color="auto"/>
              <w:left w:val="single" w:sz="4" w:space="0" w:color="auto"/>
              <w:bottom w:val="single" w:sz="4" w:space="0" w:color="auto"/>
              <w:right w:val="single" w:sz="4" w:space="0" w:color="auto"/>
            </w:tcBorders>
            <w:noWrap/>
          </w:tcPr>
          <w:p w14:paraId="76161E46"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499452B3"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5A356CD3"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4E9CC5A6" w14:textId="77777777" w:rsidR="002A13E7" w:rsidRPr="00CD4D9C" w:rsidRDefault="002A13E7" w:rsidP="00CD4D9C">
            <w:pPr>
              <w:pStyle w:val="Tabletext"/>
              <w:jc w:val="center"/>
              <w:rPr>
                <w:b w:val="0"/>
                <w:bCs/>
                <w:sz w:val="20"/>
                <w:szCs w:val="20"/>
                <w:lang w:val="es-ES_tradnl"/>
              </w:rPr>
            </w:pPr>
          </w:p>
        </w:tc>
      </w:tr>
      <w:tr w:rsidR="002A13E7" w:rsidRPr="00CD4D9C" w14:paraId="24520FA7"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051E02C5"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992</w:t>
            </w:r>
          </w:p>
        </w:tc>
        <w:tc>
          <w:tcPr>
            <w:tcW w:w="1030" w:type="dxa"/>
            <w:tcBorders>
              <w:top w:val="single" w:sz="4" w:space="0" w:color="auto"/>
              <w:left w:val="single" w:sz="4" w:space="0" w:color="auto"/>
              <w:bottom w:val="single" w:sz="4" w:space="0" w:color="auto"/>
              <w:right w:val="single" w:sz="4" w:space="0" w:color="auto"/>
            </w:tcBorders>
            <w:noWrap/>
          </w:tcPr>
          <w:p w14:paraId="6B5CF0A4"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6788C2CE"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04A6432A"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796B4C11" w14:textId="77777777" w:rsidR="002A13E7" w:rsidRPr="00CD4D9C" w:rsidRDefault="002A13E7" w:rsidP="00CD4D9C">
            <w:pPr>
              <w:pStyle w:val="Tabletext"/>
              <w:jc w:val="center"/>
              <w:rPr>
                <w:b w:val="0"/>
                <w:bCs/>
                <w:sz w:val="20"/>
                <w:szCs w:val="20"/>
                <w:lang w:val="es-ES_tradnl"/>
              </w:rPr>
            </w:pPr>
          </w:p>
        </w:tc>
      </w:tr>
      <w:tr w:rsidR="002A13E7" w:rsidRPr="00CD4D9C" w14:paraId="5EB359A7"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7B2F4DA9"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993</w:t>
            </w:r>
          </w:p>
        </w:tc>
        <w:tc>
          <w:tcPr>
            <w:tcW w:w="1030" w:type="dxa"/>
            <w:tcBorders>
              <w:top w:val="single" w:sz="4" w:space="0" w:color="auto"/>
              <w:left w:val="single" w:sz="4" w:space="0" w:color="auto"/>
              <w:bottom w:val="single" w:sz="4" w:space="0" w:color="auto"/>
              <w:right w:val="single" w:sz="4" w:space="0" w:color="auto"/>
            </w:tcBorders>
            <w:noWrap/>
          </w:tcPr>
          <w:p w14:paraId="60C33DFC"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3D2DD479"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223CFD53"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Servicios por satélite</w:t>
            </w:r>
          </w:p>
        </w:tc>
        <w:tc>
          <w:tcPr>
            <w:tcW w:w="3828" w:type="dxa"/>
            <w:tcBorders>
              <w:top w:val="single" w:sz="4" w:space="0" w:color="auto"/>
              <w:left w:val="single" w:sz="4" w:space="0" w:color="auto"/>
              <w:bottom w:val="single" w:sz="4" w:space="0" w:color="auto"/>
              <w:right w:val="single" w:sz="4" w:space="0" w:color="auto"/>
            </w:tcBorders>
          </w:tcPr>
          <w:p w14:paraId="18CF2B0D" w14:textId="77777777" w:rsidR="002A13E7" w:rsidRPr="00CD4D9C" w:rsidRDefault="002A13E7" w:rsidP="00CD4D9C">
            <w:pPr>
              <w:pStyle w:val="Tabletext"/>
              <w:jc w:val="center"/>
              <w:rPr>
                <w:b w:val="0"/>
                <w:bCs/>
                <w:sz w:val="20"/>
                <w:szCs w:val="20"/>
                <w:lang w:val="es-ES_tradnl"/>
              </w:rPr>
            </w:pPr>
          </w:p>
        </w:tc>
      </w:tr>
      <w:tr w:rsidR="002A13E7" w:rsidRPr="00CD4D9C" w14:paraId="6C2E2464"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218343E5"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9944</w:t>
            </w:r>
          </w:p>
        </w:tc>
        <w:tc>
          <w:tcPr>
            <w:tcW w:w="1030" w:type="dxa"/>
            <w:tcBorders>
              <w:top w:val="single" w:sz="4" w:space="0" w:color="auto"/>
              <w:left w:val="single" w:sz="4" w:space="0" w:color="auto"/>
              <w:bottom w:val="single" w:sz="4" w:space="0" w:color="auto"/>
              <w:right w:val="single" w:sz="4" w:space="0" w:color="auto"/>
            </w:tcBorders>
            <w:noWrap/>
          </w:tcPr>
          <w:p w14:paraId="43D07511"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2F27F4F4"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2AECFE12"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60DBD2AD" w14:textId="77777777" w:rsidR="002A13E7" w:rsidRPr="00CD4D9C" w:rsidRDefault="002A13E7" w:rsidP="00CD4D9C">
            <w:pPr>
              <w:pStyle w:val="Tabletext"/>
              <w:jc w:val="center"/>
              <w:rPr>
                <w:b w:val="0"/>
                <w:bCs/>
                <w:sz w:val="20"/>
                <w:szCs w:val="20"/>
                <w:lang w:val="es-ES_tradnl"/>
              </w:rPr>
            </w:pPr>
          </w:p>
        </w:tc>
      </w:tr>
      <w:tr w:rsidR="002A13E7" w:rsidRPr="00CD4D9C" w14:paraId="0E43E96D"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4136FF99"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9945</w:t>
            </w:r>
          </w:p>
        </w:tc>
        <w:tc>
          <w:tcPr>
            <w:tcW w:w="1030" w:type="dxa"/>
            <w:tcBorders>
              <w:top w:val="single" w:sz="4" w:space="0" w:color="auto"/>
              <w:left w:val="single" w:sz="4" w:space="0" w:color="auto"/>
              <w:bottom w:val="single" w:sz="4" w:space="0" w:color="auto"/>
              <w:right w:val="single" w:sz="4" w:space="0" w:color="auto"/>
            </w:tcBorders>
            <w:noWrap/>
          </w:tcPr>
          <w:p w14:paraId="75F86061"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5496543C"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262A6A53"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443DB48A" w14:textId="77777777" w:rsidR="002A13E7" w:rsidRPr="00CD4D9C" w:rsidRDefault="002A13E7" w:rsidP="00CD4D9C">
            <w:pPr>
              <w:pStyle w:val="Tabletext"/>
              <w:jc w:val="center"/>
              <w:rPr>
                <w:b w:val="0"/>
                <w:bCs/>
                <w:sz w:val="20"/>
                <w:szCs w:val="20"/>
                <w:lang w:val="es-ES_tradnl"/>
              </w:rPr>
            </w:pPr>
          </w:p>
        </w:tc>
      </w:tr>
      <w:tr w:rsidR="002A13E7" w:rsidRPr="00CD4D9C" w14:paraId="4857B217"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5E5EC586"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9950</w:t>
            </w:r>
          </w:p>
        </w:tc>
        <w:tc>
          <w:tcPr>
            <w:tcW w:w="1030" w:type="dxa"/>
            <w:tcBorders>
              <w:top w:val="single" w:sz="4" w:space="0" w:color="auto"/>
              <w:left w:val="single" w:sz="4" w:space="0" w:color="auto"/>
              <w:bottom w:val="single" w:sz="4" w:space="0" w:color="auto"/>
              <w:right w:val="single" w:sz="4" w:space="0" w:color="auto"/>
            </w:tcBorders>
            <w:noWrap/>
          </w:tcPr>
          <w:p w14:paraId="74CC9818"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5</w:t>
            </w:r>
          </w:p>
        </w:tc>
        <w:tc>
          <w:tcPr>
            <w:tcW w:w="1366" w:type="dxa"/>
            <w:tcBorders>
              <w:top w:val="single" w:sz="4" w:space="0" w:color="auto"/>
              <w:left w:val="single" w:sz="4" w:space="0" w:color="auto"/>
              <w:bottom w:val="single" w:sz="4" w:space="0" w:color="auto"/>
              <w:right w:val="single" w:sz="4" w:space="0" w:color="auto"/>
            </w:tcBorders>
            <w:noWrap/>
          </w:tcPr>
          <w:p w14:paraId="67F3B891"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0BFC8997"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Interurbano público</w:t>
            </w:r>
          </w:p>
        </w:tc>
        <w:tc>
          <w:tcPr>
            <w:tcW w:w="3828" w:type="dxa"/>
            <w:tcBorders>
              <w:top w:val="single" w:sz="4" w:space="0" w:color="auto"/>
              <w:left w:val="single" w:sz="4" w:space="0" w:color="auto"/>
              <w:bottom w:val="single" w:sz="4" w:space="0" w:color="auto"/>
              <w:right w:val="single" w:sz="4" w:space="0" w:color="auto"/>
            </w:tcBorders>
          </w:tcPr>
          <w:p w14:paraId="72372372" w14:textId="77777777" w:rsidR="002A13E7" w:rsidRPr="00CD4D9C" w:rsidRDefault="002A13E7" w:rsidP="00CD4D9C">
            <w:pPr>
              <w:pStyle w:val="Tabletext"/>
              <w:jc w:val="center"/>
              <w:rPr>
                <w:b w:val="0"/>
                <w:bCs/>
                <w:sz w:val="20"/>
                <w:szCs w:val="20"/>
                <w:lang w:val="es-ES_tradnl"/>
              </w:rPr>
            </w:pPr>
          </w:p>
        </w:tc>
      </w:tr>
      <w:tr w:rsidR="002A13E7" w:rsidRPr="00CD4D9C" w14:paraId="5E70EFE7"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675808ED"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99510</w:t>
            </w:r>
          </w:p>
        </w:tc>
        <w:tc>
          <w:tcPr>
            <w:tcW w:w="1030" w:type="dxa"/>
            <w:tcBorders>
              <w:top w:val="single" w:sz="4" w:space="0" w:color="auto"/>
              <w:left w:val="single" w:sz="4" w:space="0" w:color="auto"/>
              <w:bottom w:val="single" w:sz="4" w:space="0" w:color="auto"/>
              <w:right w:val="single" w:sz="4" w:space="0" w:color="auto"/>
            </w:tcBorders>
            <w:noWrap/>
          </w:tcPr>
          <w:p w14:paraId="375B4D81"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44B92CCC"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0EF86D46"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6B84BDC4" w14:textId="77777777" w:rsidR="002A13E7" w:rsidRPr="00CD4D9C" w:rsidRDefault="002A13E7" w:rsidP="00CD4D9C">
            <w:pPr>
              <w:pStyle w:val="Tabletext"/>
              <w:jc w:val="center"/>
              <w:rPr>
                <w:b w:val="0"/>
                <w:bCs/>
                <w:sz w:val="20"/>
                <w:szCs w:val="20"/>
                <w:lang w:val="es-ES_tradnl"/>
              </w:rPr>
            </w:pPr>
          </w:p>
        </w:tc>
      </w:tr>
      <w:tr w:rsidR="002A13E7" w:rsidRPr="00CD4D9C" w14:paraId="4237E7E5"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2DB059BE"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99550</w:t>
            </w:r>
          </w:p>
        </w:tc>
        <w:tc>
          <w:tcPr>
            <w:tcW w:w="1030" w:type="dxa"/>
            <w:tcBorders>
              <w:top w:val="single" w:sz="4" w:space="0" w:color="auto"/>
              <w:left w:val="single" w:sz="4" w:space="0" w:color="auto"/>
              <w:bottom w:val="single" w:sz="4" w:space="0" w:color="auto"/>
              <w:right w:val="single" w:sz="4" w:space="0" w:color="auto"/>
            </w:tcBorders>
            <w:noWrap/>
          </w:tcPr>
          <w:p w14:paraId="616FAC48"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14313354"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3E8AE9F1"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723DA6E1" w14:textId="77777777" w:rsidR="002A13E7" w:rsidRPr="00CD4D9C" w:rsidRDefault="002A13E7" w:rsidP="00CD4D9C">
            <w:pPr>
              <w:pStyle w:val="Tabletext"/>
              <w:jc w:val="center"/>
              <w:rPr>
                <w:b w:val="0"/>
                <w:bCs/>
                <w:sz w:val="20"/>
                <w:szCs w:val="20"/>
                <w:lang w:val="es-ES_tradnl"/>
              </w:rPr>
            </w:pPr>
          </w:p>
        </w:tc>
      </w:tr>
      <w:tr w:rsidR="002A13E7" w:rsidRPr="00CD4D9C" w14:paraId="16389511"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75C8143B"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99810</w:t>
            </w:r>
          </w:p>
        </w:tc>
        <w:tc>
          <w:tcPr>
            <w:tcW w:w="1030" w:type="dxa"/>
            <w:tcBorders>
              <w:top w:val="single" w:sz="4" w:space="0" w:color="auto"/>
              <w:left w:val="single" w:sz="4" w:space="0" w:color="auto"/>
              <w:bottom w:val="single" w:sz="4" w:space="0" w:color="auto"/>
              <w:right w:val="single" w:sz="4" w:space="0" w:color="auto"/>
            </w:tcBorders>
            <w:noWrap/>
          </w:tcPr>
          <w:p w14:paraId="17BD05AF"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498FD3EE"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2DC224A2"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0C042628" w14:textId="77777777" w:rsidR="002A13E7" w:rsidRPr="00CD4D9C" w:rsidRDefault="002A13E7" w:rsidP="00CD4D9C">
            <w:pPr>
              <w:pStyle w:val="Tabletext"/>
              <w:jc w:val="center"/>
              <w:rPr>
                <w:b w:val="0"/>
                <w:bCs/>
                <w:sz w:val="20"/>
                <w:szCs w:val="20"/>
                <w:lang w:val="es-ES_tradnl"/>
              </w:rPr>
            </w:pPr>
          </w:p>
        </w:tc>
      </w:tr>
      <w:tr w:rsidR="002A13E7" w:rsidRPr="00CD4D9C" w14:paraId="722A13EA"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13BB5A10"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99811</w:t>
            </w:r>
          </w:p>
        </w:tc>
        <w:tc>
          <w:tcPr>
            <w:tcW w:w="1030" w:type="dxa"/>
            <w:tcBorders>
              <w:top w:val="single" w:sz="4" w:space="0" w:color="auto"/>
              <w:left w:val="single" w:sz="4" w:space="0" w:color="auto"/>
              <w:bottom w:val="single" w:sz="4" w:space="0" w:color="auto"/>
              <w:right w:val="single" w:sz="4" w:space="0" w:color="auto"/>
            </w:tcBorders>
            <w:noWrap/>
          </w:tcPr>
          <w:p w14:paraId="157AC3B9"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21B3549E"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77C20504"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69475F90" w14:textId="77777777" w:rsidR="002A13E7" w:rsidRPr="00CD4D9C" w:rsidRDefault="002A13E7" w:rsidP="00CD4D9C">
            <w:pPr>
              <w:pStyle w:val="Tabletext"/>
              <w:jc w:val="center"/>
              <w:rPr>
                <w:b w:val="0"/>
                <w:bCs/>
                <w:sz w:val="20"/>
                <w:szCs w:val="20"/>
                <w:lang w:val="es-ES_tradnl"/>
              </w:rPr>
            </w:pPr>
          </w:p>
        </w:tc>
      </w:tr>
      <w:tr w:rsidR="002A13E7" w:rsidRPr="00CD4D9C" w14:paraId="42890F64"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534AFAD5"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99812</w:t>
            </w:r>
          </w:p>
        </w:tc>
        <w:tc>
          <w:tcPr>
            <w:tcW w:w="1030" w:type="dxa"/>
            <w:tcBorders>
              <w:top w:val="single" w:sz="4" w:space="0" w:color="auto"/>
              <w:left w:val="single" w:sz="4" w:space="0" w:color="auto"/>
              <w:bottom w:val="single" w:sz="4" w:space="0" w:color="auto"/>
              <w:right w:val="single" w:sz="4" w:space="0" w:color="auto"/>
            </w:tcBorders>
            <w:noWrap/>
          </w:tcPr>
          <w:p w14:paraId="7E859CE9"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66E1872F"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750C0FAE"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6AC27ED8" w14:textId="77777777" w:rsidR="002A13E7" w:rsidRPr="00CD4D9C" w:rsidRDefault="002A13E7" w:rsidP="00CD4D9C">
            <w:pPr>
              <w:pStyle w:val="Tabletext"/>
              <w:jc w:val="center"/>
              <w:rPr>
                <w:b w:val="0"/>
                <w:bCs/>
                <w:sz w:val="20"/>
                <w:szCs w:val="20"/>
                <w:lang w:val="es-ES_tradnl"/>
              </w:rPr>
            </w:pPr>
          </w:p>
        </w:tc>
      </w:tr>
      <w:tr w:rsidR="002A13E7" w:rsidRPr="00CD4D9C" w14:paraId="2B5A312E"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1F2050E3"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99813</w:t>
            </w:r>
          </w:p>
        </w:tc>
        <w:tc>
          <w:tcPr>
            <w:tcW w:w="1030" w:type="dxa"/>
            <w:tcBorders>
              <w:top w:val="single" w:sz="4" w:space="0" w:color="auto"/>
              <w:left w:val="single" w:sz="4" w:space="0" w:color="auto"/>
              <w:bottom w:val="single" w:sz="4" w:space="0" w:color="auto"/>
              <w:right w:val="single" w:sz="4" w:space="0" w:color="auto"/>
            </w:tcBorders>
            <w:noWrap/>
          </w:tcPr>
          <w:p w14:paraId="35CBDAF9"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689C595F"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511D8653"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74B6FECF" w14:textId="77777777" w:rsidR="002A13E7" w:rsidRPr="00CD4D9C" w:rsidRDefault="002A13E7" w:rsidP="00CD4D9C">
            <w:pPr>
              <w:pStyle w:val="Tabletext"/>
              <w:jc w:val="center"/>
              <w:rPr>
                <w:b w:val="0"/>
                <w:bCs/>
                <w:sz w:val="20"/>
                <w:szCs w:val="20"/>
                <w:lang w:val="es-ES_tradnl"/>
              </w:rPr>
            </w:pPr>
          </w:p>
        </w:tc>
      </w:tr>
      <w:tr w:rsidR="002A13E7" w:rsidRPr="00CD4D9C" w14:paraId="0772A228"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3E1D6D6E" w14:textId="77777777" w:rsidR="002A13E7" w:rsidRPr="00CD4D9C" w:rsidRDefault="002A13E7" w:rsidP="002A13E7">
            <w:pPr>
              <w:pStyle w:val="Tabletext"/>
              <w:rPr>
                <w:b w:val="0"/>
                <w:bCs/>
                <w:sz w:val="20"/>
                <w:szCs w:val="20"/>
                <w:lang w:val="es-ES_tradnl"/>
              </w:rPr>
            </w:pPr>
            <w:r w:rsidRPr="00CD4D9C">
              <w:rPr>
                <w:b w:val="0"/>
                <w:bCs/>
                <w:sz w:val="20"/>
                <w:szCs w:val="20"/>
                <w:lang w:val="es-ES_tradnl"/>
              </w:rPr>
              <w:t>99814</w:t>
            </w:r>
          </w:p>
        </w:tc>
        <w:tc>
          <w:tcPr>
            <w:tcW w:w="1030" w:type="dxa"/>
            <w:tcBorders>
              <w:top w:val="single" w:sz="4" w:space="0" w:color="auto"/>
              <w:left w:val="single" w:sz="4" w:space="0" w:color="auto"/>
              <w:bottom w:val="single" w:sz="4" w:space="0" w:color="auto"/>
              <w:right w:val="single" w:sz="4" w:space="0" w:color="auto"/>
            </w:tcBorders>
            <w:noWrap/>
          </w:tcPr>
          <w:p w14:paraId="09FBE5E3"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1FAEEF89" w14:textId="77777777" w:rsidR="002A13E7" w:rsidRPr="00CD4D9C" w:rsidRDefault="002A13E7" w:rsidP="002A13E7">
            <w:pPr>
              <w:pStyle w:val="Tabletext"/>
              <w:jc w:val="center"/>
              <w:rPr>
                <w:b w:val="0"/>
                <w:bCs/>
                <w:sz w:val="20"/>
                <w:szCs w:val="20"/>
                <w:lang w:val="es-ES_tradnl"/>
              </w:rPr>
            </w:pPr>
            <w:r w:rsidRPr="00CD4D9C">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15282BD8" w14:textId="77777777" w:rsidR="002A13E7" w:rsidRPr="00CD4D9C" w:rsidRDefault="002A13E7" w:rsidP="00CD4D9C">
            <w:pPr>
              <w:pStyle w:val="Tabletext"/>
              <w:jc w:val="center"/>
              <w:rPr>
                <w:b w:val="0"/>
                <w:bCs/>
                <w:sz w:val="20"/>
                <w:szCs w:val="20"/>
                <w:lang w:val="es-ES_tradnl"/>
              </w:rPr>
            </w:pPr>
            <w:r w:rsidRPr="00CD4D9C">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4126C57A" w14:textId="77777777" w:rsidR="002A13E7" w:rsidRPr="00CD4D9C" w:rsidRDefault="002A13E7" w:rsidP="00CD4D9C">
            <w:pPr>
              <w:pStyle w:val="Tabletext"/>
              <w:jc w:val="center"/>
              <w:rPr>
                <w:b w:val="0"/>
                <w:bCs/>
                <w:sz w:val="20"/>
                <w:szCs w:val="20"/>
                <w:lang w:val="es-ES_tradnl"/>
              </w:rPr>
            </w:pPr>
          </w:p>
        </w:tc>
      </w:tr>
      <w:tr w:rsidR="002A13E7" w:rsidRPr="00CD4D9C" w14:paraId="347E7430"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53C37AEC" w14:textId="77777777" w:rsidR="002A13E7" w:rsidRPr="00292454" w:rsidRDefault="002A13E7" w:rsidP="002A13E7">
            <w:pPr>
              <w:pStyle w:val="Tabletext"/>
              <w:rPr>
                <w:b w:val="0"/>
                <w:bCs/>
                <w:sz w:val="20"/>
                <w:szCs w:val="20"/>
                <w:lang w:val="es-ES_tradnl"/>
              </w:rPr>
            </w:pPr>
            <w:r w:rsidRPr="00292454">
              <w:rPr>
                <w:b w:val="0"/>
                <w:bCs/>
                <w:sz w:val="20"/>
                <w:szCs w:val="20"/>
                <w:lang w:val="es-ES_tradnl"/>
              </w:rPr>
              <w:lastRenderedPageBreak/>
              <w:t>99815</w:t>
            </w:r>
          </w:p>
        </w:tc>
        <w:tc>
          <w:tcPr>
            <w:tcW w:w="1030" w:type="dxa"/>
            <w:tcBorders>
              <w:top w:val="single" w:sz="4" w:space="0" w:color="auto"/>
              <w:left w:val="single" w:sz="4" w:space="0" w:color="auto"/>
              <w:bottom w:val="single" w:sz="4" w:space="0" w:color="auto"/>
              <w:right w:val="single" w:sz="4" w:space="0" w:color="auto"/>
            </w:tcBorders>
            <w:noWrap/>
          </w:tcPr>
          <w:p w14:paraId="0D4F97E3"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4182A560"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4C0F1968" w14:textId="77777777" w:rsidR="002A13E7" w:rsidRPr="00292454" w:rsidRDefault="002A13E7" w:rsidP="00292454">
            <w:pPr>
              <w:pStyle w:val="Tabletext"/>
              <w:jc w:val="center"/>
              <w:rPr>
                <w:b w:val="0"/>
                <w:bCs/>
                <w:sz w:val="20"/>
                <w:szCs w:val="20"/>
                <w:lang w:val="es-ES_tradnl"/>
              </w:rPr>
            </w:pPr>
            <w:r w:rsidRPr="00292454">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7A4E9A32" w14:textId="77777777" w:rsidR="002A13E7" w:rsidRPr="00292454" w:rsidRDefault="002A13E7" w:rsidP="00292454">
            <w:pPr>
              <w:pStyle w:val="Tabletext"/>
              <w:jc w:val="center"/>
              <w:rPr>
                <w:b w:val="0"/>
                <w:bCs/>
                <w:sz w:val="20"/>
                <w:szCs w:val="20"/>
                <w:lang w:val="es-ES_tradnl"/>
              </w:rPr>
            </w:pPr>
          </w:p>
        </w:tc>
      </w:tr>
      <w:tr w:rsidR="002A13E7" w:rsidRPr="00CD4D9C" w14:paraId="6CD5CF85"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723C315F" w14:textId="77777777" w:rsidR="002A13E7" w:rsidRPr="00292454" w:rsidRDefault="002A13E7" w:rsidP="002A13E7">
            <w:pPr>
              <w:pStyle w:val="Tabletext"/>
              <w:rPr>
                <w:b w:val="0"/>
                <w:bCs/>
                <w:sz w:val="20"/>
                <w:szCs w:val="20"/>
                <w:lang w:val="es-ES_tradnl"/>
              </w:rPr>
            </w:pPr>
            <w:r w:rsidRPr="00292454">
              <w:rPr>
                <w:b w:val="0"/>
                <w:bCs/>
                <w:sz w:val="20"/>
                <w:szCs w:val="20"/>
                <w:lang w:val="es-ES_tradnl"/>
              </w:rPr>
              <w:t>99888</w:t>
            </w:r>
          </w:p>
        </w:tc>
        <w:tc>
          <w:tcPr>
            <w:tcW w:w="1030" w:type="dxa"/>
            <w:tcBorders>
              <w:top w:val="single" w:sz="4" w:space="0" w:color="auto"/>
              <w:left w:val="single" w:sz="4" w:space="0" w:color="auto"/>
              <w:bottom w:val="single" w:sz="4" w:space="0" w:color="auto"/>
              <w:right w:val="single" w:sz="4" w:space="0" w:color="auto"/>
            </w:tcBorders>
            <w:noWrap/>
          </w:tcPr>
          <w:p w14:paraId="0A3F04D9"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2EA9ABB6"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3E2D2568" w14:textId="77777777" w:rsidR="002A13E7" w:rsidRPr="00292454" w:rsidRDefault="002A13E7" w:rsidP="00292454">
            <w:pPr>
              <w:pStyle w:val="Tabletext"/>
              <w:jc w:val="center"/>
              <w:rPr>
                <w:b w:val="0"/>
                <w:bCs/>
                <w:sz w:val="20"/>
                <w:szCs w:val="20"/>
                <w:lang w:val="es-ES_tradnl"/>
              </w:rPr>
            </w:pPr>
            <w:r w:rsidRPr="00292454">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6500DAC6" w14:textId="77777777" w:rsidR="002A13E7" w:rsidRPr="00292454" w:rsidRDefault="002A13E7" w:rsidP="00292454">
            <w:pPr>
              <w:pStyle w:val="Tabletext"/>
              <w:jc w:val="center"/>
              <w:rPr>
                <w:b w:val="0"/>
                <w:bCs/>
                <w:sz w:val="20"/>
                <w:szCs w:val="20"/>
                <w:lang w:val="es-ES_tradnl"/>
              </w:rPr>
            </w:pPr>
          </w:p>
        </w:tc>
      </w:tr>
      <w:tr w:rsidR="002A13E7" w:rsidRPr="00CD4D9C" w14:paraId="56ADD2D1"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6187093D" w14:textId="77777777" w:rsidR="002A13E7" w:rsidRPr="00292454" w:rsidRDefault="002A13E7" w:rsidP="002A13E7">
            <w:pPr>
              <w:pStyle w:val="Tabletext"/>
              <w:rPr>
                <w:b w:val="0"/>
                <w:bCs/>
                <w:sz w:val="20"/>
                <w:szCs w:val="20"/>
                <w:lang w:val="es-ES_tradnl"/>
              </w:rPr>
            </w:pPr>
            <w:r w:rsidRPr="00292454">
              <w:rPr>
                <w:b w:val="0"/>
                <w:bCs/>
                <w:sz w:val="20"/>
                <w:szCs w:val="20"/>
                <w:lang w:val="es-ES_tradnl"/>
              </w:rPr>
              <w:t>99900</w:t>
            </w:r>
          </w:p>
        </w:tc>
        <w:tc>
          <w:tcPr>
            <w:tcW w:w="1030" w:type="dxa"/>
            <w:tcBorders>
              <w:top w:val="single" w:sz="4" w:space="0" w:color="auto"/>
              <w:left w:val="single" w:sz="4" w:space="0" w:color="auto"/>
              <w:bottom w:val="single" w:sz="4" w:space="0" w:color="auto"/>
              <w:right w:val="single" w:sz="4" w:space="0" w:color="auto"/>
            </w:tcBorders>
            <w:noWrap/>
          </w:tcPr>
          <w:p w14:paraId="147A66F8"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36CCEA99"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6E50B364" w14:textId="77777777" w:rsidR="002A13E7" w:rsidRPr="00292454" w:rsidRDefault="002A13E7" w:rsidP="00292454">
            <w:pPr>
              <w:pStyle w:val="Tabletext"/>
              <w:jc w:val="center"/>
              <w:rPr>
                <w:b w:val="0"/>
                <w:bCs/>
                <w:sz w:val="20"/>
                <w:szCs w:val="20"/>
                <w:lang w:val="es-ES_tradnl"/>
              </w:rPr>
            </w:pPr>
            <w:r w:rsidRPr="00292454">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28FEEBEE" w14:textId="77777777" w:rsidR="002A13E7" w:rsidRPr="00292454" w:rsidRDefault="002A13E7" w:rsidP="00292454">
            <w:pPr>
              <w:pStyle w:val="Tabletext"/>
              <w:jc w:val="center"/>
              <w:rPr>
                <w:b w:val="0"/>
                <w:bCs/>
                <w:sz w:val="20"/>
                <w:szCs w:val="20"/>
                <w:lang w:val="es-ES_tradnl"/>
              </w:rPr>
            </w:pPr>
          </w:p>
        </w:tc>
      </w:tr>
      <w:tr w:rsidR="002A13E7" w:rsidRPr="00CD4D9C" w14:paraId="18A8B693"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657D6F18" w14:textId="77777777" w:rsidR="002A13E7" w:rsidRPr="00292454" w:rsidRDefault="002A13E7" w:rsidP="002A13E7">
            <w:pPr>
              <w:pStyle w:val="Tabletext"/>
              <w:rPr>
                <w:b w:val="0"/>
                <w:bCs/>
                <w:sz w:val="20"/>
                <w:szCs w:val="20"/>
                <w:lang w:val="es-ES_tradnl"/>
              </w:rPr>
            </w:pPr>
            <w:r w:rsidRPr="00292454">
              <w:rPr>
                <w:b w:val="0"/>
                <w:bCs/>
                <w:sz w:val="20"/>
                <w:szCs w:val="20"/>
                <w:lang w:val="es-ES_tradnl"/>
              </w:rPr>
              <w:t>99901</w:t>
            </w:r>
          </w:p>
        </w:tc>
        <w:tc>
          <w:tcPr>
            <w:tcW w:w="1030" w:type="dxa"/>
            <w:tcBorders>
              <w:top w:val="single" w:sz="4" w:space="0" w:color="auto"/>
              <w:left w:val="single" w:sz="4" w:space="0" w:color="auto"/>
              <w:bottom w:val="single" w:sz="4" w:space="0" w:color="auto"/>
              <w:right w:val="single" w:sz="4" w:space="0" w:color="auto"/>
            </w:tcBorders>
            <w:noWrap/>
          </w:tcPr>
          <w:p w14:paraId="181BDD63"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0008E780"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70A5C661" w14:textId="77777777" w:rsidR="002A13E7" w:rsidRPr="00292454" w:rsidRDefault="002A13E7" w:rsidP="00292454">
            <w:pPr>
              <w:pStyle w:val="Tabletext"/>
              <w:jc w:val="center"/>
              <w:rPr>
                <w:b w:val="0"/>
                <w:bCs/>
                <w:sz w:val="20"/>
                <w:szCs w:val="20"/>
                <w:lang w:val="es-ES_tradnl"/>
              </w:rPr>
            </w:pPr>
            <w:r w:rsidRPr="00292454">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22B86FE0" w14:textId="77777777" w:rsidR="002A13E7" w:rsidRPr="00292454" w:rsidRDefault="002A13E7" w:rsidP="00292454">
            <w:pPr>
              <w:pStyle w:val="Tabletext"/>
              <w:jc w:val="center"/>
              <w:rPr>
                <w:b w:val="0"/>
                <w:bCs/>
                <w:sz w:val="20"/>
                <w:szCs w:val="20"/>
                <w:lang w:val="es-ES_tradnl"/>
              </w:rPr>
            </w:pPr>
          </w:p>
        </w:tc>
      </w:tr>
      <w:tr w:rsidR="002A13E7" w:rsidRPr="00CD4D9C" w14:paraId="4B28BBDD"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1B70E2D9" w14:textId="77777777" w:rsidR="002A13E7" w:rsidRPr="00292454" w:rsidRDefault="002A13E7" w:rsidP="002A13E7">
            <w:pPr>
              <w:pStyle w:val="Tabletext"/>
              <w:rPr>
                <w:b w:val="0"/>
                <w:bCs/>
                <w:sz w:val="20"/>
                <w:szCs w:val="20"/>
                <w:lang w:val="es-ES_tradnl"/>
              </w:rPr>
            </w:pPr>
            <w:r w:rsidRPr="00292454">
              <w:rPr>
                <w:b w:val="0"/>
                <w:bCs/>
                <w:sz w:val="20"/>
                <w:szCs w:val="20"/>
                <w:lang w:val="es-ES_tradnl"/>
              </w:rPr>
              <w:t>99903</w:t>
            </w:r>
          </w:p>
        </w:tc>
        <w:tc>
          <w:tcPr>
            <w:tcW w:w="1030" w:type="dxa"/>
            <w:tcBorders>
              <w:top w:val="single" w:sz="4" w:space="0" w:color="auto"/>
              <w:left w:val="single" w:sz="4" w:space="0" w:color="auto"/>
              <w:bottom w:val="single" w:sz="4" w:space="0" w:color="auto"/>
              <w:right w:val="single" w:sz="4" w:space="0" w:color="auto"/>
            </w:tcBorders>
            <w:noWrap/>
          </w:tcPr>
          <w:p w14:paraId="54BB5035"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3100F5FE"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0CE9EAF7" w14:textId="77777777" w:rsidR="002A13E7" w:rsidRPr="00292454" w:rsidRDefault="002A13E7" w:rsidP="00292454">
            <w:pPr>
              <w:pStyle w:val="Tabletext"/>
              <w:jc w:val="center"/>
              <w:rPr>
                <w:b w:val="0"/>
                <w:bCs/>
                <w:sz w:val="20"/>
                <w:szCs w:val="20"/>
                <w:lang w:val="es-ES_tradnl"/>
              </w:rPr>
            </w:pPr>
            <w:r w:rsidRPr="00292454">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04E7C978" w14:textId="77777777" w:rsidR="002A13E7" w:rsidRPr="00292454" w:rsidRDefault="002A13E7" w:rsidP="00292454">
            <w:pPr>
              <w:pStyle w:val="Tabletext"/>
              <w:jc w:val="center"/>
              <w:rPr>
                <w:b w:val="0"/>
                <w:bCs/>
                <w:sz w:val="20"/>
                <w:szCs w:val="20"/>
                <w:lang w:val="es-ES_tradnl"/>
              </w:rPr>
            </w:pPr>
          </w:p>
        </w:tc>
      </w:tr>
      <w:tr w:rsidR="002A13E7" w:rsidRPr="00CD4D9C" w14:paraId="7E2F9E44"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74BBDAC2" w14:textId="77777777" w:rsidR="002A13E7" w:rsidRPr="00292454" w:rsidRDefault="002A13E7" w:rsidP="002A13E7">
            <w:pPr>
              <w:pStyle w:val="Tabletext"/>
              <w:rPr>
                <w:b w:val="0"/>
                <w:bCs/>
                <w:sz w:val="20"/>
                <w:szCs w:val="20"/>
                <w:lang w:val="es-ES_tradnl"/>
              </w:rPr>
            </w:pPr>
            <w:r w:rsidRPr="00292454">
              <w:rPr>
                <w:b w:val="0"/>
                <w:bCs/>
                <w:sz w:val="20"/>
                <w:szCs w:val="20"/>
                <w:lang w:val="es-ES_tradnl"/>
              </w:rPr>
              <w:t>99910</w:t>
            </w:r>
          </w:p>
        </w:tc>
        <w:tc>
          <w:tcPr>
            <w:tcW w:w="1030" w:type="dxa"/>
            <w:tcBorders>
              <w:top w:val="single" w:sz="4" w:space="0" w:color="auto"/>
              <w:left w:val="single" w:sz="4" w:space="0" w:color="auto"/>
              <w:bottom w:val="single" w:sz="4" w:space="0" w:color="auto"/>
              <w:right w:val="single" w:sz="4" w:space="0" w:color="auto"/>
            </w:tcBorders>
            <w:noWrap/>
          </w:tcPr>
          <w:p w14:paraId="65C43DA2"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347D651E"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499CEDA4" w14:textId="77777777" w:rsidR="002A13E7" w:rsidRPr="00292454" w:rsidRDefault="002A13E7" w:rsidP="00292454">
            <w:pPr>
              <w:pStyle w:val="Tabletext"/>
              <w:jc w:val="center"/>
              <w:rPr>
                <w:b w:val="0"/>
                <w:bCs/>
                <w:sz w:val="20"/>
                <w:szCs w:val="20"/>
                <w:lang w:val="es-ES_tradnl"/>
              </w:rPr>
            </w:pPr>
            <w:r w:rsidRPr="00292454">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245579D5" w14:textId="77777777" w:rsidR="002A13E7" w:rsidRPr="00292454" w:rsidRDefault="002A13E7" w:rsidP="00292454">
            <w:pPr>
              <w:pStyle w:val="Tabletext"/>
              <w:jc w:val="center"/>
              <w:rPr>
                <w:b w:val="0"/>
                <w:bCs/>
                <w:sz w:val="20"/>
                <w:szCs w:val="20"/>
                <w:lang w:val="es-ES_tradnl"/>
              </w:rPr>
            </w:pPr>
          </w:p>
        </w:tc>
      </w:tr>
      <w:tr w:rsidR="002A13E7" w:rsidRPr="00CD4D9C" w14:paraId="57FE61AF"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03D79842" w14:textId="77777777" w:rsidR="002A13E7" w:rsidRPr="00292454" w:rsidRDefault="002A13E7" w:rsidP="002A13E7">
            <w:pPr>
              <w:pStyle w:val="Tabletext"/>
              <w:rPr>
                <w:b w:val="0"/>
                <w:bCs/>
                <w:sz w:val="20"/>
                <w:szCs w:val="20"/>
                <w:lang w:val="es-ES_tradnl"/>
              </w:rPr>
            </w:pPr>
            <w:r w:rsidRPr="00292454">
              <w:rPr>
                <w:b w:val="0"/>
                <w:bCs/>
                <w:sz w:val="20"/>
                <w:szCs w:val="20"/>
                <w:lang w:val="es-ES_tradnl"/>
              </w:rPr>
              <w:t>99911</w:t>
            </w:r>
          </w:p>
        </w:tc>
        <w:tc>
          <w:tcPr>
            <w:tcW w:w="1030" w:type="dxa"/>
            <w:tcBorders>
              <w:top w:val="single" w:sz="4" w:space="0" w:color="auto"/>
              <w:left w:val="single" w:sz="4" w:space="0" w:color="auto"/>
              <w:bottom w:val="single" w:sz="4" w:space="0" w:color="auto"/>
              <w:right w:val="single" w:sz="4" w:space="0" w:color="auto"/>
            </w:tcBorders>
            <w:noWrap/>
          </w:tcPr>
          <w:p w14:paraId="00F8D1B4"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6491A2EE"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42247BAC" w14:textId="77777777" w:rsidR="002A13E7" w:rsidRPr="00292454" w:rsidRDefault="002A13E7" w:rsidP="00292454">
            <w:pPr>
              <w:pStyle w:val="Tabletext"/>
              <w:jc w:val="center"/>
              <w:rPr>
                <w:b w:val="0"/>
                <w:bCs/>
                <w:sz w:val="20"/>
                <w:szCs w:val="20"/>
                <w:lang w:val="es-ES_tradnl"/>
              </w:rPr>
            </w:pPr>
            <w:r w:rsidRPr="00292454">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0CA95A6B" w14:textId="77777777" w:rsidR="002A13E7" w:rsidRPr="00292454" w:rsidRDefault="002A13E7" w:rsidP="00292454">
            <w:pPr>
              <w:pStyle w:val="Tabletext"/>
              <w:jc w:val="center"/>
              <w:rPr>
                <w:b w:val="0"/>
                <w:bCs/>
                <w:sz w:val="20"/>
                <w:szCs w:val="20"/>
                <w:lang w:val="es-ES_tradnl"/>
              </w:rPr>
            </w:pPr>
          </w:p>
        </w:tc>
      </w:tr>
      <w:tr w:rsidR="002A13E7" w:rsidRPr="00CD4D9C" w14:paraId="7CDE44D5"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54F653DC" w14:textId="77777777" w:rsidR="002A13E7" w:rsidRPr="00292454" w:rsidRDefault="002A13E7" w:rsidP="002A13E7">
            <w:pPr>
              <w:pStyle w:val="Tabletext"/>
              <w:rPr>
                <w:b w:val="0"/>
                <w:bCs/>
                <w:sz w:val="20"/>
                <w:szCs w:val="20"/>
                <w:lang w:val="es-ES_tradnl"/>
              </w:rPr>
            </w:pPr>
            <w:r w:rsidRPr="00292454">
              <w:rPr>
                <w:b w:val="0"/>
                <w:bCs/>
                <w:sz w:val="20"/>
                <w:szCs w:val="20"/>
                <w:lang w:val="es-ES_tradnl"/>
              </w:rPr>
              <w:t>99913</w:t>
            </w:r>
          </w:p>
        </w:tc>
        <w:tc>
          <w:tcPr>
            <w:tcW w:w="1030" w:type="dxa"/>
            <w:tcBorders>
              <w:top w:val="single" w:sz="4" w:space="0" w:color="auto"/>
              <w:left w:val="single" w:sz="4" w:space="0" w:color="auto"/>
              <w:bottom w:val="single" w:sz="4" w:space="0" w:color="auto"/>
              <w:right w:val="single" w:sz="4" w:space="0" w:color="auto"/>
            </w:tcBorders>
            <w:noWrap/>
          </w:tcPr>
          <w:p w14:paraId="08FBFE3C"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4654F912"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44E406FF" w14:textId="77777777" w:rsidR="002A13E7" w:rsidRPr="00292454" w:rsidRDefault="002A13E7" w:rsidP="00292454">
            <w:pPr>
              <w:pStyle w:val="Tabletext"/>
              <w:jc w:val="center"/>
              <w:rPr>
                <w:b w:val="0"/>
                <w:bCs/>
                <w:sz w:val="20"/>
                <w:szCs w:val="20"/>
                <w:lang w:val="es-ES_tradnl"/>
              </w:rPr>
            </w:pPr>
            <w:r w:rsidRPr="00292454">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7AED4E35" w14:textId="77777777" w:rsidR="002A13E7" w:rsidRPr="00292454" w:rsidRDefault="002A13E7" w:rsidP="00292454">
            <w:pPr>
              <w:pStyle w:val="Tabletext"/>
              <w:jc w:val="center"/>
              <w:rPr>
                <w:b w:val="0"/>
                <w:bCs/>
                <w:sz w:val="20"/>
                <w:szCs w:val="20"/>
                <w:lang w:val="es-ES_tradnl"/>
              </w:rPr>
            </w:pPr>
          </w:p>
        </w:tc>
      </w:tr>
      <w:tr w:rsidR="002A13E7" w:rsidRPr="00CD4D9C" w14:paraId="0B2EC10E"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760389B3" w14:textId="77777777" w:rsidR="002A13E7" w:rsidRPr="00292454" w:rsidRDefault="002A13E7" w:rsidP="002A13E7">
            <w:pPr>
              <w:pStyle w:val="Tabletext"/>
              <w:rPr>
                <w:b w:val="0"/>
                <w:bCs/>
                <w:sz w:val="20"/>
                <w:szCs w:val="20"/>
                <w:lang w:val="es-ES_tradnl"/>
              </w:rPr>
            </w:pPr>
            <w:r w:rsidRPr="00292454">
              <w:rPr>
                <w:b w:val="0"/>
                <w:bCs/>
                <w:sz w:val="20"/>
                <w:szCs w:val="20"/>
                <w:lang w:val="es-ES_tradnl"/>
              </w:rPr>
              <w:t>99914</w:t>
            </w:r>
          </w:p>
        </w:tc>
        <w:tc>
          <w:tcPr>
            <w:tcW w:w="1030" w:type="dxa"/>
            <w:tcBorders>
              <w:top w:val="single" w:sz="4" w:space="0" w:color="auto"/>
              <w:left w:val="single" w:sz="4" w:space="0" w:color="auto"/>
              <w:bottom w:val="single" w:sz="4" w:space="0" w:color="auto"/>
              <w:right w:val="single" w:sz="4" w:space="0" w:color="auto"/>
            </w:tcBorders>
            <w:noWrap/>
          </w:tcPr>
          <w:p w14:paraId="00C68EA5"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5C5AF1BC"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27F89011" w14:textId="77777777" w:rsidR="002A13E7" w:rsidRPr="00292454" w:rsidRDefault="002A13E7" w:rsidP="00292454">
            <w:pPr>
              <w:pStyle w:val="Tabletext"/>
              <w:jc w:val="center"/>
              <w:rPr>
                <w:b w:val="0"/>
                <w:bCs/>
                <w:sz w:val="20"/>
                <w:szCs w:val="20"/>
                <w:lang w:val="es-ES_tradnl"/>
              </w:rPr>
            </w:pPr>
            <w:r w:rsidRPr="00292454">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vAlign w:val="bottom"/>
          </w:tcPr>
          <w:p w14:paraId="05BBA828" w14:textId="77777777" w:rsidR="002A13E7" w:rsidRPr="00292454" w:rsidRDefault="002A13E7" w:rsidP="00292454">
            <w:pPr>
              <w:pStyle w:val="Tabletext"/>
              <w:jc w:val="center"/>
              <w:rPr>
                <w:b w:val="0"/>
                <w:bCs/>
                <w:sz w:val="20"/>
                <w:szCs w:val="20"/>
                <w:lang w:val="es-ES_tradnl"/>
              </w:rPr>
            </w:pPr>
          </w:p>
        </w:tc>
      </w:tr>
      <w:tr w:rsidR="002A13E7" w:rsidRPr="00CD4D9C" w14:paraId="03BA34E5"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1BB0E43F" w14:textId="77777777" w:rsidR="002A13E7" w:rsidRPr="00292454" w:rsidRDefault="002A13E7" w:rsidP="002A13E7">
            <w:pPr>
              <w:pStyle w:val="Tabletext"/>
              <w:rPr>
                <w:b w:val="0"/>
                <w:bCs/>
                <w:sz w:val="20"/>
                <w:szCs w:val="20"/>
                <w:lang w:val="es-ES_tradnl"/>
              </w:rPr>
            </w:pPr>
            <w:r w:rsidRPr="00292454">
              <w:rPr>
                <w:b w:val="0"/>
                <w:bCs/>
                <w:sz w:val="20"/>
                <w:szCs w:val="20"/>
                <w:lang w:val="es-ES_tradnl"/>
              </w:rPr>
              <w:t>99921</w:t>
            </w:r>
          </w:p>
        </w:tc>
        <w:tc>
          <w:tcPr>
            <w:tcW w:w="1030" w:type="dxa"/>
            <w:tcBorders>
              <w:top w:val="single" w:sz="4" w:space="0" w:color="auto"/>
              <w:left w:val="single" w:sz="4" w:space="0" w:color="auto"/>
              <w:bottom w:val="single" w:sz="4" w:space="0" w:color="auto"/>
              <w:right w:val="single" w:sz="4" w:space="0" w:color="auto"/>
            </w:tcBorders>
            <w:noWrap/>
          </w:tcPr>
          <w:p w14:paraId="6C30F42A"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2D13E0B3"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6EA00D2A" w14:textId="77777777" w:rsidR="002A13E7" w:rsidRPr="00292454" w:rsidRDefault="002A13E7" w:rsidP="00292454">
            <w:pPr>
              <w:pStyle w:val="Tabletext"/>
              <w:jc w:val="center"/>
              <w:rPr>
                <w:b w:val="0"/>
                <w:bCs/>
                <w:sz w:val="20"/>
                <w:szCs w:val="20"/>
                <w:lang w:val="es-ES_tradnl"/>
              </w:rPr>
            </w:pPr>
            <w:r w:rsidRPr="00292454">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vAlign w:val="bottom"/>
          </w:tcPr>
          <w:p w14:paraId="0D25F1CE" w14:textId="77777777" w:rsidR="002A13E7" w:rsidRPr="00292454" w:rsidRDefault="002A13E7" w:rsidP="00292454">
            <w:pPr>
              <w:pStyle w:val="Tabletext"/>
              <w:jc w:val="center"/>
              <w:rPr>
                <w:b w:val="0"/>
                <w:bCs/>
                <w:sz w:val="20"/>
                <w:szCs w:val="20"/>
                <w:lang w:val="es-ES_tradnl"/>
              </w:rPr>
            </w:pPr>
          </w:p>
        </w:tc>
      </w:tr>
      <w:tr w:rsidR="002A13E7" w:rsidRPr="00CD4D9C" w14:paraId="3E59438B"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198BEC7E" w14:textId="77777777" w:rsidR="002A13E7" w:rsidRPr="00292454" w:rsidRDefault="002A13E7" w:rsidP="002A13E7">
            <w:pPr>
              <w:pStyle w:val="Tabletext"/>
              <w:rPr>
                <w:b w:val="0"/>
                <w:bCs/>
                <w:sz w:val="20"/>
                <w:szCs w:val="20"/>
                <w:lang w:val="es-ES_tradnl"/>
              </w:rPr>
            </w:pPr>
            <w:r w:rsidRPr="00292454">
              <w:rPr>
                <w:b w:val="0"/>
                <w:bCs/>
                <w:sz w:val="20"/>
                <w:szCs w:val="20"/>
                <w:lang w:val="es-ES_tradnl"/>
              </w:rPr>
              <w:t>99977</w:t>
            </w:r>
          </w:p>
        </w:tc>
        <w:tc>
          <w:tcPr>
            <w:tcW w:w="1030" w:type="dxa"/>
            <w:tcBorders>
              <w:top w:val="single" w:sz="4" w:space="0" w:color="auto"/>
              <w:left w:val="single" w:sz="4" w:space="0" w:color="auto"/>
              <w:bottom w:val="single" w:sz="4" w:space="0" w:color="auto"/>
              <w:right w:val="single" w:sz="4" w:space="0" w:color="auto"/>
            </w:tcBorders>
            <w:noWrap/>
          </w:tcPr>
          <w:p w14:paraId="27FC5333"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16109290"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14D35949" w14:textId="77777777" w:rsidR="002A13E7" w:rsidRPr="00292454" w:rsidRDefault="002A13E7" w:rsidP="00292454">
            <w:pPr>
              <w:pStyle w:val="Tabletext"/>
              <w:jc w:val="center"/>
              <w:rPr>
                <w:b w:val="0"/>
                <w:bCs/>
                <w:sz w:val="20"/>
                <w:szCs w:val="20"/>
                <w:lang w:val="es-ES_tradnl"/>
              </w:rPr>
            </w:pPr>
            <w:r w:rsidRPr="00292454">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vAlign w:val="bottom"/>
          </w:tcPr>
          <w:p w14:paraId="0B14F720" w14:textId="77777777" w:rsidR="002A13E7" w:rsidRPr="00292454" w:rsidRDefault="002A13E7" w:rsidP="00292454">
            <w:pPr>
              <w:pStyle w:val="Tabletext"/>
              <w:jc w:val="center"/>
              <w:rPr>
                <w:b w:val="0"/>
                <w:bCs/>
                <w:sz w:val="20"/>
                <w:szCs w:val="20"/>
                <w:lang w:val="es-ES_tradnl"/>
              </w:rPr>
            </w:pPr>
          </w:p>
        </w:tc>
      </w:tr>
      <w:tr w:rsidR="002A13E7" w:rsidRPr="00CD4D9C" w14:paraId="25927156"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0180F8D4" w14:textId="77777777" w:rsidR="002A13E7" w:rsidRPr="00292454" w:rsidRDefault="002A13E7" w:rsidP="002A13E7">
            <w:pPr>
              <w:pStyle w:val="Tabletext"/>
              <w:rPr>
                <w:b w:val="0"/>
                <w:bCs/>
                <w:sz w:val="20"/>
                <w:szCs w:val="20"/>
                <w:lang w:val="es-ES_tradnl"/>
              </w:rPr>
            </w:pPr>
            <w:r w:rsidRPr="00292454">
              <w:rPr>
                <w:b w:val="0"/>
                <w:bCs/>
                <w:sz w:val="20"/>
                <w:szCs w:val="20"/>
                <w:lang w:val="es-ES_tradnl"/>
              </w:rPr>
              <w:t>99996</w:t>
            </w:r>
          </w:p>
        </w:tc>
        <w:tc>
          <w:tcPr>
            <w:tcW w:w="1030" w:type="dxa"/>
            <w:tcBorders>
              <w:top w:val="single" w:sz="4" w:space="0" w:color="auto"/>
              <w:left w:val="single" w:sz="4" w:space="0" w:color="auto"/>
              <w:bottom w:val="single" w:sz="4" w:space="0" w:color="auto"/>
              <w:right w:val="single" w:sz="4" w:space="0" w:color="auto"/>
            </w:tcBorders>
            <w:noWrap/>
          </w:tcPr>
          <w:p w14:paraId="4BD67B83"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7E4D27A7"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70F73FE1" w14:textId="77777777" w:rsidR="002A13E7" w:rsidRPr="00292454" w:rsidRDefault="002A13E7" w:rsidP="00292454">
            <w:pPr>
              <w:pStyle w:val="Tabletext"/>
              <w:jc w:val="center"/>
              <w:rPr>
                <w:b w:val="0"/>
                <w:bCs/>
                <w:sz w:val="20"/>
                <w:szCs w:val="20"/>
                <w:lang w:val="es-ES_tradnl"/>
              </w:rPr>
            </w:pPr>
            <w:r w:rsidRPr="00292454">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vAlign w:val="bottom"/>
          </w:tcPr>
          <w:p w14:paraId="585A91A6" w14:textId="77777777" w:rsidR="002A13E7" w:rsidRPr="00292454" w:rsidRDefault="002A13E7" w:rsidP="00292454">
            <w:pPr>
              <w:pStyle w:val="Tabletext"/>
              <w:jc w:val="center"/>
              <w:rPr>
                <w:b w:val="0"/>
                <w:bCs/>
                <w:sz w:val="20"/>
                <w:szCs w:val="20"/>
                <w:lang w:val="es-ES_tradnl"/>
              </w:rPr>
            </w:pPr>
          </w:p>
        </w:tc>
      </w:tr>
      <w:tr w:rsidR="002A13E7" w:rsidRPr="00CD4D9C" w14:paraId="43789011"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7E12B685" w14:textId="77777777" w:rsidR="002A13E7" w:rsidRPr="00292454" w:rsidRDefault="002A13E7" w:rsidP="002A13E7">
            <w:pPr>
              <w:pStyle w:val="Tabletext"/>
              <w:rPr>
                <w:b w:val="0"/>
                <w:bCs/>
                <w:sz w:val="20"/>
                <w:szCs w:val="20"/>
                <w:lang w:val="es-ES_tradnl"/>
              </w:rPr>
            </w:pPr>
            <w:r w:rsidRPr="00292454">
              <w:rPr>
                <w:b w:val="0"/>
                <w:bCs/>
                <w:sz w:val="20"/>
                <w:szCs w:val="20"/>
                <w:lang w:val="es-ES_tradnl"/>
              </w:rPr>
              <w:t>99997</w:t>
            </w:r>
          </w:p>
        </w:tc>
        <w:tc>
          <w:tcPr>
            <w:tcW w:w="1030" w:type="dxa"/>
            <w:tcBorders>
              <w:top w:val="single" w:sz="4" w:space="0" w:color="auto"/>
              <w:left w:val="single" w:sz="4" w:space="0" w:color="auto"/>
              <w:bottom w:val="single" w:sz="4" w:space="0" w:color="auto"/>
              <w:right w:val="single" w:sz="4" w:space="0" w:color="auto"/>
            </w:tcBorders>
            <w:noWrap/>
          </w:tcPr>
          <w:p w14:paraId="2EF11B0E"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72A7C2F9"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28EFB0F6" w14:textId="77777777" w:rsidR="002A13E7" w:rsidRPr="00292454" w:rsidRDefault="002A13E7" w:rsidP="00292454">
            <w:pPr>
              <w:pStyle w:val="Tabletext"/>
              <w:jc w:val="center"/>
              <w:rPr>
                <w:b w:val="0"/>
                <w:bCs/>
                <w:sz w:val="20"/>
                <w:szCs w:val="20"/>
                <w:lang w:val="es-ES_tradnl"/>
              </w:rPr>
            </w:pPr>
            <w:r w:rsidRPr="00292454">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vAlign w:val="bottom"/>
          </w:tcPr>
          <w:p w14:paraId="0E64936E" w14:textId="77777777" w:rsidR="002A13E7" w:rsidRPr="00292454" w:rsidRDefault="002A13E7" w:rsidP="00292454">
            <w:pPr>
              <w:pStyle w:val="Tabletext"/>
              <w:jc w:val="center"/>
              <w:rPr>
                <w:b w:val="0"/>
                <w:bCs/>
                <w:sz w:val="20"/>
                <w:szCs w:val="20"/>
                <w:lang w:val="es-ES_tradnl"/>
              </w:rPr>
            </w:pPr>
          </w:p>
        </w:tc>
      </w:tr>
      <w:tr w:rsidR="002A13E7" w:rsidRPr="00CD4D9C" w14:paraId="0591FF7C"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033BC35B" w14:textId="77777777" w:rsidR="002A13E7" w:rsidRPr="00292454" w:rsidRDefault="002A13E7" w:rsidP="002A13E7">
            <w:pPr>
              <w:pStyle w:val="Tabletext"/>
              <w:rPr>
                <w:b w:val="0"/>
                <w:bCs/>
                <w:sz w:val="20"/>
                <w:szCs w:val="20"/>
                <w:lang w:val="es-ES_tradnl"/>
              </w:rPr>
            </w:pPr>
            <w:r w:rsidRPr="00292454">
              <w:rPr>
                <w:b w:val="0"/>
                <w:bCs/>
                <w:sz w:val="20"/>
                <w:szCs w:val="20"/>
                <w:lang w:val="es-ES_tradnl"/>
              </w:rPr>
              <w:t>99998</w:t>
            </w:r>
          </w:p>
        </w:tc>
        <w:tc>
          <w:tcPr>
            <w:tcW w:w="1030" w:type="dxa"/>
            <w:tcBorders>
              <w:top w:val="single" w:sz="4" w:space="0" w:color="auto"/>
              <w:left w:val="single" w:sz="4" w:space="0" w:color="auto"/>
              <w:bottom w:val="single" w:sz="4" w:space="0" w:color="auto"/>
              <w:right w:val="single" w:sz="4" w:space="0" w:color="auto"/>
            </w:tcBorders>
            <w:noWrap/>
          </w:tcPr>
          <w:p w14:paraId="26C2321B"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03090A8F"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0CE6C4C7" w14:textId="77777777" w:rsidR="002A13E7" w:rsidRPr="00292454" w:rsidRDefault="002A13E7" w:rsidP="00292454">
            <w:pPr>
              <w:pStyle w:val="Tabletext"/>
              <w:jc w:val="center"/>
              <w:rPr>
                <w:b w:val="0"/>
                <w:bCs/>
                <w:sz w:val="20"/>
                <w:szCs w:val="20"/>
                <w:lang w:val="es-ES_tradnl"/>
              </w:rPr>
            </w:pPr>
            <w:r w:rsidRPr="00292454">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0C17BBF3" w14:textId="77777777" w:rsidR="002A13E7" w:rsidRPr="00292454" w:rsidRDefault="002A13E7" w:rsidP="00292454">
            <w:pPr>
              <w:pStyle w:val="Tabletext"/>
              <w:jc w:val="center"/>
              <w:rPr>
                <w:b w:val="0"/>
                <w:bCs/>
                <w:sz w:val="20"/>
                <w:szCs w:val="20"/>
                <w:lang w:val="es-ES_tradnl"/>
              </w:rPr>
            </w:pPr>
          </w:p>
        </w:tc>
      </w:tr>
      <w:tr w:rsidR="002A13E7" w:rsidRPr="00CD4D9C" w14:paraId="73C01CA6" w14:textId="77777777" w:rsidTr="00E615D3">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4D02F4B1" w14:textId="77777777" w:rsidR="002A13E7" w:rsidRPr="00292454" w:rsidRDefault="002A13E7" w:rsidP="002A13E7">
            <w:pPr>
              <w:pStyle w:val="Tabletext"/>
              <w:rPr>
                <w:b w:val="0"/>
                <w:bCs/>
                <w:sz w:val="20"/>
                <w:szCs w:val="20"/>
                <w:lang w:val="es-ES_tradnl"/>
              </w:rPr>
            </w:pPr>
            <w:r w:rsidRPr="00292454">
              <w:rPr>
                <w:b w:val="0"/>
                <w:bCs/>
                <w:sz w:val="20"/>
                <w:szCs w:val="20"/>
                <w:lang w:val="es-ES_tradnl"/>
              </w:rPr>
              <w:t>99999</w:t>
            </w:r>
          </w:p>
        </w:tc>
        <w:tc>
          <w:tcPr>
            <w:tcW w:w="1030" w:type="dxa"/>
            <w:tcBorders>
              <w:top w:val="single" w:sz="4" w:space="0" w:color="auto"/>
              <w:left w:val="single" w:sz="4" w:space="0" w:color="auto"/>
              <w:bottom w:val="single" w:sz="4" w:space="0" w:color="auto"/>
              <w:right w:val="single" w:sz="4" w:space="0" w:color="auto"/>
            </w:tcBorders>
            <w:noWrap/>
          </w:tcPr>
          <w:p w14:paraId="05720987"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1366" w:type="dxa"/>
            <w:tcBorders>
              <w:top w:val="single" w:sz="4" w:space="0" w:color="auto"/>
              <w:left w:val="single" w:sz="4" w:space="0" w:color="auto"/>
              <w:bottom w:val="single" w:sz="4" w:space="0" w:color="auto"/>
              <w:right w:val="single" w:sz="4" w:space="0" w:color="auto"/>
            </w:tcBorders>
            <w:noWrap/>
          </w:tcPr>
          <w:p w14:paraId="02E4456E" w14:textId="77777777" w:rsidR="002A13E7" w:rsidRPr="00292454" w:rsidRDefault="002A13E7" w:rsidP="002A13E7">
            <w:pPr>
              <w:pStyle w:val="Tabletext"/>
              <w:jc w:val="center"/>
              <w:rPr>
                <w:b w:val="0"/>
                <w:bCs/>
                <w:sz w:val="20"/>
                <w:szCs w:val="20"/>
                <w:lang w:val="es-ES_tradnl"/>
              </w:rPr>
            </w:pPr>
            <w:r w:rsidRPr="00292454">
              <w:rPr>
                <w:b w:val="0"/>
                <w:bCs/>
                <w:sz w:val="20"/>
                <w:szCs w:val="20"/>
                <w:lang w:val="es-ES_tradnl"/>
              </w:rPr>
              <w:t>10</w:t>
            </w:r>
          </w:p>
        </w:tc>
        <w:tc>
          <w:tcPr>
            <w:tcW w:w="2206" w:type="dxa"/>
            <w:tcBorders>
              <w:top w:val="single" w:sz="4" w:space="0" w:color="auto"/>
              <w:left w:val="single" w:sz="4" w:space="0" w:color="auto"/>
              <w:bottom w:val="single" w:sz="4" w:space="0" w:color="auto"/>
              <w:right w:val="single" w:sz="4" w:space="0" w:color="auto"/>
            </w:tcBorders>
          </w:tcPr>
          <w:p w14:paraId="0A484815" w14:textId="77777777" w:rsidR="002A13E7" w:rsidRPr="00292454" w:rsidRDefault="002A13E7" w:rsidP="00292454">
            <w:pPr>
              <w:pStyle w:val="Tabletext"/>
              <w:jc w:val="center"/>
              <w:rPr>
                <w:b w:val="0"/>
                <w:bCs/>
                <w:sz w:val="20"/>
                <w:szCs w:val="20"/>
                <w:lang w:val="es-ES_tradnl"/>
              </w:rPr>
            </w:pPr>
            <w:r w:rsidRPr="00292454">
              <w:rPr>
                <w:b w:val="0"/>
                <w:bCs/>
                <w:sz w:val="20"/>
                <w:szCs w:val="20"/>
                <w:lang w:val="es-ES_tradnl"/>
              </w:rPr>
              <w:t>Servicios móviles</w:t>
            </w:r>
          </w:p>
        </w:tc>
        <w:tc>
          <w:tcPr>
            <w:tcW w:w="3828" w:type="dxa"/>
            <w:tcBorders>
              <w:top w:val="single" w:sz="4" w:space="0" w:color="auto"/>
              <w:left w:val="single" w:sz="4" w:space="0" w:color="auto"/>
              <w:bottom w:val="single" w:sz="4" w:space="0" w:color="auto"/>
              <w:right w:val="single" w:sz="4" w:space="0" w:color="auto"/>
            </w:tcBorders>
          </w:tcPr>
          <w:p w14:paraId="12020D2C" w14:textId="77777777" w:rsidR="002A13E7" w:rsidRPr="00292454" w:rsidRDefault="002A13E7" w:rsidP="00292454">
            <w:pPr>
              <w:pStyle w:val="Tabletext"/>
              <w:jc w:val="center"/>
              <w:rPr>
                <w:b w:val="0"/>
                <w:bCs/>
                <w:sz w:val="20"/>
                <w:szCs w:val="20"/>
                <w:lang w:val="es-ES_tradnl"/>
              </w:rPr>
            </w:pPr>
          </w:p>
        </w:tc>
      </w:tr>
    </w:tbl>
    <w:p w14:paraId="2C180ECB" w14:textId="77777777" w:rsidR="002A13E7" w:rsidRPr="007A5C61" w:rsidRDefault="002A13E7" w:rsidP="00292454">
      <w:pPr>
        <w:spacing w:before="240"/>
        <w:rPr>
          <w:lang w:val="es-ES_tradnl"/>
        </w:rPr>
      </w:pPr>
      <w:bookmarkStart w:id="989" w:name="lt_pId341"/>
      <w:r w:rsidRPr="007A5C61">
        <w:rPr>
          <w:lang w:val="es-ES_tradnl"/>
        </w:rPr>
        <w:t>Contacto:</w:t>
      </w:r>
      <w:bookmarkEnd w:id="989"/>
    </w:p>
    <w:p w14:paraId="31FC54FE" w14:textId="67127193" w:rsidR="002A13E7" w:rsidRPr="006124AD" w:rsidRDefault="002A13E7" w:rsidP="00D6678A">
      <w:pPr>
        <w:tabs>
          <w:tab w:val="clear" w:pos="1276"/>
          <w:tab w:val="left" w:pos="1560"/>
        </w:tabs>
        <w:ind w:left="567" w:hanging="567"/>
        <w:jc w:val="left"/>
      </w:pPr>
      <w:r w:rsidRPr="006124AD">
        <w:tab/>
      </w:r>
      <w:bookmarkStart w:id="990" w:name="lt_pId342"/>
      <w:r w:rsidRPr="006124AD">
        <w:t>Alireza Darvishi</w:t>
      </w:r>
      <w:bookmarkStart w:id="991" w:name="lt_pId343"/>
      <w:bookmarkEnd w:id="990"/>
      <w:r w:rsidRPr="006124AD">
        <w:br/>
      </w:r>
      <w:r w:rsidRPr="005C4772">
        <w:t>Director</w:t>
      </w:r>
      <w:r>
        <w:t xml:space="preserve"> General</w:t>
      </w:r>
      <w:r w:rsidRPr="005C4772">
        <w:t>, International Specialized Organizations Bureau,</w:t>
      </w:r>
      <w:bookmarkStart w:id="992" w:name="lt_pId344"/>
      <w:bookmarkEnd w:id="991"/>
      <w:r>
        <w:br/>
      </w:r>
      <w:r w:rsidRPr="005C4772">
        <w:t>Communications Regulatory Authority (CRA)</w:t>
      </w:r>
      <w:bookmarkStart w:id="993" w:name="lt_pId345"/>
      <w:bookmarkEnd w:id="992"/>
      <w:r>
        <w:br/>
      </w:r>
      <w:r w:rsidRPr="005C4772">
        <w:t>Ministry of Information and Communication Technology</w:t>
      </w:r>
      <w:bookmarkStart w:id="994" w:name="lt_pId346"/>
      <w:bookmarkEnd w:id="993"/>
      <w:r>
        <w:br/>
      </w:r>
      <w:r w:rsidRPr="006124AD">
        <w:t>15598 TEHERÁN</w:t>
      </w:r>
      <w:bookmarkEnd w:id="994"/>
      <w:r w:rsidRPr="006124AD">
        <w:t xml:space="preserve"> </w:t>
      </w:r>
      <w:bookmarkStart w:id="995" w:name="lt_pId347"/>
      <w:r w:rsidRPr="006124AD">
        <w:br/>
        <w:t>Irán (República Islámica del)</w:t>
      </w:r>
      <w:bookmarkEnd w:id="995"/>
      <w:r w:rsidRPr="006124AD">
        <w:t xml:space="preserve"> </w:t>
      </w:r>
      <w:bookmarkStart w:id="996" w:name="lt_pId348"/>
      <w:r w:rsidRPr="006124AD">
        <w:br/>
        <w:t>Tel.:</w:t>
      </w:r>
      <w:bookmarkEnd w:id="996"/>
      <w:r w:rsidRPr="006124AD">
        <w:tab/>
        <w:t>+98 21 89662201</w:t>
      </w:r>
      <w:bookmarkStart w:id="997" w:name="lt_pId350"/>
      <w:r w:rsidRPr="006124AD">
        <w:br/>
        <w:t>Fax:</w:t>
      </w:r>
      <w:bookmarkEnd w:id="997"/>
      <w:r w:rsidRPr="006124AD">
        <w:tab/>
        <w:t>+98 21 88468999</w:t>
      </w:r>
      <w:bookmarkStart w:id="998" w:name="lt_pId352"/>
      <w:r>
        <w:br/>
      </w:r>
      <w:r w:rsidR="009964E8">
        <w:rPr>
          <w:rFonts w:eastAsia="SimSun" w:cs="Calibri"/>
          <w:lang w:val="fr-CH" w:eastAsia="zh-CN"/>
        </w:rPr>
        <w:t>E-mail</w:t>
      </w:r>
      <w:r w:rsidRPr="005C125F">
        <w:t>:</w:t>
      </w:r>
      <w:r w:rsidRPr="005C125F">
        <w:tab/>
      </w:r>
      <w:r w:rsidRPr="00EE1BAC">
        <w:t>darvishi@cra.ir</w:t>
      </w:r>
      <w:r w:rsidRPr="006124AD">
        <w:br/>
        <w:t>URL:</w:t>
      </w:r>
      <w:bookmarkEnd w:id="998"/>
      <w:r w:rsidRPr="006124AD">
        <w:tab/>
      </w:r>
      <w:bookmarkStart w:id="999" w:name="lt_pId353"/>
      <w:r w:rsidRPr="00EE1BAC">
        <w:t>www.cra.ir</w:t>
      </w:r>
      <w:bookmarkEnd w:id="999"/>
    </w:p>
    <w:p w14:paraId="3855668C" w14:textId="77777777" w:rsidR="002A13E7" w:rsidRPr="005C125F" w:rsidRDefault="002A13E7" w:rsidP="002A13E7">
      <w:r w:rsidRPr="005C125F">
        <w:br w:type="page"/>
      </w:r>
    </w:p>
    <w:p w14:paraId="3F4BCD45" w14:textId="77777777" w:rsidR="002A13E7" w:rsidRPr="005C4772" w:rsidRDefault="002A13E7" w:rsidP="002A13E7">
      <w:pPr>
        <w:spacing w:before="360"/>
        <w:rPr>
          <w:b/>
          <w:bCs/>
          <w:lang w:val="es-ES_tradnl"/>
        </w:rPr>
      </w:pPr>
      <w:r w:rsidRPr="005C4772">
        <w:rPr>
          <w:b/>
          <w:bCs/>
          <w:lang w:val="es-ES_tradnl"/>
        </w:rPr>
        <w:lastRenderedPageBreak/>
        <w:t>Jordania (indicativo de país +962)</w:t>
      </w:r>
    </w:p>
    <w:p w14:paraId="5A0EA3AF" w14:textId="77777777" w:rsidR="002A13E7" w:rsidRPr="007A5C61" w:rsidRDefault="002A13E7" w:rsidP="002A13E7">
      <w:pPr>
        <w:rPr>
          <w:rFonts w:cs="Arial"/>
          <w:iCs/>
          <w:szCs w:val="26"/>
          <w:lang w:val="es-ES_tradnl"/>
        </w:rPr>
      </w:pPr>
      <w:r w:rsidRPr="007A5C61">
        <w:rPr>
          <w:lang w:val="es-ES_tradnl"/>
        </w:rPr>
        <w:t xml:space="preserve">Comunicación del </w:t>
      </w:r>
      <w:r w:rsidRPr="007A5C61">
        <w:rPr>
          <w:rFonts w:cs="Arial"/>
          <w:bCs/>
          <w:iCs/>
          <w:szCs w:val="26"/>
          <w:lang w:val="es-ES_tradnl"/>
        </w:rPr>
        <w:t>21.I.2020:</w:t>
      </w:r>
    </w:p>
    <w:p w14:paraId="7EAA65AF" w14:textId="77777777" w:rsidR="002A13E7" w:rsidRPr="007A5C61" w:rsidRDefault="002A13E7" w:rsidP="002A13E7">
      <w:pPr>
        <w:spacing w:after="120"/>
        <w:rPr>
          <w:lang w:val="es-ES_tradnl"/>
        </w:rPr>
      </w:pPr>
      <w:r w:rsidRPr="007A5C61">
        <w:rPr>
          <w:lang w:val="es-ES_tradnl"/>
        </w:rPr>
        <w:t xml:space="preserve">La </w:t>
      </w:r>
      <w:r w:rsidRPr="007A5C61">
        <w:rPr>
          <w:i/>
          <w:lang w:val="es-ES_tradnl"/>
        </w:rPr>
        <w:t xml:space="preserve">Telecommunications Regulatory Commission (TRC), </w:t>
      </w:r>
      <w:r w:rsidRPr="007A5C61">
        <w:rPr>
          <w:lang w:val="es-ES_tradnl"/>
        </w:rPr>
        <w:t>Ammán, anuncia la atribución de la nueva gama de números siguiente: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3320"/>
        <w:gridCol w:w="2484"/>
        <w:gridCol w:w="1900"/>
      </w:tblGrid>
      <w:tr w:rsidR="002A13E7" w:rsidRPr="00DD0D86" w14:paraId="25B4737D" w14:textId="77777777" w:rsidTr="00DD0D86">
        <w:trPr>
          <w:tblHeader/>
          <w:jc w:val="center"/>
        </w:trPr>
        <w:tc>
          <w:tcPr>
            <w:tcW w:w="1877" w:type="dxa"/>
          </w:tcPr>
          <w:p w14:paraId="6A0BE71A" w14:textId="77777777" w:rsidR="002A13E7" w:rsidRPr="00DD0D86" w:rsidRDefault="002A13E7" w:rsidP="002A13E7">
            <w:pPr>
              <w:pStyle w:val="Tablehead"/>
              <w:rPr>
                <w:b w:val="0"/>
                <w:bCs w:val="0"/>
                <w:sz w:val="20"/>
                <w:szCs w:val="20"/>
                <w:lang w:val="es-ES_tradnl"/>
              </w:rPr>
            </w:pPr>
            <w:r w:rsidRPr="00DD0D86">
              <w:rPr>
                <w:b w:val="0"/>
                <w:bCs w:val="0"/>
                <w:sz w:val="20"/>
                <w:szCs w:val="20"/>
                <w:lang w:val="es-ES_tradnl"/>
              </w:rPr>
              <w:t>Servicio</w:t>
            </w:r>
          </w:p>
        </w:tc>
        <w:tc>
          <w:tcPr>
            <w:tcW w:w="3221" w:type="dxa"/>
          </w:tcPr>
          <w:p w14:paraId="65ADCC73" w14:textId="77777777" w:rsidR="002A13E7" w:rsidRPr="00DD0D86" w:rsidRDefault="002A13E7" w:rsidP="002A13E7">
            <w:pPr>
              <w:pStyle w:val="Tablehead"/>
              <w:rPr>
                <w:b w:val="0"/>
                <w:bCs w:val="0"/>
                <w:sz w:val="20"/>
                <w:szCs w:val="20"/>
                <w:lang w:val="es-ES_tradnl"/>
              </w:rPr>
            </w:pPr>
            <w:r w:rsidRPr="00DD0D86">
              <w:rPr>
                <w:b w:val="0"/>
                <w:bCs w:val="0"/>
                <w:sz w:val="20"/>
                <w:szCs w:val="20"/>
                <w:lang w:val="es-ES_tradnl"/>
              </w:rPr>
              <w:t>Licenciatario</w:t>
            </w:r>
          </w:p>
        </w:tc>
        <w:tc>
          <w:tcPr>
            <w:tcW w:w="2410" w:type="dxa"/>
          </w:tcPr>
          <w:p w14:paraId="57894938" w14:textId="77777777" w:rsidR="002A13E7" w:rsidRPr="00DD0D86" w:rsidRDefault="002A13E7" w:rsidP="002A13E7">
            <w:pPr>
              <w:pStyle w:val="Tablehead"/>
              <w:rPr>
                <w:b w:val="0"/>
                <w:bCs w:val="0"/>
                <w:sz w:val="20"/>
                <w:szCs w:val="20"/>
                <w:lang w:val="es-ES_tradnl"/>
              </w:rPr>
            </w:pPr>
            <w:r w:rsidRPr="00DD0D86">
              <w:rPr>
                <w:b w:val="0"/>
                <w:bCs w:val="0"/>
                <w:sz w:val="20"/>
                <w:szCs w:val="20"/>
                <w:lang w:val="es-ES_tradnl"/>
              </w:rPr>
              <w:t>Gama de números</w:t>
            </w:r>
          </w:p>
        </w:tc>
        <w:tc>
          <w:tcPr>
            <w:tcW w:w="1843" w:type="dxa"/>
          </w:tcPr>
          <w:p w14:paraId="48CAC355" w14:textId="77777777" w:rsidR="002A13E7" w:rsidRPr="00DD0D86" w:rsidRDefault="002A13E7" w:rsidP="002A13E7">
            <w:pPr>
              <w:pStyle w:val="Tablehead"/>
              <w:rPr>
                <w:b w:val="0"/>
                <w:bCs w:val="0"/>
                <w:sz w:val="20"/>
                <w:szCs w:val="20"/>
                <w:lang w:val="es-ES_tradnl"/>
              </w:rPr>
            </w:pPr>
            <w:r w:rsidRPr="00DD0D86">
              <w:rPr>
                <w:b w:val="0"/>
                <w:bCs w:val="0"/>
                <w:sz w:val="20"/>
                <w:szCs w:val="20"/>
                <w:lang w:val="es-ES_tradnl"/>
              </w:rPr>
              <w:t>Fecha de activación</w:t>
            </w:r>
          </w:p>
        </w:tc>
      </w:tr>
      <w:tr w:rsidR="002A13E7" w:rsidRPr="00DD0D86" w14:paraId="57CAC825" w14:textId="77777777" w:rsidTr="00DD0D86">
        <w:trPr>
          <w:jc w:val="center"/>
        </w:trPr>
        <w:tc>
          <w:tcPr>
            <w:tcW w:w="1877" w:type="dxa"/>
          </w:tcPr>
          <w:p w14:paraId="16BF538F" w14:textId="77777777" w:rsidR="002A13E7" w:rsidRPr="00DD0D86" w:rsidRDefault="002A13E7" w:rsidP="002A13E7">
            <w:pPr>
              <w:pStyle w:val="Tabletext"/>
              <w:rPr>
                <w:b w:val="0"/>
                <w:bCs/>
                <w:sz w:val="20"/>
                <w:szCs w:val="20"/>
                <w:lang w:val="es-ES_tradnl"/>
              </w:rPr>
            </w:pPr>
            <w:r w:rsidRPr="00DD0D86">
              <w:rPr>
                <w:b w:val="0"/>
                <w:bCs/>
                <w:sz w:val="20"/>
                <w:szCs w:val="20"/>
                <w:lang w:val="es-ES_tradnl"/>
              </w:rPr>
              <w:t>Servicios móviles</w:t>
            </w:r>
          </w:p>
        </w:tc>
        <w:tc>
          <w:tcPr>
            <w:tcW w:w="3221" w:type="dxa"/>
          </w:tcPr>
          <w:p w14:paraId="44F563EC" w14:textId="77777777" w:rsidR="002A13E7" w:rsidRPr="00DD0D86" w:rsidRDefault="002A13E7" w:rsidP="002A13E7">
            <w:pPr>
              <w:pStyle w:val="Tabletext"/>
              <w:jc w:val="center"/>
              <w:rPr>
                <w:b w:val="0"/>
                <w:bCs/>
                <w:sz w:val="20"/>
                <w:szCs w:val="20"/>
                <w:lang w:val="es-ES_tradnl"/>
              </w:rPr>
            </w:pPr>
            <w:r w:rsidRPr="00DD0D86">
              <w:rPr>
                <w:b w:val="0"/>
                <w:bCs/>
                <w:sz w:val="20"/>
                <w:szCs w:val="20"/>
                <w:lang w:val="es-ES_tradnl"/>
              </w:rPr>
              <w:t>Petra Jordanian Mobile Telecommunication Company – Orange Mobile</w:t>
            </w:r>
          </w:p>
        </w:tc>
        <w:tc>
          <w:tcPr>
            <w:tcW w:w="2410" w:type="dxa"/>
          </w:tcPr>
          <w:p w14:paraId="15073FCF" w14:textId="77777777" w:rsidR="002A13E7" w:rsidRPr="00DD0D86" w:rsidRDefault="002A13E7" w:rsidP="002A13E7">
            <w:pPr>
              <w:pStyle w:val="Tabletext"/>
              <w:jc w:val="center"/>
              <w:rPr>
                <w:b w:val="0"/>
                <w:bCs/>
                <w:sz w:val="20"/>
                <w:szCs w:val="20"/>
                <w:lang w:val="es-ES_tradnl"/>
              </w:rPr>
            </w:pPr>
            <w:r w:rsidRPr="00DD0D86">
              <w:rPr>
                <w:b w:val="0"/>
                <w:bCs/>
                <w:sz w:val="20"/>
                <w:szCs w:val="20"/>
                <w:lang w:val="es-ES_tradnl"/>
              </w:rPr>
              <w:t>0771 XX XX XX</w:t>
            </w:r>
          </w:p>
        </w:tc>
        <w:tc>
          <w:tcPr>
            <w:tcW w:w="1843" w:type="dxa"/>
          </w:tcPr>
          <w:p w14:paraId="5227B154" w14:textId="77777777" w:rsidR="002A13E7" w:rsidRPr="00DD0D86" w:rsidRDefault="002A13E7" w:rsidP="002A13E7">
            <w:pPr>
              <w:pStyle w:val="Tabletext"/>
              <w:jc w:val="center"/>
              <w:rPr>
                <w:b w:val="0"/>
                <w:bCs/>
                <w:sz w:val="20"/>
                <w:szCs w:val="20"/>
                <w:lang w:val="es-ES_tradnl"/>
              </w:rPr>
            </w:pPr>
            <w:r w:rsidRPr="00DD0D86">
              <w:rPr>
                <w:b w:val="0"/>
                <w:bCs/>
                <w:sz w:val="20"/>
                <w:szCs w:val="20"/>
                <w:lang w:val="es-ES_tradnl"/>
              </w:rPr>
              <w:t>Inmediata</w:t>
            </w:r>
          </w:p>
        </w:tc>
      </w:tr>
    </w:tbl>
    <w:p w14:paraId="196D0B1C" w14:textId="77777777" w:rsidR="002A13E7" w:rsidRPr="007A5C61" w:rsidRDefault="002A13E7" w:rsidP="00DD0D86">
      <w:pPr>
        <w:spacing w:before="240"/>
        <w:rPr>
          <w:lang w:val="es-ES_tradnl"/>
        </w:rPr>
      </w:pPr>
      <w:r w:rsidRPr="007A5C61">
        <w:rPr>
          <w:lang w:val="es-ES_tradnl"/>
        </w:rPr>
        <w:t>Contacto:</w:t>
      </w:r>
    </w:p>
    <w:p w14:paraId="074FF895" w14:textId="1F51C301" w:rsidR="002A13E7" w:rsidRPr="005C4772" w:rsidRDefault="002A13E7" w:rsidP="009B24F5">
      <w:pPr>
        <w:tabs>
          <w:tab w:val="clear" w:pos="1276"/>
          <w:tab w:val="left" w:pos="1560"/>
        </w:tabs>
        <w:ind w:left="567" w:hanging="567"/>
        <w:jc w:val="left"/>
        <w:rPr>
          <w:color w:val="000000"/>
        </w:rPr>
      </w:pPr>
      <w:r w:rsidRPr="005C4772">
        <w:tab/>
      </w:r>
      <w:r w:rsidR="00DE301A">
        <w:t>I</w:t>
      </w:r>
      <w:r w:rsidRPr="005C4772">
        <w:t>ng. Hala Kharbat</w:t>
      </w:r>
      <w:r w:rsidRPr="005C4772">
        <w:br/>
        <w:t>Telecommunications Services and Networks Regulation Directorate</w:t>
      </w:r>
      <w:r w:rsidRPr="005C4772">
        <w:br/>
        <w:t>Telecommunications Regulatory Commission (TRC)</w:t>
      </w:r>
      <w:r w:rsidRPr="005C4772">
        <w:br/>
        <w:t>Bayader Wadi Al Seer District</w:t>
      </w:r>
      <w:r w:rsidRPr="005C4772">
        <w:br/>
        <w:t>Deir ghbar Area</w:t>
      </w:r>
      <w:r w:rsidRPr="005C4772">
        <w:br/>
        <w:t xml:space="preserve">Extension of Alshaheed Mohamad Al Zoghoul Street. </w:t>
      </w:r>
      <w:r w:rsidRPr="005C4772">
        <w:br/>
        <w:t>Building No (13)</w:t>
      </w:r>
      <w:r w:rsidRPr="005C4772">
        <w:br/>
        <w:t xml:space="preserve">P.O.Box: 850967 </w:t>
      </w:r>
      <w:r w:rsidRPr="005C4772">
        <w:br/>
        <w:t>AMMÁN 11185</w:t>
      </w:r>
      <w:r w:rsidRPr="005C4772">
        <w:br/>
        <w:t>Jordania</w:t>
      </w:r>
      <w:r w:rsidRPr="005C4772">
        <w:br/>
        <w:t>Tel</w:t>
      </w:r>
      <w:r>
        <w:t>.</w:t>
      </w:r>
      <w:r w:rsidRPr="005C4772">
        <w:t>:</w:t>
      </w:r>
      <w:r w:rsidRPr="005C4772">
        <w:tab/>
        <w:t>+962 6 5501120 ext: 2330</w:t>
      </w:r>
      <w:r w:rsidRPr="005C4772">
        <w:br/>
        <w:t>Fax:</w:t>
      </w:r>
      <w:r w:rsidRPr="005C4772">
        <w:tab/>
        <w:t>+962 6 5690830</w:t>
      </w:r>
      <w:r w:rsidRPr="005C4772">
        <w:br/>
      </w:r>
      <w:r w:rsidR="009964E8">
        <w:rPr>
          <w:rFonts w:eastAsia="SimSun" w:cs="Calibri"/>
          <w:lang w:val="fr-CH" w:eastAsia="zh-CN"/>
        </w:rPr>
        <w:t>E-mail</w:t>
      </w:r>
      <w:r w:rsidRPr="005C4772">
        <w:t>:</w:t>
      </w:r>
      <w:r w:rsidRPr="005C4772">
        <w:tab/>
      </w:r>
      <w:r w:rsidRPr="00EE1BAC">
        <w:t>hala.kharbat@trc.gov.jo</w:t>
      </w:r>
    </w:p>
    <w:p w14:paraId="7A61A81F" w14:textId="77777777" w:rsidR="002A13E7" w:rsidRPr="007A5C61" w:rsidRDefault="002A13E7" w:rsidP="002A13E7">
      <w:pPr>
        <w:tabs>
          <w:tab w:val="left" w:pos="1560"/>
          <w:tab w:val="left" w:pos="2127"/>
        </w:tabs>
        <w:spacing w:before="360"/>
        <w:jc w:val="left"/>
        <w:outlineLvl w:val="3"/>
        <w:rPr>
          <w:rFonts w:cs="Arial"/>
          <w:b/>
          <w:lang w:val="es-ES_tradnl"/>
        </w:rPr>
      </w:pPr>
      <w:r w:rsidRPr="007A5C61">
        <w:rPr>
          <w:rFonts w:cs="Arial"/>
          <w:b/>
          <w:lang w:val="es-ES_tradnl"/>
        </w:rPr>
        <w:t>Mónaco (indicativo de país +377)</w:t>
      </w:r>
    </w:p>
    <w:p w14:paraId="0F7BB8C8" w14:textId="77777777" w:rsidR="002A13E7" w:rsidRPr="007A5C61" w:rsidRDefault="002A13E7" w:rsidP="002A13E7">
      <w:pPr>
        <w:rPr>
          <w:rFonts w:cs="Arial"/>
          <w:lang w:val="es-ES_tradnl"/>
        </w:rPr>
      </w:pPr>
      <w:r w:rsidRPr="007A5C61">
        <w:rPr>
          <w:lang w:val="es-ES_tradnl"/>
        </w:rPr>
        <w:t>Comunicación del</w:t>
      </w:r>
      <w:r w:rsidRPr="007A5C61">
        <w:rPr>
          <w:rFonts w:cs="Arial"/>
          <w:lang w:val="es-ES_tradnl"/>
        </w:rPr>
        <w:t xml:space="preserve"> 20.I.2020:</w:t>
      </w:r>
    </w:p>
    <w:p w14:paraId="186C8C87" w14:textId="77777777" w:rsidR="002A13E7" w:rsidRPr="007A5C61" w:rsidRDefault="002A13E7" w:rsidP="002A13E7">
      <w:pPr>
        <w:rPr>
          <w:lang w:val="es-ES_tradnl"/>
        </w:rPr>
      </w:pPr>
      <w:r w:rsidRPr="007A5C61">
        <w:rPr>
          <w:lang w:val="es-ES_tradnl"/>
        </w:rPr>
        <w:t xml:space="preserve">La </w:t>
      </w:r>
      <w:r w:rsidRPr="007A5C61">
        <w:rPr>
          <w:i/>
          <w:iCs/>
          <w:lang w:val="es-ES_tradnl"/>
        </w:rPr>
        <w:t>Direction du Développement des Usages Numériques</w:t>
      </w:r>
      <w:r w:rsidRPr="007A5C61">
        <w:rPr>
          <w:lang w:val="es-ES_tradnl"/>
        </w:rPr>
        <w:t>, Mónaco, anuncia la siguiente actualización del plan nacional de numeración de Mónaco.</w:t>
      </w:r>
    </w:p>
    <w:p w14:paraId="1757CF8B" w14:textId="77777777" w:rsidR="002A13E7" w:rsidRPr="007A5C61" w:rsidRDefault="002A13E7" w:rsidP="00811C50">
      <w:pPr>
        <w:keepNext/>
        <w:keepLines/>
        <w:spacing w:before="240" w:after="120"/>
        <w:jc w:val="center"/>
        <w:rPr>
          <w:rFonts w:cstheme="minorBidi"/>
          <w:bCs/>
          <w:i/>
          <w:lang w:val="es-ES_tradnl"/>
        </w:rPr>
      </w:pPr>
      <w:r w:rsidRPr="007A5C61">
        <w:rPr>
          <w:rFonts w:cstheme="minorBidi"/>
          <w:i/>
          <w:lang w:val="es-ES_tradnl"/>
        </w:rPr>
        <w:t xml:space="preserve">Descripción de la introducción de nuevos recursos en el plan </w:t>
      </w:r>
      <w:r>
        <w:rPr>
          <w:rFonts w:cstheme="minorBidi"/>
          <w:i/>
          <w:lang w:val="es-ES_tradnl"/>
        </w:rPr>
        <w:br/>
      </w:r>
      <w:r w:rsidRPr="007A5C61">
        <w:rPr>
          <w:rFonts w:cstheme="minorBidi"/>
          <w:i/>
          <w:lang w:val="es-ES_tradnl"/>
        </w:rPr>
        <w:t>nacional de numeración E.164 para el indicativo de país</w:t>
      </w:r>
      <w:r w:rsidRPr="007A5C61">
        <w:rPr>
          <w:rFonts w:cstheme="minorBidi"/>
          <w:bCs/>
          <w:i/>
          <w:lang w:val="es-ES_tradnl"/>
        </w:rPr>
        <w:t xml:space="preserve"> +377:</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1017"/>
        <w:gridCol w:w="1134"/>
        <w:gridCol w:w="3827"/>
        <w:gridCol w:w="1564"/>
      </w:tblGrid>
      <w:tr w:rsidR="002A13E7" w:rsidRPr="00811C50" w14:paraId="5085A0DD" w14:textId="77777777" w:rsidTr="00EE042F">
        <w:trPr>
          <w:tblHeader/>
          <w:jc w:val="center"/>
        </w:trPr>
        <w:tc>
          <w:tcPr>
            <w:tcW w:w="2097" w:type="dxa"/>
            <w:vMerge w:val="restart"/>
            <w:vAlign w:val="center"/>
          </w:tcPr>
          <w:p w14:paraId="1EC1B953" w14:textId="77777777" w:rsidR="002A13E7" w:rsidRPr="00811C50" w:rsidRDefault="002A13E7" w:rsidP="002A13E7">
            <w:pPr>
              <w:pStyle w:val="Tablehead"/>
              <w:rPr>
                <w:b w:val="0"/>
                <w:bCs w:val="0"/>
                <w:sz w:val="20"/>
                <w:szCs w:val="20"/>
                <w:lang w:val="es-ES_tradnl"/>
              </w:rPr>
            </w:pPr>
            <w:r w:rsidRPr="00811C50">
              <w:rPr>
                <w:b w:val="0"/>
                <w:bCs w:val="0"/>
                <w:sz w:val="20"/>
                <w:szCs w:val="20"/>
                <w:lang w:val="es-ES_tradnl"/>
              </w:rPr>
              <w:t>NDC (indicativo nacional de destino) o primeras cifras del N(S)N (número nacional (significativo))</w:t>
            </w:r>
          </w:p>
        </w:tc>
        <w:tc>
          <w:tcPr>
            <w:tcW w:w="2151" w:type="dxa"/>
            <w:gridSpan w:val="2"/>
            <w:vAlign w:val="center"/>
          </w:tcPr>
          <w:p w14:paraId="08EF76FA" w14:textId="0DE6F3CE" w:rsidR="002A13E7" w:rsidRPr="00811C50" w:rsidRDefault="002A13E7" w:rsidP="002A13E7">
            <w:pPr>
              <w:pStyle w:val="Tablehead"/>
              <w:rPr>
                <w:b w:val="0"/>
                <w:bCs w:val="0"/>
                <w:sz w:val="20"/>
                <w:szCs w:val="20"/>
                <w:lang w:val="es-ES_tradnl"/>
              </w:rPr>
            </w:pPr>
            <w:r w:rsidRPr="00811C50">
              <w:rPr>
                <w:b w:val="0"/>
                <w:bCs w:val="0"/>
                <w:sz w:val="20"/>
                <w:szCs w:val="20"/>
                <w:lang w:val="es-ES_tradnl"/>
              </w:rPr>
              <w:t>Longitud del número</w:t>
            </w:r>
            <w:r w:rsidR="00EE042F">
              <w:rPr>
                <w:b w:val="0"/>
                <w:bCs w:val="0"/>
                <w:sz w:val="20"/>
                <w:szCs w:val="20"/>
                <w:lang w:val="es-ES_tradnl"/>
              </w:rPr>
              <w:t> </w:t>
            </w:r>
            <w:r w:rsidRPr="00811C50">
              <w:rPr>
                <w:b w:val="0"/>
                <w:bCs w:val="0"/>
                <w:sz w:val="20"/>
                <w:szCs w:val="20"/>
                <w:lang w:val="es-ES_tradnl"/>
              </w:rPr>
              <w:t>N(S)N</w:t>
            </w:r>
          </w:p>
        </w:tc>
        <w:tc>
          <w:tcPr>
            <w:tcW w:w="3827" w:type="dxa"/>
            <w:vMerge w:val="restart"/>
            <w:vAlign w:val="center"/>
          </w:tcPr>
          <w:p w14:paraId="65B415C8" w14:textId="77777777" w:rsidR="002A13E7" w:rsidRPr="00811C50" w:rsidRDefault="002A13E7" w:rsidP="002A13E7">
            <w:pPr>
              <w:pStyle w:val="Tablehead"/>
              <w:rPr>
                <w:b w:val="0"/>
                <w:bCs w:val="0"/>
                <w:sz w:val="20"/>
                <w:szCs w:val="20"/>
                <w:lang w:val="es-ES_tradnl"/>
              </w:rPr>
            </w:pPr>
            <w:r w:rsidRPr="00811C50">
              <w:rPr>
                <w:b w:val="0"/>
                <w:bCs w:val="0"/>
                <w:sz w:val="20"/>
                <w:szCs w:val="20"/>
                <w:lang w:val="es-ES_tradnl"/>
              </w:rPr>
              <w:t>Utilización del número E.164</w:t>
            </w:r>
          </w:p>
        </w:tc>
        <w:tc>
          <w:tcPr>
            <w:tcW w:w="1564" w:type="dxa"/>
            <w:vMerge w:val="restart"/>
            <w:tcMar>
              <w:left w:w="85" w:type="dxa"/>
              <w:right w:w="85" w:type="dxa"/>
            </w:tcMar>
            <w:vAlign w:val="center"/>
          </w:tcPr>
          <w:p w14:paraId="48B48601" w14:textId="77777777" w:rsidR="002A13E7" w:rsidRPr="00811C50" w:rsidRDefault="002A13E7" w:rsidP="002A13E7">
            <w:pPr>
              <w:pStyle w:val="Tablehead"/>
              <w:rPr>
                <w:b w:val="0"/>
                <w:bCs w:val="0"/>
                <w:sz w:val="20"/>
                <w:szCs w:val="20"/>
                <w:lang w:val="es-ES_tradnl"/>
              </w:rPr>
            </w:pPr>
            <w:r w:rsidRPr="00811C50">
              <w:rPr>
                <w:b w:val="0"/>
                <w:bCs w:val="0"/>
                <w:sz w:val="20"/>
                <w:szCs w:val="20"/>
                <w:lang w:val="es-ES_tradnl"/>
              </w:rPr>
              <w:t xml:space="preserve">Fecha y hora </w:t>
            </w:r>
            <w:r w:rsidRPr="00811C50">
              <w:rPr>
                <w:b w:val="0"/>
                <w:bCs w:val="0"/>
                <w:sz w:val="20"/>
                <w:szCs w:val="20"/>
                <w:lang w:val="es-ES_tradnl"/>
              </w:rPr>
              <w:br/>
              <w:t>de introducción</w:t>
            </w:r>
          </w:p>
        </w:tc>
      </w:tr>
      <w:tr w:rsidR="002A13E7" w:rsidRPr="00811C50" w14:paraId="0301AFD6" w14:textId="77777777" w:rsidTr="00EE042F">
        <w:trPr>
          <w:tblHeader/>
          <w:jc w:val="center"/>
        </w:trPr>
        <w:tc>
          <w:tcPr>
            <w:tcW w:w="2097" w:type="dxa"/>
            <w:vMerge/>
            <w:vAlign w:val="center"/>
          </w:tcPr>
          <w:p w14:paraId="31792995" w14:textId="77777777" w:rsidR="002A13E7" w:rsidRPr="00811C50" w:rsidRDefault="002A13E7" w:rsidP="002A13E7">
            <w:pPr>
              <w:pStyle w:val="Tablehead"/>
              <w:rPr>
                <w:b w:val="0"/>
                <w:bCs w:val="0"/>
                <w:sz w:val="20"/>
                <w:szCs w:val="20"/>
                <w:lang w:val="es-ES_tradnl"/>
              </w:rPr>
            </w:pPr>
          </w:p>
        </w:tc>
        <w:tc>
          <w:tcPr>
            <w:tcW w:w="1017" w:type="dxa"/>
            <w:vAlign w:val="center"/>
          </w:tcPr>
          <w:p w14:paraId="103D172B" w14:textId="77777777" w:rsidR="002A13E7" w:rsidRPr="00811C50" w:rsidRDefault="002A13E7" w:rsidP="002A13E7">
            <w:pPr>
              <w:pStyle w:val="Tablehead"/>
              <w:rPr>
                <w:b w:val="0"/>
                <w:bCs w:val="0"/>
                <w:sz w:val="20"/>
                <w:szCs w:val="20"/>
                <w:lang w:val="es-ES_tradnl"/>
              </w:rPr>
            </w:pPr>
            <w:r w:rsidRPr="00811C50">
              <w:rPr>
                <w:b w:val="0"/>
                <w:bCs w:val="0"/>
                <w:sz w:val="20"/>
                <w:szCs w:val="20"/>
                <w:lang w:val="es-ES_tradnl"/>
              </w:rPr>
              <w:t>Longitud máxima</w:t>
            </w:r>
          </w:p>
        </w:tc>
        <w:tc>
          <w:tcPr>
            <w:tcW w:w="1134" w:type="dxa"/>
            <w:vAlign w:val="center"/>
          </w:tcPr>
          <w:p w14:paraId="12AE7E87" w14:textId="77777777" w:rsidR="002A13E7" w:rsidRPr="00811C50" w:rsidRDefault="002A13E7" w:rsidP="002A13E7">
            <w:pPr>
              <w:pStyle w:val="Tablehead"/>
              <w:rPr>
                <w:b w:val="0"/>
                <w:bCs w:val="0"/>
                <w:sz w:val="20"/>
                <w:szCs w:val="20"/>
                <w:lang w:val="es-ES_tradnl"/>
              </w:rPr>
            </w:pPr>
            <w:r w:rsidRPr="00811C50">
              <w:rPr>
                <w:b w:val="0"/>
                <w:bCs w:val="0"/>
                <w:sz w:val="20"/>
                <w:szCs w:val="20"/>
                <w:lang w:val="es-ES_tradnl"/>
              </w:rPr>
              <w:t>Longitud mínima</w:t>
            </w:r>
          </w:p>
        </w:tc>
        <w:tc>
          <w:tcPr>
            <w:tcW w:w="3827" w:type="dxa"/>
            <w:vMerge/>
            <w:vAlign w:val="center"/>
          </w:tcPr>
          <w:p w14:paraId="4B38B378" w14:textId="77777777" w:rsidR="002A13E7" w:rsidRPr="00811C50" w:rsidRDefault="002A13E7" w:rsidP="002A13E7">
            <w:pPr>
              <w:pStyle w:val="Tablehead"/>
              <w:rPr>
                <w:b w:val="0"/>
                <w:bCs w:val="0"/>
                <w:sz w:val="20"/>
                <w:szCs w:val="20"/>
                <w:lang w:val="es-ES_tradnl"/>
              </w:rPr>
            </w:pPr>
          </w:p>
        </w:tc>
        <w:tc>
          <w:tcPr>
            <w:tcW w:w="1564" w:type="dxa"/>
            <w:vMerge/>
            <w:tcMar>
              <w:left w:w="68" w:type="dxa"/>
              <w:right w:w="68" w:type="dxa"/>
            </w:tcMar>
            <w:vAlign w:val="center"/>
          </w:tcPr>
          <w:p w14:paraId="5949E5CC" w14:textId="77777777" w:rsidR="002A13E7" w:rsidRPr="00811C50" w:rsidRDefault="002A13E7" w:rsidP="002A13E7">
            <w:pPr>
              <w:pStyle w:val="Tablehead"/>
              <w:rPr>
                <w:b w:val="0"/>
                <w:bCs w:val="0"/>
                <w:sz w:val="20"/>
                <w:szCs w:val="20"/>
                <w:lang w:val="es-ES_tradnl"/>
              </w:rPr>
            </w:pPr>
          </w:p>
        </w:tc>
      </w:tr>
      <w:tr w:rsidR="002A13E7" w:rsidRPr="00811C50" w14:paraId="11B12127" w14:textId="77777777" w:rsidTr="00EE042F">
        <w:trPr>
          <w:jc w:val="center"/>
        </w:trPr>
        <w:tc>
          <w:tcPr>
            <w:tcW w:w="2097" w:type="dxa"/>
          </w:tcPr>
          <w:p w14:paraId="72C3475B" w14:textId="77777777" w:rsidR="002A13E7" w:rsidRPr="00811C50" w:rsidRDefault="002A13E7" w:rsidP="002A13E7">
            <w:pPr>
              <w:pStyle w:val="Tabletext"/>
              <w:jc w:val="center"/>
              <w:rPr>
                <w:b w:val="0"/>
                <w:bCs/>
                <w:sz w:val="20"/>
                <w:szCs w:val="20"/>
                <w:lang w:val="es-ES_tradnl"/>
              </w:rPr>
            </w:pPr>
            <w:r w:rsidRPr="00811C50">
              <w:rPr>
                <w:b w:val="0"/>
                <w:bCs/>
                <w:sz w:val="20"/>
                <w:szCs w:val="20"/>
                <w:lang w:val="es-ES_tradnl"/>
              </w:rPr>
              <w:t>46</w:t>
            </w:r>
          </w:p>
        </w:tc>
        <w:tc>
          <w:tcPr>
            <w:tcW w:w="1017" w:type="dxa"/>
          </w:tcPr>
          <w:p w14:paraId="48956B1E" w14:textId="77777777" w:rsidR="002A13E7" w:rsidRPr="00811C50" w:rsidRDefault="002A13E7" w:rsidP="002A13E7">
            <w:pPr>
              <w:pStyle w:val="Tabletext"/>
              <w:jc w:val="center"/>
              <w:rPr>
                <w:b w:val="0"/>
                <w:bCs/>
                <w:sz w:val="20"/>
                <w:szCs w:val="20"/>
                <w:lang w:val="es-ES_tradnl"/>
              </w:rPr>
            </w:pPr>
            <w:r w:rsidRPr="00811C50">
              <w:rPr>
                <w:b w:val="0"/>
                <w:bCs/>
                <w:sz w:val="20"/>
                <w:szCs w:val="20"/>
                <w:lang w:val="es-ES_tradnl"/>
              </w:rPr>
              <w:t>8</w:t>
            </w:r>
          </w:p>
        </w:tc>
        <w:tc>
          <w:tcPr>
            <w:tcW w:w="1134" w:type="dxa"/>
          </w:tcPr>
          <w:p w14:paraId="273B2E73" w14:textId="77777777" w:rsidR="002A13E7" w:rsidRPr="00811C50" w:rsidRDefault="002A13E7" w:rsidP="002A13E7">
            <w:pPr>
              <w:pStyle w:val="Tabletext"/>
              <w:jc w:val="center"/>
              <w:rPr>
                <w:b w:val="0"/>
                <w:bCs/>
                <w:sz w:val="20"/>
                <w:szCs w:val="20"/>
                <w:lang w:val="es-ES_tradnl"/>
              </w:rPr>
            </w:pPr>
            <w:r w:rsidRPr="00811C50">
              <w:rPr>
                <w:b w:val="0"/>
                <w:bCs/>
                <w:sz w:val="20"/>
                <w:szCs w:val="20"/>
                <w:lang w:val="es-ES_tradnl"/>
              </w:rPr>
              <w:t>8</w:t>
            </w:r>
          </w:p>
        </w:tc>
        <w:tc>
          <w:tcPr>
            <w:tcW w:w="3827" w:type="dxa"/>
          </w:tcPr>
          <w:p w14:paraId="2471AF5F" w14:textId="77777777" w:rsidR="002A13E7" w:rsidRPr="00811C50" w:rsidRDefault="002A13E7" w:rsidP="00811C50">
            <w:pPr>
              <w:pStyle w:val="Tabletext"/>
              <w:jc w:val="center"/>
              <w:rPr>
                <w:b w:val="0"/>
                <w:bCs/>
                <w:sz w:val="20"/>
                <w:szCs w:val="20"/>
                <w:lang w:val="es-ES_tradnl"/>
              </w:rPr>
            </w:pPr>
            <w:r w:rsidRPr="00811C50">
              <w:rPr>
                <w:b w:val="0"/>
                <w:bCs/>
                <w:sz w:val="20"/>
                <w:szCs w:val="20"/>
                <w:lang w:val="es-ES_tradnl"/>
              </w:rPr>
              <w:t>Servicios de telecomunicaciones móviles</w:t>
            </w:r>
          </w:p>
        </w:tc>
        <w:tc>
          <w:tcPr>
            <w:tcW w:w="1564" w:type="dxa"/>
          </w:tcPr>
          <w:p w14:paraId="38618ED4" w14:textId="77777777" w:rsidR="002A13E7" w:rsidRPr="00811C50" w:rsidRDefault="002A13E7" w:rsidP="002A13E7">
            <w:pPr>
              <w:pStyle w:val="Tabletext"/>
              <w:rPr>
                <w:b w:val="0"/>
                <w:bCs/>
                <w:sz w:val="20"/>
                <w:szCs w:val="20"/>
                <w:lang w:val="es-ES_tradnl"/>
              </w:rPr>
            </w:pPr>
          </w:p>
        </w:tc>
      </w:tr>
    </w:tbl>
    <w:p w14:paraId="5351893E" w14:textId="77777777" w:rsidR="002A13E7" w:rsidRPr="007A5C61" w:rsidRDefault="002A13E7" w:rsidP="00811C50">
      <w:pPr>
        <w:spacing w:before="240"/>
        <w:rPr>
          <w:rFonts w:eastAsia="SimSun"/>
          <w:lang w:val="es-ES_tradnl" w:eastAsia="zh-CN"/>
        </w:rPr>
      </w:pPr>
      <w:r w:rsidRPr="007A5C61">
        <w:rPr>
          <w:rFonts w:eastAsia="SimSun"/>
          <w:lang w:val="es-ES_tradnl" w:eastAsia="zh-CN"/>
        </w:rPr>
        <w:t>Contacto:</w:t>
      </w:r>
    </w:p>
    <w:p w14:paraId="7A0AF293" w14:textId="4861AECD" w:rsidR="002A13E7" w:rsidRPr="005C4772" w:rsidRDefault="002A13E7" w:rsidP="00260CEC">
      <w:pPr>
        <w:tabs>
          <w:tab w:val="clear" w:pos="1276"/>
          <w:tab w:val="left" w:pos="1560"/>
        </w:tabs>
        <w:ind w:left="567" w:hanging="567"/>
        <w:jc w:val="left"/>
        <w:rPr>
          <w:rFonts w:asciiTheme="minorHAnsi" w:hAnsiTheme="minorHAnsi" w:cstheme="minorHAnsi"/>
          <w:lang w:val="fr-FR" w:eastAsia="zh-CN"/>
        </w:rPr>
      </w:pPr>
      <w:r w:rsidRPr="005C4772">
        <w:rPr>
          <w:lang w:val="fr-FR"/>
        </w:rPr>
        <w:tab/>
        <w:t>Direction du Développement des Usages Numériques</w:t>
      </w:r>
      <w:r w:rsidRPr="005C4772">
        <w:rPr>
          <w:lang w:val="fr-FR"/>
        </w:rPr>
        <w:br/>
      </w:r>
      <w:r w:rsidRPr="005C4772">
        <w:rPr>
          <w:rFonts w:asciiTheme="minorHAnsi" w:hAnsiTheme="minorHAnsi" w:cstheme="minorHAnsi"/>
          <w:lang w:val="fr-FR" w:eastAsia="zh-CN"/>
        </w:rPr>
        <w:t>Division Ressources</w:t>
      </w:r>
      <w:r w:rsidRPr="005C4772">
        <w:rPr>
          <w:rFonts w:asciiTheme="minorHAnsi" w:hAnsiTheme="minorHAnsi" w:cstheme="minorHAnsi"/>
          <w:lang w:val="fr-FR" w:eastAsia="zh-CN"/>
        </w:rPr>
        <w:br/>
        <w:t>19 Avenue des Castelans</w:t>
      </w:r>
      <w:r w:rsidRPr="005C4772">
        <w:rPr>
          <w:rFonts w:asciiTheme="minorHAnsi" w:hAnsiTheme="minorHAnsi" w:cstheme="minorHAnsi"/>
          <w:lang w:val="fr-FR" w:eastAsia="zh-CN"/>
        </w:rPr>
        <w:br/>
        <w:t>98000 MÓNACO</w:t>
      </w:r>
      <w:r w:rsidRPr="005C4772">
        <w:rPr>
          <w:rFonts w:asciiTheme="minorHAnsi" w:hAnsiTheme="minorHAnsi" w:cstheme="minorHAnsi"/>
          <w:lang w:val="fr-FR" w:eastAsia="zh-CN"/>
        </w:rPr>
        <w:br/>
        <w:t>Mónaco</w:t>
      </w:r>
      <w:r w:rsidRPr="005C4772">
        <w:rPr>
          <w:rFonts w:asciiTheme="minorHAnsi" w:hAnsiTheme="minorHAnsi" w:cstheme="minorHAnsi"/>
          <w:lang w:val="fr-FR" w:eastAsia="zh-CN"/>
        </w:rPr>
        <w:br/>
      </w:r>
      <w:r w:rsidRPr="005C4772">
        <w:rPr>
          <w:rFonts w:asciiTheme="minorHAnsi" w:eastAsia="SimSun" w:hAnsiTheme="minorHAnsi" w:cstheme="minorHAnsi"/>
          <w:lang w:val="fr-FR" w:eastAsia="zh-CN"/>
        </w:rPr>
        <w:t>Tel</w:t>
      </w:r>
      <w:r>
        <w:rPr>
          <w:rFonts w:asciiTheme="minorHAnsi" w:eastAsia="SimSun" w:hAnsiTheme="minorHAnsi" w:cstheme="minorHAnsi"/>
          <w:lang w:val="fr-FR" w:eastAsia="zh-CN"/>
        </w:rPr>
        <w:t>.</w:t>
      </w:r>
      <w:r w:rsidRPr="005C4772">
        <w:rPr>
          <w:rFonts w:asciiTheme="minorHAnsi" w:eastAsia="SimSun" w:hAnsiTheme="minorHAnsi" w:cstheme="minorHAnsi"/>
          <w:lang w:val="fr-FR" w:eastAsia="zh-CN"/>
        </w:rPr>
        <w:t>:</w:t>
      </w:r>
      <w:r w:rsidRPr="005C4772">
        <w:rPr>
          <w:rFonts w:asciiTheme="minorHAnsi" w:eastAsia="SimSun" w:hAnsiTheme="minorHAnsi" w:cstheme="minorHAnsi"/>
          <w:lang w:val="fr-FR" w:eastAsia="zh-CN"/>
        </w:rPr>
        <w:tab/>
      </w:r>
      <w:r w:rsidRPr="005C4772">
        <w:rPr>
          <w:rFonts w:asciiTheme="minorHAnsi" w:hAnsiTheme="minorHAnsi" w:cstheme="minorHAnsi"/>
          <w:lang w:val="fr-FR" w:eastAsia="zh-CN"/>
        </w:rPr>
        <w:t>+377 98 98 88 00</w:t>
      </w:r>
      <w:r w:rsidRPr="005C4772">
        <w:rPr>
          <w:rFonts w:asciiTheme="minorHAnsi" w:hAnsiTheme="minorHAnsi" w:cstheme="minorHAnsi"/>
          <w:lang w:val="fr-FR" w:eastAsia="zh-CN"/>
        </w:rPr>
        <w:br/>
      </w:r>
      <w:r w:rsidRPr="005C4772">
        <w:rPr>
          <w:rFonts w:asciiTheme="minorHAnsi" w:eastAsia="SimSun" w:hAnsiTheme="minorHAnsi" w:cstheme="minorHAnsi"/>
          <w:lang w:val="fr-FR" w:eastAsia="zh-CN"/>
        </w:rPr>
        <w:t xml:space="preserve">Fax: </w:t>
      </w:r>
      <w:r w:rsidRPr="005C4772">
        <w:rPr>
          <w:rFonts w:asciiTheme="minorHAnsi" w:eastAsia="SimSun" w:hAnsiTheme="minorHAnsi" w:cstheme="minorHAnsi"/>
          <w:lang w:val="fr-FR" w:eastAsia="zh-CN"/>
        </w:rPr>
        <w:tab/>
      </w:r>
      <w:r w:rsidRPr="005C4772">
        <w:rPr>
          <w:rFonts w:asciiTheme="minorHAnsi" w:hAnsiTheme="minorHAnsi" w:cstheme="minorHAnsi"/>
          <w:lang w:val="fr-FR" w:eastAsia="zh-CN"/>
        </w:rPr>
        <w:t>+377 97 98 56 57</w:t>
      </w:r>
      <w:r w:rsidRPr="005C4772">
        <w:rPr>
          <w:rFonts w:asciiTheme="minorHAnsi" w:hAnsiTheme="minorHAnsi" w:cstheme="minorHAnsi"/>
          <w:lang w:val="fr-FR" w:eastAsia="zh-CN"/>
        </w:rPr>
        <w:br/>
      </w:r>
      <w:r w:rsidR="009964E8">
        <w:rPr>
          <w:rFonts w:eastAsia="SimSun" w:cs="Calibri"/>
          <w:lang w:val="fr-CH" w:eastAsia="zh-CN"/>
        </w:rPr>
        <w:t>E-mail</w:t>
      </w:r>
      <w:r w:rsidRPr="005C4772">
        <w:rPr>
          <w:rFonts w:asciiTheme="minorHAnsi" w:eastAsia="SimSun" w:hAnsiTheme="minorHAnsi" w:cstheme="minorHAnsi"/>
          <w:lang w:val="fr-FR" w:eastAsia="zh-CN"/>
        </w:rPr>
        <w:t>:</w:t>
      </w:r>
      <w:r w:rsidRPr="005C4772">
        <w:rPr>
          <w:rFonts w:eastAsia="SimSun"/>
          <w:lang w:val="fr-FR"/>
        </w:rPr>
        <w:tab/>
      </w:r>
      <w:r w:rsidRPr="00EE1BAC">
        <w:rPr>
          <w:lang w:val="fr-FR" w:eastAsia="zh-CN"/>
        </w:rPr>
        <w:t>ddun@gouv.mc</w:t>
      </w:r>
      <w:r w:rsidRPr="005C4772">
        <w:rPr>
          <w:rFonts w:asciiTheme="minorHAnsi" w:hAnsiTheme="minorHAnsi" w:cstheme="minorHAnsi"/>
          <w:lang w:val="fr-FR" w:eastAsia="zh-CN"/>
        </w:rPr>
        <w:br/>
      </w:r>
      <w:r w:rsidRPr="005C4772">
        <w:rPr>
          <w:rFonts w:asciiTheme="minorHAnsi" w:eastAsia="SimSun" w:hAnsiTheme="minorHAnsi" w:cstheme="minorHAnsi"/>
          <w:lang w:val="fr-FR" w:eastAsia="zh-CN"/>
        </w:rPr>
        <w:t xml:space="preserve">URL: </w:t>
      </w:r>
      <w:r w:rsidRPr="005C4772">
        <w:rPr>
          <w:rFonts w:asciiTheme="minorHAnsi" w:eastAsia="SimSun" w:hAnsiTheme="minorHAnsi" w:cstheme="minorHAnsi"/>
          <w:lang w:val="fr-FR" w:eastAsia="zh-CN"/>
        </w:rPr>
        <w:tab/>
      </w:r>
      <w:r w:rsidRPr="00EE1BAC">
        <w:rPr>
          <w:rFonts w:asciiTheme="minorHAnsi" w:eastAsia="SimSun" w:hAnsiTheme="minorHAnsi" w:cstheme="minorHAnsi"/>
          <w:lang w:val="fr-FR" w:eastAsia="zh-CN"/>
        </w:rPr>
        <w:t>www</w:t>
      </w:r>
      <w:r w:rsidRPr="00EE1BAC">
        <w:rPr>
          <w:rFonts w:asciiTheme="minorHAnsi" w:hAnsiTheme="minorHAnsi" w:cstheme="minorHAnsi"/>
          <w:lang w:val="fr-FR" w:eastAsia="zh-CN"/>
        </w:rPr>
        <w:t>.gouv.mc</w:t>
      </w:r>
    </w:p>
    <w:p w14:paraId="1108F68E" w14:textId="77777777" w:rsidR="002A13E7" w:rsidRPr="005C4772" w:rsidRDefault="002A13E7" w:rsidP="002A13E7">
      <w:pPr>
        <w:rPr>
          <w:lang w:val="fr-FR"/>
        </w:rPr>
      </w:pPr>
      <w:r w:rsidRPr="005C4772">
        <w:rPr>
          <w:lang w:val="fr-FR"/>
        </w:rPr>
        <w:br w:type="page"/>
      </w:r>
    </w:p>
    <w:p w14:paraId="1FE75086" w14:textId="77777777" w:rsidR="002A13E7" w:rsidRPr="005C4772" w:rsidRDefault="002A13E7" w:rsidP="002A13E7">
      <w:pPr>
        <w:spacing w:before="360"/>
        <w:rPr>
          <w:b/>
          <w:bCs/>
        </w:rPr>
      </w:pPr>
      <w:bookmarkStart w:id="1000" w:name="_Toc6215740"/>
      <w:r w:rsidRPr="005C4772">
        <w:rPr>
          <w:b/>
          <w:bCs/>
          <w:lang w:val="es-ES_tradnl"/>
        </w:rPr>
        <w:lastRenderedPageBreak/>
        <w:t>Mongolia (</w:t>
      </w:r>
      <w:r w:rsidRPr="005C4772">
        <w:rPr>
          <w:rFonts w:eastAsia="SimSun"/>
          <w:b/>
          <w:bCs/>
          <w:lang w:val="es-ES_tradnl"/>
        </w:rPr>
        <w:t>indicativo de país</w:t>
      </w:r>
      <w:r w:rsidRPr="005C4772">
        <w:rPr>
          <w:b/>
          <w:bCs/>
          <w:lang w:val="es-ES_tradnl"/>
        </w:rPr>
        <w:t xml:space="preserve"> +976)</w:t>
      </w:r>
      <w:bookmarkEnd w:id="1000"/>
    </w:p>
    <w:p w14:paraId="0808DB3B" w14:textId="77777777" w:rsidR="002A13E7" w:rsidRPr="007A5C61" w:rsidRDefault="002A13E7" w:rsidP="002A13E7">
      <w:pPr>
        <w:rPr>
          <w:rFonts w:cs="Arial"/>
          <w:bCs/>
          <w:lang w:val="es-ES_tradnl"/>
        </w:rPr>
      </w:pPr>
      <w:r w:rsidRPr="007A5C61">
        <w:rPr>
          <w:lang w:val="es-ES_tradnl"/>
        </w:rPr>
        <w:t>Comunicación del</w:t>
      </w:r>
      <w:r w:rsidRPr="007A5C61">
        <w:rPr>
          <w:rFonts w:cs="Arial"/>
          <w:bCs/>
          <w:lang w:val="es-ES_tradnl"/>
        </w:rPr>
        <w:t xml:space="preserve"> 28.I.2020:</w:t>
      </w:r>
    </w:p>
    <w:p w14:paraId="56CF22E6" w14:textId="77777777" w:rsidR="002A13E7" w:rsidRPr="007A5C61" w:rsidRDefault="002A13E7" w:rsidP="002A13E7">
      <w:pPr>
        <w:rPr>
          <w:lang w:val="es-ES_tradnl"/>
        </w:rPr>
      </w:pPr>
      <w:r w:rsidRPr="007A5C61">
        <w:rPr>
          <w:lang w:val="es-ES_tradnl"/>
        </w:rPr>
        <w:t xml:space="preserve">La </w:t>
      </w:r>
      <w:r w:rsidRPr="007A5C61">
        <w:rPr>
          <w:i/>
          <w:lang w:val="es-ES_tradnl"/>
        </w:rPr>
        <w:t xml:space="preserve">Communications Regulatory Commission of Mongolia, </w:t>
      </w:r>
      <w:r w:rsidRPr="007A5C61">
        <w:rPr>
          <w:lang w:val="es-ES_tradnl"/>
        </w:rPr>
        <w:t>Ulán Bator, anuncia la siguiente actualización del plan nacional de numeración de Mongolia:</w:t>
      </w:r>
    </w:p>
    <w:p w14:paraId="637AC1CC" w14:textId="77777777" w:rsidR="002A13E7" w:rsidRPr="007A5C61" w:rsidRDefault="002A13E7" w:rsidP="002A13E7">
      <w:pPr>
        <w:spacing w:after="120"/>
        <w:ind w:left="567" w:hanging="567"/>
        <w:rPr>
          <w:rFonts w:eastAsia="SimSun"/>
          <w:szCs w:val="24"/>
          <w:lang w:val="es-ES_tradnl" w:eastAsia="zh-CN"/>
        </w:rPr>
      </w:pPr>
      <w:r w:rsidRPr="007A5C61">
        <w:rPr>
          <w:lang w:val="es-ES_tradnl"/>
        </w:rPr>
        <w:t>•</w:t>
      </w:r>
      <w:r w:rsidRPr="007A5C61">
        <w:rPr>
          <w:lang w:val="es-ES_tradnl"/>
        </w:rPr>
        <w:tab/>
        <w:t>Descripción de la introducción de nuevos recursos en el plan nacional de numeración E.164 para el indicativo de país +976:</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8"/>
        <w:gridCol w:w="1133"/>
        <w:gridCol w:w="1271"/>
        <w:gridCol w:w="3626"/>
        <w:gridCol w:w="1481"/>
      </w:tblGrid>
      <w:tr w:rsidR="002A13E7" w:rsidRPr="00EE042F" w14:paraId="3EE0F2AF" w14:textId="77777777" w:rsidTr="00EE042F">
        <w:trPr>
          <w:cantSplit/>
          <w:tblHeader/>
          <w:jc w:val="center"/>
        </w:trPr>
        <w:tc>
          <w:tcPr>
            <w:tcW w:w="2003" w:type="dxa"/>
            <w:vMerge w:val="restart"/>
            <w:vAlign w:val="center"/>
          </w:tcPr>
          <w:p w14:paraId="77698CB1" w14:textId="77777777" w:rsidR="002A13E7" w:rsidRPr="00EE042F" w:rsidRDefault="002A13E7" w:rsidP="002A13E7">
            <w:pPr>
              <w:pStyle w:val="Tablehead"/>
              <w:rPr>
                <w:b w:val="0"/>
                <w:bCs w:val="0"/>
                <w:sz w:val="20"/>
                <w:szCs w:val="20"/>
                <w:lang w:val="es-ES_tradnl"/>
              </w:rPr>
            </w:pPr>
            <w:r w:rsidRPr="00EE042F">
              <w:rPr>
                <w:b w:val="0"/>
                <w:bCs w:val="0"/>
                <w:sz w:val="20"/>
                <w:szCs w:val="20"/>
                <w:lang w:val="es-ES_tradnl"/>
              </w:rPr>
              <w:t>NDC (indicativo nacional de destino) o primeras cifras del N(S)N (número nacional (significativo))</w:t>
            </w:r>
          </w:p>
        </w:tc>
        <w:tc>
          <w:tcPr>
            <w:tcW w:w="2262" w:type="dxa"/>
            <w:gridSpan w:val="2"/>
            <w:vAlign w:val="center"/>
          </w:tcPr>
          <w:p w14:paraId="27475D7C" w14:textId="205EF0ED" w:rsidR="002A13E7" w:rsidRPr="00EE042F" w:rsidRDefault="002A13E7" w:rsidP="002A13E7">
            <w:pPr>
              <w:pStyle w:val="Tablehead"/>
              <w:rPr>
                <w:b w:val="0"/>
                <w:bCs w:val="0"/>
                <w:sz w:val="20"/>
                <w:szCs w:val="20"/>
                <w:lang w:val="es-ES_tradnl"/>
              </w:rPr>
            </w:pPr>
            <w:r w:rsidRPr="00EE042F">
              <w:rPr>
                <w:b w:val="0"/>
                <w:bCs w:val="0"/>
                <w:sz w:val="20"/>
                <w:szCs w:val="20"/>
                <w:lang w:val="es-ES_tradnl"/>
              </w:rPr>
              <w:t>Longitud del número</w:t>
            </w:r>
            <w:r w:rsidR="00EE042F">
              <w:rPr>
                <w:b w:val="0"/>
                <w:bCs w:val="0"/>
                <w:sz w:val="20"/>
                <w:szCs w:val="20"/>
                <w:lang w:val="es-ES_tradnl"/>
              </w:rPr>
              <w:t> </w:t>
            </w:r>
            <w:r w:rsidRPr="00EE042F">
              <w:rPr>
                <w:b w:val="0"/>
                <w:bCs w:val="0"/>
                <w:sz w:val="20"/>
                <w:szCs w:val="20"/>
                <w:lang w:val="es-ES_tradnl"/>
              </w:rPr>
              <w:t>N(S)N</w:t>
            </w:r>
          </w:p>
        </w:tc>
        <w:tc>
          <w:tcPr>
            <w:tcW w:w="3413" w:type="dxa"/>
            <w:vMerge w:val="restart"/>
            <w:vAlign w:val="center"/>
          </w:tcPr>
          <w:p w14:paraId="77DA2932" w14:textId="77777777" w:rsidR="002A13E7" w:rsidRPr="00EE042F" w:rsidRDefault="002A13E7" w:rsidP="002A13E7">
            <w:pPr>
              <w:pStyle w:val="Tablehead"/>
              <w:rPr>
                <w:b w:val="0"/>
                <w:bCs w:val="0"/>
                <w:sz w:val="20"/>
                <w:szCs w:val="20"/>
                <w:lang w:val="es-ES_tradnl"/>
              </w:rPr>
            </w:pPr>
            <w:r w:rsidRPr="00EE042F">
              <w:rPr>
                <w:b w:val="0"/>
                <w:bCs w:val="0"/>
                <w:sz w:val="20"/>
                <w:szCs w:val="20"/>
                <w:lang w:val="es-ES_tradnl"/>
              </w:rPr>
              <w:t>Utilización del número E.164</w:t>
            </w:r>
          </w:p>
        </w:tc>
        <w:tc>
          <w:tcPr>
            <w:tcW w:w="1394" w:type="dxa"/>
            <w:vMerge w:val="restart"/>
            <w:tcMar>
              <w:left w:w="85" w:type="dxa"/>
              <w:right w:w="85" w:type="dxa"/>
            </w:tcMar>
            <w:vAlign w:val="center"/>
          </w:tcPr>
          <w:p w14:paraId="076B6A7D" w14:textId="77777777" w:rsidR="002A13E7" w:rsidRPr="00EE042F" w:rsidRDefault="002A13E7" w:rsidP="002A13E7">
            <w:pPr>
              <w:pStyle w:val="Tablehead"/>
              <w:rPr>
                <w:b w:val="0"/>
                <w:bCs w:val="0"/>
                <w:sz w:val="20"/>
                <w:szCs w:val="20"/>
                <w:lang w:val="es-ES_tradnl"/>
              </w:rPr>
            </w:pPr>
            <w:r w:rsidRPr="00EE042F">
              <w:rPr>
                <w:b w:val="0"/>
                <w:bCs w:val="0"/>
                <w:sz w:val="20"/>
                <w:szCs w:val="20"/>
                <w:lang w:val="es-ES_tradnl"/>
              </w:rPr>
              <w:t xml:space="preserve">Fecha y hora </w:t>
            </w:r>
            <w:r w:rsidRPr="00EE042F">
              <w:rPr>
                <w:b w:val="0"/>
                <w:bCs w:val="0"/>
                <w:sz w:val="20"/>
                <w:szCs w:val="20"/>
                <w:lang w:val="es-ES_tradnl"/>
              </w:rPr>
              <w:br/>
              <w:t>de introducción</w:t>
            </w:r>
          </w:p>
        </w:tc>
      </w:tr>
      <w:tr w:rsidR="002A13E7" w:rsidRPr="00EE042F" w14:paraId="27640246" w14:textId="77777777" w:rsidTr="00EE042F">
        <w:trPr>
          <w:cantSplit/>
          <w:tblHeader/>
          <w:jc w:val="center"/>
        </w:trPr>
        <w:tc>
          <w:tcPr>
            <w:tcW w:w="2003" w:type="dxa"/>
            <w:vMerge/>
            <w:vAlign w:val="center"/>
          </w:tcPr>
          <w:p w14:paraId="56CB0308" w14:textId="77777777" w:rsidR="002A13E7" w:rsidRPr="00EE042F" w:rsidRDefault="002A13E7" w:rsidP="002A13E7">
            <w:pPr>
              <w:pStyle w:val="Tablehead"/>
              <w:rPr>
                <w:b w:val="0"/>
                <w:bCs w:val="0"/>
                <w:sz w:val="20"/>
                <w:szCs w:val="20"/>
                <w:lang w:val="es-ES_tradnl"/>
              </w:rPr>
            </w:pPr>
          </w:p>
        </w:tc>
        <w:tc>
          <w:tcPr>
            <w:tcW w:w="1066" w:type="dxa"/>
            <w:vAlign w:val="center"/>
          </w:tcPr>
          <w:p w14:paraId="4540337B" w14:textId="77777777" w:rsidR="002A13E7" w:rsidRPr="00EE042F" w:rsidRDefault="002A13E7" w:rsidP="002A13E7">
            <w:pPr>
              <w:pStyle w:val="Tablehead"/>
              <w:rPr>
                <w:b w:val="0"/>
                <w:bCs w:val="0"/>
                <w:sz w:val="20"/>
                <w:szCs w:val="20"/>
                <w:lang w:val="es-ES_tradnl"/>
              </w:rPr>
            </w:pPr>
            <w:r w:rsidRPr="00EE042F">
              <w:rPr>
                <w:b w:val="0"/>
                <w:bCs w:val="0"/>
                <w:sz w:val="20"/>
                <w:szCs w:val="20"/>
                <w:lang w:val="es-ES_tradnl"/>
              </w:rPr>
              <w:t>Longitud máxima</w:t>
            </w:r>
          </w:p>
        </w:tc>
        <w:tc>
          <w:tcPr>
            <w:tcW w:w="1196" w:type="dxa"/>
            <w:vAlign w:val="center"/>
          </w:tcPr>
          <w:p w14:paraId="4B03CCE6" w14:textId="77777777" w:rsidR="002A13E7" w:rsidRPr="00EE042F" w:rsidRDefault="002A13E7" w:rsidP="002A13E7">
            <w:pPr>
              <w:pStyle w:val="Tablehead"/>
              <w:rPr>
                <w:b w:val="0"/>
                <w:bCs w:val="0"/>
                <w:sz w:val="20"/>
                <w:szCs w:val="20"/>
                <w:lang w:val="es-ES_tradnl"/>
              </w:rPr>
            </w:pPr>
            <w:r w:rsidRPr="00EE042F">
              <w:rPr>
                <w:b w:val="0"/>
                <w:bCs w:val="0"/>
                <w:sz w:val="20"/>
                <w:szCs w:val="20"/>
                <w:lang w:val="es-ES_tradnl"/>
              </w:rPr>
              <w:t>Longitud mínima</w:t>
            </w:r>
          </w:p>
        </w:tc>
        <w:tc>
          <w:tcPr>
            <w:tcW w:w="3413" w:type="dxa"/>
            <w:vMerge/>
            <w:vAlign w:val="center"/>
          </w:tcPr>
          <w:p w14:paraId="6BD87DE0" w14:textId="77777777" w:rsidR="002A13E7" w:rsidRPr="00EE042F" w:rsidRDefault="002A13E7" w:rsidP="002A13E7">
            <w:pPr>
              <w:pStyle w:val="Tablehead"/>
              <w:rPr>
                <w:b w:val="0"/>
                <w:bCs w:val="0"/>
                <w:sz w:val="20"/>
                <w:szCs w:val="20"/>
                <w:lang w:val="es-ES_tradnl"/>
              </w:rPr>
            </w:pPr>
          </w:p>
        </w:tc>
        <w:tc>
          <w:tcPr>
            <w:tcW w:w="1394" w:type="dxa"/>
            <w:vMerge/>
            <w:tcMar>
              <w:left w:w="68" w:type="dxa"/>
              <w:right w:w="68" w:type="dxa"/>
            </w:tcMar>
            <w:vAlign w:val="center"/>
          </w:tcPr>
          <w:p w14:paraId="6B61F0E9" w14:textId="77777777" w:rsidR="002A13E7" w:rsidRPr="00EE042F" w:rsidRDefault="002A13E7" w:rsidP="002A13E7">
            <w:pPr>
              <w:pStyle w:val="Tablehead"/>
              <w:rPr>
                <w:b w:val="0"/>
                <w:bCs w:val="0"/>
                <w:sz w:val="20"/>
                <w:szCs w:val="20"/>
                <w:lang w:val="es-ES_tradnl"/>
              </w:rPr>
            </w:pPr>
          </w:p>
        </w:tc>
      </w:tr>
      <w:tr w:rsidR="002A13E7" w:rsidRPr="00EE042F" w14:paraId="4EF707AE" w14:textId="77777777" w:rsidTr="00EE042F">
        <w:trPr>
          <w:cantSplit/>
          <w:jc w:val="center"/>
        </w:trPr>
        <w:tc>
          <w:tcPr>
            <w:tcW w:w="2003" w:type="dxa"/>
          </w:tcPr>
          <w:p w14:paraId="42B7F2FF" w14:textId="77777777" w:rsidR="002A13E7" w:rsidRPr="009B63BF" w:rsidRDefault="002A13E7" w:rsidP="002A13E7">
            <w:pPr>
              <w:pStyle w:val="Tabletext"/>
              <w:jc w:val="center"/>
              <w:rPr>
                <w:b w:val="0"/>
                <w:bCs/>
                <w:sz w:val="20"/>
                <w:szCs w:val="20"/>
                <w:lang w:val="es-ES_tradnl"/>
              </w:rPr>
            </w:pPr>
            <w:r w:rsidRPr="009B63BF">
              <w:rPr>
                <w:b w:val="0"/>
                <w:bCs/>
                <w:sz w:val="20"/>
                <w:szCs w:val="20"/>
                <w:lang w:val="es-ES_tradnl"/>
              </w:rPr>
              <w:t>71280000 – 71289999</w:t>
            </w:r>
          </w:p>
        </w:tc>
        <w:tc>
          <w:tcPr>
            <w:tcW w:w="1066" w:type="dxa"/>
          </w:tcPr>
          <w:p w14:paraId="25F209FD" w14:textId="77777777" w:rsidR="002A13E7" w:rsidRPr="009B63BF" w:rsidRDefault="002A13E7" w:rsidP="002A13E7">
            <w:pPr>
              <w:pStyle w:val="Tabletext"/>
              <w:jc w:val="center"/>
              <w:rPr>
                <w:b w:val="0"/>
                <w:bCs/>
                <w:sz w:val="20"/>
                <w:szCs w:val="20"/>
                <w:lang w:val="es-ES_tradnl"/>
              </w:rPr>
            </w:pPr>
            <w:r w:rsidRPr="009B63BF">
              <w:rPr>
                <w:b w:val="0"/>
                <w:bCs/>
                <w:sz w:val="20"/>
                <w:szCs w:val="20"/>
                <w:lang w:val="es-ES_tradnl"/>
              </w:rPr>
              <w:t>8</w:t>
            </w:r>
          </w:p>
        </w:tc>
        <w:tc>
          <w:tcPr>
            <w:tcW w:w="1196" w:type="dxa"/>
          </w:tcPr>
          <w:p w14:paraId="5175F139" w14:textId="77777777" w:rsidR="002A13E7" w:rsidRPr="009B63BF" w:rsidRDefault="002A13E7" w:rsidP="002A13E7">
            <w:pPr>
              <w:pStyle w:val="Tabletext"/>
              <w:jc w:val="center"/>
              <w:rPr>
                <w:b w:val="0"/>
                <w:bCs/>
                <w:sz w:val="20"/>
                <w:szCs w:val="20"/>
                <w:lang w:val="es-ES_tradnl"/>
              </w:rPr>
            </w:pPr>
            <w:r w:rsidRPr="009B63BF">
              <w:rPr>
                <w:b w:val="0"/>
                <w:bCs/>
                <w:sz w:val="20"/>
                <w:szCs w:val="20"/>
                <w:lang w:val="es-ES_tradnl"/>
              </w:rPr>
              <w:t>8</w:t>
            </w:r>
          </w:p>
        </w:tc>
        <w:tc>
          <w:tcPr>
            <w:tcW w:w="3413" w:type="dxa"/>
          </w:tcPr>
          <w:p w14:paraId="34B3E808" w14:textId="77777777" w:rsidR="002A13E7" w:rsidRPr="009B63BF" w:rsidRDefault="002A13E7" w:rsidP="002A13E7">
            <w:pPr>
              <w:pStyle w:val="Tabletext"/>
              <w:rPr>
                <w:b w:val="0"/>
                <w:bCs/>
                <w:sz w:val="20"/>
                <w:szCs w:val="20"/>
                <w:lang w:val="es-ES_tradnl"/>
              </w:rPr>
            </w:pPr>
            <w:r w:rsidRPr="009B63BF">
              <w:rPr>
                <w:b w:val="0"/>
                <w:bCs/>
                <w:sz w:val="20"/>
                <w:szCs w:val="20"/>
                <w:lang w:val="es-ES_tradnl"/>
              </w:rPr>
              <w:t>Servicio de telefonía fija</w:t>
            </w:r>
            <w:r w:rsidRPr="009B63BF">
              <w:rPr>
                <w:b w:val="0"/>
                <w:bCs/>
                <w:sz w:val="20"/>
                <w:szCs w:val="20"/>
                <w:lang w:val="es-ES_tradnl"/>
              </w:rPr>
              <w:br/>
              <w:t>Operador: Mongolia Telecom Company – Mongolia</w:t>
            </w:r>
          </w:p>
        </w:tc>
        <w:tc>
          <w:tcPr>
            <w:tcW w:w="1394" w:type="dxa"/>
          </w:tcPr>
          <w:p w14:paraId="74D949F4" w14:textId="77777777" w:rsidR="002A13E7" w:rsidRPr="009B63BF" w:rsidRDefault="002A13E7" w:rsidP="002A13E7">
            <w:pPr>
              <w:pStyle w:val="Tabletext"/>
              <w:jc w:val="center"/>
              <w:rPr>
                <w:b w:val="0"/>
                <w:bCs/>
                <w:sz w:val="20"/>
                <w:szCs w:val="20"/>
                <w:lang w:val="es-ES_tradnl"/>
              </w:rPr>
            </w:pPr>
            <w:r w:rsidRPr="009B63BF">
              <w:rPr>
                <w:b w:val="0"/>
                <w:bCs/>
                <w:sz w:val="20"/>
                <w:szCs w:val="20"/>
                <w:lang w:val="es-ES_tradnl"/>
              </w:rPr>
              <w:t>15.X.2019</w:t>
            </w:r>
          </w:p>
        </w:tc>
      </w:tr>
      <w:tr w:rsidR="002A13E7" w:rsidRPr="00EE042F" w14:paraId="5604B31B" w14:textId="77777777" w:rsidTr="00EE042F">
        <w:trPr>
          <w:cantSplit/>
          <w:jc w:val="center"/>
        </w:trPr>
        <w:tc>
          <w:tcPr>
            <w:tcW w:w="2003" w:type="dxa"/>
          </w:tcPr>
          <w:p w14:paraId="75EE89BB" w14:textId="77777777" w:rsidR="002A13E7" w:rsidRPr="009B63BF" w:rsidRDefault="002A13E7" w:rsidP="002A13E7">
            <w:pPr>
              <w:pStyle w:val="Tabletext"/>
              <w:jc w:val="center"/>
              <w:rPr>
                <w:b w:val="0"/>
                <w:bCs/>
                <w:sz w:val="20"/>
                <w:szCs w:val="20"/>
                <w:lang w:val="es-ES_tradnl"/>
              </w:rPr>
            </w:pPr>
            <w:r w:rsidRPr="009B63BF">
              <w:rPr>
                <w:b w:val="0"/>
                <w:bCs/>
                <w:sz w:val="20"/>
                <w:szCs w:val="20"/>
                <w:lang w:val="es-ES_tradnl"/>
              </w:rPr>
              <w:t>50000000 – 50999999</w:t>
            </w:r>
          </w:p>
        </w:tc>
        <w:tc>
          <w:tcPr>
            <w:tcW w:w="1066" w:type="dxa"/>
          </w:tcPr>
          <w:p w14:paraId="5B26BDDF" w14:textId="77777777" w:rsidR="002A13E7" w:rsidRPr="009B63BF" w:rsidRDefault="002A13E7" w:rsidP="002A13E7">
            <w:pPr>
              <w:pStyle w:val="Tabletext"/>
              <w:jc w:val="center"/>
              <w:rPr>
                <w:b w:val="0"/>
                <w:bCs/>
                <w:sz w:val="20"/>
                <w:szCs w:val="20"/>
                <w:lang w:val="es-ES_tradnl"/>
              </w:rPr>
            </w:pPr>
            <w:r w:rsidRPr="009B63BF">
              <w:rPr>
                <w:b w:val="0"/>
                <w:bCs/>
                <w:sz w:val="20"/>
                <w:szCs w:val="20"/>
                <w:lang w:val="es-ES_tradnl"/>
              </w:rPr>
              <w:t>8</w:t>
            </w:r>
          </w:p>
        </w:tc>
        <w:tc>
          <w:tcPr>
            <w:tcW w:w="1196" w:type="dxa"/>
          </w:tcPr>
          <w:p w14:paraId="784F066D" w14:textId="77777777" w:rsidR="002A13E7" w:rsidRPr="009B63BF" w:rsidRDefault="002A13E7" w:rsidP="002A13E7">
            <w:pPr>
              <w:pStyle w:val="Tabletext"/>
              <w:jc w:val="center"/>
              <w:rPr>
                <w:b w:val="0"/>
                <w:bCs/>
                <w:sz w:val="20"/>
                <w:szCs w:val="20"/>
                <w:lang w:val="es-ES_tradnl"/>
              </w:rPr>
            </w:pPr>
            <w:r w:rsidRPr="009B63BF">
              <w:rPr>
                <w:b w:val="0"/>
                <w:bCs/>
                <w:sz w:val="20"/>
                <w:szCs w:val="20"/>
                <w:lang w:val="es-ES_tradnl"/>
              </w:rPr>
              <w:t>8</w:t>
            </w:r>
          </w:p>
        </w:tc>
        <w:tc>
          <w:tcPr>
            <w:tcW w:w="3413" w:type="dxa"/>
          </w:tcPr>
          <w:p w14:paraId="0AB66B74" w14:textId="77777777" w:rsidR="002A13E7" w:rsidRPr="009B63BF" w:rsidRDefault="002A13E7" w:rsidP="002A13E7">
            <w:pPr>
              <w:pStyle w:val="Tabletext"/>
              <w:rPr>
                <w:b w:val="0"/>
                <w:bCs/>
                <w:sz w:val="20"/>
                <w:szCs w:val="20"/>
                <w:lang w:val="es-ES_tradnl"/>
              </w:rPr>
            </w:pPr>
            <w:r w:rsidRPr="009B63BF">
              <w:rPr>
                <w:b w:val="0"/>
                <w:bCs/>
                <w:sz w:val="20"/>
                <w:szCs w:val="20"/>
                <w:lang w:val="es-ES_tradnl"/>
              </w:rPr>
              <w:t>Servicio de telefonía móvil</w:t>
            </w:r>
            <w:r w:rsidRPr="009B63BF">
              <w:rPr>
                <w:b w:val="0"/>
                <w:bCs/>
                <w:sz w:val="20"/>
                <w:szCs w:val="20"/>
                <w:lang w:val="es-ES_tradnl"/>
              </w:rPr>
              <w:br/>
              <w:t>Operador: UNITEL – Mongolia</w:t>
            </w:r>
          </w:p>
        </w:tc>
        <w:tc>
          <w:tcPr>
            <w:tcW w:w="1394" w:type="dxa"/>
          </w:tcPr>
          <w:p w14:paraId="1344EB54" w14:textId="77777777" w:rsidR="002A13E7" w:rsidRPr="009B63BF" w:rsidRDefault="002A13E7" w:rsidP="002A13E7">
            <w:pPr>
              <w:pStyle w:val="Tabletext"/>
              <w:jc w:val="center"/>
              <w:rPr>
                <w:b w:val="0"/>
                <w:bCs/>
                <w:sz w:val="20"/>
                <w:szCs w:val="20"/>
                <w:lang w:val="es-ES_tradnl"/>
              </w:rPr>
            </w:pPr>
            <w:r w:rsidRPr="009B63BF">
              <w:rPr>
                <w:b w:val="0"/>
                <w:bCs/>
                <w:sz w:val="20"/>
                <w:szCs w:val="20"/>
                <w:lang w:val="es-ES_tradnl"/>
              </w:rPr>
              <w:t>01.I.2020</w:t>
            </w:r>
          </w:p>
        </w:tc>
      </w:tr>
      <w:tr w:rsidR="002A13E7" w:rsidRPr="00EE042F" w14:paraId="7AEFB632" w14:textId="77777777" w:rsidTr="00EE042F">
        <w:trPr>
          <w:cantSplit/>
          <w:jc w:val="center"/>
        </w:trPr>
        <w:tc>
          <w:tcPr>
            <w:tcW w:w="2003" w:type="dxa"/>
          </w:tcPr>
          <w:p w14:paraId="0D57F87D" w14:textId="77777777" w:rsidR="002A13E7" w:rsidRPr="009B63BF" w:rsidRDefault="002A13E7" w:rsidP="002A13E7">
            <w:pPr>
              <w:pStyle w:val="Tabletext"/>
              <w:jc w:val="center"/>
              <w:rPr>
                <w:b w:val="0"/>
                <w:bCs/>
                <w:sz w:val="20"/>
                <w:szCs w:val="20"/>
                <w:lang w:val="es-ES_tradnl"/>
              </w:rPr>
            </w:pPr>
            <w:r w:rsidRPr="009B63BF">
              <w:rPr>
                <w:b w:val="0"/>
                <w:bCs/>
                <w:sz w:val="20"/>
                <w:szCs w:val="20"/>
                <w:lang w:val="es-ES_tradnl"/>
              </w:rPr>
              <w:t>55000000 – 55999999</w:t>
            </w:r>
          </w:p>
        </w:tc>
        <w:tc>
          <w:tcPr>
            <w:tcW w:w="1066" w:type="dxa"/>
          </w:tcPr>
          <w:p w14:paraId="02E4998C" w14:textId="77777777" w:rsidR="002A13E7" w:rsidRPr="009B63BF" w:rsidRDefault="002A13E7" w:rsidP="002A13E7">
            <w:pPr>
              <w:pStyle w:val="Tabletext"/>
              <w:jc w:val="center"/>
              <w:rPr>
                <w:b w:val="0"/>
                <w:bCs/>
                <w:sz w:val="20"/>
                <w:szCs w:val="20"/>
                <w:lang w:val="es-ES_tradnl"/>
              </w:rPr>
            </w:pPr>
            <w:r w:rsidRPr="009B63BF">
              <w:rPr>
                <w:b w:val="0"/>
                <w:bCs/>
                <w:sz w:val="20"/>
                <w:szCs w:val="20"/>
                <w:lang w:val="es-ES_tradnl"/>
              </w:rPr>
              <w:t>8</w:t>
            </w:r>
          </w:p>
        </w:tc>
        <w:tc>
          <w:tcPr>
            <w:tcW w:w="1196" w:type="dxa"/>
          </w:tcPr>
          <w:p w14:paraId="16E343F0" w14:textId="77777777" w:rsidR="002A13E7" w:rsidRPr="009B63BF" w:rsidRDefault="002A13E7" w:rsidP="002A13E7">
            <w:pPr>
              <w:pStyle w:val="Tabletext"/>
              <w:jc w:val="center"/>
              <w:rPr>
                <w:b w:val="0"/>
                <w:bCs/>
                <w:sz w:val="20"/>
                <w:szCs w:val="20"/>
                <w:lang w:val="es-ES_tradnl"/>
              </w:rPr>
            </w:pPr>
            <w:r w:rsidRPr="009B63BF">
              <w:rPr>
                <w:b w:val="0"/>
                <w:bCs/>
                <w:sz w:val="20"/>
                <w:szCs w:val="20"/>
                <w:lang w:val="es-ES_tradnl"/>
              </w:rPr>
              <w:t>8</w:t>
            </w:r>
          </w:p>
        </w:tc>
        <w:tc>
          <w:tcPr>
            <w:tcW w:w="3413" w:type="dxa"/>
          </w:tcPr>
          <w:p w14:paraId="27B20AE2" w14:textId="77777777" w:rsidR="002A13E7" w:rsidRPr="009B63BF" w:rsidRDefault="002A13E7" w:rsidP="002A13E7">
            <w:pPr>
              <w:pStyle w:val="Tabletext"/>
              <w:rPr>
                <w:b w:val="0"/>
                <w:bCs/>
                <w:sz w:val="20"/>
                <w:szCs w:val="20"/>
                <w:lang w:val="es-ES_tradnl"/>
              </w:rPr>
            </w:pPr>
            <w:r w:rsidRPr="009B63BF">
              <w:rPr>
                <w:b w:val="0"/>
                <w:bCs/>
                <w:sz w:val="20"/>
                <w:szCs w:val="20"/>
                <w:lang w:val="es-ES_tradnl"/>
              </w:rPr>
              <w:t>Servicio de telefonía móvil</w:t>
            </w:r>
            <w:r w:rsidRPr="009B63BF">
              <w:rPr>
                <w:b w:val="0"/>
                <w:bCs/>
                <w:sz w:val="20"/>
                <w:szCs w:val="20"/>
                <w:lang w:val="es-ES_tradnl"/>
              </w:rPr>
              <w:br/>
              <w:t>Operador: UNITEL – Mongolia</w:t>
            </w:r>
          </w:p>
        </w:tc>
        <w:tc>
          <w:tcPr>
            <w:tcW w:w="1394" w:type="dxa"/>
          </w:tcPr>
          <w:p w14:paraId="74584F86" w14:textId="77777777" w:rsidR="002A13E7" w:rsidRPr="009B63BF" w:rsidRDefault="002A13E7" w:rsidP="002A13E7">
            <w:pPr>
              <w:pStyle w:val="Tabletext"/>
              <w:jc w:val="center"/>
              <w:rPr>
                <w:b w:val="0"/>
                <w:bCs/>
                <w:sz w:val="20"/>
                <w:szCs w:val="20"/>
                <w:lang w:val="es-ES_tradnl"/>
              </w:rPr>
            </w:pPr>
            <w:r w:rsidRPr="009B63BF">
              <w:rPr>
                <w:b w:val="0"/>
                <w:bCs/>
                <w:sz w:val="20"/>
                <w:szCs w:val="20"/>
                <w:lang w:val="es-ES_tradnl"/>
              </w:rPr>
              <w:t>01.I.2020</w:t>
            </w:r>
          </w:p>
        </w:tc>
      </w:tr>
    </w:tbl>
    <w:p w14:paraId="592D995E" w14:textId="77777777" w:rsidR="002A13E7" w:rsidRPr="007A5C61" w:rsidRDefault="002A13E7" w:rsidP="009B63BF">
      <w:pPr>
        <w:spacing w:before="240"/>
        <w:rPr>
          <w:rFonts w:eastAsia="SimSun"/>
          <w:lang w:val="es-ES_tradnl" w:eastAsia="zh-CN"/>
        </w:rPr>
      </w:pPr>
      <w:r w:rsidRPr="007A5C61">
        <w:rPr>
          <w:rFonts w:eastAsia="SimSun"/>
          <w:lang w:val="es-ES_tradnl" w:eastAsia="zh-CN"/>
        </w:rPr>
        <w:t>Contacto:</w:t>
      </w:r>
    </w:p>
    <w:p w14:paraId="45619911" w14:textId="5FE1AFEE" w:rsidR="002A13E7" w:rsidRPr="005C4772" w:rsidRDefault="002A13E7" w:rsidP="000B11CC">
      <w:pPr>
        <w:tabs>
          <w:tab w:val="clear" w:pos="1276"/>
          <w:tab w:val="left" w:pos="1560"/>
        </w:tabs>
        <w:ind w:left="567" w:hanging="567"/>
        <w:jc w:val="left"/>
        <w:rPr>
          <w:rFonts w:asciiTheme="minorHAnsi" w:eastAsia="SimSun" w:hAnsiTheme="minorHAnsi"/>
          <w:lang w:eastAsia="zh-CN"/>
        </w:rPr>
      </w:pPr>
      <w:r w:rsidRPr="005C4772">
        <w:tab/>
        <w:t>Communications Regulatory Commission of Mongolia</w:t>
      </w:r>
      <w:r w:rsidRPr="005C4772">
        <w:br/>
      </w:r>
      <w:r>
        <w:rPr>
          <w:rFonts w:asciiTheme="minorHAnsi" w:eastAsia="SimSun" w:hAnsiTheme="minorHAnsi"/>
          <w:lang w:eastAsia="zh-CN"/>
        </w:rPr>
        <w:t>S</w:t>
      </w:r>
      <w:r w:rsidRPr="005C4772">
        <w:rPr>
          <w:rFonts w:asciiTheme="minorHAnsi" w:eastAsia="SimSun" w:hAnsiTheme="minorHAnsi"/>
          <w:lang w:eastAsia="zh-CN"/>
        </w:rPr>
        <w:t>r</w:t>
      </w:r>
      <w:r>
        <w:rPr>
          <w:rFonts w:asciiTheme="minorHAnsi" w:eastAsia="SimSun" w:hAnsiTheme="minorHAnsi"/>
          <w:lang w:eastAsia="zh-CN"/>
        </w:rPr>
        <w:t>.</w:t>
      </w:r>
      <w:r w:rsidRPr="005C4772">
        <w:rPr>
          <w:rFonts w:asciiTheme="minorHAnsi" w:eastAsia="SimSun" w:hAnsiTheme="minorHAnsi"/>
          <w:lang w:eastAsia="zh-CN"/>
        </w:rPr>
        <w:t xml:space="preserve"> Murun Ganbold </w:t>
      </w:r>
      <w:r w:rsidRPr="005C4772">
        <w:rPr>
          <w:rFonts w:asciiTheme="minorHAnsi" w:eastAsia="SimSun" w:hAnsiTheme="minorHAnsi"/>
          <w:lang w:eastAsia="zh-CN"/>
        </w:rPr>
        <w:br/>
        <w:t>Officer of telecommunication service and numbering regulation</w:t>
      </w:r>
      <w:r w:rsidRPr="005C4772">
        <w:rPr>
          <w:rFonts w:asciiTheme="minorHAnsi" w:eastAsia="SimSun" w:hAnsiTheme="minorHAnsi"/>
          <w:lang w:eastAsia="zh-CN"/>
        </w:rPr>
        <w:br/>
      </w:r>
      <w:r w:rsidRPr="005C4772">
        <w:rPr>
          <w:rFonts w:asciiTheme="minorHAnsi" w:hAnsiTheme="minorHAnsi"/>
        </w:rPr>
        <w:t xml:space="preserve">Metro Business Center, 5th Floor, </w:t>
      </w:r>
      <w:r w:rsidRPr="005C4772">
        <w:rPr>
          <w:rFonts w:asciiTheme="minorHAnsi" w:hAnsiTheme="minorHAnsi"/>
        </w:rPr>
        <w:br/>
        <w:t xml:space="preserve">Sukhbaatar Street-13, Sukhbaatar District, </w:t>
      </w:r>
      <w:r w:rsidRPr="005C4772">
        <w:rPr>
          <w:rFonts w:asciiTheme="minorHAnsi" w:hAnsiTheme="minorHAnsi"/>
        </w:rPr>
        <w:br/>
        <w:t>ULÁN BATOR, 14201</w:t>
      </w:r>
      <w:r w:rsidRPr="005C4772">
        <w:rPr>
          <w:rFonts w:asciiTheme="minorHAnsi" w:hAnsiTheme="minorHAnsi"/>
        </w:rPr>
        <w:br/>
        <w:t>Mongolia</w:t>
      </w:r>
      <w:r w:rsidRPr="005C4772">
        <w:rPr>
          <w:rFonts w:asciiTheme="minorHAnsi" w:hAnsiTheme="minorHAnsi"/>
        </w:rPr>
        <w:br/>
      </w:r>
      <w:r w:rsidRPr="005C4772">
        <w:rPr>
          <w:rFonts w:asciiTheme="minorHAnsi" w:eastAsia="SimSun" w:hAnsiTheme="minorHAnsi"/>
          <w:lang w:eastAsia="zh-CN"/>
        </w:rPr>
        <w:t>Tel</w:t>
      </w:r>
      <w:r>
        <w:rPr>
          <w:rFonts w:asciiTheme="minorHAnsi" w:eastAsia="SimSun" w:hAnsiTheme="minorHAnsi"/>
          <w:lang w:eastAsia="zh-CN"/>
        </w:rPr>
        <w:t>.</w:t>
      </w:r>
      <w:r w:rsidRPr="005C4772">
        <w:rPr>
          <w:rFonts w:asciiTheme="minorHAnsi" w:eastAsia="SimSun" w:hAnsiTheme="minorHAnsi"/>
          <w:lang w:eastAsia="zh-CN"/>
        </w:rPr>
        <w:t>:</w:t>
      </w:r>
      <w:r w:rsidRPr="005C4772">
        <w:rPr>
          <w:rFonts w:asciiTheme="minorHAnsi" w:eastAsia="SimSun" w:hAnsiTheme="minorHAnsi"/>
          <w:lang w:eastAsia="zh-CN"/>
        </w:rPr>
        <w:tab/>
      </w:r>
      <w:r w:rsidRPr="005C4772">
        <w:rPr>
          <w:rFonts w:asciiTheme="minorHAnsi" w:hAnsiTheme="minorHAnsi"/>
        </w:rPr>
        <w:t>+976 11 304 258</w:t>
      </w:r>
      <w:r w:rsidRPr="005C4772">
        <w:rPr>
          <w:rFonts w:asciiTheme="minorHAnsi" w:hAnsiTheme="minorHAnsi"/>
        </w:rPr>
        <w:br/>
      </w:r>
      <w:r w:rsidRPr="005C4772">
        <w:rPr>
          <w:rFonts w:asciiTheme="minorHAnsi" w:eastAsia="SimSun" w:hAnsiTheme="minorHAnsi"/>
          <w:lang w:eastAsia="zh-CN"/>
        </w:rPr>
        <w:t xml:space="preserve">Fax: </w:t>
      </w:r>
      <w:r w:rsidRPr="005C4772">
        <w:rPr>
          <w:rFonts w:asciiTheme="minorHAnsi" w:eastAsia="SimSun" w:hAnsiTheme="minorHAnsi"/>
          <w:lang w:eastAsia="zh-CN"/>
        </w:rPr>
        <w:tab/>
      </w:r>
      <w:r w:rsidRPr="005C4772">
        <w:rPr>
          <w:rFonts w:asciiTheme="minorHAnsi" w:hAnsiTheme="minorHAnsi"/>
        </w:rPr>
        <w:t>+976 11 327720</w:t>
      </w:r>
      <w:r w:rsidRPr="005C4772">
        <w:rPr>
          <w:rFonts w:asciiTheme="minorHAnsi" w:hAnsiTheme="minorHAnsi"/>
        </w:rPr>
        <w:br/>
      </w:r>
      <w:r w:rsidR="009964E8">
        <w:rPr>
          <w:rFonts w:eastAsia="SimSun" w:cs="Calibri"/>
          <w:lang w:val="fr-CH" w:eastAsia="zh-CN"/>
        </w:rPr>
        <w:t>E-mail</w:t>
      </w:r>
      <w:r w:rsidRPr="005C4772">
        <w:rPr>
          <w:rFonts w:asciiTheme="minorHAnsi" w:eastAsia="SimSun" w:hAnsiTheme="minorHAnsi"/>
          <w:lang w:eastAsia="zh-CN"/>
        </w:rPr>
        <w:t>:</w:t>
      </w:r>
      <w:r w:rsidRPr="005C4772">
        <w:rPr>
          <w:rFonts w:asciiTheme="minorHAnsi" w:eastAsia="SimSun" w:hAnsiTheme="minorHAnsi"/>
          <w:lang w:eastAsia="zh-CN"/>
        </w:rPr>
        <w:tab/>
      </w:r>
      <w:r w:rsidRPr="00EE1BAC">
        <w:rPr>
          <w:rFonts w:asciiTheme="minorHAnsi" w:eastAsia="SimSun" w:hAnsiTheme="minorHAnsi"/>
          <w:lang w:eastAsia="zh-CN"/>
        </w:rPr>
        <w:t>regulation@crc.gov.mn</w:t>
      </w:r>
      <w:r w:rsidRPr="005C4772">
        <w:rPr>
          <w:rFonts w:eastAsia="SimSun"/>
        </w:rPr>
        <w:t xml:space="preserve">; </w:t>
      </w:r>
      <w:r w:rsidRPr="00EE1BAC">
        <w:rPr>
          <w:rFonts w:eastAsia="SimSun"/>
          <w:lang w:eastAsia="zh-CN"/>
        </w:rPr>
        <w:t>murun@crc.gov.mn</w:t>
      </w:r>
      <w:r w:rsidRPr="005C4772">
        <w:rPr>
          <w:rFonts w:asciiTheme="minorHAnsi" w:eastAsia="SimSun" w:hAnsiTheme="minorHAnsi"/>
          <w:lang w:eastAsia="zh-CN"/>
        </w:rPr>
        <w:br/>
        <w:t xml:space="preserve">URL: </w:t>
      </w:r>
      <w:r w:rsidRPr="005C4772">
        <w:rPr>
          <w:rFonts w:asciiTheme="minorHAnsi" w:eastAsia="SimSun" w:hAnsiTheme="minorHAnsi"/>
          <w:lang w:eastAsia="zh-CN"/>
        </w:rPr>
        <w:tab/>
      </w:r>
      <w:r w:rsidRPr="00EE1BAC">
        <w:rPr>
          <w:rFonts w:asciiTheme="minorHAnsi" w:hAnsiTheme="minorHAnsi"/>
        </w:rPr>
        <w:t>www.crc.gov.mn</w:t>
      </w:r>
    </w:p>
    <w:p w14:paraId="4C3A0CEC" w14:textId="77777777" w:rsidR="002A13E7" w:rsidRPr="005C4772" w:rsidRDefault="002A13E7" w:rsidP="002A13E7">
      <w:r w:rsidRPr="005C4772">
        <w:br w:type="page"/>
      </w:r>
    </w:p>
    <w:p w14:paraId="6A0E9B37" w14:textId="77777777" w:rsidR="002A13E7" w:rsidRPr="007A5C61" w:rsidRDefault="002A13E7" w:rsidP="002A13E7">
      <w:pPr>
        <w:spacing w:before="360"/>
        <w:rPr>
          <w:b/>
          <w:bCs/>
          <w:lang w:val="es-ES_tradnl"/>
        </w:rPr>
      </w:pPr>
      <w:r w:rsidRPr="007A5C61">
        <w:rPr>
          <w:b/>
          <w:bCs/>
          <w:lang w:val="es-ES_tradnl"/>
        </w:rPr>
        <w:lastRenderedPageBreak/>
        <w:t>Marruecos (indicativo de país +212)</w:t>
      </w:r>
    </w:p>
    <w:p w14:paraId="4D6572E2" w14:textId="77777777" w:rsidR="002A13E7" w:rsidRPr="007A5C61" w:rsidRDefault="002A13E7" w:rsidP="002A13E7">
      <w:pPr>
        <w:rPr>
          <w:lang w:val="es-ES_tradnl"/>
        </w:rPr>
      </w:pPr>
      <w:r w:rsidRPr="007A5C61">
        <w:rPr>
          <w:lang w:val="es-ES_tradnl"/>
        </w:rPr>
        <w:t>Comunicación del 28.I.2020:</w:t>
      </w:r>
    </w:p>
    <w:p w14:paraId="47F52324" w14:textId="6EA1C746" w:rsidR="002A13E7" w:rsidRPr="007A5C61" w:rsidRDefault="002A13E7" w:rsidP="002A13E7">
      <w:pPr>
        <w:rPr>
          <w:lang w:val="es-ES_tradnl"/>
        </w:rPr>
      </w:pPr>
      <w:r w:rsidRPr="007A5C61">
        <w:rPr>
          <w:lang w:val="es-ES_tradnl"/>
        </w:rPr>
        <w:t xml:space="preserve">La </w:t>
      </w:r>
      <w:r w:rsidRPr="007A5C61">
        <w:rPr>
          <w:i/>
          <w:iCs/>
          <w:lang w:val="es-ES_tradnl"/>
        </w:rPr>
        <w:t>Agence Nationale de Réglementation des Télécommunications (ANRT)</w:t>
      </w:r>
      <w:r w:rsidRPr="007A5C61">
        <w:rPr>
          <w:lang w:val="es-ES_tradnl"/>
        </w:rPr>
        <w:t>, Rabat, anuncia la siguiente actualización del plan nacional de numeración telefónica de Marruecos.</w:t>
      </w:r>
    </w:p>
    <w:p w14:paraId="2251EA28" w14:textId="77777777" w:rsidR="002A13E7" w:rsidRPr="007A5C61" w:rsidRDefault="002A13E7" w:rsidP="002A13E7">
      <w:pPr>
        <w:spacing w:after="120"/>
        <w:ind w:left="567" w:hanging="567"/>
        <w:rPr>
          <w:rFonts w:eastAsiaTheme="minorEastAsia"/>
          <w:lang w:val="es-ES_tradnl" w:eastAsia="zh-CN"/>
        </w:rPr>
      </w:pPr>
      <w:r w:rsidRPr="007A5C61">
        <w:rPr>
          <w:lang w:val="es-ES_tradnl"/>
        </w:rPr>
        <w:t>•</w:t>
      </w:r>
      <w:r w:rsidRPr="007A5C61">
        <w:rPr>
          <w:lang w:val="es-ES_tradnl"/>
        </w:rPr>
        <w:tab/>
        <w:t>Descripción de la introducción de nuevos recursos en el plan nacional de numeración E.164 para el indicativo de país +212: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2"/>
        <w:gridCol w:w="1245"/>
        <w:gridCol w:w="1432"/>
        <w:gridCol w:w="2475"/>
        <w:gridCol w:w="2335"/>
      </w:tblGrid>
      <w:tr w:rsidR="002A13E7" w:rsidRPr="0072337E" w14:paraId="3DD82B41" w14:textId="77777777" w:rsidTr="0072337E">
        <w:trPr>
          <w:tblHeader/>
          <w:jc w:val="center"/>
        </w:trPr>
        <w:tc>
          <w:tcPr>
            <w:tcW w:w="2152" w:type="dxa"/>
            <w:vMerge w:val="restart"/>
            <w:vAlign w:val="center"/>
          </w:tcPr>
          <w:p w14:paraId="3B90BE59" w14:textId="77777777" w:rsidR="002A13E7" w:rsidRPr="0072337E" w:rsidRDefault="002A13E7" w:rsidP="002A13E7">
            <w:pPr>
              <w:pStyle w:val="Tablehead"/>
              <w:rPr>
                <w:b w:val="0"/>
                <w:bCs w:val="0"/>
                <w:sz w:val="20"/>
                <w:szCs w:val="20"/>
                <w:lang w:val="es-ES_tradnl"/>
              </w:rPr>
            </w:pPr>
            <w:r w:rsidRPr="0072337E">
              <w:rPr>
                <w:b w:val="0"/>
                <w:bCs w:val="0"/>
                <w:sz w:val="20"/>
                <w:szCs w:val="20"/>
                <w:lang w:val="es-ES_tradnl"/>
              </w:rPr>
              <w:t>NDC (indicativo nacional de destino) o primeras cifras del N(S)N (número nacional (significativo))</w:t>
            </w:r>
          </w:p>
        </w:tc>
        <w:tc>
          <w:tcPr>
            <w:tcW w:w="2677" w:type="dxa"/>
            <w:gridSpan w:val="2"/>
            <w:vAlign w:val="center"/>
          </w:tcPr>
          <w:p w14:paraId="3AE3308D" w14:textId="77777777" w:rsidR="002A13E7" w:rsidRPr="0072337E" w:rsidRDefault="002A13E7" w:rsidP="002A13E7">
            <w:pPr>
              <w:pStyle w:val="Tablehead"/>
              <w:rPr>
                <w:b w:val="0"/>
                <w:bCs w:val="0"/>
                <w:sz w:val="20"/>
                <w:szCs w:val="20"/>
                <w:lang w:val="es-ES_tradnl"/>
              </w:rPr>
            </w:pPr>
            <w:r w:rsidRPr="0072337E">
              <w:rPr>
                <w:b w:val="0"/>
                <w:bCs w:val="0"/>
                <w:sz w:val="20"/>
                <w:szCs w:val="20"/>
                <w:lang w:val="es-ES_tradnl"/>
              </w:rPr>
              <w:t>Longitud del número N(S)N</w:t>
            </w:r>
          </w:p>
        </w:tc>
        <w:tc>
          <w:tcPr>
            <w:tcW w:w="2475" w:type="dxa"/>
            <w:vMerge w:val="restart"/>
            <w:vAlign w:val="center"/>
          </w:tcPr>
          <w:p w14:paraId="38CA715B" w14:textId="77777777" w:rsidR="002A13E7" w:rsidRPr="0072337E" w:rsidRDefault="002A13E7" w:rsidP="002A13E7">
            <w:pPr>
              <w:pStyle w:val="Tablehead"/>
              <w:rPr>
                <w:b w:val="0"/>
                <w:bCs w:val="0"/>
                <w:sz w:val="20"/>
                <w:szCs w:val="20"/>
                <w:lang w:val="es-ES_tradnl"/>
              </w:rPr>
            </w:pPr>
            <w:r w:rsidRPr="0072337E">
              <w:rPr>
                <w:b w:val="0"/>
                <w:bCs w:val="0"/>
                <w:sz w:val="20"/>
                <w:szCs w:val="20"/>
                <w:lang w:val="es-ES_tradnl"/>
              </w:rPr>
              <w:t>Utilización del número E.164</w:t>
            </w:r>
          </w:p>
        </w:tc>
        <w:tc>
          <w:tcPr>
            <w:tcW w:w="2335" w:type="dxa"/>
            <w:vMerge w:val="restart"/>
            <w:tcMar>
              <w:left w:w="85" w:type="dxa"/>
              <w:right w:w="85" w:type="dxa"/>
            </w:tcMar>
            <w:vAlign w:val="center"/>
          </w:tcPr>
          <w:p w14:paraId="496B8B9F" w14:textId="77777777" w:rsidR="002A13E7" w:rsidRPr="0072337E" w:rsidRDefault="002A13E7" w:rsidP="002A13E7">
            <w:pPr>
              <w:pStyle w:val="Tablehead"/>
              <w:rPr>
                <w:b w:val="0"/>
                <w:bCs w:val="0"/>
                <w:sz w:val="20"/>
                <w:szCs w:val="20"/>
                <w:lang w:val="es-ES_tradnl"/>
              </w:rPr>
            </w:pPr>
            <w:r w:rsidRPr="0072337E">
              <w:rPr>
                <w:b w:val="0"/>
                <w:bCs w:val="0"/>
                <w:sz w:val="20"/>
                <w:szCs w:val="20"/>
                <w:lang w:val="es-ES_tradnl"/>
              </w:rPr>
              <w:t>Información adicional</w:t>
            </w:r>
          </w:p>
        </w:tc>
      </w:tr>
      <w:tr w:rsidR="002A13E7" w:rsidRPr="0072337E" w14:paraId="16B90082" w14:textId="77777777" w:rsidTr="0072337E">
        <w:trPr>
          <w:tblHeader/>
          <w:jc w:val="center"/>
        </w:trPr>
        <w:tc>
          <w:tcPr>
            <w:tcW w:w="2152" w:type="dxa"/>
            <w:vMerge/>
            <w:vAlign w:val="center"/>
          </w:tcPr>
          <w:p w14:paraId="290023F2" w14:textId="77777777" w:rsidR="002A13E7" w:rsidRPr="0072337E" w:rsidRDefault="002A13E7" w:rsidP="002A13E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lang w:val="es-ES_tradnl"/>
              </w:rPr>
            </w:pPr>
          </w:p>
        </w:tc>
        <w:tc>
          <w:tcPr>
            <w:tcW w:w="1245" w:type="dxa"/>
            <w:vAlign w:val="center"/>
          </w:tcPr>
          <w:p w14:paraId="056FD1C3" w14:textId="77777777" w:rsidR="002A13E7" w:rsidRPr="0072337E" w:rsidRDefault="002A13E7" w:rsidP="002A13E7">
            <w:pPr>
              <w:pStyle w:val="Tablehead"/>
              <w:rPr>
                <w:b w:val="0"/>
                <w:bCs w:val="0"/>
                <w:sz w:val="20"/>
                <w:szCs w:val="20"/>
                <w:lang w:val="es-ES_tradnl"/>
              </w:rPr>
            </w:pPr>
            <w:r w:rsidRPr="0072337E">
              <w:rPr>
                <w:b w:val="0"/>
                <w:bCs w:val="0"/>
                <w:sz w:val="20"/>
                <w:szCs w:val="20"/>
                <w:lang w:val="es-ES_tradnl"/>
              </w:rPr>
              <w:t>Longitud máxima</w:t>
            </w:r>
          </w:p>
        </w:tc>
        <w:tc>
          <w:tcPr>
            <w:tcW w:w="1432" w:type="dxa"/>
            <w:vAlign w:val="center"/>
          </w:tcPr>
          <w:p w14:paraId="2DCEC6F6" w14:textId="77777777" w:rsidR="002A13E7" w:rsidRPr="0072337E" w:rsidRDefault="002A13E7" w:rsidP="002A13E7">
            <w:pPr>
              <w:pStyle w:val="Tablehead"/>
              <w:rPr>
                <w:b w:val="0"/>
                <w:bCs w:val="0"/>
                <w:sz w:val="20"/>
                <w:szCs w:val="20"/>
                <w:lang w:val="es-ES_tradnl"/>
              </w:rPr>
            </w:pPr>
            <w:r w:rsidRPr="0072337E">
              <w:rPr>
                <w:b w:val="0"/>
                <w:bCs w:val="0"/>
                <w:sz w:val="20"/>
                <w:szCs w:val="20"/>
                <w:lang w:val="es-ES_tradnl"/>
              </w:rPr>
              <w:t>Longitud mínima</w:t>
            </w:r>
          </w:p>
        </w:tc>
        <w:tc>
          <w:tcPr>
            <w:tcW w:w="2475" w:type="dxa"/>
            <w:vMerge/>
            <w:vAlign w:val="center"/>
          </w:tcPr>
          <w:p w14:paraId="70B389C8" w14:textId="77777777" w:rsidR="002A13E7" w:rsidRPr="0072337E" w:rsidRDefault="002A13E7" w:rsidP="002A13E7">
            <w:pPr>
              <w:pStyle w:val="Tablehead"/>
              <w:rPr>
                <w:b w:val="0"/>
                <w:bCs w:val="0"/>
                <w:sz w:val="20"/>
                <w:szCs w:val="20"/>
                <w:lang w:val="es-ES_tradnl"/>
              </w:rPr>
            </w:pPr>
          </w:p>
        </w:tc>
        <w:tc>
          <w:tcPr>
            <w:tcW w:w="2335" w:type="dxa"/>
            <w:vMerge/>
            <w:tcMar>
              <w:left w:w="68" w:type="dxa"/>
              <w:right w:w="68" w:type="dxa"/>
            </w:tcMar>
            <w:vAlign w:val="center"/>
          </w:tcPr>
          <w:p w14:paraId="32B9A343" w14:textId="77777777" w:rsidR="002A13E7" w:rsidRPr="0072337E" w:rsidRDefault="002A13E7" w:rsidP="002A13E7">
            <w:pPr>
              <w:pStyle w:val="Tablehead"/>
              <w:rPr>
                <w:b w:val="0"/>
                <w:bCs w:val="0"/>
                <w:sz w:val="20"/>
                <w:szCs w:val="20"/>
                <w:lang w:val="es-ES_tradnl"/>
              </w:rPr>
            </w:pPr>
          </w:p>
        </w:tc>
      </w:tr>
      <w:tr w:rsidR="002A13E7" w:rsidRPr="0072337E" w14:paraId="6806D8C0" w14:textId="77777777" w:rsidTr="0072337E">
        <w:trPr>
          <w:jc w:val="center"/>
        </w:trPr>
        <w:tc>
          <w:tcPr>
            <w:tcW w:w="2152" w:type="dxa"/>
            <w:vAlign w:val="center"/>
          </w:tcPr>
          <w:p w14:paraId="5255336C"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52915</w:t>
            </w:r>
          </w:p>
        </w:tc>
        <w:tc>
          <w:tcPr>
            <w:tcW w:w="1245" w:type="dxa"/>
            <w:shd w:val="clear" w:color="auto" w:fill="auto"/>
            <w:vAlign w:val="center"/>
          </w:tcPr>
          <w:p w14:paraId="29A298EB"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9</w:t>
            </w:r>
          </w:p>
        </w:tc>
        <w:tc>
          <w:tcPr>
            <w:tcW w:w="1432" w:type="dxa"/>
            <w:shd w:val="clear" w:color="auto" w:fill="auto"/>
            <w:vAlign w:val="center"/>
          </w:tcPr>
          <w:p w14:paraId="5DD12B50"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9</w:t>
            </w:r>
          </w:p>
        </w:tc>
        <w:tc>
          <w:tcPr>
            <w:tcW w:w="2475" w:type="dxa"/>
            <w:shd w:val="clear" w:color="auto" w:fill="auto"/>
            <w:vAlign w:val="center"/>
          </w:tcPr>
          <w:p w14:paraId="3C7781E4"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Redes de telefonía fija</w:t>
            </w:r>
          </w:p>
        </w:tc>
        <w:tc>
          <w:tcPr>
            <w:tcW w:w="2335" w:type="dxa"/>
            <w:shd w:val="clear" w:color="auto" w:fill="auto"/>
            <w:vAlign w:val="center"/>
          </w:tcPr>
          <w:p w14:paraId="4FBEDBE6" w14:textId="77777777" w:rsidR="002A13E7" w:rsidRPr="0072337E" w:rsidRDefault="002A13E7" w:rsidP="002A13E7">
            <w:pPr>
              <w:pStyle w:val="Tabletext"/>
              <w:rPr>
                <w:b w:val="0"/>
                <w:bCs/>
                <w:sz w:val="20"/>
                <w:szCs w:val="20"/>
                <w:lang w:val="es-ES_tradnl"/>
              </w:rPr>
            </w:pPr>
            <w:r w:rsidRPr="0072337E">
              <w:rPr>
                <w:b w:val="0"/>
                <w:bCs/>
                <w:sz w:val="20"/>
                <w:szCs w:val="20"/>
                <w:lang w:val="es-ES_tradnl"/>
              </w:rPr>
              <w:t xml:space="preserve">Wana Corporate </w:t>
            </w:r>
            <w:r w:rsidRPr="0072337E">
              <w:rPr>
                <w:b w:val="0"/>
                <w:bCs/>
                <w:sz w:val="20"/>
                <w:szCs w:val="20"/>
                <w:vertAlign w:val="superscript"/>
                <w:lang w:val="es-ES_tradnl"/>
              </w:rPr>
              <w:t>1</w:t>
            </w:r>
          </w:p>
        </w:tc>
      </w:tr>
      <w:tr w:rsidR="002A13E7" w:rsidRPr="0072337E" w14:paraId="7105725A" w14:textId="77777777" w:rsidTr="0072337E">
        <w:trPr>
          <w:jc w:val="center"/>
        </w:trPr>
        <w:tc>
          <w:tcPr>
            <w:tcW w:w="2152" w:type="dxa"/>
            <w:vAlign w:val="center"/>
          </w:tcPr>
          <w:p w14:paraId="69B6218D"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52922</w:t>
            </w:r>
          </w:p>
        </w:tc>
        <w:tc>
          <w:tcPr>
            <w:tcW w:w="1245" w:type="dxa"/>
            <w:shd w:val="clear" w:color="auto" w:fill="auto"/>
            <w:vAlign w:val="center"/>
          </w:tcPr>
          <w:p w14:paraId="0B321C55"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9</w:t>
            </w:r>
          </w:p>
        </w:tc>
        <w:tc>
          <w:tcPr>
            <w:tcW w:w="1432" w:type="dxa"/>
            <w:shd w:val="clear" w:color="auto" w:fill="auto"/>
            <w:vAlign w:val="center"/>
          </w:tcPr>
          <w:p w14:paraId="1C7590E5"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9</w:t>
            </w:r>
          </w:p>
        </w:tc>
        <w:tc>
          <w:tcPr>
            <w:tcW w:w="2475" w:type="dxa"/>
            <w:shd w:val="clear" w:color="auto" w:fill="auto"/>
            <w:vAlign w:val="center"/>
          </w:tcPr>
          <w:p w14:paraId="65445484"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Redes de telefonía fija</w:t>
            </w:r>
          </w:p>
        </w:tc>
        <w:tc>
          <w:tcPr>
            <w:tcW w:w="2335" w:type="dxa"/>
            <w:shd w:val="clear" w:color="auto" w:fill="auto"/>
            <w:vAlign w:val="center"/>
          </w:tcPr>
          <w:p w14:paraId="096B360E" w14:textId="77777777" w:rsidR="002A13E7" w:rsidRPr="0072337E" w:rsidRDefault="002A13E7" w:rsidP="002A13E7">
            <w:pPr>
              <w:pStyle w:val="Tabletext"/>
              <w:rPr>
                <w:b w:val="0"/>
                <w:bCs/>
                <w:sz w:val="20"/>
                <w:szCs w:val="20"/>
                <w:lang w:val="es-ES_tradnl"/>
              </w:rPr>
            </w:pPr>
            <w:r w:rsidRPr="0072337E">
              <w:rPr>
                <w:b w:val="0"/>
                <w:bCs/>
                <w:sz w:val="20"/>
                <w:szCs w:val="20"/>
                <w:lang w:val="es-ES_tradnl"/>
              </w:rPr>
              <w:t>Wana Corporate</w:t>
            </w:r>
          </w:p>
        </w:tc>
      </w:tr>
      <w:tr w:rsidR="002A13E7" w:rsidRPr="0072337E" w14:paraId="49BB7F50" w14:textId="77777777" w:rsidTr="0072337E">
        <w:trPr>
          <w:jc w:val="center"/>
        </w:trPr>
        <w:tc>
          <w:tcPr>
            <w:tcW w:w="2152" w:type="dxa"/>
            <w:vAlign w:val="center"/>
          </w:tcPr>
          <w:p w14:paraId="7900DA88"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52930</w:t>
            </w:r>
          </w:p>
        </w:tc>
        <w:tc>
          <w:tcPr>
            <w:tcW w:w="1245" w:type="dxa"/>
            <w:shd w:val="clear" w:color="auto" w:fill="auto"/>
            <w:vAlign w:val="center"/>
          </w:tcPr>
          <w:p w14:paraId="30CC8CB7"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9</w:t>
            </w:r>
          </w:p>
        </w:tc>
        <w:tc>
          <w:tcPr>
            <w:tcW w:w="1432" w:type="dxa"/>
            <w:shd w:val="clear" w:color="auto" w:fill="auto"/>
            <w:vAlign w:val="center"/>
          </w:tcPr>
          <w:p w14:paraId="323F2551"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9</w:t>
            </w:r>
          </w:p>
        </w:tc>
        <w:tc>
          <w:tcPr>
            <w:tcW w:w="2475" w:type="dxa"/>
            <w:shd w:val="clear" w:color="auto" w:fill="auto"/>
            <w:vAlign w:val="center"/>
          </w:tcPr>
          <w:p w14:paraId="3B87704A"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Redes de telefonía fija</w:t>
            </w:r>
          </w:p>
        </w:tc>
        <w:tc>
          <w:tcPr>
            <w:tcW w:w="2335" w:type="dxa"/>
            <w:shd w:val="clear" w:color="auto" w:fill="auto"/>
            <w:vAlign w:val="center"/>
          </w:tcPr>
          <w:p w14:paraId="55EB94E2" w14:textId="77777777" w:rsidR="002A13E7" w:rsidRPr="0072337E" w:rsidRDefault="002A13E7" w:rsidP="002A13E7">
            <w:pPr>
              <w:pStyle w:val="Tabletext"/>
              <w:rPr>
                <w:b w:val="0"/>
                <w:bCs/>
                <w:sz w:val="20"/>
                <w:szCs w:val="20"/>
                <w:lang w:val="es-ES_tradnl"/>
              </w:rPr>
            </w:pPr>
            <w:r w:rsidRPr="0072337E">
              <w:rPr>
                <w:b w:val="0"/>
                <w:bCs/>
                <w:sz w:val="20"/>
                <w:szCs w:val="20"/>
                <w:lang w:val="es-ES_tradnl"/>
              </w:rPr>
              <w:t>Wana Corporate</w:t>
            </w:r>
          </w:p>
        </w:tc>
      </w:tr>
      <w:tr w:rsidR="002A13E7" w:rsidRPr="0072337E" w14:paraId="46B0B9CE" w14:textId="77777777" w:rsidTr="0072337E">
        <w:trPr>
          <w:jc w:val="center"/>
        </w:trPr>
        <w:tc>
          <w:tcPr>
            <w:tcW w:w="2152" w:type="dxa"/>
            <w:vAlign w:val="center"/>
          </w:tcPr>
          <w:p w14:paraId="390FF867"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52931</w:t>
            </w:r>
          </w:p>
        </w:tc>
        <w:tc>
          <w:tcPr>
            <w:tcW w:w="1245" w:type="dxa"/>
            <w:shd w:val="clear" w:color="auto" w:fill="auto"/>
            <w:vAlign w:val="center"/>
          </w:tcPr>
          <w:p w14:paraId="34B9672D"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9</w:t>
            </w:r>
          </w:p>
        </w:tc>
        <w:tc>
          <w:tcPr>
            <w:tcW w:w="1432" w:type="dxa"/>
            <w:shd w:val="clear" w:color="auto" w:fill="auto"/>
            <w:vAlign w:val="center"/>
          </w:tcPr>
          <w:p w14:paraId="47B8086E"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9</w:t>
            </w:r>
          </w:p>
        </w:tc>
        <w:tc>
          <w:tcPr>
            <w:tcW w:w="2475" w:type="dxa"/>
            <w:shd w:val="clear" w:color="auto" w:fill="auto"/>
            <w:vAlign w:val="center"/>
          </w:tcPr>
          <w:p w14:paraId="7A28510E"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Redes de telefonía fija</w:t>
            </w:r>
          </w:p>
        </w:tc>
        <w:tc>
          <w:tcPr>
            <w:tcW w:w="2335" w:type="dxa"/>
            <w:shd w:val="clear" w:color="auto" w:fill="auto"/>
            <w:vAlign w:val="center"/>
          </w:tcPr>
          <w:p w14:paraId="77BA71E8" w14:textId="77777777" w:rsidR="002A13E7" w:rsidRPr="0072337E" w:rsidRDefault="002A13E7" w:rsidP="002A13E7">
            <w:pPr>
              <w:pStyle w:val="Tabletext"/>
              <w:rPr>
                <w:b w:val="0"/>
                <w:bCs/>
                <w:sz w:val="20"/>
                <w:szCs w:val="20"/>
                <w:lang w:val="es-ES_tradnl"/>
              </w:rPr>
            </w:pPr>
            <w:r w:rsidRPr="0072337E">
              <w:rPr>
                <w:b w:val="0"/>
                <w:bCs/>
                <w:sz w:val="20"/>
                <w:szCs w:val="20"/>
                <w:lang w:val="es-ES_tradnl"/>
              </w:rPr>
              <w:t>Wana Corporate</w:t>
            </w:r>
          </w:p>
        </w:tc>
      </w:tr>
      <w:tr w:rsidR="002A13E7" w:rsidRPr="0072337E" w14:paraId="2BC7B958" w14:textId="77777777" w:rsidTr="0072337E">
        <w:trPr>
          <w:jc w:val="center"/>
        </w:trPr>
        <w:tc>
          <w:tcPr>
            <w:tcW w:w="2152" w:type="dxa"/>
            <w:vAlign w:val="center"/>
          </w:tcPr>
          <w:p w14:paraId="04D4FCAA"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52985</w:t>
            </w:r>
          </w:p>
        </w:tc>
        <w:tc>
          <w:tcPr>
            <w:tcW w:w="1245" w:type="dxa"/>
            <w:shd w:val="clear" w:color="auto" w:fill="auto"/>
            <w:vAlign w:val="center"/>
          </w:tcPr>
          <w:p w14:paraId="79EDBDA7"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9</w:t>
            </w:r>
          </w:p>
        </w:tc>
        <w:tc>
          <w:tcPr>
            <w:tcW w:w="1432" w:type="dxa"/>
            <w:shd w:val="clear" w:color="auto" w:fill="auto"/>
            <w:vAlign w:val="center"/>
          </w:tcPr>
          <w:p w14:paraId="30919CD7"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9</w:t>
            </w:r>
          </w:p>
        </w:tc>
        <w:tc>
          <w:tcPr>
            <w:tcW w:w="2475" w:type="dxa"/>
            <w:shd w:val="clear" w:color="auto" w:fill="auto"/>
            <w:vAlign w:val="center"/>
          </w:tcPr>
          <w:p w14:paraId="5D3AB09B"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Redes de telefonía fija</w:t>
            </w:r>
          </w:p>
        </w:tc>
        <w:tc>
          <w:tcPr>
            <w:tcW w:w="2335" w:type="dxa"/>
            <w:shd w:val="clear" w:color="auto" w:fill="auto"/>
            <w:vAlign w:val="center"/>
          </w:tcPr>
          <w:p w14:paraId="2F96159B" w14:textId="77777777" w:rsidR="002A13E7" w:rsidRPr="0072337E" w:rsidRDefault="002A13E7" w:rsidP="002A13E7">
            <w:pPr>
              <w:pStyle w:val="Tabletext"/>
              <w:rPr>
                <w:b w:val="0"/>
                <w:bCs/>
                <w:sz w:val="20"/>
                <w:szCs w:val="20"/>
                <w:lang w:val="es-ES_tradnl"/>
              </w:rPr>
            </w:pPr>
            <w:r w:rsidRPr="0072337E">
              <w:rPr>
                <w:b w:val="0"/>
                <w:bCs/>
                <w:sz w:val="20"/>
                <w:szCs w:val="20"/>
                <w:lang w:val="es-ES_tradnl"/>
              </w:rPr>
              <w:t>Wana Corporate</w:t>
            </w:r>
          </w:p>
        </w:tc>
      </w:tr>
      <w:tr w:rsidR="002A13E7" w:rsidRPr="0072337E" w14:paraId="06CAA1C3" w14:textId="77777777" w:rsidTr="0072337E">
        <w:trPr>
          <w:jc w:val="center"/>
        </w:trPr>
        <w:tc>
          <w:tcPr>
            <w:tcW w:w="2152" w:type="dxa"/>
            <w:vAlign w:val="center"/>
          </w:tcPr>
          <w:p w14:paraId="281E3D3C"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52995</w:t>
            </w:r>
          </w:p>
        </w:tc>
        <w:tc>
          <w:tcPr>
            <w:tcW w:w="1245" w:type="dxa"/>
            <w:shd w:val="clear" w:color="auto" w:fill="auto"/>
            <w:vAlign w:val="center"/>
          </w:tcPr>
          <w:p w14:paraId="2B1FFF97"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9</w:t>
            </w:r>
          </w:p>
        </w:tc>
        <w:tc>
          <w:tcPr>
            <w:tcW w:w="1432" w:type="dxa"/>
            <w:shd w:val="clear" w:color="auto" w:fill="auto"/>
            <w:vAlign w:val="center"/>
          </w:tcPr>
          <w:p w14:paraId="059D00B3"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9</w:t>
            </w:r>
          </w:p>
        </w:tc>
        <w:tc>
          <w:tcPr>
            <w:tcW w:w="2475" w:type="dxa"/>
            <w:shd w:val="clear" w:color="auto" w:fill="auto"/>
            <w:vAlign w:val="center"/>
          </w:tcPr>
          <w:p w14:paraId="73309962"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Redes de telefonía fija</w:t>
            </w:r>
          </w:p>
        </w:tc>
        <w:tc>
          <w:tcPr>
            <w:tcW w:w="2335" w:type="dxa"/>
            <w:shd w:val="clear" w:color="auto" w:fill="auto"/>
            <w:vAlign w:val="center"/>
          </w:tcPr>
          <w:p w14:paraId="2A7933F2" w14:textId="77777777" w:rsidR="002A13E7" w:rsidRPr="0072337E" w:rsidRDefault="002A13E7" w:rsidP="002A13E7">
            <w:pPr>
              <w:pStyle w:val="Tabletext"/>
              <w:rPr>
                <w:b w:val="0"/>
                <w:bCs/>
                <w:sz w:val="20"/>
                <w:szCs w:val="20"/>
                <w:lang w:val="es-ES_tradnl"/>
              </w:rPr>
            </w:pPr>
            <w:r w:rsidRPr="0072337E">
              <w:rPr>
                <w:b w:val="0"/>
                <w:bCs/>
                <w:sz w:val="20"/>
                <w:szCs w:val="20"/>
                <w:lang w:val="es-ES_tradnl"/>
              </w:rPr>
              <w:t>Wana Corporate</w:t>
            </w:r>
          </w:p>
        </w:tc>
      </w:tr>
      <w:tr w:rsidR="002A13E7" w:rsidRPr="0072337E" w14:paraId="2480E8EB" w14:textId="77777777" w:rsidTr="0072337E">
        <w:trPr>
          <w:jc w:val="center"/>
        </w:trPr>
        <w:tc>
          <w:tcPr>
            <w:tcW w:w="2152" w:type="dxa"/>
            <w:vAlign w:val="center"/>
          </w:tcPr>
          <w:p w14:paraId="26AC56F6"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53885</w:t>
            </w:r>
          </w:p>
        </w:tc>
        <w:tc>
          <w:tcPr>
            <w:tcW w:w="1245" w:type="dxa"/>
            <w:shd w:val="clear" w:color="auto" w:fill="auto"/>
            <w:vAlign w:val="center"/>
          </w:tcPr>
          <w:p w14:paraId="3C90D9C8"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9</w:t>
            </w:r>
          </w:p>
        </w:tc>
        <w:tc>
          <w:tcPr>
            <w:tcW w:w="1432" w:type="dxa"/>
            <w:shd w:val="clear" w:color="auto" w:fill="auto"/>
            <w:vAlign w:val="center"/>
          </w:tcPr>
          <w:p w14:paraId="1BFFB343"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9</w:t>
            </w:r>
          </w:p>
        </w:tc>
        <w:tc>
          <w:tcPr>
            <w:tcW w:w="2475" w:type="dxa"/>
            <w:shd w:val="clear" w:color="auto" w:fill="auto"/>
            <w:vAlign w:val="center"/>
          </w:tcPr>
          <w:p w14:paraId="3B8CD081"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Redes de telefonía fija</w:t>
            </w:r>
          </w:p>
        </w:tc>
        <w:tc>
          <w:tcPr>
            <w:tcW w:w="2335" w:type="dxa"/>
            <w:shd w:val="clear" w:color="auto" w:fill="auto"/>
            <w:vAlign w:val="center"/>
          </w:tcPr>
          <w:p w14:paraId="2427C36D" w14:textId="77777777" w:rsidR="002A13E7" w:rsidRPr="0072337E" w:rsidRDefault="002A13E7" w:rsidP="002A13E7">
            <w:pPr>
              <w:pStyle w:val="Tabletext"/>
              <w:rPr>
                <w:b w:val="0"/>
                <w:bCs/>
                <w:sz w:val="20"/>
                <w:szCs w:val="20"/>
                <w:lang w:val="es-ES_tradnl"/>
              </w:rPr>
            </w:pPr>
            <w:r w:rsidRPr="0072337E">
              <w:rPr>
                <w:b w:val="0"/>
                <w:bCs/>
                <w:sz w:val="20"/>
                <w:szCs w:val="20"/>
                <w:lang w:val="es-ES_tradnl"/>
              </w:rPr>
              <w:t>Wana Corporate</w:t>
            </w:r>
          </w:p>
        </w:tc>
      </w:tr>
      <w:tr w:rsidR="002A13E7" w:rsidRPr="0072337E" w14:paraId="543CE9E2" w14:textId="77777777" w:rsidTr="0072337E">
        <w:trPr>
          <w:jc w:val="center"/>
        </w:trPr>
        <w:tc>
          <w:tcPr>
            <w:tcW w:w="2152" w:type="dxa"/>
            <w:vAlign w:val="center"/>
          </w:tcPr>
          <w:p w14:paraId="00743B51"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53895</w:t>
            </w:r>
          </w:p>
        </w:tc>
        <w:tc>
          <w:tcPr>
            <w:tcW w:w="1245" w:type="dxa"/>
            <w:shd w:val="clear" w:color="auto" w:fill="auto"/>
            <w:vAlign w:val="center"/>
          </w:tcPr>
          <w:p w14:paraId="061451E5"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9</w:t>
            </w:r>
          </w:p>
        </w:tc>
        <w:tc>
          <w:tcPr>
            <w:tcW w:w="1432" w:type="dxa"/>
            <w:shd w:val="clear" w:color="auto" w:fill="auto"/>
            <w:vAlign w:val="center"/>
          </w:tcPr>
          <w:p w14:paraId="54966BE6"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9</w:t>
            </w:r>
          </w:p>
        </w:tc>
        <w:tc>
          <w:tcPr>
            <w:tcW w:w="2475" w:type="dxa"/>
            <w:shd w:val="clear" w:color="auto" w:fill="auto"/>
            <w:vAlign w:val="center"/>
          </w:tcPr>
          <w:p w14:paraId="29B63440" w14:textId="77777777" w:rsidR="002A13E7" w:rsidRPr="0072337E" w:rsidRDefault="002A13E7" w:rsidP="002A13E7">
            <w:pPr>
              <w:pStyle w:val="Tabletext"/>
              <w:jc w:val="center"/>
              <w:rPr>
                <w:b w:val="0"/>
                <w:bCs/>
                <w:sz w:val="20"/>
                <w:szCs w:val="20"/>
                <w:lang w:val="es-ES_tradnl"/>
              </w:rPr>
            </w:pPr>
            <w:r w:rsidRPr="0072337E">
              <w:rPr>
                <w:b w:val="0"/>
                <w:bCs/>
                <w:sz w:val="20"/>
                <w:szCs w:val="20"/>
                <w:lang w:val="es-ES_tradnl"/>
              </w:rPr>
              <w:t>Redes de telefonía fija</w:t>
            </w:r>
          </w:p>
        </w:tc>
        <w:tc>
          <w:tcPr>
            <w:tcW w:w="2335" w:type="dxa"/>
            <w:shd w:val="clear" w:color="auto" w:fill="auto"/>
            <w:vAlign w:val="center"/>
          </w:tcPr>
          <w:p w14:paraId="4DFF3FBC" w14:textId="77777777" w:rsidR="002A13E7" w:rsidRPr="0072337E" w:rsidRDefault="002A13E7" w:rsidP="002A13E7">
            <w:pPr>
              <w:pStyle w:val="Tabletext"/>
              <w:rPr>
                <w:b w:val="0"/>
                <w:bCs/>
                <w:sz w:val="20"/>
                <w:szCs w:val="20"/>
                <w:lang w:val="es-ES_tradnl"/>
              </w:rPr>
            </w:pPr>
            <w:r w:rsidRPr="0072337E">
              <w:rPr>
                <w:b w:val="0"/>
                <w:bCs/>
                <w:sz w:val="20"/>
                <w:szCs w:val="20"/>
                <w:lang w:val="es-ES_tradnl"/>
              </w:rPr>
              <w:t>Wana Corporate</w:t>
            </w:r>
          </w:p>
        </w:tc>
      </w:tr>
    </w:tbl>
    <w:p w14:paraId="3FE57418" w14:textId="77777777" w:rsidR="002A13E7" w:rsidRPr="007A5C61" w:rsidRDefault="002A13E7" w:rsidP="002A13E7">
      <w:pPr>
        <w:tabs>
          <w:tab w:val="clear" w:pos="567"/>
          <w:tab w:val="clear" w:pos="1276"/>
          <w:tab w:val="clear" w:pos="1843"/>
          <w:tab w:val="clear" w:pos="5387"/>
          <w:tab w:val="clear" w:pos="5954"/>
        </w:tabs>
        <w:spacing w:before="240"/>
        <w:jc w:val="left"/>
        <w:rPr>
          <w:rFonts w:eastAsia="SimSun"/>
          <w:lang w:val="es-ES_tradnl" w:eastAsia="zh-CN"/>
        </w:rPr>
      </w:pPr>
      <w:r w:rsidRPr="007A5C61">
        <w:rPr>
          <w:rFonts w:eastAsia="SimSun"/>
          <w:vertAlign w:val="superscript"/>
          <w:lang w:val="es-ES_tradnl" w:eastAsia="zh-CN"/>
        </w:rPr>
        <w:t>1</w:t>
      </w:r>
      <w:r w:rsidRPr="007A5C61">
        <w:rPr>
          <w:rFonts w:eastAsia="SimSun"/>
          <w:lang w:val="es-ES_tradnl" w:eastAsia="zh-CN"/>
        </w:rPr>
        <w:t>: INWI</w:t>
      </w:r>
    </w:p>
    <w:p w14:paraId="60A39342" w14:textId="77777777" w:rsidR="002A13E7" w:rsidRPr="007A5C61" w:rsidRDefault="002A13E7" w:rsidP="0072337E">
      <w:pPr>
        <w:spacing w:before="240"/>
        <w:rPr>
          <w:rFonts w:eastAsia="SimSun"/>
          <w:lang w:val="es-ES_tradnl" w:eastAsia="zh-CN"/>
        </w:rPr>
      </w:pPr>
      <w:r w:rsidRPr="007A5C61">
        <w:rPr>
          <w:rFonts w:eastAsia="SimSun"/>
          <w:lang w:val="es-ES_tradnl" w:eastAsia="zh-CN"/>
        </w:rPr>
        <w:t>Contacto:</w:t>
      </w:r>
    </w:p>
    <w:p w14:paraId="7E55434F" w14:textId="1710B225" w:rsidR="002A13E7" w:rsidRPr="005C4772" w:rsidRDefault="002A13E7" w:rsidP="0072337E">
      <w:pPr>
        <w:tabs>
          <w:tab w:val="clear" w:pos="1276"/>
          <w:tab w:val="left" w:pos="1560"/>
        </w:tabs>
        <w:ind w:left="567" w:hanging="567"/>
        <w:jc w:val="left"/>
        <w:rPr>
          <w:rFonts w:eastAsia="SimSun"/>
          <w:lang w:val="fr-FR" w:eastAsia="zh-CN"/>
        </w:rPr>
      </w:pPr>
      <w:r w:rsidRPr="005C4772">
        <w:rPr>
          <w:lang w:val="fr-FR"/>
        </w:rPr>
        <w:tab/>
        <w:t>Motiaa Abdelhay</w:t>
      </w:r>
      <w:r w:rsidRPr="005C4772">
        <w:rPr>
          <w:lang w:val="fr-FR"/>
        </w:rPr>
        <w:br/>
        <w:t>Agence Nationale de Réglementation des Télécommunications (ANRT)</w:t>
      </w:r>
      <w:r w:rsidRPr="005C4772">
        <w:rPr>
          <w:lang w:val="fr-FR"/>
        </w:rPr>
        <w:br/>
        <w:t>Centre d'affaires</w:t>
      </w:r>
      <w:r w:rsidRPr="005C4772">
        <w:rPr>
          <w:lang w:val="fr-FR"/>
        </w:rPr>
        <w:br/>
      </w:r>
      <w:r w:rsidRPr="005C4772">
        <w:rPr>
          <w:rFonts w:eastAsia="SimSun"/>
          <w:lang w:val="fr-FR" w:eastAsia="zh-CN"/>
        </w:rPr>
        <w:t xml:space="preserve">Boulevard Ar-Riad, Hay Riad </w:t>
      </w:r>
      <w:r w:rsidRPr="005C4772">
        <w:rPr>
          <w:rFonts w:eastAsia="SimSun"/>
          <w:lang w:val="fr-FR" w:eastAsia="zh-CN"/>
        </w:rPr>
        <w:br/>
        <w:t>B.P. 2939</w:t>
      </w:r>
      <w:r w:rsidRPr="005C4772">
        <w:rPr>
          <w:rFonts w:eastAsia="SimSun"/>
          <w:lang w:val="fr-FR" w:eastAsia="zh-CN"/>
        </w:rPr>
        <w:br/>
        <w:t>RABAT 10100</w:t>
      </w:r>
      <w:r w:rsidRPr="005C4772">
        <w:rPr>
          <w:rFonts w:eastAsia="SimSun"/>
          <w:lang w:val="fr-FR" w:eastAsia="zh-CN"/>
        </w:rPr>
        <w:br/>
      </w:r>
      <w:r w:rsidRPr="005C4772">
        <w:rPr>
          <w:rFonts w:eastAsiaTheme="minorEastAsia"/>
          <w:lang w:val="fr-FR" w:eastAsia="zh-CN"/>
        </w:rPr>
        <w:t>Marruecos</w:t>
      </w:r>
      <w:r w:rsidRPr="005C4772">
        <w:rPr>
          <w:rFonts w:eastAsia="SimSun"/>
          <w:lang w:val="fr-FR" w:eastAsia="zh-CN"/>
        </w:rPr>
        <w:br/>
        <w:t>Tel</w:t>
      </w:r>
      <w:r>
        <w:rPr>
          <w:rFonts w:eastAsia="SimSun"/>
          <w:lang w:val="fr-FR" w:eastAsia="zh-CN"/>
        </w:rPr>
        <w:t>.</w:t>
      </w:r>
      <w:r w:rsidRPr="005C4772">
        <w:rPr>
          <w:rFonts w:eastAsia="SimSun"/>
          <w:lang w:val="fr-FR" w:eastAsia="zh-CN"/>
        </w:rPr>
        <w:t>:</w:t>
      </w:r>
      <w:r w:rsidRPr="005C4772">
        <w:rPr>
          <w:rFonts w:eastAsia="SimSun"/>
          <w:lang w:val="fr-FR" w:eastAsia="zh-CN"/>
        </w:rPr>
        <w:tab/>
        <w:t>+212 5 37 71 85 64</w:t>
      </w:r>
      <w:r w:rsidRPr="005C4772">
        <w:rPr>
          <w:rFonts w:eastAsia="SimSun"/>
          <w:lang w:val="fr-FR" w:eastAsia="zh-CN"/>
        </w:rPr>
        <w:br/>
      </w:r>
      <w:r w:rsidR="009964E8">
        <w:rPr>
          <w:rFonts w:eastAsia="SimSun" w:cs="Calibri"/>
          <w:lang w:val="fr-CH" w:eastAsia="zh-CN"/>
        </w:rPr>
        <w:t>E-mail</w:t>
      </w:r>
      <w:r w:rsidRPr="005C4772">
        <w:rPr>
          <w:rFonts w:eastAsia="SimSun"/>
          <w:lang w:val="fr-FR" w:eastAsia="zh-CN"/>
        </w:rPr>
        <w:t>:</w:t>
      </w:r>
      <w:r w:rsidRPr="005C4772">
        <w:rPr>
          <w:rFonts w:eastAsia="SimSun"/>
          <w:lang w:val="fr-FR" w:eastAsia="zh-CN"/>
        </w:rPr>
        <w:tab/>
      </w:r>
      <w:r w:rsidRPr="00EE1BAC">
        <w:rPr>
          <w:rFonts w:eastAsia="SimSun"/>
          <w:lang w:val="fr-FR" w:eastAsia="zh-CN"/>
        </w:rPr>
        <w:t>numerotation@anrt.ma</w:t>
      </w:r>
      <w:r w:rsidRPr="005C4772">
        <w:rPr>
          <w:rFonts w:eastAsia="SimSun"/>
          <w:lang w:val="fr-FR" w:eastAsia="zh-CN"/>
        </w:rPr>
        <w:br/>
        <w:t>URL:</w:t>
      </w:r>
      <w:r w:rsidRPr="005C4772">
        <w:rPr>
          <w:rFonts w:eastAsia="SimSun"/>
          <w:lang w:val="fr-FR" w:eastAsia="zh-CN"/>
        </w:rPr>
        <w:tab/>
      </w:r>
      <w:r w:rsidRPr="00EE1BAC">
        <w:rPr>
          <w:rFonts w:eastAsia="SimSun"/>
          <w:lang w:val="fr-FR" w:eastAsia="zh-CN"/>
        </w:rPr>
        <w:t>www.anrt.ma</w:t>
      </w:r>
    </w:p>
    <w:p w14:paraId="18827E16" w14:textId="7826200A" w:rsidR="00B9253A" w:rsidRDefault="00B9253A" w:rsidP="00B9253A">
      <w:pPr>
        <w:rPr>
          <w:lang w:val="es-ES_tradnl"/>
        </w:rPr>
      </w:pPr>
      <w:r>
        <w:rPr>
          <w:lang w:val="es-ES_tradnl"/>
        </w:rPr>
        <w:br w:type="page"/>
      </w:r>
    </w:p>
    <w:p w14:paraId="280422F7" w14:textId="364F3A75" w:rsidR="002A13E7" w:rsidRPr="007A5C61" w:rsidRDefault="002A13E7" w:rsidP="002A13E7">
      <w:pPr>
        <w:spacing w:before="360"/>
        <w:rPr>
          <w:rFonts w:cs="Arial"/>
          <w:b/>
          <w:bCs/>
          <w:lang w:val="es-ES_tradnl"/>
        </w:rPr>
      </w:pPr>
      <w:r w:rsidRPr="007A5C61">
        <w:rPr>
          <w:b/>
          <w:bCs/>
          <w:lang w:val="es-ES_tradnl"/>
        </w:rPr>
        <w:lastRenderedPageBreak/>
        <w:t xml:space="preserve">Palau (indicativo de país </w:t>
      </w:r>
      <w:r w:rsidRPr="007A5C61">
        <w:rPr>
          <w:rFonts w:cs="Arial"/>
          <w:b/>
          <w:bCs/>
          <w:lang w:val="es-ES_tradnl"/>
        </w:rPr>
        <w:t>+680)</w:t>
      </w:r>
    </w:p>
    <w:p w14:paraId="41BE1B8C" w14:textId="77777777" w:rsidR="002A13E7" w:rsidRPr="007A5C61" w:rsidRDefault="002A13E7" w:rsidP="002A13E7">
      <w:pPr>
        <w:rPr>
          <w:rFonts w:asciiTheme="minorHAnsi" w:hAnsiTheme="minorHAnsi" w:cstheme="minorHAnsi"/>
          <w:lang w:val="es-ES_tradnl"/>
        </w:rPr>
      </w:pPr>
      <w:r w:rsidRPr="007A5C61">
        <w:rPr>
          <w:lang w:val="es-ES_tradnl"/>
        </w:rPr>
        <w:t>Comunicación del</w:t>
      </w:r>
      <w:r w:rsidRPr="007A5C61">
        <w:rPr>
          <w:rFonts w:asciiTheme="minorHAnsi" w:hAnsiTheme="minorHAnsi" w:cstheme="minorHAnsi"/>
          <w:lang w:val="es-ES_tradnl"/>
        </w:rPr>
        <w:t xml:space="preserve"> 29.I.2020:</w:t>
      </w:r>
    </w:p>
    <w:p w14:paraId="35339E14" w14:textId="77777777" w:rsidR="002A13E7" w:rsidRPr="007A5C61" w:rsidRDefault="002A13E7" w:rsidP="002A13E7">
      <w:pPr>
        <w:rPr>
          <w:lang w:val="es-ES_tradnl"/>
        </w:rPr>
      </w:pPr>
      <w:r w:rsidRPr="007A5C61">
        <w:rPr>
          <w:lang w:val="es-ES_tradnl"/>
        </w:rPr>
        <w:t xml:space="preserve">La </w:t>
      </w:r>
      <w:r w:rsidRPr="007A5C61">
        <w:rPr>
          <w:i/>
          <w:iCs/>
          <w:lang w:val="es-ES_tradnl"/>
        </w:rPr>
        <w:t>Division of Communication under the Ministry of Public Infrastructure, Industries and Commerce</w:t>
      </w:r>
      <w:r w:rsidRPr="00E33F31">
        <w:t>, Koror</w:t>
      </w:r>
      <w:r w:rsidRPr="00E33F31">
        <w:rPr>
          <w:rFonts w:eastAsia="SimSun"/>
        </w:rPr>
        <w:t xml:space="preserve">, </w:t>
      </w:r>
      <w:r w:rsidRPr="007A5C61">
        <w:rPr>
          <w:lang w:val="es-ES_tradnl"/>
        </w:rPr>
        <w:t xml:space="preserve">anuncia la siguiente actualización del </w:t>
      </w:r>
      <w:r w:rsidRPr="007A5C61">
        <w:rPr>
          <w:rFonts w:asciiTheme="minorHAnsi" w:eastAsia="SimSun" w:hAnsiTheme="minorHAnsi" w:cstheme="majorBidi"/>
          <w:lang w:val="es-ES_tradnl" w:eastAsia="zh-CN"/>
        </w:rPr>
        <w:t>plan nacional de numeración de Palau</w:t>
      </w:r>
      <w:r w:rsidRPr="007A5C61">
        <w:rPr>
          <w:lang w:val="es-ES_tradnl"/>
        </w:rPr>
        <w:t>:</w:t>
      </w:r>
    </w:p>
    <w:p w14:paraId="18444567" w14:textId="77777777" w:rsidR="002A13E7" w:rsidRPr="007A5C61" w:rsidRDefault="002A13E7" w:rsidP="000B02EC">
      <w:pPr>
        <w:keepNext/>
        <w:keepLines/>
        <w:overflowPunct/>
        <w:autoSpaceDE/>
        <w:autoSpaceDN/>
        <w:adjustRightInd/>
        <w:spacing w:before="240" w:after="120"/>
        <w:jc w:val="center"/>
        <w:rPr>
          <w:bCs/>
          <w:i/>
          <w:iCs/>
          <w:lang w:val="es-ES_tradnl"/>
        </w:rPr>
      </w:pPr>
      <w:r w:rsidRPr="007A5C61">
        <w:rPr>
          <w:bCs/>
          <w:i/>
          <w:iCs/>
          <w:lang w:val="es-ES_tradnl"/>
        </w:rPr>
        <w:t>Presentación del plan nacional de numeración UIT-T E.164 para el indicativo de país 680</w:t>
      </w:r>
    </w:p>
    <w:p w14:paraId="0E27359F" w14:textId="77777777" w:rsidR="002A13E7" w:rsidRPr="007A5C61" w:rsidRDefault="002A13E7" w:rsidP="002A13E7">
      <w:pPr>
        <w:rPr>
          <w:lang w:val="es-ES_tradnl"/>
        </w:rPr>
      </w:pPr>
      <w:r w:rsidRPr="007A5C61">
        <w:rPr>
          <w:lang w:val="es-ES_tradnl"/>
        </w:rPr>
        <w:t>a)</w:t>
      </w:r>
      <w:r w:rsidRPr="007A5C61">
        <w:rPr>
          <w:lang w:val="es-ES_tradnl"/>
        </w:rPr>
        <w:tab/>
        <w:t>Descripción general:</w:t>
      </w:r>
    </w:p>
    <w:p w14:paraId="1140C6E4" w14:textId="77777777" w:rsidR="002A13E7" w:rsidRPr="007A5C61" w:rsidRDefault="002A13E7" w:rsidP="002A13E7">
      <w:pPr>
        <w:ind w:left="567" w:hanging="567"/>
        <w:jc w:val="left"/>
        <w:rPr>
          <w:lang w:val="es-ES_tradnl"/>
        </w:rPr>
      </w:pPr>
      <w:r w:rsidRPr="007A5C61">
        <w:rPr>
          <w:lang w:val="es-ES_tradnl"/>
        </w:rPr>
        <w:tab/>
        <w:t>La longitud mínima del número (sin el indicativo de país) es de siete (7) cifras.</w:t>
      </w:r>
      <w:r w:rsidRPr="007A5C61">
        <w:rPr>
          <w:lang w:val="es-ES_tradnl"/>
        </w:rPr>
        <w:br/>
        <w:t>La longitud máxima del número (sin el indicativo de país) es de siete (7) cifras.</w:t>
      </w:r>
    </w:p>
    <w:p w14:paraId="7D1AE028" w14:textId="77777777" w:rsidR="002A13E7" w:rsidRPr="007A5C61" w:rsidRDefault="002A13E7" w:rsidP="002A13E7">
      <w:pPr>
        <w:ind w:left="567" w:hanging="567"/>
        <w:rPr>
          <w:lang w:val="es-ES_tradnl"/>
        </w:rPr>
      </w:pPr>
      <w:r w:rsidRPr="007A5C61">
        <w:rPr>
          <w:lang w:val="es-ES_tradnl"/>
        </w:rPr>
        <w:t>b)</w:t>
      </w:r>
      <w:r w:rsidRPr="007A5C61">
        <w:rPr>
          <w:lang w:val="es-ES_tradnl"/>
        </w:rPr>
        <w:tab/>
        <w:t>Enlace con la base de datos nacional (o cualquier lista aplicable) con los números UIT-T E.164 asignados dentro del plan nacional de numeración (en su caso): ninguno.</w:t>
      </w:r>
    </w:p>
    <w:p w14:paraId="0B165BBD" w14:textId="77777777" w:rsidR="002A13E7" w:rsidRPr="007A5C61" w:rsidRDefault="002A13E7" w:rsidP="002A13E7">
      <w:pPr>
        <w:rPr>
          <w:lang w:val="es-ES_tradnl"/>
        </w:rPr>
      </w:pPr>
      <w:r w:rsidRPr="007A5C61">
        <w:rPr>
          <w:lang w:val="es-ES_tradnl"/>
        </w:rPr>
        <w:t>c)</w:t>
      </w:r>
      <w:r w:rsidRPr="007A5C61">
        <w:rPr>
          <w:lang w:val="es-ES_tradnl"/>
        </w:rPr>
        <w:tab/>
        <w:t>Enlace a la base de datos en tiempo real que refleja los números UIT-T E.164 transportados (en su caso): ninguno.</w:t>
      </w:r>
    </w:p>
    <w:p w14:paraId="2D9C0EBB" w14:textId="77777777" w:rsidR="002A13E7" w:rsidRPr="007A5C61" w:rsidRDefault="002A13E7" w:rsidP="002A13E7">
      <w:pPr>
        <w:spacing w:after="120"/>
        <w:rPr>
          <w:lang w:val="es-ES_tradnl"/>
        </w:rPr>
      </w:pPr>
      <w:r w:rsidRPr="007A5C61">
        <w:rPr>
          <w:lang w:val="es-ES_tradnl"/>
        </w:rPr>
        <w:t>d)</w:t>
      </w:r>
      <w:r w:rsidRPr="007A5C61">
        <w:rPr>
          <w:lang w:val="es-ES_tradnl"/>
        </w:rPr>
        <w:tab/>
        <w:t>Detalles del plan de numeración: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tblCellMar>
        <w:tblLook w:val="0000" w:firstRow="0" w:lastRow="0" w:firstColumn="0" w:lastColumn="0" w:noHBand="0" w:noVBand="0"/>
      </w:tblPr>
      <w:tblGrid>
        <w:gridCol w:w="2179"/>
        <w:gridCol w:w="1148"/>
        <w:gridCol w:w="1063"/>
        <w:gridCol w:w="2976"/>
        <w:gridCol w:w="2273"/>
      </w:tblGrid>
      <w:tr w:rsidR="002A13E7" w:rsidRPr="00E437CE" w14:paraId="71E840AA" w14:textId="77777777" w:rsidTr="00E437CE">
        <w:trPr>
          <w:trHeight w:val="413"/>
          <w:tblHeader/>
          <w:jc w:val="center"/>
        </w:trPr>
        <w:tc>
          <w:tcPr>
            <w:tcW w:w="2179" w:type="dxa"/>
            <w:vMerge w:val="restart"/>
            <w:shd w:val="clear" w:color="auto" w:fill="auto"/>
            <w:tcMar>
              <w:left w:w="107" w:type="dxa"/>
            </w:tcMar>
          </w:tcPr>
          <w:p w14:paraId="56EDD733" w14:textId="77777777" w:rsidR="002A13E7" w:rsidRPr="00E437CE" w:rsidRDefault="002A13E7" w:rsidP="002A13E7">
            <w:pPr>
              <w:pStyle w:val="Tablehead"/>
              <w:rPr>
                <w:b w:val="0"/>
                <w:bCs w:val="0"/>
                <w:sz w:val="20"/>
                <w:szCs w:val="20"/>
                <w:lang w:val="es-ES_tradnl"/>
              </w:rPr>
            </w:pPr>
            <w:r w:rsidRPr="00E437CE">
              <w:rPr>
                <w:b w:val="0"/>
                <w:bCs w:val="0"/>
                <w:sz w:val="20"/>
                <w:szCs w:val="20"/>
                <w:lang w:val="es-ES_tradnl"/>
              </w:rPr>
              <w:t>NDC (indicativo nacional de destino) o primeras cifras del N(S)N (número nacional (significativo))</w:t>
            </w:r>
          </w:p>
        </w:tc>
        <w:tc>
          <w:tcPr>
            <w:tcW w:w="2211" w:type="dxa"/>
            <w:gridSpan w:val="2"/>
            <w:shd w:val="clear" w:color="auto" w:fill="auto"/>
            <w:tcMar>
              <w:left w:w="107" w:type="dxa"/>
            </w:tcMar>
            <w:vAlign w:val="center"/>
          </w:tcPr>
          <w:p w14:paraId="7D65B35D" w14:textId="66DF129D" w:rsidR="002A13E7" w:rsidRPr="00E437CE" w:rsidRDefault="002A13E7" w:rsidP="002A13E7">
            <w:pPr>
              <w:pStyle w:val="Tablehead"/>
              <w:rPr>
                <w:b w:val="0"/>
                <w:bCs w:val="0"/>
                <w:sz w:val="20"/>
                <w:szCs w:val="20"/>
                <w:lang w:val="es-ES_tradnl"/>
              </w:rPr>
            </w:pPr>
            <w:r w:rsidRPr="00E437CE">
              <w:rPr>
                <w:b w:val="0"/>
                <w:bCs w:val="0"/>
                <w:sz w:val="20"/>
                <w:szCs w:val="20"/>
                <w:lang w:val="es-ES_tradnl"/>
              </w:rPr>
              <w:t>Longitud del número</w:t>
            </w:r>
            <w:r w:rsidR="00E437CE">
              <w:rPr>
                <w:b w:val="0"/>
                <w:bCs w:val="0"/>
                <w:sz w:val="20"/>
                <w:szCs w:val="20"/>
                <w:lang w:val="es-ES_tradnl"/>
              </w:rPr>
              <w:t> </w:t>
            </w:r>
            <w:r w:rsidRPr="00E437CE">
              <w:rPr>
                <w:b w:val="0"/>
                <w:bCs w:val="0"/>
                <w:sz w:val="20"/>
                <w:szCs w:val="20"/>
                <w:lang w:val="es-ES_tradnl"/>
              </w:rPr>
              <w:t>N(S)N</w:t>
            </w:r>
          </w:p>
        </w:tc>
        <w:tc>
          <w:tcPr>
            <w:tcW w:w="2976" w:type="dxa"/>
            <w:vMerge w:val="restart"/>
            <w:shd w:val="clear" w:color="auto" w:fill="auto"/>
            <w:tcMar>
              <w:left w:w="107" w:type="dxa"/>
            </w:tcMar>
            <w:vAlign w:val="center"/>
          </w:tcPr>
          <w:p w14:paraId="419EEFF2" w14:textId="77777777" w:rsidR="002A13E7" w:rsidRPr="00E437CE" w:rsidRDefault="002A13E7" w:rsidP="002A13E7">
            <w:pPr>
              <w:pStyle w:val="Tablehead"/>
              <w:rPr>
                <w:b w:val="0"/>
                <w:bCs w:val="0"/>
                <w:sz w:val="20"/>
                <w:szCs w:val="20"/>
                <w:lang w:val="es-ES_tradnl"/>
              </w:rPr>
            </w:pPr>
            <w:r w:rsidRPr="00E437CE">
              <w:rPr>
                <w:b w:val="0"/>
                <w:bCs w:val="0"/>
                <w:sz w:val="20"/>
                <w:szCs w:val="20"/>
                <w:lang w:val="es-ES_tradnl"/>
              </w:rPr>
              <w:t>Utilización del número E.164</w:t>
            </w:r>
          </w:p>
        </w:tc>
        <w:tc>
          <w:tcPr>
            <w:tcW w:w="2273" w:type="dxa"/>
            <w:vMerge w:val="restart"/>
            <w:shd w:val="clear" w:color="auto" w:fill="auto"/>
            <w:tcMar>
              <w:left w:w="107" w:type="dxa"/>
            </w:tcMar>
            <w:vAlign w:val="center"/>
          </w:tcPr>
          <w:p w14:paraId="0967E5D1" w14:textId="77777777" w:rsidR="002A13E7" w:rsidRPr="00E437CE" w:rsidRDefault="002A13E7" w:rsidP="002A13E7">
            <w:pPr>
              <w:pStyle w:val="Tablehead"/>
              <w:rPr>
                <w:b w:val="0"/>
                <w:bCs w:val="0"/>
                <w:sz w:val="20"/>
                <w:szCs w:val="20"/>
                <w:lang w:val="es-ES_tradnl"/>
              </w:rPr>
            </w:pPr>
            <w:r w:rsidRPr="00E437CE">
              <w:rPr>
                <w:b w:val="0"/>
                <w:bCs w:val="0"/>
                <w:sz w:val="20"/>
                <w:szCs w:val="20"/>
                <w:lang w:val="es-ES_tradnl"/>
              </w:rPr>
              <w:t>Información adicional</w:t>
            </w:r>
          </w:p>
        </w:tc>
      </w:tr>
      <w:tr w:rsidR="002A13E7" w:rsidRPr="00E437CE" w14:paraId="373F050A" w14:textId="77777777" w:rsidTr="00E437CE">
        <w:trPr>
          <w:trHeight w:val="413"/>
          <w:tblHeader/>
          <w:jc w:val="center"/>
        </w:trPr>
        <w:tc>
          <w:tcPr>
            <w:tcW w:w="2179" w:type="dxa"/>
            <w:vMerge/>
            <w:shd w:val="clear" w:color="auto" w:fill="auto"/>
            <w:tcMar>
              <w:left w:w="107" w:type="dxa"/>
            </w:tcMar>
            <w:vAlign w:val="center"/>
          </w:tcPr>
          <w:p w14:paraId="7605AD5F" w14:textId="77777777" w:rsidR="002A13E7" w:rsidRPr="00E437CE" w:rsidRDefault="002A13E7" w:rsidP="002A13E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b/>
                <w:bCs/>
                <w:i/>
                <w:color w:val="000000"/>
                <w:lang w:val="es-ES_tradnl"/>
              </w:rPr>
            </w:pPr>
          </w:p>
        </w:tc>
        <w:tc>
          <w:tcPr>
            <w:tcW w:w="1148" w:type="dxa"/>
            <w:shd w:val="clear" w:color="auto" w:fill="auto"/>
            <w:tcMar>
              <w:left w:w="107" w:type="dxa"/>
            </w:tcMar>
          </w:tcPr>
          <w:p w14:paraId="52D8F9D7" w14:textId="77777777" w:rsidR="002A13E7" w:rsidRPr="00E437CE" w:rsidRDefault="002A13E7" w:rsidP="002A13E7">
            <w:pPr>
              <w:pStyle w:val="Tablehead"/>
              <w:rPr>
                <w:b w:val="0"/>
                <w:bCs w:val="0"/>
                <w:sz w:val="20"/>
                <w:szCs w:val="20"/>
                <w:lang w:val="es-ES_tradnl"/>
              </w:rPr>
            </w:pPr>
            <w:r w:rsidRPr="00E437CE">
              <w:rPr>
                <w:b w:val="0"/>
                <w:bCs w:val="0"/>
                <w:sz w:val="20"/>
                <w:szCs w:val="20"/>
                <w:lang w:val="es-ES_tradnl"/>
              </w:rPr>
              <w:t>Longitud máxima</w:t>
            </w:r>
          </w:p>
        </w:tc>
        <w:tc>
          <w:tcPr>
            <w:tcW w:w="1063" w:type="dxa"/>
            <w:shd w:val="clear" w:color="auto" w:fill="auto"/>
            <w:tcMar>
              <w:left w:w="107" w:type="dxa"/>
            </w:tcMar>
          </w:tcPr>
          <w:p w14:paraId="68F58F56" w14:textId="77777777" w:rsidR="002A13E7" w:rsidRPr="00E437CE" w:rsidRDefault="002A13E7" w:rsidP="002A13E7">
            <w:pPr>
              <w:pStyle w:val="Tablehead"/>
              <w:rPr>
                <w:b w:val="0"/>
                <w:bCs w:val="0"/>
                <w:sz w:val="20"/>
                <w:szCs w:val="20"/>
                <w:lang w:val="es-ES_tradnl"/>
              </w:rPr>
            </w:pPr>
            <w:r w:rsidRPr="00E437CE">
              <w:rPr>
                <w:b w:val="0"/>
                <w:bCs w:val="0"/>
                <w:sz w:val="20"/>
                <w:szCs w:val="20"/>
                <w:lang w:val="es-ES_tradnl"/>
              </w:rPr>
              <w:t>Longitud mínima</w:t>
            </w:r>
          </w:p>
        </w:tc>
        <w:tc>
          <w:tcPr>
            <w:tcW w:w="2976" w:type="dxa"/>
            <w:vMerge/>
            <w:shd w:val="clear" w:color="auto" w:fill="auto"/>
            <w:tcMar>
              <w:left w:w="107" w:type="dxa"/>
            </w:tcMar>
            <w:vAlign w:val="center"/>
          </w:tcPr>
          <w:p w14:paraId="2F88B51A" w14:textId="77777777" w:rsidR="002A13E7" w:rsidRPr="00E437CE" w:rsidRDefault="002A13E7" w:rsidP="002A13E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b/>
                <w:bCs/>
                <w:i/>
                <w:color w:val="000000"/>
                <w:lang w:val="es-ES_tradnl"/>
              </w:rPr>
            </w:pPr>
          </w:p>
        </w:tc>
        <w:tc>
          <w:tcPr>
            <w:tcW w:w="2273" w:type="dxa"/>
            <w:vMerge/>
            <w:shd w:val="clear" w:color="auto" w:fill="auto"/>
            <w:tcMar>
              <w:left w:w="107" w:type="dxa"/>
            </w:tcMar>
            <w:vAlign w:val="center"/>
          </w:tcPr>
          <w:p w14:paraId="2A987EA3" w14:textId="77777777" w:rsidR="002A13E7" w:rsidRPr="00E437CE" w:rsidRDefault="002A13E7" w:rsidP="002A13E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b/>
                <w:bCs/>
                <w:i/>
                <w:color w:val="000000"/>
                <w:lang w:val="es-ES_tradnl"/>
              </w:rPr>
            </w:pPr>
          </w:p>
        </w:tc>
      </w:tr>
      <w:tr w:rsidR="002A13E7" w:rsidRPr="00E437CE" w14:paraId="4A305E16" w14:textId="77777777" w:rsidTr="00E437CE">
        <w:trPr>
          <w:trHeight w:val="136"/>
          <w:jc w:val="center"/>
        </w:trPr>
        <w:tc>
          <w:tcPr>
            <w:tcW w:w="2179" w:type="dxa"/>
            <w:shd w:val="clear" w:color="auto" w:fill="auto"/>
            <w:tcMar>
              <w:left w:w="110" w:type="dxa"/>
            </w:tcMar>
          </w:tcPr>
          <w:p w14:paraId="07B11199"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544</w:t>
            </w:r>
          </w:p>
        </w:tc>
        <w:tc>
          <w:tcPr>
            <w:tcW w:w="1148" w:type="dxa"/>
            <w:shd w:val="clear" w:color="auto" w:fill="auto"/>
            <w:tcMar>
              <w:left w:w="110" w:type="dxa"/>
            </w:tcMar>
          </w:tcPr>
          <w:p w14:paraId="2EFCE091"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10" w:type="dxa"/>
            </w:tcMar>
          </w:tcPr>
          <w:p w14:paraId="363FE72E"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10" w:type="dxa"/>
            </w:tcMar>
          </w:tcPr>
          <w:p w14:paraId="4C9494A5"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Número geográfico para servicios de telefonía fija (indicativo interurbano)</w:t>
            </w:r>
          </w:p>
        </w:tc>
        <w:tc>
          <w:tcPr>
            <w:tcW w:w="2273" w:type="dxa"/>
            <w:shd w:val="clear" w:color="auto" w:fill="auto"/>
            <w:tcMar>
              <w:left w:w="110" w:type="dxa"/>
            </w:tcMar>
          </w:tcPr>
          <w:p w14:paraId="7B175BF9"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PNCC/Aimeliik State</w:t>
            </w:r>
          </w:p>
        </w:tc>
      </w:tr>
      <w:tr w:rsidR="002A13E7" w:rsidRPr="00E437CE" w14:paraId="7D74BC14" w14:textId="77777777" w:rsidTr="00E437CE">
        <w:trPr>
          <w:trHeight w:val="214"/>
          <w:jc w:val="center"/>
        </w:trPr>
        <w:tc>
          <w:tcPr>
            <w:tcW w:w="2179" w:type="dxa"/>
            <w:shd w:val="clear" w:color="auto" w:fill="auto"/>
            <w:tcMar>
              <w:left w:w="110" w:type="dxa"/>
            </w:tcMar>
          </w:tcPr>
          <w:p w14:paraId="3C964AEF"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587</w:t>
            </w:r>
          </w:p>
        </w:tc>
        <w:tc>
          <w:tcPr>
            <w:tcW w:w="1148" w:type="dxa"/>
            <w:shd w:val="clear" w:color="auto" w:fill="auto"/>
            <w:tcMar>
              <w:left w:w="110" w:type="dxa"/>
            </w:tcMar>
          </w:tcPr>
          <w:p w14:paraId="6CC57D9A"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10" w:type="dxa"/>
            </w:tcMar>
          </w:tcPr>
          <w:p w14:paraId="6F70616C"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10" w:type="dxa"/>
            </w:tcMar>
          </w:tcPr>
          <w:p w14:paraId="45565C67"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Número geográfico para servicios de telefonía fija (indicativo interurbano)</w:t>
            </w:r>
          </w:p>
        </w:tc>
        <w:tc>
          <w:tcPr>
            <w:tcW w:w="2273" w:type="dxa"/>
            <w:shd w:val="clear" w:color="auto" w:fill="auto"/>
            <w:tcMar>
              <w:left w:w="110" w:type="dxa"/>
            </w:tcMar>
          </w:tcPr>
          <w:p w14:paraId="1D23B21D"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PNCC/Airai State</w:t>
            </w:r>
          </w:p>
        </w:tc>
      </w:tr>
      <w:tr w:rsidR="002A13E7" w:rsidRPr="00E437CE" w14:paraId="6A4CDEDA" w14:textId="77777777" w:rsidTr="00E437CE">
        <w:trPr>
          <w:trHeight w:val="292"/>
          <w:jc w:val="center"/>
        </w:trPr>
        <w:tc>
          <w:tcPr>
            <w:tcW w:w="2179" w:type="dxa"/>
            <w:shd w:val="clear" w:color="auto" w:fill="auto"/>
            <w:tcMar>
              <w:left w:w="110" w:type="dxa"/>
            </w:tcMar>
          </w:tcPr>
          <w:p w14:paraId="0260384A"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277</w:t>
            </w:r>
          </w:p>
        </w:tc>
        <w:tc>
          <w:tcPr>
            <w:tcW w:w="1148" w:type="dxa"/>
            <w:shd w:val="clear" w:color="auto" w:fill="auto"/>
            <w:tcMar>
              <w:left w:w="110" w:type="dxa"/>
            </w:tcMar>
          </w:tcPr>
          <w:p w14:paraId="405C2D73"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10" w:type="dxa"/>
            </w:tcMar>
          </w:tcPr>
          <w:p w14:paraId="2B4861F5"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10" w:type="dxa"/>
            </w:tcMar>
          </w:tcPr>
          <w:p w14:paraId="12E2C1EF"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Número geográfico para servicios de telefonía fija (indicativo interurbano)</w:t>
            </w:r>
          </w:p>
        </w:tc>
        <w:tc>
          <w:tcPr>
            <w:tcW w:w="2273" w:type="dxa"/>
            <w:shd w:val="clear" w:color="auto" w:fill="auto"/>
            <w:tcMar>
              <w:left w:w="110" w:type="dxa"/>
            </w:tcMar>
          </w:tcPr>
          <w:p w14:paraId="20369DB5"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PNCC/Angaur State</w:t>
            </w:r>
          </w:p>
        </w:tc>
      </w:tr>
      <w:tr w:rsidR="002A13E7" w:rsidRPr="00E437CE" w14:paraId="42C1BF6A" w14:textId="77777777" w:rsidTr="00E437CE">
        <w:trPr>
          <w:trHeight w:val="370"/>
          <w:jc w:val="center"/>
        </w:trPr>
        <w:tc>
          <w:tcPr>
            <w:tcW w:w="2179" w:type="dxa"/>
            <w:shd w:val="clear" w:color="auto" w:fill="auto"/>
            <w:tcMar>
              <w:left w:w="110" w:type="dxa"/>
            </w:tcMar>
          </w:tcPr>
          <w:p w14:paraId="220E3095"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876</w:t>
            </w:r>
          </w:p>
        </w:tc>
        <w:tc>
          <w:tcPr>
            <w:tcW w:w="1148" w:type="dxa"/>
            <w:shd w:val="clear" w:color="auto" w:fill="auto"/>
            <w:tcMar>
              <w:left w:w="110" w:type="dxa"/>
            </w:tcMar>
          </w:tcPr>
          <w:p w14:paraId="156A8060"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10" w:type="dxa"/>
            </w:tcMar>
          </w:tcPr>
          <w:p w14:paraId="31CB97DA"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10" w:type="dxa"/>
            </w:tcMar>
          </w:tcPr>
          <w:p w14:paraId="6A8D49C7"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Número geográfico para servicios de telefonía fija (indicativo interurbano)</w:t>
            </w:r>
          </w:p>
        </w:tc>
        <w:tc>
          <w:tcPr>
            <w:tcW w:w="2273" w:type="dxa"/>
            <w:shd w:val="clear" w:color="auto" w:fill="auto"/>
            <w:tcMar>
              <w:left w:w="110" w:type="dxa"/>
            </w:tcMar>
          </w:tcPr>
          <w:p w14:paraId="4954515A"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PNCC/Kayangel State</w:t>
            </w:r>
          </w:p>
        </w:tc>
      </w:tr>
      <w:tr w:rsidR="002A13E7" w:rsidRPr="00E437CE" w14:paraId="70562820" w14:textId="77777777" w:rsidTr="00E437CE">
        <w:trPr>
          <w:trHeight w:val="305"/>
          <w:jc w:val="center"/>
        </w:trPr>
        <w:tc>
          <w:tcPr>
            <w:tcW w:w="2179" w:type="dxa"/>
            <w:shd w:val="clear" w:color="auto" w:fill="auto"/>
            <w:tcMar>
              <w:left w:w="110" w:type="dxa"/>
            </w:tcMar>
          </w:tcPr>
          <w:p w14:paraId="1DD9178F"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488</w:t>
            </w:r>
          </w:p>
        </w:tc>
        <w:tc>
          <w:tcPr>
            <w:tcW w:w="1148" w:type="dxa"/>
            <w:shd w:val="clear" w:color="auto" w:fill="auto"/>
            <w:tcMar>
              <w:left w:w="110" w:type="dxa"/>
            </w:tcMar>
          </w:tcPr>
          <w:p w14:paraId="2C697875"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10" w:type="dxa"/>
            </w:tcMar>
          </w:tcPr>
          <w:p w14:paraId="653EDA1F"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10" w:type="dxa"/>
            </w:tcMar>
          </w:tcPr>
          <w:p w14:paraId="3742CB40"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Número geográfico para servicios de telefonía fija (indicativo interurbano)</w:t>
            </w:r>
          </w:p>
        </w:tc>
        <w:tc>
          <w:tcPr>
            <w:tcW w:w="2273" w:type="dxa"/>
            <w:shd w:val="clear" w:color="auto" w:fill="auto"/>
            <w:tcMar>
              <w:left w:w="110" w:type="dxa"/>
            </w:tcMar>
          </w:tcPr>
          <w:p w14:paraId="187C36FC"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PNCC/Koror State</w:t>
            </w:r>
          </w:p>
        </w:tc>
      </w:tr>
      <w:tr w:rsidR="002A13E7" w:rsidRPr="00E437CE" w14:paraId="69BA3496" w14:textId="77777777" w:rsidTr="00E437CE">
        <w:trPr>
          <w:trHeight w:val="285"/>
          <w:jc w:val="center"/>
        </w:trPr>
        <w:tc>
          <w:tcPr>
            <w:tcW w:w="2179" w:type="dxa"/>
            <w:shd w:val="clear" w:color="auto" w:fill="auto"/>
            <w:tcMar>
              <w:left w:w="110" w:type="dxa"/>
            </w:tcMar>
          </w:tcPr>
          <w:p w14:paraId="344E57E0"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654</w:t>
            </w:r>
          </w:p>
        </w:tc>
        <w:tc>
          <w:tcPr>
            <w:tcW w:w="1148" w:type="dxa"/>
            <w:shd w:val="clear" w:color="auto" w:fill="auto"/>
            <w:tcMar>
              <w:left w:w="110" w:type="dxa"/>
            </w:tcMar>
          </w:tcPr>
          <w:p w14:paraId="3C8DF6C8"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10" w:type="dxa"/>
            </w:tcMar>
          </w:tcPr>
          <w:p w14:paraId="2D41184B"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10" w:type="dxa"/>
            </w:tcMar>
          </w:tcPr>
          <w:p w14:paraId="354DD395"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Número geográfico para servicios de telefonía fija (indicativo interurbano)</w:t>
            </w:r>
          </w:p>
        </w:tc>
        <w:tc>
          <w:tcPr>
            <w:tcW w:w="2273" w:type="dxa"/>
            <w:shd w:val="clear" w:color="auto" w:fill="auto"/>
            <w:tcMar>
              <w:left w:w="110" w:type="dxa"/>
            </w:tcMar>
          </w:tcPr>
          <w:p w14:paraId="05BAC8E9"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PNCC/Melekeok State</w:t>
            </w:r>
          </w:p>
        </w:tc>
      </w:tr>
      <w:tr w:rsidR="002A13E7" w:rsidRPr="00E437CE" w14:paraId="55AD40E9" w14:textId="77777777" w:rsidTr="00E437CE">
        <w:trPr>
          <w:trHeight w:val="266"/>
          <w:jc w:val="center"/>
        </w:trPr>
        <w:tc>
          <w:tcPr>
            <w:tcW w:w="2179" w:type="dxa"/>
            <w:shd w:val="clear" w:color="auto" w:fill="auto"/>
            <w:tcMar>
              <w:left w:w="110" w:type="dxa"/>
            </w:tcMar>
          </w:tcPr>
          <w:p w14:paraId="27804333"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824</w:t>
            </w:r>
          </w:p>
        </w:tc>
        <w:tc>
          <w:tcPr>
            <w:tcW w:w="1148" w:type="dxa"/>
            <w:shd w:val="clear" w:color="auto" w:fill="auto"/>
            <w:tcMar>
              <w:left w:w="110" w:type="dxa"/>
            </w:tcMar>
          </w:tcPr>
          <w:p w14:paraId="7E9EB3CC"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10" w:type="dxa"/>
            </w:tcMar>
          </w:tcPr>
          <w:p w14:paraId="296482C3"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10" w:type="dxa"/>
            </w:tcMar>
          </w:tcPr>
          <w:p w14:paraId="0FF92AD1"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Número geográfico para servicios de telefonía fija (indicativo interurbano)</w:t>
            </w:r>
          </w:p>
        </w:tc>
        <w:tc>
          <w:tcPr>
            <w:tcW w:w="2273" w:type="dxa"/>
            <w:shd w:val="clear" w:color="auto" w:fill="auto"/>
            <w:tcMar>
              <w:left w:w="110" w:type="dxa"/>
            </w:tcMar>
          </w:tcPr>
          <w:p w14:paraId="64EC3B56"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PNCC/Ngaraard State</w:t>
            </w:r>
          </w:p>
        </w:tc>
      </w:tr>
      <w:tr w:rsidR="002A13E7" w:rsidRPr="00E437CE" w14:paraId="0E049DB4" w14:textId="77777777" w:rsidTr="00E437CE">
        <w:trPr>
          <w:trHeight w:val="402"/>
          <w:jc w:val="center"/>
        </w:trPr>
        <w:tc>
          <w:tcPr>
            <w:tcW w:w="2179" w:type="dxa"/>
            <w:shd w:val="clear" w:color="auto" w:fill="auto"/>
            <w:tcMar>
              <w:left w:w="110" w:type="dxa"/>
            </w:tcMar>
          </w:tcPr>
          <w:p w14:paraId="72A00F58"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855</w:t>
            </w:r>
          </w:p>
        </w:tc>
        <w:tc>
          <w:tcPr>
            <w:tcW w:w="1148" w:type="dxa"/>
            <w:shd w:val="clear" w:color="auto" w:fill="auto"/>
            <w:tcMar>
              <w:left w:w="110" w:type="dxa"/>
            </w:tcMar>
          </w:tcPr>
          <w:p w14:paraId="0179A7F8"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10" w:type="dxa"/>
            </w:tcMar>
          </w:tcPr>
          <w:p w14:paraId="332D9875"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10" w:type="dxa"/>
            </w:tcMar>
          </w:tcPr>
          <w:p w14:paraId="773E7F4B"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Número geográfico para servicios de telefonía fija (indicativo interurbano)</w:t>
            </w:r>
          </w:p>
        </w:tc>
        <w:tc>
          <w:tcPr>
            <w:tcW w:w="2273" w:type="dxa"/>
            <w:shd w:val="clear" w:color="auto" w:fill="auto"/>
            <w:tcMar>
              <w:left w:w="110" w:type="dxa"/>
            </w:tcMar>
          </w:tcPr>
          <w:p w14:paraId="33A64DD4"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PNCC/Ngarchelong State</w:t>
            </w:r>
          </w:p>
        </w:tc>
      </w:tr>
      <w:tr w:rsidR="002A13E7" w:rsidRPr="00E437CE" w14:paraId="2EC158AE" w14:textId="77777777" w:rsidTr="00E437CE">
        <w:trPr>
          <w:trHeight w:val="382"/>
          <w:jc w:val="center"/>
        </w:trPr>
        <w:tc>
          <w:tcPr>
            <w:tcW w:w="2179" w:type="dxa"/>
            <w:shd w:val="clear" w:color="auto" w:fill="auto"/>
            <w:tcMar>
              <w:left w:w="110" w:type="dxa"/>
            </w:tcMar>
          </w:tcPr>
          <w:p w14:paraId="6222B424"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747</w:t>
            </w:r>
          </w:p>
        </w:tc>
        <w:tc>
          <w:tcPr>
            <w:tcW w:w="1148" w:type="dxa"/>
            <w:shd w:val="clear" w:color="auto" w:fill="auto"/>
            <w:tcMar>
              <w:left w:w="110" w:type="dxa"/>
            </w:tcMar>
          </w:tcPr>
          <w:p w14:paraId="6865BA4B"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10" w:type="dxa"/>
            </w:tcMar>
          </w:tcPr>
          <w:p w14:paraId="21A8BAB2"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10" w:type="dxa"/>
            </w:tcMar>
          </w:tcPr>
          <w:p w14:paraId="610F0445"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Número geográfico para servicios de telefonía fija (indicativo interurbano)</w:t>
            </w:r>
          </w:p>
        </w:tc>
        <w:tc>
          <w:tcPr>
            <w:tcW w:w="2273" w:type="dxa"/>
            <w:shd w:val="clear" w:color="auto" w:fill="auto"/>
            <w:tcMar>
              <w:left w:w="110" w:type="dxa"/>
            </w:tcMar>
          </w:tcPr>
          <w:p w14:paraId="1823C175"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PNCC/Ngardmau State</w:t>
            </w:r>
          </w:p>
        </w:tc>
      </w:tr>
      <w:tr w:rsidR="002A13E7" w:rsidRPr="00E437CE" w14:paraId="2714A824" w14:textId="77777777" w:rsidTr="00E437CE">
        <w:trPr>
          <w:trHeight w:val="220"/>
          <w:jc w:val="center"/>
        </w:trPr>
        <w:tc>
          <w:tcPr>
            <w:tcW w:w="2179" w:type="dxa"/>
            <w:shd w:val="clear" w:color="auto" w:fill="auto"/>
            <w:tcMar>
              <w:left w:w="107" w:type="dxa"/>
            </w:tcMar>
          </w:tcPr>
          <w:p w14:paraId="4A73E75F"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535</w:t>
            </w:r>
          </w:p>
        </w:tc>
        <w:tc>
          <w:tcPr>
            <w:tcW w:w="1148" w:type="dxa"/>
            <w:shd w:val="clear" w:color="auto" w:fill="auto"/>
            <w:tcMar>
              <w:left w:w="107" w:type="dxa"/>
            </w:tcMar>
          </w:tcPr>
          <w:p w14:paraId="5B801162"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5B27CFB1"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21579324"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Número geográfico para servicios de telefonía fija (indicativo interurbano)</w:t>
            </w:r>
          </w:p>
        </w:tc>
        <w:tc>
          <w:tcPr>
            <w:tcW w:w="2273" w:type="dxa"/>
            <w:shd w:val="clear" w:color="auto" w:fill="auto"/>
            <w:tcMar>
              <w:left w:w="107" w:type="dxa"/>
            </w:tcMar>
          </w:tcPr>
          <w:p w14:paraId="37B49DC0"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PNCC/Ngatpang State</w:t>
            </w:r>
          </w:p>
        </w:tc>
      </w:tr>
      <w:tr w:rsidR="002A13E7" w:rsidRPr="00E437CE" w14:paraId="2A5581D9" w14:textId="77777777" w:rsidTr="00E437CE">
        <w:trPr>
          <w:trHeight w:val="356"/>
          <w:jc w:val="center"/>
        </w:trPr>
        <w:tc>
          <w:tcPr>
            <w:tcW w:w="2179" w:type="dxa"/>
            <w:shd w:val="clear" w:color="auto" w:fill="auto"/>
            <w:tcMar>
              <w:left w:w="107" w:type="dxa"/>
            </w:tcMar>
          </w:tcPr>
          <w:p w14:paraId="5E833B4D"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lastRenderedPageBreak/>
              <w:t>622</w:t>
            </w:r>
          </w:p>
        </w:tc>
        <w:tc>
          <w:tcPr>
            <w:tcW w:w="1148" w:type="dxa"/>
            <w:shd w:val="clear" w:color="auto" w:fill="auto"/>
            <w:tcMar>
              <w:left w:w="107" w:type="dxa"/>
            </w:tcMar>
          </w:tcPr>
          <w:p w14:paraId="6B86EB16"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31F59D55"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36A1A6E9"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Número geográfico para servicios de telefonía fija (indicativo interurbano)</w:t>
            </w:r>
          </w:p>
        </w:tc>
        <w:tc>
          <w:tcPr>
            <w:tcW w:w="2273" w:type="dxa"/>
            <w:shd w:val="clear" w:color="auto" w:fill="auto"/>
            <w:tcMar>
              <w:left w:w="107" w:type="dxa"/>
            </w:tcMar>
          </w:tcPr>
          <w:p w14:paraId="728D1B19"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PNCC/Ngchesar State</w:t>
            </w:r>
          </w:p>
        </w:tc>
      </w:tr>
      <w:tr w:rsidR="002A13E7" w:rsidRPr="00E437CE" w14:paraId="62ADA661" w14:textId="77777777" w:rsidTr="00E437CE">
        <w:trPr>
          <w:trHeight w:val="194"/>
          <w:jc w:val="center"/>
        </w:trPr>
        <w:tc>
          <w:tcPr>
            <w:tcW w:w="2179" w:type="dxa"/>
            <w:shd w:val="clear" w:color="auto" w:fill="auto"/>
            <w:tcMar>
              <w:left w:w="107" w:type="dxa"/>
            </w:tcMar>
          </w:tcPr>
          <w:p w14:paraId="2D632DBC"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733</w:t>
            </w:r>
          </w:p>
        </w:tc>
        <w:tc>
          <w:tcPr>
            <w:tcW w:w="1148" w:type="dxa"/>
            <w:shd w:val="clear" w:color="auto" w:fill="auto"/>
            <w:tcMar>
              <w:left w:w="107" w:type="dxa"/>
            </w:tcMar>
          </w:tcPr>
          <w:p w14:paraId="50DE5F36"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7DF77341"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190D803F"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Número geográfico para servicios de telefonía fija (indicativo interurbano)</w:t>
            </w:r>
          </w:p>
        </w:tc>
        <w:tc>
          <w:tcPr>
            <w:tcW w:w="2273" w:type="dxa"/>
            <w:shd w:val="clear" w:color="auto" w:fill="auto"/>
            <w:tcMar>
              <w:left w:w="107" w:type="dxa"/>
            </w:tcMar>
          </w:tcPr>
          <w:p w14:paraId="35FDBFA3"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PNCC/Ngaremlengui State</w:t>
            </w:r>
          </w:p>
        </w:tc>
      </w:tr>
      <w:tr w:rsidR="002A13E7" w:rsidRPr="00E437CE" w14:paraId="5B413C0B" w14:textId="77777777" w:rsidTr="00E437CE">
        <w:trPr>
          <w:trHeight w:val="232"/>
          <w:jc w:val="center"/>
        </w:trPr>
        <w:tc>
          <w:tcPr>
            <w:tcW w:w="2179" w:type="dxa"/>
            <w:shd w:val="clear" w:color="auto" w:fill="auto"/>
            <w:tcMar>
              <w:left w:w="107" w:type="dxa"/>
            </w:tcMar>
          </w:tcPr>
          <w:p w14:paraId="3AD4D318"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679</w:t>
            </w:r>
          </w:p>
        </w:tc>
        <w:tc>
          <w:tcPr>
            <w:tcW w:w="1148" w:type="dxa"/>
            <w:shd w:val="clear" w:color="auto" w:fill="auto"/>
            <w:tcMar>
              <w:left w:w="107" w:type="dxa"/>
            </w:tcMar>
          </w:tcPr>
          <w:p w14:paraId="11B3233A"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205B23F1"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637E8D0B"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Número geográfico para servicios de telefonía fija (indicativo interurbano)</w:t>
            </w:r>
          </w:p>
        </w:tc>
        <w:tc>
          <w:tcPr>
            <w:tcW w:w="2273" w:type="dxa"/>
            <w:shd w:val="clear" w:color="auto" w:fill="auto"/>
            <w:tcMar>
              <w:left w:w="107" w:type="dxa"/>
            </w:tcMar>
          </w:tcPr>
          <w:p w14:paraId="08F5DD8E"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PNCC/Ngiwal State</w:t>
            </w:r>
          </w:p>
        </w:tc>
      </w:tr>
      <w:tr w:rsidR="002A13E7" w:rsidRPr="00E437CE" w14:paraId="4DBBFDB0" w14:textId="77777777" w:rsidTr="00E437CE">
        <w:trPr>
          <w:trHeight w:val="368"/>
          <w:jc w:val="center"/>
        </w:trPr>
        <w:tc>
          <w:tcPr>
            <w:tcW w:w="2179" w:type="dxa"/>
            <w:shd w:val="clear" w:color="auto" w:fill="auto"/>
            <w:tcMar>
              <w:left w:w="107" w:type="dxa"/>
            </w:tcMar>
          </w:tcPr>
          <w:p w14:paraId="70A95952"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345</w:t>
            </w:r>
          </w:p>
        </w:tc>
        <w:tc>
          <w:tcPr>
            <w:tcW w:w="1148" w:type="dxa"/>
            <w:shd w:val="clear" w:color="auto" w:fill="auto"/>
            <w:tcMar>
              <w:left w:w="107" w:type="dxa"/>
            </w:tcMar>
          </w:tcPr>
          <w:p w14:paraId="2BD48B23"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13EA8A5F"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27CB0B05"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Número geográfico para servicios de telefonía fija (indicativo interurbano)</w:t>
            </w:r>
          </w:p>
        </w:tc>
        <w:tc>
          <w:tcPr>
            <w:tcW w:w="2273" w:type="dxa"/>
            <w:shd w:val="clear" w:color="auto" w:fill="auto"/>
            <w:tcMar>
              <w:left w:w="107" w:type="dxa"/>
            </w:tcMar>
          </w:tcPr>
          <w:p w14:paraId="3372949C"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PNCC/Peleliu State</w:t>
            </w:r>
          </w:p>
        </w:tc>
      </w:tr>
      <w:tr w:rsidR="002A13E7" w:rsidRPr="00E437CE" w14:paraId="56241157" w14:textId="77777777" w:rsidTr="00E437CE">
        <w:trPr>
          <w:trHeight w:val="489"/>
          <w:jc w:val="center"/>
        </w:trPr>
        <w:tc>
          <w:tcPr>
            <w:tcW w:w="2179" w:type="dxa"/>
            <w:shd w:val="clear" w:color="auto" w:fill="auto"/>
            <w:tcMar>
              <w:left w:w="107" w:type="dxa"/>
            </w:tcMar>
          </w:tcPr>
          <w:p w14:paraId="40001AAF"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255</w:t>
            </w:r>
          </w:p>
        </w:tc>
        <w:tc>
          <w:tcPr>
            <w:tcW w:w="1148" w:type="dxa"/>
            <w:shd w:val="clear" w:color="auto" w:fill="auto"/>
            <w:tcMar>
              <w:left w:w="107" w:type="dxa"/>
            </w:tcMar>
          </w:tcPr>
          <w:p w14:paraId="5F0C8BEE"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7F6119ED"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4B2C8B96"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Número geográfico para servicios de telefonía fija (indicativo interurbano)</w:t>
            </w:r>
          </w:p>
        </w:tc>
        <w:tc>
          <w:tcPr>
            <w:tcW w:w="2273" w:type="dxa"/>
            <w:shd w:val="clear" w:color="auto" w:fill="auto"/>
            <w:tcMar>
              <w:left w:w="107" w:type="dxa"/>
            </w:tcMar>
          </w:tcPr>
          <w:p w14:paraId="06F3E851" w14:textId="77777777" w:rsidR="002A13E7" w:rsidRPr="00E437CE" w:rsidRDefault="002A13E7" w:rsidP="002A13E7">
            <w:pPr>
              <w:pStyle w:val="Tabletext"/>
              <w:rPr>
                <w:b w:val="0"/>
                <w:bCs/>
                <w:sz w:val="20"/>
                <w:szCs w:val="20"/>
                <w:lang w:val="en-US"/>
              </w:rPr>
            </w:pPr>
            <w:r w:rsidRPr="00E437CE">
              <w:rPr>
                <w:b w:val="0"/>
                <w:bCs/>
                <w:sz w:val="20"/>
                <w:szCs w:val="20"/>
                <w:lang w:val="en-US"/>
              </w:rPr>
              <w:t>PNCC/Sonsorol State and Hatohobei State</w:t>
            </w:r>
          </w:p>
        </w:tc>
      </w:tr>
      <w:tr w:rsidR="002A13E7" w:rsidRPr="00E437CE" w14:paraId="0ACCE0DA" w14:textId="77777777" w:rsidTr="00E437CE">
        <w:trPr>
          <w:trHeight w:val="371"/>
          <w:jc w:val="center"/>
        </w:trPr>
        <w:tc>
          <w:tcPr>
            <w:tcW w:w="2179" w:type="dxa"/>
            <w:shd w:val="clear" w:color="auto" w:fill="auto"/>
            <w:tcMar>
              <w:left w:w="107" w:type="dxa"/>
            </w:tcMar>
          </w:tcPr>
          <w:p w14:paraId="40BA0D00"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900</w:t>
            </w:r>
          </w:p>
        </w:tc>
        <w:tc>
          <w:tcPr>
            <w:tcW w:w="1148" w:type="dxa"/>
            <w:shd w:val="clear" w:color="auto" w:fill="auto"/>
            <w:tcMar>
              <w:left w:w="107" w:type="dxa"/>
            </w:tcMar>
          </w:tcPr>
          <w:p w14:paraId="3C917D09"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3476996A"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44E83480"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Número geográfico para servicios de telefonía fija (indicativo interurbano)</w:t>
            </w:r>
          </w:p>
        </w:tc>
        <w:tc>
          <w:tcPr>
            <w:tcW w:w="2273" w:type="dxa"/>
            <w:shd w:val="clear" w:color="auto" w:fill="auto"/>
            <w:tcMar>
              <w:left w:w="107" w:type="dxa"/>
            </w:tcMar>
          </w:tcPr>
          <w:p w14:paraId="1B32E6CC"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PNCC/Operator Services</w:t>
            </w:r>
          </w:p>
        </w:tc>
      </w:tr>
      <w:tr w:rsidR="002A13E7" w:rsidRPr="00E437CE" w14:paraId="3A9D0DA4" w14:textId="77777777" w:rsidTr="00E437CE">
        <w:trPr>
          <w:trHeight w:val="365"/>
          <w:jc w:val="center"/>
        </w:trPr>
        <w:tc>
          <w:tcPr>
            <w:tcW w:w="2179" w:type="dxa"/>
            <w:shd w:val="clear" w:color="auto" w:fill="auto"/>
            <w:tcMar>
              <w:left w:w="107" w:type="dxa"/>
            </w:tcMar>
          </w:tcPr>
          <w:p w14:paraId="70DABC45"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770</w:t>
            </w:r>
          </w:p>
        </w:tc>
        <w:tc>
          <w:tcPr>
            <w:tcW w:w="1148" w:type="dxa"/>
            <w:shd w:val="clear" w:color="auto" w:fill="auto"/>
            <w:tcMar>
              <w:left w:w="107" w:type="dxa"/>
            </w:tcMar>
          </w:tcPr>
          <w:p w14:paraId="1275A24C"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45E00192"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3DA90E36"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 xml:space="preserve">Número no geográfico – Servicios de telefonía móvil digital </w:t>
            </w:r>
          </w:p>
        </w:tc>
        <w:tc>
          <w:tcPr>
            <w:tcW w:w="2273" w:type="dxa"/>
            <w:shd w:val="clear" w:color="auto" w:fill="auto"/>
            <w:tcMar>
              <w:left w:w="107" w:type="dxa"/>
            </w:tcMar>
          </w:tcPr>
          <w:p w14:paraId="19931519"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PNCC Wireless/Palau Cel</w:t>
            </w:r>
          </w:p>
        </w:tc>
      </w:tr>
      <w:tr w:rsidR="002A13E7" w:rsidRPr="00E437CE" w14:paraId="26F1E079" w14:textId="77777777" w:rsidTr="00E437CE">
        <w:trPr>
          <w:trHeight w:val="345"/>
          <w:jc w:val="center"/>
        </w:trPr>
        <w:tc>
          <w:tcPr>
            <w:tcW w:w="2179" w:type="dxa"/>
            <w:shd w:val="clear" w:color="auto" w:fill="auto"/>
            <w:tcMar>
              <w:left w:w="107" w:type="dxa"/>
            </w:tcMar>
          </w:tcPr>
          <w:p w14:paraId="362110D7"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771</w:t>
            </w:r>
          </w:p>
        </w:tc>
        <w:tc>
          <w:tcPr>
            <w:tcW w:w="1148" w:type="dxa"/>
            <w:shd w:val="clear" w:color="auto" w:fill="auto"/>
            <w:tcMar>
              <w:left w:w="107" w:type="dxa"/>
            </w:tcMar>
          </w:tcPr>
          <w:p w14:paraId="2D8FCDCA"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00D69561"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432D594B"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 xml:space="preserve">Número no geográfico – Servicios de telefonía móvil digital </w:t>
            </w:r>
          </w:p>
        </w:tc>
        <w:tc>
          <w:tcPr>
            <w:tcW w:w="2273" w:type="dxa"/>
            <w:shd w:val="clear" w:color="auto" w:fill="auto"/>
            <w:tcMar>
              <w:left w:w="107" w:type="dxa"/>
            </w:tcMar>
          </w:tcPr>
          <w:p w14:paraId="3DC76EC9"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PNCC Wireless/Palau Cel</w:t>
            </w:r>
          </w:p>
        </w:tc>
      </w:tr>
      <w:tr w:rsidR="002A13E7" w:rsidRPr="00E437CE" w14:paraId="2441FE14" w14:textId="77777777" w:rsidTr="00E437CE">
        <w:trPr>
          <w:trHeight w:val="325"/>
          <w:jc w:val="center"/>
        </w:trPr>
        <w:tc>
          <w:tcPr>
            <w:tcW w:w="2179" w:type="dxa"/>
            <w:shd w:val="clear" w:color="auto" w:fill="auto"/>
            <w:tcMar>
              <w:left w:w="107" w:type="dxa"/>
            </w:tcMar>
          </w:tcPr>
          <w:p w14:paraId="283D586D"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772</w:t>
            </w:r>
          </w:p>
        </w:tc>
        <w:tc>
          <w:tcPr>
            <w:tcW w:w="1148" w:type="dxa"/>
            <w:shd w:val="clear" w:color="auto" w:fill="auto"/>
            <w:tcMar>
              <w:left w:w="107" w:type="dxa"/>
            </w:tcMar>
          </w:tcPr>
          <w:p w14:paraId="5476189A"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519A9EF7"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33D14D76"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 xml:space="preserve">Número no geográfico – Servicios de telefonía móvil digital </w:t>
            </w:r>
          </w:p>
        </w:tc>
        <w:tc>
          <w:tcPr>
            <w:tcW w:w="2273" w:type="dxa"/>
            <w:shd w:val="clear" w:color="auto" w:fill="auto"/>
            <w:tcMar>
              <w:left w:w="107" w:type="dxa"/>
            </w:tcMar>
          </w:tcPr>
          <w:p w14:paraId="7F9578A3"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PNCC Wireless/Palau Cel</w:t>
            </w:r>
          </w:p>
        </w:tc>
      </w:tr>
      <w:tr w:rsidR="002A13E7" w:rsidRPr="00E437CE" w14:paraId="07FE9D5C" w14:textId="77777777" w:rsidTr="00E437CE">
        <w:trPr>
          <w:trHeight w:val="163"/>
          <w:jc w:val="center"/>
        </w:trPr>
        <w:tc>
          <w:tcPr>
            <w:tcW w:w="2179" w:type="dxa"/>
            <w:shd w:val="clear" w:color="auto" w:fill="auto"/>
            <w:tcMar>
              <w:left w:w="107" w:type="dxa"/>
            </w:tcMar>
          </w:tcPr>
          <w:p w14:paraId="12BCF84B"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773</w:t>
            </w:r>
          </w:p>
        </w:tc>
        <w:tc>
          <w:tcPr>
            <w:tcW w:w="1148" w:type="dxa"/>
            <w:shd w:val="clear" w:color="auto" w:fill="auto"/>
            <w:tcMar>
              <w:left w:w="107" w:type="dxa"/>
            </w:tcMar>
          </w:tcPr>
          <w:p w14:paraId="768E2378"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45F3A4B6"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2F02A62C"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 xml:space="preserve">Número no geográfico – Servicios de telefonía móvil digital </w:t>
            </w:r>
          </w:p>
        </w:tc>
        <w:tc>
          <w:tcPr>
            <w:tcW w:w="2273" w:type="dxa"/>
            <w:shd w:val="clear" w:color="auto" w:fill="auto"/>
            <w:tcMar>
              <w:left w:w="107" w:type="dxa"/>
            </w:tcMar>
          </w:tcPr>
          <w:p w14:paraId="13ADA77A"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PNCC Wireless/Palau Cel</w:t>
            </w:r>
          </w:p>
        </w:tc>
      </w:tr>
      <w:tr w:rsidR="002A13E7" w:rsidRPr="00E437CE" w14:paraId="7EFC7EB4" w14:textId="77777777" w:rsidTr="00E437CE">
        <w:trPr>
          <w:trHeight w:val="383"/>
          <w:jc w:val="center"/>
        </w:trPr>
        <w:tc>
          <w:tcPr>
            <w:tcW w:w="2179" w:type="dxa"/>
            <w:shd w:val="clear" w:color="auto" w:fill="auto"/>
            <w:tcMar>
              <w:left w:w="107" w:type="dxa"/>
            </w:tcMar>
          </w:tcPr>
          <w:p w14:paraId="4DE78213"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774</w:t>
            </w:r>
          </w:p>
        </w:tc>
        <w:tc>
          <w:tcPr>
            <w:tcW w:w="1148" w:type="dxa"/>
            <w:shd w:val="clear" w:color="auto" w:fill="auto"/>
            <w:tcMar>
              <w:left w:w="107" w:type="dxa"/>
            </w:tcMar>
          </w:tcPr>
          <w:p w14:paraId="457600D2"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5B0A6409"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38AC8EC1"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 xml:space="preserve">Número no geográfico – Servicios de telefonía móvil digital </w:t>
            </w:r>
          </w:p>
        </w:tc>
        <w:tc>
          <w:tcPr>
            <w:tcW w:w="2273" w:type="dxa"/>
            <w:shd w:val="clear" w:color="auto" w:fill="auto"/>
            <w:tcMar>
              <w:left w:w="107" w:type="dxa"/>
            </w:tcMar>
          </w:tcPr>
          <w:p w14:paraId="4EED41A7"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PNCC Wireless/Palau Cel</w:t>
            </w:r>
          </w:p>
        </w:tc>
      </w:tr>
      <w:tr w:rsidR="002A13E7" w:rsidRPr="00E437CE" w14:paraId="438C9B26" w14:textId="77777777" w:rsidTr="00E437CE">
        <w:trPr>
          <w:trHeight w:val="358"/>
          <w:jc w:val="center"/>
        </w:trPr>
        <w:tc>
          <w:tcPr>
            <w:tcW w:w="2179" w:type="dxa"/>
            <w:shd w:val="clear" w:color="auto" w:fill="auto"/>
            <w:tcMar>
              <w:left w:w="107" w:type="dxa"/>
            </w:tcMar>
          </w:tcPr>
          <w:p w14:paraId="3795B3D4"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775</w:t>
            </w:r>
          </w:p>
        </w:tc>
        <w:tc>
          <w:tcPr>
            <w:tcW w:w="1148" w:type="dxa"/>
            <w:shd w:val="clear" w:color="auto" w:fill="auto"/>
            <w:tcMar>
              <w:left w:w="107" w:type="dxa"/>
            </w:tcMar>
          </w:tcPr>
          <w:p w14:paraId="0520B059"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521A0220"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4AD05D84"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 xml:space="preserve">Número no geográfico – Servicios de telefonía móvil digital </w:t>
            </w:r>
          </w:p>
        </w:tc>
        <w:tc>
          <w:tcPr>
            <w:tcW w:w="2273" w:type="dxa"/>
            <w:shd w:val="clear" w:color="auto" w:fill="auto"/>
            <w:tcMar>
              <w:left w:w="107" w:type="dxa"/>
            </w:tcMar>
          </w:tcPr>
          <w:p w14:paraId="36A06D44"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PNCC Wireless/Palau Cel</w:t>
            </w:r>
          </w:p>
        </w:tc>
      </w:tr>
      <w:tr w:rsidR="002A13E7" w:rsidRPr="00E437CE" w14:paraId="6B92DF85" w14:textId="77777777" w:rsidTr="00E437CE">
        <w:trPr>
          <w:trHeight w:val="502"/>
          <w:jc w:val="center"/>
        </w:trPr>
        <w:tc>
          <w:tcPr>
            <w:tcW w:w="2179" w:type="dxa"/>
            <w:shd w:val="clear" w:color="auto" w:fill="auto"/>
            <w:tcMar>
              <w:left w:w="107" w:type="dxa"/>
            </w:tcMar>
          </w:tcPr>
          <w:p w14:paraId="0428EBA8"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776</w:t>
            </w:r>
          </w:p>
        </w:tc>
        <w:tc>
          <w:tcPr>
            <w:tcW w:w="1148" w:type="dxa"/>
            <w:shd w:val="clear" w:color="auto" w:fill="auto"/>
            <w:tcMar>
              <w:left w:w="107" w:type="dxa"/>
            </w:tcMar>
          </w:tcPr>
          <w:p w14:paraId="30E54042"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65DEEE9A"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347486DA"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 xml:space="preserve">Número no geográfico – Servicios de telefonía móvil digital </w:t>
            </w:r>
          </w:p>
        </w:tc>
        <w:tc>
          <w:tcPr>
            <w:tcW w:w="2273" w:type="dxa"/>
            <w:shd w:val="clear" w:color="auto" w:fill="auto"/>
            <w:tcMar>
              <w:left w:w="107" w:type="dxa"/>
            </w:tcMar>
          </w:tcPr>
          <w:p w14:paraId="75662B2A"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PNCC Wireless/Palau Cel</w:t>
            </w:r>
          </w:p>
        </w:tc>
      </w:tr>
      <w:tr w:rsidR="002A13E7" w:rsidRPr="00E437CE" w14:paraId="0377A1B3" w14:textId="77777777" w:rsidTr="00E437CE">
        <w:trPr>
          <w:trHeight w:val="481"/>
          <w:jc w:val="center"/>
        </w:trPr>
        <w:tc>
          <w:tcPr>
            <w:tcW w:w="2179" w:type="dxa"/>
            <w:shd w:val="clear" w:color="auto" w:fill="auto"/>
            <w:tcMar>
              <w:left w:w="107" w:type="dxa"/>
            </w:tcMar>
          </w:tcPr>
          <w:p w14:paraId="7C95D57E"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777</w:t>
            </w:r>
          </w:p>
        </w:tc>
        <w:tc>
          <w:tcPr>
            <w:tcW w:w="1148" w:type="dxa"/>
            <w:shd w:val="clear" w:color="auto" w:fill="auto"/>
            <w:tcMar>
              <w:left w:w="107" w:type="dxa"/>
            </w:tcMar>
          </w:tcPr>
          <w:p w14:paraId="1B2C3D6F"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0B3D8C24"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5335F920"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 xml:space="preserve">Número no geográfico – Servicios de telefonía móvil digital </w:t>
            </w:r>
          </w:p>
        </w:tc>
        <w:tc>
          <w:tcPr>
            <w:tcW w:w="2273" w:type="dxa"/>
            <w:shd w:val="clear" w:color="auto" w:fill="auto"/>
            <w:tcMar>
              <w:left w:w="107" w:type="dxa"/>
            </w:tcMar>
          </w:tcPr>
          <w:p w14:paraId="58A3155E"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PNCC Wireless/Palau Cel</w:t>
            </w:r>
          </w:p>
        </w:tc>
      </w:tr>
      <w:tr w:rsidR="002A13E7" w:rsidRPr="00E437CE" w14:paraId="52443FB8" w14:textId="77777777" w:rsidTr="00E437CE">
        <w:trPr>
          <w:trHeight w:val="479"/>
          <w:jc w:val="center"/>
        </w:trPr>
        <w:tc>
          <w:tcPr>
            <w:tcW w:w="2179" w:type="dxa"/>
            <w:shd w:val="clear" w:color="auto" w:fill="auto"/>
            <w:tcMar>
              <w:left w:w="107" w:type="dxa"/>
            </w:tcMar>
          </w:tcPr>
          <w:p w14:paraId="1F830EBF"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778</w:t>
            </w:r>
          </w:p>
        </w:tc>
        <w:tc>
          <w:tcPr>
            <w:tcW w:w="1148" w:type="dxa"/>
            <w:shd w:val="clear" w:color="auto" w:fill="auto"/>
            <w:tcMar>
              <w:left w:w="107" w:type="dxa"/>
            </w:tcMar>
          </w:tcPr>
          <w:p w14:paraId="01D96A24"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0CC995C3"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2C83138A"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 xml:space="preserve">Número no geográfico – Servicios de telefonía móvil digital </w:t>
            </w:r>
          </w:p>
        </w:tc>
        <w:tc>
          <w:tcPr>
            <w:tcW w:w="2273" w:type="dxa"/>
            <w:shd w:val="clear" w:color="auto" w:fill="auto"/>
            <w:tcMar>
              <w:left w:w="107" w:type="dxa"/>
            </w:tcMar>
          </w:tcPr>
          <w:p w14:paraId="3B915A5C"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PNCC Wireless/Palau Cel</w:t>
            </w:r>
          </w:p>
        </w:tc>
      </w:tr>
      <w:tr w:rsidR="002A13E7" w:rsidRPr="00E437CE" w14:paraId="6820B1B5" w14:textId="77777777" w:rsidTr="00E437CE">
        <w:trPr>
          <w:trHeight w:val="317"/>
          <w:jc w:val="center"/>
        </w:trPr>
        <w:tc>
          <w:tcPr>
            <w:tcW w:w="2179" w:type="dxa"/>
            <w:shd w:val="clear" w:color="auto" w:fill="auto"/>
            <w:tcMar>
              <w:left w:w="107" w:type="dxa"/>
            </w:tcMar>
          </w:tcPr>
          <w:p w14:paraId="1F4D5228"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779</w:t>
            </w:r>
          </w:p>
        </w:tc>
        <w:tc>
          <w:tcPr>
            <w:tcW w:w="1148" w:type="dxa"/>
            <w:shd w:val="clear" w:color="auto" w:fill="auto"/>
            <w:tcMar>
              <w:left w:w="107" w:type="dxa"/>
            </w:tcMar>
          </w:tcPr>
          <w:p w14:paraId="745599FA"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1300F6AC"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2703D8DC"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 xml:space="preserve">Número no geográfico – Servicios de telefonía móvil digital </w:t>
            </w:r>
          </w:p>
        </w:tc>
        <w:tc>
          <w:tcPr>
            <w:tcW w:w="2273" w:type="dxa"/>
            <w:shd w:val="clear" w:color="auto" w:fill="auto"/>
            <w:tcMar>
              <w:left w:w="107" w:type="dxa"/>
            </w:tcMar>
          </w:tcPr>
          <w:p w14:paraId="59A3487C"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PNCC Wireless/Palau Cel</w:t>
            </w:r>
          </w:p>
        </w:tc>
      </w:tr>
      <w:tr w:rsidR="002A13E7" w:rsidRPr="00E437CE" w14:paraId="3890CB95" w14:textId="77777777" w:rsidTr="00E437CE">
        <w:trPr>
          <w:trHeight w:val="311"/>
          <w:jc w:val="center"/>
        </w:trPr>
        <w:tc>
          <w:tcPr>
            <w:tcW w:w="2179" w:type="dxa"/>
            <w:shd w:val="clear" w:color="auto" w:fill="auto"/>
            <w:tcMar>
              <w:left w:w="107" w:type="dxa"/>
            </w:tcMar>
          </w:tcPr>
          <w:p w14:paraId="494E65D6"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880</w:t>
            </w:r>
          </w:p>
        </w:tc>
        <w:tc>
          <w:tcPr>
            <w:tcW w:w="1148" w:type="dxa"/>
            <w:shd w:val="clear" w:color="auto" w:fill="auto"/>
            <w:tcMar>
              <w:left w:w="107" w:type="dxa"/>
            </w:tcMar>
          </w:tcPr>
          <w:p w14:paraId="5FA5B0F6"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7282AE9F"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1A720120"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 xml:space="preserve">Número no geográfico – Servicios de telefonía móvil digital </w:t>
            </w:r>
          </w:p>
        </w:tc>
        <w:tc>
          <w:tcPr>
            <w:tcW w:w="2273" w:type="dxa"/>
            <w:shd w:val="clear" w:color="auto" w:fill="auto"/>
            <w:tcMar>
              <w:left w:w="107" w:type="dxa"/>
            </w:tcMar>
          </w:tcPr>
          <w:p w14:paraId="22A1E9BD"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PECI/PalauTel</w:t>
            </w:r>
          </w:p>
        </w:tc>
      </w:tr>
      <w:tr w:rsidR="002A13E7" w:rsidRPr="00E437CE" w14:paraId="268E9B70" w14:textId="77777777" w:rsidTr="00E437CE">
        <w:trPr>
          <w:trHeight w:val="291"/>
          <w:jc w:val="center"/>
        </w:trPr>
        <w:tc>
          <w:tcPr>
            <w:tcW w:w="2179" w:type="dxa"/>
            <w:shd w:val="clear" w:color="auto" w:fill="auto"/>
            <w:tcMar>
              <w:left w:w="107" w:type="dxa"/>
            </w:tcMar>
          </w:tcPr>
          <w:p w14:paraId="25DED764"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881</w:t>
            </w:r>
          </w:p>
        </w:tc>
        <w:tc>
          <w:tcPr>
            <w:tcW w:w="1148" w:type="dxa"/>
            <w:shd w:val="clear" w:color="auto" w:fill="auto"/>
            <w:tcMar>
              <w:left w:w="107" w:type="dxa"/>
            </w:tcMar>
          </w:tcPr>
          <w:p w14:paraId="70F9DD02"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3CA09315"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7737621E"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 xml:space="preserve">Número no geográfico – Servicios de telefonía móvil digital </w:t>
            </w:r>
          </w:p>
        </w:tc>
        <w:tc>
          <w:tcPr>
            <w:tcW w:w="2273" w:type="dxa"/>
            <w:shd w:val="clear" w:color="auto" w:fill="auto"/>
            <w:tcMar>
              <w:left w:w="107" w:type="dxa"/>
            </w:tcMar>
          </w:tcPr>
          <w:p w14:paraId="22BC22C5"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PECI/PalauTel</w:t>
            </w:r>
          </w:p>
        </w:tc>
      </w:tr>
      <w:tr w:rsidR="002A13E7" w:rsidRPr="00E437CE" w14:paraId="4903659E" w14:textId="77777777" w:rsidTr="00E437CE">
        <w:trPr>
          <w:trHeight w:val="285"/>
          <w:jc w:val="center"/>
        </w:trPr>
        <w:tc>
          <w:tcPr>
            <w:tcW w:w="2179" w:type="dxa"/>
            <w:shd w:val="clear" w:color="auto" w:fill="auto"/>
            <w:tcMar>
              <w:left w:w="107" w:type="dxa"/>
            </w:tcMar>
          </w:tcPr>
          <w:p w14:paraId="47EDD02F"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882</w:t>
            </w:r>
          </w:p>
        </w:tc>
        <w:tc>
          <w:tcPr>
            <w:tcW w:w="1148" w:type="dxa"/>
            <w:shd w:val="clear" w:color="auto" w:fill="auto"/>
            <w:tcMar>
              <w:left w:w="107" w:type="dxa"/>
            </w:tcMar>
          </w:tcPr>
          <w:p w14:paraId="09587345"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214AC987"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4D220101"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 xml:space="preserve">Número no geográfico – Servicios de telefonía móvil digital </w:t>
            </w:r>
          </w:p>
        </w:tc>
        <w:tc>
          <w:tcPr>
            <w:tcW w:w="2273" w:type="dxa"/>
            <w:shd w:val="clear" w:color="auto" w:fill="auto"/>
            <w:tcMar>
              <w:left w:w="107" w:type="dxa"/>
            </w:tcMar>
          </w:tcPr>
          <w:p w14:paraId="2C8D6FB6"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PECI/PalauTel</w:t>
            </w:r>
          </w:p>
        </w:tc>
      </w:tr>
      <w:tr w:rsidR="002A13E7" w:rsidRPr="00E437CE" w14:paraId="7B6BB6AD" w14:textId="77777777" w:rsidTr="00E437CE">
        <w:trPr>
          <w:trHeight w:val="60"/>
          <w:jc w:val="center"/>
        </w:trPr>
        <w:tc>
          <w:tcPr>
            <w:tcW w:w="2179" w:type="dxa"/>
            <w:shd w:val="clear" w:color="auto" w:fill="auto"/>
            <w:tcMar>
              <w:left w:w="107" w:type="dxa"/>
            </w:tcMar>
          </w:tcPr>
          <w:p w14:paraId="225E49B3"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lastRenderedPageBreak/>
              <w:t>883</w:t>
            </w:r>
          </w:p>
        </w:tc>
        <w:tc>
          <w:tcPr>
            <w:tcW w:w="1148" w:type="dxa"/>
            <w:shd w:val="clear" w:color="auto" w:fill="auto"/>
            <w:tcMar>
              <w:left w:w="107" w:type="dxa"/>
            </w:tcMar>
          </w:tcPr>
          <w:p w14:paraId="163E0FB4"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65ED1E4A"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54AFFC09"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 xml:space="preserve">Número no geográfico – Servicios de telefonía móvil digital </w:t>
            </w:r>
          </w:p>
        </w:tc>
        <w:tc>
          <w:tcPr>
            <w:tcW w:w="2273" w:type="dxa"/>
            <w:shd w:val="clear" w:color="auto" w:fill="auto"/>
            <w:tcMar>
              <w:left w:w="107" w:type="dxa"/>
            </w:tcMar>
          </w:tcPr>
          <w:p w14:paraId="7E64C879"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PECI/PalauTel</w:t>
            </w:r>
          </w:p>
        </w:tc>
      </w:tr>
      <w:tr w:rsidR="002A13E7" w:rsidRPr="00E437CE" w14:paraId="406EC276" w14:textId="77777777" w:rsidTr="00E437CE">
        <w:trPr>
          <w:trHeight w:val="245"/>
          <w:jc w:val="center"/>
        </w:trPr>
        <w:tc>
          <w:tcPr>
            <w:tcW w:w="2179" w:type="dxa"/>
            <w:shd w:val="clear" w:color="auto" w:fill="auto"/>
            <w:tcMar>
              <w:left w:w="107" w:type="dxa"/>
            </w:tcMar>
          </w:tcPr>
          <w:p w14:paraId="6E4BFA43"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884</w:t>
            </w:r>
          </w:p>
        </w:tc>
        <w:tc>
          <w:tcPr>
            <w:tcW w:w="1148" w:type="dxa"/>
            <w:shd w:val="clear" w:color="auto" w:fill="auto"/>
            <w:tcMar>
              <w:left w:w="107" w:type="dxa"/>
            </w:tcMar>
          </w:tcPr>
          <w:p w14:paraId="73CCE070"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15CB0B85"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2985B746"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 xml:space="preserve">Número no geográfico – Servicios de telefonía móvil digital </w:t>
            </w:r>
          </w:p>
        </w:tc>
        <w:tc>
          <w:tcPr>
            <w:tcW w:w="2273" w:type="dxa"/>
            <w:shd w:val="clear" w:color="auto" w:fill="auto"/>
            <w:tcMar>
              <w:left w:w="107" w:type="dxa"/>
            </w:tcMar>
          </w:tcPr>
          <w:p w14:paraId="09D4B6A0"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PECI/PalauTel</w:t>
            </w:r>
          </w:p>
        </w:tc>
      </w:tr>
      <w:tr w:rsidR="002A13E7" w:rsidRPr="00E437CE" w14:paraId="567CC7A5" w14:textId="77777777" w:rsidTr="00E437CE">
        <w:trPr>
          <w:trHeight w:val="245"/>
          <w:jc w:val="center"/>
        </w:trPr>
        <w:tc>
          <w:tcPr>
            <w:tcW w:w="2179"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7426F464"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885</w:t>
            </w:r>
          </w:p>
        </w:tc>
        <w:tc>
          <w:tcPr>
            <w:tcW w:w="1148"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157AA421"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1CF74CF3"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564FBA47"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 xml:space="preserve">Número no geográfico – Servicios de telefonía móvil digital </w:t>
            </w:r>
          </w:p>
        </w:tc>
        <w:tc>
          <w:tcPr>
            <w:tcW w:w="2273"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4BAA11E1"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PECI / PalauTel</w:t>
            </w:r>
          </w:p>
        </w:tc>
      </w:tr>
      <w:tr w:rsidR="002A13E7" w:rsidRPr="00E437CE" w14:paraId="188CB764" w14:textId="77777777" w:rsidTr="00E437CE">
        <w:trPr>
          <w:trHeight w:val="245"/>
          <w:jc w:val="center"/>
        </w:trPr>
        <w:tc>
          <w:tcPr>
            <w:tcW w:w="2179"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0C03D5CB"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886</w:t>
            </w:r>
          </w:p>
        </w:tc>
        <w:tc>
          <w:tcPr>
            <w:tcW w:w="1148"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0A2D7FDA"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0E8E7D07"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0B5F3D2E"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 xml:space="preserve">Número no geográfico – Servicios de telefonía móvil digital </w:t>
            </w:r>
          </w:p>
        </w:tc>
        <w:tc>
          <w:tcPr>
            <w:tcW w:w="2273"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5FBAB3B3"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PECI / PalauTel</w:t>
            </w:r>
          </w:p>
        </w:tc>
      </w:tr>
      <w:tr w:rsidR="002A13E7" w:rsidRPr="00E437CE" w14:paraId="56DA4BA6" w14:textId="77777777" w:rsidTr="00E437CE">
        <w:trPr>
          <w:trHeight w:val="245"/>
          <w:jc w:val="center"/>
        </w:trPr>
        <w:tc>
          <w:tcPr>
            <w:tcW w:w="2179"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6964373D"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887</w:t>
            </w:r>
          </w:p>
        </w:tc>
        <w:tc>
          <w:tcPr>
            <w:tcW w:w="1148"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44A81D0A"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006EE878"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39D90349"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 xml:space="preserve">Número no geográfico – Servicios de telefonía móvil digital </w:t>
            </w:r>
          </w:p>
        </w:tc>
        <w:tc>
          <w:tcPr>
            <w:tcW w:w="2273"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555FCA22"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PECI / PalauTel</w:t>
            </w:r>
          </w:p>
        </w:tc>
      </w:tr>
      <w:tr w:rsidR="002A13E7" w:rsidRPr="00E437CE" w14:paraId="05C47F6D" w14:textId="77777777" w:rsidTr="00E437CE">
        <w:trPr>
          <w:trHeight w:val="245"/>
          <w:jc w:val="center"/>
        </w:trPr>
        <w:tc>
          <w:tcPr>
            <w:tcW w:w="2179"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0F94FC38"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888</w:t>
            </w:r>
          </w:p>
        </w:tc>
        <w:tc>
          <w:tcPr>
            <w:tcW w:w="1148"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619CACCF"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529E7171"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2372D9A3"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 xml:space="preserve">Número no geográfico – Servicios de telefonía móvil digital </w:t>
            </w:r>
          </w:p>
        </w:tc>
        <w:tc>
          <w:tcPr>
            <w:tcW w:w="2273"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0814170A"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PECI / PalauTel</w:t>
            </w:r>
          </w:p>
        </w:tc>
      </w:tr>
      <w:tr w:rsidR="002A13E7" w:rsidRPr="00E437CE" w14:paraId="58276A93" w14:textId="77777777" w:rsidTr="00E437CE">
        <w:trPr>
          <w:trHeight w:val="245"/>
          <w:jc w:val="center"/>
        </w:trPr>
        <w:tc>
          <w:tcPr>
            <w:tcW w:w="2179"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5E593331"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889</w:t>
            </w:r>
          </w:p>
        </w:tc>
        <w:tc>
          <w:tcPr>
            <w:tcW w:w="1148"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1F0DBA4A"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6CB07A67"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4954B33C"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 xml:space="preserve">Número no geográfico – Servicios de telefonía móvil digital </w:t>
            </w:r>
          </w:p>
        </w:tc>
        <w:tc>
          <w:tcPr>
            <w:tcW w:w="2273"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516CDB57"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PECI / PalauTel</w:t>
            </w:r>
          </w:p>
        </w:tc>
      </w:tr>
      <w:tr w:rsidR="002A13E7" w:rsidRPr="00E437CE" w14:paraId="2661053D" w14:textId="77777777" w:rsidTr="00E437CE">
        <w:trPr>
          <w:trHeight w:val="364"/>
          <w:jc w:val="center"/>
        </w:trPr>
        <w:tc>
          <w:tcPr>
            <w:tcW w:w="2179" w:type="dxa"/>
            <w:shd w:val="clear" w:color="auto" w:fill="auto"/>
            <w:tcMar>
              <w:left w:w="107" w:type="dxa"/>
            </w:tcMar>
          </w:tcPr>
          <w:p w14:paraId="7B307EA9"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450</w:t>
            </w:r>
          </w:p>
        </w:tc>
        <w:tc>
          <w:tcPr>
            <w:tcW w:w="1148" w:type="dxa"/>
            <w:shd w:val="clear" w:color="auto" w:fill="auto"/>
            <w:tcMar>
              <w:left w:w="107" w:type="dxa"/>
            </w:tcMar>
          </w:tcPr>
          <w:p w14:paraId="0E7823DE"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3204A28A"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76DC4605"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 xml:space="preserve">Número no geográfico – Servicios de telefonía móvil digital </w:t>
            </w:r>
          </w:p>
        </w:tc>
        <w:tc>
          <w:tcPr>
            <w:tcW w:w="2273" w:type="dxa"/>
            <w:shd w:val="clear" w:color="auto" w:fill="auto"/>
            <w:tcMar>
              <w:left w:w="107" w:type="dxa"/>
            </w:tcMar>
          </w:tcPr>
          <w:p w14:paraId="7B772F5D"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PMCI</w:t>
            </w:r>
          </w:p>
        </w:tc>
      </w:tr>
      <w:tr w:rsidR="002A13E7" w:rsidRPr="00E437CE" w14:paraId="1BFFAA7F" w14:textId="77777777" w:rsidTr="00E437CE">
        <w:trPr>
          <w:trHeight w:val="364"/>
          <w:jc w:val="center"/>
        </w:trPr>
        <w:tc>
          <w:tcPr>
            <w:tcW w:w="2179" w:type="dxa"/>
            <w:shd w:val="clear" w:color="auto" w:fill="auto"/>
            <w:tcMar>
              <w:left w:w="107" w:type="dxa"/>
            </w:tcMar>
          </w:tcPr>
          <w:p w14:paraId="7312B1C6"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451</w:t>
            </w:r>
          </w:p>
        </w:tc>
        <w:tc>
          <w:tcPr>
            <w:tcW w:w="1148" w:type="dxa"/>
            <w:shd w:val="clear" w:color="auto" w:fill="auto"/>
            <w:tcMar>
              <w:left w:w="107" w:type="dxa"/>
            </w:tcMar>
          </w:tcPr>
          <w:p w14:paraId="2F3AF71C"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0426C285"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5E011785"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 xml:space="preserve">Número no geográfico – Servicios de telefonía móvil digital </w:t>
            </w:r>
          </w:p>
        </w:tc>
        <w:tc>
          <w:tcPr>
            <w:tcW w:w="2273" w:type="dxa"/>
            <w:shd w:val="clear" w:color="auto" w:fill="auto"/>
            <w:tcMar>
              <w:left w:w="107" w:type="dxa"/>
            </w:tcMar>
          </w:tcPr>
          <w:p w14:paraId="6AF033CA"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PMCI</w:t>
            </w:r>
          </w:p>
        </w:tc>
      </w:tr>
      <w:tr w:rsidR="002A13E7" w:rsidRPr="00E437CE" w14:paraId="4E145C9E" w14:textId="77777777" w:rsidTr="00E437CE">
        <w:trPr>
          <w:trHeight w:val="364"/>
          <w:jc w:val="center"/>
        </w:trPr>
        <w:tc>
          <w:tcPr>
            <w:tcW w:w="2179" w:type="dxa"/>
            <w:shd w:val="clear" w:color="auto" w:fill="auto"/>
            <w:tcMar>
              <w:left w:w="107" w:type="dxa"/>
            </w:tcMar>
          </w:tcPr>
          <w:p w14:paraId="3A3C8302"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452</w:t>
            </w:r>
          </w:p>
        </w:tc>
        <w:tc>
          <w:tcPr>
            <w:tcW w:w="1148" w:type="dxa"/>
            <w:shd w:val="clear" w:color="auto" w:fill="auto"/>
            <w:tcMar>
              <w:left w:w="107" w:type="dxa"/>
            </w:tcMar>
          </w:tcPr>
          <w:p w14:paraId="3E7AB865"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0500DE46"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0D5BE645"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 xml:space="preserve">Número no geográfico – Servicios de telefonía móvil digital </w:t>
            </w:r>
          </w:p>
        </w:tc>
        <w:tc>
          <w:tcPr>
            <w:tcW w:w="2273" w:type="dxa"/>
            <w:shd w:val="clear" w:color="auto" w:fill="auto"/>
            <w:tcMar>
              <w:left w:w="107" w:type="dxa"/>
            </w:tcMar>
          </w:tcPr>
          <w:p w14:paraId="199D9972"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PMCI</w:t>
            </w:r>
          </w:p>
        </w:tc>
      </w:tr>
      <w:tr w:rsidR="002A13E7" w:rsidRPr="00E437CE" w14:paraId="232CB0E3" w14:textId="77777777" w:rsidTr="00E437CE">
        <w:trPr>
          <w:trHeight w:val="364"/>
          <w:jc w:val="center"/>
        </w:trPr>
        <w:tc>
          <w:tcPr>
            <w:tcW w:w="2179" w:type="dxa"/>
            <w:shd w:val="clear" w:color="auto" w:fill="auto"/>
            <w:tcMar>
              <w:left w:w="107" w:type="dxa"/>
            </w:tcMar>
          </w:tcPr>
          <w:p w14:paraId="7E31E7B2"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453</w:t>
            </w:r>
          </w:p>
        </w:tc>
        <w:tc>
          <w:tcPr>
            <w:tcW w:w="1148" w:type="dxa"/>
            <w:shd w:val="clear" w:color="auto" w:fill="auto"/>
            <w:tcMar>
              <w:left w:w="107" w:type="dxa"/>
            </w:tcMar>
          </w:tcPr>
          <w:p w14:paraId="5B9290BF"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20C7DD9C"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2E8D6491"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 xml:space="preserve">Número no geográfico – Servicios de telefonía móvil digital </w:t>
            </w:r>
          </w:p>
        </w:tc>
        <w:tc>
          <w:tcPr>
            <w:tcW w:w="2273" w:type="dxa"/>
            <w:shd w:val="clear" w:color="auto" w:fill="auto"/>
            <w:tcMar>
              <w:left w:w="107" w:type="dxa"/>
            </w:tcMar>
          </w:tcPr>
          <w:p w14:paraId="0157DFAD"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PMCI</w:t>
            </w:r>
          </w:p>
        </w:tc>
      </w:tr>
      <w:tr w:rsidR="002A13E7" w:rsidRPr="00E437CE" w14:paraId="14419F79" w14:textId="77777777" w:rsidTr="00E437CE">
        <w:trPr>
          <w:trHeight w:val="364"/>
          <w:jc w:val="center"/>
        </w:trPr>
        <w:tc>
          <w:tcPr>
            <w:tcW w:w="2179" w:type="dxa"/>
            <w:shd w:val="clear" w:color="auto" w:fill="auto"/>
            <w:tcMar>
              <w:left w:w="107" w:type="dxa"/>
            </w:tcMar>
          </w:tcPr>
          <w:p w14:paraId="048AC16C"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454</w:t>
            </w:r>
          </w:p>
        </w:tc>
        <w:tc>
          <w:tcPr>
            <w:tcW w:w="1148" w:type="dxa"/>
            <w:shd w:val="clear" w:color="auto" w:fill="auto"/>
            <w:tcMar>
              <w:left w:w="107" w:type="dxa"/>
            </w:tcMar>
          </w:tcPr>
          <w:p w14:paraId="5A2AF9C1"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3DBC3512"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784CCE80"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 xml:space="preserve">Número no geográfico – Servicios de telefonía móvil digital </w:t>
            </w:r>
          </w:p>
        </w:tc>
        <w:tc>
          <w:tcPr>
            <w:tcW w:w="2273" w:type="dxa"/>
            <w:shd w:val="clear" w:color="auto" w:fill="auto"/>
            <w:tcMar>
              <w:left w:w="107" w:type="dxa"/>
            </w:tcMar>
          </w:tcPr>
          <w:p w14:paraId="359AF1F9"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PMCI</w:t>
            </w:r>
          </w:p>
        </w:tc>
      </w:tr>
      <w:tr w:rsidR="002A13E7" w:rsidRPr="00E437CE" w14:paraId="71E0FD8C" w14:textId="77777777" w:rsidTr="00E437CE">
        <w:trPr>
          <w:trHeight w:val="364"/>
          <w:jc w:val="center"/>
        </w:trPr>
        <w:tc>
          <w:tcPr>
            <w:tcW w:w="2179" w:type="dxa"/>
            <w:shd w:val="clear" w:color="auto" w:fill="auto"/>
            <w:tcMar>
              <w:left w:w="107" w:type="dxa"/>
            </w:tcMar>
          </w:tcPr>
          <w:p w14:paraId="348F9968"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455</w:t>
            </w:r>
          </w:p>
        </w:tc>
        <w:tc>
          <w:tcPr>
            <w:tcW w:w="1148" w:type="dxa"/>
            <w:shd w:val="clear" w:color="auto" w:fill="auto"/>
            <w:tcMar>
              <w:left w:w="107" w:type="dxa"/>
            </w:tcMar>
          </w:tcPr>
          <w:p w14:paraId="03FD0A52"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1063" w:type="dxa"/>
            <w:shd w:val="clear" w:color="auto" w:fill="auto"/>
            <w:tcMar>
              <w:left w:w="107" w:type="dxa"/>
            </w:tcMar>
          </w:tcPr>
          <w:p w14:paraId="1D818F9B" w14:textId="77777777" w:rsidR="002A13E7" w:rsidRPr="00E437CE" w:rsidRDefault="002A13E7" w:rsidP="002A13E7">
            <w:pPr>
              <w:pStyle w:val="Tabletext"/>
              <w:jc w:val="center"/>
              <w:rPr>
                <w:b w:val="0"/>
                <w:bCs/>
                <w:sz w:val="20"/>
                <w:szCs w:val="20"/>
                <w:lang w:val="es-ES_tradnl"/>
              </w:rPr>
            </w:pPr>
            <w:r w:rsidRPr="00E437CE">
              <w:rPr>
                <w:b w:val="0"/>
                <w:bCs/>
                <w:sz w:val="20"/>
                <w:szCs w:val="20"/>
                <w:lang w:val="es-ES_tradnl"/>
              </w:rPr>
              <w:t>7</w:t>
            </w:r>
          </w:p>
        </w:tc>
        <w:tc>
          <w:tcPr>
            <w:tcW w:w="2976" w:type="dxa"/>
            <w:shd w:val="clear" w:color="auto" w:fill="auto"/>
            <w:tcMar>
              <w:left w:w="107" w:type="dxa"/>
            </w:tcMar>
          </w:tcPr>
          <w:p w14:paraId="0E6F0068"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 xml:space="preserve">Número no geográfico – Servicios de telefonía móvil digital </w:t>
            </w:r>
          </w:p>
        </w:tc>
        <w:tc>
          <w:tcPr>
            <w:tcW w:w="2273" w:type="dxa"/>
            <w:shd w:val="clear" w:color="auto" w:fill="auto"/>
            <w:tcMar>
              <w:left w:w="107" w:type="dxa"/>
            </w:tcMar>
          </w:tcPr>
          <w:p w14:paraId="536F5A1D" w14:textId="77777777" w:rsidR="002A13E7" w:rsidRPr="00E437CE" w:rsidRDefault="002A13E7" w:rsidP="002A13E7">
            <w:pPr>
              <w:pStyle w:val="Tabletext"/>
              <w:rPr>
                <w:b w:val="0"/>
                <w:bCs/>
                <w:sz w:val="20"/>
                <w:szCs w:val="20"/>
                <w:lang w:val="es-ES_tradnl"/>
              </w:rPr>
            </w:pPr>
            <w:r w:rsidRPr="00E437CE">
              <w:rPr>
                <w:b w:val="0"/>
                <w:bCs/>
                <w:sz w:val="20"/>
                <w:szCs w:val="20"/>
                <w:lang w:val="es-ES_tradnl"/>
              </w:rPr>
              <w:t>PMCI</w:t>
            </w:r>
          </w:p>
        </w:tc>
      </w:tr>
    </w:tbl>
    <w:p w14:paraId="5F6BDD17" w14:textId="77777777" w:rsidR="002A13E7" w:rsidRPr="007A5C61" w:rsidRDefault="002A13E7" w:rsidP="00E437CE">
      <w:pPr>
        <w:spacing w:before="240"/>
        <w:rPr>
          <w:rFonts w:eastAsia="SimSun"/>
          <w:lang w:val="es-ES_tradnl" w:eastAsia="zh-CN"/>
        </w:rPr>
      </w:pPr>
      <w:r w:rsidRPr="007A5C61">
        <w:rPr>
          <w:rFonts w:eastAsia="SimSun"/>
          <w:lang w:val="es-ES_tradnl" w:eastAsia="zh-CN"/>
        </w:rPr>
        <w:t>Contacto:</w:t>
      </w:r>
    </w:p>
    <w:p w14:paraId="063D927F" w14:textId="77777777" w:rsidR="00E437CE" w:rsidRDefault="002A13E7" w:rsidP="002A13E7">
      <w:pPr>
        <w:tabs>
          <w:tab w:val="clear" w:pos="1276"/>
          <w:tab w:val="clear" w:pos="1843"/>
          <w:tab w:val="left" w:pos="1701"/>
          <w:tab w:val="left" w:pos="2127"/>
        </w:tabs>
        <w:ind w:left="567" w:hanging="567"/>
        <w:jc w:val="left"/>
        <w:rPr>
          <w:rFonts w:eastAsia="SimSun"/>
          <w:lang w:eastAsia="zh-CN"/>
        </w:rPr>
      </w:pPr>
      <w:r w:rsidRPr="005C4772">
        <w:rPr>
          <w:rFonts w:eastAsia="SimSun"/>
          <w:lang w:eastAsia="zh-CN"/>
        </w:rPr>
        <w:tab/>
        <w:t>Hon. Charles I. Obichang</w:t>
      </w:r>
      <w:r w:rsidRPr="005C4772">
        <w:rPr>
          <w:rFonts w:eastAsia="SimSun"/>
          <w:lang w:eastAsia="zh-CN"/>
        </w:rPr>
        <w:br/>
        <w:t>Minister, MPIIC</w:t>
      </w:r>
      <w:r w:rsidRPr="005C4772">
        <w:rPr>
          <w:rFonts w:eastAsia="SimSun"/>
          <w:lang w:eastAsia="zh-CN"/>
        </w:rPr>
        <w:br/>
        <w:t>Ministry of Public Infrastructure, Industries and Commerce</w:t>
      </w:r>
    </w:p>
    <w:p w14:paraId="480DB7A9" w14:textId="028CD314" w:rsidR="002A13E7" w:rsidRPr="005C4772" w:rsidRDefault="00E437CE" w:rsidP="00E437CE">
      <w:pPr>
        <w:tabs>
          <w:tab w:val="clear" w:pos="1276"/>
          <w:tab w:val="clear" w:pos="1843"/>
          <w:tab w:val="left" w:pos="1560"/>
          <w:tab w:val="left" w:pos="2127"/>
        </w:tabs>
        <w:ind w:left="567" w:hanging="567"/>
        <w:jc w:val="left"/>
      </w:pPr>
      <w:r>
        <w:rPr>
          <w:rFonts w:eastAsia="SimSun"/>
          <w:lang w:eastAsia="zh-CN"/>
        </w:rPr>
        <w:tab/>
      </w:r>
      <w:r w:rsidR="002A13E7" w:rsidRPr="005C4772">
        <w:rPr>
          <w:rFonts w:eastAsia="SimSun"/>
          <w:lang w:eastAsia="zh-CN"/>
        </w:rPr>
        <w:t>Sr. Jonathan Temol</w:t>
      </w:r>
      <w:r w:rsidR="002A13E7" w:rsidRPr="005C4772">
        <w:rPr>
          <w:rFonts w:eastAsia="SimSun"/>
          <w:lang w:eastAsia="zh-CN"/>
        </w:rPr>
        <w:br/>
      </w:r>
      <w:r w:rsidR="002A13E7" w:rsidRPr="005C4772">
        <w:t>Chief, Bureau of Communication</w:t>
      </w:r>
      <w:r w:rsidR="002A13E7" w:rsidRPr="005C4772">
        <w:br/>
      </w:r>
      <w:r w:rsidR="002A13E7" w:rsidRPr="005C4772">
        <w:rPr>
          <w:rFonts w:eastAsia="SimSun"/>
          <w:lang w:eastAsia="zh-CN"/>
        </w:rPr>
        <w:t>Ministry of Public Infrastructure, Industries and Commerce</w:t>
      </w:r>
      <w:r w:rsidR="002A13E7" w:rsidRPr="005C4772">
        <w:rPr>
          <w:rFonts w:eastAsia="SimSun"/>
          <w:lang w:eastAsia="zh-CN"/>
        </w:rPr>
        <w:br/>
        <w:t xml:space="preserve">P.O. Box 1471 </w:t>
      </w:r>
      <w:r w:rsidR="002A13E7" w:rsidRPr="005C4772">
        <w:rPr>
          <w:rFonts w:eastAsia="SimSun"/>
          <w:lang w:eastAsia="zh-CN"/>
        </w:rPr>
        <w:br/>
        <w:t>KOROR, Palau 96940</w:t>
      </w:r>
      <w:r w:rsidR="002A13E7" w:rsidRPr="005C4772">
        <w:rPr>
          <w:rFonts w:eastAsia="SimSun"/>
          <w:lang w:eastAsia="zh-CN"/>
        </w:rPr>
        <w:br/>
        <w:t>Tel.:</w:t>
      </w:r>
      <w:r w:rsidR="002A13E7" w:rsidRPr="005C4772">
        <w:rPr>
          <w:rFonts w:eastAsia="SimSun"/>
          <w:lang w:eastAsia="zh-CN"/>
        </w:rPr>
        <w:tab/>
        <w:t>+680 587 1171</w:t>
      </w:r>
      <w:r w:rsidR="002A13E7" w:rsidRPr="005C4772">
        <w:rPr>
          <w:rFonts w:eastAsia="SimSun"/>
          <w:lang w:eastAsia="zh-CN"/>
        </w:rPr>
        <w:br/>
        <w:t xml:space="preserve">Fax: </w:t>
      </w:r>
      <w:r w:rsidR="002A13E7" w:rsidRPr="005C4772">
        <w:rPr>
          <w:rFonts w:eastAsia="SimSun"/>
          <w:lang w:eastAsia="zh-CN"/>
        </w:rPr>
        <w:tab/>
        <w:t>+680 767 3207</w:t>
      </w:r>
      <w:r w:rsidR="002A13E7" w:rsidRPr="005C4772">
        <w:rPr>
          <w:rFonts w:eastAsia="SimSun"/>
          <w:lang w:eastAsia="zh-CN"/>
        </w:rPr>
        <w:br/>
      </w:r>
      <w:r w:rsidR="009964E8">
        <w:rPr>
          <w:rFonts w:eastAsia="SimSun" w:cs="Calibri"/>
          <w:lang w:val="fr-CH" w:eastAsia="zh-CN"/>
        </w:rPr>
        <w:t>E-mail</w:t>
      </w:r>
      <w:r w:rsidR="002A13E7" w:rsidRPr="005C4772">
        <w:rPr>
          <w:rFonts w:eastAsia="SimSun"/>
        </w:rPr>
        <w:t>:</w:t>
      </w:r>
      <w:r w:rsidR="002A13E7" w:rsidRPr="005C4772">
        <w:rPr>
          <w:rFonts w:eastAsia="SimSun"/>
        </w:rPr>
        <w:tab/>
      </w:r>
      <w:r w:rsidR="002A13E7" w:rsidRPr="00EE1BAC">
        <w:rPr>
          <w:rFonts w:eastAsia="SimSun"/>
        </w:rPr>
        <w:t>dot@palaunet.com</w:t>
      </w:r>
      <w:r w:rsidR="002A13E7" w:rsidRPr="005C4772">
        <w:rPr>
          <w:rFonts w:eastAsia="SimSun"/>
        </w:rPr>
        <w:t xml:space="preserve">; </w:t>
      </w:r>
      <w:r w:rsidR="002A13E7" w:rsidRPr="00EE1BAC">
        <w:rPr>
          <w:rFonts w:eastAsia="SimSun"/>
          <w:lang w:eastAsia="zh-CN"/>
        </w:rPr>
        <w:t>jngiwal@gmail.com</w:t>
      </w:r>
      <w:r w:rsidR="002A13E7" w:rsidRPr="005C4772">
        <w:rPr>
          <w:rFonts w:eastAsia="SimSun"/>
        </w:rPr>
        <w:br/>
      </w:r>
      <w:r w:rsidR="002A13E7" w:rsidRPr="005C4772">
        <w:rPr>
          <w:rFonts w:eastAsia="SimSun"/>
          <w:lang w:eastAsia="zh-CN"/>
        </w:rPr>
        <w:t>URL:</w:t>
      </w:r>
      <w:r w:rsidR="002A13E7" w:rsidRPr="005C4772">
        <w:rPr>
          <w:rFonts w:eastAsia="SimSun"/>
          <w:lang w:eastAsia="zh-CN"/>
        </w:rPr>
        <w:tab/>
      </w:r>
      <w:r w:rsidR="002A13E7" w:rsidRPr="00EE1BAC">
        <w:rPr>
          <w:rFonts w:eastAsia="SimSun"/>
          <w:lang w:eastAsia="zh-CN"/>
        </w:rPr>
        <w:t>www.palaugov.pw/bureau-of-commercial-development/</w:t>
      </w:r>
    </w:p>
    <w:p w14:paraId="5259FDF2" w14:textId="77777777" w:rsidR="00BD3876" w:rsidRPr="00A156E9" w:rsidRDefault="00BD3876" w:rsidP="00A156E9">
      <w:pPr>
        <w:rPr>
          <w:rFonts w:cs="Arial"/>
          <w:noProof/>
          <w:lang w:val="de-CH"/>
        </w:rPr>
      </w:pPr>
    </w:p>
    <w:p w14:paraId="2F3DFD41" w14:textId="77777777" w:rsidR="00D226DA" w:rsidRPr="006F70E2" w:rsidRDefault="00D226DA">
      <w:pPr>
        <w:tabs>
          <w:tab w:val="clear" w:pos="567"/>
          <w:tab w:val="clear" w:pos="1276"/>
          <w:tab w:val="clear" w:pos="1843"/>
          <w:tab w:val="clear" w:pos="5387"/>
          <w:tab w:val="clear" w:pos="5954"/>
        </w:tabs>
        <w:overflowPunct/>
        <w:autoSpaceDE/>
        <w:autoSpaceDN/>
        <w:adjustRightInd/>
        <w:spacing w:before="60"/>
        <w:jc w:val="left"/>
        <w:textAlignment w:val="auto"/>
        <w:rPr>
          <w:lang w:val="es-ES"/>
        </w:rPr>
        <w:sectPr w:rsidR="00D226DA" w:rsidRPr="006F70E2" w:rsidSect="000F1388">
          <w:footerReference w:type="even" r:id="rId13"/>
          <w:footerReference w:type="default" r:id="rId14"/>
          <w:footerReference w:type="first" r:id="rId15"/>
          <w:type w:val="continuous"/>
          <w:pgSz w:w="11901" w:h="16840" w:code="9"/>
          <w:pgMar w:top="1134" w:right="1134" w:bottom="1134" w:left="1134" w:header="720" w:footer="567" w:gutter="0"/>
          <w:paperSrc w:first="15" w:other="15"/>
          <w:pgNumType w:start="1"/>
          <w:cols w:space="720"/>
          <w:docGrid w:linePitch="360"/>
        </w:sectPr>
      </w:pPr>
    </w:p>
    <w:p w14:paraId="78296D6B" w14:textId="77777777" w:rsidR="000B2A30" w:rsidRPr="00D3687B" w:rsidRDefault="000B2A30" w:rsidP="000B2A30">
      <w:pPr>
        <w:pStyle w:val="Heading2"/>
        <w:rPr>
          <w:lang w:val="es-ES_tradnl"/>
        </w:rPr>
      </w:pPr>
      <w:bookmarkStart w:id="1001" w:name="_Toc7446108"/>
      <w:bookmarkStart w:id="1002" w:name="_Toc11758768"/>
      <w:bookmarkStart w:id="1003" w:name="_Toc12021971"/>
      <w:bookmarkStart w:id="1004" w:name="_Toc12959011"/>
      <w:bookmarkStart w:id="1005" w:name="_Toc16080626"/>
      <w:bookmarkStart w:id="1006" w:name="_Toc17118724"/>
      <w:bookmarkStart w:id="1007" w:name="_Toc19280735"/>
      <w:bookmarkStart w:id="1008" w:name="_Toc22117828"/>
      <w:bookmarkStart w:id="1009" w:name="_Toc23423317"/>
      <w:bookmarkStart w:id="1010" w:name="_Toc25852730"/>
      <w:bookmarkStart w:id="1011" w:name="_Toc26878315"/>
      <w:r w:rsidRPr="00D3687B">
        <w:rPr>
          <w:lang w:val="es-ES"/>
        </w:rPr>
        <w:lastRenderedPageBreak/>
        <w:t>Restricciones</w:t>
      </w:r>
      <w:r w:rsidRPr="00D3687B">
        <w:rPr>
          <w:lang w:val="es-ES_tradnl"/>
        </w:rPr>
        <w:t xml:space="preserve"> de servicio</w:t>
      </w:r>
      <w:bookmarkEnd w:id="1001"/>
      <w:bookmarkEnd w:id="1002"/>
      <w:bookmarkEnd w:id="1003"/>
      <w:bookmarkEnd w:id="1004"/>
      <w:bookmarkEnd w:id="1005"/>
      <w:bookmarkEnd w:id="1006"/>
      <w:bookmarkEnd w:id="1007"/>
      <w:bookmarkEnd w:id="1008"/>
      <w:bookmarkEnd w:id="1009"/>
      <w:bookmarkEnd w:id="1010"/>
      <w:bookmarkEnd w:id="1011"/>
    </w:p>
    <w:p w14:paraId="685794A9" w14:textId="77777777" w:rsidR="000B2A30" w:rsidRPr="009F184D" w:rsidRDefault="000B2A30" w:rsidP="000B2A30">
      <w:pPr>
        <w:jc w:val="center"/>
        <w:rPr>
          <w:lang w:val="es-ES"/>
        </w:rPr>
      </w:pPr>
      <w:r w:rsidRPr="009F184D">
        <w:rPr>
          <w:lang w:val="es-ES"/>
        </w:rPr>
        <w:t xml:space="preserve">Véase URL: </w:t>
      </w:r>
      <w:hyperlink r:id="rId16" w:history="1">
        <w:r w:rsidRPr="009F184D">
          <w:rPr>
            <w:lang w:val="es-ES"/>
          </w:rPr>
          <w:t>www.itu.int/pub/T-SP-SR.1-2012</w:t>
        </w:r>
      </w:hyperlink>
    </w:p>
    <w:p w14:paraId="02EEFBBA" w14:textId="77777777" w:rsidR="000B2A30" w:rsidRPr="009F184D" w:rsidRDefault="000B2A30" w:rsidP="00D34309">
      <w:pPr>
        <w:rPr>
          <w:lang w:val="es-ES"/>
        </w:rPr>
      </w:pPr>
    </w:p>
    <w:tbl>
      <w:tblPr>
        <w:tblW w:w="0" w:type="auto"/>
        <w:tblLayout w:type="fixed"/>
        <w:tblLook w:val="0000" w:firstRow="0" w:lastRow="0" w:firstColumn="0" w:lastColumn="0" w:noHBand="0" w:noVBand="0"/>
      </w:tblPr>
      <w:tblGrid>
        <w:gridCol w:w="2410"/>
        <w:gridCol w:w="2337"/>
      </w:tblGrid>
      <w:tr w:rsidR="00D34309" w:rsidRPr="006A45E8" w14:paraId="037EC52B" w14:textId="77777777" w:rsidTr="00CE45E5">
        <w:tc>
          <w:tcPr>
            <w:tcW w:w="2410" w:type="dxa"/>
            <w:vAlign w:val="center"/>
          </w:tcPr>
          <w:p w14:paraId="253BCA5D" w14:textId="77777777" w:rsidR="00D34309" w:rsidRPr="00880BB6" w:rsidRDefault="00D34309" w:rsidP="00CE45E5">
            <w:pPr>
              <w:pStyle w:val="Tablehead"/>
              <w:framePr w:hSpace="181" w:wrap="around" w:vAnchor="text" w:hAnchor="page" w:x="1447" w:y="283"/>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2337" w:type="dxa"/>
            <w:vAlign w:val="center"/>
          </w:tcPr>
          <w:p w14:paraId="01CF29AF" w14:textId="77777777" w:rsidR="00D34309" w:rsidRPr="00880BB6" w:rsidRDefault="00D34309" w:rsidP="00CE45E5">
            <w:pPr>
              <w:pStyle w:val="Tablehead"/>
              <w:framePr w:hSpace="181" w:wrap="around" w:vAnchor="text" w:hAnchor="page" w:x="1447"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D34309" w:rsidRPr="006A45E8" w14:paraId="5B0A7497" w14:textId="77777777" w:rsidTr="008B23B7">
        <w:tc>
          <w:tcPr>
            <w:tcW w:w="2160" w:type="dxa"/>
          </w:tcPr>
          <w:p w14:paraId="315EA4A4" w14:textId="77777777" w:rsidR="00D34309" w:rsidRPr="00880BB6" w:rsidRDefault="00D34309" w:rsidP="008B23B7">
            <w:pPr>
              <w:pStyle w:val="Tabletext"/>
              <w:rPr>
                <w:sz w:val="20"/>
                <w:szCs w:val="20"/>
                <w:lang w:val="es-ES_tradnl"/>
              </w:rPr>
            </w:pPr>
            <w:r w:rsidRPr="00880BB6">
              <w:rPr>
                <w:sz w:val="20"/>
                <w:szCs w:val="20"/>
                <w:lang w:val="es-ES_tradnl"/>
              </w:rPr>
              <w:t>Seychelles</w:t>
            </w:r>
          </w:p>
        </w:tc>
        <w:tc>
          <w:tcPr>
            <w:tcW w:w="1985" w:type="dxa"/>
          </w:tcPr>
          <w:p w14:paraId="16DF03E2" w14:textId="77777777" w:rsidR="00D34309" w:rsidRPr="00880BB6" w:rsidRDefault="00D34309" w:rsidP="008B23B7">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14:paraId="04A4B74E" w14:textId="77777777" w:rsidR="00D34309" w:rsidRPr="00880BB6" w:rsidRDefault="00D34309" w:rsidP="008B23B7">
            <w:pPr>
              <w:pStyle w:val="Tabletext"/>
              <w:rPr>
                <w:sz w:val="20"/>
                <w:szCs w:val="20"/>
                <w:lang w:val="es-ES_tradnl"/>
              </w:rPr>
            </w:pPr>
          </w:p>
        </w:tc>
        <w:tc>
          <w:tcPr>
            <w:tcW w:w="1985" w:type="dxa"/>
          </w:tcPr>
          <w:p w14:paraId="3E18DE06" w14:textId="77777777" w:rsidR="00D34309" w:rsidRPr="00880BB6" w:rsidRDefault="00D34309" w:rsidP="008B23B7">
            <w:pPr>
              <w:pStyle w:val="Tabletext"/>
              <w:rPr>
                <w:sz w:val="20"/>
                <w:szCs w:val="20"/>
                <w:lang w:val="es-ES_tradnl"/>
              </w:rPr>
            </w:pPr>
          </w:p>
        </w:tc>
      </w:tr>
      <w:tr w:rsidR="00D34309" w:rsidRPr="006A45E8" w14:paraId="63AF7D40" w14:textId="77777777" w:rsidTr="008B23B7">
        <w:tc>
          <w:tcPr>
            <w:tcW w:w="2160" w:type="dxa"/>
          </w:tcPr>
          <w:p w14:paraId="3B27B64C" w14:textId="77777777" w:rsidR="00D34309" w:rsidRPr="00880BB6" w:rsidRDefault="00D34309" w:rsidP="008B23B7">
            <w:pPr>
              <w:pStyle w:val="Tabletext"/>
              <w:rPr>
                <w:sz w:val="20"/>
                <w:szCs w:val="20"/>
                <w:lang w:val="es-ES_tradnl"/>
              </w:rPr>
            </w:pPr>
            <w:r>
              <w:rPr>
                <w:sz w:val="20"/>
                <w:szCs w:val="20"/>
                <w:lang w:val="es-ES_tradnl"/>
              </w:rPr>
              <w:t>Eslovaquia</w:t>
            </w:r>
          </w:p>
        </w:tc>
        <w:tc>
          <w:tcPr>
            <w:tcW w:w="1985" w:type="dxa"/>
          </w:tcPr>
          <w:p w14:paraId="7D895B98" w14:textId="77777777" w:rsidR="00D34309" w:rsidRPr="00880BB6" w:rsidRDefault="00D34309" w:rsidP="008B23B7">
            <w:pPr>
              <w:pStyle w:val="Tabletext"/>
              <w:rPr>
                <w:sz w:val="20"/>
                <w:szCs w:val="20"/>
                <w:lang w:val="es-ES_tradnl"/>
              </w:rPr>
            </w:pPr>
            <w:r>
              <w:rPr>
                <w:sz w:val="20"/>
                <w:szCs w:val="20"/>
                <w:lang w:val="es-ES_tradnl"/>
              </w:rPr>
              <w:t>1007 (p.12)</w:t>
            </w:r>
          </w:p>
        </w:tc>
        <w:tc>
          <w:tcPr>
            <w:tcW w:w="2268" w:type="dxa"/>
            <w:tcBorders>
              <w:left w:val="nil"/>
            </w:tcBorders>
          </w:tcPr>
          <w:p w14:paraId="198BDC31" w14:textId="77777777" w:rsidR="00D34309" w:rsidRPr="00880BB6" w:rsidRDefault="00D34309" w:rsidP="008B23B7">
            <w:pPr>
              <w:pStyle w:val="Tabletext"/>
              <w:rPr>
                <w:sz w:val="20"/>
                <w:szCs w:val="20"/>
                <w:lang w:val="es-ES_tradnl"/>
              </w:rPr>
            </w:pPr>
          </w:p>
        </w:tc>
        <w:tc>
          <w:tcPr>
            <w:tcW w:w="1985" w:type="dxa"/>
          </w:tcPr>
          <w:p w14:paraId="258B14F3" w14:textId="77777777" w:rsidR="00D34309" w:rsidRPr="00880BB6" w:rsidRDefault="00D34309" w:rsidP="008B23B7">
            <w:pPr>
              <w:pStyle w:val="Tabletext"/>
              <w:rPr>
                <w:sz w:val="20"/>
                <w:szCs w:val="20"/>
                <w:lang w:val="es-ES_tradnl"/>
              </w:rPr>
            </w:pPr>
          </w:p>
        </w:tc>
      </w:tr>
      <w:tr w:rsidR="00D34309" w:rsidRPr="006A45E8" w14:paraId="2F4B1B58" w14:textId="77777777" w:rsidTr="008B23B7">
        <w:tc>
          <w:tcPr>
            <w:tcW w:w="2160" w:type="dxa"/>
          </w:tcPr>
          <w:p w14:paraId="5E64EB52" w14:textId="77777777" w:rsidR="00D34309" w:rsidRPr="00FB3FA8" w:rsidRDefault="00D34309" w:rsidP="008B23B7">
            <w:pPr>
              <w:pStyle w:val="Tabletext"/>
              <w:rPr>
                <w:sz w:val="20"/>
                <w:szCs w:val="20"/>
                <w:lang w:val="es-ES"/>
              </w:rPr>
            </w:pPr>
            <w:r>
              <w:rPr>
                <w:sz w:val="20"/>
                <w:szCs w:val="20"/>
                <w:lang w:val="es-ES"/>
              </w:rPr>
              <w:t>Malasia</w:t>
            </w:r>
          </w:p>
        </w:tc>
        <w:tc>
          <w:tcPr>
            <w:tcW w:w="1985" w:type="dxa"/>
          </w:tcPr>
          <w:p w14:paraId="60A49848" w14:textId="77777777" w:rsidR="00D34309" w:rsidRPr="00FB3FA8" w:rsidRDefault="00D34309" w:rsidP="008B23B7">
            <w:pPr>
              <w:pStyle w:val="Tabletext"/>
              <w:rPr>
                <w:sz w:val="20"/>
                <w:szCs w:val="20"/>
                <w:lang w:val="es-ES_tradnl"/>
              </w:rPr>
            </w:pPr>
            <w:r>
              <w:rPr>
                <w:sz w:val="20"/>
                <w:szCs w:val="20"/>
                <w:lang w:val="es-ES_tradnl"/>
              </w:rPr>
              <w:t>1013 (p.5)</w:t>
            </w:r>
          </w:p>
        </w:tc>
        <w:tc>
          <w:tcPr>
            <w:tcW w:w="2268" w:type="dxa"/>
            <w:tcBorders>
              <w:left w:val="nil"/>
            </w:tcBorders>
          </w:tcPr>
          <w:p w14:paraId="2572E6C9" w14:textId="77777777" w:rsidR="00D34309" w:rsidRPr="00880BB6" w:rsidRDefault="00D34309" w:rsidP="008B23B7">
            <w:pPr>
              <w:pStyle w:val="Tabletext"/>
              <w:rPr>
                <w:sz w:val="20"/>
                <w:szCs w:val="20"/>
                <w:lang w:val="es-ES_tradnl"/>
              </w:rPr>
            </w:pPr>
          </w:p>
        </w:tc>
        <w:tc>
          <w:tcPr>
            <w:tcW w:w="1985" w:type="dxa"/>
          </w:tcPr>
          <w:p w14:paraId="440C84B0" w14:textId="77777777" w:rsidR="00D34309" w:rsidRPr="00880BB6" w:rsidRDefault="00D34309" w:rsidP="008B23B7">
            <w:pPr>
              <w:pStyle w:val="Tabletext"/>
              <w:rPr>
                <w:sz w:val="20"/>
                <w:szCs w:val="20"/>
                <w:lang w:val="es-ES_tradnl"/>
              </w:rPr>
            </w:pPr>
          </w:p>
        </w:tc>
      </w:tr>
      <w:tr w:rsidR="00D34309" w:rsidRPr="006A45E8" w14:paraId="5BD79924" w14:textId="77777777" w:rsidTr="008B23B7">
        <w:tc>
          <w:tcPr>
            <w:tcW w:w="2160" w:type="dxa"/>
          </w:tcPr>
          <w:p w14:paraId="6F64DCC7" w14:textId="77777777" w:rsidR="00D34309" w:rsidRPr="00FB3FA8" w:rsidRDefault="00D34309" w:rsidP="008B23B7">
            <w:pPr>
              <w:pStyle w:val="Tabletext"/>
              <w:rPr>
                <w:sz w:val="20"/>
                <w:szCs w:val="20"/>
                <w:lang w:val="es-ES"/>
              </w:rPr>
            </w:pPr>
            <w:r w:rsidRPr="00FB3FA8">
              <w:rPr>
                <w:sz w:val="20"/>
                <w:szCs w:val="20"/>
                <w:lang w:val="es-ES"/>
              </w:rPr>
              <w:t>Tailandia</w:t>
            </w:r>
          </w:p>
        </w:tc>
        <w:tc>
          <w:tcPr>
            <w:tcW w:w="1985" w:type="dxa"/>
          </w:tcPr>
          <w:p w14:paraId="0B76A805" w14:textId="77777777" w:rsidR="00D34309" w:rsidRPr="00FB3FA8" w:rsidRDefault="00D34309" w:rsidP="008B23B7">
            <w:pPr>
              <w:pStyle w:val="Tabletext"/>
              <w:rPr>
                <w:sz w:val="20"/>
                <w:szCs w:val="20"/>
                <w:lang w:val="es-ES_tradnl"/>
              </w:rPr>
            </w:pPr>
            <w:r w:rsidRPr="00FB3FA8">
              <w:rPr>
                <w:sz w:val="20"/>
                <w:szCs w:val="20"/>
                <w:lang w:val="es-ES_tradnl"/>
              </w:rPr>
              <w:t>1034 (p</w:t>
            </w:r>
            <w:r>
              <w:rPr>
                <w:sz w:val="20"/>
                <w:szCs w:val="20"/>
                <w:lang w:val="es-ES_tradnl"/>
              </w:rPr>
              <w:t>.</w:t>
            </w:r>
            <w:r w:rsidRPr="00FB3FA8">
              <w:rPr>
                <w:sz w:val="20"/>
                <w:szCs w:val="20"/>
                <w:lang w:val="es-ES_tradnl"/>
              </w:rPr>
              <w:t>5)</w:t>
            </w:r>
          </w:p>
        </w:tc>
        <w:tc>
          <w:tcPr>
            <w:tcW w:w="2268" w:type="dxa"/>
            <w:tcBorders>
              <w:left w:val="nil"/>
            </w:tcBorders>
          </w:tcPr>
          <w:p w14:paraId="621886AE" w14:textId="77777777" w:rsidR="00D34309" w:rsidRPr="00880BB6" w:rsidRDefault="00D34309" w:rsidP="008B23B7">
            <w:pPr>
              <w:pStyle w:val="Tabletext"/>
              <w:rPr>
                <w:sz w:val="20"/>
                <w:szCs w:val="20"/>
                <w:lang w:val="es-ES_tradnl"/>
              </w:rPr>
            </w:pPr>
          </w:p>
        </w:tc>
        <w:tc>
          <w:tcPr>
            <w:tcW w:w="1985" w:type="dxa"/>
          </w:tcPr>
          <w:p w14:paraId="61F3AA42" w14:textId="77777777" w:rsidR="00D34309" w:rsidRPr="00880BB6" w:rsidRDefault="00D34309" w:rsidP="008B23B7">
            <w:pPr>
              <w:pStyle w:val="Tabletext"/>
              <w:rPr>
                <w:sz w:val="20"/>
                <w:szCs w:val="20"/>
                <w:lang w:val="es-ES_tradnl"/>
              </w:rPr>
            </w:pPr>
          </w:p>
        </w:tc>
      </w:tr>
      <w:tr w:rsidR="00D34309" w:rsidRPr="006A45E8" w14:paraId="1C1385EA" w14:textId="77777777" w:rsidTr="008B23B7">
        <w:tc>
          <w:tcPr>
            <w:tcW w:w="2160" w:type="dxa"/>
          </w:tcPr>
          <w:p w14:paraId="791ADAE2" w14:textId="77777777" w:rsidR="00D34309" w:rsidRDefault="00D34309" w:rsidP="008B23B7">
            <w:pPr>
              <w:pStyle w:val="Tabletext"/>
              <w:rPr>
                <w:sz w:val="20"/>
                <w:szCs w:val="20"/>
                <w:lang w:val="es-ES_tradnl"/>
              </w:rPr>
            </w:pPr>
            <w:r w:rsidRPr="000715E6">
              <w:rPr>
                <w:sz w:val="20"/>
                <w:szCs w:val="20"/>
                <w:lang w:val="es-ES"/>
              </w:rPr>
              <w:t>Santo Tomé y Príncipe</w:t>
            </w:r>
          </w:p>
        </w:tc>
        <w:tc>
          <w:tcPr>
            <w:tcW w:w="1985" w:type="dxa"/>
          </w:tcPr>
          <w:p w14:paraId="164C0405" w14:textId="77777777" w:rsidR="00D34309" w:rsidRDefault="00D34309" w:rsidP="008B23B7">
            <w:pPr>
              <w:pStyle w:val="Tabletext"/>
              <w:rPr>
                <w:sz w:val="20"/>
                <w:szCs w:val="20"/>
                <w:lang w:val="es-ES_tradnl"/>
              </w:rPr>
            </w:pPr>
            <w:r>
              <w:rPr>
                <w:sz w:val="20"/>
                <w:szCs w:val="20"/>
                <w:lang w:val="es-ES_tradnl"/>
              </w:rPr>
              <w:t>1039 (p.14)</w:t>
            </w:r>
          </w:p>
        </w:tc>
        <w:tc>
          <w:tcPr>
            <w:tcW w:w="2268" w:type="dxa"/>
            <w:tcBorders>
              <w:left w:val="nil"/>
            </w:tcBorders>
          </w:tcPr>
          <w:p w14:paraId="7D42E74A" w14:textId="77777777" w:rsidR="00D34309" w:rsidRDefault="00D34309" w:rsidP="008B23B7">
            <w:pPr>
              <w:pStyle w:val="Tabletext"/>
              <w:rPr>
                <w:sz w:val="20"/>
                <w:szCs w:val="20"/>
                <w:lang w:val="es-ES_tradnl"/>
              </w:rPr>
            </w:pPr>
          </w:p>
        </w:tc>
        <w:tc>
          <w:tcPr>
            <w:tcW w:w="1985" w:type="dxa"/>
          </w:tcPr>
          <w:p w14:paraId="0AAFF9EC" w14:textId="77777777" w:rsidR="00D34309" w:rsidRDefault="00D34309" w:rsidP="008B23B7">
            <w:pPr>
              <w:pStyle w:val="Tabletext"/>
              <w:rPr>
                <w:sz w:val="20"/>
                <w:szCs w:val="20"/>
                <w:lang w:val="es-ES_tradnl"/>
              </w:rPr>
            </w:pPr>
          </w:p>
        </w:tc>
      </w:tr>
      <w:tr w:rsidR="00D34309" w:rsidRPr="006A45E8" w14:paraId="7F19D15E" w14:textId="77777777" w:rsidTr="008B23B7">
        <w:tc>
          <w:tcPr>
            <w:tcW w:w="2160" w:type="dxa"/>
          </w:tcPr>
          <w:p w14:paraId="340517CF" w14:textId="77777777" w:rsidR="00D34309" w:rsidRDefault="00D34309" w:rsidP="008B23B7">
            <w:pPr>
              <w:pStyle w:val="Tabletext"/>
              <w:rPr>
                <w:sz w:val="20"/>
                <w:szCs w:val="20"/>
                <w:lang w:val="es-ES_tradnl"/>
              </w:rPr>
            </w:pPr>
            <w:r>
              <w:rPr>
                <w:sz w:val="20"/>
                <w:szCs w:val="20"/>
                <w:lang w:val="es-ES_tradnl"/>
              </w:rPr>
              <w:t>Uruguay</w:t>
            </w:r>
          </w:p>
        </w:tc>
        <w:tc>
          <w:tcPr>
            <w:tcW w:w="1985" w:type="dxa"/>
          </w:tcPr>
          <w:p w14:paraId="426F23B6" w14:textId="77777777" w:rsidR="00D34309" w:rsidRDefault="00D34309" w:rsidP="008B23B7">
            <w:pPr>
              <w:pStyle w:val="Tabletext"/>
              <w:rPr>
                <w:sz w:val="20"/>
                <w:szCs w:val="20"/>
                <w:lang w:val="es-ES_tradnl"/>
              </w:rPr>
            </w:pPr>
            <w:r>
              <w:rPr>
                <w:sz w:val="20"/>
                <w:szCs w:val="20"/>
                <w:lang w:val="es-ES_tradnl"/>
              </w:rPr>
              <w:t>1039 (p.14)</w:t>
            </w:r>
          </w:p>
        </w:tc>
        <w:tc>
          <w:tcPr>
            <w:tcW w:w="2268" w:type="dxa"/>
            <w:tcBorders>
              <w:left w:val="nil"/>
            </w:tcBorders>
          </w:tcPr>
          <w:p w14:paraId="3CB9C9D8" w14:textId="77777777" w:rsidR="00D34309" w:rsidRDefault="00D34309" w:rsidP="008B23B7">
            <w:pPr>
              <w:pStyle w:val="Tabletext"/>
              <w:rPr>
                <w:sz w:val="20"/>
                <w:szCs w:val="20"/>
                <w:lang w:val="es-ES_tradnl"/>
              </w:rPr>
            </w:pPr>
          </w:p>
        </w:tc>
        <w:tc>
          <w:tcPr>
            <w:tcW w:w="1985" w:type="dxa"/>
          </w:tcPr>
          <w:p w14:paraId="3E813D4F" w14:textId="77777777" w:rsidR="00D34309" w:rsidRDefault="00D34309" w:rsidP="008B23B7">
            <w:pPr>
              <w:pStyle w:val="Tabletext"/>
              <w:rPr>
                <w:sz w:val="20"/>
                <w:szCs w:val="20"/>
                <w:lang w:val="es-ES_tradnl"/>
              </w:rPr>
            </w:pPr>
          </w:p>
        </w:tc>
      </w:tr>
      <w:tr w:rsidR="00D34309" w:rsidRPr="006A45E8" w14:paraId="1999852A" w14:textId="77777777" w:rsidTr="008B23B7">
        <w:tc>
          <w:tcPr>
            <w:tcW w:w="2160" w:type="dxa"/>
          </w:tcPr>
          <w:p w14:paraId="1C8202E7" w14:textId="77777777" w:rsidR="00D34309" w:rsidRDefault="00D34309" w:rsidP="008B23B7">
            <w:pPr>
              <w:pStyle w:val="Tabletext"/>
              <w:rPr>
                <w:sz w:val="20"/>
                <w:szCs w:val="20"/>
                <w:lang w:val="es-ES_tradnl"/>
              </w:rPr>
            </w:pPr>
            <w:r>
              <w:rPr>
                <w:sz w:val="20"/>
                <w:szCs w:val="20"/>
                <w:lang w:val="es-ES_tradnl"/>
              </w:rPr>
              <w:t>Hong Kong, China</w:t>
            </w:r>
          </w:p>
        </w:tc>
        <w:tc>
          <w:tcPr>
            <w:tcW w:w="1985" w:type="dxa"/>
          </w:tcPr>
          <w:p w14:paraId="42B62638" w14:textId="77777777" w:rsidR="00D34309" w:rsidRDefault="00D34309" w:rsidP="008B23B7">
            <w:pPr>
              <w:pStyle w:val="Tabletext"/>
              <w:rPr>
                <w:sz w:val="20"/>
                <w:szCs w:val="20"/>
                <w:lang w:val="es-ES_tradnl"/>
              </w:rPr>
            </w:pPr>
            <w:r>
              <w:rPr>
                <w:sz w:val="20"/>
                <w:szCs w:val="20"/>
                <w:lang w:val="es-ES_tradnl"/>
              </w:rPr>
              <w:t>1068 (p.4)</w:t>
            </w:r>
          </w:p>
        </w:tc>
        <w:tc>
          <w:tcPr>
            <w:tcW w:w="2268" w:type="dxa"/>
            <w:tcBorders>
              <w:left w:val="nil"/>
            </w:tcBorders>
          </w:tcPr>
          <w:p w14:paraId="60E50510" w14:textId="77777777" w:rsidR="00D34309" w:rsidRDefault="00D34309" w:rsidP="008B23B7">
            <w:pPr>
              <w:pStyle w:val="Tabletext"/>
              <w:rPr>
                <w:sz w:val="20"/>
                <w:szCs w:val="20"/>
                <w:lang w:val="es-ES_tradnl"/>
              </w:rPr>
            </w:pPr>
          </w:p>
        </w:tc>
        <w:tc>
          <w:tcPr>
            <w:tcW w:w="1985" w:type="dxa"/>
          </w:tcPr>
          <w:p w14:paraId="4D002508" w14:textId="77777777" w:rsidR="00D34309" w:rsidRDefault="00D34309" w:rsidP="008B23B7">
            <w:pPr>
              <w:pStyle w:val="Tabletext"/>
              <w:rPr>
                <w:sz w:val="20"/>
                <w:szCs w:val="20"/>
                <w:lang w:val="es-ES_tradnl"/>
              </w:rPr>
            </w:pPr>
          </w:p>
        </w:tc>
      </w:tr>
      <w:tr w:rsidR="00D34309" w:rsidRPr="006A45E8" w14:paraId="3F2E6270" w14:textId="77777777" w:rsidTr="008B23B7">
        <w:tc>
          <w:tcPr>
            <w:tcW w:w="2160" w:type="dxa"/>
          </w:tcPr>
          <w:p w14:paraId="31966D42" w14:textId="77777777" w:rsidR="00D34309" w:rsidRDefault="00D34309" w:rsidP="008B23B7">
            <w:pPr>
              <w:pStyle w:val="Tabletext"/>
              <w:rPr>
                <w:sz w:val="20"/>
                <w:szCs w:val="20"/>
                <w:lang w:val="es-ES_tradnl"/>
              </w:rPr>
            </w:pPr>
            <w:r>
              <w:rPr>
                <w:sz w:val="20"/>
                <w:szCs w:val="20"/>
                <w:lang w:val="es-ES_tradnl"/>
              </w:rPr>
              <w:t>Ucrania</w:t>
            </w:r>
          </w:p>
        </w:tc>
        <w:tc>
          <w:tcPr>
            <w:tcW w:w="1985" w:type="dxa"/>
          </w:tcPr>
          <w:p w14:paraId="72EA3E03" w14:textId="77777777" w:rsidR="00D34309" w:rsidRDefault="00D34309" w:rsidP="008B23B7">
            <w:pPr>
              <w:pStyle w:val="Tabletext"/>
              <w:rPr>
                <w:sz w:val="20"/>
                <w:szCs w:val="20"/>
                <w:lang w:val="es-ES_tradnl"/>
              </w:rPr>
            </w:pPr>
            <w:r>
              <w:rPr>
                <w:sz w:val="20"/>
                <w:szCs w:val="20"/>
                <w:lang w:val="es-ES_tradnl"/>
              </w:rPr>
              <w:t>1148 (p.5)</w:t>
            </w:r>
          </w:p>
        </w:tc>
        <w:tc>
          <w:tcPr>
            <w:tcW w:w="2268" w:type="dxa"/>
            <w:tcBorders>
              <w:left w:val="nil"/>
            </w:tcBorders>
          </w:tcPr>
          <w:p w14:paraId="1F59EC68" w14:textId="77777777" w:rsidR="00D34309" w:rsidRDefault="00D34309" w:rsidP="008B23B7">
            <w:pPr>
              <w:pStyle w:val="Tabletext"/>
              <w:rPr>
                <w:sz w:val="20"/>
                <w:szCs w:val="20"/>
                <w:lang w:val="es-ES_tradnl"/>
              </w:rPr>
            </w:pPr>
          </w:p>
        </w:tc>
        <w:tc>
          <w:tcPr>
            <w:tcW w:w="1985" w:type="dxa"/>
          </w:tcPr>
          <w:p w14:paraId="57CF1A3C" w14:textId="77777777" w:rsidR="00D34309" w:rsidRDefault="00D34309" w:rsidP="008B23B7">
            <w:pPr>
              <w:pStyle w:val="Tabletext"/>
              <w:rPr>
                <w:sz w:val="20"/>
                <w:szCs w:val="20"/>
                <w:lang w:val="es-ES_tradnl"/>
              </w:rPr>
            </w:pPr>
          </w:p>
        </w:tc>
      </w:tr>
    </w:tbl>
    <w:p w14:paraId="71833914" w14:textId="77777777" w:rsidR="00D34309" w:rsidRDefault="00D34309" w:rsidP="00D34309">
      <w:pPr>
        <w:rPr>
          <w:lang w:val="es-ES_tradnl"/>
        </w:rPr>
      </w:pPr>
    </w:p>
    <w:p w14:paraId="52319EAA" w14:textId="77777777" w:rsidR="00D34309" w:rsidRDefault="00D34309" w:rsidP="00D34309">
      <w:pPr>
        <w:rPr>
          <w:lang w:val="es-ES_tradnl"/>
        </w:rPr>
      </w:pPr>
    </w:p>
    <w:p w14:paraId="54A0B6E6" w14:textId="77777777" w:rsidR="00D34309" w:rsidRPr="00C9287E" w:rsidRDefault="00D34309" w:rsidP="00D34309">
      <w:pPr>
        <w:pStyle w:val="blanc"/>
        <w:rPr>
          <w:sz w:val="4"/>
          <w:lang w:val="es-ES_tradnl"/>
        </w:rPr>
      </w:pPr>
    </w:p>
    <w:p w14:paraId="349578E9" w14:textId="77777777" w:rsidR="00D34309" w:rsidRPr="00D3687B" w:rsidRDefault="00D34309" w:rsidP="00B446A6">
      <w:pPr>
        <w:pStyle w:val="Heading2"/>
        <w:rPr>
          <w:lang w:val="es-ES_tradnl"/>
        </w:rPr>
      </w:pPr>
      <w:bookmarkStart w:id="1012" w:name="_Toc7446109"/>
      <w:bookmarkStart w:id="1013" w:name="_Toc11758769"/>
      <w:bookmarkStart w:id="1014" w:name="_Toc12021972"/>
      <w:bookmarkStart w:id="1015" w:name="_Toc12959012"/>
      <w:bookmarkStart w:id="1016" w:name="_Toc16080627"/>
      <w:bookmarkStart w:id="1017" w:name="_Toc17118725"/>
      <w:bookmarkStart w:id="1018" w:name="_Toc19280736"/>
      <w:bookmarkStart w:id="1019" w:name="_Toc22117829"/>
      <w:bookmarkStart w:id="1020" w:name="_Toc23423318"/>
      <w:bookmarkStart w:id="1021" w:name="_Toc25852731"/>
      <w:bookmarkStart w:id="1022" w:name="_Toc26878316"/>
      <w:r w:rsidRPr="00D3687B">
        <w:rPr>
          <w:lang w:val="es-ES_tradnl"/>
        </w:rPr>
        <w:t xml:space="preserve">Comunicaciones por </w:t>
      </w:r>
      <w:r w:rsidRPr="00D3687B">
        <w:rPr>
          <w:lang w:val="es-ES"/>
        </w:rPr>
        <w:t>intermediario</w:t>
      </w:r>
      <w:r w:rsidRPr="00D3687B">
        <w:rPr>
          <w:lang w:val="es-ES_tradnl"/>
        </w:rPr>
        <w:t xml:space="preserve"> (Call-Back)</w:t>
      </w:r>
      <w:r w:rsidRPr="00D3687B">
        <w:rPr>
          <w:lang w:val="es-ES_tradnl"/>
        </w:rPr>
        <w:br/>
        <w:t>y procedimientos alternativos de llamada (Res. 21 Rev. PP-2006)</w:t>
      </w:r>
      <w:bookmarkEnd w:id="1012"/>
      <w:bookmarkEnd w:id="1013"/>
      <w:bookmarkEnd w:id="1014"/>
      <w:bookmarkEnd w:id="1015"/>
      <w:bookmarkEnd w:id="1016"/>
      <w:bookmarkEnd w:id="1017"/>
      <w:bookmarkEnd w:id="1018"/>
      <w:bookmarkEnd w:id="1019"/>
      <w:bookmarkEnd w:id="1020"/>
      <w:bookmarkEnd w:id="1021"/>
      <w:bookmarkEnd w:id="1022"/>
    </w:p>
    <w:p w14:paraId="654C56F0" w14:textId="77777777" w:rsidR="00D34309" w:rsidRPr="009F59EC" w:rsidRDefault="00D34309" w:rsidP="00D34309">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14:paraId="3CB01C4A" w14:textId="77777777" w:rsidR="00D34309" w:rsidRPr="009F59EC" w:rsidRDefault="00D34309" w:rsidP="00D34309">
      <w:pPr>
        <w:rPr>
          <w:lang w:val="es-ES_tradnl"/>
        </w:rPr>
      </w:pPr>
    </w:p>
    <w:p w14:paraId="4B3A1A53" w14:textId="77777777" w:rsidR="00D34309" w:rsidRDefault="00D34309" w:rsidP="00D34309">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p w14:paraId="0F10BB05" w14:textId="77777777" w:rsidR="00D34309" w:rsidRDefault="00D34309" w:rsidP="00921FE7">
      <w:pPr>
        <w:rPr>
          <w:lang w:val="es-ES_tradnl"/>
        </w:rPr>
      </w:pPr>
      <w:r>
        <w:rPr>
          <w:lang w:val="es-ES_tradnl"/>
        </w:rPr>
        <w:br w:type="page"/>
      </w:r>
    </w:p>
    <w:p w14:paraId="0FE372A1" w14:textId="77777777" w:rsidR="00724F64" w:rsidRDefault="00724F64" w:rsidP="00B40DC8">
      <w:pPr>
        <w:pStyle w:val="Heading1"/>
        <w:ind w:left="142"/>
        <w:rPr>
          <w:lang w:val="es-ES_tradnl"/>
        </w:rPr>
      </w:pPr>
      <w:bookmarkStart w:id="1023" w:name="_Toc451174501"/>
      <w:bookmarkStart w:id="1024" w:name="_Toc452126900"/>
      <w:bookmarkStart w:id="1025" w:name="_Toc453247195"/>
      <w:bookmarkStart w:id="1026" w:name="_Toc455669854"/>
      <w:bookmarkStart w:id="1027" w:name="_Toc458781012"/>
      <w:bookmarkStart w:id="1028" w:name="_Toc463441567"/>
      <w:bookmarkStart w:id="1029" w:name="_Toc463947717"/>
      <w:bookmarkStart w:id="1030" w:name="_Toc466370894"/>
      <w:bookmarkStart w:id="1031" w:name="_Toc467245952"/>
      <w:bookmarkStart w:id="1032" w:name="_Toc468457249"/>
      <w:bookmarkStart w:id="1033" w:name="_Toc472590313"/>
      <w:bookmarkStart w:id="1034" w:name="_Toc473727741"/>
      <w:bookmarkStart w:id="1035" w:name="_Toc474936346"/>
      <w:bookmarkStart w:id="1036" w:name="_Toc476142328"/>
      <w:bookmarkStart w:id="1037" w:name="_Toc477429101"/>
      <w:bookmarkStart w:id="1038" w:name="_Toc478134105"/>
      <w:bookmarkStart w:id="1039" w:name="_Toc479850647"/>
      <w:bookmarkStart w:id="1040" w:name="_Toc482090365"/>
      <w:bookmarkStart w:id="1041" w:name="_Toc484181141"/>
      <w:bookmarkStart w:id="1042" w:name="_Toc484787076"/>
      <w:bookmarkStart w:id="1043" w:name="_Toc487119326"/>
      <w:bookmarkStart w:id="1044" w:name="_Toc489607398"/>
      <w:bookmarkStart w:id="1045" w:name="_Toc490829860"/>
      <w:bookmarkStart w:id="1046" w:name="_Toc492375239"/>
      <w:bookmarkStart w:id="1047" w:name="_Toc493254988"/>
      <w:bookmarkStart w:id="1048" w:name="_Toc495992907"/>
      <w:bookmarkStart w:id="1049" w:name="_Toc497227743"/>
      <w:bookmarkStart w:id="1050" w:name="_Toc497485446"/>
      <w:bookmarkStart w:id="1051" w:name="_Toc498613294"/>
      <w:bookmarkStart w:id="1052" w:name="_Toc500253798"/>
      <w:bookmarkStart w:id="1053" w:name="_Toc501030459"/>
      <w:bookmarkStart w:id="1054" w:name="_Toc504138712"/>
      <w:bookmarkStart w:id="1055" w:name="_Toc508619468"/>
      <w:bookmarkStart w:id="1056" w:name="_Toc509410687"/>
      <w:bookmarkStart w:id="1057" w:name="_Toc510706809"/>
      <w:bookmarkStart w:id="1058" w:name="_Toc513019749"/>
      <w:bookmarkStart w:id="1059" w:name="_Toc513558625"/>
      <w:bookmarkStart w:id="1060" w:name="_Toc515519622"/>
      <w:bookmarkStart w:id="1061" w:name="_Toc516232719"/>
      <w:bookmarkStart w:id="1062" w:name="_Toc517356352"/>
      <w:bookmarkStart w:id="1063" w:name="_Toc518308410"/>
      <w:bookmarkStart w:id="1064" w:name="_Toc524958858"/>
      <w:bookmarkStart w:id="1065" w:name="_Toc526347928"/>
      <w:bookmarkStart w:id="1066" w:name="_Toc527712007"/>
      <w:bookmarkStart w:id="1067" w:name="_Toc530993353"/>
      <w:bookmarkStart w:id="1068" w:name="_Toc535587904"/>
      <w:bookmarkStart w:id="1069" w:name="_Toc536454749"/>
      <w:bookmarkStart w:id="1070" w:name="_Toc7446110"/>
      <w:bookmarkStart w:id="1071" w:name="_Toc11758770"/>
      <w:bookmarkStart w:id="1072" w:name="_Toc12021973"/>
      <w:bookmarkStart w:id="1073" w:name="_Toc12959013"/>
      <w:bookmarkStart w:id="1074" w:name="_Toc16080628"/>
      <w:bookmarkStart w:id="1075" w:name="_Toc19280737"/>
      <w:bookmarkStart w:id="1076" w:name="_Toc22117830"/>
      <w:bookmarkStart w:id="1077" w:name="_Toc23423319"/>
      <w:bookmarkStart w:id="1078" w:name="_Toc25852732"/>
      <w:bookmarkStart w:id="1079" w:name="_Toc26878317"/>
      <w:r w:rsidRPr="00B0622F">
        <w:rPr>
          <w:lang w:val="es-ES_tradnl"/>
        </w:rPr>
        <w:lastRenderedPageBreak/>
        <w:t>ENMIENDAS  A  LAS  PUBLICACIONES  DE  SERVICIO</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14:paraId="23B14CBA" w14:textId="77777777" w:rsidR="00B40DC8" w:rsidRPr="00812CC5" w:rsidRDefault="00B40DC8" w:rsidP="00D22169">
      <w:pPr>
        <w:pStyle w:val="Heading70"/>
        <w:spacing w:before="120" w:after="120"/>
        <w:rPr>
          <w:lang w:val="es-ES_tradnl"/>
        </w:rPr>
      </w:pPr>
      <w:r w:rsidRPr="00812CC5">
        <w:rPr>
          <w:lang w:val="es-ES_tradnl"/>
        </w:rPr>
        <w:t>Abreviaturas utilizadas</w:t>
      </w:r>
    </w:p>
    <w:tbl>
      <w:tblPr>
        <w:tblW w:w="0" w:type="auto"/>
        <w:tblInd w:w="2448" w:type="dxa"/>
        <w:tblLook w:val="01E0" w:firstRow="1" w:lastRow="1" w:firstColumn="1" w:lastColumn="1" w:noHBand="0" w:noVBand="0"/>
      </w:tblPr>
      <w:tblGrid>
        <w:gridCol w:w="590"/>
        <w:gridCol w:w="1079"/>
        <w:gridCol w:w="1077"/>
        <w:gridCol w:w="557"/>
        <w:gridCol w:w="1251"/>
      </w:tblGrid>
      <w:tr w:rsidR="00B40DC8" w:rsidRPr="00812CC5" w14:paraId="66C5A3CB" w14:textId="77777777" w:rsidTr="003D2854">
        <w:tc>
          <w:tcPr>
            <w:tcW w:w="590" w:type="dxa"/>
          </w:tcPr>
          <w:p w14:paraId="63D944EC" w14:textId="77777777"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ADD</w:t>
            </w:r>
          </w:p>
        </w:tc>
        <w:tc>
          <w:tcPr>
            <w:tcW w:w="1079" w:type="dxa"/>
          </w:tcPr>
          <w:p w14:paraId="21360B45" w14:textId="77777777" w:rsidR="00B40DC8" w:rsidRPr="00812CC5" w:rsidRDefault="00B40DC8" w:rsidP="003D2854">
            <w:pPr>
              <w:pStyle w:val="Tabletext0"/>
              <w:spacing w:before="0" w:after="0"/>
              <w:rPr>
                <w:sz w:val="20"/>
                <w:szCs w:val="20"/>
                <w:lang w:val="es-ES_tradnl"/>
              </w:rPr>
            </w:pPr>
            <w:r w:rsidRPr="00812CC5">
              <w:rPr>
                <w:sz w:val="20"/>
                <w:szCs w:val="20"/>
                <w:lang w:val="es-ES_tradnl"/>
              </w:rPr>
              <w:t>insertar</w:t>
            </w:r>
          </w:p>
        </w:tc>
        <w:tc>
          <w:tcPr>
            <w:tcW w:w="1077" w:type="dxa"/>
          </w:tcPr>
          <w:p w14:paraId="315B215F" w14:textId="77777777" w:rsidR="00B40DC8" w:rsidRPr="00812CC5" w:rsidRDefault="00B40DC8" w:rsidP="003D2854">
            <w:pPr>
              <w:pStyle w:val="Tabletext0"/>
              <w:spacing w:before="0" w:after="0"/>
              <w:rPr>
                <w:sz w:val="20"/>
                <w:szCs w:val="20"/>
                <w:lang w:val="es-ES_tradnl"/>
              </w:rPr>
            </w:pPr>
          </w:p>
        </w:tc>
        <w:tc>
          <w:tcPr>
            <w:tcW w:w="557" w:type="dxa"/>
          </w:tcPr>
          <w:p w14:paraId="101C020C" w14:textId="77777777"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PAR</w:t>
            </w:r>
          </w:p>
        </w:tc>
        <w:tc>
          <w:tcPr>
            <w:tcW w:w="1251" w:type="dxa"/>
          </w:tcPr>
          <w:p w14:paraId="1D87333E" w14:textId="77777777" w:rsidR="00B40DC8" w:rsidRPr="00812CC5" w:rsidRDefault="00B40DC8" w:rsidP="003D2854">
            <w:pPr>
              <w:pStyle w:val="Tabletext0"/>
              <w:spacing w:before="0" w:after="0"/>
              <w:rPr>
                <w:sz w:val="20"/>
                <w:szCs w:val="20"/>
                <w:lang w:val="es-ES_tradnl"/>
              </w:rPr>
            </w:pPr>
            <w:r w:rsidRPr="00812CC5">
              <w:rPr>
                <w:sz w:val="20"/>
                <w:szCs w:val="20"/>
                <w:lang w:val="es-ES_tradnl"/>
              </w:rPr>
              <w:t>párrafo</w:t>
            </w:r>
          </w:p>
        </w:tc>
      </w:tr>
      <w:tr w:rsidR="00B40DC8" w:rsidRPr="00812CC5" w14:paraId="647D84BA" w14:textId="77777777" w:rsidTr="003D2854">
        <w:tc>
          <w:tcPr>
            <w:tcW w:w="590" w:type="dxa"/>
          </w:tcPr>
          <w:p w14:paraId="47298D85" w14:textId="77777777"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COL</w:t>
            </w:r>
          </w:p>
        </w:tc>
        <w:tc>
          <w:tcPr>
            <w:tcW w:w="1079" w:type="dxa"/>
          </w:tcPr>
          <w:p w14:paraId="2026FAF0" w14:textId="77777777" w:rsidR="00B40DC8" w:rsidRPr="00812CC5" w:rsidRDefault="00B40DC8" w:rsidP="003D2854">
            <w:pPr>
              <w:pStyle w:val="Tabletext0"/>
              <w:spacing w:before="0" w:after="0"/>
              <w:rPr>
                <w:sz w:val="20"/>
                <w:szCs w:val="20"/>
                <w:lang w:val="es-ES_tradnl"/>
              </w:rPr>
            </w:pPr>
            <w:r w:rsidRPr="00812CC5">
              <w:rPr>
                <w:sz w:val="20"/>
                <w:szCs w:val="20"/>
                <w:lang w:val="es-ES_tradnl"/>
              </w:rPr>
              <w:t>columna</w:t>
            </w:r>
          </w:p>
        </w:tc>
        <w:tc>
          <w:tcPr>
            <w:tcW w:w="1077" w:type="dxa"/>
          </w:tcPr>
          <w:p w14:paraId="127597F1" w14:textId="77777777" w:rsidR="00B40DC8" w:rsidRPr="00812CC5" w:rsidRDefault="00B40DC8" w:rsidP="003D2854">
            <w:pPr>
              <w:pStyle w:val="Tabletext0"/>
              <w:spacing w:before="0" w:after="0"/>
              <w:rPr>
                <w:sz w:val="20"/>
                <w:szCs w:val="20"/>
                <w:lang w:val="es-ES_tradnl"/>
              </w:rPr>
            </w:pPr>
          </w:p>
        </w:tc>
        <w:tc>
          <w:tcPr>
            <w:tcW w:w="557" w:type="dxa"/>
          </w:tcPr>
          <w:p w14:paraId="4452A85B" w14:textId="77777777"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REP</w:t>
            </w:r>
          </w:p>
        </w:tc>
        <w:tc>
          <w:tcPr>
            <w:tcW w:w="1251" w:type="dxa"/>
          </w:tcPr>
          <w:p w14:paraId="3211808E" w14:textId="77777777" w:rsidR="00B40DC8" w:rsidRPr="00812CC5" w:rsidRDefault="00B40DC8" w:rsidP="003D2854">
            <w:pPr>
              <w:pStyle w:val="Tabletext0"/>
              <w:spacing w:before="0" w:after="0"/>
              <w:rPr>
                <w:sz w:val="20"/>
                <w:szCs w:val="20"/>
                <w:lang w:val="es-ES_tradnl"/>
              </w:rPr>
            </w:pPr>
            <w:r w:rsidRPr="00812CC5">
              <w:rPr>
                <w:sz w:val="20"/>
                <w:szCs w:val="20"/>
                <w:lang w:val="es-ES_tradnl"/>
              </w:rPr>
              <w:t>reemplazar</w:t>
            </w:r>
          </w:p>
        </w:tc>
      </w:tr>
      <w:tr w:rsidR="00B40DC8" w:rsidRPr="00812CC5" w14:paraId="24D5E0BC" w14:textId="77777777" w:rsidTr="003D2854">
        <w:tc>
          <w:tcPr>
            <w:tcW w:w="590" w:type="dxa"/>
          </w:tcPr>
          <w:p w14:paraId="3E59B5CD" w14:textId="77777777"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LIR</w:t>
            </w:r>
          </w:p>
        </w:tc>
        <w:tc>
          <w:tcPr>
            <w:tcW w:w="1079" w:type="dxa"/>
          </w:tcPr>
          <w:p w14:paraId="12A05856" w14:textId="77777777" w:rsidR="00B40DC8" w:rsidRPr="00812CC5" w:rsidRDefault="00B40DC8" w:rsidP="003D2854">
            <w:pPr>
              <w:pStyle w:val="Tabletext0"/>
              <w:spacing w:before="0" w:after="0"/>
              <w:rPr>
                <w:sz w:val="20"/>
                <w:szCs w:val="20"/>
                <w:lang w:val="es-ES_tradnl"/>
              </w:rPr>
            </w:pPr>
            <w:r w:rsidRPr="00812CC5">
              <w:rPr>
                <w:sz w:val="20"/>
                <w:szCs w:val="20"/>
                <w:lang w:val="es-ES_tradnl"/>
              </w:rPr>
              <w:t>Leer</w:t>
            </w:r>
          </w:p>
        </w:tc>
        <w:tc>
          <w:tcPr>
            <w:tcW w:w="1077" w:type="dxa"/>
          </w:tcPr>
          <w:p w14:paraId="2C698D12" w14:textId="77777777" w:rsidR="00B40DC8" w:rsidRPr="00812CC5" w:rsidRDefault="00B40DC8" w:rsidP="003D2854">
            <w:pPr>
              <w:pStyle w:val="Tabletext0"/>
              <w:spacing w:before="0" w:after="0"/>
              <w:rPr>
                <w:sz w:val="20"/>
                <w:szCs w:val="20"/>
                <w:lang w:val="es-ES_tradnl"/>
              </w:rPr>
            </w:pPr>
          </w:p>
        </w:tc>
        <w:tc>
          <w:tcPr>
            <w:tcW w:w="557" w:type="dxa"/>
          </w:tcPr>
          <w:p w14:paraId="6855BD5C" w14:textId="77777777"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SUP</w:t>
            </w:r>
          </w:p>
        </w:tc>
        <w:tc>
          <w:tcPr>
            <w:tcW w:w="1251" w:type="dxa"/>
          </w:tcPr>
          <w:p w14:paraId="3C4E59C0" w14:textId="77777777" w:rsidR="00B40DC8" w:rsidRPr="00812CC5" w:rsidRDefault="00B40DC8" w:rsidP="003D2854">
            <w:pPr>
              <w:pStyle w:val="Tabletext0"/>
              <w:spacing w:before="0" w:after="0"/>
              <w:rPr>
                <w:sz w:val="20"/>
                <w:szCs w:val="20"/>
                <w:lang w:val="es-ES_tradnl"/>
              </w:rPr>
            </w:pPr>
            <w:r w:rsidRPr="00812CC5">
              <w:rPr>
                <w:sz w:val="20"/>
                <w:szCs w:val="20"/>
                <w:lang w:val="es-ES_tradnl"/>
              </w:rPr>
              <w:t>suprimir</w:t>
            </w:r>
          </w:p>
        </w:tc>
      </w:tr>
      <w:tr w:rsidR="00B40DC8" w:rsidRPr="00812CC5" w14:paraId="1B92994F" w14:textId="77777777" w:rsidTr="003D2854">
        <w:tc>
          <w:tcPr>
            <w:tcW w:w="590" w:type="dxa"/>
          </w:tcPr>
          <w:p w14:paraId="3C1B58CD" w14:textId="77777777"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w:t>
            </w:r>
          </w:p>
        </w:tc>
        <w:tc>
          <w:tcPr>
            <w:tcW w:w="1079" w:type="dxa"/>
          </w:tcPr>
          <w:p w14:paraId="002A7569" w14:textId="77777777" w:rsidR="00B40DC8" w:rsidRPr="00812CC5" w:rsidRDefault="00B40DC8" w:rsidP="003D2854">
            <w:pPr>
              <w:pStyle w:val="Tabletext0"/>
              <w:spacing w:before="0" w:after="0"/>
              <w:rPr>
                <w:sz w:val="20"/>
                <w:szCs w:val="20"/>
                <w:lang w:val="es-ES_tradnl"/>
              </w:rPr>
            </w:pPr>
            <w:r w:rsidRPr="00812CC5">
              <w:rPr>
                <w:sz w:val="20"/>
                <w:szCs w:val="20"/>
                <w:lang w:val="es-ES_tradnl"/>
              </w:rPr>
              <w:t>página(s)</w:t>
            </w:r>
          </w:p>
        </w:tc>
        <w:tc>
          <w:tcPr>
            <w:tcW w:w="1077" w:type="dxa"/>
          </w:tcPr>
          <w:p w14:paraId="77E6F4D0" w14:textId="77777777" w:rsidR="00B40DC8" w:rsidRPr="00812CC5" w:rsidRDefault="00B40DC8" w:rsidP="003D2854">
            <w:pPr>
              <w:pStyle w:val="Tabletext0"/>
              <w:spacing w:before="0" w:after="0"/>
              <w:rPr>
                <w:sz w:val="20"/>
                <w:szCs w:val="20"/>
                <w:lang w:val="es-ES_tradnl"/>
              </w:rPr>
            </w:pPr>
          </w:p>
        </w:tc>
        <w:tc>
          <w:tcPr>
            <w:tcW w:w="557" w:type="dxa"/>
          </w:tcPr>
          <w:p w14:paraId="724ACE31" w14:textId="77777777" w:rsidR="00B40DC8" w:rsidRPr="00812CC5" w:rsidRDefault="00B40DC8" w:rsidP="003D2854">
            <w:pPr>
              <w:pStyle w:val="Tabletext0"/>
              <w:spacing w:before="0" w:after="0"/>
              <w:rPr>
                <w:b/>
                <w:bCs w:val="0"/>
                <w:sz w:val="20"/>
                <w:szCs w:val="20"/>
                <w:lang w:val="es-ES_tradnl"/>
              </w:rPr>
            </w:pPr>
          </w:p>
        </w:tc>
        <w:tc>
          <w:tcPr>
            <w:tcW w:w="1251" w:type="dxa"/>
          </w:tcPr>
          <w:p w14:paraId="3AD514FA" w14:textId="77777777" w:rsidR="00B40DC8" w:rsidRPr="00812CC5" w:rsidRDefault="00B40DC8" w:rsidP="003D2854">
            <w:pPr>
              <w:pStyle w:val="Tabletext0"/>
              <w:spacing w:before="0" w:after="0"/>
              <w:rPr>
                <w:sz w:val="20"/>
                <w:szCs w:val="20"/>
                <w:lang w:val="es-ES_tradnl"/>
              </w:rPr>
            </w:pPr>
          </w:p>
        </w:tc>
      </w:tr>
    </w:tbl>
    <w:p w14:paraId="00C33065" w14:textId="6B9B69A9" w:rsidR="0011164E" w:rsidRPr="00D22169" w:rsidRDefault="0011164E" w:rsidP="00D22169">
      <w:pPr>
        <w:rPr>
          <w:lang w:val="es-ES_tradnl"/>
        </w:rPr>
      </w:pPr>
    </w:p>
    <w:p w14:paraId="4431663D" w14:textId="681A9D4F" w:rsidR="002A13E7" w:rsidRPr="00D22169" w:rsidRDefault="002A13E7" w:rsidP="00D22169">
      <w:pPr>
        <w:rPr>
          <w:lang w:val="es-ES_tradnl"/>
        </w:rPr>
      </w:pPr>
    </w:p>
    <w:p w14:paraId="3EF5DED8" w14:textId="77777777" w:rsidR="002A13E7" w:rsidRPr="00D22169" w:rsidRDefault="002A13E7" w:rsidP="002A13E7">
      <w:pPr>
        <w:pStyle w:val="Heading2"/>
        <w:rPr>
          <w:lang w:val="es-ES_tradnl"/>
        </w:rPr>
      </w:pPr>
      <w:r w:rsidRPr="00D22169">
        <w:rPr>
          <w:lang w:val="es-ES_tradnl"/>
        </w:rPr>
        <w:t>Nomenclátor de las estaciones de barco y de las asignaciones</w:t>
      </w:r>
      <w:r w:rsidRPr="00D22169">
        <w:rPr>
          <w:lang w:val="es-ES_tradnl"/>
        </w:rPr>
        <w:br/>
        <w:t>a identidades del servicio móvil marítimo</w:t>
      </w:r>
      <w:r w:rsidRPr="00D22169">
        <w:rPr>
          <w:lang w:val="es-ES_tradnl"/>
        </w:rPr>
        <w:br/>
        <w:t>(Lista V)</w:t>
      </w:r>
      <w:r w:rsidRPr="00D22169">
        <w:rPr>
          <w:lang w:val="es-ES_tradnl"/>
        </w:rPr>
        <w:br/>
        <w:t>Edición de 2019</w:t>
      </w:r>
      <w:r w:rsidRPr="00D22169">
        <w:rPr>
          <w:lang w:val="es-ES_tradnl"/>
        </w:rPr>
        <w:br/>
      </w:r>
      <w:r w:rsidRPr="00D22169">
        <w:rPr>
          <w:lang w:val="es-ES_tradnl"/>
        </w:rPr>
        <w:br/>
        <w:t>Sección VI</w:t>
      </w:r>
    </w:p>
    <w:p w14:paraId="00082315" w14:textId="77777777" w:rsidR="00D22169" w:rsidRPr="004D6135" w:rsidRDefault="00D22169" w:rsidP="00D22169">
      <w:pPr>
        <w:widowControl w:val="0"/>
        <w:tabs>
          <w:tab w:val="clear" w:pos="1276"/>
          <w:tab w:val="clear" w:pos="1843"/>
          <w:tab w:val="left" w:pos="90"/>
          <w:tab w:val="left" w:pos="1134"/>
          <w:tab w:val="left" w:pos="1560"/>
          <w:tab w:val="left" w:pos="2127"/>
        </w:tabs>
        <w:spacing w:before="0"/>
        <w:rPr>
          <w:rFonts w:asciiTheme="minorHAnsi" w:hAnsiTheme="minorHAnsi" w:cstheme="minorHAnsi"/>
          <w:b/>
          <w:bCs/>
        </w:rPr>
      </w:pPr>
    </w:p>
    <w:p w14:paraId="533688D6" w14:textId="77777777" w:rsidR="00D22169" w:rsidRPr="004D6135" w:rsidRDefault="00D22169" w:rsidP="00D22169">
      <w:pPr>
        <w:widowControl w:val="0"/>
        <w:tabs>
          <w:tab w:val="clear" w:pos="1276"/>
          <w:tab w:val="clear" w:pos="1843"/>
          <w:tab w:val="left" w:pos="90"/>
          <w:tab w:val="left" w:pos="1134"/>
          <w:tab w:val="left" w:pos="1560"/>
          <w:tab w:val="left" w:pos="2127"/>
        </w:tabs>
        <w:spacing w:before="0"/>
        <w:rPr>
          <w:rFonts w:asciiTheme="minorHAnsi" w:hAnsiTheme="minorHAnsi" w:cstheme="minorHAnsi"/>
          <w:b/>
          <w:bCs/>
        </w:rPr>
      </w:pPr>
      <w:r w:rsidRPr="004D6135">
        <w:rPr>
          <w:rFonts w:asciiTheme="minorHAnsi" w:hAnsiTheme="minorHAnsi" w:cstheme="minorHAnsi"/>
          <w:b/>
          <w:bCs/>
        </w:rPr>
        <w:t>SUP</w:t>
      </w:r>
    </w:p>
    <w:p w14:paraId="6E2C5A06" w14:textId="77777777" w:rsidR="00D22169" w:rsidRPr="004D6135" w:rsidRDefault="00D22169" w:rsidP="00D22169">
      <w:pPr>
        <w:widowControl w:val="0"/>
        <w:tabs>
          <w:tab w:val="clear" w:pos="1276"/>
          <w:tab w:val="clear" w:pos="1843"/>
          <w:tab w:val="left" w:pos="90"/>
          <w:tab w:val="left" w:pos="1134"/>
          <w:tab w:val="left" w:pos="1560"/>
          <w:tab w:val="left" w:pos="2127"/>
        </w:tabs>
        <w:spacing w:before="0"/>
        <w:rPr>
          <w:rFonts w:asciiTheme="minorHAnsi" w:hAnsiTheme="minorHAnsi" w:cstheme="minorHAnsi"/>
          <w:b/>
          <w:bCs/>
        </w:rPr>
      </w:pPr>
    </w:p>
    <w:p w14:paraId="36868F51" w14:textId="11D09286" w:rsidR="00D22169" w:rsidRPr="004D6135" w:rsidRDefault="00D22169" w:rsidP="00D22169">
      <w:pPr>
        <w:widowControl w:val="0"/>
        <w:tabs>
          <w:tab w:val="clear" w:pos="1276"/>
          <w:tab w:val="clear" w:pos="1843"/>
          <w:tab w:val="left" w:pos="199"/>
          <w:tab w:val="left" w:pos="1134"/>
          <w:tab w:val="left" w:pos="1560"/>
          <w:tab w:val="left" w:pos="2127"/>
        </w:tabs>
        <w:spacing w:before="0"/>
        <w:ind w:firstLine="567"/>
        <w:rPr>
          <w:rFonts w:asciiTheme="minorHAnsi" w:hAnsiTheme="minorHAnsi" w:cstheme="minorHAnsi"/>
          <w:color w:val="000000"/>
          <w:sz w:val="30"/>
          <w:szCs w:val="30"/>
        </w:rPr>
      </w:pPr>
      <w:r w:rsidRPr="004D6135">
        <w:rPr>
          <w:rFonts w:asciiTheme="minorHAnsi" w:hAnsiTheme="minorHAnsi" w:cstheme="minorHAnsi"/>
          <w:b/>
          <w:bCs/>
          <w:color w:val="000000"/>
        </w:rPr>
        <w:t>DK05</w:t>
      </w:r>
      <w:r w:rsidRPr="004D6135">
        <w:rPr>
          <w:rFonts w:asciiTheme="minorHAnsi" w:hAnsiTheme="minorHAnsi" w:cstheme="minorHAnsi"/>
          <w:sz w:val="24"/>
          <w:szCs w:val="24"/>
        </w:rPr>
        <w:tab/>
      </w:r>
      <w:r w:rsidRPr="004D6135">
        <w:rPr>
          <w:rFonts w:asciiTheme="minorHAnsi" w:hAnsiTheme="minorHAnsi" w:cstheme="minorHAnsi"/>
          <w:sz w:val="24"/>
          <w:szCs w:val="24"/>
        </w:rPr>
        <w:tab/>
      </w:r>
      <w:r w:rsidRPr="004D6135">
        <w:rPr>
          <w:rFonts w:asciiTheme="minorHAnsi" w:hAnsiTheme="minorHAnsi" w:cstheme="minorHAnsi"/>
          <w:color w:val="000000"/>
        </w:rPr>
        <w:t xml:space="preserve">www.DitlevDitlevsen.com, Hasseløvej 117, 4873 Vaeggerloese, </w:t>
      </w:r>
      <w:r>
        <w:rPr>
          <w:rFonts w:asciiTheme="minorHAnsi" w:hAnsiTheme="minorHAnsi" w:cstheme="minorHAnsi"/>
          <w:color w:val="000000"/>
        </w:rPr>
        <w:t>Dinamarca</w:t>
      </w:r>
      <w:r w:rsidRPr="004D6135">
        <w:rPr>
          <w:rFonts w:asciiTheme="minorHAnsi" w:hAnsiTheme="minorHAnsi" w:cstheme="minorHAnsi"/>
          <w:color w:val="000000"/>
        </w:rPr>
        <w:t>.</w:t>
      </w:r>
    </w:p>
    <w:p w14:paraId="6334E912" w14:textId="0956E1C7" w:rsidR="00D22169" w:rsidRPr="004D6135" w:rsidRDefault="00D22169" w:rsidP="00D22169">
      <w:pPr>
        <w:widowControl w:val="0"/>
        <w:tabs>
          <w:tab w:val="clear" w:pos="1276"/>
          <w:tab w:val="clear" w:pos="1843"/>
          <w:tab w:val="left" w:pos="1134"/>
          <w:tab w:val="left" w:pos="1560"/>
          <w:tab w:val="left" w:pos="2127"/>
          <w:tab w:val="left" w:pos="2154"/>
          <w:tab w:val="left" w:pos="6069"/>
          <w:tab w:val="left" w:pos="7202"/>
        </w:tabs>
        <w:spacing w:before="0"/>
        <w:ind w:firstLine="567"/>
        <w:rPr>
          <w:rFonts w:asciiTheme="minorHAnsi" w:hAnsiTheme="minorHAnsi" w:cstheme="minorHAnsi"/>
          <w:color w:val="000000"/>
        </w:rPr>
      </w:pPr>
      <w:r w:rsidRPr="004D6135">
        <w:rPr>
          <w:rFonts w:asciiTheme="minorHAnsi" w:hAnsiTheme="minorHAnsi" w:cstheme="minorHAnsi"/>
          <w:sz w:val="24"/>
          <w:szCs w:val="24"/>
        </w:rPr>
        <w:tab/>
      </w:r>
      <w:r w:rsidRPr="004D6135">
        <w:rPr>
          <w:rFonts w:asciiTheme="minorHAnsi" w:hAnsiTheme="minorHAnsi" w:cstheme="minorHAnsi"/>
          <w:sz w:val="24"/>
          <w:szCs w:val="24"/>
        </w:rPr>
        <w:tab/>
      </w:r>
      <w:r w:rsidR="009964E8">
        <w:rPr>
          <w:rFonts w:eastAsia="SimSun" w:cs="Calibri"/>
          <w:lang w:val="fr-CH" w:eastAsia="zh-CN"/>
        </w:rPr>
        <w:t>E-mail</w:t>
      </w:r>
      <w:r w:rsidRPr="004D6135">
        <w:rPr>
          <w:rFonts w:asciiTheme="minorHAnsi" w:hAnsiTheme="minorHAnsi" w:cstheme="minorHAnsi"/>
          <w:color w:val="000000"/>
        </w:rPr>
        <w:t xml:space="preserve">: </w:t>
      </w:r>
      <w:r w:rsidRPr="00EE1BAC">
        <w:rPr>
          <w:rFonts w:asciiTheme="minorHAnsi" w:hAnsiTheme="minorHAnsi" w:cstheme="minorHAnsi"/>
          <w:color w:val="000000"/>
        </w:rPr>
        <w:t>AAIC@DitlevDitlevsen.com</w:t>
      </w:r>
      <w:r w:rsidRPr="004D6135">
        <w:rPr>
          <w:rFonts w:asciiTheme="minorHAnsi" w:hAnsiTheme="minorHAnsi" w:cstheme="minorHAnsi"/>
          <w:color w:val="000000"/>
        </w:rPr>
        <w:t>, Tel</w:t>
      </w:r>
      <w:r>
        <w:rPr>
          <w:rFonts w:asciiTheme="minorHAnsi" w:hAnsiTheme="minorHAnsi" w:cstheme="minorHAnsi"/>
          <w:color w:val="000000"/>
        </w:rPr>
        <w:t>.</w:t>
      </w:r>
      <w:r w:rsidRPr="004D6135">
        <w:rPr>
          <w:rFonts w:asciiTheme="minorHAnsi" w:hAnsiTheme="minorHAnsi" w:cstheme="minorHAnsi"/>
          <w:color w:val="000000"/>
        </w:rPr>
        <w:t>: +45 7070 1686,</w:t>
      </w:r>
    </w:p>
    <w:p w14:paraId="7FDE3EC9" w14:textId="33E8889B" w:rsidR="00D22169" w:rsidRPr="004D6135" w:rsidRDefault="00D22169" w:rsidP="00D22169">
      <w:pPr>
        <w:widowControl w:val="0"/>
        <w:tabs>
          <w:tab w:val="clear" w:pos="1276"/>
          <w:tab w:val="clear" w:pos="1843"/>
          <w:tab w:val="left" w:pos="1134"/>
          <w:tab w:val="left" w:pos="1560"/>
          <w:tab w:val="left" w:pos="2127"/>
          <w:tab w:val="left" w:pos="2154"/>
        </w:tabs>
        <w:spacing w:before="0"/>
        <w:ind w:firstLine="567"/>
        <w:rPr>
          <w:rFonts w:asciiTheme="minorHAnsi" w:hAnsiTheme="minorHAnsi" w:cstheme="minorHAnsi"/>
          <w:color w:val="000000"/>
        </w:rPr>
      </w:pPr>
      <w:r w:rsidRPr="004D6135">
        <w:rPr>
          <w:rFonts w:asciiTheme="minorHAnsi" w:hAnsiTheme="minorHAnsi" w:cstheme="minorHAnsi"/>
          <w:sz w:val="24"/>
          <w:szCs w:val="24"/>
        </w:rPr>
        <w:tab/>
      </w:r>
      <w:r w:rsidRPr="004D6135">
        <w:rPr>
          <w:rFonts w:asciiTheme="minorHAnsi" w:hAnsiTheme="minorHAnsi" w:cstheme="minorHAnsi"/>
          <w:sz w:val="24"/>
          <w:szCs w:val="24"/>
        </w:rPr>
        <w:tab/>
      </w:r>
      <w:r w:rsidRPr="004D6135">
        <w:rPr>
          <w:rFonts w:asciiTheme="minorHAnsi" w:hAnsiTheme="minorHAnsi" w:cstheme="minorHAnsi"/>
          <w:color w:val="000000"/>
        </w:rPr>
        <w:t xml:space="preserve">URL: </w:t>
      </w:r>
      <w:r w:rsidRPr="00EE1BAC">
        <w:rPr>
          <w:rFonts w:asciiTheme="minorHAnsi" w:hAnsiTheme="minorHAnsi" w:cstheme="minorHAnsi"/>
          <w:color w:val="000000"/>
        </w:rPr>
        <w:t>www.DitlevDitlevsen.com</w:t>
      </w:r>
      <w:r w:rsidRPr="004D6135">
        <w:rPr>
          <w:rFonts w:asciiTheme="minorHAnsi" w:hAnsiTheme="minorHAnsi" w:cstheme="minorHAnsi"/>
          <w:color w:val="000000"/>
        </w:rPr>
        <w:t xml:space="preserve">, </w:t>
      </w:r>
      <w:r>
        <w:rPr>
          <w:rFonts w:asciiTheme="minorHAnsi" w:hAnsiTheme="minorHAnsi" w:cstheme="minorHAnsi"/>
          <w:color w:val="000000"/>
        </w:rPr>
        <w:t>Contacto</w:t>
      </w:r>
      <w:r w:rsidRPr="004D6135">
        <w:rPr>
          <w:rFonts w:asciiTheme="minorHAnsi" w:hAnsiTheme="minorHAnsi" w:cstheme="minorHAnsi"/>
          <w:color w:val="000000"/>
        </w:rPr>
        <w:t>: Ditlev Ditlevsen.</w:t>
      </w:r>
    </w:p>
    <w:p w14:paraId="2662492D" w14:textId="77777777" w:rsidR="002A13E7" w:rsidRPr="00EB5FBF" w:rsidRDefault="002A13E7" w:rsidP="00EB5FBF">
      <w:pPr>
        <w:rPr>
          <w:lang w:val="es-ES_tradnl"/>
        </w:rPr>
      </w:pPr>
    </w:p>
    <w:p w14:paraId="239DFD1F" w14:textId="77777777" w:rsidR="002A13E7" w:rsidRPr="00EB5FBF" w:rsidRDefault="002A13E7" w:rsidP="00EB5FBF">
      <w:pPr>
        <w:rPr>
          <w:lang w:val="es-ES_tradnl"/>
        </w:rPr>
      </w:pPr>
    </w:p>
    <w:p w14:paraId="334DEA25" w14:textId="77777777" w:rsidR="002A13E7" w:rsidRPr="00EB5FBF" w:rsidRDefault="002A13E7" w:rsidP="00EB5FBF">
      <w:pPr>
        <w:pStyle w:val="Heading2"/>
        <w:rPr>
          <w:lang w:val="es-ES_tradnl"/>
        </w:rPr>
      </w:pPr>
      <w:bookmarkStart w:id="1080" w:name="_Toc316479988"/>
      <w:r w:rsidRPr="00EB5FBF">
        <w:rPr>
          <w:lang w:val="es-ES_tradnl"/>
        </w:rPr>
        <w:t xml:space="preserve">Lista de indicativos de país de la Recomendación UIT-T E.164 asignados </w:t>
      </w:r>
      <w:r w:rsidRPr="00EB5FBF">
        <w:rPr>
          <w:lang w:val="es-ES_tradnl"/>
        </w:rPr>
        <w:br/>
        <w:t>(Complemento de la Recomendación UIT-T E.164 (11/2010))</w:t>
      </w:r>
      <w:r w:rsidRPr="00EB5FBF">
        <w:rPr>
          <w:lang w:val="es-ES_tradnl"/>
        </w:rPr>
        <w:br/>
        <w:t>(Situación al 15 de diciembre de 2016)</w:t>
      </w:r>
      <w:bookmarkEnd w:id="1080"/>
    </w:p>
    <w:p w14:paraId="4F1C5226" w14:textId="1D30DF1E" w:rsidR="002A13E7" w:rsidRPr="00180A42" w:rsidRDefault="002A13E7" w:rsidP="00052367">
      <w:pPr>
        <w:spacing w:after="120"/>
        <w:jc w:val="center"/>
        <w:rPr>
          <w:rFonts w:asciiTheme="minorHAnsi" w:hAnsiTheme="minorHAnsi"/>
          <w:lang w:val="es-ES"/>
        </w:rPr>
      </w:pPr>
      <w:r w:rsidRPr="00180A42">
        <w:rPr>
          <w:rFonts w:asciiTheme="minorHAnsi" w:hAnsiTheme="minorHAnsi"/>
          <w:lang w:val="es-ES"/>
        </w:rPr>
        <w:t xml:space="preserve">(Anexo al Boletín de Explotación de la UIT </w:t>
      </w:r>
      <w:r w:rsidR="008726A1" w:rsidRPr="008726A1">
        <w:rPr>
          <w:rFonts w:asciiTheme="minorHAnsi" w:hAnsiTheme="minorHAnsi"/>
          <w:lang w:val="es-ES"/>
        </w:rPr>
        <w:t>N.°</w:t>
      </w:r>
      <w:r w:rsidR="008726A1">
        <w:rPr>
          <w:rFonts w:asciiTheme="minorHAnsi" w:hAnsiTheme="minorHAnsi"/>
          <w:lang w:val="es-ES"/>
        </w:rPr>
        <w:t xml:space="preserve"> </w:t>
      </w:r>
      <w:r w:rsidRPr="00180A42">
        <w:rPr>
          <w:rFonts w:asciiTheme="minorHAnsi" w:hAnsiTheme="minorHAnsi"/>
          <w:lang w:val="es-ES"/>
        </w:rPr>
        <w:t>1114 – 15.XII.2016))</w:t>
      </w:r>
      <w:r w:rsidRPr="00180A42">
        <w:rPr>
          <w:rFonts w:asciiTheme="minorHAnsi" w:hAnsiTheme="minorHAnsi"/>
          <w:lang w:val="es-ES"/>
        </w:rPr>
        <w:br/>
        <w:t>(</w:t>
      </w:r>
      <w:r>
        <w:rPr>
          <w:rFonts w:asciiTheme="minorHAnsi" w:hAnsiTheme="minorHAnsi"/>
          <w:lang w:val="es-ES"/>
        </w:rPr>
        <w:t xml:space="preserve">Enmienda </w:t>
      </w:r>
      <w:r w:rsidR="008726A1" w:rsidRPr="008726A1">
        <w:rPr>
          <w:rFonts w:asciiTheme="minorHAnsi" w:hAnsiTheme="minorHAnsi"/>
          <w:lang w:val="es-ES"/>
        </w:rPr>
        <w:t>N.°</w:t>
      </w:r>
      <w:r w:rsidRPr="00180A42">
        <w:rPr>
          <w:rFonts w:asciiTheme="minorHAnsi" w:hAnsiTheme="minorHAnsi"/>
          <w:lang w:val="es-ES"/>
        </w:rPr>
        <w:t xml:space="preserve"> </w:t>
      </w:r>
      <w:r>
        <w:rPr>
          <w:rFonts w:asciiTheme="minorHAnsi" w:hAnsiTheme="minorHAnsi"/>
          <w:lang w:val="es-ES"/>
        </w:rPr>
        <w:t>14</w:t>
      </w:r>
      <w:r w:rsidRPr="00180A42">
        <w:rPr>
          <w:rFonts w:asciiTheme="minorHAnsi" w:hAnsiTheme="minorHAnsi"/>
          <w:lang w:val="es-ES"/>
        </w:rPr>
        <w:t>)</w:t>
      </w:r>
    </w:p>
    <w:p w14:paraId="0C886B4D" w14:textId="77777777" w:rsidR="002A13E7" w:rsidRPr="00180A42" w:rsidRDefault="002A13E7" w:rsidP="002A13E7">
      <w:pPr>
        <w:spacing w:before="240"/>
        <w:jc w:val="center"/>
        <w:rPr>
          <w:rFonts w:asciiTheme="minorHAnsi" w:hAnsiTheme="minorHAnsi"/>
          <w:b/>
          <w:lang w:val="es-ES"/>
        </w:rPr>
      </w:pPr>
      <w:r w:rsidRPr="00180A42">
        <w:rPr>
          <w:rFonts w:asciiTheme="minorHAnsi" w:hAnsiTheme="minorHAnsi"/>
          <w:b/>
          <w:lang w:val="es-ES"/>
        </w:rPr>
        <w:t>Notas comunes a las listas numérica y alfabética de indicativos de pa</w:t>
      </w:r>
      <w:r>
        <w:rPr>
          <w:rFonts w:asciiTheme="minorHAnsi" w:hAnsiTheme="minorHAnsi"/>
          <w:b/>
          <w:lang w:val="es-ES"/>
        </w:rPr>
        <w:t>ís de la Recomendación UIT</w:t>
      </w:r>
      <w:r w:rsidRPr="00180A42">
        <w:rPr>
          <w:rFonts w:asciiTheme="minorHAnsi" w:hAnsiTheme="minorHAnsi"/>
          <w:b/>
          <w:lang w:val="es-ES"/>
        </w:rPr>
        <w:t>-T E.164 as</w:t>
      </w:r>
      <w:r>
        <w:rPr>
          <w:rFonts w:asciiTheme="minorHAnsi" w:hAnsiTheme="minorHAnsi"/>
          <w:b/>
          <w:lang w:val="es-ES"/>
        </w:rPr>
        <w:t>ignados</w:t>
      </w:r>
    </w:p>
    <w:p w14:paraId="6889273C" w14:textId="08982DE1" w:rsidR="002A13E7" w:rsidRPr="00646DE2" w:rsidRDefault="002A13E7" w:rsidP="002A13E7">
      <w:pPr>
        <w:widowControl w:val="0"/>
        <w:tabs>
          <w:tab w:val="left" w:pos="0"/>
          <w:tab w:val="left" w:pos="340"/>
        </w:tabs>
        <w:spacing w:after="120"/>
        <w:ind w:left="340" w:hanging="340"/>
        <w:rPr>
          <w:rFonts w:asciiTheme="minorHAnsi" w:hAnsiTheme="minorHAnsi" w:cstheme="minorHAnsi"/>
          <w:b/>
          <w:color w:val="000000"/>
        </w:rPr>
      </w:pPr>
      <w:r w:rsidRPr="00646DE2">
        <w:rPr>
          <w:rFonts w:asciiTheme="minorHAnsi" w:hAnsiTheme="minorHAnsi" w:cstheme="minorHAnsi"/>
          <w:b/>
          <w:color w:val="000000"/>
        </w:rPr>
        <w:t>ADD</w:t>
      </w:r>
      <w:r w:rsidRPr="00646DE2">
        <w:rPr>
          <w:rFonts w:asciiTheme="minorHAnsi" w:hAnsiTheme="minorHAnsi" w:cstheme="minorHAnsi"/>
          <w:b/>
          <w:bCs/>
          <w:i/>
          <w:color w:val="000000"/>
        </w:rPr>
        <w:t xml:space="preserve"> Notas</w:t>
      </w:r>
    </w:p>
    <w:p w14:paraId="70B326D3" w14:textId="77777777" w:rsidR="002A13E7" w:rsidRPr="00180A42" w:rsidRDefault="002A13E7" w:rsidP="00EB5FBF">
      <w:pPr>
        <w:spacing w:after="120"/>
        <w:ind w:left="567" w:hanging="567"/>
        <w:rPr>
          <w:rFonts w:asciiTheme="minorHAnsi" w:hAnsiTheme="minorHAnsi"/>
          <w:lang w:val="es-ES"/>
        </w:rPr>
      </w:pPr>
      <w:r>
        <w:rPr>
          <w:rFonts w:asciiTheme="minorHAnsi" w:hAnsiTheme="minorHAnsi"/>
          <w:color w:val="000000"/>
          <w:lang w:val="es-ES"/>
        </w:rPr>
        <w:t>s</w:t>
      </w:r>
      <w:r w:rsidRPr="00180A42">
        <w:rPr>
          <w:rFonts w:asciiTheme="minorHAnsi" w:hAnsiTheme="minorHAnsi"/>
          <w:color w:val="000000"/>
          <w:lang w:val="es-ES"/>
        </w:rPr>
        <w:tab/>
      </w:r>
      <w:r w:rsidRPr="00180A42">
        <w:rPr>
          <w:rFonts w:asciiTheme="minorHAnsi" w:hAnsiTheme="minorHAnsi"/>
          <w:lang w:val="es-ES"/>
        </w:rPr>
        <w:t>Asociado con el indicativ</w:t>
      </w:r>
      <w:r>
        <w:rPr>
          <w:rFonts w:asciiTheme="minorHAnsi" w:hAnsiTheme="minorHAnsi"/>
          <w:lang w:val="es-ES"/>
        </w:rPr>
        <w:t>o</w:t>
      </w:r>
      <w:r w:rsidRPr="00180A42">
        <w:rPr>
          <w:rFonts w:asciiTheme="minorHAnsi" w:hAnsiTheme="minorHAnsi"/>
          <w:lang w:val="es-ES"/>
        </w:rPr>
        <w:t xml:space="preserve"> de país 991 compartido, se ha asignado temporalmente el siguiente código de identificación de prueba de tres cifras para pruebas internacionales no comerciales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947"/>
        <w:gridCol w:w="3144"/>
        <w:gridCol w:w="1839"/>
        <w:gridCol w:w="1709"/>
      </w:tblGrid>
      <w:tr w:rsidR="002A13E7" w:rsidRPr="00EB5FBF" w14:paraId="730BA5FE" w14:textId="77777777" w:rsidTr="0007790C">
        <w:trPr>
          <w:jc w:val="center"/>
        </w:trPr>
        <w:tc>
          <w:tcPr>
            <w:tcW w:w="2947" w:type="dxa"/>
            <w:tcBorders>
              <w:top w:val="single" w:sz="4" w:space="0" w:color="auto"/>
              <w:left w:val="single" w:sz="4" w:space="0" w:color="auto"/>
              <w:bottom w:val="single" w:sz="4" w:space="0" w:color="auto"/>
              <w:right w:val="single" w:sz="4" w:space="0" w:color="auto"/>
            </w:tcBorders>
            <w:vAlign w:val="center"/>
            <w:hideMark/>
          </w:tcPr>
          <w:p w14:paraId="23E55A6D" w14:textId="77777777" w:rsidR="002A13E7" w:rsidRPr="00EB5FBF" w:rsidRDefault="002A13E7" w:rsidP="00EB5FB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rPr>
            </w:pPr>
            <w:r w:rsidRPr="00EB5FBF">
              <w:rPr>
                <w:rFonts w:asciiTheme="minorHAnsi" w:hAnsiTheme="minorHAnsi"/>
                <w:i/>
                <w:lang w:val="es-ES"/>
              </w:rPr>
              <w:t>Solicitante</w:t>
            </w:r>
          </w:p>
        </w:tc>
        <w:tc>
          <w:tcPr>
            <w:tcW w:w="3144" w:type="dxa"/>
            <w:tcBorders>
              <w:top w:val="single" w:sz="4" w:space="0" w:color="auto"/>
              <w:left w:val="single" w:sz="4" w:space="0" w:color="auto"/>
              <w:bottom w:val="single" w:sz="4" w:space="0" w:color="auto"/>
              <w:right w:val="single" w:sz="4" w:space="0" w:color="auto"/>
            </w:tcBorders>
            <w:vAlign w:val="center"/>
          </w:tcPr>
          <w:p w14:paraId="30CABF1F" w14:textId="77777777" w:rsidR="002A13E7" w:rsidRPr="00EB5FBF" w:rsidRDefault="002A13E7" w:rsidP="00EB5FB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lang w:val="es-ES"/>
              </w:rPr>
            </w:pPr>
            <w:r w:rsidRPr="00EB5FBF">
              <w:rPr>
                <w:rFonts w:asciiTheme="minorHAnsi" w:hAnsiTheme="minorHAnsi"/>
                <w:i/>
                <w:lang w:val="es-ES"/>
              </w:rPr>
              <w:t>Indicativo de país y código de identificación de prueba</w:t>
            </w:r>
          </w:p>
        </w:tc>
        <w:tc>
          <w:tcPr>
            <w:tcW w:w="1839" w:type="dxa"/>
            <w:tcBorders>
              <w:top w:val="single" w:sz="4" w:space="0" w:color="auto"/>
              <w:left w:val="single" w:sz="4" w:space="0" w:color="auto"/>
              <w:bottom w:val="single" w:sz="4" w:space="0" w:color="auto"/>
              <w:right w:val="single" w:sz="4" w:space="0" w:color="auto"/>
            </w:tcBorders>
            <w:hideMark/>
          </w:tcPr>
          <w:p w14:paraId="6D12D297" w14:textId="14481B6B" w:rsidR="002A13E7" w:rsidRPr="00EB5FBF" w:rsidRDefault="0007790C" w:rsidP="00EB5FBF">
            <w:pPr>
              <w:keepNext/>
              <w:spacing w:before="80" w:after="80"/>
              <w:jc w:val="center"/>
              <w:rPr>
                <w:rFonts w:asciiTheme="minorHAnsi" w:hAnsiTheme="minorHAnsi"/>
                <w:i/>
              </w:rPr>
            </w:pPr>
            <w:r w:rsidRPr="0007790C">
              <w:rPr>
                <w:rFonts w:asciiTheme="minorHAnsi" w:hAnsiTheme="minorHAnsi" w:cs="Arial"/>
                <w:i/>
                <w:iCs/>
              </w:rPr>
              <w:t>Fecha de asignación efectiva</w:t>
            </w:r>
          </w:p>
        </w:tc>
        <w:tc>
          <w:tcPr>
            <w:tcW w:w="1709" w:type="dxa"/>
            <w:tcBorders>
              <w:top w:val="single" w:sz="4" w:space="0" w:color="auto"/>
              <w:left w:val="single" w:sz="4" w:space="0" w:color="auto"/>
              <w:bottom w:val="single" w:sz="4" w:space="0" w:color="auto"/>
              <w:right w:val="single" w:sz="4" w:space="0" w:color="auto"/>
            </w:tcBorders>
          </w:tcPr>
          <w:p w14:paraId="0625CBE4" w14:textId="77777777" w:rsidR="002A13E7" w:rsidRPr="00EB5FBF" w:rsidRDefault="002A13E7" w:rsidP="00EB5FBF">
            <w:pPr>
              <w:keepNext/>
              <w:spacing w:before="80" w:after="80"/>
              <w:jc w:val="center"/>
              <w:rPr>
                <w:rFonts w:asciiTheme="minorHAnsi" w:hAnsiTheme="minorHAnsi" w:cs="Arial"/>
                <w:i/>
                <w:iCs/>
              </w:rPr>
            </w:pPr>
            <w:r w:rsidRPr="00EB5FBF">
              <w:rPr>
                <w:rFonts w:asciiTheme="minorHAnsi" w:hAnsiTheme="minorHAnsi" w:cs="Arial"/>
                <w:i/>
                <w:iCs/>
              </w:rPr>
              <w:t>Fecha de reclamación</w:t>
            </w:r>
          </w:p>
        </w:tc>
      </w:tr>
      <w:tr w:rsidR="002A13E7" w:rsidRPr="00EB5FBF" w14:paraId="7494CFD7" w14:textId="77777777" w:rsidTr="0007790C">
        <w:trPr>
          <w:jc w:val="center"/>
        </w:trPr>
        <w:tc>
          <w:tcPr>
            <w:tcW w:w="2947" w:type="dxa"/>
            <w:tcBorders>
              <w:top w:val="single" w:sz="4" w:space="0" w:color="auto"/>
              <w:left w:val="single" w:sz="4" w:space="0" w:color="auto"/>
              <w:bottom w:val="single" w:sz="4" w:space="0" w:color="auto"/>
              <w:right w:val="single" w:sz="4" w:space="0" w:color="auto"/>
            </w:tcBorders>
            <w:hideMark/>
          </w:tcPr>
          <w:p w14:paraId="20EBFC02" w14:textId="77777777" w:rsidR="002A13E7" w:rsidRPr="00EB5FBF" w:rsidRDefault="002A13E7" w:rsidP="002A13E7">
            <w:pPr>
              <w:spacing w:before="40" w:after="40" w:line="276" w:lineRule="auto"/>
              <w:rPr>
                <w:rFonts w:asciiTheme="minorHAnsi" w:hAnsiTheme="minorHAnsi"/>
                <w:bCs/>
              </w:rPr>
            </w:pPr>
            <w:r w:rsidRPr="00EB5FBF">
              <w:rPr>
                <w:rFonts w:asciiTheme="minorHAnsi" w:hAnsiTheme="minorHAnsi"/>
              </w:rPr>
              <w:t>World’s Global Telecom</w:t>
            </w:r>
          </w:p>
        </w:tc>
        <w:tc>
          <w:tcPr>
            <w:tcW w:w="3144" w:type="dxa"/>
            <w:tcBorders>
              <w:top w:val="single" w:sz="4" w:space="0" w:color="auto"/>
              <w:left w:val="single" w:sz="4" w:space="0" w:color="auto"/>
              <w:bottom w:val="single" w:sz="4" w:space="0" w:color="auto"/>
              <w:right w:val="single" w:sz="4" w:space="0" w:color="auto"/>
            </w:tcBorders>
          </w:tcPr>
          <w:p w14:paraId="182FA096" w14:textId="77777777" w:rsidR="002A13E7" w:rsidRPr="00EB5FBF" w:rsidRDefault="002A13E7" w:rsidP="002A13E7">
            <w:pPr>
              <w:spacing w:before="40" w:after="40" w:line="276" w:lineRule="auto"/>
              <w:jc w:val="center"/>
              <w:rPr>
                <w:rFonts w:asciiTheme="minorHAnsi" w:hAnsiTheme="minorHAnsi"/>
                <w:bCs/>
                <w:lang w:val="fr-FR"/>
              </w:rPr>
            </w:pPr>
            <w:r w:rsidRPr="00EB5FBF">
              <w:rPr>
                <w:rFonts w:asciiTheme="minorHAnsi" w:hAnsiTheme="minorHAnsi"/>
                <w:bCs/>
                <w:lang w:val="fr-FR"/>
              </w:rPr>
              <w:t>+</w:t>
            </w:r>
            <w:r w:rsidRPr="00EB5FBF">
              <w:rPr>
                <w:rFonts w:asciiTheme="minorHAnsi" w:hAnsiTheme="minorHAnsi"/>
                <w:bCs/>
              </w:rPr>
              <w:t>991 001</w:t>
            </w:r>
          </w:p>
        </w:tc>
        <w:tc>
          <w:tcPr>
            <w:tcW w:w="1839" w:type="dxa"/>
            <w:tcBorders>
              <w:top w:val="single" w:sz="4" w:space="0" w:color="auto"/>
              <w:left w:val="single" w:sz="4" w:space="0" w:color="auto"/>
              <w:bottom w:val="single" w:sz="4" w:space="0" w:color="auto"/>
              <w:right w:val="single" w:sz="4" w:space="0" w:color="auto"/>
            </w:tcBorders>
            <w:textDirection w:val="lrTbV"/>
            <w:hideMark/>
          </w:tcPr>
          <w:p w14:paraId="76305562" w14:textId="77777777" w:rsidR="002A13E7" w:rsidRPr="00EB5FBF" w:rsidRDefault="002A13E7" w:rsidP="002A13E7">
            <w:pPr>
              <w:spacing w:before="40" w:after="40"/>
              <w:jc w:val="center"/>
              <w:rPr>
                <w:rFonts w:asciiTheme="minorHAnsi" w:hAnsiTheme="minorHAnsi" w:cstheme="minorHAnsi"/>
                <w:bCs/>
                <w:lang w:val="fr-FR"/>
              </w:rPr>
            </w:pPr>
            <w:r w:rsidRPr="00EB5FBF">
              <w:rPr>
                <w:rFonts w:asciiTheme="minorHAnsi" w:hAnsiTheme="minorHAnsi" w:cstheme="minorHAnsi"/>
                <w:bCs/>
                <w:lang w:val="fr-FR"/>
              </w:rPr>
              <w:t>15.I.2020</w:t>
            </w:r>
          </w:p>
        </w:tc>
        <w:tc>
          <w:tcPr>
            <w:tcW w:w="1709" w:type="dxa"/>
            <w:tcBorders>
              <w:top w:val="single" w:sz="4" w:space="0" w:color="auto"/>
              <w:left w:val="single" w:sz="4" w:space="0" w:color="auto"/>
              <w:bottom w:val="single" w:sz="4" w:space="0" w:color="auto"/>
              <w:right w:val="single" w:sz="4" w:space="0" w:color="auto"/>
            </w:tcBorders>
            <w:textDirection w:val="lrTbV"/>
          </w:tcPr>
          <w:p w14:paraId="374887F7" w14:textId="77777777" w:rsidR="002A13E7" w:rsidRPr="00EB5FBF" w:rsidRDefault="002A13E7" w:rsidP="002A13E7">
            <w:pPr>
              <w:spacing w:before="40" w:after="40"/>
              <w:jc w:val="center"/>
              <w:rPr>
                <w:rFonts w:asciiTheme="minorHAnsi" w:hAnsiTheme="minorHAnsi" w:cstheme="minorHAnsi"/>
                <w:bCs/>
                <w:lang w:val="fr-FR"/>
              </w:rPr>
            </w:pPr>
            <w:r w:rsidRPr="00EB5FBF">
              <w:rPr>
                <w:rFonts w:asciiTheme="minorHAnsi" w:hAnsiTheme="minorHAnsi" w:cstheme="minorHAnsi"/>
                <w:bCs/>
                <w:lang w:val="fr-FR"/>
              </w:rPr>
              <w:t>15.I.2021</w:t>
            </w:r>
          </w:p>
        </w:tc>
      </w:tr>
    </w:tbl>
    <w:p w14:paraId="54C24648" w14:textId="77777777" w:rsidR="00EB5FBF" w:rsidRDefault="00EB5FBF" w:rsidP="00052367">
      <w:pPr>
        <w:spacing w:before="0" w:after="0"/>
        <w:rPr>
          <w:rFonts w:asciiTheme="minorHAnsi" w:eastAsiaTheme="minorEastAsia" w:hAnsiTheme="minorHAnsi" w:cstheme="minorBidi"/>
          <w:sz w:val="16"/>
          <w:szCs w:val="16"/>
          <w:lang w:val="en-US"/>
        </w:rPr>
      </w:pPr>
    </w:p>
    <w:p w14:paraId="0BF66564" w14:textId="20E38DC3" w:rsidR="002A13E7" w:rsidRPr="00E91913" w:rsidRDefault="002A13E7" w:rsidP="002A13E7">
      <w:pPr>
        <w:spacing w:after="120"/>
        <w:rPr>
          <w:rFonts w:asciiTheme="minorHAnsi" w:eastAsiaTheme="minorEastAsia" w:hAnsiTheme="minorHAnsi" w:cstheme="minorBidi"/>
          <w:sz w:val="16"/>
          <w:szCs w:val="16"/>
          <w:lang w:val="en-US"/>
        </w:rPr>
      </w:pPr>
      <w:r w:rsidRPr="00E91913">
        <w:rPr>
          <w:rFonts w:asciiTheme="minorHAnsi" w:eastAsiaTheme="minorEastAsia" w:hAnsiTheme="minorHAnsi" w:cstheme="minorBidi"/>
          <w:sz w:val="16"/>
          <w:szCs w:val="16"/>
          <w:lang w:val="en-US"/>
        </w:rPr>
        <w:t>__________</w:t>
      </w:r>
    </w:p>
    <w:p w14:paraId="069C7197" w14:textId="7A0D8F0F" w:rsidR="002A13E7" w:rsidRPr="007F1A5F" w:rsidRDefault="002A13E7" w:rsidP="002A13E7">
      <w:pPr>
        <w:rPr>
          <w:rFonts w:asciiTheme="minorHAnsi" w:hAnsiTheme="minorHAnsi" w:cstheme="minorHAnsi"/>
          <w:lang w:val="fr-FR"/>
        </w:rPr>
      </w:pPr>
      <w:r w:rsidRPr="00523818">
        <w:rPr>
          <w:rFonts w:asciiTheme="minorHAnsi" w:eastAsiaTheme="minorEastAsia" w:hAnsiTheme="minorHAnsi" w:cstheme="minorBidi"/>
          <w:sz w:val="16"/>
          <w:szCs w:val="16"/>
          <w:lang w:val="es-ES"/>
        </w:rPr>
        <w:t xml:space="preserve">Véase la página </w:t>
      </w:r>
      <w:r w:rsidR="0007790C">
        <w:rPr>
          <w:rFonts w:asciiTheme="minorHAnsi" w:eastAsiaTheme="minorEastAsia" w:hAnsiTheme="minorHAnsi" w:cstheme="minorBidi"/>
          <w:sz w:val="16"/>
          <w:szCs w:val="16"/>
          <w:lang w:val="es-ES"/>
        </w:rPr>
        <w:t>4</w:t>
      </w:r>
      <w:r w:rsidRPr="00523818">
        <w:rPr>
          <w:rFonts w:asciiTheme="minorHAnsi" w:eastAsiaTheme="minorEastAsia" w:hAnsiTheme="minorHAnsi" w:cstheme="minorBidi"/>
          <w:sz w:val="16"/>
          <w:szCs w:val="16"/>
          <w:lang w:val="es-ES"/>
        </w:rPr>
        <w:t xml:space="preserve"> del presente Boletín de Explotación </w:t>
      </w:r>
      <w:r w:rsidR="008726A1" w:rsidRPr="008726A1">
        <w:rPr>
          <w:rFonts w:asciiTheme="minorHAnsi" w:eastAsiaTheme="minorEastAsia" w:hAnsiTheme="minorHAnsi" w:cstheme="minorBidi"/>
          <w:sz w:val="16"/>
          <w:szCs w:val="16"/>
          <w:lang w:val="es-ES"/>
        </w:rPr>
        <w:t>N.°</w:t>
      </w:r>
      <w:r w:rsidRPr="00523818">
        <w:rPr>
          <w:rFonts w:asciiTheme="minorHAnsi" w:eastAsiaTheme="minorEastAsia" w:hAnsiTheme="minorHAnsi" w:cstheme="minorBidi"/>
          <w:sz w:val="16"/>
          <w:szCs w:val="16"/>
          <w:lang w:val="es-ES"/>
        </w:rPr>
        <w:t xml:space="preserve"> </w:t>
      </w:r>
      <w:r w:rsidRPr="007F1A5F">
        <w:rPr>
          <w:rFonts w:asciiTheme="minorHAnsi" w:eastAsiaTheme="minorEastAsia" w:hAnsiTheme="minorHAnsi" w:cstheme="minorBidi"/>
          <w:sz w:val="16"/>
          <w:szCs w:val="16"/>
          <w:lang w:val="fr-FR"/>
        </w:rPr>
        <w:t>11</w:t>
      </w:r>
      <w:r>
        <w:rPr>
          <w:rFonts w:asciiTheme="minorHAnsi" w:eastAsiaTheme="minorEastAsia" w:hAnsiTheme="minorHAnsi" w:cstheme="minorBidi"/>
          <w:sz w:val="16"/>
          <w:szCs w:val="16"/>
          <w:lang w:val="fr-FR"/>
        </w:rPr>
        <w:t>90</w:t>
      </w:r>
      <w:r w:rsidRPr="007F1A5F">
        <w:rPr>
          <w:rFonts w:asciiTheme="minorHAnsi" w:eastAsiaTheme="minorEastAsia" w:hAnsiTheme="minorHAnsi" w:cstheme="minorBidi"/>
          <w:sz w:val="16"/>
          <w:szCs w:val="16"/>
          <w:lang w:val="fr-FR"/>
        </w:rPr>
        <w:t xml:space="preserve"> de 1</w:t>
      </w:r>
      <w:r>
        <w:rPr>
          <w:rFonts w:asciiTheme="minorHAnsi" w:eastAsiaTheme="minorEastAsia" w:hAnsiTheme="minorHAnsi" w:cstheme="minorBidi"/>
          <w:sz w:val="16"/>
          <w:szCs w:val="16"/>
          <w:lang w:val="fr-FR"/>
        </w:rPr>
        <w:t>5</w:t>
      </w:r>
      <w:r w:rsidRPr="007F1A5F">
        <w:rPr>
          <w:rFonts w:asciiTheme="minorHAnsi" w:eastAsiaTheme="minorEastAsia" w:hAnsiTheme="minorHAnsi" w:cstheme="minorBidi"/>
          <w:sz w:val="16"/>
          <w:szCs w:val="16"/>
          <w:lang w:val="fr-FR"/>
        </w:rPr>
        <w:t>.</w:t>
      </w:r>
      <w:r>
        <w:rPr>
          <w:rFonts w:asciiTheme="minorHAnsi" w:eastAsiaTheme="minorEastAsia" w:hAnsiTheme="minorHAnsi" w:cstheme="minorBidi"/>
          <w:sz w:val="16"/>
          <w:szCs w:val="16"/>
          <w:lang w:val="fr-FR"/>
        </w:rPr>
        <w:t>I</w:t>
      </w:r>
      <w:r w:rsidRPr="007F1A5F">
        <w:rPr>
          <w:rFonts w:asciiTheme="minorHAnsi" w:eastAsiaTheme="minorEastAsia" w:hAnsiTheme="minorHAnsi" w:cstheme="minorBidi"/>
          <w:sz w:val="16"/>
          <w:szCs w:val="16"/>
          <w:lang w:val="fr-FR"/>
        </w:rPr>
        <w:t>I.2020</w:t>
      </w:r>
      <w:r w:rsidR="00EB5FBF">
        <w:rPr>
          <w:rFonts w:asciiTheme="minorHAnsi" w:eastAsiaTheme="minorEastAsia" w:hAnsiTheme="minorHAnsi" w:cstheme="minorBidi"/>
          <w:sz w:val="16"/>
          <w:szCs w:val="16"/>
          <w:lang w:val="fr-FR"/>
        </w:rPr>
        <w:t>.</w:t>
      </w:r>
    </w:p>
    <w:p w14:paraId="022DA90C" w14:textId="77777777" w:rsidR="00765D1E" w:rsidRDefault="00765D1E" w:rsidP="002A13E7">
      <w:pPr>
        <w:widowControl w:val="0"/>
        <w:tabs>
          <w:tab w:val="left" w:pos="90"/>
        </w:tabs>
        <w:spacing w:before="0"/>
        <w:rPr>
          <w:rFonts w:ascii="Arial" w:hAnsi="Arial" w:cs="Arial"/>
          <w:b/>
          <w:bCs/>
          <w:color w:val="000000"/>
          <w:lang w:val="es-ES_tradnl"/>
        </w:rPr>
      </w:pPr>
      <w:r>
        <w:rPr>
          <w:rFonts w:ascii="Arial" w:hAnsi="Arial" w:cs="Arial"/>
          <w:b/>
          <w:bCs/>
          <w:color w:val="000000"/>
          <w:lang w:val="es-ES_tradnl"/>
        </w:rPr>
        <w:br w:type="page"/>
      </w:r>
    </w:p>
    <w:p w14:paraId="64BB8F15" w14:textId="10927361" w:rsidR="00765D1E" w:rsidRPr="00EB5FBF" w:rsidRDefault="00765D1E" w:rsidP="00765D1E">
      <w:pPr>
        <w:pStyle w:val="Heading2"/>
        <w:rPr>
          <w:lang w:val="es-ES_tradnl"/>
        </w:rPr>
      </w:pPr>
      <w:r w:rsidRPr="00765D1E">
        <w:rPr>
          <w:lang w:val="es-ES_tradnl"/>
        </w:rPr>
        <w:lastRenderedPageBreak/>
        <w:t xml:space="preserve">Indicativos de red para el servicio móvil (MNC) del </w:t>
      </w:r>
      <w:r>
        <w:rPr>
          <w:lang w:val="es-ES_tradnl"/>
        </w:rPr>
        <w:br/>
      </w:r>
      <w:r w:rsidRPr="00765D1E">
        <w:rPr>
          <w:lang w:val="es-ES_tradnl"/>
        </w:rPr>
        <w:t>plan de identificación internacional para redes públicas y suscripciones</w:t>
      </w:r>
      <w:r>
        <w:rPr>
          <w:lang w:val="es-ES_tradnl"/>
        </w:rPr>
        <w:br/>
      </w:r>
      <w:r w:rsidRPr="00765D1E">
        <w:rPr>
          <w:lang w:val="es-ES_tradnl"/>
        </w:rPr>
        <w:t>(Según la Recomendación UIT-T E.212 (09/2016))</w:t>
      </w:r>
      <w:r>
        <w:rPr>
          <w:lang w:val="es-ES_tradnl"/>
        </w:rPr>
        <w:br/>
      </w:r>
      <w:r w:rsidRPr="00765D1E">
        <w:rPr>
          <w:lang w:val="es-ES_tradnl"/>
        </w:rPr>
        <w:t>(Situación al 15 de diciembre de 2018)</w:t>
      </w:r>
    </w:p>
    <w:p w14:paraId="0A6D12FE" w14:textId="582FE416" w:rsidR="00765D1E" w:rsidRPr="00180A42" w:rsidRDefault="00765D1E" w:rsidP="00007FAD">
      <w:pPr>
        <w:spacing w:after="120"/>
        <w:jc w:val="center"/>
        <w:rPr>
          <w:rFonts w:asciiTheme="minorHAnsi" w:hAnsiTheme="minorHAnsi"/>
          <w:lang w:val="es-ES"/>
        </w:rPr>
      </w:pPr>
      <w:r w:rsidRPr="00180A42">
        <w:rPr>
          <w:rFonts w:asciiTheme="minorHAnsi" w:hAnsiTheme="minorHAnsi"/>
          <w:lang w:val="es-ES"/>
        </w:rPr>
        <w:t>(</w:t>
      </w:r>
      <w:r w:rsidRPr="00765D1E">
        <w:rPr>
          <w:rFonts w:asciiTheme="minorHAnsi" w:hAnsiTheme="minorHAnsi"/>
          <w:lang w:val="es-ES"/>
        </w:rPr>
        <w:t xml:space="preserve">Anexo al Boletín de Explotación de la UIT </w:t>
      </w:r>
      <w:r w:rsidR="008726A1" w:rsidRPr="008726A1">
        <w:rPr>
          <w:rFonts w:asciiTheme="minorHAnsi" w:hAnsiTheme="minorHAnsi"/>
          <w:lang w:val="es-ES"/>
        </w:rPr>
        <w:t xml:space="preserve">N.° </w:t>
      </w:r>
      <w:r w:rsidRPr="00765D1E">
        <w:rPr>
          <w:rFonts w:asciiTheme="minorHAnsi" w:hAnsiTheme="minorHAnsi"/>
          <w:lang w:val="es-ES"/>
        </w:rPr>
        <w:t xml:space="preserve">1162 </w:t>
      </w:r>
      <w:r w:rsidRPr="00180A42">
        <w:rPr>
          <w:rFonts w:asciiTheme="minorHAnsi" w:hAnsiTheme="minorHAnsi"/>
          <w:lang w:val="es-ES"/>
        </w:rPr>
        <w:t>–</w:t>
      </w:r>
      <w:r w:rsidRPr="00765D1E">
        <w:rPr>
          <w:rFonts w:asciiTheme="minorHAnsi" w:hAnsiTheme="minorHAnsi"/>
          <w:lang w:val="es-ES"/>
        </w:rPr>
        <w:t xml:space="preserve"> 15.XII.2018</w:t>
      </w:r>
      <w:r w:rsidRPr="00180A42">
        <w:rPr>
          <w:rFonts w:asciiTheme="minorHAnsi" w:hAnsiTheme="minorHAnsi"/>
          <w:lang w:val="es-ES"/>
        </w:rPr>
        <w:t>)</w:t>
      </w:r>
      <w:r w:rsidRPr="00180A42">
        <w:rPr>
          <w:rFonts w:asciiTheme="minorHAnsi" w:hAnsiTheme="minorHAnsi"/>
          <w:lang w:val="es-ES"/>
        </w:rPr>
        <w:br/>
        <w:t>(</w:t>
      </w:r>
      <w:r>
        <w:rPr>
          <w:rFonts w:asciiTheme="minorHAnsi" w:hAnsiTheme="minorHAnsi"/>
          <w:lang w:val="es-ES"/>
        </w:rPr>
        <w:t xml:space="preserve">Enmienda </w:t>
      </w:r>
      <w:r w:rsidR="008726A1" w:rsidRPr="008726A1">
        <w:rPr>
          <w:rFonts w:asciiTheme="minorHAnsi" w:hAnsiTheme="minorHAnsi"/>
          <w:lang w:val="es-ES"/>
        </w:rPr>
        <w:t xml:space="preserve">N.° </w:t>
      </w:r>
      <w:r w:rsidRPr="00765D1E">
        <w:rPr>
          <w:rFonts w:asciiTheme="minorHAnsi" w:hAnsiTheme="minorHAnsi"/>
          <w:lang w:val="es-ES"/>
        </w:rPr>
        <w:t>26</w:t>
      </w:r>
      <w:r w:rsidRPr="00180A42">
        <w:rPr>
          <w:rFonts w:asciiTheme="minorHAnsi" w:hAnsiTheme="minorHAnsi"/>
          <w:lang w:val="es-ES"/>
        </w:rPr>
        <w:t>)</w:t>
      </w:r>
    </w:p>
    <w:tbl>
      <w:tblPr>
        <w:tblW w:w="9639" w:type="dxa"/>
        <w:jc w:val="center"/>
        <w:tblBorders>
          <w:top w:val="nil"/>
          <w:left w:val="nil"/>
          <w:bottom w:val="nil"/>
          <w:right w:val="nil"/>
        </w:tblBorders>
        <w:tblCellMar>
          <w:left w:w="0" w:type="dxa"/>
          <w:right w:w="0" w:type="dxa"/>
        </w:tblCellMar>
        <w:tblLook w:val="04A0" w:firstRow="1" w:lastRow="0" w:firstColumn="1" w:lastColumn="0" w:noHBand="0" w:noVBand="1"/>
      </w:tblPr>
      <w:tblGrid>
        <w:gridCol w:w="4063"/>
        <w:gridCol w:w="1968"/>
        <w:gridCol w:w="3608"/>
      </w:tblGrid>
      <w:tr w:rsidR="00B47B7B" w:rsidRPr="00E928D1" w14:paraId="4FB0E210" w14:textId="77777777" w:rsidTr="003B41E6">
        <w:trPr>
          <w:trHeight w:val="22"/>
          <w:jc w:val="center"/>
        </w:trPr>
        <w:tc>
          <w:tcPr>
            <w:tcW w:w="35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40E7D9" w14:textId="77777777" w:rsidR="00B47B7B" w:rsidRPr="00E928D1" w:rsidRDefault="00B47B7B" w:rsidP="003B41E6">
            <w:pPr>
              <w:spacing w:before="40" w:after="40"/>
              <w:rPr>
                <w:rFonts w:asciiTheme="minorHAnsi" w:hAnsiTheme="minorHAnsi" w:cstheme="minorHAnsi"/>
              </w:rPr>
            </w:pPr>
            <w:r w:rsidRPr="00E928D1">
              <w:rPr>
                <w:rFonts w:asciiTheme="minorHAnsi" w:eastAsia="Calibri" w:hAnsiTheme="minorHAnsi" w:cstheme="minorHAnsi"/>
                <w:b/>
                <w:i/>
                <w:color w:val="000000"/>
              </w:rPr>
              <w:t>País o Zona geografica</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0B4FBE" w14:textId="77777777" w:rsidR="00B47B7B" w:rsidRPr="00E928D1" w:rsidRDefault="00B47B7B" w:rsidP="003B41E6">
            <w:pPr>
              <w:spacing w:before="40" w:after="40"/>
              <w:rPr>
                <w:rFonts w:asciiTheme="minorHAnsi" w:hAnsiTheme="minorHAnsi" w:cstheme="minorHAnsi"/>
              </w:rPr>
            </w:pPr>
            <w:r w:rsidRPr="00E928D1">
              <w:rPr>
                <w:rFonts w:asciiTheme="minorHAnsi" w:eastAsia="Arial" w:hAnsiTheme="minorHAnsi" w:cstheme="minorHAnsi"/>
                <w:b/>
                <w:i/>
                <w:color w:val="000000"/>
              </w:rPr>
              <w:t>MCC+MNC *</w:t>
            </w:r>
          </w:p>
        </w:tc>
        <w:tc>
          <w:tcPr>
            <w:tcW w:w="31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FEF2AF" w14:textId="77777777" w:rsidR="00B47B7B" w:rsidRPr="00E928D1" w:rsidRDefault="00B47B7B" w:rsidP="003B41E6">
            <w:pPr>
              <w:spacing w:before="40" w:after="40"/>
              <w:rPr>
                <w:rFonts w:asciiTheme="minorHAnsi" w:hAnsiTheme="minorHAnsi" w:cstheme="minorHAnsi"/>
                <w:lang w:val="es-CO"/>
              </w:rPr>
            </w:pPr>
            <w:r w:rsidRPr="00E928D1">
              <w:rPr>
                <w:rFonts w:asciiTheme="minorHAnsi" w:eastAsia="Arial" w:hAnsiTheme="minorHAnsi" w:cstheme="minorHAnsi"/>
                <w:b/>
                <w:i/>
                <w:color w:val="000000"/>
                <w:lang w:val="es-CO"/>
              </w:rPr>
              <w:t>Nombre de la Red/Operador</w:t>
            </w:r>
          </w:p>
        </w:tc>
      </w:tr>
      <w:tr w:rsidR="00B47B7B" w:rsidRPr="00E928D1" w14:paraId="2CCB0FD4" w14:textId="77777777" w:rsidTr="00E928D1">
        <w:trPr>
          <w:trHeight w:val="262"/>
          <w:jc w:val="center"/>
        </w:trPr>
        <w:tc>
          <w:tcPr>
            <w:tcW w:w="351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FDD6C62" w14:textId="77777777" w:rsidR="00B47B7B" w:rsidRPr="00E928D1" w:rsidRDefault="00B47B7B" w:rsidP="003B41E6">
            <w:pPr>
              <w:spacing w:before="20" w:after="20"/>
              <w:rPr>
                <w:rFonts w:asciiTheme="minorHAnsi" w:hAnsiTheme="minorHAnsi" w:cstheme="minorHAnsi"/>
              </w:rPr>
            </w:pPr>
            <w:r w:rsidRPr="00E928D1">
              <w:rPr>
                <w:rFonts w:asciiTheme="minorHAnsi" w:eastAsia="Calibri" w:hAnsiTheme="minorHAnsi" w:cstheme="minorHAnsi"/>
                <w:b/>
                <w:color w:val="000000"/>
              </w:rPr>
              <w:t>Estonia    ADD</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3D878" w14:textId="77777777" w:rsidR="00B47B7B" w:rsidRPr="00E928D1" w:rsidRDefault="00B47B7B" w:rsidP="003B41E6">
            <w:pPr>
              <w:spacing w:before="20" w:after="20"/>
              <w:rPr>
                <w:rFonts w:asciiTheme="minorHAnsi" w:hAnsiTheme="minorHAnsi" w:cstheme="minorHAnsi"/>
              </w:rPr>
            </w:pPr>
          </w:p>
        </w:tc>
        <w:tc>
          <w:tcPr>
            <w:tcW w:w="31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470E0" w14:textId="77777777" w:rsidR="00B47B7B" w:rsidRPr="00E928D1" w:rsidRDefault="00B47B7B" w:rsidP="003B41E6">
            <w:pPr>
              <w:spacing w:before="20" w:after="20"/>
              <w:rPr>
                <w:rFonts w:asciiTheme="minorHAnsi" w:hAnsiTheme="minorHAnsi" w:cstheme="minorHAnsi"/>
              </w:rPr>
            </w:pPr>
          </w:p>
        </w:tc>
      </w:tr>
      <w:tr w:rsidR="00B47B7B" w:rsidRPr="00E928D1" w14:paraId="24F8C784" w14:textId="77777777" w:rsidTr="00E928D1">
        <w:trPr>
          <w:trHeight w:val="262"/>
          <w:jc w:val="center"/>
        </w:trPr>
        <w:tc>
          <w:tcPr>
            <w:tcW w:w="351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52AF250" w14:textId="77777777" w:rsidR="00B47B7B" w:rsidRPr="00E928D1" w:rsidRDefault="00B47B7B" w:rsidP="003B41E6">
            <w:pPr>
              <w:spacing w:before="20" w:after="20"/>
              <w:rPr>
                <w:rFonts w:asciiTheme="minorHAnsi" w:hAnsiTheme="minorHAnsi" w:cstheme="minorHAnsi"/>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EA6AD" w14:textId="77777777" w:rsidR="00B47B7B" w:rsidRPr="00E928D1" w:rsidRDefault="00B47B7B" w:rsidP="003B41E6">
            <w:pPr>
              <w:spacing w:before="20" w:after="20"/>
              <w:jc w:val="center"/>
              <w:rPr>
                <w:rFonts w:asciiTheme="minorHAnsi" w:hAnsiTheme="minorHAnsi" w:cstheme="minorHAnsi"/>
              </w:rPr>
            </w:pPr>
            <w:r w:rsidRPr="00E928D1">
              <w:rPr>
                <w:rFonts w:asciiTheme="minorHAnsi" w:eastAsia="Calibri" w:hAnsiTheme="minorHAnsi" w:cstheme="minorHAnsi"/>
                <w:color w:val="000000"/>
              </w:rPr>
              <w:t>248 17</w:t>
            </w:r>
          </w:p>
        </w:tc>
        <w:tc>
          <w:tcPr>
            <w:tcW w:w="31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6D1CDA" w14:textId="77777777" w:rsidR="00B47B7B" w:rsidRPr="00E928D1" w:rsidRDefault="00B47B7B" w:rsidP="003B41E6">
            <w:pPr>
              <w:spacing w:before="20" w:after="20"/>
              <w:rPr>
                <w:rFonts w:asciiTheme="minorHAnsi" w:hAnsiTheme="minorHAnsi" w:cstheme="minorHAnsi"/>
              </w:rPr>
            </w:pPr>
            <w:r w:rsidRPr="00E928D1">
              <w:rPr>
                <w:rFonts w:asciiTheme="minorHAnsi" w:eastAsia="Calibri" w:hAnsiTheme="minorHAnsi" w:cstheme="minorHAnsi"/>
                <w:color w:val="000000"/>
              </w:rPr>
              <w:t>Baltergo OÜ</w:t>
            </w:r>
          </w:p>
        </w:tc>
      </w:tr>
      <w:tr w:rsidR="00B47B7B" w:rsidRPr="00E928D1" w14:paraId="2405E8C4" w14:textId="77777777" w:rsidTr="00E928D1">
        <w:trPr>
          <w:trHeight w:val="262"/>
          <w:jc w:val="center"/>
        </w:trPr>
        <w:tc>
          <w:tcPr>
            <w:tcW w:w="351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70AD137" w14:textId="77777777" w:rsidR="00B47B7B" w:rsidRPr="00E928D1" w:rsidRDefault="00B47B7B" w:rsidP="003B41E6">
            <w:pPr>
              <w:spacing w:before="20" w:after="20"/>
              <w:rPr>
                <w:rFonts w:asciiTheme="minorHAnsi" w:hAnsiTheme="minorHAnsi" w:cstheme="minorHAnsi"/>
                <w:lang w:val="es-CO"/>
              </w:rPr>
            </w:pPr>
            <w:r w:rsidRPr="00E928D1">
              <w:rPr>
                <w:rFonts w:asciiTheme="minorHAnsi" w:eastAsia="Calibri" w:hAnsiTheme="minorHAnsi" w:cstheme="minorHAnsi"/>
                <w:b/>
                <w:color w:val="000000"/>
                <w:lang w:val="es-CO"/>
              </w:rPr>
              <w:t>Turcas y Caicos (Islas)    SUP</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92902" w14:textId="77777777" w:rsidR="00B47B7B" w:rsidRPr="00E928D1" w:rsidRDefault="00B47B7B" w:rsidP="003B41E6">
            <w:pPr>
              <w:spacing w:before="20" w:after="20"/>
              <w:rPr>
                <w:rFonts w:asciiTheme="minorHAnsi" w:hAnsiTheme="minorHAnsi" w:cstheme="minorHAnsi"/>
                <w:lang w:val="es-CO"/>
              </w:rPr>
            </w:pPr>
          </w:p>
        </w:tc>
        <w:tc>
          <w:tcPr>
            <w:tcW w:w="31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71FA5" w14:textId="77777777" w:rsidR="00B47B7B" w:rsidRPr="00E928D1" w:rsidRDefault="00B47B7B" w:rsidP="003B41E6">
            <w:pPr>
              <w:spacing w:before="20" w:after="20"/>
              <w:rPr>
                <w:rFonts w:asciiTheme="minorHAnsi" w:hAnsiTheme="minorHAnsi" w:cstheme="minorHAnsi"/>
                <w:lang w:val="es-CO"/>
              </w:rPr>
            </w:pPr>
          </w:p>
        </w:tc>
      </w:tr>
      <w:tr w:rsidR="00B47B7B" w:rsidRPr="00E928D1" w14:paraId="199958D2" w14:textId="77777777" w:rsidTr="00E928D1">
        <w:trPr>
          <w:trHeight w:val="262"/>
          <w:jc w:val="center"/>
        </w:trPr>
        <w:tc>
          <w:tcPr>
            <w:tcW w:w="3512" w:type="dxa"/>
            <w:vMerge/>
            <w:tcBorders>
              <w:top w:val="nil"/>
              <w:left w:val="single" w:sz="7" w:space="0" w:color="D3D3D3"/>
              <w:bottom w:val="nil"/>
              <w:right w:val="single" w:sz="7" w:space="0" w:color="D3D3D3"/>
            </w:tcBorders>
            <w:tcMar>
              <w:top w:w="39" w:type="dxa"/>
              <w:left w:w="39" w:type="dxa"/>
              <w:bottom w:w="39" w:type="dxa"/>
              <w:right w:w="39" w:type="dxa"/>
            </w:tcMar>
          </w:tcPr>
          <w:p w14:paraId="11BF695E" w14:textId="77777777" w:rsidR="00B47B7B" w:rsidRPr="00E928D1" w:rsidRDefault="00B47B7B" w:rsidP="003B41E6">
            <w:pPr>
              <w:spacing w:before="20" w:after="20"/>
              <w:rPr>
                <w:rFonts w:asciiTheme="minorHAnsi" w:hAnsiTheme="minorHAnsi" w:cstheme="minorHAnsi"/>
                <w:lang w:val="es-CO"/>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9FD88" w14:textId="77777777" w:rsidR="00B47B7B" w:rsidRPr="00E928D1" w:rsidRDefault="00B47B7B" w:rsidP="003B41E6">
            <w:pPr>
              <w:spacing w:before="20" w:after="20"/>
              <w:jc w:val="center"/>
              <w:rPr>
                <w:rFonts w:asciiTheme="minorHAnsi" w:hAnsiTheme="minorHAnsi" w:cstheme="minorHAnsi"/>
              </w:rPr>
            </w:pPr>
            <w:r w:rsidRPr="00E928D1">
              <w:rPr>
                <w:rFonts w:asciiTheme="minorHAnsi" w:eastAsia="Calibri" w:hAnsiTheme="minorHAnsi" w:cstheme="minorHAnsi"/>
                <w:color w:val="000000"/>
              </w:rPr>
              <w:t>376 352</w:t>
            </w:r>
          </w:p>
        </w:tc>
        <w:tc>
          <w:tcPr>
            <w:tcW w:w="31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C04811" w14:textId="77777777" w:rsidR="00B47B7B" w:rsidRPr="00E928D1" w:rsidRDefault="00B47B7B" w:rsidP="003B41E6">
            <w:pPr>
              <w:spacing w:before="20" w:after="20"/>
              <w:rPr>
                <w:rFonts w:asciiTheme="minorHAnsi" w:hAnsiTheme="minorHAnsi" w:cstheme="minorHAnsi"/>
              </w:rPr>
            </w:pPr>
            <w:r w:rsidRPr="00E928D1">
              <w:rPr>
                <w:rFonts w:asciiTheme="minorHAnsi" w:eastAsia="Calibri" w:hAnsiTheme="minorHAnsi" w:cstheme="minorHAnsi"/>
                <w:color w:val="000000"/>
              </w:rPr>
              <w:t>IslandCom Communication Ltd.</w:t>
            </w:r>
          </w:p>
        </w:tc>
      </w:tr>
      <w:tr w:rsidR="00B47B7B" w:rsidRPr="00E928D1" w14:paraId="0F3F8C21" w14:textId="77777777" w:rsidTr="00E928D1">
        <w:trPr>
          <w:trHeight w:val="262"/>
          <w:jc w:val="center"/>
        </w:trPr>
        <w:tc>
          <w:tcPr>
            <w:tcW w:w="351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AF11CF3" w14:textId="77777777" w:rsidR="00B47B7B" w:rsidRPr="00E928D1" w:rsidRDefault="00B47B7B" w:rsidP="003B41E6">
            <w:pPr>
              <w:spacing w:before="20" w:after="20"/>
              <w:rPr>
                <w:rFonts w:asciiTheme="minorHAnsi" w:hAnsiTheme="minorHAnsi" w:cstheme="minorHAnsi"/>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053A4" w14:textId="77777777" w:rsidR="00B47B7B" w:rsidRPr="00E928D1" w:rsidRDefault="00B47B7B" w:rsidP="003B41E6">
            <w:pPr>
              <w:spacing w:before="20" w:after="20"/>
              <w:jc w:val="center"/>
              <w:rPr>
                <w:rFonts w:asciiTheme="minorHAnsi" w:hAnsiTheme="minorHAnsi" w:cstheme="minorHAnsi"/>
              </w:rPr>
            </w:pPr>
            <w:r w:rsidRPr="00E928D1">
              <w:rPr>
                <w:rFonts w:asciiTheme="minorHAnsi" w:eastAsia="Calibri" w:hAnsiTheme="minorHAnsi" w:cstheme="minorHAnsi"/>
                <w:color w:val="000000"/>
              </w:rPr>
              <w:t>376 360</w:t>
            </w:r>
          </w:p>
        </w:tc>
        <w:tc>
          <w:tcPr>
            <w:tcW w:w="31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C5B1B6" w14:textId="77777777" w:rsidR="00B47B7B" w:rsidRPr="00E928D1" w:rsidRDefault="00B47B7B" w:rsidP="003B41E6">
            <w:pPr>
              <w:spacing w:before="20" w:after="20"/>
              <w:rPr>
                <w:rFonts w:asciiTheme="minorHAnsi" w:hAnsiTheme="minorHAnsi" w:cstheme="minorHAnsi"/>
              </w:rPr>
            </w:pPr>
            <w:r w:rsidRPr="00E928D1">
              <w:rPr>
                <w:rFonts w:asciiTheme="minorHAnsi" w:eastAsia="Calibri" w:hAnsiTheme="minorHAnsi" w:cstheme="minorHAnsi"/>
                <w:color w:val="000000"/>
              </w:rPr>
              <w:t>IslandCom Communication Ltd</w:t>
            </w:r>
          </w:p>
        </w:tc>
      </w:tr>
      <w:tr w:rsidR="00B47B7B" w:rsidRPr="00E928D1" w14:paraId="6E70CF38" w14:textId="77777777" w:rsidTr="00E928D1">
        <w:trPr>
          <w:trHeight w:val="262"/>
          <w:jc w:val="center"/>
        </w:trPr>
        <w:tc>
          <w:tcPr>
            <w:tcW w:w="351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3EF8EE1" w14:textId="77777777" w:rsidR="00B47B7B" w:rsidRPr="00E928D1" w:rsidRDefault="00B47B7B" w:rsidP="003B41E6">
            <w:pPr>
              <w:spacing w:before="20" w:after="20"/>
              <w:rPr>
                <w:rFonts w:asciiTheme="minorHAnsi" w:hAnsiTheme="minorHAnsi" w:cstheme="minorHAnsi"/>
                <w:lang w:val="es-CO"/>
              </w:rPr>
            </w:pPr>
            <w:r w:rsidRPr="00E928D1">
              <w:rPr>
                <w:rFonts w:asciiTheme="minorHAnsi" w:eastAsia="Calibri" w:hAnsiTheme="minorHAnsi" w:cstheme="minorHAnsi"/>
                <w:b/>
                <w:color w:val="000000"/>
                <w:lang w:val="es-CO"/>
              </w:rPr>
              <w:t>Turcas y Caicos (Islas)    ADD</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90CC0" w14:textId="77777777" w:rsidR="00B47B7B" w:rsidRPr="00E928D1" w:rsidRDefault="00B47B7B" w:rsidP="003B41E6">
            <w:pPr>
              <w:spacing w:before="20" w:after="20"/>
              <w:rPr>
                <w:rFonts w:asciiTheme="minorHAnsi" w:hAnsiTheme="minorHAnsi" w:cstheme="minorHAnsi"/>
                <w:lang w:val="es-CO"/>
              </w:rPr>
            </w:pPr>
          </w:p>
        </w:tc>
        <w:tc>
          <w:tcPr>
            <w:tcW w:w="31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B18BC" w14:textId="77777777" w:rsidR="00B47B7B" w:rsidRPr="00E928D1" w:rsidRDefault="00B47B7B" w:rsidP="003B41E6">
            <w:pPr>
              <w:spacing w:before="20" w:after="20"/>
              <w:rPr>
                <w:rFonts w:asciiTheme="minorHAnsi" w:hAnsiTheme="minorHAnsi" w:cstheme="minorHAnsi"/>
                <w:lang w:val="es-CO"/>
              </w:rPr>
            </w:pPr>
          </w:p>
        </w:tc>
      </w:tr>
      <w:tr w:rsidR="00B47B7B" w:rsidRPr="00E928D1" w14:paraId="088F220F" w14:textId="77777777" w:rsidTr="00E928D1">
        <w:trPr>
          <w:trHeight w:val="262"/>
          <w:jc w:val="center"/>
        </w:trPr>
        <w:tc>
          <w:tcPr>
            <w:tcW w:w="351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8CA78E6" w14:textId="77777777" w:rsidR="00B47B7B" w:rsidRPr="00E928D1" w:rsidRDefault="00B47B7B" w:rsidP="003B41E6">
            <w:pPr>
              <w:spacing w:before="20" w:after="20"/>
              <w:rPr>
                <w:rFonts w:asciiTheme="minorHAnsi" w:hAnsiTheme="minorHAnsi" w:cstheme="minorHAnsi"/>
                <w:lang w:val="es-CO"/>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CFC94" w14:textId="77777777" w:rsidR="00B47B7B" w:rsidRPr="00E928D1" w:rsidRDefault="00B47B7B" w:rsidP="003B41E6">
            <w:pPr>
              <w:spacing w:before="20" w:after="20"/>
              <w:jc w:val="center"/>
              <w:rPr>
                <w:rFonts w:asciiTheme="minorHAnsi" w:hAnsiTheme="minorHAnsi" w:cstheme="minorHAnsi"/>
              </w:rPr>
            </w:pPr>
            <w:r w:rsidRPr="00E928D1">
              <w:rPr>
                <w:rFonts w:asciiTheme="minorHAnsi" w:eastAsia="Calibri" w:hAnsiTheme="minorHAnsi" w:cstheme="minorHAnsi"/>
                <w:color w:val="000000"/>
              </w:rPr>
              <w:t>376 351</w:t>
            </w:r>
          </w:p>
        </w:tc>
        <w:tc>
          <w:tcPr>
            <w:tcW w:w="31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C27854" w14:textId="77777777" w:rsidR="00B47B7B" w:rsidRPr="00E928D1" w:rsidRDefault="00B47B7B" w:rsidP="003B41E6">
            <w:pPr>
              <w:spacing w:before="20" w:after="20"/>
              <w:rPr>
                <w:rFonts w:asciiTheme="minorHAnsi" w:hAnsiTheme="minorHAnsi" w:cstheme="minorHAnsi"/>
              </w:rPr>
            </w:pPr>
            <w:r w:rsidRPr="00E928D1">
              <w:rPr>
                <w:rFonts w:asciiTheme="minorHAnsi" w:eastAsia="Calibri" w:hAnsiTheme="minorHAnsi" w:cstheme="minorHAnsi"/>
                <w:color w:val="000000"/>
              </w:rPr>
              <w:t>Digicel TCI Ltd</w:t>
            </w:r>
          </w:p>
        </w:tc>
      </w:tr>
      <w:tr w:rsidR="00B47B7B" w:rsidRPr="00E928D1" w14:paraId="4BD74D8E" w14:textId="77777777" w:rsidTr="00E928D1">
        <w:trPr>
          <w:trHeight w:val="262"/>
          <w:jc w:val="center"/>
        </w:trPr>
        <w:tc>
          <w:tcPr>
            <w:tcW w:w="351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61A505E" w14:textId="77777777" w:rsidR="00B47B7B" w:rsidRPr="00E928D1" w:rsidRDefault="00B47B7B" w:rsidP="003B41E6">
            <w:pPr>
              <w:spacing w:before="20" w:after="20"/>
              <w:jc w:val="left"/>
              <w:rPr>
                <w:rFonts w:asciiTheme="minorHAnsi" w:hAnsiTheme="minorHAnsi" w:cstheme="minorHAnsi"/>
                <w:lang w:val="es-CO"/>
              </w:rPr>
            </w:pPr>
            <w:r w:rsidRPr="00E928D1">
              <w:rPr>
                <w:rFonts w:asciiTheme="minorHAnsi" w:eastAsia="Calibri" w:hAnsiTheme="minorHAnsi" w:cstheme="minorHAnsi"/>
                <w:b/>
                <w:color w:val="000000"/>
                <w:lang w:val="es-CO"/>
              </w:rPr>
              <w:t>Prueba de un nuevo servicio de telecomunicación internacional propuesto, indicativo compartido    LIR</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A2BD1" w14:textId="77777777" w:rsidR="00B47B7B" w:rsidRPr="00E928D1" w:rsidRDefault="00B47B7B" w:rsidP="003B41E6">
            <w:pPr>
              <w:spacing w:before="20" w:after="20"/>
              <w:rPr>
                <w:rFonts w:asciiTheme="minorHAnsi" w:hAnsiTheme="minorHAnsi" w:cstheme="minorHAnsi"/>
                <w:lang w:val="es-CO"/>
              </w:rPr>
            </w:pPr>
          </w:p>
        </w:tc>
        <w:tc>
          <w:tcPr>
            <w:tcW w:w="31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FF2ED" w14:textId="77777777" w:rsidR="00B47B7B" w:rsidRPr="00E928D1" w:rsidRDefault="00B47B7B" w:rsidP="003B41E6">
            <w:pPr>
              <w:spacing w:before="20" w:after="20"/>
              <w:rPr>
                <w:rFonts w:asciiTheme="minorHAnsi" w:hAnsiTheme="minorHAnsi" w:cstheme="minorHAnsi"/>
                <w:lang w:val="es-CO"/>
              </w:rPr>
            </w:pPr>
          </w:p>
        </w:tc>
      </w:tr>
      <w:tr w:rsidR="00B47B7B" w:rsidRPr="00E928D1" w14:paraId="1026B263" w14:textId="77777777" w:rsidTr="00E928D1">
        <w:trPr>
          <w:trHeight w:val="262"/>
          <w:jc w:val="center"/>
        </w:trPr>
        <w:tc>
          <w:tcPr>
            <w:tcW w:w="351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DC72A2A" w14:textId="77777777" w:rsidR="00B47B7B" w:rsidRPr="00E928D1" w:rsidRDefault="00B47B7B" w:rsidP="003B41E6">
            <w:pPr>
              <w:spacing w:before="20" w:after="20"/>
              <w:rPr>
                <w:rFonts w:asciiTheme="minorHAnsi" w:hAnsiTheme="minorHAnsi" w:cstheme="minorHAnsi"/>
                <w:lang w:val="es-CO"/>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93E1C" w14:textId="77777777" w:rsidR="00B47B7B" w:rsidRPr="00E928D1" w:rsidRDefault="00B47B7B" w:rsidP="003B41E6">
            <w:pPr>
              <w:spacing w:before="20" w:after="20"/>
              <w:jc w:val="center"/>
              <w:rPr>
                <w:rFonts w:asciiTheme="minorHAnsi" w:hAnsiTheme="minorHAnsi" w:cstheme="minorHAnsi"/>
              </w:rPr>
            </w:pPr>
            <w:r w:rsidRPr="00E928D1">
              <w:rPr>
                <w:rFonts w:asciiTheme="minorHAnsi" w:eastAsia="Calibri" w:hAnsiTheme="minorHAnsi" w:cstheme="minorHAnsi"/>
                <w:color w:val="000000"/>
              </w:rPr>
              <w:t>991 01</w:t>
            </w:r>
          </w:p>
        </w:tc>
        <w:tc>
          <w:tcPr>
            <w:tcW w:w="31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C0A280" w14:textId="77777777" w:rsidR="00B47B7B" w:rsidRPr="00E928D1" w:rsidRDefault="00B47B7B" w:rsidP="003B41E6">
            <w:pPr>
              <w:spacing w:before="20" w:after="20"/>
              <w:jc w:val="left"/>
              <w:rPr>
                <w:rFonts w:asciiTheme="minorHAnsi" w:hAnsiTheme="minorHAnsi" w:cstheme="minorHAnsi"/>
                <w:lang w:val="es-CO"/>
              </w:rPr>
            </w:pPr>
            <w:r w:rsidRPr="00E928D1">
              <w:rPr>
                <w:rFonts w:asciiTheme="minorHAnsi" w:eastAsia="Calibri" w:hAnsiTheme="minorHAnsi" w:cstheme="minorHAnsi"/>
                <w:color w:val="000000"/>
                <w:lang w:val="es-CO"/>
              </w:rPr>
              <w:t xml:space="preserve">World's Global Telecom </w:t>
            </w:r>
            <w:r w:rsidRPr="00E928D1">
              <w:rPr>
                <w:rFonts w:asciiTheme="minorHAnsi" w:eastAsia="Calibri" w:hAnsiTheme="minorHAnsi" w:cstheme="minorHAnsi"/>
                <w:color w:val="000000"/>
                <w:lang w:val="es-CO"/>
              </w:rPr>
              <w:br/>
            </w:r>
            <w:r w:rsidRPr="00E928D1">
              <w:rPr>
                <w:rFonts w:asciiTheme="minorHAnsi" w:eastAsia="Calibri" w:hAnsiTheme="minorHAnsi" w:cstheme="minorHAnsi"/>
                <w:color w:val="000000"/>
                <w:lang w:val="es-ES"/>
              </w:rPr>
              <w:t>(asignación temporal para la prueba hasta el 14.I.2021)</w:t>
            </w:r>
          </w:p>
        </w:tc>
      </w:tr>
    </w:tbl>
    <w:p w14:paraId="286FAA76" w14:textId="77777777" w:rsidR="00B47B7B" w:rsidRPr="005A05DE" w:rsidRDefault="00B47B7B" w:rsidP="00B47B7B">
      <w:pPr>
        <w:spacing w:after="0"/>
        <w:rPr>
          <w:rFonts w:cs="Calibri"/>
          <w:sz w:val="16"/>
          <w:szCs w:val="16"/>
          <w:lang w:val="es-CO"/>
        </w:rPr>
      </w:pPr>
      <w:r w:rsidRPr="005A05DE">
        <w:rPr>
          <w:rFonts w:eastAsia="Arial" w:cs="Calibri"/>
          <w:color w:val="000000"/>
          <w:sz w:val="16"/>
          <w:szCs w:val="16"/>
          <w:lang w:val="es-CO"/>
        </w:rPr>
        <w:t>____________</w:t>
      </w:r>
    </w:p>
    <w:p w14:paraId="5EEB34FA" w14:textId="12F44A2D" w:rsidR="00B47B7B" w:rsidRPr="005A05DE" w:rsidRDefault="00B47B7B" w:rsidP="00B47B7B">
      <w:pPr>
        <w:spacing w:after="0"/>
        <w:rPr>
          <w:rFonts w:cs="Calibri"/>
          <w:sz w:val="16"/>
          <w:szCs w:val="16"/>
          <w:lang w:val="es-CO"/>
        </w:rPr>
      </w:pPr>
      <w:r w:rsidRPr="005A05DE">
        <w:rPr>
          <w:rFonts w:eastAsia="Calibri" w:cs="Calibri"/>
          <w:color w:val="000000"/>
          <w:sz w:val="16"/>
          <w:szCs w:val="16"/>
          <w:lang w:val="es-CO"/>
        </w:rPr>
        <w:t>*</w:t>
      </w:r>
      <w:r>
        <w:rPr>
          <w:rFonts w:eastAsia="Calibri" w:cs="Calibri"/>
          <w:color w:val="000000"/>
          <w:sz w:val="16"/>
          <w:szCs w:val="16"/>
          <w:lang w:val="es-CO"/>
        </w:rPr>
        <w:tab/>
      </w:r>
      <w:r w:rsidRPr="005A05DE">
        <w:rPr>
          <w:rFonts w:eastAsia="Calibri" w:cs="Calibri"/>
          <w:color w:val="000000"/>
          <w:sz w:val="16"/>
          <w:szCs w:val="16"/>
          <w:lang w:val="es-CO"/>
        </w:rPr>
        <w:t>MCC: Mobile Country Code / Indicatif de pays du mobile / Indicativo de país para el servicio móvil</w:t>
      </w:r>
    </w:p>
    <w:p w14:paraId="005C38EF" w14:textId="3A2FB369" w:rsidR="00B47B7B" w:rsidRPr="005A05DE" w:rsidRDefault="00B47B7B" w:rsidP="00B47B7B">
      <w:pPr>
        <w:spacing w:before="60" w:after="0"/>
        <w:rPr>
          <w:rFonts w:eastAsia="Calibri" w:cs="Calibri"/>
          <w:color w:val="000000"/>
          <w:sz w:val="16"/>
          <w:szCs w:val="16"/>
          <w:lang w:val="es-CO"/>
        </w:rPr>
      </w:pPr>
      <w:r>
        <w:rPr>
          <w:rFonts w:eastAsia="Calibri" w:cs="Calibri"/>
          <w:color w:val="000000"/>
          <w:sz w:val="16"/>
          <w:szCs w:val="16"/>
          <w:lang w:val="es-CO"/>
        </w:rPr>
        <w:tab/>
      </w:r>
      <w:r w:rsidRPr="005A05DE">
        <w:rPr>
          <w:rFonts w:eastAsia="Calibri" w:cs="Calibri"/>
          <w:color w:val="000000"/>
          <w:sz w:val="16"/>
          <w:szCs w:val="16"/>
          <w:lang w:val="es-CO"/>
        </w:rPr>
        <w:t>MNC: Mobile Network Code / Code de réseau mobile / Indicativo de red para el servicio móvil</w:t>
      </w:r>
    </w:p>
    <w:p w14:paraId="75526214" w14:textId="3A26FF1A" w:rsidR="00765D1E" w:rsidRPr="00B47B7B" w:rsidRDefault="00B47B7B" w:rsidP="00573F1E">
      <w:pPr>
        <w:widowControl w:val="0"/>
        <w:tabs>
          <w:tab w:val="left" w:pos="90"/>
        </w:tabs>
        <w:spacing w:after="240"/>
        <w:rPr>
          <w:rFonts w:eastAsia="SimSun" w:cs="Arial"/>
          <w:sz w:val="16"/>
          <w:szCs w:val="16"/>
          <w:lang w:val="es-ES_tradnl"/>
        </w:rPr>
      </w:pPr>
      <w:r w:rsidRPr="005A05DE">
        <w:rPr>
          <w:rFonts w:eastAsia="SimSun" w:cs="Arial"/>
          <w:sz w:val="16"/>
          <w:szCs w:val="16"/>
          <w:lang w:val="es-ES_tradnl"/>
        </w:rPr>
        <w:t xml:space="preserve">Véase la página </w:t>
      </w:r>
      <w:r>
        <w:rPr>
          <w:rFonts w:eastAsia="SimSun" w:cs="Arial"/>
          <w:sz w:val="16"/>
          <w:szCs w:val="16"/>
          <w:lang w:val="es-ES_tradnl"/>
        </w:rPr>
        <w:t>4</w:t>
      </w:r>
      <w:r w:rsidRPr="005A05DE">
        <w:rPr>
          <w:rFonts w:eastAsia="SimSun" w:cs="Arial"/>
          <w:sz w:val="16"/>
          <w:szCs w:val="16"/>
          <w:lang w:val="es-ES_tradnl"/>
        </w:rPr>
        <w:t xml:space="preserve"> del presente Boletín de Explotación N.</w:t>
      </w:r>
      <w:r w:rsidRPr="00B47B7B">
        <w:rPr>
          <w:rFonts w:eastAsia="SimSun" w:cs="Arial"/>
          <w:sz w:val="16"/>
          <w:szCs w:val="16"/>
          <w:lang w:val="es-ES_tradnl"/>
        </w:rPr>
        <w:t>°</w:t>
      </w:r>
      <w:r w:rsidRPr="005A05DE">
        <w:rPr>
          <w:rFonts w:eastAsia="SimSun" w:cs="Arial"/>
          <w:sz w:val="16"/>
          <w:szCs w:val="16"/>
          <w:lang w:val="es-ES_tradnl"/>
        </w:rPr>
        <w:t xml:space="preserve"> 11</w:t>
      </w:r>
      <w:r>
        <w:rPr>
          <w:rFonts w:eastAsia="SimSun" w:cs="Arial"/>
          <w:sz w:val="16"/>
          <w:szCs w:val="16"/>
          <w:lang w:val="es-ES_tradnl"/>
        </w:rPr>
        <w:t>90</w:t>
      </w:r>
      <w:r w:rsidRPr="005A05DE">
        <w:rPr>
          <w:rFonts w:eastAsia="SimSun" w:cs="Arial"/>
          <w:sz w:val="16"/>
          <w:szCs w:val="16"/>
          <w:lang w:val="es-ES_tradnl"/>
        </w:rPr>
        <w:t xml:space="preserve"> de 1</w:t>
      </w:r>
      <w:r>
        <w:rPr>
          <w:rFonts w:eastAsia="SimSun" w:cs="Arial"/>
          <w:sz w:val="16"/>
          <w:szCs w:val="16"/>
          <w:lang w:val="es-ES_tradnl"/>
        </w:rPr>
        <w:t>5</w:t>
      </w:r>
      <w:r w:rsidRPr="005A05DE">
        <w:rPr>
          <w:rFonts w:eastAsia="SimSun" w:cs="Arial"/>
          <w:sz w:val="16"/>
          <w:szCs w:val="16"/>
          <w:lang w:val="es-ES_tradnl"/>
        </w:rPr>
        <w:t>.II</w:t>
      </w:r>
      <w:r>
        <w:rPr>
          <w:rFonts w:eastAsia="SimSun" w:cs="Arial"/>
          <w:sz w:val="16"/>
          <w:szCs w:val="16"/>
          <w:lang w:val="es-ES_tradnl"/>
        </w:rPr>
        <w:t>.2020</w:t>
      </w:r>
      <w:r w:rsidRPr="005A05DE">
        <w:rPr>
          <w:rFonts w:eastAsia="SimSun" w:cs="Arial"/>
          <w:sz w:val="16"/>
          <w:szCs w:val="16"/>
          <w:lang w:val="es-ES_tradnl"/>
        </w:rPr>
        <w:t>.</w:t>
      </w:r>
    </w:p>
    <w:p w14:paraId="401291CD" w14:textId="77777777" w:rsidR="002A13E7" w:rsidRPr="006F20D0" w:rsidRDefault="002A13E7" w:rsidP="003B41E6">
      <w:pPr>
        <w:pStyle w:val="Heading2"/>
        <w:rPr>
          <w:lang w:val="es-ES_tradnl"/>
        </w:rPr>
      </w:pPr>
      <w:r w:rsidRPr="00C613BE">
        <w:rPr>
          <w:lang w:val="es-ES_tradnl"/>
        </w:rPr>
        <w:t>Lista de indicativos de país para el servicio móvil de</w:t>
      </w:r>
      <w:r>
        <w:rPr>
          <w:lang w:val="es-ES_tradnl"/>
        </w:rPr>
        <w:br/>
      </w:r>
      <w:r w:rsidRPr="00C613BE">
        <w:rPr>
          <w:lang w:val="es-ES_tradnl"/>
        </w:rPr>
        <w:t>radiocomunicación con concentración de enlaces terrenales</w:t>
      </w:r>
      <w:r w:rsidRPr="006F20D0">
        <w:rPr>
          <w:lang w:val="es-ES_tradnl"/>
        </w:rPr>
        <w:br/>
        <w:t>(Complemento de la Recomendación UIT-T E.218</w:t>
      </w:r>
      <w:r w:rsidRPr="006F20D0">
        <w:rPr>
          <w:lang w:val="es-ES_tradnl"/>
        </w:rPr>
        <w:br/>
        <w:t>(05/2004)) (Situación al 1 de junio de 2017)</w:t>
      </w:r>
    </w:p>
    <w:p w14:paraId="23702F21" w14:textId="0501E015" w:rsidR="002A13E7" w:rsidRPr="003B41E6" w:rsidRDefault="002A13E7" w:rsidP="003B41E6">
      <w:pPr>
        <w:spacing w:after="120"/>
        <w:jc w:val="center"/>
        <w:rPr>
          <w:rFonts w:asciiTheme="minorHAnsi" w:hAnsiTheme="minorHAnsi"/>
          <w:lang w:val="es-ES"/>
        </w:rPr>
      </w:pPr>
      <w:r w:rsidRPr="003B41E6">
        <w:rPr>
          <w:rFonts w:asciiTheme="minorHAnsi" w:hAnsiTheme="minorHAnsi"/>
          <w:lang w:val="es-ES"/>
        </w:rPr>
        <w:t xml:space="preserve">(Anexo al Boletín de Explotación de la UIT </w:t>
      </w:r>
      <w:r w:rsidR="00992391" w:rsidRPr="00992391">
        <w:rPr>
          <w:rFonts w:asciiTheme="minorHAnsi" w:hAnsiTheme="minorHAnsi"/>
          <w:lang w:val="es-ES"/>
        </w:rPr>
        <w:t xml:space="preserve">N.° </w:t>
      </w:r>
      <w:r w:rsidRPr="003B41E6">
        <w:rPr>
          <w:rFonts w:asciiTheme="minorHAnsi" w:hAnsiTheme="minorHAnsi"/>
          <w:lang w:val="es-ES"/>
        </w:rPr>
        <w:t>1125 – 1.VI.2017)</w:t>
      </w:r>
      <w:r w:rsidRPr="003B41E6">
        <w:rPr>
          <w:rFonts w:asciiTheme="minorHAnsi" w:hAnsiTheme="minorHAnsi"/>
          <w:lang w:val="es-ES"/>
        </w:rPr>
        <w:br/>
        <w:t xml:space="preserve">(Enmienda </w:t>
      </w:r>
      <w:r w:rsidR="00992391" w:rsidRPr="00992391">
        <w:rPr>
          <w:rFonts w:asciiTheme="minorHAnsi" w:hAnsiTheme="minorHAnsi"/>
          <w:lang w:val="es-ES"/>
        </w:rPr>
        <w:t xml:space="preserve">N.° </w:t>
      </w:r>
      <w:r w:rsidRPr="003B41E6">
        <w:rPr>
          <w:rFonts w:asciiTheme="minorHAnsi" w:hAnsiTheme="minorHAnsi"/>
          <w:lang w:val="es-ES"/>
        </w:rPr>
        <w:t>2)</w:t>
      </w:r>
    </w:p>
    <w:p w14:paraId="21CCCDAC" w14:textId="77777777" w:rsidR="002A13E7" w:rsidRPr="006F20D0" w:rsidRDefault="002A13E7" w:rsidP="003B41E6">
      <w:pPr>
        <w:tabs>
          <w:tab w:val="clear" w:pos="567"/>
          <w:tab w:val="clear" w:pos="1276"/>
          <w:tab w:val="clear" w:pos="1843"/>
          <w:tab w:val="clear" w:pos="5387"/>
          <w:tab w:val="clear" w:pos="5954"/>
        </w:tabs>
        <w:overflowPunct/>
        <w:autoSpaceDE/>
        <w:autoSpaceDN/>
        <w:adjustRightInd/>
        <w:spacing w:after="160"/>
        <w:jc w:val="center"/>
        <w:textAlignment w:val="auto"/>
        <w:rPr>
          <w:rFonts w:eastAsia="SimSun" w:cs="Arial"/>
          <w:b/>
          <w:lang w:val="es-ES_tradnl" w:eastAsia="zh-CN"/>
        </w:rPr>
      </w:pPr>
      <w:r w:rsidRPr="006F20D0">
        <w:rPr>
          <w:rFonts w:eastAsia="SimSun" w:cs="Arial"/>
          <w:b/>
          <w:szCs w:val="22"/>
          <w:lang w:val="es-ES_tradnl" w:eastAsia="zh-CN"/>
        </w:rPr>
        <w:t>Notas comunes a las listas numérica y alfabética de indicativos de</w:t>
      </w:r>
      <w:r>
        <w:rPr>
          <w:rFonts w:eastAsia="SimSun" w:cs="Arial"/>
          <w:b/>
          <w:szCs w:val="22"/>
          <w:lang w:val="es-ES_tradnl" w:eastAsia="zh-CN"/>
        </w:rPr>
        <w:br/>
      </w:r>
      <w:r w:rsidRPr="006F20D0">
        <w:rPr>
          <w:rFonts w:eastAsia="SimSun" w:cs="Arial"/>
          <w:b/>
          <w:szCs w:val="22"/>
          <w:lang w:val="es-ES_tradnl" w:eastAsia="zh-CN"/>
        </w:rPr>
        <w:t xml:space="preserve">país </w:t>
      </w:r>
      <w:r w:rsidRPr="00C613BE">
        <w:rPr>
          <w:rFonts w:eastAsia="SimSun" w:cs="Arial"/>
          <w:b/>
          <w:szCs w:val="22"/>
          <w:lang w:val="es-ES_tradnl" w:eastAsia="zh-CN"/>
        </w:rPr>
        <w:t xml:space="preserve">para el servicio móvil </w:t>
      </w:r>
      <w:r>
        <w:rPr>
          <w:rFonts w:eastAsia="SimSun" w:cs="Arial"/>
          <w:b/>
          <w:szCs w:val="22"/>
          <w:lang w:val="es-ES_tradnl" w:eastAsia="zh-CN"/>
        </w:rPr>
        <w:t xml:space="preserve">((T)MCC) </w:t>
      </w:r>
      <w:r w:rsidRPr="006F20D0">
        <w:rPr>
          <w:rFonts w:eastAsia="SimSun" w:cs="Arial"/>
          <w:b/>
          <w:szCs w:val="22"/>
          <w:lang w:val="es-ES_tradnl" w:eastAsia="zh-CN"/>
        </w:rPr>
        <w:t>de la Recomendación UIT-T E.</w:t>
      </w:r>
      <w:r>
        <w:rPr>
          <w:rFonts w:eastAsia="SimSun" w:cs="Arial"/>
          <w:b/>
          <w:szCs w:val="22"/>
          <w:lang w:val="es-ES_tradnl" w:eastAsia="zh-CN"/>
        </w:rPr>
        <w:t>218</w:t>
      </w:r>
    </w:p>
    <w:p w14:paraId="48FAFA4E" w14:textId="77777777" w:rsidR="002A13E7" w:rsidRDefault="002A13E7" w:rsidP="00B0178C">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cs="Arial"/>
          <w:lang w:val="es-ES_tradnl" w:eastAsia="zh-CN"/>
        </w:rPr>
      </w:pPr>
      <w:r w:rsidRPr="006F20D0">
        <w:rPr>
          <w:rFonts w:eastAsia="SimSun" w:cs="Arial"/>
          <w:iCs/>
          <w:color w:val="000000"/>
          <w:lang w:val="es-ES_tradnl" w:eastAsia="zh-CN"/>
        </w:rPr>
        <w:t>d.</w:t>
      </w:r>
      <w:r w:rsidRPr="006F20D0">
        <w:rPr>
          <w:rFonts w:eastAsia="SimSun" w:cs="Arial"/>
          <w:lang w:val="es-ES_tradnl" w:eastAsia="zh-CN"/>
        </w:rPr>
        <w:t xml:space="preserve"> En relación con el indicativo de país para el servicio móvil de radiocomunicación con concentración de enlaces terrenales 944 ((T)MCC), se ha asignado el siguiente indicativo de red móvil de radiocomunicación con concentración de enlaces terrenales ((T)MNC) de cuatro cifras:</w:t>
      </w:r>
    </w:p>
    <w:p w14:paraId="5F614C5D" w14:textId="00AE6851" w:rsidR="002A13E7" w:rsidRPr="006F20D0" w:rsidRDefault="002A13E7" w:rsidP="002A13E7">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es-ES_tradnl" w:eastAsia="zh-CN"/>
        </w:rPr>
      </w:pPr>
      <w:r>
        <w:rPr>
          <w:rFonts w:eastAsia="SimSun" w:cs="Arial"/>
          <w:b/>
          <w:bCs/>
          <w:i/>
          <w:color w:val="000000"/>
          <w:lang w:eastAsia="zh-CN"/>
        </w:rPr>
        <w:t>Not</w:t>
      </w:r>
      <w:r w:rsidR="003B41E6">
        <w:rPr>
          <w:rFonts w:eastAsia="SimSun" w:cs="Arial"/>
          <w:b/>
          <w:bCs/>
          <w:i/>
          <w:color w:val="000000"/>
          <w:lang w:eastAsia="zh-CN"/>
        </w:rPr>
        <w:t>a</w:t>
      </w:r>
      <w:r>
        <w:rPr>
          <w:rFonts w:eastAsia="SimSun" w:cs="Arial"/>
          <w:b/>
          <w:bCs/>
          <w:i/>
          <w:color w:val="000000"/>
          <w:lang w:eastAsia="zh-CN"/>
        </w:rPr>
        <w:t xml:space="preserve"> d)  </w:t>
      </w:r>
      <w:r w:rsidR="00AE3BA3">
        <w:rPr>
          <w:rFonts w:eastAsia="SimSun" w:cs="Arial"/>
          <w:b/>
          <w:bCs/>
          <w:i/>
          <w:color w:val="000000"/>
          <w:lang w:eastAsia="zh-CN"/>
        </w:rPr>
        <w:tab/>
      </w:r>
      <w:r w:rsidR="00AE3BA3">
        <w:rPr>
          <w:rFonts w:eastAsia="SimSun" w:cs="Arial"/>
          <w:b/>
          <w:bCs/>
          <w:i/>
          <w:color w:val="000000"/>
          <w:lang w:eastAsia="zh-CN"/>
        </w:rPr>
        <w:tab/>
      </w:r>
      <w:r>
        <w:rPr>
          <w:rFonts w:eastAsia="SimSun" w:cs="Arial"/>
          <w:b/>
          <w:bCs/>
          <w:i/>
          <w:color w:val="000000"/>
          <w:lang w:eastAsia="zh-CN"/>
        </w:rPr>
        <w:t xml:space="preserve">     944 0002    ADD</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37"/>
        <w:gridCol w:w="5232"/>
        <w:gridCol w:w="1270"/>
      </w:tblGrid>
      <w:tr w:rsidR="002A13E7" w:rsidRPr="003B41E6" w14:paraId="08752795" w14:textId="77777777" w:rsidTr="003B41E6">
        <w:trPr>
          <w:jc w:val="center"/>
        </w:trPr>
        <w:tc>
          <w:tcPr>
            <w:tcW w:w="2904" w:type="dxa"/>
            <w:tcBorders>
              <w:top w:val="single" w:sz="6" w:space="0" w:color="000000"/>
              <w:left w:val="single" w:sz="6" w:space="0" w:color="000000"/>
              <w:bottom w:val="single" w:sz="6" w:space="0" w:color="000000"/>
              <w:right w:val="single" w:sz="6" w:space="0" w:color="000000"/>
            </w:tcBorders>
            <w:vAlign w:val="center"/>
            <w:hideMark/>
          </w:tcPr>
          <w:p w14:paraId="32BB774F" w14:textId="77777777" w:rsidR="002A13E7" w:rsidRPr="003B41E6" w:rsidRDefault="002A13E7" w:rsidP="00E16405">
            <w:pPr>
              <w:tabs>
                <w:tab w:val="clear" w:pos="567"/>
                <w:tab w:val="clear" w:pos="1276"/>
                <w:tab w:val="clear" w:pos="1843"/>
                <w:tab w:val="clear" w:pos="5387"/>
                <w:tab w:val="clear" w:pos="5954"/>
              </w:tabs>
              <w:overflowPunct/>
              <w:autoSpaceDE/>
              <w:autoSpaceDN/>
              <w:adjustRightInd/>
              <w:spacing w:before="80" w:after="80"/>
              <w:jc w:val="center"/>
              <w:textAlignment w:val="auto"/>
              <w:rPr>
                <w:rFonts w:eastAsia="SimSun" w:cs="Arial"/>
                <w:i/>
                <w:lang w:val="es-ES_tradnl" w:eastAsia="zh-CN"/>
              </w:rPr>
            </w:pPr>
            <w:r w:rsidRPr="003B41E6">
              <w:rPr>
                <w:rFonts w:eastAsia="SimSun" w:cs="Arial"/>
                <w:i/>
                <w:lang w:val="es-ES_tradnl" w:eastAsia="zh-CN"/>
              </w:rPr>
              <w:t>Solicitante/Red</w:t>
            </w:r>
          </w:p>
        </w:tc>
        <w:tc>
          <w:tcPr>
            <w:tcW w:w="4843" w:type="dxa"/>
            <w:tcBorders>
              <w:top w:val="single" w:sz="6" w:space="0" w:color="000000"/>
              <w:left w:val="single" w:sz="6" w:space="0" w:color="000000"/>
              <w:bottom w:val="single" w:sz="6" w:space="0" w:color="000000"/>
              <w:right w:val="single" w:sz="6" w:space="0" w:color="000000"/>
            </w:tcBorders>
            <w:vAlign w:val="center"/>
            <w:hideMark/>
          </w:tcPr>
          <w:p w14:paraId="5CDCDE46" w14:textId="77777777" w:rsidR="002A13E7" w:rsidRPr="003B41E6" w:rsidRDefault="002A13E7" w:rsidP="00E16405">
            <w:pPr>
              <w:keepNext/>
              <w:tabs>
                <w:tab w:val="clear" w:pos="567"/>
                <w:tab w:val="clear" w:pos="1276"/>
                <w:tab w:val="clear" w:pos="1843"/>
                <w:tab w:val="clear" w:pos="5387"/>
                <w:tab w:val="clear" w:pos="5954"/>
              </w:tabs>
              <w:overflowPunct/>
              <w:autoSpaceDE/>
              <w:autoSpaceDN/>
              <w:adjustRightInd/>
              <w:spacing w:before="80" w:after="80"/>
              <w:jc w:val="center"/>
              <w:textAlignment w:val="auto"/>
              <w:rPr>
                <w:rFonts w:eastAsia="SimSun" w:cs="Arial"/>
                <w:i/>
                <w:lang w:val="es-ES_tradnl" w:eastAsia="zh-CN"/>
              </w:rPr>
            </w:pPr>
            <w:r w:rsidRPr="003B41E6">
              <w:rPr>
                <w:rFonts w:eastAsia="SimSun" w:cs="Arial"/>
                <w:i/>
                <w:lang w:val="es-ES_tradnl" w:eastAsia="zh-CN"/>
              </w:rPr>
              <w:t>Indicativo de país para el servicio móvil de radiocomunicación con concentración de enlaces terrenales ((T)MCC)* e</w:t>
            </w:r>
            <w:r w:rsidRPr="003B41E6">
              <w:rPr>
                <w:rFonts w:eastAsia="SimSun" w:cs="Arial"/>
                <w:i/>
                <w:lang w:val="es-ES_tradnl" w:eastAsia="zh-CN"/>
              </w:rPr>
              <w:br/>
              <w:t>indicativo de red móvil de radiocomunicación con concentración de enlaces terrenales ((T)MNC)**</w:t>
            </w:r>
          </w:p>
        </w:tc>
        <w:tc>
          <w:tcPr>
            <w:tcW w:w="1176" w:type="dxa"/>
            <w:tcBorders>
              <w:top w:val="single" w:sz="6" w:space="0" w:color="000000"/>
              <w:left w:val="single" w:sz="6" w:space="0" w:color="000000"/>
              <w:bottom w:val="single" w:sz="6" w:space="0" w:color="000000"/>
              <w:right w:val="single" w:sz="6" w:space="0" w:color="000000"/>
            </w:tcBorders>
            <w:vAlign w:val="center"/>
            <w:hideMark/>
          </w:tcPr>
          <w:p w14:paraId="204815B3" w14:textId="1768C9E4" w:rsidR="002A13E7" w:rsidRPr="003B41E6" w:rsidRDefault="00730C97" w:rsidP="00E16405">
            <w:pPr>
              <w:keepNext/>
              <w:tabs>
                <w:tab w:val="clear" w:pos="567"/>
                <w:tab w:val="clear" w:pos="1276"/>
                <w:tab w:val="clear" w:pos="1843"/>
                <w:tab w:val="clear" w:pos="5387"/>
                <w:tab w:val="clear" w:pos="5954"/>
              </w:tabs>
              <w:overflowPunct/>
              <w:autoSpaceDE/>
              <w:autoSpaceDN/>
              <w:adjustRightInd/>
              <w:spacing w:before="80" w:after="80"/>
              <w:jc w:val="center"/>
              <w:textAlignment w:val="auto"/>
              <w:rPr>
                <w:rFonts w:eastAsia="SimSun" w:cs="Arial"/>
                <w:i/>
                <w:lang w:val="es-ES_tradnl" w:eastAsia="zh-CN"/>
              </w:rPr>
            </w:pPr>
            <w:r w:rsidRPr="00730C97">
              <w:rPr>
                <w:rFonts w:eastAsia="SimSun" w:cs="Arial"/>
                <w:i/>
                <w:iCs/>
                <w:lang w:val="es-ES_tradnl" w:eastAsia="zh-CN"/>
              </w:rPr>
              <w:t>Fecha de asignación</w:t>
            </w:r>
          </w:p>
        </w:tc>
      </w:tr>
      <w:tr w:rsidR="002A13E7" w:rsidRPr="003B41E6" w14:paraId="7A1F4D61" w14:textId="77777777" w:rsidTr="003B41E6">
        <w:trPr>
          <w:jc w:val="center"/>
        </w:trPr>
        <w:tc>
          <w:tcPr>
            <w:tcW w:w="2904" w:type="dxa"/>
            <w:tcBorders>
              <w:top w:val="single" w:sz="6" w:space="0" w:color="000000"/>
              <w:left w:val="single" w:sz="6" w:space="0" w:color="000000"/>
              <w:bottom w:val="single" w:sz="6" w:space="0" w:color="000000"/>
              <w:right w:val="single" w:sz="6" w:space="0" w:color="000000"/>
            </w:tcBorders>
            <w:textDirection w:val="lrTbV"/>
          </w:tcPr>
          <w:p w14:paraId="117C3169" w14:textId="77777777" w:rsidR="002A13E7" w:rsidRPr="003B41E6" w:rsidRDefault="002A13E7" w:rsidP="002A13E7">
            <w:pPr>
              <w:spacing w:before="40" w:after="40"/>
              <w:rPr>
                <w:bCs/>
                <w:lang w:val="fr-CH"/>
              </w:rPr>
            </w:pPr>
            <w:r w:rsidRPr="003B41E6">
              <w:rPr>
                <w:bCs/>
                <w:lang w:val="fr-CH"/>
              </w:rPr>
              <w:t>Vattenfall Vindkraft A/S</w:t>
            </w:r>
          </w:p>
        </w:tc>
        <w:tc>
          <w:tcPr>
            <w:tcW w:w="4843" w:type="dxa"/>
            <w:tcBorders>
              <w:top w:val="single" w:sz="6" w:space="0" w:color="000000"/>
              <w:left w:val="single" w:sz="6" w:space="0" w:color="000000"/>
              <w:bottom w:val="single" w:sz="6" w:space="0" w:color="000000"/>
              <w:right w:val="single" w:sz="6" w:space="0" w:color="000000"/>
            </w:tcBorders>
            <w:textDirection w:val="lrTbV"/>
            <w:hideMark/>
          </w:tcPr>
          <w:p w14:paraId="6480380C" w14:textId="77777777" w:rsidR="002A13E7" w:rsidRPr="003B41E6" w:rsidRDefault="002A13E7" w:rsidP="002A13E7">
            <w:pPr>
              <w:spacing w:before="40" w:after="40"/>
              <w:jc w:val="center"/>
              <w:rPr>
                <w:bCs/>
                <w:lang w:val="fr-FR"/>
              </w:rPr>
            </w:pPr>
            <w:r w:rsidRPr="003B41E6">
              <w:rPr>
                <w:bCs/>
                <w:lang w:val="fr-FR"/>
              </w:rPr>
              <w:t>944 0002</w:t>
            </w:r>
          </w:p>
        </w:tc>
        <w:tc>
          <w:tcPr>
            <w:tcW w:w="1176" w:type="dxa"/>
            <w:tcBorders>
              <w:top w:val="single" w:sz="6" w:space="0" w:color="000000"/>
              <w:left w:val="single" w:sz="6" w:space="0" w:color="000000"/>
              <w:bottom w:val="single" w:sz="6" w:space="0" w:color="000000"/>
              <w:right w:val="single" w:sz="6" w:space="0" w:color="000000"/>
            </w:tcBorders>
            <w:textDirection w:val="lrTbV"/>
            <w:hideMark/>
          </w:tcPr>
          <w:p w14:paraId="25F31953" w14:textId="77777777" w:rsidR="002A13E7" w:rsidRPr="003B41E6" w:rsidRDefault="002A13E7" w:rsidP="002A13E7">
            <w:pPr>
              <w:spacing w:before="40" w:after="40"/>
              <w:jc w:val="center"/>
              <w:rPr>
                <w:bCs/>
                <w:lang w:val="fr-FR"/>
              </w:rPr>
            </w:pPr>
            <w:r w:rsidRPr="003B41E6">
              <w:rPr>
                <w:bCs/>
                <w:lang w:val="fr-FR"/>
              </w:rPr>
              <w:t>21.I.2020</w:t>
            </w:r>
          </w:p>
        </w:tc>
      </w:tr>
    </w:tbl>
    <w:p w14:paraId="7C767412" w14:textId="79500DA8" w:rsidR="002A13E7" w:rsidRPr="006F20D0" w:rsidRDefault="002A13E7" w:rsidP="002E1110">
      <w:pPr>
        <w:tabs>
          <w:tab w:val="clear" w:pos="567"/>
          <w:tab w:val="clear" w:pos="1276"/>
          <w:tab w:val="clear" w:pos="1843"/>
          <w:tab w:val="clear" w:pos="5387"/>
          <w:tab w:val="clear" w:pos="5954"/>
        </w:tabs>
        <w:overflowPunct/>
        <w:autoSpaceDE/>
        <w:autoSpaceDN/>
        <w:adjustRightInd/>
        <w:spacing w:after="0"/>
        <w:jc w:val="left"/>
        <w:textAlignment w:val="auto"/>
        <w:rPr>
          <w:rFonts w:eastAsia="SimSun" w:cs="Arial"/>
          <w:sz w:val="16"/>
          <w:szCs w:val="16"/>
          <w:lang w:val="es-ES_tradnl" w:eastAsia="zh-CN"/>
        </w:rPr>
      </w:pPr>
      <w:r w:rsidRPr="006F20D0">
        <w:rPr>
          <w:rFonts w:eastAsia="SimSun" w:cs="Arial"/>
          <w:sz w:val="16"/>
          <w:szCs w:val="16"/>
          <w:lang w:val="es-ES_tradnl" w:eastAsia="zh-CN"/>
        </w:rPr>
        <w:t>__________</w:t>
      </w:r>
    </w:p>
    <w:p w14:paraId="674FC6C8" w14:textId="61A81A99" w:rsidR="002A13E7" w:rsidRPr="006F20D0" w:rsidRDefault="002A13E7" w:rsidP="00573F1E">
      <w:pPr>
        <w:tabs>
          <w:tab w:val="clear" w:pos="567"/>
          <w:tab w:val="clear" w:pos="1276"/>
          <w:tab w:val="clear" w:pos="1843"/>
          <w:tab w:val="clear" w:pos="5387"/>
          <w:tab w:val="clear" w:pos="5954"/>
        </w:tabs>
        <w:overflowPunct/>
        <w:autoSpaceDE/>
        <w:autoSpaceDN/>
        <w:adjustRightInd/>
        <w:spacing w:after="160"/>
        <w:jc w:val="left"/>
        <w:textAlignment w:val="auto"/>
        <w:rPr>
          <w:rFonts w:eastAsia="SimSun" w:cs="Arial"/>
          <w:sz w:val="16"/>
          <w:szCs w:val="16"/>
          <w:lang w:val="es-ES_tradnl" w:eastAsia="zh-CN"/>
        </w:rPr>
      </w:pPr>
      <w:r w:rsidRPr="006F20D0">
        <w:rPr>
          <w:rFonts w:eastAsia="SimSun" w:cs="Arial"/>
          <w:sz w:val="16"/>
          <w:szCs w:val="16"/>
          <w:lang w:val="es-ES_tradnl" w:eastAsia="zh-CN"/>
        </w:rPr>
        <w:t xml:space="preserve">Véase la página </w:t>
      </w:r>
      <w:r w:rsidR="00B0178C">
        <w:rPr>
          <w:rFonts w:eastAsia="SimSun" w:cs="Arial"/>
          <w:sz w:val="16"/>
          <w:szCs w:val="16"/>
          <w:lang w:val="es-ES_tradnl" w:eastAsia="zh-CN"/>
        </w:rPr>
        <w:t>5</w:t>
      </w:r>
      <w:r w:rsidRPr="006F20D0">
        <w:rPr>
          <w:rFonts w:eastAsia="SimSun" w:cs="Arial"/>
          <w:sz w:val="16"/>
          <w:szCs w:val="16"/>
          <w:lang w:val="es-ES_tradnl" w:eastAsia="zh-CN"/>
        </w:rPr>
        <w:t xml:space="preserve"> del presente Boletín de Explotación N</w:t>
      </w:r>
      <w:r>
        <w:rPr>
          <w:rFonts w:eastAsia="SimSun" w:cs="Arial"/>
          <w:sz w:val="16"/>
          <w:szCs w:val="16"/>
          <w:lang w:val="es-ES_tradnl" w:eastAsia="zh-CN"/>
        </w:rPr>
        <w:t>.</w:t>
      </w:r>
      <w:r>
        <w:rPr>
          <w:rFonts w:eastAsia="SimSun" w:cs="Calibri"/>
          <w:sz w:val="16"/>
          <w:szCs w:val="16"/>
          <w:lang w:val="es-ES_tradnl" w:eastAsia="zh-CN"/>
        </w:rPr>
        <w:t>°</w:t>
      </w:r>
      <w:r w:rsidRPr="006F20D0">
        <w:rPr>
          <w:rFonts w:eastAsia="SimSun" w:cs="Arial"/>
          <w:sz w:val="16"/>
          <w:szCs w:val="16"/>
          <w:lang w:val="es-ES_tradnl" w:eastAsia="zh-CN"/>
        </w:rPr>
        <w:t xml:space="preserve"> 11</w:t>
      </w:r>
      <w:r>
        <w:rPr>
          <w:rFonts w:eastAsia="SimSun" w:cs="Arial"/>
          <w:sz w:val="16"/>
          <w:szCs w:val="16"/>
          <w:lang w:val="es-ES_tradnl" w:eastAsia="zh-CN"/>
        </w:rPr>
        <w:t>90</w:t>
      </w:r>
      <w:r w:rsidRPr="006F20D0">
        <w:rPr>
          <w:rFonts w:eastAsia="SimSun" w:cs="Arial"/>
          <w:sz w:val="16"/>
          <w:szCs w:val="16"/>
          <w:lang w:val="es-ES_tradnl" w:eastAsia="zh-CN"/>
        </w:rPr>
        <w:t xml:space="preserve"> de</w:t>
      </w:r>
      <w:r>
        <w:rPr>
          <w:rFonts w:eastAsia="SimSun" w:cs="Arial"/>
          <w:sz w:val="16"/>
          <w:szCs w:val="16"/>
          <w:lang w:val="es-ES_tradnl" w:eastAsia="zh-CN"/>
        </w:rPr>
        <w:t>l</w:t>
      </w:r>
      <w:r w:rsidRPr="006F20D0">
        <w:rPr>
          <w:rFonts w:eastAsia="SimSun" w:cs="Arial"/>
          <w:sz w:val="16"/>
          <w:szCs w:val="16"/>
          <w:lang w:val="es-ES_tradnl" w:eastAsia="zh-CN"/>
        </w:rPr>
        <w:t xml:space="preserve"> 15.I</w:t>
      </w:r>
      <w:r>
        <w:rPr>
          <w:rFonts w:eastAsia="SimSun" w:cs="Arial"/>
          <w:sz w:val="16"/>
          <w:szCs w:val="16"/>
          <w:lang w:val="es-ES_tradnl" w:eastAsia="zh-CN"/>
        </w:rPr>
        <w:t>I</w:t>
      </w:r>
      <w:r w:rsidRPr="006F20D0">
        <w:rPr>
          <w:rFonts w:eastAsia="SimSun" w:cs="Arial"/>
          <w:sz w:val="16"/>
          <w:szCs w:val="16"/>
          <w:lang w:val="es-ES_tradnl" w:eastAsia="zh-CN"/>
        </w:rPr>
        <w:t>.20</w:t>
      </w:r>
      <w:r>
        <w:rPr>
          <w:rFonts w:eastAsia="SimSun" w:cs="Arial"/>
          <w:sz w:val="16"/>
          <w:szCs w:val="16"/>
          <w:lang w:val="es-ES_tradnl" w:eastAsia="zh-CN"/>
        </w:rPr>
        <w:t>20</w:t>
      </w:r>
      <w:r w:rsidRPr="006F20D0">
        <w:rPr>
          <w:rFonts w:eastAsia="SimSun" w:cs="Arial"/>
          <w:sz w:val="16"/>
          <w:szCs w:val="16"/>
          <w:lang w:val="es-ES_tradnl" w:eastAsia="zh-CN"/>
        </w:rPr>
        <w:t>.</w:t>
      </w:r>
    </w:p>
    <w:p w14:paraId="1425DA38" w14:textId="77777777" w:rsidR="00366C2C" w:rsidRPr="00052367" w:rsidRDefault="00366C2C" w:rsidP="00052367">
      <w:pPr>
        <w:pStyle w:val="Heading2"/>
        <w:rPr>
          <w:lang w:val="es-ES_tradnl"/>
        </w:rPr>
      </w:pPr>
      <w:r w:rsidRPr="00052367">
        <w:rPr>
          <w:lang w:val="es-ES_tradnl"/>
        </w:rPr>
        <w:lastRenderedPageBreak/>
        <w:t>Lista de códigos de operador de la UIT</w:t>
      </w:r>
      <w:r w:rsidRPr="00052367">
        <w:rPr>
          <w:lang w:val="es-ES_tradnl"/>
        </w:rPr>
        <w:br/>
        <w:t>(Según la Recomendación UIT-T M.1400 (03/2013))</w:t>
      </w:r>
      <w:r w:rsidRPr="00052367">
        <w:rPr>
          <w:lang w:val="es-ES_tradnl"/>
        </w:rPr>
        <w:br/>
        <w:t>(Situación al 15 de septiembre de 2014)</w:t>
      </w:r>
    </w:p>
    <w:p w14:paraId="0B3158E2" w14:textId="77777777" w:rsidR="00366C2C" w:rsidRPr="0010300F" w:rsidRDefault="00366C2C" w:rsidP="00AE3BA3">
      <w:pPr>
        <w:spacing w:after="120"/>
        <w:jc w:val="center"/>
        <w:rPr>
          <w:lang w:val="es-ES"/>
        </w:rPr>
      </w:pPr>
      <w:r w:rsidRPr="0010300F">
        <w:rPr>
          <w:lang w:val="es-ES"/>
        </w:rPr>
        <w:t>(</w:t>
      </w:r>
      <w:r w:rsidRPr="0010300F">
        <w:rPr>
          <w:rFonts w:eastAsia="Arial"/>
          <w:lang w:val="es-ES"/>
        </w:rPr>
        <w:t>Anexo al Boletín de Explotación de la UIT N.°</w:t>
      </w:r>
      <w:r w:rsidRPr="0010300F">
        <w:rPr>
          <w:lang w:val="es-ES"/>
        </w:rPr>
        <w:t xml:space="preserve"> 1060 – 15.IX.2014)</w:t>
      </w:r>
      <w:r w:rsidRPr="0010300F">
        <w:rPr>
          <w:lang w:val="es-ES"/>
        </w:rPr>
        <w:br/>
        <w:t>(</w:t>
      </w:r>
      <w:r w:rsidRPr="0010300F">
        <w:rPr>
          <w:rFonts w:eastAsia="Arial"/>
          <w:lang w:val="es-ES"/>
        </w:rPr>
        <w:t xml:space="preserve">Enmienda </w:t>
      </w:r>
      <w:r w:rsidRPr="00B14ADE">
        <w:rPr>
          <w:rFonts w:eastAsia="Calibri"/>
          <w:lang w:val="es-ES"/>
        </w:rPr>
        <w:t xml:space="preserve">N.° </w:t>
      </w:r>
      <w:r>
        <w:rPr>
          <w:rFonts w:eastAsia="Calibri"/>
          <w:lang w:val="es-ES"/>
        </w:rPr>
        <w:t>92)</w:t>
      </w:r>
    </w:p>
    <w:p w14:paraId="7F2B94F6" w14:textId="77777777" w:rsidR="00366C2C" w:rsidRPr="0010300F" w:rsidRDefault="00366C2C" w:rsidP="00366C2C">
      <w:pPr>
        <w:overflowPunct/>
        <w:textAlignment w:val="auto"/>
        <w:rPr>
          <w:rFonts w:cs="Calibri"/>
          <w:color w:val="000000"/>
          <w:szCs w:val="22"/>
          <w:lang w:val="es-ES"/>
        </w:rPr>
      </w:pPr>
    </w:p>
    <w:tbl>
      <w:tblPr>
        <w:tblW w:w="9639" w:type="dxa"/>
        <w:tblLayout w:type="fixed"/>
        <w:tblLook w:val="04A0" w:firstRow="1" w:lastRow="0" w:firstColumn="1" w:lastColumn="0" w:noHBand="0" w:noVBand="1"/>
      </w:tblPr>
      <w:tblGrid>
        <w:gridCol w:w="3261"/>
        <w:gridCol w:w="2551"/>
        <w:gridCol w:w="3827"/>
      </w:tblGrid>
      <w:tr w:rsidR="00366C2C" w:rsidRPr="0010300F" w14:paraId="1FC6E066" w14:textId="77777777" w:rsidTr="00277BE1">
        <w:trPr>
          <w:cantSplit/>
          <w:tblHeader/>
        </w:trPr>
        <w:tc>
          <w:tcPr>
            <w:tcW w:w="3261" w:type="dxa"/>
            <w:hideMark/>
          </w:tcPr>
          <w:p w14:paraId="45FEB0C8" w14:textId="77777777" w:rsidR="00366C2C" w:rsidRPr="0010300F" w:rsidRDefault="00366C2C" w:rsidP="00742B1C">
            <w:pPr>
              <w:widowControl w:val="0"/>
              <w:spacing w:before="0"/>
              <w:rPr>
                <w:rFonts w:asciiTheme="minorHAnsi" w:eastAsia="SimSun" w:hAnsiTheme="minorHAnsi" w:cs="Arial"/>
                <w:b/>
                <w:bCs/>
                <w:i/>
                <w:iCs/>
                <w:color w:val="000000"/>
                <w:lang w:val="es-ES"/>
              </w:rPr>
            </w:pPr>
            <w:r w:rsidRPr="0010300F">
              <w:rPr>
                <w:rFonts w:eastAsia="SimSun" w:cs="Calibri"/>
                <w:b/>
                <w:bCs/>
                <w:i/>
                <w:iCs/>
                <w:color w:val="000000"/>
                <w:lang w:val="es-ES" w:eastAsia="zh-CN"/>
              </w:rPr>
              <w:t>País o zona/código ISO</w:t>
            </w:r>
          </w:p>
        </w:tc>
        <w:tc>
          <w:tcPr>
            <w:tcW w:w="2551" w:type="dxa"/>
            <w:hideMark/>
          </w:tcPr>
          <w:p w14:paraId="56D0B59B" w14:textId="77777777" w:rsidR="00366C2C" w:rsidRPr="0010300F" w:rsidRDefault="00366C2C" w:rsidP="00742B1C">
            <w:pPr>
              <w:widowControl w:val="0"/>
              <w:spacing w:before="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empresa</w:t>
            </w:r>
          </w:p>
        </w:tc>
        <w:tc>
          <w:tcPr>
            <w:tcW w:w="3827" w:type="dxa"/>
            <w:hideMark/>
          </w:tcPr>
          <w:p w14:paraId="1FD3EA0E" w14:textId="77777777" w:rsidR="00366C2C" w:rsidRPr="0010300F" w:rsidRDefault="00366C2C" w:rsidP="00742B1C">
            <w:pPr>
              <w:widowControl w:val="0"/>
              <w:spacing w:before="0"/>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Contacto</w:t>
            </w:r>
          </w:p>
        </w:tc>
      </w:tr>
      <w:tr w:rsidR="00366C2C" w:rsidRPr="0010300F" w14:paraId="52471C15" w14:textId="77777777" w:rsidTr="00277BE1">
        <w:trPr>
          <w:cantSplit/>
          <w:tblHeader/>
        </w:trPr>
        <w:tc>
          <w:tcPr>
            <w:tcW w:w="3261" w:type="dxa"/>
            <w:tcBorders>
              <w:top w:val="nil"/>
              <w:left w:val="nil"/>
              <w:bottom w:val="single" w:sz="4" w:space="0" w:color="auto"/>
              <w:right w:val="nil"/>
            </w:tcBorders>
            <w:hideMark/>
          </w:tcPr>
          <w:p w14:paraId="2B9B5D35" w14:textId="270FA8CD" w:rsidR="00366C2C" w:rsidRPr="0010300F" w:rsidRDefault="00366C2C" w:rsidP="00742B1C">
            <w:pPr>
              <w:widowControl w:val="0"/>
              <w:spacing w:before="0"/>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Nombre de la Empresa/Dirección</w:t>
            </w:r>
          </w:p>
        </w:tc>
        <w:tc>
          <w:tcPr>
            <w:tcW w:w="2551" w:type="dxa"/>
            <w:tcBorders>
              <w:top w:val="nil"/>
              <w:left w:val="nil"/>
              <w:bottom w:val="single" w:sz="4" w:space="0" w:color="auto"/>
              <w:right w:val="nil"/>
            </w:tcBorders>
            <w:hideMark/>
          </w:tcPr>
          <w:p w14:paraId="02537DEB" w14:textId="77777777" w:rsidR="00366C2C" w:rsidRPr="0010300F" w:rsidRDefault="00366C2C" w:rsidP="00742B1C">
            <w:pPr>
              <w:widowControl w:val="0"/>
              <w:spacing w:before="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operador)</w:t>
            </w:r>
          </w:p>
        </w:tc>
        <w:tc>
          <w:tcPr>
            <w:tcW w:w="3827" w:type="dxa"/>
            <w:tcBorders>
              <w:top w:val="nil"/>
              <w:left w:val="nil"/>
              <w:bottom w:val="single" w:sz="4" w:space="0" w:color="auto"/>
              <w:right w:val="nil"/>
            </w:tcBorders>
          </w:tcPr>
          <w:p w14:paraId="581254AB" w14:textId="77777777" w:rsidR="00366C2C" w:rsidRPr="0010300F" w:rsidRDefault="00366C2C" w:rsidP="00742B1C">
            <w:pPr>
              <w:widowControl w:val="0"/>
              <w:spacing w:before="0"/>
              <w:rPr>
                <w:rFonts w:asciiTheme="minorHAnsi" w:eastAsia="SimSun" w:hAnsiTheme="minorHAnsi" w:cs="Arial"/>
                <w:b/>
                <w:bCs/>
                <w:i/>
                <w:iCs/>
                <w:color w:val="000000"/>
                <w:lang w:val="es-ES"/>
              </w:rPr>
            </w:pPr>
          </w:p>
        </w:tc>
      </w:tr>
    </w:tbl>
    <w:p w14:paraId="0D0D3B0E" w14:textId="77777777" w:rsidR="00366C2C" w:rsidRPr="00440E13" w:rsidRDefault="00366C2C" w:rsidP="00366C2C">
      <w:pPr>
        <w:tabs>
          <w:tab w:val="clear" w:pos="567"/>
          <w:tab w:val="clear" w:pos="1276"/>
          <w:tab w:val="clear" w:pos="1843"/>
          <w:tab w:val="clear" w:pos="5387"/>
          <w:tab w:val="clear" w:pos="5954"/>
        </w:tabs>
        <w:spacing w:before="0"/>
        <w:jc w:val="left"/>
        <w:rPr>
          <w:rFonts w:cs="Calibri"/>
          <w:color w:val="000000"/>
          <w:lang w:val="es-ES"/>
        </w:rPr>
      </w:pPr>
    </w:p>
    <w:p w14:paraId="4F9F515D" w14:textId="77777777" w:rsidR="00366C2C" w:rsidRDefault="00366C2C" w:rsidP="00366C2C">
      <w:pPr>
        <w:tabs>
          <w:tab w:val="left" w:pos="3686"/>
        </w:tabs>
        <w:spacing w:before="0"/>
        <w:rPr>
          <w:rFonts w:cs="Calibri"/>
          <w:b/>
          <w:lang w:val="es-ES"/>
        </w:rPr>
      </w:pPr>
      <w:r w:rsidRPr="0010300F">
        <w:rPr>
          <w:rFonts w:eastAsia="SimSun"/>
          <w:b/>
          <w:bCs/>
          <w:i/>
          <w:iCs/>
          <w:lang w:val="es-ES"/>
        </w:rPr>
        <w:t>Alemania (República Federal de) / DEU</w:t>
      </w:r>
      <w:r w:rsidRPr="0010300F">
        <w:rPr>
          <w:rFonts w:cs="Calibri"/>
          <w:b/>
          <w:i/>
          <w:color w:val="00B050"/>
          <w:lang w:val="es-ES"/>
        </w:rPr>
        <w:tab/>
      </w:r>
      <w:r>
        <w:rPr>
          <w:rFonts w:cs="Calibri"/>
          <w:b/>
          <w:lang w:val="es-ES"/>
        </w:rPr>
        <w:t>ADD</w:t>
      </w:r>
    </w:p>
    <w:p w14:paraId="2E014F5A" w14:textId="77777777" w:rsidR="00366C2C" w:rsidRDefault="00366C2C" w:rsidP="00366C2C">
      <w:pPr>
        <w:overflowPunct/>
        <w:spacing w:before="0"/>
        <w:textAlignment w:val="auto"/>
        <w:rPr>
          <w:rFonts w:cs="Calibri"/>
          <w:color w:val="000000"/>
          <w:szCs w:val="22"/>
          <w:lang w:val="pt-BR"/>
        </w:rPr>
      </w:pPr>
    </w:p>
    <w:tbl>
      <w:tblPr>
        <w:tblW w:w="9639" w:type="dxa"/>
        <w:jc w:val="center"/>
        <w:tblLayout w:type="fixed"/>
        <w:tblLook w:val="04A0" w:firstRow="1" w:lastRow="0" w:firstColumn="1" w:lastColumn="0" w:noHBand="0" w:noVBand="1"/>
      </w:tblPr>
      <w:tblGrid>
        <w:gridCol w:w="3261"/>
        <w:gridCol w:w="2551"/>
        <w:gridCol w:w="3827"/>
      </w:tblGrid>
      <w:tr w:rsidR="00366C2C" w:rsidRPr="006F56FF" w14:paraId="269E1F8E" w14:textId="77777777" w:rsidTr="00277BE1">
        <w:trPr>
          <w:trHeight w:val="1014"/>
          <w:jc w:val="center"/>
        </w:trPr>
        <w:tc>
          <w:tcPr>
            <w:tcW w:w="3261" w:type="dxa"/>
          </w:tcPr>
          <w:p w14:paraId="751FAFA3" w14:textId="0A5693C0" w:rsidR="00366C2C" w:rsidRPr="00620DD6" w:rsidRDefault="00366C2C" w:rsidP="00153B91">
            <w:pPr>
              <w:tabs>
                <w:tab w:val="left" w:pos="426"/>
                <w:tab w:val="left" w:pos="4140"/>
                <w:tab w:val="left" w:pos="4230"/>
              </w:tabs>
              <w:spacing w:before="0"/>
              <w:jc w:val="left"/>
              <w:rPr>
                <w:rFonts w:cstheme="minorBidi"/>
                <w:lang w:val="de-CH"/>
              </w:rPr>
            </w:pPr>
            <w:r w:rsidRPr="005D6697">
              <w:rPr>
                <w:rFonts w:cstheme="minorBidi"/>
                <w:noProof/>
                <w:lang w:val="de-CH"/>
              </w:rPr>
              <w:t>Glasfaser Nordwest GmbH &amp; Co.KG</w:t>
            </w:r>
            <w:r w:rsidR="00153B91">
              <w:rPr>
                <w:rFonts w:cstheme="minorBidi"/>
                <w:noProof/>
                <w:lang w:val="de-CH"/>
              </w:rPr>
              <w:br/>
            </w:r>
            <w:r w:rsidRPr="005D6697">
              <w:rPr>
                <w:rFonts w:cstheme="minorBidi"/>
                <w:noProof/>
                <w:lang w:val="de-CH"/>
              </w:rPr>
              <w:t xml:space="preserve">Am Küstenkanal 8 </w:t>
            </w:r>
            <w:r w:rsidR="00153B91">
              <w:rPr>
                <w:rFonts w:cstheme="minorBidi"/>
                <w:noProof/>
                <w:lang w:val="de-CH"/>
              </w:rPr>
              <w:br/>
            </w:r>
            <w:r w:rsidRPr="005D6697">
              <w:rPr>
                <w:rFonts w:cstheme="minorBidi"/>
                <w:noProof/>
                <w:lang w:val="de-CH"/>
              </w:rPr>
              <w:t>D-26131 OLDENBURG</w:t>
            </w:r>
          </w:p>
        </w:tc>
        <w:tc>
          <w:tcPr>
            <w:tcW w:w="2551" w:type="dxa"/>
          </w:tcPr>
          <w:p w14:paraId="5BA1FE18" w14:textId="77777777" w:rsidR="00366C2C" w:rsidRPr="00860C0A" w:rsidRDefault="00366C2C" w:rsidP="00742B1C">
            <w:pPr>
              <w:widowControl w:val="0"/>
              <w:spacing w:before="0"/>
              <w:jc w:val="center"/>
              <w:rPr>
                <w:rFonts w:eastAsia="SimSun" w:cstheme="minorBidi"/>
                <w:b/>
                <w:bCs/>
                <w:color w:val="000000"/>
              </w:rPr>
            </w:pPr>
            <w:r>
              <w:rPr>
                <w:rFonts w:eastAsia="SimSun" w:cstheme="minorBidi"/>
                <w:b/>
                <w:bCs/>
                <w:color w:val="000000"/>
              </w:rPr>
              <w:t>GFNW</w:t>
            </w:r>
          </w:p>
        </w:tc>
        <w:tc>
          <w:tcPr>
            <w:tcW w:w="3827" w:type="dxa"/>
          </w:tcPr>
          <w:p w14:paraId="709DBE8D" w14:textId="5C5050A9" w:rsidR="00366C2C" w:rsidRPr="009F0D4D" w:rsidRDefault="00277BE1" w:rsidP="00277BE1">
            <w:pPr>
              <w:tabs>
                <w:tab w:val="left" w:pos="426"/>
                <w:tab w:val="center" w:pos="2480"/>
              </w:tabs>
              <w:spacing w:before="0"/>
              <w:jc w:val="left"/>
              <w:rPr>
                <w:rFonts w:cstheme="minorBidi"/>
                <w:noProof/>
              </w:rPr>
            </w:pPr>
            <w:r>
              <w:rPr>
                <w:rFonts w:cstheme="minorBidi"/>
                <w:noProof/>
              </w:rPr>
              <w:t>S</w:t>
            </w:r>
            <w:r w:rsidR="00366C2C" w:rsidRPr="00B81A77">
              <w:rPr>
                <w:rFonts w:cstheme="minorBidi"/>
                <w:noProof/>
              </w:rPr>
              <w:t>r</w:t>
            </w:r>
            <w:r>
              <w:rPr>
                <w:rFonts w:cstheme="minorBidi"/>
                <w:noProof/>
              </w:rPr>
              <w:t>.</w:t>
            </w:r>
            <w:r w:rsidR="00366C2C" w:rsidRPr="005D6697">
              <w:rPr>
                <w:rFonts w:cstheme="minorBidi"/>
                <w:noProof/>
              </w:rPr>
              <w:t xml:space="preserve"> Sebastian Kummer</w:t>
            </w:r>
          </w:p>
          <w:p w14:paraId="6EA40D46" w14:textId="66047286" w:rsidR="00366C2C" w:rsidRPr="006F56FF" w:rsidRDefault="009964E8" w:rsidP="00277BE1">
            <w:pPr>
              <w:widowControl w:val="0"/>
              <w:spacing w:before="0"/>
              <w:jc w:val="left"/>
              <w:rPr>
                <w:rFonts w:eastAsia="SimSun" w:cstheme="minorBidi"/>
                <w:color w:val="000000"/>
              </w:rPr>
            </w:pPr>
            <w:r>
              <w:rPr>
                <w:rFonts w:eastAsia="SimSun" w:cs="Calibri"/>
                <w:lang w:val="fr-CH" w:eastAsia="zh-CN"/>
              </w:rPr>
              <w:t>E-mail</w:t>
            </w:r>
            <w:r w:rsidR="00366C2C" w:rsidRPr="009F0D4D">
              <w:rPr>
                <w:rFonts w:cstheme="minorBidi"/>
                <w:noProof/>
              </w:rPr>
              <w:t xml:space="preserve">: </w:t>
            </w:r>
            <w:r w:rsidR="00366C2C" w:rsidRPr="005D6697">
              <w:rPr>
                <w:rFonts w:cstheme="minorBidi"/>
                <w:noProof/>
              </w:rPr>
              <w:t>sebastian.kummer@glasfaser-nordwest.de</w:t>
            </w:r>
          </w:p>
        </w:tc>
      </w:tr>
    </w:tbl>
    <w:p w14:paraId="1B2D5E6F" w14:textId="77777777" w:rsidR="00366C2C" w:rsidRDefault="00366C2C" w:rsidP="00366C2C">
      <w:pPr>
        <w:overflowPunct/>
        <w:spacing w:before="0"/>
        <w:textAlignment w:val="auto"/>
        <w:rPr>
          <w:rFonts w:cs="Calibri"/>
          <w:color w:val="000000"/>
          <w:szCs w:val="22"/>
          <w:lang w:val="pt-BR"/>
        </w:rPr>
      </w:pPr>
    </w:p>
    <w:tbl>
      <w:tblPr>
        <w:tblW w:w="9639" w:type="dxa"/>
        <w:jc w:val="center"/>
        <w:tblLayout w:type="fixed"/>
        <w:tblLook w:val="04A0" w:firstRow="1" w:lastRow="0" w:firstColumn="1" w:lastColumn="0" w:noHBand="0" w:noVBand="1"/>
      </w:tblPr>
      <w:tblGrid>
        <w:gridCol w:w="3261"/>
        <w:gridCol w:w="2551"/>
        <w:gridCol w:w="3827"/>
      </w:tblGrid>
      <w:tr w:rsidR="00366C2C" w:rsidRPr="006F56FF" w14:paraId="2040D046" w14:textId="77777777" w:rsidTr="00D5790D">
        <w:trPr>
          <w:trHeight w:val="1014"/>
          <w:jc w:val="center"/>
        </w:trPr>
        <w:tc>
          <w:tcPr>
            <w:tcW w:w="3261" w:type="dxa"/>
          </w:tcPr>
          <w:p w14:paraId="2E834982" w14:textId="0A49B55C" w:rsidR="00366C2C" w:rsidRPr="00620DD6" w:rsidRDefault="00366C2C" w:rsidP="00D5790D">
            <w:pPr>
              <w:tabs>
                <w:tab w:val="left" w:pos="426"/>
                <w:tab w:val="left" w:pos="4140"/>
                <w:tab w:val="left" w:pos="4230"/>
              </w:tabs>
              <w:spacing w:before="0"/>
              <w:jc w:val="left"/>
              <w:rPr>
                <w:rFonts w:cstheme="minorBidi"/>
                <w:lang w:val="de-CH"/>
              </w:rPr>
            </w:pPr>
            <w:r w:rsidRPr="004D0F26">
              <w:rPr>
                <w:rFonts w:cstheme="minorBidi"/>
                <w:noProof/>
                <w:lang w:val="de-CH"/>
              </w:rPr>
              <w:t>Jens Heilmann e.K.</w:t>
            </w:r>
            <w:r w:rsidR="00D5790D">
              <w:rPr>
                <w:rFonts w:cstheme="minorBidi"/>
                <w:noProof/>
                <w:lang w:val="de-CH"/>
              </w:rPr>
              <w:br/>
            </w:r>
            <w:r w:rsidRPr="004D0F26">
              <w:rPr>
                <w:rFonts w:cstheme="minorBidi"/>
                <w:noProof/>
                <w:lang w:val="de-CH"/>
              </w:rPr>
              <w:t xml:space="preserve">Parkstrasse 4 </w:t>
            </w:r>
            <w:r w:rsidR="00D5790D">
              <w:rPr>
                <w:rFonts w:cstheme="minorBidi"/>
                <w:noProof/>
                <w:lang w:val="de-CH"/>
              </w:rPr>
              <w:br/>
            </w:r>
            <w:r w:rsidRPr="004D0F26">
              <w:rPr>
                <w:rFonts w:cstheme="minorBidi"/>
                <w:noProof/>
                <w:lang w:val="de-CH"/>
              </w:rPr>
              <w:t>D-76676 GRABEN-NEUDORF</w:t>
            </w:r>
          </w:p>
        </w:tc>
        <w:tc>
          <w:tcPr>
            <w:tcW w:w="2551" w:type="dxa"/>
          </w:tcPr>
          <w:p w14:paraId="7DA7D92A" w14:textId="77777777" w:rsidR="00366C2C" w:rsidRPr="00860C0A" w:rsidRDefault="00366C2C" w:rsidP="00742B1C">
            <w:pPr>
              <w:widowControl w:val="0"/>
              <w:spacing w:before="0"/>
              <w:jc w:val="center"/>
              <w:rPr>
                <w:rFonts w:eastAsia="SimSun" w:cstheme="minorBidi"/>
                <w:b/>
                <w:bCs/>
                <w:color w:val="000000"/>
              </w:rPr>
            </w:pPr>
            <w:r>
              <w:rPr>
                <w:rFonts w:eastAsia="SimSun" w:cstheme="minorBidi"/>
                <w:b/>
                <w:bCs/>
                <w:color w:val="000000"/>
              </w:rPr>
              <w:t>PHONE</w:t>
            </w:r>
          </w:p>
        </w:tc>
        <w:tc>
          <w:tcPr>
            <w:tcW w:w="3827" w:type="dxa"/>
          </w:tcPr>
          <w:p w14:paraId="2B431167" w14:textId="7B52B5C5" w:rsidR="00366C2C" w:rsidRPr="004D0F26" w:rsidRDefault="00D5790D" w:rsidP="00D5790D">
            <w:pPr>
              <w:tabs>
                <w:tab w:val="left" w:pos="426"/>
                <w:tab w:val="center" w:pos="2480"/>
              </w:tabs>
              <w:spacing w:before="0"/>
              <w:jc w:val="left"/>
              <w:rPr>
                <w:rFonts w:cstheme="minorBidi"/>
                <w:noProof/>
              </w:rPr>
            </w:pPr>
            <w:r>
              <w:rPr>
                <w:rFonts w:cstheme="minorBidi"/>
                <w:noProof/>
              </w:rPr>
              <w:t>S</w:t>
            </w:r>
            <w:r w:rsidRPr="00B81A77">
              <w:rPr>
                <w:rFonts w:cstheme="minorBidi"/>
                <w:noProof/>
              </w:rPr>
              <w:t>r</w:t>
            </w:r>
            <w:r>
              <w:rPr>
                <w:rFonts w:cstheme="minorBidi"/>
                <w:noProof/>
              </w:rPr>
              <w:t>.</w:t>
            </w:r>
            <w:r w:rsidRPr="005D6697">
              <w:rPr>
                <w:rFonts w:cstheme="minorBidi"/>
                <w:noProof/>
              </w:rPr>
              <w:t xml:space="preserve"> </w:t>
            </w:r>
            <w:r w:rsidR="00366C2C" w:rsidRPr="004D0F26">
              <w:rPr>
                <w:rFonts w:cstheme="minorBidi"/>
                <w:noProof/>
              </w:rPr>
              <w:t>Jens Heilmann</w:t>
            </w:r>
          </w:p>
          <w:p w14:paraId="2EBCE8EE" w14:textId="68C7BF08" w:rsidR="00366C2C" w:rsidRPr="006F56FF" w:rsidRDefault="00366C2C" w:rsidP="00D5790D">
            <w:pPr>
              <w:tabs>
                <w:tab w:val="clear" w:pos="567"/>
                <w:tab w:val="left" w:pos="1027"/>
                <w:tab w:val="center" w:pos="2480"/>
              </w:tabs>
              <w:spacing w:before="0"/>
              <w:jc w:val="left"/>
              <w:rPr>
                <w:rFonts w:eastAsia="SimSun" w:cstheme="minorBidi"/>
                <w:color w:val="000000"/>
              </w:rPr>
            </w:pPr>
            <w:r w:rsidRPr="004D0F26">
              <w:rPr>
                <w:rFonts w:cstheme="minorBidi"/>
                <w:noProof/>
              </w:rPr>
              <w:t>Tel.:</w:t>
            </w:r>
            <w:r w:rsidR="00D5790D">
              <w:rPr>
                <w:rFonts w:cstheme="minorBidi"/>
                <w:noProof/>
              </w:rPr>
              <w:tab/>
            </w:r>
            <w:r w:rsidRPr="004D0F26">
              <w:rPr>
                <w:rFonts w:cstheme="minorBidi"/>
                <w:noProof/>
              </w:rPr>
              <w:t>+49 7255 90000</w:t>
            </w:r>
            <w:r w:rsidR="00D5790D">
              <w:rPr>
                <w:rFonts w:cstheme="minorBidi"/>
                <w:noProof/>
              </w:rPr>
              <w:br/>
            </w:r>
            <w:r w:rsidRPr="004D0F26">
              <w:rPr>
                <w:rFonts w:cstheme="minorBidi"/>
                <w:noProof/>
              </w:rPr>
              <w:t>Fax:</w:t>
            </w:r>
            <w:r w:rsidR="00D5790D">
              <w:rPr>
                <w:rFonts w:cstheme="minorBidi"/>
                <w:noProof/>
              </w:rPr>
              <w:tab/>
            </w:r>
            <w:r w:rsidRPr="004D0F26">
              <w:rPr>
                <w:rFonts w:cstheme="minorBidi"/>
                <w:noProof/>
              </w:rPr>
              <w:t>+49 7255 900029</w:t>
            </w:r>
            <w:r w:rsidR="00D5790D">
              <w:rPr>
                <w:rFonts w:cstheme="minorBidi"/>
                <w:noProof/>
              </w:rPr>
              <w:br/>
            </w:r>
            <w:r w:rsidR="009964E8">
              <w:rPr>
                <w:rFonts w:eastAsia="SimSun" w:cs="Calibri"/>
                <w:lang w:val="fr-CH" w:eastAsia="zh-CN"/>
              </w:rPr>
              <w:t>E-mail</w:t>
            </w:r>
            <w:r w:rsidRPr="004D0F26">
              <w:rPr>
                <w:rFonts w:cstheme="minorBidi"/>
                <w:noProof/>
              </w:rPr>
              <w:t>:</w:t>
            </w:r>
            <w:r w:rsidR="00D5790D">
              <w:rPr>
                <w:rFonts w:cstheme="minorBidi"/>
                <w:noProof/>
              </w:rPr>
              <w:tab/>
            </w:r>
            <w:r w:rsidRPr="004D0F26">
              <w:rPr>
                <w:rFonts w:cstheme="minorBidi"/>
                <w:noProof/>
              </w:rPr>
              <w:t>jh@phonegmbh</w:t>
            </w:r>
          </w:p>
        </w:tc>
      </w:tr>
    </w:tbl>
    <w:p w14:paraId="7182D0CA" w14:textId="77777777" w:rsidR="00366C2C" w:rsidRPr="005D6697" w:rsidRDefault="00366C2C" w:rsidP="00366C2C">
      <w:pPr>
        <w:spacing w:before="0"/>
      </w:pPr>
    </w:p>
    <w:tbl>
      <w:tblPr>
        <w:tblW w:w="9639" w:type="dxa"/>
        <w:jc w:val="center"/>
        <w:tblLayout w:type="fixed"/>
        <w:tblLook w:val="04A0" w:firstRow="1" w:lastRow="0" w:firstColumn="1" w:lastColumn="0" w:noHBand="0" w:noVBand="1"/>
      </w:tblPr>
      <w:tblGrid>
        <w:gridCol w:w="3261"/>
        <w:gridCol w:w="2551"/>
        <w:gridCol w:w="3827"/>
      </w:tblGrid>
      <w:tr w:rsidR="00366C2C" w:rsidRPr="006F56FF" w14:paraId="13E35E7C" w14:textId="77777777" w:rsidTr="00D5790D">
        <w:trPr>
          <w:trHeight w:val="1014"/>
          <w:jc w:val="center"/>
        </w:trPr>
        <w:tc>
          <w:tcPr>
            <w:tcW w:w="3261" w:type="dxa"/>
          </w:tcPr>
          <w:p w14:paraId="4EE06ADC" w14:textId="01068B37" w:rsidR="00366C2C" w:rsidRPr="00620DD6" w:rsidRDefault="00366C2C" w:rsidP="00733AA8">
            <w:pPr>
              <w:tabs>
                <w:tab w:val="left" w:pos="426"/>
                <w:tab w:val="left" w:pos="4140"/>
                <w:tab w:val="left" w:pos="4230"/>
              </w:tabs>
              <w:spacing w:before="0"/>
              <w:jc w:val="left"/>
              <w:rPr>
                <w:rFonts w:cstheme="minorBidi"/>
                <w:lang w:val="de-CH"/>
              </w:rPr>
            </w:pPr>
            <w:r w:rsidRPr="002018A4">
              <w:rPr>
                <w:rFonts w:cstheme="minorBidi"/>
                <w:noProof/>
                <w:lang w:val="de-CH"/>
              </w:rPr>
              <w:t>Novostream GmbH</w:t>
            </w:r>
            <w:r w:rsidR="00733AA8">
              <w:rPr>
                <w:rFonts w:cstheme="minorBidi"/>
                <w:noProof/>
                <w:lang w:val="de-CH"/>
              </w:rPr>
              <w:br/>
            </w:r>
            <w:r w:rsidRPr="002018A4">
              <w:rPr>
                <w:rFonts w:cstheme="minorBidi"/>
                <w:noProof/>
                <w:lang w:val="de-CH"/>
              </w:rPr>
              <w:t xml:space="preserve">Maiwiese 29 </w:t>
            </w:r>
            <w:r w:rsidR="00733AA8">
              <w:rPr>
                <w:rFonts w:cstheme="minorBidi"/>
                <w:noProof/>
                <w:lang w:val="de-CH"/>
              </w:rPr>
              <w:br/>
            </w:r>
            <w:r w:rsidRPr="002018A4">
              <w:rPr>
                <w:rFonts w:cstheme="minorBidi"/>
                <w:noProof/>
                <w:lang w:val="de-CH"/>
              </w:rPr>
              <w:t>D-54340 LONGUICH</w:t>
            </w:r>
          </w:p>
        </w:tc>
        <w:tc>
          <w:tcPr>
            <w:tcW w:w="2551" w:type="dxa"/>
          </w:tcPr>
          <w:p w14:paraId="1270521E" w14:textId="77777777" w:rsidR="00366C2C" w:rsidRPr="00860C0A" w:rsidRDefault="00366C2C" w:rsidP="00742B1C">
            <w:pPr>
              <w:widowControl w:val="0"/>
              <w:spacing w:before="0"/>
              <w:jc w:val="center"/>
              <w:rPr>
                <w:rFonts w:eastAsia="SimSun" w:cstheme="minorBidi"/>
                <w:b/>
                <w:bCs/>
                <w:color w:val="000000"/>
              </w:rPr>
            </w:pPr>
            <w:r>
              <w:rPr>
                <w:rFonts w:eastAsia="SimSun" w:cstheme="minorBidi"/>
                <w:b/>
                <w:bCs/>
                <w:color w:val="000000"/>
              </w:rPr>
              <w:t>NOVO</w:t>
            </w:r>
          </w:p>
        </w:tc>
        <w:tc>
          <w:tcPr>
            <w:tcW w:w="3827" w:type="dxa"/>
          </w:tcPr>
          <w:p w14:paraId="7A0AF45B" w14:textId="39DD6D7E" w:rsidR="00366C2C" w:rsidRPr="002018A4" w:rsidRDefault="00733AA8" w:rsidP="00742B1C">
            <w:pPr>
              <w:tabs>
                <w:tab w:val="left" w:pos="426"/>
                <w:tab w:val="center" w:pos="2480"/>
              </w:tabs>
              <w:spacing w:before="0"/>
              <w:rPr>
                <w:rFonts w:cstheme="minorBidi"/>
                <w:noProof/>
              </w:rPr>
            </w:pPr>
            <w:r>
              <w:rPr>
                <w:rFonts w:cstheme="minorBidi"/>
                <w:noProof/>
              </w:rPr>
              <w:t>S</w:t>
            </w:r>
            <w:r w:rsidRPr="00B81A77">
              <w:rPr>
                <w:rFonts w:cstheme="minorBidi"/>
                <w:noProof/>
              </w:rPr>
              <w:t>r</w:t>
            </w:r>
            <w:r>
              <w:rPr>
                <w:rFonts w:cstheme="minorBidi"/>
                <w:noProof/>
              </w:rPr>
              <w:t>.</w:t>
            </w:r>
            <w:r w:rsidRPr="005D6697">
              <w:rPr>
                <w:rFonts w:cstheme="minorBidi"/>
                <w:noProof/>
              </w:rPr>
              <w:t xml:space="preserve"> </w:t>
            </w:r>
            <w:r w:rsidR="00366C2C" w:rsidRPr="002018A4">
              <w:rPr>
                <w:rFonts w:cstheme="minorBidi"/>
                <w:noProof/>
              </w:rPr>
              <w:t>Frank Naisar</w:t>
            </w:r>
          </w:p>
          <w:p w14:paraId="6FCC83A6" w14:textId="72AA9BA4" w:rsidR="00366C2C" w:rsidRPr="006F56FF" w:rsidRDefault="00366C2C" w:rsidP="004B44B5">
            <w:pPr>
              <w:tabs>
                <w:tab w:val="clear" w:pos="567"/>
                <w:tab w:val="left" w:pos="1027"/>
                <w:tab w:val="left" w:pos="1169"/>
                <w:tab w:val="center" w:pos="2480"/>
              </w:tabs>
              <w:spacing w:before="0"/>
              <w:jc w:val="left"/>
              <w:rPr>
                <w:rFonts w:eastAsia="SimSun" w:cstheme="minorBidi"/>
                <w:color w:val="000000"/>
              </w:rPr>
            </w:pPr>
            <w:r w:rsidRPr="002018A4">
              <w:rPr>
                <w:rFonts w:cstheme="minorBidi"/>
                <w:noProof/>
              </w:rPr>
              <w:t>Tel.:</w:t>
            </w:r>
            <w:r w:rsidR="004B44B5">
              <w:rPr>
                <w:rFonts w:cstheme="minorBidi"/>
                <w:noProof/>
              </w:rPr>
              <w:tab/>
            </w:r>
            <w:r w:rsidRPr="002018A4">
              <w:rPr>
                <w:rFonts w:cstheme="minorBidi"/>
                <w:noProof/>
              </w:rPr>
              <w:t>+49 651 99989089</w:t>
            </w:r>
            <w:r w:rsidR="004B44B5">
              <w:rPr>
                <w:rFonts w:cstheme="minorBidi"/>
                <w:noProof/>
              </w:rPr>
              <w:br/>
            </w:r>
            <w:r w:rsidRPr="002018A4">
              <w:rPr>
                <w:rFonts w:cstheme="minorBidi"/>
                <w:noProof/>
              </w:rPr>
              <w:t>Fax:</w:t>
            </w:r>
            <w:r w:rsidR="004B44B5">
              <w:rPr>
                <w:rFonts w:cstheme="minorBidi"/>
                <w:noProof/>
              </w:rPr>
              <w:tab/>
            </w:r>
            <w:r w:rsidRPr="002018A4">
              <w:rPr>
                <w:rFonts w:cstheme="minorBidi"/>
                <w:noProof/>
              </w:rPr>
              <w:t>+49 6502 6044996</w:t>
            </w:r>
            <w:r w:rsidR="004B44B5">
              <w:rPr>
                <w:rFonts w:cstheme="minorBidi"/>
                <w:noProof/>
              </w:rPr>
              <w:br/>
            </w:r>
            <w:r w:rsidR="009964E8">
              <w:rPr>
                <w:rFonts w:eastAsia="SimSun" w:cs="Calibri"/>
                <w:lang w:val="fr-CH" w:eastAsia="zh-CN"/>
              </w:rPr>
              <w:t>E-mail</w:t>
            </w:r>
            <w:r w:rsidRPr="002018A4">
              <w:rPr>
                <w:rFonts w:cstheme="minorBidi"/>
                <w:noProof/>
              </w:rPr>
              <w:t>:</w:t>
            </w:r>
            <w:r w:rsidR="004B44B5">
              <w:rPr>
                <w:rFonts w:cstheme="minorBidi"/>
                <w:noProof/>
              </w:rPr>
              <w:tab/>
            </w:r>
            <w:r w:rsidRPr="002018A4">
              <w:rPr>
                <w:rFonts w:cstheme="minorBidi"/>
                <w:noProof/>
              </w:rPr>
              <w:t>info@novostream.de</w:t>
            </w:r>
          </w:p>
        </w:tc>
      </w:tr>
    </w:tbl>
    <w:p w14:paraId="14AC732C" w14:textId="77777777" w:rsidR="00366C2C" w:rsidRDefault="00366C2C" w:rsidP="00366C2C">
      <w:pPr>
        <w:overflowPunct/>
        <w:spacing w:before="0"/>
        <w:textAlignment w:val="auto"/>
        <w:rPr>
          <w:rFonts w:cs="Calibri"/>
          <w:color w:val="000000"/>
          <w:szCs w:val="22"/>
          <w:lang w:val="pt-BR"/>
        </w:rPr>
      </w:pPr>
    </w:p>
    <w:tbl>
      <w:tblPr>
        <w:tblW w:w="9639" w:type="dxa"/>
        <w:jc w:val="center"/>
        <w:tblLayout w:type="fixed"/>
        <w:tblLook w:val="04A0" w:firstRow="1" w:lastRow="0" w:firstColumn="1" w:lastColumn="0" w:noHBand="0" w:noVBand="1"/>
      </w:tblPr>
      <w:tblGrid>
        <w:gridCol w:w="3261"/>
        <w:gridCol w:w="2551"/>
        <w:gridCol w:w="3827"/>
      </w:tblGrid>
      <w:tr w:rsidR="00366C2C" w:rsidRPr="006F56FF" w14:paraId="516D6195" w14:textId="77777777" w:rsidTr="00D5790D">
        <w:trPr>
          <w:trHeight w:val="1014"/>
          <w:jc w:val="center"/>
        </w:trPr>
        <w:tc>
          <w:tcPr>
            <w:tcW w:w="3261" w:type="dxa"/>
          </w:tcPr>
          <w:p w14:paraId="20D180CB" w14:textId="04BCF699" w:rsidR="00366C2C" w:rsidRPr="00620DD6" w:rsidRDefault="00366C2C" w:rsidP="00657A9B">
            <w:pPr>
              <w:tabs>
                <w:tab w:val="left" w:pos="426"/>
                <w:tab w:val="left" w:pos="4140"/>
                <w:tab w:val="left" w:pos="4230"/>
              </w:tabs>
              <w:spacing w:before="0"/>
              <w:jc w:val="left"/>
              <w:rPr>
                <w:rFonts w:cstheme="minorBidi"/>
                <w:lang w:val="de-CH"/>
              </w:rPr>
            </w:pPr>
            <w:r w:rsidRPr="00FB22E3">
              <w:rPr>
                <w:rFonts w:cstheme="minorBidi"/>
                <w:noProof/>
                <w:lang w:val="de-CH"/>
              </w:rPr>
              <w:t>Breitbandzweckverband Probstei</w:t>
            </w:r>
            <w:r w:rsidR="00657A9B">
              <w:rPr>
                <w:rFonts w:cstheme="minorBidi"/>
                <w:noProof/>
                <w:lang w:val="de-CH"/>
              </w:rPr>
              <w:br/>
            </w:r>
            <w:r w:rsidRPr="00FB22E3">
              <w:rPr>
                <w:rFonts w:cstheme="minorBidi"/>
                <w:noProof/>
                <w:lang w:val="de-CH"/>
              </w:rPr>
              <w:t xml:space="preserve">Knuell 4 </w:t>
            </w:r>
            <w:r w:rsidR="00657A9B">
              <w:rPr>
                <w:rFonts w:cstheme="minorBidi"/>
                <w:noProof/>
                <w:lang w:val="de-CH"/>
              </w:rPr>
              <w:br/>
            </w:r>
            <w:r w:rsidRPr="00FB22E3">
              <w:rPr>
                <w:rFonts w:cstheme="minorBidi"/>
                <w:noProof/>
                <w:lang w:val="de-CH"/>
              </w:rPr>
              <w:t>D-24217 SCHOENBERG</w:t>
            </w:r>
          </w:p>
        </w:tc>
        <w:tc>
          <w:tcPr>
            <w:tcW w:w="2551" w:type="dxa"/>
          </w:tcPr>
          <w:p w14:paraId="20469CFA" w14:textId="77777777" w:rsidR="00366C2C" w:rsidRPr="00860C0A" w:rsidRDefault="00366C2C" w:rsidP="00742B1C">
            <w:pPr>
              <w:widowControl w:val="0"/>
              <w:spacing w:before="0"/>
              <w:jc w:val="center"/>
              <w:rPr>
                <w:rFonts w:eastAsia="SimSun" w:cstheme="minorBidi"/>
                <w:b/>
                <w:bCs/>
                <w:color w:val="000000"/>
              </w:rPr>
            </w:pPr>
            <w:r>
              <w:rPr>
                <w:rFonts w:eastAsia="SimSun" w:cstheme="minorBidi"/>
                <w:b/>
                <w:bCs/>
                <w:color w:val="000000"/>
              </w:rPr>
              <w:t>BZVPRO</w:t>
            </w:r>
          </w:p>
        </w:tc>
        <w:tc>
          <w:tcPr>
            <w:tcW w:w="3827" w:type="dxa"/>
          </w:tcPr>
          <w:p w14:paraId="5000E342" w14:textId="04434E57" w:rsidR="00366C2C" w:rsidRPr="00FB22E3" w:rsidRDefault="00657A9B" w:rsidP="00657A9B">
            <w:pPr>
              <w:tabs>
                <w:tab w:val="left" w:pos="426"/>
                <w:tab w:val="center" w:pos="2480"/>
              </w:tabs>
              <w:spacing w:before="0"/>
              <w:jc w:val="left"/>
              <w:rPr>
                <w:rFonts w:cstheme="minorBidi"/>
                <w:noProof/>
              </w:rPr>
            </w:pPr>
            <w:r>
              <w:rPr>
                <w:rFonts w:cstheme="minorBidi"/>
                <w:noProof/>
              </w:rPr>
              <w:t>S</w:t>
            </w:r>
            <w:r w:rsidRPr="00B81A77">
              <w:rPr>
                <w:rFonts w:cstheme="minorBidi"/>
                <w:noProof/>
              </w:rPr>
              <w:t>r</w:t>
            </w:r>
            <w:r>
              <w:rPr>
                <w:rFonts w:cstheme="minorBidi"/>
                <w:noProof/>
              </w:rPr>
              <w:t>.</w:t>
            </w:r>
            <w:r w:rsidRPr="005D6697">
              <w:rPr>
                <w:rFonts w:cstheme="minorBidi"/>
                <w:noProof/>
              </w:rPr>
              <w:t xml:space="preserve"> </w:t>
            </w:r>
            <w:r w:rsidR="00366C2C" w:rsidRPr="00FB22E3">
              <w:rPr>
                <w:rFonts w:cstheme="minorBidi"/>
                <w:noProof/>
              </w:rPr>
              <w:t>Soenke Koerber</w:t>
            </w:r>
          </w:p>
          <w:p w14:paraId="78D2FE29" w14:textId="3DD6B920" w:rsidR="00366C2C" w:rsidRPr="006F56FF" w:rsidRDefault="00366C2C" w:rsidP="00657A9B">
            <w:pPr>
              <w:tabs>
                <w:tab w:val="clear" w:pos="567"/>
                <w:tab w:val="left" w:pos="1027"/>
                <w:tab w:val="center" w:pos="2480"/>
              </w:tabs>
              <w:spacing w:before="0"/>
              <w:jc w:val="left"/>
              <w:rPr>
                <w:rFonts w:eastAsia="SimSun" w:cstheme="minorBidi"/>
                <w:color w:val="000000"/>
              </w:rPr>
            </w:pPr>
            <w:r w:rsidRPr="00FB22E3">
              <w:rPr>
                <w:rFonts w:cstheme="minorBidi"/>
                <w:noProof/>
              </w:rPr>
              <w:t>Tel.:</w:t>
            </w:r>
            <w:r w:rsidR="004B44B5">
              <w:rPr>
                <w:rFonts w:cstheme="minorBidi"/>
                <w:noProof/>
              </w:rPr>
              <w:tab/>
            </w:r>
            <w:r w:rsidRPr="00FB22E3">
              <w:rPr>
                <w:rFonts w:cstheme="minorBidi"/>
                <w:noProof/>
              </w:rPr>
              <w:t>+49 4344 3061600</w:t>
            </w:r>
            <w:r w:rsidR="00657A9B">
              <w:rPr>
                <w:rFonts w:cstheme="minorBidi"/>
                <w:noProof/>
              </w:rPr>
              <w:br/>
            </w:r>
            <w:r w:rsidRPr="00FB22E3">
              <w:rPr>
                <w:rFonts w:cstheme="minorBidi"/>
                <w:noProof/>
              </w:rPr>
              <w:t>Fax:</w:t>
            </w:r>
            <w:r w:rsidR="004B44B5">
              <w:rPr>
                <w:rFonts w:cstheme="minorBidi"/>
                <w:noProof/>
              </w:rPr>
              <w:tab/>
            </w:r>
            <w:r w:rsidRPr="00FB22E3">
              <w:rPr>
                <w:rFonts w:cstheme="minorBidi"/>
                <w:noProof/>
              </w:rPr>
              <w:t>+49 4344 3062700</w:t>
            </w:r>
            <w:r w:rsidR="00657A9B">
              <w:rPr>
                <w:rFonts w:cstheme="minorBidi"/>
                <w:noProof/>
              </w:rPr>
              <w:br/>
            </w:r>
            <w:r w:rsidR="009964E8">
              <w:rPr>
                <w:rFonts w:eastAsia="SimSun" w:cs="Calibri"/>
                <w:lang w:val="fr-CH" w:eastAsia="zh-CN"/>
              </w:rPr>
              <w:t>E-mail</w:t>
            </w:r>
            <w:r w:rsidRPr="00FB22E3">
              <w:rPr>
                <w:rFonts w:cstheme="minorBidi"/>
                <w:noProof/>
              </w:rPr>
              <w:t>:</w:t>
            </w:r>
            <w:r w:rsidR="004B44B5">
              <w:rPr>
                <w:rFonts w:cstheme="minorBidi"/>
                <w:noProof/>
              </w:rPr>
              <w:tab/>
            </w:r>
            <w:r w:rsidRPr="00FB22E3">
              <w:rPr>
                <w:rFonts w:cstheme="minorBidi"/>
                <w:noProof/>
              </w:rPr>
              <w:t>info@amt-probstei.de</w:t>
            </w:r>
          </w:p>
        </w:tc>
      </w:tr>
    </w:tbl>
    <w:p w14:paraId="6C45602D" w14:textId="77777777" w:rsidR="00366C2C" w:rsidRPr="00DD20B7" w:rsidRDefault="00366C2C" w:rsidP="00366C2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en-US"/>
        </w:rPr>
      </w:pPr>
    </w:p>
    <w:p w14:paraId="3C879064" w14:textId="77777777" w:rsidR="00366C2C" w:rsidRDefault="00366C2C" w:rsidP="00366C2C">
      <w:pPr>
        <w:tabs>
          <w:tab w:val="left" w:pos="3686"/>
        </w:tabs>
        <w:rPr>
          <w:rFonts w:cs="Calibri"/>
          <w:b/>
          <w:lang w:val="es-ES"/>
        </w:rPr>
      </w:pPr>
      <w:r w:rsidRPr="0010300F">
        <w:rPr>
          <w:rFonts w:eastAsia="SimSun"/>
          <w:b/>
          <w:bCs/>
          <w:i/>
          <w:iCs/>
          <w:lang w:val="es-ES"/>
        </w:rPr>
        <w:t>Alemania (República Federal de) / DEU</w:t>
      </w:r>
      <w:r w:rsidRPr="0010300F">
        <w:rPr>
          <w:rFonts w:cs="Calibri"/>
          <w:b/>
          <w:i/>
          <w:color w:val="00B050"/>
          <w:lang w:val="es-ES"/>
        </w:rPr>
        <w:tab/>
      </w:r>
      <w:r>
        <w:rPr>
          <w:rFonts w:cs="Calibri"/>
          <w:b/>
          <w:lang w:val="es-ES"/>
        </w:rPr>
        <w:t>LIR</w:t>
      </w:r>
    </w:p>
    <w:p w14:paraId="37BB117D" w14:textId="77777777" w:rsidR="00366C2C" w:rsidRDefault="00366C2C" w:rsidP="00366C2C">
      <w:pPr>
        <w:overflowPunct/>
        <w:spacing w:before="0"/>
        <w:textAlignment w:val="auto"/>
        <w:rPr>
          <w:rFonts w:cs="Calibri"/>
          <w:color w:val="000000"/>
          <w:szCs w:val="22"/>
          <w:lang w:val="pt-BR"/>
        </w:rPr>
      </w:pPr>
    </w:p>
    <w:tbl>
      <w:tblPr>
        <w:tblW w:w="9639" w:type="dxa"/>
        <w:jc w:val="center"/>
        <w:tblLayout w:type="fixed"/>
        <w:tblLook w:val="04A0" w:firstRow="1" w:lastRow="0" w:firstColumn="1" w:lastColumn="0" w:noHBand="0" w:noVBand="1"/>
      </w:tblPr>
      <w:tblGrid>
        <w:gridCol w:w="3261"/>
        <w:gridCol w:w="2551"/>
        <w:gridCol w:w="3827"/>
      </w:tblGrid>
      <w:tr w:rsidR="00366C2C" w:rsidRPr="006F56FF" w14:paraId="18BD4D45" w14:textId="77777777" w:rsidTr="00757C8E">
        <w:trPr>
          <w:trHeight w:val="1014"/>
          <w:jc w:val="center"/>
        </w:trPr>
        <w:tc>
          <w:tcPr>
            <w:tcW w:w="3261" w:type="dxa"/>
          </w:tcPr>
          <w:p w14:paraId="0DD11A7B" w14:textId="20FF71C0" w:rsidR="00366C2C" w:rsidRPr="00620DD6" w:rsidRDefault="00366C2C" w:rsidP="00757C8E">
            <w:pPr>
              <w:tabs>
                <w:tab w:val="left" w:pos="426"/>
                <w:tab w:val="left" w:pos="4140"/>
                <w:tab w:val="left" w:pos="4230"/>
              </w:tabs>
              <w:spacing w:before="0"/>
              <w:jc w:val="left"/>
              <w:rPr>
                <w:rFonts w:cstheme="minorBidi"/>
                <w:lang w:val="de-CH"/>
              </w:rPr>
            </w:pPr>
            <w:r w:rsidRPr="0031119B">
              <w:rPr>
                <w:rFonts w:cstheme="minorBidi"/>
                <w:noProof/>
                <w:lang w:val="de-CH"/>
              </w:rPr>
              <w:t>Stadtnetze Nord GmbH</w:t>
            </w:r>
            <w:r w:rsidR="00757C8E">
              <w:rPr>
                <w:rFonts w:cstheme="minorBidi"/>
                <w:noProof/>
                <w:lang w:val="de-CH"/>
              </w:rPr>
              <w:br/>
            </w:r>
            <w:r w:rsidRPr="0031119B">
              <w:rPr>
                <w:rFonts w:cstheme="minorBidi"/>
                <w:noProof/>
                <w:lang w:val="de-CH"/>
              </w:rPr>
              <w:t>Am Kiel-Kanal 1</w:t>
            </w:r>
            <w:r w:rsidR="00757C8E">
              <w:rPr>
                <w:rFonts w:cstheme="minorBidi"/>
                <w:noProof/>
                <w:lang w:val="de-CH"/>
              </w:rPr>
              <w:br/>
            </w:r>
            <w:r w:rsidRPr="0031119B">
              <w:rPr>
                <w:rFonts w:cstheme="minorBidi"/>
                <w:noProof/>
                <w:lang w:val="de-CH"/>
              </w:rPr>
              <w:t>D-24106 KIEL</w:t>
            </w:r>
          </w:p>
        </w:tc>
        <w:tc>
          <w:tcPr>
            <w:tcW w:w="2551" w:type="dxa"/>
          </w:tcPr>
          <w:p w14:paraId="29F192F6" w14:textId="77777777" w:rsidR="00366C2C" w:rsidRPr="00860C0A" w:rsidRDefault="00366C2C" w:rsidP="00742B1C">
            <w:pPr>
              <w:widowControl w:val="0"/>
              <w:spacing w:before="0"/>
              <w:jc w:val="center"/>
              <w:rPr>
                <w:rFonts w:eastAsia="SimSun" w:cstheme="minorBidi"/>
                <w:b/>
                <w:bCs/>
                <w:color w:val="000000"/>
              </w:rPr>
            </w:pPr>
            <w:r>
              <w:rPr>
                <w:rFonts w:eastAsia="SimSun" w:cstheme="minorBidi"/>
                <w:b/>
                <w:bCs/>
                <w:color w:val="000000"/>
              </w:rPr>
              <w:t>SNN</w:t>
            </w:r>
          </w:p>
        </w:tc>
        <w:tc>
          <w:tcPr>
            <w:tcW w:w="3827" w:type="dxa"/>
          </w:tcPr>
          <w:p w14:paraId="339FBCA3" w14:textId="66AA3922" w:rsidR="00366C2C" w:rsidRPr="0031119B" w:rsidRDefault="00757C8E" w:rsidP="00742B1C">
            <w:pPr>
              <w:tabs>
                <w:tab w:val="left" w:pos="426"/>
                <w:tab w:val="center" w:pos="2480"/>
              </w:tabs>
              <w:spacing w:before="0"/>
              <w:rPr>
                <w:rFonts w:cstheme="minorBidi"/>
                <w:noProof/>
              </w:rPr>
            </w:pPr>
            <w:r>
              <w:rPr>
                <w:rFonts w:cstheme="minorBidi"/>
                <w:noProof/>
              </w:rPr>
              <w:t>Sra.</w:t>
            </w:r>
            <w:r w:rsidR="00366C2C" w:rsidRPr="0031119B">
              <w:rPr>
                <w:rFonts w:cstheme="minorBidi"/>
                <w:noProof/>
              </w:rPr>
              <w:t xml:space="preserve"> Dorrit Knoop</w:t>
            </w:r>
          </w:p>
          <w:p w14:paraId="38AB2528" w14:textId="1A8A1833" w:rsidR="00366C2C" w:rsidRPr="0031119B" w:rsidRDefault="00366C2C" w:rsidP="00757C8E">
            <w:pPr>
              <w:tabs>
                <w:tab w:val="clear" w:pos="567"/>
                <w:tab w:val="left" w:pos="1026"/>
                <w:tab w:val="left" w:pos="1168"/>
                <w:tab w:val="center" w:pos="2480"/>
              </w:tabs>
              <w:spacing w:before="0"/>
              <w:jc w:val="left"/>
              <w:rPr>
                <w:rFonts w:eastAsia="SimSun" w:cstheme="minorBidi"/>
                <w:color w:val="000000"/>
              </w:rPr>
            </w:pPr>
            <w:r w:rsidRPr="0031119B">
              <w:rPr>
                <w:rFonts w:cstheme="minorBidi"/>
                <w:noProof/>
              </w:rPr>
              <w:t>Tel.:</w:t>
            </w:r>
            <w:r w:rsidR="00757C8E">
              <w:rPr>
                <w:rFonts w:cstheme="minorBidi"/>
                <w:noProof/>
              </w:rPr>
              <w:tab/>
            </w:r>
            <w:r w:rsidRPr="0031119B">
              <w:rPr>
                <w:rFonts w:cstheme="minorBidi"/>
                <w:noProof/>
              </w:rPr>
              <w:t>+49 431 53055200</w:t>
            </w:r>
            <w:r w:rsidR="00757C8E">
              <w:rPr>
                <w:rFonts w:cstheme="minorBidi"/>
                <w:noProof/>
              </w:rPr>
              <w:br/>
            </w:r>
            <w:r w:rsidR="009964E8">
              <w:rPr>
                <w:rFonts w:eastAsia="SimSun" w:cs="Calibri"/>
                <w:lang w:val="fr-CH" w:eastAsia="zh-CN"/>
              </w:rPr>
              <w:t>E-mail</w:t>
            </w:r>
            <w:r w:rsidRPr="0031119B">
              <w:rPr>
                <w:rFonts w:cstheme="minorBidi"/>
                <w:noProof/>
              </w:rPr>
              <w:t>:</w:t>
            </w:r>
            <w:r w:rsidR="00757C8E">
              <w:rPr>
                <w:rFonts w:cstheme="minorBidi"/>
                <w:noProof/>
              </w:rPr>
              <w:tab/>
            </w:r>
            <w:r w:rsidRPr="0031119B">
              <w:rPr>
                <w:rFonts w:cstheme="minorBidi"/>
                <w:noProof/>
              </w:rPr>
              <w:t>info@stadtnetze-nord.de</w:t>
            </w:r>
          </w:p>
        </w:tc>
      </w:tr>
    </w:tbl>
    <w:p w14:paraId="314A0C76" w14:textId="62F7E4EE" w:rsidR="00757C8E" w:rsidRDefault="00757C8E" w:rsidP="004F0DE1">
      <w:r>
        <w:br w:type="page"/>
      </w:r>
    </w:p>
    <w:p w14:paraId="35247D8C" w14:textId="77777777" w:rsidR="00A411CF" w:rsidRPr="00FF06C5" w:rsidRDefault="00A411CF" w:rsidP="00FF06C5">
      <w:pPr>
        <w:pStyle w:val="Heading2"/>
        <w:rPr>
          <w:lang w:val="es-ES_tradnl"/>
        </w:rPr>
      </w:pPr>
      <w:r w:rsidRPr="00FF06C5">
        <w:rPr>
          <w:lang w:val="es-ES_tradnl"/>
        </w:rPr>
        <w:lastRenderedPageBreak/>
        <w:t>Plan de numeración nacional</w:t>
      </w:r>
      <w:r w:rsidRPr="00FF06C5">
        <w:rPr>
          <w:lang w:val="es-ES_tradnl"/>
        </w:rPr>
        <w:br/>
        <w:t>(Según la Recomendación UIT-T E. 129 (01/2013))</w:t>
      </w:r>
    </w:p>
    <w:p w14:paraId="695FE79E" w14:textId="77777777" w:rsidR="00A411CF" w:rsidRDefault="00A411CF" w:rsidP="00A411CF">
      <w:pPr>
        <w:jc w:val="center"/>
        <w:rPr>
          <w:rFonts w:asciiTheme="minorHAnsi" w:hAnsiTheme="minorHAnsi"/>
        </w:rPr>
      </w:pPr>
      <w:r>
        <w:rPr>
          <w:rFonts w:asciiTheme="minorHAnsi" w:hAnsiTheme="minorHAnsi"/>
        </w:rPr>
        <w:t>Web: www.itu.int/itu-t/inr/nnp/index.html</w:t>
      </w:r>
    </w:p>
    <w:p w14:paraId="1F459648" w14:textId="77777777" w:rsidR="00A411CF" w:rsidRDefault="00A411CF" w:rsidP="00A411CF">
      <w:pPr>
        <w:pStyle w:val="Normalaftertitle"/>
        <w:spacing w:before="0"/>
        <w:rPr>
          <w:rFonts w:asciiTheme="minorHAnsi" w:hAnsiTheme="minorHAnsi"/>
        </w:rPr>
      </w:pPr>
    </w:p>
    <w:p w14:paraId="4BA301A0" w14:textId="77777777" w:rsidR="00A411CF" w:rsidRDefault="00A411CF" w:rsidP="00A411CF">
      <w:pPr>
        <w:rPr>
          <w:lang w:val="es-ES"/>
        </w:rPr>
      </w:pPr>
      <w:r>
        <w:rPr>
          <w:lang w:val="es-ES"/>
        </w:rPr>
        <w:t>Se solicita a las Administraciones que comuniquen a la UIT los cambios efectuados en sus planes de numeración nacional o que faciliten información sobre las páginas web consagradas a su respectivo plan de numeración nacional, así como los datos de las personas de contacto. Dicha información, de consulta gratuita para todas las Administraciones/EER y todos los proveedores de servicios, se incorporará en la página web del UIT-T.</w:t>
      </w:r>
    </w:p>
    <w:p w14:paraId="6A71D052" w14:textId="01ED4BD5" w:rsidR="00A411CF" w:rsidRDefault="00A411CF" w:rsidP="00A411CF">
      <w:pPr>
        <w:rPr>
          <w:rFonts w:cs="Arial"/>
          <w:lang w:val="es-ES"/>
        </w:rPr>
      </w:pPr>
      <w:r w:rsidRPr="00A411CF">
        <w:rPr>
          <w:lang w:val="es-ES"/>
        </w:rPr>
        <w:t xml:space="preserve">Además, se invita amablemente a las Administraciones a que, en sus páginas web sobre planes de numeración </w:t>
      </w:r>
      <w:r>
        <w:rPr>
          <w:lang w:val="es-ES"/>
        </w:rPr>
        <w:br/>
      </w:r>
      <w:r w:rsidRPr="00A411CF">
        <w:rPr>
          <w:lang w:val="es-ES"/>
        </w:rPr>
        <w:t>nacional o al enviar la información a UIT/TSB (e-mail: tsbtson@itu.int), utilicen el formato descrito en la Recomendación UIT</w:t>
      </w:r>
      <w:r w:rsidRPr="00A411CF">
        <w:rPr>
          <w:lang w:val="es-ES"/>
        </w:rPr>
        <w:noBreakHyphen/>
        <w:t xml:space="preserve">T E.129. </w:t>
      </w:r>
      <w:r w:rsidRPr="00C55B35">
        <w:rPr>
          <w:lang w:val="fr-CH"/>
        </w:rPr>
        <w:t>Se recuerda, por otra parte, a las Administraciones que deberán asumir la responsabilidad de la oportuna puesta al día de su información.</w:t>
      </w:r>
    </w:p>
    <w:p w14:paraId="228A136C" w14:textId="62C3586E" w:rsidR="00D76581" w:rsidRPr="001C1676" w:rsidRDefault="00D76581" w:rsidP="00D3193A">
      <w:pPr>
        <w:spacing w:after="120"/>
        <w:rPr>
          <w:rFonts w:asciiTheme="minorHAnsi" w:hAnsiTheme="minorHAnsi"/>
        </w:rPr>
      </w:pPr>
      <w:r w:rsidRPr="001C1676">
        <w:rPr>
          <w:rFonts w:asciiTheme="minorHAnsi" w:hAnsiTheme="minorHAnsi"/>
        </w:rPr>
        <w:t>El 1</w:t>
      </w:r>
      <w:r>
        <w:rPr>
          <w:rFonts w:asciiTheme="minorHAnsi" w:hAnsiTheme="minorHAnsi"/>
        </w:rPr>
        <w:t>5</w:t>
      </w:r>
      <w:r w:rsidRPr="001C1676">
        <w:rPr>
          <w:rFonts w:asciiTheme="minorHAnsi" w:hAnsiTheme="minorHAnsi"/>
        </w:rPr>
        <w:t>.</w:t>
      </w:r>
      <w:r>
        <w:rPr>
          <w:rFonts w:asciiTheme="minorHAnsi" w:hAnsiTheme="minorHAnsi"/>
        </w:rPr>
        <w:t>I</w:t>
      </w:r>
      <w:r w:rsidRPr="001C1676">
        <w:rPr>
          <w:rFonts w:asciiTheme="minorHAnsi" w:hAnsiTheme="minorHAnsi"/>
        </w:rPr>
        <w:t>.20</w:t>
      </w:r>
      <w:r>
        <w:rPr>
          <w:rFonts w:asciiTheme="minorHAnsi" w:hAnsiTheme="minorHAnsi"/>
        </w:rPr>
        <w:t>20</w:t>
      </w:r>
      <w:r w:rsidRPr="001C1676">
        <w:rPr>
          <w:rFonts w:asciiTheme="minorHAnsi" w:hAnsiTheme="minorHAnsi"/>
        </w:rPr>
        <w:t xml:space="preserve">, </w:t>
      </w:r>
      <w:r w:rsidR="001C5516" w:rsidRPr="001C5516">
        <w:rPr>
          <w:rFonts w:asciiTheme="minorHAnsi" w:hAnsiTheme="minorHAnsi"/>
        </w:rPr>
        <w:t>los siguientes países/zonas geográficas han actualizado su plan de numeración nacional en nuestro sitio web</w:t>
      </w:r>
      <w:r w:rsidRPr="001C1676">
        <w:rPr>
          <w:rFonts w:asciiTheme="minorHAnsi" w:hAnsiTheme="minorHAnsi"/>
        </w:rPr>
        <w:t>:</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26"/>
        <w:gridCol w:w="4113"/>
      </w:tblGrid>
      <w:tr w:rsidR="00D76581" w:rsidRPr="00D3193A" w14:paraId="5BFAF212" w14:textId="77777777" w:rsidTr="003B5616">
        <w:trPr>
          <w:jc w:val="center"/>
        </w:trPr>
        <w:tc>
          <w:tcPr>
            <w:tcW w:w="5526" w:type="dxa"/>
            <w:tcBorders>
              <w:top w:val="single" w:sz="4" w:space="0" w:color="auto"/>
              <w:bottom w:val="single" w:sz="4" w:space="0" w:color="auto"/>
              <w:right w:val="single" w:sz="4" w:space="0" w:color="auto"/>
            </w:tcBorders>
            <w:hideMark/>
          </w:tcPr>
          <w:p w14:paraId="7BBBA49A" w14:textId="77777777" w:rsidR="00D76581" w:rsidRPr="00D3193A" w:rsidRDefault="00D76581" w:rsidP="00D3193A">
            <w:pPr>
              <w:pStyle w:val="Default"/>
              <w:spacing w:before="80" w:after="80"/>
              <w:jc w:val="center"/>
              <w:rPr>
                <w:rFonts w:asciiTheme="minorHAnsi" w:hAnsiTheme="minorHAnsi" w:cstheme="minorHAnsi"/>
                <w:i/>
                <w:iCs/>
                <w:sz w:val="20"/>
                <w:szCs w:val="20"/>
                <w:lang w:val="es-ES"/>
              </w:rPr>
            </w:pPr>
            <w:r w:rsidRPr="00D3193A">
              <w:rPr>
                <w:rFonts w:asciiTheme="minorHAnsi" w:hAnsiTheme="minorHAnsi" w:cstheme="minorHAnsi"/>
                <w:i/>
                <w:iCs/>
                <w:sz w:val="20"/>
                <w:szCs w:val="20"/>
                <w:lang w:val="es-ES"/>
              </w:rPr>
              <w:t>País/Zona geográfica</w:t>
            </w:r>
          </w:p>
        </w:tc>
        <w:tc>
          <w:tcPr>
            <w:tcW w:w="4113" w:type="dxa"/>
            <w:tcBorders>
              <w:top w:val="single" w:sz="4" w:space="0" w:color="auto"/>
              <w:left w:val="single" w:sz="4" w:space="0" w:color="auto"/>
              <w:bottom w:val="single" w:sz="4" w:space="0" w:color="auto"/>
            </w:tcBorders>
            <w:hideMark/>
          </w:tcPr>
          <w:p w14:paraId="68A6A453" w14:textId="3A8A0EF0" w:rsidR="00D76581" w:rsidRPr="00D3193A" w:rsidRDefault="00D76581" w:rsidP="00D3193A">
            <w:pPr>
              <w:pStyle w:val="Default"/>
              <w:spacing w:before="80" w:after="80"/>
              <w:jc w:val="center"/>
              <w:rPr>
                <w:rFonts w:asciiTheme="minorHAnsi" w:hAnsiTheme="minorHAnsi" w:cstheme="minorHAnsi"/>
                <w:i/>
                <w:iCs/>
                <w:sz w:val="20"/>
                <w:szCs w:val="20"/>
                <w:lang w:val="es-ES"/>
              </w:rPr>
            </w:pPr>
            <w:r w:rsidRPr="00D3193A">
              <w:rPr>
                <w:rFonts w:asciiTheme="minorHAnsi" w:hAnsiTheme="minorHAnsi" w:cstheme="minorHAnsi"/>
                <w:i/>
                <w:iCs/>
                <w:sz w:val="20"/>
                <w:szCs w:val="20"/>
                <w:lang w:val="es-ES"/>
              </w:rPr>
              <w:t>Indicativo de país (CC)</w:t>
            </w:r>
          </w:p>
        </w:tc>
      </w:tr>
      <w:tr w:rsidR="00D76581" w:rsidRPr="00D3193A" w14:paraId="73BFF7E6" w14:textId="77777777" w:rsidTr="003B5616">
        <w:trPr>
          <w:jc w:val="center"/>
        </w:trPr>
        <w:tc>
          <w:tcPr>
            <w:tcW w:w="5526" w:type="dxa"/>
            <w:tcBorders>
              <w:top w:val="single" w:sz="4" w:space="0" w:color="auto"/>
              <w:left w:val="single" w:sz="4" w:space="0" w:color="auto"/>
              <w:bottom w:val="single" w:sz="4" w:space="0" w:color="auto"/>
              <w:right w:val="single" w:sz="4" w:space="0" w:color="auto"/>
            </w:tcBorders>
          </w:tcPr>
          <w:p w14:paraId="45258849" w14:textId="77777777" w:rsidR="00D76581" w:rsidRPr="00D3193A" w:rsidRDefault="00D76581" w:rsidP="00742B1C">
            <w:pPr>
              <w:tabs>
                <w:tab w:val="left" w:pos="1020"/>
              </w:tabs>
              <w:spacing w:before="40" w:after="40"/>
              <w:rPr>
                <w:rFonts w:asciiTheme="minorHAnsi" w:hAnsiTheme="minorHAnsi" w:cstheme="minorHAnsi"/>
                <w:lang w:val="fr-FR"/>
              </w:rPr>
            </w:pPr>
            <w:r w:rsidRPr="00D3193A">
              <w:rPr>
                <w:rFonts w:asciiTheme="minorHAnsi" w:hAnsiTheme="minorHAnsi" w:cstheme="minorHAnsi"/>
                <w:lang w:val="fr-FR"/>
              </w:rPr>
              <w:t>Bonaire, Sint Eustatius y Saba</w:t>
            </w:r>
          </w:p>
        </w:tc>
        <w:tc>
          <w:tcPr>
            <w:tcW w:w="4113" w:type="dxa"/>
            <w:tcBorders>
              <w:top w:val="single" w:sz="4" w:space="0" w:color="auto"/>
              <w:left w:val="single" w:sz="4" w:space="0" w:color="auto"/>
              <w:bottom w:val="single" w:sz="4" w:space="0" w:color="auto"/>
              <w:right w:val="single" w:sz="4" w:space="0" w:color="auto"/>
            </w:tcBorders>
          </w:tcPr>
          <w:p w14:paraId="4BEA3A00" w14:textId="77777777" w:rsidR="00D76581" w:rsidRPr="00D3193A" w:rsidRDefault="00D76581" w:rsidP="00742B1C">
            <w:pPr>
              <w:spacing w:before="40" w:after="40"/>
              <w:jc w:val="center"/>
              <w:rPr>
                <w:rFonts w:asciiTheme="minorHAnsi" w:hAnsiTheme="minorHAnsi" w:cstheme="minorHAnsi"/>
              </w:rPr>
            </w:pPr>
            <w:r w:rsidRPr="00D3193A">
              <w:rPr>
                <w:rFonts w:asciiTheme="minorHAnsi" w:hAnsiTheme="minorHAnsi" w:cstheme="minorHAnsi"/>
              </w:rPr>
              <w:t>+599</w:t>
            </w:r>
          </w:p>
        </w:tc>
      </w:tr>
      <w:tr w:rsidR="00D76581" w:rsidRPr="00D3193A" w14:paraId="12631F52" w14:textId="77777777" w:rsidTr="003B5616">
        <w:trPr>
          <w:jc w:val="center"/>
        </w:trPr>
        <w:tc>
          <w:tcPr>
            <w:tcW w:w="5526" w:type="dxa"/>
            <w:tcBorders>
              <w:top w:val="single" w:sz="4" w:space="0" w:color="auto"/>
              <w:left w:val="single" w:sz="4" w:space="0" w:color="auto"/>
              <w:bottom w:val="single" w:sz="4" w:space="0" w:color="auto"/>
              <w:right w:val="single" w:sz="4" w:space="0" w:color="auto"/>
            </w:tcBorders>
          </w:tcPr>
          <w:p w14:paraId="269633F5" w14:textId="77777777" w:rsidR="00D76581" w:rsidRPr="00D3193A" w:rsidRDefault="00D76581" w:rsidP="00742B1C">
            <w:pPr>
              <w:tabs>
                <w:tab w:val="left" w:pos="1230"/>
              </w:tabs>
              <w:spacing w:before="40" w:after="40"/>
              <w:rPr>
                <w:rFonts w:asciiTheme="minorHAnsi" w:hAnsiTheme="minorHAnsi" w:cstheme="minorHAnsi"/>
              </w:rPr>
            </w:pPr>
            <w:r w:rsidRPr="00D3193A">
              <w:rPr>
                <w:rFonts w:asciiTheme="minorHAnsi" w:hAnsiTheme="minorHAnsi" w:cstheme="minorHAnsi"/>
                <w:bCs/>
                <w:lang w:val="es-ES"/>
              </w:rPr>
              <w:t>Kosovo</w:t>
            </w:r>
            <w:r w:rsidRPr="00D3193A">
              <w:rPr>
                <w:rFonts w:asciiTheme="minorHAnsi" w:hAnsiTheme="minorHAnsi" w:cstheme="minorHAnsi"/>
                <w:vertAlign w:val="superscript"/>
                <w:lang w:val="es-ES" w:eastAsia="zh-CN"/>
              </w:rPr>
              <w:footnoteReference w:customMarkFollows="1" w:id="1"/>
              <w:sym w:font="Symbol" w:char="F02A"/>
            </w:r>
          </w:p>
        </w:tc>
        <w:tc>
          <w:tcPr>
            <w:tcW w:w="4113" w:type="dxa"/>
            <w:tcBorders>
              <w:top w:val="single" w:sz="4" w:space="0" w:color="auto"/>
              <w:left w:val="single" w:sz="4" w:space="0" w:color="auto"/>
              <w:bottom w:val="single" w:sz="4" w:space="0" w:color="auto"/>
              <w:right w:val="single" w:sz="4" w:space="0" w:color="auto"/>
            </w:tcBorders>
          </w:tcPr>
          <w:p w14:paraId="6B540C27" w14:textId="77777777" w:rsidR="00D76581" w:rsidRPr="00D3193A" w:rsidRDefault="00D76581" w:rsidP="00742B1C">
            <w:pPr>
              <w:spacing w:before="40" w:after="40"/>
              <w:jc w:val="center"/>
              <w:rPr>
                <w:rFonts w:asciiTheme="minorHAnsi" w:hAnsiTheme="minorHAnsi" w:cstheme="minorHAnsi"/>
              </w:rPr>
            </w:pPr>
            <w:r w:rsidRPr="00D3193A">
              <w:rPr>
                <w:rFonts w:asciiTheme="minorHAnsi" w:hAnsiTheme="minorHAnsi" w:cstheme="minorHAnsi"/>
              </w:rPr>
              <w:t>+383</w:t>
            </w:r>
          </w:p>
        </w:tc>
      </w:tr>
      <w:tr w:rsidR="00D76581" w:rsidRPr="00D3193A" w14:paraId="0F1D446A" w14:textId="77777777" w:rsidTr="003B5616">
        <w:trPr>
          <w:jc w:val="center"/>
        </w:trPr>
        <w:tc>
          <w:tcPr>
            <w:tcW w:w="5526" w:type="dxa"/>
            <w:tcBorders>
              <w:top w:val="single" w:sz="4" w:space="0" w:color="auto"/>
              <w:left w:val="single" w:sz="4" w:space="0" w:color="auto"/>
              <w:bottom w:val="single" w:sz="4" w:space="0" w:color="auto"/>
              <w:right w:val="single" w:sz="4" w:space="0" w:color="auto"/>
            </w:tcBorders>
          </w:tcPr>
          <w:p w14:paraId="7FB536AC" w14:textId="77777777" w:rsidR="00D76581" w:rsidRPr="00D3193A" w:rsidRDefault="00D76581" w:rsidP="00742B1C">
            <w:pPr>
              <w:tabs>
                <w:tab w:val="left" w:pos="1230"/>
              </w:tabs>
              <w:spacing w:before="40" w:after="40"/>
              <w:rPr>
                <w:rFonts w:asciiTheme="minorHAnsi" w:hAnsiTheme="minorHAnsi" w:cstheme="minorHAnsi"/>
              </w:rPr>
            </w:pPr>
            <w:r w:rsidRPr="00D3193A">
              <w:rPr>
                <w:rFonts w:asciiTheme="minorHAnsi" w:hAnsiTheme="minorHAnsi" w:cstheme="minorHAnsi"/>
              </w:rPr>
              <w:t>Myanmar</w:t>
            </w:r>
          </w:p>
        </w:tc>
        <w:tc>
          <w:tcPr>
            <w:tcW w:w="4113" w:type="dxa"/>
            <w:tcBorders>
              <w:top w:val="single" w:sz="4" w:space="0" w:color="auto"/>
              <w:left w:val="single" w:sz="4" w:space="0" w:color="auto"/>
              <w:bottom w:val="single" w:sz="4" w:space="0" w:color="auto"/>
              <w:right w:val="single" w:sz="4" w:space="0" w:color="auto"/>
            </w:tcBorders>
          </w:tcPr>
          <w:p w14:paraId="65FF52ED" w14:textId="77777777" w:rsidR="00D76581" w:rsidRPr="00D3193A" w:rsidRDefault="00D76581" w:rsidP="00742B1C">
            <w:pPr>
              <w:spacing w:before="40" w:after="40"/>
              <w:jc w:val="center"/>
              <w:rPr>
                <w:rFonts w:asciiTheme="minorHAnsi" w:hAnsiTheme="minorHAnsi" w:cstheme="minorHAnsi"/>
              </w:rPr>
            </w:pPr>
            <w:r w:rsidRPr="00D3193A">
              <w:rPr>
                <w:rFonts w:asciiTheme="minorHAnsi" w:hAnsiTheme="minorHAnsi" w:cstheme="minorHAnsi"/>
              </w:rPr>
              <w:t>+95</w:t>
            </w:r>
          </w:p>
        </w:tc>
      </w:tr>
    </w:tbl>
    <w:p w14:paraId="6B589528" w14:textId="77777777" w:rsidR="00E77892" w:rsidRPr="0031484D" w:rsidRDefault="00E77892" w:rsidP="00D3193A">
      <w:pPr>
        <w:rPr>
          <w:lang w:val="es-ES"/>
        </w:rPr>
      </w:pPr>
    </w:p>
    <w:sectPr w:rsidR="00E77892" w:rsidRPr="0031484D" w:rsidSect="00D226DA">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C3A1B" w14:textId="77777777" w:rsidR="002A13E7" w:rsidRDefault="002A13E7">
      <w:r>
        <w:separator/>
      </w:r>
    </w:p>
  </w:endnote>
  <w:endnote w:type="continuationSeparator" w:id="0">
    <w:p w14:paraId="7A9C6CEB" w14:textId="77777777" w:rsidR="002A13E7" w:rsidRDefault="002A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swiss"/>
    <w:pitch w:val="variable"/>
    <w:sig w:usb0="00000001" w:usb1="00000000" w:usb2="00000000" w:usb3="00000000" w:csb0="0000001B" w:csb1="00000000"/>
  </w:font>
  <w:font w:name="Univers">
    <w:altName w:val="Univers"/>
    <w:charset w:val="00"/>
    <w:family w:val="swiss"/>
    <w:pitch w:val="variable"/>
    <w:sig w:usb0="80000287" w:usb1="00000000" w:usb2="00000000" w:usb3="00000000" w:csb0="0000000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4" w:type="dxa"/>
      <w:tblInd w:w="-574" w:type="dxa"/>
      <w:tblBorders>
        <w:top w:val="single" w:sz="4" w:space="0" w:color="auto"/>
      </w:tblBorders>
      <w:tblLayout w:type="fixed"/>
      <w:tblCellMar>
        <w:left w:w="0" w:type="dxa"/>
        <w:right w:w="0" w:type="dxa"/>
      </w:tblCellMar>
      <w:tblLook w:val="0000" w:firstRow="0" w:lastRow="0" w:firstColumn="0" w:lastColumn="0" w:noHBand="0" w:noVBand="0"/>
    </w:tblPr>
    <w:tblGrid>
      <w:gridCol w:w="8656"/>
      <w:gridCol w:w="1098"/>
    </w:tblGrid>
    <w:tr w:rsidR="002A13E7" w:rsidRPr="007F091C" w14:paraId="795E67B9" w14:textId="77777777" w:rsidTr="00BE6894">
      <w:trPr>
        <w:cantSplit/>
        <w:trHeight w:val="900"/>
      </w:trPr>
      <w:tc>
        <w:tcPr>
          <w:tcW w:w="8147" w:type="dxa"/>
          <w:tcBorders>
            <w:top w:val="nil"/>
            <w:bottom w:val="nil"/>
          </w:tcBorders>
          <w:shd w:val="clear" w:color="auto" w:fill="FFFFFF"/>
          <w:vAlign w:val="center"/>
        </w:tcPr>
        <w:p w14:paraId="759D5FE8" w14:textId="77777777" w:rsidR="002A13E7" w:rsidRDefault="002A13E7"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31753AD2" w14:textId="77777777" w:rsidR="002A13E7" w:rsidRPr="007F091C" w:rsidRDefault="002A13E7" w:rsidP="00566103">
          <w:pPr>
            <w:pStyle w:val="Firstfooter"/>
            <w:spacing w:before="0"/>
            <w:ind w:left="142"/>
            <w:jc w:val="right"/>
            <w:rPr>
              <w:rFonts w:ascii="Calibri" w:hAnsi="Calibri"/>
              <w:sz w:val="22"/>
              <w:szCs w:val="22"/>
              <w:lang w:val="fr-FR"/>
            </w:rPr>
          </w:pPr>
          <w:r>
            <w:rPr>
              <w:noProof/>
              <w:lang w:eastAsia="en-GB"/>
            </w:rPr>
            <w:drawing>
              <wp:inline distT="0" distB="0" distL="0" distR="0" wp14:anchorId="153FA006" wp14:editId="44EAD215">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35BE1174" w14:textId="77777777" w:rsidR="002A13E7" w:rsidRDefault="002A13E7" w:rsidP="000A7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shd w:val="clear" w:color="auto" w:fill="0099FF"/>
      <w:tblLayout w:type="fixed"/>
      <w:tblCellMar>
        <w:left w:w="0" w:type="dxa"/>
        <w:right w:w="0" w:type="dxa"/>
      </w:tblCellMar>
      <w:tblLook w:val="0000" w:firstRow="0" w:lastRow="0" w:firstColumn="0" w:lastColumn="0" w:noHBand="0" w:noVBand="0"/>
    </w:tblPr>
    <w:tblGrid>
      <w:gridCol w:w="1761"/>
      <w:gridCol w:w="7878"/>
    </w:tblGrid>
    <w:tr w:rsidR="002A13E7" w:rsidRPr="00C55B35" w14:paraId="147A0F79" w14:textId="77777777" w:rsidTr="00D222F5">
      <w:trPr>
        <w:cantSplit/>
      </w:trPr>
      <w:tc>
        <w:tcPr>
          <w:tcW w:w="1761" w:type="dxa"/>
          <w:shd w:val="clear" w:color="auto" w:fill="4C4C4C"/>
        </w:tcPr>
        <w:p w14:paraId="24C6C1B9" w14:textId="0A413DA3" w:rsidR="002A13E7" w:rsidRPr="007F091C" w:rsidRDefault="002A13E7" w:rsidP="00D77680">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C4EB1">
            <w:rPr>
              <w:noProof/>
              <w:color w:val="FFFFFF"/>
              <w:lang w:val="es-ES_tradnl"/>
            </w:rPr>
            <w:t>1190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8</w:t>
          </w:r>
          <w:r w:rsidRPr="007F091C">
            <w:rPr>
              <w:color w:val="FFFFFF"/>
              <w:lang w:val="en-US"/>
            </w:rPr>
            <w:fldChar w:fldCharType="end"/>
          </w:r>
        </w:p>
      </w:tc>
      <w:tc>
        <w:tcPr>
          <w:tcW w:w="7878" w:type="dxa"/>
          <w:shd w:val="clear" w:color="auto" w:fill="A6A6A6"/>
        </w:tcPr>
        <w:p w14:paraId="78028A21" w14:textId="77777777" w:rsidR="002A13E7" w:rsidRPr="00D76B19" w:rsidRDefault="002A13E7" w:rsidP="00D77680">
          <w:pPr>
            <w:pStyle w:val="Footer"/>
            <w:spacing w:before="20" w:after="20"/>
            <w:ind w:right="141"/>
            <w:jc w:val="right"/>
            <w:rPr>
              <w:color w:val="FFFFFF"/>
              <w:lang w:val="es-ES"/>
            </w:rPr>
          </w:pPr>
          <w:r w:rsidRPr="00D76B19">
            <w:rPr>
              <w:color w:val="FFFFFF"/>
              <w:lang w:val="es-ES"/>
            </w:rPr>
            <w:t>Boletín de Explotación de la UIT</w:t>
          </w:r>
        </w:p>
      </w:tc>
    </w:tr>
  </w:tbl>
  <w:p w14:paraId="29B0559F" w14:textId="77777777" w:rsidR="002A13E7" w:rsidRPr="00AE518B" w:rsidRDefault="002A13E7">
    <w:pPr>
      <w:pStyle w:val="Foo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6" w:type="dxa"/>
      <w:jc w:val="right"/>
      <w:shd w:val="clear" w:color="auto" w:fill="0066FF"/>
      <w:tblLayout w:type="fixed"/>
      <w:tblCellMar>
        <w:left w:w="0" w:type="dxa"/>
        <w:right w:w="0" w:type="dxa"/>
      </w:tblCellMar>
      <w:tblLook w:val="0000" w:firstRow="0" w:lastRow="0" w:firstColumn="0" w:lastColumn="0" w:noHBand="0" w:noVBand="0"/>
    </w:tblPr>
    <w:tblGrid>
      <w:gridCol w:w="6908"/>
      <w:gridCol w:w="2738"/>
    </w:tblGrid>
    <w:tr w:rsidR="002A13E7" w:rsidRPr="007F091C" w14:paraId="525B0B22" w14:textId="77777777" w:rsidTr="00D222F5">
      <w:trPr>
        <w:cantSplit/>
        <w:jc w:val="right"/>
      </w:trPr>
      <w:tc>
        <w:tcPr>
          <w:tcW w:w="6908" w:type="dxa"/>
          <w:shd w:val="clear" w:color="auto" w:fill="A6A6A6"/>
        </w:tcPr>
        <w:p w14:paraId="3CF12BC9" w14:textId="77777777" w:rsidR="002A13E7" w:rsidRPr="00D76B19" w:rsidRDefault="002A13E7" w:rsidP="000454B4">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14:paraId="0B298189" w14:textId="69C42CE4" w:rsidR="002A13E7" w:rsidRPr="007F091C" w:rsidRDefault="002A13E7" w:rsidP="000454B4">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C4EB1">
            <w:rPr>
              <w:noProof/>
              <w:color w:val="FFFFFF"/>
              <w:lang w:val="es-ES_tradnl"/>
            </w:rPr>
            <w:t>1190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7</w:t>
          </w:r>
          <w:r w:rsidRPr="007F091C">
            <w:rPr>
              <w:color w:val="FFFFFF"/>
              <w:lang w:val="en-US"/>
            </w:rPr>
            <w:fldChar w:fldCharType="end"/>
          </w:r>
          <w:r w:rsidRPr="007F091C">
            <w:rPr>
              <w:color w:val="FFFFFF"/>
              <w:lang w:val="es-ES_tradnl"/>
            </w:rPr>
            <w:t>  </w:t>
          </w:r>
        </w:p>
      </w:tc>
    </w:tr>
  </w:tbl>
  <w:p w14:paraId="09C6F132" w14:textId="77777777" w:rsidR="002A13E7" w:rsidRPr="008149B6" w:rsidRDefault="002A13E7" w:rsidP="000454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6341"/>
      <w:gridCol w:w="2738"/>
    </w:tblGrid>
    <w:tr w:rsidR="002A13E7" w:rsidRPr="007F091C" w14:paraId="7D69EEB3" w14:textId="77777777" w:rsidTr="000B2A30">
      <w:trPr>
        <w:cantSplit/>
        <w:jc w:val="right"/>
      </w:trPr>
      <w:tc>
        <w:tcPr>
          <w:tcW w:w="6341" w:type="dxa"/>
          <w:shd w:val="clear" w:color="auto" w:fill="A6A6A6"/>
        </w:tcPr>
        <w:p w14:paraId="4BA81959" w14:textId="77777777" w:rsidR="002A13E7" w:rsidRPr="00D76B19" w:rsidRDefault="002A13E7" w:rsidP="000B2A30">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14:paraId="0AE13990" w14:textId="23D8391C" w:rsidR="002A13E7" w:rsidRPr="007F091C" w:rsidRDefault="002A13E7" w:rsidP="000B2A30">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C4EB1">
            <w:rPr>
              <w:noProof/>
              <w:color w:val="FFFFFF"/>
              <w:lang w:val="es-ES_tradnl"/>
            </w:rPr>
            <w:t>1190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w:t>
          </w:r>
          <w:r w:rsidRPr="007F091C">
            <w:rPr>
              <w:color w:val="FFFFFF"/>
              <w:lang w:val="en-US"/>
            </w:rPr>
            <w:fldChar w:fldCharType="end"/>
          </w:r>
          <w:r w:rsidRPr="007F091C">
            <w:rPr>
              <w:color w:val="FFFFFF"/>
              <w:lang w:val="es-ES_tradnl"/>
            </w:rPr>
            <w:t>  </w:t>
          </w:r>
        </w:p>
      </w:tc>
    </w:tr>
  </w:tbl>
  <w:p w14:paraId="63F73B5E" w14:textId="77777777" w:rsidR="002A13E7" w:rsidRPr="000B2A30" w:rsidRDefault="002A13E7" w:rsidP="000B2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89014" w14:textId="77777777" w:rsidR="002A13E7" w:rsidRPr="00761A0A" w:rsidRDefault="002A13E7" w:rsidP="00AE0A8D">
      <w:r>
        <w:separator/>
      </w:r>
    </w:p>
  </w:footnote>
  <w:footnote w:type="continuationSeparator" w:id="0">
    <w:p w14:paraId="3EEA6E65" w14:textId="77777777" w:rsidR="002A13E7" w:rsidRDefault="002A13E7">
      <w:r>
        <w:continuationSeparator/>
      </w:r>
    </w:p>
  </w:footnote>
  <w:footnote w:id="1">
    <w:p w14:paraId="66CA46C3" w14:textId="77777777" w:rsidR="00D76581" w:rsidRPr="005A7C66" w:rsidRDefault="00D76581" w:rsidP="00D76581">
      <w:pPr>
        <w:pStyle w:val="FootnoteText"/>
        <w:tabs>
          <w:tab w:val="clear" w:pos="567"/>
          <w:tab w:val="left" w:pos="284"/>
        </w:tabs>
        <w:spacing w:before="0"/>
        <w:rPr>
          <w:rFonts w:cs="Calibri"/>
          <w:szCs w:val="18"/>
          <w:lang w:val="es-ES"/>
        </w:rPr>
      </w:pPr>
      <w:r w:rsidRPr="007658B1">
        <w:rPr>
          <w:rStyle w:val="FootnoteReference"/>
          <w:rFonts w:cs="Calibri"/>
          <w:szCs w:val="18"/>
        </w:rPr>
        <w:sym w:font="Symbol" w:char="F02A"/>
      </w:r>
      <w:r>
        <w:rPr>
          <w:rFonts w:cs="Calibri"/>
          <w:szCs w:val="18"/>
          <w:lang w:val="es-ES"/>
        </w:rPr>
        <w:tab/>
      </w:r>
      <w:r w:rsidRPr="005A7C66">
        <w:rPr>
          <w:rFonts w:cs="Calibri"/>
          <w:szCs w:val="18"/>
          <w:lang w:val="es-ES"/>
        </w:rPr>
        <w:t>Esta designación es sin perjuicio de las posiciones sobre la situación, y corresponde a UNSCR 1244 y la opinión ICJ sobre la declaración de independencia de Kosovo.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D449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84B4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C6EA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B80E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60D5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3C2E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624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0414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6498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3"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7"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FF0078"/>
    <w:multiLevelType w:val="hybridMultilevel"/>
    <w:tmpl w:val="810ACE58"/>
    <w:styleLink w:val="Numberedparagraphs17"/>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20"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8"/>
  </w:num>
  <w:num w:numId="4">
    <w:abstractNumId w:val="14"/>
  </w:num>
  <w:num w:numId="5">
    <w:abstractNumId w:val="12"/>
  </w:num>
  <w:num w:numId="6">
    <w:abstractNumId w:val="16"/>
  </w:num>
  <w:num w:numId="7">
    <w:abstractNumId w:val="20"/>
  </w:num>
  <w:num w:numId="8">
    <w:abstractNumId w:val="15"/>
  </w:num>
  <w:num w:numId="9">
    <w:abstractNumId w:val="22"/>
  </w:num>
  <w:num w:numId="10">
    <w:abstractNumId w:val="7"/>
  </w:num>
  <w:num w:numId="11">
    <w:abstractNumId w:val="6"/>
  </w:num>
  <w:num w:numId="12">
    <w:abstractNumId w:val="5"/>
  </w:num>
  <w:num w:numId="13">
    <w:abstractNumId w:val="4"/>
  </w:num>
  <w:num w:numId="14">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10"/>
    <w:lvlOverride w:ilvl="0">
      <w:lvl w:ilvl="0">
        <w:start w:val="1"/>
        <w:numFmt w:val="bullet"/>
        <w:lvlText w:val=""/>
        <w:legacy w:legacy="1" w:legacySpace="120" w:legacyIndent="360"/>
        <w:lvlJc w:val="left"/>
        <w:pPr>
          <w:ind w:left="3903" w:hanging="360"/>
        </w:pPr>
        <w:rPr>
          <w:rFonts w:ascii="Symbol" w:hAnsi="Symbol" w:hint="default"/>
        </w:rPr>
      </w:lvl>
    </w:lvlOverride>
  </w:num>
  <w:num w:numId="16">
    <w:abstractNumId w:val="11"/>
  </w:num>
  <w:num w:numId="17">
    <w:abstractNumId w:val="13"/>
  </w:num>
  <w:num w:numId="18">
    <w:abstractNumId w:val="10"/>
    <w:lvlOverride w:ilvl="0">
      <w:lvl w:ilvl="0">
        <w:start w:val="1"/>
        <w:numFmt w:val="bullet"/>
        <w:lvlText w:val=""/>
        <w:legacy w:legacy="1" w:legacySpace="120" w:legacyIndent="360"/>
        <w:lvlJc w:val="left"/>
        <w:pPr>
          <w:ind w:left="9857" w:hanging="360"/>
        </w:pPr>
        <w:rPr>
          <w:rFonts w:ascii="Symbol" w:hAnsi="Symbol" w:hint="default"/>
        </w:rPr>
      </w:lvl>
    </w:lvlOverride>
  </w:num>
  <w:num w:numId="19">
    <w:abstractNumId w:val="8"/>
  </w:num>
  <w:num w:numId="20">
    <w:abstractNumId w:val="3"/>
  </w:num>
  <w:num w:numId="21">
    <w:abstractNumId w:val="2"/>
  </w:num>
  <w:num w:numId="22">
    <w:abstractNumId w:val="1"/>
  </w:num>
  <w:num w:numId="23">
    <w:abstractNumId w:val="0"/>
  </w:num>
  <w:num w:numId="24">
    <w:abstractNumId w:val="21"/>
  </w:num>
  <w:num w:numId="2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activeWritingStyle w:appName="MSWord" w:lang="ar-SA"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SG" w:vendorID="64" w:dllVersion="6" w:nlCheck="1" w:checkStyle="1"/>
  <w:activeWritingStyle w:appName="MSWord" w:lang="es-AR" w:vendorID="64" w:dllVersion="6" w:nlCheck="1" w:checkStyle="1"/>
  <w:activeWritingStyle w:appName="MSWord" w:lang="es-CO" w:vendorID="64" w:dllVersion="6" w:nlCheck="1" w:checkStyle="0"/>
  <w:activeWritingStyle w:appName="MSWord" w:lang="en-AU"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CO"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hyphenationZone w:val="425"/>
  <w:evenAndOddHeaders/>
  <w:noPunctuationKerning/>
  <w:characterSpacingControl w:val="doNotCompress"/>
  <w:hdrShapeDefaults>
    <o:shapedefaults v:ext="edit" spidmax="3235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12E"/>
    <w:rsid w:val="000006AF"/>
    <w:rsid w:val="000008E9"/>
    <w:rsid w:val="00000DD5"/>
    <w:rsid w:val="00001395"/>
    <w:rsid w:val="00001868"/>
    <w:rsid w:val="00001936"/>
    <w:rsid w:val="000019F0"/>
    <w:rsid w:val="00001A99"/>
    <w:rsid w:val="0000206C"/>
    <w:rsid w:val="00002310"/>
    <w:rsid w:val="0000231B"/>
    <w:rsid w:val="000025F8"/>
    <w:rsid w:val="0000288C"/>
    <w:rsid w:val="00002CD2"/>
    <w:rsid w:val="00003079"/>
    <w:rsid w:val="0000321C"/>
    <w:rsid w:val="0000378A"/>
    <w:rsid w:val="00003BA2"/>
    <w:rsid w:val="00003CF1"/>
    <w:rsid w:val="00003E34"/>
    <w:rsid w:val="000042D3"/>
    <w:rsid w:val="0000466D"/>
    <w:rsid w:val="000046B0"/>
    <w:rsid w:val="00004B60"/>
    <w:rsid w:val="00004C59"/>
    <w:rsid w:val="00004D38"/>
    <w:rsid w:val="00004E70"/>
    <w:rsid w:val="00004F1A"/>
    <w:rsid w:val="00004F55"/>
    <w:rsid w:val="0000525B"/>
    <w:rsid w:val="00005716"/>
    <w:rsid w:val="000064FD"/>
    <w:rsid w:val="00006729"/>
    <w:rsid w:val="00006C5B"/>
    <w:rsid w:val="0000704D"/>
    <w:rsid w:val="00007647"/>
    <w:rsid w:val="00007D49"/>
    <w:rsid w:val="00007DDE"/>
    <w:rsid w:val="00007FAD"/>
    <w:rsid w:val="000102F1"/>
    <w:rsid w:val="000103B1"/>
    <w:rsid w:val="00010472"/>
    <w:rsid w:val="00010543"/>
    <w:rsid w:val="00010C6E"/>
    <w:rsid w:val="00010EF7"/>
    <w:rsid w:val="00010F24"/>
    <w:rsid w:val="000111EA"/>
    <w:rsid w:val="00011BA3"/>
    <w:rsid w:val="00011CEF"/>
    <w:rsid w:val="00011D8E"/>
    <w:rsid w:val="00011F3E"/>
    <w:rsid w:val="000123AB"/>
    <w:rsid w:val="00012B15"/>
    <w:rsid w:val="00012F54"/>
    <w:rsid w:val="000135D0"/>
    <w:rsid w:val="00013A02"/>
    <w:rsid w:val="00013BFA"/>
    <w:rsid w:val="00014174"/>
    <w:rsid w:val="00014191"/>
    <w:rsid w:val="0001443C"/>
    <w:rsid w:val="0001459A"/>
    <w:rsid w:val="00014A60"/>
    <w:rsid w:val="00015040"/>
    <w:rsid w:val="00015EBE"/>
    <w:rsid w:val="00016162"/>
    <w:rsid w:val="00016B3D"/>
    <w:rsid w:val="000172F9"/>
    <w:rsid w:val="000176CF"/>
    <w:rsid w:val="0001787E"/>
    <w:rsid w:val="00017E32"/>
    <w:rsid w:val="00017FE1"/>
    <w:rsid w:val="00017FEC"/>
    <w:rsid w:val="00021137"/>
    <w:rsid w:val="00021478"/>
    <w:rsid w:val="00021648"/>
    <w:rsid w:val="00021896"/>
    <w:rsid w:val="00021B74"/>
    <w:rsid w:val="00021B9B"/>
    <w:rsid w:val="00021C66"/>
    <w:rsid w:val="00021FDB"/>
    <w:rsid w:val="000225E2"/>
    <w:rsid w:val="00022898"/>
    <w:rsid w:val="000229C6"/>
    <w:rsid w:val="00022F21"/>
    <w:rsid w:val="00023298"/>
    <w:rsid w:val="0002352C"/>
    <w:rsid w:val="0002356E"/>
    <w:rsid w:val="000235E7"/>
    <w:rsid w:val="00023689"/>
    <w:rsid w:val="00023C69"/>
    <w:rsid w:val="0002420F"/>
    <w:rsid w:val="00024827"/>
    <w:rsid w:val="00025041"/>
    <w:rsid w:val="000251A2"/>
    <w:rsid w:val="000252D8"/>
    <w:rsid w:val="00025669"/>
    <w:rsid w:val="000259B1"/>
    <w:rsid w:val="00025A26"/>
    <w:rsid w:val="00025F94"/>
    <w:rsid w:val="00026137"/>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AE3"/>
    <w:rsid w:val="00031CA2"/>
    <w:rsid w:val="00031E36"/>
    <w:rsid w:val="000324F4"/>
    <w:rsid w:val="000326E7"/>
    <w:rsid w:val="000328DE"/>
    <w:rsid w:val="00032DD0"/>
    <w:rsid w:val="00033520"/>
    <w:rsid w:val="0003363B"/>
    <w:rsid w:val="000343FC"/>
    <w:rsid w:val="00034A68"/>
    <w:rsid w:val="000353E4"/>
    <w:rsid w:val="00035AE2"/>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4D9"/>
    <w:rsid w:val="000419D7"/>
    <w:rsid w:val="00041A59"/>
    <w:rsid w:val="00041C15"/>
    <w:rsid w:val="00041D01"/>
    <w:rsid w:val="00041D0A"/>
    <w:rsid w:val="00041E0A"/>
    <w:rsid w:val="00042310"/>
    <w:rsid w:val="00042676"/>
    <w:rsid w:val="0004347D"/>
    <w:rsid w:val="000434BF"/>
    <w:rsid w:val="0004388C"/>
    <w:rsid w:val="000439E9"/>
    <w:rsid w:val="000440D4"/>
    <w:rsid w:val="00044247"/>
    <w:rsid w:val="00044ABF"/>
    <w:rsid w:val="00044C57"/>
    <w:rsid w:val="00044D71"/>
    <w:rsid w:val="00044FA4"/>
    <w:rsid w:val="00045438"/>
    <w:rsid w:val="000454B4"/>
    <w:rsid w:val="000459E3"/>
    <w:rsid w:val="00045DD5"/>
    <w:rsid w:val="0004600E"/>
    <w:rsid w:val="00046094"/>
    <w:rsid w:val="00046153"/>
    <w:rsid w:val="00046E02"/>
    <w:rsid w:val="000471E0"/>
    <w:rsid w:val="00050221"/>
    <w:rsid w:val="0005059E"/>
    <w:rsid w:val="00050AAB"/>
    <w:rsid w:val="00050D53"/>
    <w:rsid w:val="00050E35"/>
    <w:rsid w:val="00050F1C"/>
    <w:rsid w:val="000515A6"/>
    <w:rsid w:val="000516B1"/>
    <w:rsid w:val="00052367"/>
    <w:rsid w:val="00052839"/>
    <w:rsid w:val="000529BF"/>
    <w:rsid w:val="00052F57"/>
    <w:rsid w:val="00052FD8"/>
    <w:rsid w:val="00053124"/>
    <w:rsid w:val="00053157"/>
    <w:rsid w:val="000532C2"/>
    <w:rsid w:val="00053EEF"/>
    <w:rsid w:val="00053FC6"/>
    <w:rsid w:val="000540A9"/>
    <w:rsid w:val="0005431D"/>
    <w:rsid w:val="00054C2D"/>
    <w:rsid w:val="00054DB0"/>
    <w:rsid w:val="0005500A"/>
    <w:rsid w:val="00055601"/>
    <w:rsid w:val="0005571A"/>
    <w:rsid w:val="00055890"/>
    <w:rsid w:val="00055D92"/>
    <w:rsid w:val="0005623A"/>
    <w:rsid w:val="00056610"/>
    <w:rsid w:val="000567FD"/>
    <w:rsid w:val="000568AF"/>
    <w:rsid w:val="00056CDA"/>
    <w:rsid w:val="00056E7F"/>
    <w:rsid w:val="00057A5F"/>
    <w:rsid w:val="00057AF0"/>
    <w:rsid w:val="00057B08"/>
    <w:rsid w:val="0006077D"/>
    <w:rsid w:val="00060909"/>
    <w:rsid w:val="00060B54"/>
    <w:rsid w:val="00060E63"/>
    <w:rsid w:val="0006112D"/>
    <w:rsid w:val="00061277"/>
    <w:rsid w:val="000617BD"/>
    <w:rsid w:val="000618C8"/>
    <w:rsid w:val="00061B19"/>
    <w:rsid w:val="000623EF"/>
    <w:rsid w:val="000627F2"/>
    <w:rsid w:val="00062ED7"/>
    <w:rsid w:val="00063017"/>
    <w:rsid w:val="0006314D"/>
    <w:rsid w:val="0006317A"/>
    <w:rsid w:val="00063219"/>
    <w:rsid w:val="00063778"/>
    <w:rsid w:val="00064C2A"/>
    <w:rsid w:val="00064D1D"/>
    <w:rsid w:val="000651ED"/>
    <w:rsid w:val="00065575"/>
    <w:rsid w:val="00065651"/>
    <w:rsid w:val="00065B75"/>
    <w:rsid w:val="000662FA"/>
    <w:rsid w:val="000668C6"/>
    <w:rsid w:val="0006702E"/>
    <w:rsid w:val="00067987"/>
    <w:rsid w:val="000679FA"/>
    <w:rsid w:val="00067A7A"/>
    <w:rsid w:val="00067BD3"/>
    <w:rsid w:val="0007072F"/>
    <w:rsid w:val="00070A51"/>
    <w:rsid w:val="00071560"/>
    <w:rsid w:val="00071639"/>
    <w:rsid w:val="00071BAE"/>
    <w:rsid w:val="0007213E"/>
    <w:rsid w:val="00072308"/>
    <w:rsid w:val="00073829"/>
    <w:rsid w:val="00073C87"/>
    <w:rsid w:val="00074134"/>
    <w:rsid w:val="000744ED"/>
    <w:rsid w:val="000745A1"/>
    <w:rsid w:val="000749AB"/>
    <w:rsid w:val="00074F31"/>
    <w:rsid w:val="00075164"/>
    <w:rsid w:val="000759E4"/>
    <w:rsid w:val="00075BFE"/>
    <w:rsid w:val="000761BB"/>
    <w:rsid w:val="000761F4"/>
    <w:rsid w:val="000762B6"/>
    <w:rsid w:val="0007661B"/>
    <w:rsid w:val="00076DA4"/>
    <w:rsid w:val="0007713E"/>
    <w:rsid w:val="000773A7"/>
    <w:rsid w:val="0007790C"/>
    <w:rsid w:val="00077C65"/>
    <w:rsid w:val="00080BA2"/>
    <w:rsid w:val="00080DAB"/>
    <w:rsid w:val="00081389"/>
    <w:rsid w:val="0008158E"/>
    <w:rsid w:val="00081984"/>
    <w:rsid w:val="00081E11"/>
    <w:rsid w:val="00082522"/>
    <w:rsid w:val="00082B6D"/>
    <w:rsid w:val="00082CDF"/>
    <w:rsid w:val="0008343E"/>
    <w:rsid w:val="0008353D"/>
    <w:rsid w:val="0008394C"/>
    <w:rsid w:val="00083973"/>
    <w:rsid w:val="00083A0D"/>
    <w:rsid w:val="00083D7E"/>
    <w:rsid w:val="0008406F"/>
    <w:rsid w:val="00084376"/>
    <w:rsid w:val="000849CD"/>
    <w:rsid w:val="00084D55"/>
    <w:rsid w:val="00084F26"/>
    <w:rsid w:val="00085130"/>
    <w:rsid w:val="00085376"/>
    <w:rsid w:val="000854AD"/>
    <w:rsid w:val="0008582C"/>
    <w:rsid w:val="00085FBC"/>
    <w:rsid w:val="00086199"/>
    <w:rsid w:val="000861F8"/>
    <w:rsid w:val="00086490"/>
    <w:rsid w:val="00086BAA"/>
    <w:rsid w:val="00086DA2"/>
    <w:rsid w:val="00087127"/>
    <w:rsid w:val="0008718D"/>
    <w:rsid w:val="00087266"/>
    <w:rsid w:val="00090604"/>
    <w:rsid w:val="000909CA"/>
    <w:rsid w:val="000909F4"/>
    <w:rsid w:val="00090A06"/>
    <w:rsid w:val="00090B43"/>
    <w:rsid w:val="00090BB8"/>
    <w:rsid w:val="00090C57"/>
    <w:rsid w:val="00090C97"/>
    <w:rsid w:val="00090CC7"/>
    <w:rsid w:val="00091041"/>
    <w:rsid w:val="0009149A"/>
    <w:rsid w:val="00091679"/>
    <w:rsid w:val="000917F4"/>
    <w:rsid w:val="000918F8"/>
    <w:rsid w:val="00091E78"/>
    <w:rsid w:val="0009244C"/>
    <w:rsid w:val="00092791"/>
    <w:rsid w:val="00092A22"/>
    <w:rsid w:val="0009307F"/>
    <w:rsid w:val="0009323D"/>
    <w:rsid w:val="0009333A"/>
    <w:rsid w:val="00093719"/>
    <w:rsid w:val="000942FA"/>
    <w:rsid w:val="0009488C"/>
    <w:rsid w:val="000949BC"/>
    <w:rsid w:val="0009558A"/>
    <w:rsid w:val="00095E71"/>
    <w:rsid w:val="0009605B"/>
    <w:rsid w:val="000965BC"/>
    <w:rsid w:val="000968C6"/>
    <w:rsid w:val="000969A6"/>
    <w:rsid w:val="0009742C"/>
    <w:rsid w:val="0009785C"/>
    <w:rsid w:val="000978F9"/>
    <w:rsid w:val="000A027B"/>
    <w:rsid w:val="000A0490"/>
    <w:rsid w:val="000A04D5"/>
    <w:rsid w:val="000A0A2D"/>
    <w:rsid w:val="000A0C01"/>
    <w:rsid w:val="000A0C24"/>
    <w:rsid w:val="000A15A6"/>
    <w:rsid w:val="000A18CC"/>
    <w:rsid w:val="000A215A"/>
    <w:rsid w:val="000A218F"/>
    <w:rsid w:val="000A25A8"/>
    <w:rsid w:val="000A27FE"/>
    <w:rsid w:val="000A2830"/>
    <w:rsid w:val="000A2944"/>
    <w:rsid w:val="000A2C91"/>
    <w:rsid w:val="000A2DD6"/>
    <w:rsid w:val="000A304E"/>
    <w:rsid w:val="000A305A"/>
    <w:rsid w:val="000A3248"/>
    <w:rsid w:val="000A336D"/>
    <w:rsid w:val="000A33AA"/>
    <w:rsid w:val="000A390F"/>
    <w:rsid w:val="000A4793"/>
    <w:rsid w:val="000A48B6"/>
    <w:rsid w:val="000A4BCA"/>
    <w:rsid w:val="000A4BCF"/>
    <w:rsid w:val="000A4C05"/>
    <w:rsid w:val="000A5071"/>
    <w:rsid w:val="000A54C8"/>
    <w:rsid w:val="000A5AD5"/>
    <w:rsid w:val="000A608F"/>
    <w:rsid w:val="000A69D9"/>
    <w:rsid w:val="000A74F6"/>
    <w:rsid w:val="000A779C"/>
    <w:rsid w:val="000A7AB0"/>
    <w:rsid w:val="000B0274"/>
    <w:rsid w:val="000B02EC"/>
    <w:rsid w:val="000B0DD6"/>
    <w:rsid w:val="000B0ED7"/>
    <w:rsid w:val="000B11CC"/>
    <w:rsid w:val="000B120C"/>
    <w:rsid w:val="000B125E"/>
    <w:rsid w:val="000B1340"/>
    <w:rsid w:val="000B151F"/>
    <w:rsid w:val="000B2066"/>
    <w:rsid w:val="000B25B8"/>
    <w:rsid w:val="000B2A30"/>
    <w:rsid w:val="000B2AB6"/>
    <w:rsid w:val="000B2F78"/>
    <w:rsid w:val="000B3477"/>
    <w:rsid w:val="000B3D53"/>
    <w:rsid w:val="000B41EE"/>
    <w:rsid w:val="000B4550"/>
    <w:rsid w:val="000B4CBC"/>
    <w:rsid w:val="000B4EB9"/>
    <w:rsid w:val="000B503C"/>
    <w:rsid w:val="000B57C9"/>
    <w:rsid w:val="000B580E"/>
    <w:rsid w:val="000B5D9A"/>
    <w:rsid w:val="000B6457"/>
    <w:rsid w:val="000B6AAE"/>
    <w:rsid w:val="000B6C1D"/>
    <w:rsid w:val="000B6F74"/>
    <w:rsid w:val="000B71BF"/>
    <w:rsid w:val="000B722A"/>
    <w:rsid w:val="000B7828"/>
    <w:rsid w:val="000B797D"/>
    <w:rsid w:val="000B7B67"/>
    <w:rsid w:val="000B7D9F"/>
    <w:rsid w:val="000B7E21"/>
    <w:rsid w:val="000C00B2"/>
    <w:rsid w:val="000C0945"/>
    <w:rsid w:val="000C0CDF"/>
    <w:rsid w:val="000C2576"/>
    <w:rsid w:val="000C28CD"/>
    <w:rsid w:val="000C2A98"/>
    <w:rsid w:val="000C2AB6"/>
    <w:rsid w:val="000C2AF4"/>
    <w:rsid w:val="000C2BAA"/>
    <w:rsid w:val="000C2E49"/>
    <w:rsid w:val="000C303C"/>
    <w:rsid w:val="000C311D"/>
    <w:rsid w:val="000C334B"/>
    <w:rsid w:val="000C3ED7"/>
    <w:rsid w:val="000C4502"/>
    <w:rsid w:val="000C4790"/>
    <w:rsid w:val="000C4AF0"/>
    <w:rsid w:val="000C4C59"/>
    <w:rsid w:val="000C4E1B"/>
    <w:rsid w:val="000C5017"/>
    <w:rsid w:val="000C535D"/>
    <w:rsid w:val="000C55FE"/>
    <w:rsid w:val="000C5C91"/>
    <w:rsid w:val="000C63AF"/>
    <w:rsid w:val="000C69EC"/>
    <w:rsid w:val="000C7086"/>
    <w:rsid w:val="000C729B"/>
    <w:rsid w:val="000C7399"/>
    <w:rsid w:val="000C739E"/>
    <w:rsid w:val="000C7938"/>
    <w:rsid w:val="000C7DC2"/>
    <w:rsid w:val="000D0362"/>
    <w:rsid w:val="000D071F"/>
    <w:rsid w:val="000D0C79"/>
    <w:rsid w:val="000D11D9"/>
    <w:rsid w:val="000D1332"/>
    <w:rsid w:val="000D174D"/>
    <w:rsid w:val="000D19C6"/>
    <w:rsid w:val="000D2595"/>
    <w:rsid w:val="000D260C"/>
    <w:rsid w:val="000D296F"/>
    <w:rsid w:val="000D335C"/>
    <w:rsid w:val="000D345F"/>
    <w:rsid w:val="000D3734"/>
    <w:rsid w:val="000D373F"/>
    <w:rsid w:val="000D3796"/>
    <w:rsid w:val="000D3B31"/>
    <w:rsid w:val="000D3C3F"/>
    <w:rsid w:val="000D3F05"/>
    <w:rsid w:val="000D3F9B"/>
    <w:rsid w:val="000D4DD7"/>
    <w:rsid w:val="000D4E7E"/>
    <w:rsid w:val="000D4F04"/>
    <w:rsid w:val="000D4F1B"/>
    <w:rsid w:val="000D5115"/>
    <w:rsid w:val="000D545A"/>
    <w:rsid w:val="000D5D4F"/>
    <w:rsid w:val="000D5DAC"/>
    <w:rsid w:val="000D617A"/>
    <w:rsid w:val="000D70F7"/>
    <w:rsid w:val="000D7302"/>
    <w:rsid w:val="000D784D"/>
    <w:rsid w:val="000E0240"/>
    <w:rsid w:val="000E0492"/>
    <w:rsid w:val="000E0865"/>
    <w:rsid w:val="000E0B22"/>
    <w:rsid w:val="000E0D18"/>
    <w:rsid w:val="000E1526"/>
    <w:rsid w:val="000E178B"/>
    <w:rsid w:val="000E1E30"/>
    <w:rsid w:val="000E2159"/>
    <w:rsid w:val="000E245B"/>
    <w:rsid w:val="000E2B73"/>
    <w:rsid w:val="000E2CE3"/>
    <w:rsid w:val="000E2D22"/>
    <w:rsid w:val="000E2FFB"/>
    <w:rsid w:val="000E374D"/>
    <w:rsid w:val="000E3810"/>
    <w:rsid w:val="000E3DE2"/>
    <w:rsid w:val="000E3F65"/>
    <w:rsid w:val="000E3F6A"/>
    <w:rsid w:val="000E46A6"/>
    <w:rsid w:val="000E4A16"/>
    <w:rsid w:val="000E4C15"/>
    <w:rsid w:val="000E548A"/>
    <w:rsid w:val="000E5530"/>
    <w:rsid w:val="000E5537"/>
    <w:rsid w:val="000E57D4"/>
    <w:rsid w:val="000E5A3A"/>
    <w:rsid w:val="000E5B4F"/>
    <w:rsid w:val="000E61F3"/>
    <w:rsid w:val="000E62CD"/>
    <w:rsid w:val="000E6429"/>
    <w:rsid w:val="000E6A5A"/>
    <w:rsid w:val="000E6D93"/>
    <w:rsid w:val="000E6E2C"/>
    <w:rsid w:val="000E761C"/>
    <w:rsid w:val="000E79C5"/>
    <w:rsid w:val="000E7A9B"/>
    <w:rsid w:val="000E7B7D"/>
    <w:rsid w:val="000E7CA7"/>
    <w:rsid w:val="000E7DA9"/>
    <w:rsid w:val="000F00E0"/>
    <w:rsid w:val="000F04F7"/>
    <w:rsid w:val="000F05FD"/>
    <w:rsid w:val="000F1388"/>
    <w:rsid w:val="000F1F69"/>
    <w:rsid w:val="000F258A"/>
    <w:rsid w:val="000F2891"/>
    <w:rsid w:val="000F28C3"/>
    <w:rsid w:val="000F2D76"/>
    <w:rsid w:val="000F3040"/>
    <w:rsid w:val="000F31D6"/>
    <w:rsid w:val="000F3C46"/>
    <w:rsid w:val="000F4005"/>
    <w:rsid w:val="000F42F3"/>
    <w:rsid w:val="000F46DB"/>
    <w:rsid w:val="000F481D"/>
    <w:rsid w:val="000F48F8"/>
    <w:rsid w:val="000F4EDF"/>
    <w:rsid w:val="000F4EF4"/>
    <w:rsid w:val="000F4F8E"/>
    <w:rsid w:val="000F57D2"/>
    <w:rsid w:val="000F5B2C"/>
    <w:rsid w:val="000F5D45"/>
    <w:rsid w:val="000F5F08"/>
    <w:rsid w:val="000F68D8"/>
    <w:rsid w:val="000F6914"/>
    <w:rsid w:val="000F6D41"/>
    <w:rsid w:val="000F6D62"/>
    <w:rsid w:val="000F6E93"/>
    <w:rsid w:val="000F766D"/>
    <w:rsid w:val="000F77D8"/>
    <w:rsid w:val="000F7865"/>
    <w:rsid w:val="000F79E7"/>
    <w:rsid w:val="000F7C62"/>
    <w:rsid w:val="000F7C70"/>
    <w:rsid w:val="00100724"/>
    <w:rsid w:val="00100DB0"/>
    <w:rsid w:val="00100E16"/>
    <w:rsid w:val="00100E8E"/>
    <w:rsid w:val="001011C3"/>
    <w:rsid w:val="001016B7"/>
    <w:rsid w:val="00101A21"/>
    <w:rsid w:val="001025ED"/>
    <w:rsid w:val="0010263C"/>
    <w:rsid w:val="00102821"/>
    <w:rsid w:val="00102E7E"/>
    <w:rsid w:val="0010322E"/>
    <w:rsid w:val="00103566"/>
    <w:rsid w:val="00103BE4"/>
    <w:rsid w:val="00105977"/>
    <w:rsid w:val="00105AE3"/>
    <w:rsid w:val="00105CF3"/>
    <w:rsid w:val="00105E3E"/>
    <w:rsid w:val="00105EBB"/>
    <w:rsid w:val="00105F8D"/>
    <w:rsid w:val="0010611E"/>
    <w:rsid w:val="001063C9"/>
    <w:rsid w:val="0010659F"/>
    <w:rsid w:val="00106980"/>
    <w:rsid w:val="00106BD8"/>
    <w:rsid w:val="00106C07"/>
    <w:rsid w:val="00106D9A"/>
    <w:rsid w:val="00106F06"/>
    <w:rsid w:val="00107681"/>
    <w:rsid w:val="001076D5"/>
    <w:rsid w:val="00107916"/>
    <w:rsid w:val="00107C2E"/>
    <w:rsid w:val="00107F9E"/>
    <w:rsid w:val="00110471"/>
    <w:rsid w:val="00110BAC"/>
    <w:rsid w:val="00111479"/>
    <w:rsid w:val="0011164E"/>
    <w:rsid w:val="0011165C"/>
    <w:rsid w:val="00111A4F"/>
    <w:rsid w:val="00112021"/>
    <w:rsid w:val="0011217E"/>
    <w:rsid w:val="0011220D"/>
    <w:rsid w:val="00112753"/>
    <w:rsid w:val="001127D6"/>
    <w:rsid w:val="001127F4"/>
    <w:rsid w:val="00112E25"/>
    <w:rsid w:val="001133B6"/>
    <w:rsid w:val="00113639"/>
    <w:rsid w:val="001137AB"/>
    <w:rsid w:val="001137D0"/>
    <w:rsid w:val="00113DD8"/>
    <w:rsid w:val="001140BD"/>
    <w:rsid w:val="00114399"/>
    <w:rsid w:val="00114C12"/>
    <w:rsid w:val="00115241"/>
    <w:rsid w:val="001156FC"/>
    <w:rsid w:val="00116776"/>
    <w:rsid w:val="00116984"/>
    <w:rsid w:val="00116ABD"/>
    <w:rsid w:val="00116AFA"/>
    <w:rsid w:val="00116DC3"/>
    <w:rsid w:val="00116DD3"/>
    <w:rsid w:val="001173E1"/>
    <w:rsid w:val="00117413"/>
    <w:rsid w:val="0011754E"/>
    <w:rsid w:val="00117933"/>
    <w:rsid w:val="00117E64"/>
    <w:rsid w:val="0012008B"/>
    <w:rsid w:val="00120856"/>
    <w:rsid w:val="001208E1"/>
    <w:rsid w:val="00120C45"/>
    <w:rsid w:val="00120E77"/>
    <w:rsid w:val="00121203"/>
    <w:rsid w:val="0012172F"/>
    <w:rsid w:val="001218B4"/>
    <w:rsid w:val="001218B7"/>
    <w:rsid w:val="00121CA8"/>
    <w:rsid w:val="00122614"/>
    <w:rsid w:val="001226EF"/>
    <w:rsid w:val="00122876"/>
    <w:rsid w:val="001228CC"/>
    <w:rsid w:val="00122FBA"/>
    <w:rsid w:val="0012366E"/>
    <w:rsid w:val="0012382A"/>
    <w:rsid w:val="00123B46"/>
    <w:rsid w:val="00124537"/>
    <w:rsid w:val="00124562"/>
    <w:rsid w:val="0012467A"/>
    <w:rsid w:val="0012485A"/>
    <w:rsid w:val="001249B3"/>
    <w:rsid w:val="00124B93"/>
    <w:rsid w:val="00124BF8"/>
    <w:rsid w:val="00125C7C"/>
    <w:rsid w:val="00125D6C"/>
    <w:rsid w:val="001266F4"/>
    <w:rsid w:val="0012682B"/>
    <w:rsid w:val="00126991"/>
    <w:rsid w:val="00126B8D"/>
    <w:rsid w:val="00127785"/>
    <w:rsid w:val="001278B2"/>
    <w:rsid w:val="001278E2"/>
    <w:rsid w:val="00127C40"/>
    <w:rsid w:val="00127D0B"/>
    <w:rsid w:val="00130225"/>
    <w:rsid w:val="00130561"/>
    <w:rsid w:val="00130BB2"/>
    <w:rsid w:val="00130BCD"/>
    <w:rsid w:val="00130D5B"/>
    <w:rsid w:val="00130DD3"/>
    <w:rsid w:val="00130E61"/>
    <w:rsid w:val="00131149"/>
    <w:rsid w:val="00131201"/>
    <w:rsid w:val="0013138F"/>
    <w:rsid w:val="001313C9"/>
    <w:rsid w:val="00131681"/>
    <w:rsid w:val="0013276A"/>
    <w:rsid w:val="00132D15"/>
    <w:rsid w:val="00132DB4"/>
    <w:rsid w:val="001332ED"/>
    <w:rsid w:val="001333D0"/>
    <w:rsid w:val="001333FF"/>
    <w:rsid w:val="0013346E"/>
    <w:rsid w:val="00133D43"/>
    <w:rsid w:val="00133E43"/>
    <w:rsid w:val="001340DA"/>
    <w:rsid w:val="001341A4"/>
    <w:rsid w:val="0013420F"/>
    <w:rsid w:val="0013421B"/>
    <w:rsid w:val="001344D3"/>
    <w:rsid w:val="0013463E"/>
    <w:rsid w:val="0013492B"/>
    <w:rsid w:val="00134F7F"/>
    <w:rsid w:val="00135A8C"/>
    <w:rsid w:val="0013678C"/>
    <w:rsid w:val="00136988"/>
    <w:rsid w:val="00136A35"/>
    <w:rsid w:val="00136FA1"/>
    <w:rsid w:val="001370D7"/>
    <w:rsid w:val="00137285"/>
    <w:rsid w:val="0013762A"/>
    <w:rsid w:val="00140194"/>
    <w:rsid w:val="00140458"/>
    <w:rsid w:val="001409D5"/>
    <w:rsid w:val="00140B1E"/>
    <w:rsid w:val="001410CD"/>
    <w:rsid w:val="0014163B"/>
    <w:rsid w:val="00141C71"/>
    <w:rsid w:val="00141E01"/>
    <w:rsid w:val="00141E21"/>
    <w:rsid w:val="0014232A"/>
    <w:rsid w:val="0014272A"/>
    <w:rsid w:val="00142BED"/>
    <w:rsid w:val="00142DAD"/>
    <w:rsid w:val="001436C3"/>
    <w:rsid w:val="00143B4D"/>
    <w:rsid w:val="00143E5D"/>
    <w:rsid w:val="00143EFB"/>
    <w:rsid w:val="0014403A"/>
    <w:rsid w:val="001440AE"/>
    <w:rsid w:val="00144192"/>
    <w:rsid w:val="001443A4"/>
    <w:rsid w:val="001443E5"/>
    <w:rsid w:val="00144D84"/>
    <w:rsid w:val="0014580C"/>
    <w:rsid w:val="00145DCC"/>
    <w:rsid w:val="001461E8"/>
    <w:rsid w:val="00146711"/>
    <w:rsid w:val="00147423"/>
    <w:rsid w:val="00147E74"/>
    <w:rsid w:val="0015003A"/>
    <w:rsid w:val="00150891"/>
    <w:rsid w:val="00150A7E"/>
    <w:rsid w:val="00151479"/>
    <w:rsid w:val="00151A6E"/>
    <w:rsid w:val="00152EB9"/>
    <w:rsid w:val="00153578"/>
    <w:rsid w:val="001537FB"/>
    <w:rsid w:val="001538C8"/>
    <w:rsid w:val="001538F2"/>
    <w:rsid w:val="00153B91"/>
    <w:rsid w:val="00153C1D"/>
    <w:rsid w:val="00154010"/>
    <w:rsid w:val="0015431B"/>
    <w:rsid w:val="0015455A"/>
    <w:rsid w:val="001551B1"/>
    <w:rsid w:val="00156269"/>
    <w:rsid w:val="00156943"/>
    <w:rsid w:val="00156DE0"/>
    <w:rsid w:val="001570AD"/>
    <w:rsid w:val="001570E7"/>
    <w:rsid w:val="001571A2"/>
    <w:rsid w:val="00157378"/>
    <w:rsid w:val="00157D5B"/>
    <w:rsid w:val="00157FDD"/>
    <w:rsid w:val="0016036C"/>
    <w:rsid w:val="00160445"/>
    <w:rsid w:val="00160A5A"/>
    <w:rsid w:val="00160B0C"/>
    <w:rsid w:val="001618F2"/>
    <w:rsid w:val="00161E45"/>
    <w:rsid w:val="00161F30"/>
    <w:rsid w:val="0016234C"/>
    <w:rsid w:val="00162C55"/>
    <w:rsid w:val="00162EE4"/>
    <w:rsid w:val="00163252"/>
    <w:rsid w:val="001632A2"/>
    <w:rsid w:val="0016332E"/>
    <w:rsid w:val="0016349B"/>
    <w:rsid w:val="0016361F"/>
    <w:rsid w:val="00163988"/>
    <w:rsid w:val="00163C95"/>
    <w:rsid w:val="00163E59"/>
    <w:rsid w:val="001645E8"/>
    <w:rsid w:val="00164A6B"/>
    <w:rsid w:val="00164D50"/>
    <w:rsid w:val="00164D84"/>
    <w:rsid w:val="00164E54"/>
    <w:rsid w:val="00165D85"/>
    <w:rsid w:val="00165F7B"/>
    <w:rsid w:val="001662C4"/>
    <w:rsid w:val="0016684D"/>
    <w:rsid w:val="00167171"/>
    <w:rsid w:val="00167627"/>
    <w:rsid w:val="001676DB"/>
    <w:rsid w:val="00167AAC"/>
    <w:rsid w:val="00167F08"/>
    <w:rsid w:val="00170218"/>
    <w:rsid w:val="001702FA"/>
    <w:rsid w:val="00170345"/>
    <w:rsid w:val="001707B0"/>
    <w:rsid w:val="001707B6"/>
    <w:rsid w:val="00171656"/>
    <w:rsid w:val="0017167C"/>
    <w:rsid w:val="00172F58"/>
    <w:rsid w:val="00173032"/>
    <w:rsid w:val="00173656"/>
    <w:rsid w:val="00173756"/>
    <w:rsid w:val="001738F8"/>
    <w:rsid w:val="00173BFD"/>
    <w:rsid w:val="00173D50"/>
    <w:rsid w:val="00173EF3"/>
    <w:rsid w:val="001740A7"/>
    <w:rsid w:val="00174117"/>
    <w:rsid w:val="00174396"/>
    <w:rsid w:val="00174684"/>
    <w:rsid w:val="00174DF4"/>
    <w:rsid w:val="0017512E"/>
    <w:rsid w:val="00175207"/>
    <w:rsid w:val="001752D6"/>
    <w:rsid w:val="001754DA"/>
    <w:rsid w:val="001754DD"/>
    <w:rsid w:val="001755FC"/>
    <w:rsid w:val="00176931"/>
    <w:rsid w:val="00176BD0"/>
    <w:rsid w:val="00177346"/>
    <w:rsid w:val="00177767"/>
    <w:rsid w:val="00177930"/>
    <w:rsid w:val="00177CCC"/>
    <w:rsid w:val="001803C3"/>
    <w:rsid w:val="0018062E"/>
    <w:rsid w:val="001807D2"/>
    <w:rsid w:val="00180F1B"/>
    <w:rsid w:val="00181406"/>
    <w:rsid w:val="0018170E"/>
    <w:rsid w:val="00181DB8"/>
    <w:rsid w:val="00181E62"/>
    <w:rsid w:val="00182478"/>
    <w:rsid w:val="001825FE"/>
    <w:rsid w:val="001829AC"/>
    <w:rsid w:val="00182AFB"/>
    <w:rsid w:val="00182FC7"/>
    <w:rsid w:val="00183095"/>
    <w:rsid w:val="001833E0"/>
    <w:rsid w:val="001834F7"/>
    <w:rsid w:val="0018394A"/>
    <w:rsid w:val="00183E9D"/>
    <w:rsid w:val="001840C4"/>
    <w:rsid w:val="001841DD"/>
    <w:rsid w:val="0018446A"/>
    <w:rsid w:val="001845CC"/>
    <w:rsid w:val="00184C7C"/>
    <w:rsid w:val="00184FF8"/>
    <w:rsid w:val="0018517E"/>
    <w:rsid w:val="001856E6"/>
    <w:rsid w:val="00185862"/>
    <w:rsid w:val="00185949"/>
    <w:rsid w:val="0018599E"/>
    <w:rsid w:val="00185B73"/>
    <w:rsid w:val="00185F40"/>
    <w:rsid w:val="00186728"/>
    <w:rsid w:val="00186910"/>
    <w:rsid w:val="00186D51"/>
    <w:rsid w:val="00187C15"/>
    <w:rsid w:val="00187F43"/>
    <w:rsid w:val="001900BE"/>
    <w:rsid w:val="00190482"/>
    <w:rsid w:val="001909C8"/>
    <w:rsid w:val="00190C68"/>
    <w:rsid w:val="00190F41"/>
    <w:rsid w:val="00191534"/>
    <w:rsid w:val="00191F31"/>
    <w:rsid w:val="00192140"/>
    <w:rsid w:val="00192297"/>
    <w:rsid w:val="001922F3"/>
    <w:rsid w:val="0019250C"/>
    <w:rsid w:val="001927A3"/>
    <w:rsid w:val="001929D2"/>
    <w:rsid w:val="00192A4F"/>
    <w:rsid w:val="00192F68"/>
    <w:rsid w:val="00193351"/>
    <w:rsid w:val="00193600"/>
    <w:rsid w:val="00193815"/>
    <w:rsid w:val="001940D8"/>
    <w:rsid w:val="001941F3"/>
    <w:rsid w:val="001941FD"/>
    <w:rsid w:val="001945BD"/>
    <w:rsid w:val="00194C5D"/>
    <w:rsid w:val="00194C8C"/>
    <w:rsid w:val="00194EC1"/>
    <w:rsid w:val="00195662"/>
    <w:rsid w:val="00195AF8"/>
    <w:rsid w:val="001964BB"/>
    <w:rsid w:val="001966CB"/>
    <w:rsid w:val="001968B7"/>
    <w:rsid w:val="00196909"/>
    <w:rsid w:val="00196B98"/>
    <w:rsid w:val="00196B9A"/>
    <w:rsid w:val="00196D15"/>
    <w:rsid w:val="00196E10"/>
    <w:rsid w:val="00197380"/>
    <w:rsid w:val="00197A57"/>
    <w:rsid w:val="001A0258"/>
    <w:rsid w:val="001A03F0"/>
    <w:rsid w:val="001A0435"/>
    <w:rsid w:val="001A047F"/>
    <w:rsid w:val="001A06E0"/>
    <w:rsid w:val="001A082E"/>
    <w:rsid w:val="001A0DE0"/>
    <w:rsid w:val="001A1421"/>
    <w:rsid w:val="001A1440"/>
    <w:rsid w:val="001A15E8"/>
    <w:rsid w:val="001A171A"/>
    <w:rsid w:val="001A1896"/>
    <w:rsid w:val="001A21A5"/>
    <w:rsid w:val="001A3402"/>
    <w:rsid w:val="001A3799"/>
    <w:rsid w:val="001A391B"/>
    <w:rsid w:val="001A3A64"/>
    <w:rsid w:val="001A4B84"/>
    <w:rsid w:val="001A4DBA"/>
    <w:rsid w:val="001A4E0A"/>
    <w:rsid w:val="001A52C1"/>
    <w:rsid w:val="001A56D6"/>
    <w:rsid w:val="001A58BE"/>
    <w:rsid w:val="001A58D8"/>
    <w:rsid w:val="001A5EAC"/>
    <w:rsid w:val="001A60CF"/>
    <w:rsid w:val="001A6792"/>
    <w:rsid w:val="001A73A3"/>
    <w:rsid w:val="001A73BF"/>
    <w:rsid w:val="001A7574"/>
    <w:rsid w:val="001A7667"/>
    <w:rsid w:val="001A7BEA"/>
    <w:rsid w:val="001B04E0"/>
    <w:rsid w:val="001B097B"/>
    <w:rsid w:val="001B0D2F"/>
    <w:rsid w:val="001B0F11"/>
    <w:rsid w:val="001B11FE"/>
    <w:rsid w:val="001B1324"/>
    <w:rsid w:val="001B17C3"/>
    <w:rsid w:val="001B1C28"/>
    <w:rsid w:val="001B1E47"/>
    <w:rsid w:val="001B24ED"/>
    <w:rsid w:val="001B25CA"/>
    <w:rsid w:val="001B265B"/>
    <w:rsid w:val="001B2E0B"/>
    <w:rsid w:val="001B3080"/>
    <w:rsid w:val="001B314E"/>
    <w:rsid w:val="001B31ED"/>
    <w:rsid w:val="001B31EE"/>
    <w:rsid w:val="001B325D"/>
    <w:rsid w:val="001B3C6A"/>
    <w:rsid w:val="001B4152"/>
    <w:rsid w:val="001B4365"/>
    <w:rsid w:val="001B4C74"/>
    <w:rsid w:val="001B59A4"/>
    <w:rsid w:val="001B5B90"/>
    <w:rsid w:val="001B5C99"/>
    <w:rsid w:val="001B6024"/>
    <w:rsid w:val="001B65A7"/>
    <w:rsid w:val="001B6830"/>
    <w:rsid w:val="001B6B75"/>
    <w:rsid w:val="001B777E"/>
    <w:rsid w:val="001B7870"/>
    <w:rsid w:val="001B7CAE"/>
    <w:rsid w:val="001C00B5"/>
    <w:rsid w:val="001C0299"/>
    <w:rsid w:val="001C02FD"/>
    <w:rsid w:val="001C0536"/>
    <w:rsid w:val="001C07EA"/>
    <w:rsid w:val="001C080D"/>
    <w:rsid w:val="001C0D20"/>
    <w:rsid w:val="001C0FA5"/>
    <w:rsid w:val="001C1823"/>
    <w:rsid w:val="001C1F7E"/>
    <w:rsid w:val="001C2059"/>
    <w:rsid w:val="001C2EAD"/>
    <w:rsid w:val="001C3511"/>
    <w:rsid w:val="001C363A"/>
    <w:rsid w:val="001C383A"/>
    <w:rsid w:val="001C384D"/>
    <w:rsid w:val="001C3AEB"/>
    <w:rsid w:val="001C412E"/>
    <w:rsid w:val="001C4A64"/>
    <w:rsid w:val="001C4EB1"/>
    <w:rsid w:val="001C5075"/>
    <w:rsid w:val="001C550F"/>
    <w:rsid w:val="001C5516"/>
    <w:rsid w:val="001C5BFE"/>
    <w:rsid w:val="001C629D"/>
    <w:rsid w:val="001C6734"/>
    <w:rsid w:val="001C677F"/>
    <w:rsid w:val="001C67B7"/>
    <w:rsid w:val="001C7387"/>
    <w:rsid w:val="001C762E"/>
    <w:rsid w:val="001C7BD8"/>
    <w:rsid w:val="001C7D70"/>
    <w:rsid w:val="001C7E04"/>
    <w:rsid w:val="001C7F82"/>
    <w:rsid w:val="001D00AA"/>
    <w:rsid w:val="001D02D4"/>
    <w:rsid w:val="001D040F"/>
    <w:rsid w:val="001D0441"/>
    <w:rsid w:val="001D0540"/>
    <w:rsid w:val="001D0E38"/>
    <w:rsid w:val="001D1A8D"/>
    <w:rsid w:val="001D1B5B"/>
    <w:rsid w:val="001D1DDE"/>
    <w:rsid w:val="001D27C4"/>
    <w:rsid w:val="001D2F0F"/>
    <w:rsid w:val="001D2FF2"/>
    <w:rsid w:val="001D350F"/>
    <w:rsid w:val="001D376C"/>
    <w:rsid w:val="001D37FF"/>
    <w:rsid w:val="001D380F"/>
    <w:rsid w:val="001D3BEE"/>
    <w:rsid w:val="001D3E3F"/>
    <w:rsid w:val="001D4433"/>
    <w:rsid w:val="001D5635"/>
    <w:rsid w:val="001D57C4"/>
    <w:rsid w:val="001D5A0B"/>
    <w:rsid w:val="001D69D5"/>
    <w:rsid w:val="001D6CF6"/>
    <w:rsid w:val="001D6D26"/>
    <w:rsid w:val="001D6F60"/>
    <w:rsid w:val="001D7747"/>
    <w:rsid w:val="001E00A0"/>
    <w:rsid w:val="001E071C"/>
    <w:rsid w:val="001E09D8"/>
    <w:rsid w:val="001E0D7C"/>
    <w:rsid w:val="001E12A5"/>
    <w:rsid w:val="001E1700"/>
    <w:rsid w:val="001E19D3"/>
    <w:rsid w:val="001E1F72"/>
    <w:rsid w:val="001E2003"/>
    <w:rsid w:val="001E209C"/>
    <w:rsid w:val="001E21B7"/>
    <w:rsid w:val="001E2341"/>
    <w:rsid w:val="001E25E8"/>
    <w:rsid w:val="001E2BF2"/>
    <w:rsid w:val="001E2D97"/>
    <w:rsid w:val="001E313A"/>
    <w:rsid w:val="001E31E1"/>
    <w:rsid w:val="001E3394"/>
    <w:rsid w:val="001E352E"/>
    <w:rsid w:val="001E3773"/>
    <w:rsid w:val="001E3804"/>
    <w:rsid w:val="001E38AF"/>
    <w:rsid w:val="001E38B1"/>
    <w:rsid w:val="001E3E1C"/>
    <w:rsid w:val="001E3E5E"/>
    <w:rsid w:val="001E4151"/>
    <w:rsid w:val="001E4B69"/>
    <w:rsid w:val="001E4FFC"/>
    <w:rsid w:val="001E5189"/>
    <w:rsid w:val="001E5569"/>
    <w:rsid w:val="001E5630"/>
    <w:rsid w:val="001E5DD2"/>
    <w:rsid w:val="001E6771"/>
    <w:rsid w:val="001E6CF0"/>
    <w:rsid w:val="001E6E60"/>
    <w:rsid w:val="001E70A2"/>
    <w:rsid w:val="001E727C"/>
    <w:rsid w:val="001F02FC"/>
    <w:rsid w:val="001F05C7"/>
    <w:rsid w:val="001F06DF"/>
    <w:rsid w:val="001F0811"/>
    <w:rsid w:val="001F0E64"/>
    <w:rsid w:val="001F1204"/>
    <w:rsid w:val="001F1931"/>
    <w:rsid w:val="001F19F3"/>
    <w:rsid w:val="001F28BD"/>
    <w:rsid w:val="001F297A"/>
    <w:rsid w:val="001F33F9"/>
    <w:rsid w:val="001F383F"/>
    <w:rsid w:val="001F39E8"/>
    <w:rsid w:val="001F3A7A"/>
    <w:rsid w:val="001F3CC5"/>
    <w:rsid w:val="001F3FFD"/>
    <w:rsid w:val="001F40C3"/>
    <w:rsid w:val="001F430B"/>
    <w:rsid w:val="001F4494"/>
    <w:rsid w:val="001F4ADA"/>
    <w:rsid w:val="001F4DA2"/>
    <w:rsid w:val="001F51D5"/>
    <w:rsid w:val="001F51E1"/>
    <w:rsid w:val="001F5476"/>
    <w:rsid w:val="001F54ED"/>
    <w:rsid w:val="001F56C1"/>
    <w:rsid w:val="001F57BE"/>
    <w:rsid w:val="001F62F5"/>
    <w:rsid w:val="001F672B"/>
    <w:rsid w:val="001F67E7"/>
    <w:rsid w:val="001F737B"/>
    <w:rsid w:val="001F79C3"/>
    <w:rsid w:val="001F79C6"/>
    <w:rsid w:val="001F7A15"/>
    <w:rsid w:val="002000E4"/>
    <w:rsid w:val="002001C4"/>
    <w:rsid w:val="002005BC"/>
    <w:rsid w:val="002006CD"/>
    <w:rsid w:val="0020078E"/>
    <w:rsid w:val="002008E2"/>
    <w:rsid w:val="00200E2C"/>
    <w:rsid w:val="00201423"/>
    <w:rsid w:val="00201586"/>
    <w:rsid w:val="0020198A"/>
    <w:rsid w:val="00201994"/>
    <w:rsid w:val="002025B0"/>
    <w:rsid w:val="00202631"/>
    <w:rsid w:val="0020270A"/>
    <w:rsid w:val="002029C2"/>
    <w:rsid w:val="00202B35"/>
    <w:rsid w:val="0020355B"/>
    <w:rsid w:val="0020377B"/>
    <w:rsid w:val="002042AB"/>
    <w:rsid w:val="0020464D"/>
    <w:rsid w:val="002056E1"/>
    <w:rsid w:val="0020581B"/>
    <w:rsid w:val="0020588D"/>
    <w:rsid w:val="00205C32"/>
    <w:rsid w:val="0020604D"/>
    <w:rsid w:val="002064D8"/>
    <w:rsid w:val="002065CF"/>
    <w:rsid w:val="00206E52"/>
    <w:rsid w:val="00207123"/>
    <w:rsid w:val="00207256"/>
    <w:rsid w:val="002073F6"/>
    <w:rsid w:val="00207666"/>
    <w:rsid w:val="002100C1"/>
    <w:rsid w:val="00210445"/>
    <w:rsid w:val="002105BD"/>
    <w:rsid w:val="002108CF"/>
    <w:rsid w:val="002109D9"/>
    <w:rsid w:val="00210A57"/>
    <w:rsid w:val="00210C88"/>
    <w:rsid w:val="00210C93"/>
    <w:rsid w:val="00210E66"/>
    <w:rsid w:val="002115D2"/>
    <w:rsid w:val="00211D33"/>
    <w:rsid w:val="00212AFE"/>
    <w:rsid w:val="00212C31"/>
    <w:rsid w:val="00212D78"/>
    <w:rsid w:val="00214271"/>
    <w:rsid w:val="00214359"/>
    <w:rsid w:val="002144F0"/>
    <w:rsid w:val="0021509F"/>
    <w:rsid w:val="002152C6"/>
    <w:rsid w:val="002156F1"/>
    <w:rsid w:val="002157B6"/>
    <w:rsid w:val="00215A18"/>
    <w:rsid w:val="002162DA"/>
    <w:rsid w:val="002164B2"/>
    <w:rsid w:val="002170F0"/>
    <w:rsid w:val="00217213"/>
    <w:rsid w:val="00217319"/>
    <w:rsid w:val="002174B9"/>
    <w:rsid w:val="00217567"/>
    <w:rsid w:val="002177CB"/>
    <w:rsid w:val="002202B5"/>
    <w:rsid w:val="002202D4"/>
    <w:rsid w:val="00220B34"/>
    <w:rsid w:val="00220C16"/>
    <w:rsid w:val="00220DE5"/>
    <w:rsid w:val="0022137F"/>
    <w:rsid w:val="002215EC"/>
    <w:rsid w:val="00221956"/>
    <w:rsid w:val="00221B4B"/>
    <w:rsid w:val="00221F29"/>
    <w:rsid w:val="00222192"/>
    <w:rsid w:val="002223B6"/>
    <w:rsid w:val="002225D7"/>
    <w:rsid w:val="0022260C"/>
    <w:rsid w:val="002229DA"/>
    <w:rsid w:val="0022302E"/>
    <w:rsid w:val="002231F5"/>
    <w:rsid w:val="00223366"/>
    <w:rsid w:val="00223887"/>
    <w:rsid w:val="00224127"/>
    <w:rsid w:val="00224258"/>
    <w:rsid w:val="00224B61"/>
    <w:rsid w:val="00225045"/>
    <w:rsid w:val="002256BD"/>
    <w:rsid w:val="00225C37"/>
    <w:rsid w:val="00225CD6"/>
    <w:rsid w:val="00226317"/>
    <w:rsid w:val="0022659F"/>
    <w:rsid w:val="00226ECC"/>
    <w:rsid w:val="00227078"/>
    <w:rsid w:val="00227A17"/>
    <w:rsid w:val="00227A5E"/>
    <w:rsid w:val="00227EAF"/>
    <w:rsid w:val="00230083"/>
    <w:rsid w:val="00230556"/>
    <w:rsid w:val="00230800"/>
    <w:rsid w:val="002308E8"/>
    <w:rsid w:val="002309C4"/>
    <w:rsid w:val="00230A7A"/>
    <w:rsid w:val="00230AC5"/>
    <w:rsid w:val="00230CB9"/>
    <w:rsid w:val="00230E36"/>
    <w:rsid w:val="00231180"/>
    <w:rsid w:val="002312C9"/>
    <w:rsid w:val="0023241F"/>
    <w:rsid w:val="0023283F"/>
    <w:rsid w:val="00232BD1"/>
    <w:rsid w:val="00232C8B"/>
    <w:rsid w:val="00232D12"/>
    <w:rsid w:val="002335B8"/>
    <w:rsid w:val="002336C0"/>
    <w:rsid w:val="00233A4C"/>
    <w:rsid w:val="00233B15"/>
    <w:rsid w:val="00233E8D"/>
    <w:rsid w:val="00233FC3"/>
    <w:rsid w:val="002342CD"/>
    <w:rsid w:val="00234314"/>
    <w:rsid w:val="00234903"/>
    <w:rsid w:val="00235240"/>
    <w:rsid w:val="0023566A"/>
    <w:rsid w:val="002356A8"/>
    <w:rsid w:val="00235B07"/>
    <w:rsid w:val="00235B8B"/>
    <w:rsid w:val="002377A6"/>
    <w:rsid w:val="002378DF"/>
    <w:rsid w:val="00237E34"/>
    <w:rsid w:val="002400DF"/>
    <w:rsid w:val="002401B8"/>
    <w:rsid w:val="00240398"/>
    <w:rsid w:val="00240437"/>
    <w:rsid w:val="00240872"/>
    <w:rsid w:val="00240956"/>
    <w:rsid w:val="00241268"/>
    <w:rsid w:val="00241545"/>
    <w:rsid w:val="002417A2"/>
    <w:rsid w:val="00242097"/>
    <w:rsid w:val="0024268E"/>
    <w:rsid w:val="00242971"/>
    <w:rsid w:val="00242B47"/>
    <w:rsid w:val="00243291"/>
    <w:rsid w:val="00243C9B"/>
    <w:rsid w:val="00243E21"/>
    <w:rsid w:val="0024424E"/>
    <w:rsid w:val="00244493"/>
    <w:rsid w:val="00244B2B"/>
    <w:rsid w:val="00244B40"/>
    <w:rsid w:val="00244FC7"/>
    <w:rsid w:val="00245112"/>
    <w:rsid w:val="0024565F"/>
    <w:rsid w:val="002458C5"/>
    <w:rsid w:val="0024606B"/>
    <w:rsid w:val="00246525"/>
    <w:rsid w:val="00246659"/>
    <w:rsid w:val="00246765"/>
    <w:rsid w:val="00246A86"/>
    <w:rsid w:val="00247641"/>
    <w:rsid w:val="002500B9"/>
    <w:rsid w:val="002500EE"/>
    <w:rsid w:val="00250260"/>
    <w:rsid w:val="0025041F"/>
    <w:rsid w:val="00251108"/>
    <w:rsid w:val="00251946"/>
    <w:rsid w:val="00251A19"/>
    <w:rsid w:val="00251DE4"/>
    <w:rsid w:val="00251E00"/>
    <w:rsid w:val="00252D77"/>
    <w:rsid w:val="002531D2"/>
    <w:rsid w:val="0025371D"/>
    <w:rsid w:val="00253870"/>
    <w:rsid w:val="002541B0"/>
    <w:rsid w:val="002541B7"/>
    <w:rsid w:val="002545D3"/>
    <w:rsid w:val="0025479B"/>
    <w:rsid w:val="002549D5"/>
    <w:rsid w:val="00254A9D"/>
    <w:rsid w:val="00254CEC"/>
    <w:rsid w:val="00254D37"/>
    <w:rsid w:val="00254E7D"/>
    <w:rsid w:val="00255123"/>
    <w:rsid w:val="0025556C"/>
    <w:rsid w:val="00255A03"/>
    <w:rsid w:val="00255C05"/>
    <w:rsid w:val="00255D41"/>
    <w:rsid w:val="00255E9D"/>
    <w:rsid w:val="002561EE"/>
    <w:rsid w:val="002564BF"/>
    <w:rsid w:val="00256746"/>
    <w:rsid w:val="002568EC"/>
    <w:rsid w:val="0025744D"/>
    <w:rsid w:val="002574D6"/>
    <w:rsid w:val="00257B6B"/>
    <w:rsid w:val="00257BDE"/>
    <w:rsid w:val="00257C05"/>
    <w:rsid w:val="002601AC"/>
    <w:rsid w:val="00260693"/>
    <w:rsid w:val="00260CEC"/>
    <w:rsid w:val="002615E6"/>
    <w:rsid w:val="0026164A"/>
    <w:rsid w:val="00261AF6"/>
    <w:rsid w:val="00261BD6"/>
    <w:rsid w:val="00261F4D"/>
    <w:rsid w:val="00262242"/>
    <w:rsid w:val="002623A9"/>
    <w:rsid w:val="0026251B"/>
    <w:rsid w:val="0026266A"/>
    <w:rsid w:val="00262687"/>
    <w:rsid w:val="002630C6"/>
    <w:rsid w:val="00263209"/>
    <w:rsid w:val="002634EE"/>
    <w:rsid w:val="002637E0"/>
    <w:rsid w:val="00263D23"/>
    <w:rsid w:val="00264FF6"/>
    <w:rsid w:val="00264FF8"/>
    <w:rsid w:val="0026506E"/>
    <w:rsid w:val="00265806"/>
    <w:rsid w:val="0026585F"/>
    <w:rsid w:val="00265867"/>
    <w:rsid w:val="00265C62"/>
    <w:rsid w:val="002662B2"/>
    <w:rsid w:val="0026680F"/>
    <w:rsid w:val="002669C3"/>
    <w:rsid w:val="00266A76"/>
    <w:rsid w:val="00266CB7"/>
    <w:rsid w:val="00267013"/>
    <w:rsid w:val="002670F4"/>
    <w:rsid w:val="00267D01"/>
    <w:rsid w:val="00267E21"/>
    <w:rsid w:val="00267EB3"/>
    <w:rsid w:val="00270185"/>
    <w:rsid w:val="0027043E"/>
    <w:rsid w:val="00270960"/>
    <w:rsid w:val="00270C8E"/>
    <w:rsid w:val="002711E3"/>
    <w:rsid w:val="00271A31"/>
    <w:rsid w:val="002720F2"/>
    <w:rsid w:val="002721F8"/>
    <w:rsid w:val="0027223C"/>
    <w:rsid w:val="002723CB"/>
    <w:rsid w:val="00272871"/>
    <w:rsid w:val="002736CC"/>
    <w:rsid w:val="00273D81"/>
    <w:rsid w:val="0027454F"/>
    <w:rsid w:val="002746D7"/>
    <w:rsid w:val="00274889"/>
    <w:rsid w:val="00274BB8"/>
    <w:rsid w:val="00275446"/>
    <w:rsid w:val="00275CCB"/>
    <w:rsid w:val="00275DF9"/>
    <w:rsid w:val="00276147"/>
    <w:rsid w:val="002761AD"/>
    <w:rsid w:val="00276448"/>
    <w:rsid w:val="002765CF"/>
    <w:rsid w:val="00276BCC"/>
    <w:rsid w:val="0027758F"/>
    <w:rsid w:val="00277841"/>
    <w:rsid w:val="002779E3"/>
    <w:rsid w:val="00277B59"/>
    <w:rsid w:val="00277BE1"/>
    <w:rsid w:val="002801B2"/>
    <w:rsid w:val="002804F0"/>
    <w:rsid w:val="00280542"/>
    <w:rsid w:val="002812D3"/>
    <w:rsid w:val="002812E6"/>
    <w:rsid w:val="00281B50"/>
    <w:rsid w:val="00281BCB"/>
    <w:rsid w:val="00281C19"/>
    <w:rsid w:val="00281C30"/>
    <w:rsid w:val="00282C35"/>
    <w:rsid w:val="00282FDA"/>
    <w:rsid w:val="002833DF"/>
    <w:rsid w:val="00283557"/>
    <w:rsid w:val="002836C7"/>
    <w:rsid w:val="002836ED"/>
    <w:rsid w:val="00283F33"/>
    <w:rsid w:val="00284228"/>
    <w:rsid w:val="00284C84"/>
    <w:rsid w:val="00284DE9"/>
    <w:rsid w:val="00284FE1"/>
    <w:rsid w:val="002858F4"/>
    <w:rsid w:val="00285A69"/>
    <w:rsid w:val="00285E8A"/>
    <w:rsid w:val="002863C0"/>
    <w:rsid w:val="002865F5"/>
    <w:rsid w:val="0028666A"/>
    <w:rsid w:val="00286860"/>
    <w:rsid w:val="002876AA"/>
    <w:rsid w:val="00287E47"/>
    <w:rsid w:val="00287F49"/>
    <w:rsid w:val="00290020"/>
    <w:rsid w:val="002908A0"/>
    <w:rsid w:val="002908E2"/>
    <w:rsid w:val="00290BE2"/>
    <w:rsid w:val="00290C6C"/>
    <w:rsid w:val="002917F3"/>
    <w:rsid w:val="00291BAC"/>
    <w:rsid w:val="00291C55"/>
    <w:rsid w:val="00291EEC"/>
    <w:rsid w:val="002922BE"/>
    <w:rsid w:val="00292454"/>
    <w:rsid w:val="00292672"/>
    <w:rsid w:val="00292829"/>
    <w:rsid w:val="0029363C"/>
    <w:rsid w:val="00293D43"/>
    <w:rsid w:val="00293FC4"/>
    <w:rsid w:val="002940AF"/>
    <w:rsid w:val="002943D8"/>
    <w:rsid w:val="002944B5"/>
    <w:rsid w:val="0029460F"/>
    <w:rsid w:val="00294C84"/>
    <w:rsid w:val="00295A80"/>
    <w:rsid w:val="00295C54"/>
    <w:rsid w:val="00295E08"/>
    <w:rsid w:val="0029640D"/>
    <w:rsid w:val="002969F8"/>
    <w:rsid w:val="00296B9F"/>
    <w:rsid w:val="002973AC"/>
    <w:rsid w:val="002974C1"/>
    <w:rsid w:val="0029777E"/>
    <w:rsid w:val="002977E7"/>
    <w:rsid w:val="00297885"/>
    <w:rsid w:val="00297B4B"/>
    <w:rsid w:val="00297B6A"/>
    <w:rsid w:val="002A0D13"/>
    <w:rsid w:val="002A0E19"/>
    <w:rsid w:val="002A0F93"/>
    <w:rsid w:val="002A0FDA"/>
    <w:rsid w:val="002A13E7"/>
    <w:rsid w:val="002A19EF"/>
    <w:rsid w:val="002A241D"/>
    <w:rsid w:val="002A247B"/>
    <w:rsid w:val="002A249E"/>
    <w:rsid w:val="002A2A44"/>
    <w:rsid w:val="002A2E7D"/>
    <w:rsid w:val="002A310C"/>
    <w:rsid w:val="002A3B00"/>
    <w:rsid w:val="002A3C01"/>
    <w:rsid w:val="002A3F40"/>
    <w:rsid w:val="002A41B7"/>
    <w:rsid w:val="002A429F"/>
    <w:rsid w:val="002A4762"/>
    <w:rsid w:val="002A4BF8"/>
    <w:rsid w:val="002A50BD"/>
    <w:rsid w:val="002A53A6"/>
    <w:rsid w:val="002A541B"/>
    <w:rsid w:val="002A56E6"/>
    <w:rsid w:val="002A57F7"/>
    <w:rsid w:val="002A5970"/>
    <w:rsid w:val="002A5AF2"/>
    <w:rsid w:val="002A5F89"/>
    <w:rsid w:val="002A61BD"/>
    <w:rsid w:val="002A6A67"/>
    <w:rsid w:val="002A6D87"/>
    <w:rsid w:val="002A7619"/>
    <w:rsid w:val="002A7685"/>
    <w:rsid w:val="002A7B2F"/>
    <w:rsid w:val="002A7B71"/>
    <w:rsid w:val="002A7DAE"/>
    <w:rsid w:val="002A7FBD"/>
    <w:rsid w:val="002B019B"/>
    <w:rsid w:val="002B028A"/>
    <w:rsid w:val="002B0D67"/>
    <w:rsid w:val="002B0ECB"/>
    <w:rsid w:val="002B1480"/>
    <w:rsid w:val="002B1BAC"/>
    <w:rsid w:val="002B1CF3"/>
    <w:rsid w:val="002B1CF9"/>
    <w:rsid w:val="002B1F0E"/>
    <w:rsid w:val="002B24C0"/>
    <w:rsid w:val="002B2504"/>
    <w:rsid w:val="002B2AEE"/>
    <w:rsid w:val="002B2D45"/>
    <w:rsid w:val="002B3539"/>
    <w:rsid w:val="002B3749"/>
    <w:rsid w:val="002B3973"/>
    <w:rsid w:val="002B414B"/>
    <w:rsid w:val="002B47E5"/>
    <w:rsid w:val="002B515C"/>
    <w:rsid w:val="002B5198"/>
    <w:rsid w:val="002B5378"/>
    <w:rsid w:val="002B539C"/>
    <w:rsid w:val="002B5807"/>
    <w:rsid w:val="002B58DE"/>
    <w:rsid w:val="002B5AAE"/>
    <w:rsid w:val="002B5AB8"/>
    <w:rsid w:val="002B6282"/>
    <w:rsid w:val="002B63AF"/>
    <w:rsid w:val="002B6847"/>
    <w:rsid w:val="002B7692"/>
    <w:rsid w:val="002B7865"/>
    <w:rsid w:val="002B7D34"/>
    <w:rsid w:val="002C0498"/>
    <w:rsid w:val="002C06D7"/>
    <w:rsid w:val="002C0FC5"/>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A74"/>
    <w:rsid w:val="002C5E31"/>
    <w:rsid w:val="002C60C5"/>
    <w:rsid w:val="002C611C"/>
    <w:rsid w:val="002C65CD"/>
    <w:rsid w:val="002C68FD"/>
    <w:rsid w:val="002C699F"/>
    <w:rsid w:val="002C6CA9"/>
    <w:rsid w:val="002C7989"/>
    <w:rsid w:val="002C7B21"/>
    <w:rsid w:val="002D0223"/>
    <w:rsid w:val="002D04B2"/>
    <w:rsid w:val="002D0639"/>
    <w:rsid w:val="002D07DE"/>
    <w:rsid w:val="002D0886"/>
    <w:rsid w:val="002D0906"/>
    <w:rsid w:val="002D0FE0"/>
    <w:rsid w:val="002D2355"/>
    <w:rsid w:val="002D2657"/>
    <w:rsid w:val="002D26A8"/>
    <w:rsid w:val="002D26F6"/>
    <w:rsid w:val="002D27E3"/>
    <w:rsid w:val="002D29EE"/>
    <w:rsid w:val="002D36D9"/>
    <w:rsid w:val="002D382F"/>
    <w:rsid w:val="002D3927"/>
    <w:rsid w:val="002D4009"/>
    <w:rsid w:val="002D4409"/>
    <w:rsid w:val="002D44A7"/>
    <w:rsid w:val="002D473B"/>
    <w:rsid w:val="002D4A97"/>
    <w:rsid w:val="002D50ED"/>
    <w:rsid w:val="002D510C"/>
    <w:rsid w:val="002D528C"/>
    <w:rsid w:val="002D5292"/>
    <w:rsid w:val="002D52C8"/>
    <w:rsid w:val="002D5CBD"/>
    <w:rsid w:val="002D5D8A"/>
    <w:rsid w:val="002D6034"/>
    <w:rsid w:val="002D6364"/>
    <w:rsid w:val="002D6580"/>
    <w:rsid w:val="002D6AB6"/>
    <w:rsid w:val="002D6EE4"/>
    <w:rsid w:val="002D6EFB"/>
    <w:rsid w:val="002D735E"/>
    <w:rsid w:val="002D737B"/>
    <w:rsid w:val="002D75DF"/>
    <w:rsid w:val="002D770D"/>
    <w:rsid w:val="002D78C4"/>
    <w:rsid w:val="002D7949"/>
    <w:rsid w:val="002D7EA6"/>
    <w:rsid w:val="002E0842"/>
    <w:rsid w:val="002E0D7A"/>
    <w:rsid w:val="002E0F59"/>
    <w:rsid w:val="002E1110"/>
    <w:rsid w:val="002E1549"/>
    <w:rsid w:val="002E1869"/>
    <w:rsid w:val="002E19BC"/>
    <w:rsid w:val="002E1A85"/>
    <w:rsid w:val="002E24A1"/>
    <w:rsid w:val="002E2712"/>
    <w:rsid w:val="002E27BE"/>
    <w:rsid w:val="002E2FFB"/>
    <w:rsid w:val="002E319F"/>
    <w:rsid w:val="002E353A"/>
    <w:rsid w:val="002E37C2"/>
    <w:rsid w:val="002E3B7B"/>
    <w:rsid w:val="002E3F3A"/>
    <w:rsid w:val="002E4021"/>
    <w:rsid w:val="002E4037"/>
    <w:rsid w:val="002E428F"/>
    <w:rsid w:val="002E42BA"/>
    <w:rsid w:val="002E467F"/>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0ED9"/>
    <w:rsid w:val="002F121C"/>
    <w:rsid w:val="002F1612"/>
    <w:rsid w:val="002F2173"/>
    <w:rsid w:val="002F265C"/>
    <w:rsid w:val="002F2A5A"/>
    <w:rsid w:val="002F2C0D"/>
    <w:rsid w:val="002F2CE4"/>
    <w:rsid w:val="002F306F"/>
    <w:rsid w:val="002F30E8"/>
    <w:rsid w:val="002F387B"/>
    <w:rsid w:val="002F4358"/>
    <w:rsid w:val="002F4A2B"/>
    <w:rsid w:val="002F4F13"/>
    <w:rsid w:val="002F51DB"/>
    <w:rsid w:val="002F5AAE"/>
    <w:rsid w:val="002F5DA7"/>
    <w:rsid w:val="002F71D7"/>
    <w:rsid w:val="002F7331"/>
    <w:rsid w:val="002F77F3"/>
    <w:rsid w:val="002F7BE0"/>
    <w:rsid w:val="002F7E98"/>
    <w:rsid w:val="00300D80"/>
    <w:rsid w:val="0030100D"/>
    <w:rsid w:val="00301986"/>
    <w:rsid w:val="00301F31"/>
    <w:rsid w:val="003022B0"/>
    <w:rsid w:val="003022FD"/>
    <w:rsid w:val="00302746"/>
    <w:rsid w:val="00302A51"/>
    <w:rsid w:val="00303B6E"/>
    <w:rsid w:val="00304063"/>
    <w:rsid w:val="00304297"/>
    <w:rsid w:val="003043FE"/>
    <w:rsid w:val="003046F6"/>
    <w:rsid w:val="00304C93"/>
    <w:rsid w:val="00304CDC"/>
    <w:rsid w:val="00304E9A"/>
    <w:rsid w:val="00304F8D"/>
    <w:rsid w:val="00305146"/>
    <w:rsid w:val="00305F69"/>
    <w:rsid w:val="00306116"/>
    <w:rsid w:val="00306671"/>
    <w:rsid w:val="0030757A"/>
    <w:rsid w:val="00307C8B"/>
    <w:rsid w:val="00307E5C"/>
    <w:rsid w:val="003109AB"/>
    <w:rsid w:val="00310C4F"/>
    <w:rsid w:val="00310E3C"/>
    <w:rsid w:val="00310F28"/>
    <w:rsid w:val="00311076"/>
    <w:rsid w:val="003111B2"/>
    <w:rsid w:val="0031135F"/>
    <w:rsid w:val="0031172B"/>
    <w:rsid w:val="00311B8A"/>
    <w:rsid w:val="00313617"/>
    <w:rsid w:val="003139EF"/>
    <w:rsid w:val="00313CB9"/>
    <w:rsid w:val="00313ECC"/>
    <w:rsid w:val="0031484D"/>
    <w:rsid w:val="00314B88"/>
    <w:rsid w:val="00315209"/>
    <w:rsid w:val="00315B3E"/>
    <w:rsid w:val="00315B73"/>
    <w:rsid w:val="00315CBC"/>
    <w:rsid w:val="00315EC0"/>
    <w:rsid w:val="00316731"/>
    <w:rsid w:val="003169FC"/>
    <w:rsid w:val="00316B64"/>
    <w:rsid w:val="00316E6E"/>
    <w:rsid w:val="00316FF2"/>
    <w:rsid w:val="00317546"/>
    <w:rsid w:val="00317559"/>
    <w:rsid w:val="00317C30"/>
    <w:rsid w:val="00320A98"/>
    <w:rsid w:val="00320CC2"/>
    <w:rsid w:val="003210A7"/>
    <w:rsid w:val="0032122D"/>
    <w:rsid w:val="00321265"/>
    <w:rsid w:val="003215E4"/>
    <w:rsid w:val="00321BBD"/>
    <w:rsid w:val="003221B2"/>
    <w:rsid w:val="0032241E"/>
    <w:rsid w:val="0032261B"/>
    <w:rsid w:val="00322650"/>
    <w:rsid w:val="003227B3"/>
    <w:rsid w:val="003227BE"/>
    <w:rsid w:val="00322B1B"/>
    <w:rsid w:val="00322C98"/>
    <w:rsid w:val="00322D58"/>
    <w:rsid w:val="00323040"/>
    <w:rsid w:val="0032309E"/>
    <w:rsid w:val="00323217"/>
    <w:rsid w:val="0032331C"/>
    <w:rsid w:val="003236A1"/>
    <w:rsid w:val="00323B11"/>
    <w:rsid w:val="003248D6"/>
    <w:rsid w:val="003251C3"/>
    <w:rsid w:val="003253E0"/>
    <w:rsid w:val="00325D6C"/>
    <w:rsid w:val="00325FDC"/>
    <w:rsid w:val="00326023"/>
    <w:rsid w:val="0032612A"/>
    <w:rsid w:val="003264AB"/>
    <w:rsid w:val="00326577"/>
    <w:rsid w:val="003269D6"/>
    <w:rsid w:val="00326C35"/>
    <w:rsid w:val="00326FBF"/>
    <w:rsid w:val="00327079"/>
    <w:rsid w:val="00327810"/>
    <w:rsid w:val="003279A5"/>
    <w:rsid w:val="003300A7"/>
    <w:rsid w:val="003303FC"/>
    <w:rsid w:val="00330E10"/>
    <w:rsid w:val="00330E81"/>
    <w:rsid w:val="00330ECF"/>
    <w:rsid w:val="003310D0"/>
    <w:rsid w:val="00331878"/>
    <w:rsid w:val="00331C9E"/>
    <w:rsid w:val="00331E8C"/>
    <w:rsid w:val="00331FC1"/>
    <w:rsid w:val="003326C2"/>
    <w:rsid w:val="00332B47"/>
    <w:rsid w:val="00332EEF"/>
    <w:rsid w:val="00332FE5"/>
    <w:rsid w:val="00333188"/>
    <w:rsid w:val="00334401"/>
    <w:rsid w:val="003348AE"/>
    <w:rsid w:val="00334944"/>
    <w:rsid w:val="00334C8E"/>
    <w:rsid w:val="003350DA"/>
    <w:rsid w:val="00335364"/>
    <w:rsid w:val="00335420"/>
    <w:rsid w:val="003357B6"/>
    <w:rsid w:val="00335D76"/>
    <w:rsid w:val="00335EFD"/>
    <w:rsid w:val="003364E6"/>
    <w:rsid w:val="00336531"/>
    <w:rsid w:val="00336556"/>
    <w:rsid w:val="00336E8D"/>
    <w:rsid w:val="0033729B"/>
    <w:rsid w:val="003373AA"/>
    <w:rsid w:val="0033745E"/>
    <w:rsid w:val="00337A25"/>
    <w:rsid w:val="0034016B"/>
    <w:rsid w:val="00340300"/>
    <w:rsid w:val="00340666"/>
    <w:rsid w:val="00340768"/>
    <w:rsid w:val="00340922"/>
    <w:rsid w:val="00341422"/>
    <w:rsid w:val="003414B8"/>
    <w:rsid w:val="00341522"/>
    <w:rsid w:val="00341A97"/>
    <w:rsid w:val="003427F2"/>
    <w:rsid w:val="00342A9E"/>
    <w:rsid w:val="00342B63"/>
    <w:rsid w:val="00342CA8"/>
    <w:rsid w:val="00342CE7"/>
    <w:rsid w:val="00342E27"/>
    <w:rsid w:val="0034304D"/>
    <w:rsid w:val="00343907"/>
    <w:rsid w:val="00343B1B"/>
    <w:rsid w:val="00343CA7"/>
    <w:rsid w:val="00343EDF"/>
    <w:rsid w:val="003446F3"/>
    <w:rsid w:val="00345288"/>
    <w:rsid w:val="003453BF"/>
    <w:rsid w:val="00345752"/>
    <w:rsid w:val="00345E79"/>
    <w:rsid w:val="00346438"/>
    <w:rsid w:val="00346B9F"/>
    <w:rsid w:val="00346F48"/>
    <w:rsid w:val="00347414"/>
    <w:rsid w:val="00347C71"/>
    <w:rsid w:val="00347ED5"/>
    <w:rsid w:val="003505D5"/>
    <w:rsid w:val="003506F8"/>
    <w:rsid w:val="0035089D"/>
    <w:rsid w:val="003509B2"/>
    <w:rsid w:val="00350AA2"/>
    <w:rsid w:val="00350FE4"/>
    <w:rsid w:val="00351477"/>
    <w:rsid w:val="00351595"/>
    <w:rsid w:val="003515E2"/>
    <w:rsid w:val="00351CB3"/>
    <w:rsid w:val="003521AD"/>
    <w:rsid w:val="0035231F"/>
    <w:rsid w:val="00352354"/>
    <w:rsid w:val="00352720"/>
    <w:rsid w:val="00352914"/>
    <w:rsid w:val="003529EE"/>
    <w:rsid w:val="00352CEC"/>
    <w:rsid w:val="00352D65"/>
    <w:rsid w:val="00352D68"/>
    <w:rsid w:val="00352E09"/>
    <w:rsid w:val="003536BB"/>
    <w:rsid w:val="00353764"/>
    <w:rsid w:val="00353A1A"/>
    <w:rsid w:val="00353D04"/>
    <w:rsid w:val="00353EFE"/>
    <w:rsid w:val="00354082"/>
    <w:rsid w:val="003545AC"/>
    <w:rsid w:val="00354E65"/>
    <w:rsid w:val="00354FC6"/>
    <w:rsid w:val="003552EF"/>
    <w:rsid w:val="00355AA7"/>
    <w:rsid w:val="00355F16"/>
    <w:rsid w:val="003561B3"/>
    <w:rsid w:val="00356270"/>
    <w:rsid w:val="003567D5"/>
    <w:rsid w:val="00356877"/>
    <w:rsid w:val="003579CB"/>
    <w:rsid w:val="00357D1F"/>
    <w:rsid w:val="00360B39"/>
    <w:rsid w:val="00361038"/>
    <w:rsid w:val="00361332"/>
    <w:rsid w:val="00362401"/>
    <w:rsid w:val="00362863"/>
    <w:rsid w:val="00362B8C"/>
    <w:rsid w:val="003634AB"/>
    <w:rsid w:val="00363607"/>
    <w:rsid w:val="003638A3"/>
    <w:rsid w:val="00363C82"/>
    <w:rsid w:val="00363FC3"/>
    <w:rsid w:val="003641FF"/>
    <w:rsid w:val="003643DE"/>
    <w:rsid w:val="00364486"/>
    <w:rsid w:val="00364868"/>
    <w:rsid w:val="00364F7B"/>
    <w:rsid w:val="0036522C"/>
    <w:rsid w:val="0036562B"/>
    <w:rsid w:val="0036580E"/>
    <w:rsid w:val="00365C82"/>
    <w:rsid w:val="00365F01"/>
    <w:rsid w:val="00366229"/>
    <w:rsid w:val="00366410"/>
    <w:rsid w:val="00366757"/>
    <w:rsid w:val="003668E2"/>
    <w:rsid w:val="00366C2C"/>
    <w:rsid w:val="00366F83"/>
    <w:rsid w:val="003670E3"/>
    <w:rsid w:val="003670FB"/>
    <w:rsid w:val="003674C3"/>
    <w:rsid w:val="003677A5"/>
    <w:rsid w:val="00367A25"/>
    <w:rsid w:val="00367BCC"/>
    <w:rsid w:val="00367CAF"/>
    <w:rsid w:val="00367D6B"/>
    <w:rsid w:val="00367FA8"/>
    <w:rsid w:val="003707C9"/>
    <w:rsid w:val="00370C3C"/>
    <w:rsid w:val="00370D89"/>
    <w:rsid w:val="0037160A"/>
    <w:rsid w:val="00371A99"/>
    <w:rsid w:val="00372406"/>
    <w:rsid w:val="003727AD"/>
    <w:rsid w:val="00372A9A"/>
    <w:rsid w:val="00372B4E"/>
    <w:rsid w:val="00372C1F"/>
    <w:rsid w:val="003732FC"/>
    <w:rsid w:val="003737EA"/>
    <w:rsid w:val="00373FDB"/>
    <w:rsid w:val="0037448E"/>
    <w:rsid w:val="003744C2"/>
    <w:rsid w:val="003744EA"/>
    <w:rsid w:val="003751AD"/>
    <w:rsid w:val="0037561A"/>
    <w:rsid w:val="00375A29"/>
    <w:rsid w:val="00375E02"/>
    <w:rsid w:val="003760C0"/>
    <w:rsid w:val="00376C95"/>
    <w:rsid w:val="00376E32"/>
    <w:rsid w:val="003771DA"/>
    <w:rsid w:val="003773D2"/>
    <w:rsid w:val="00377D18"/>
    <w:rsid w:val="003800DA"/>
    <w:rsid w:val="00380290"/>
    <w:rsid w:val="003804FE"/>
    <w:rsid w:val="003805D2"/>
    <w:rsid w:val="003816EC"/>
    <w:rsid w:val="00381811"/>
    <w:rsid w:val="0038204C"/>
    <w:rsid w:val="003824A3"/>
    <w:rsid w:val="003826DF"/>
    <w:rsid w:val="00382946"/>
    <w:rsid w:val="00382B03"/>
    <w:rsid w:val="00382E9F"/>
    <w:rsid w:val="00383170"/>
    <w:rsid w:val="00383729"/>
    <w:rsid w:val="00383962"/>
    <w:rsid w:val="00383973"/>
    <w:rsid w:val="003839A3"/>
    <w:rsid w:val="00383AD1"/>
    <w:rsid w:val="00385208"/>
    <w:rsid w:val="00385DB0"/>
    <w:rsid w:val="00385F84"/>
    <w:rsid w:val="003862B9"/>
    <w:rsid w:val="00386CA3"/>
    <w:rsid w:val="00386FCD"/>
    <w:rsid w:val="00387251"/>
    <w:rsid w:val="003873D5"/>
    <w:rsid w:val="0038762B"/>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04D"/>
    <w:rsid w:val="003925FE"/>
    <w:rsid w:val="00392D50"/>
    <w:rsid w:val="00392F0F"/>
    <w:rsid w:val="0039323A"/>
    <w:rsid w:val="00394462"/>
    <w:rsid w:val="003946D5"/>
    <w:rsid w:val="0039481E"/>
    <w:rsid w:val="00395385"/>
    <w:rsid w:val="003954DF"/>
    <w:rsid w:val="00395A6D"/>
    <w:rsid w:val="00395D0B"/>
    <w:rsid w:val="00396155"/>
    <w:rsid w:val="0039616C"/>
    <w:rsid w:val="003963FF"/>
    <w:rsid w:val="00396C3F"/>
    <w:rsid w:val="00397316"/>
    <w:rsid w:val="003A0878"/>
    <w:rsid w:val="003A09E5"/>
    <w:rsid w:val="003A0A5E"/>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A79EF"/>
    <w:rsid w:val="003B016D"/>
    <w:rsid w:val="003B030C"/>
    <w:rsid w:val="003B092A"/>
    <w:rsid w:val="003B0979"/>
    <w:rsid w:val="003B1080"/>
    <w:rsid w:val="003B120A"/>
    <w:rsid w:val="003B1B23"/>
    <w:rsid w:val="003B21FE"/>
    <w:rsid w:val="003B220F"/>
    <w:rsid w:val="003B3970"/>
    <w:rsid w:val="003B3C78"/>
    <w:rsid w:val="003B3EA0"/>
    <w:rsid w:val="003B41E6"/>
    <w:rsid w:val="003B42BE"/>
    <w:rsid w:val="003B47BB"/>
    <w:rsid w:val="003B4F1B"/>
    <w:rsid w:val="003B5078"/>
    <w:rsid w:val="003B547D"/>
    <w:rsid w:val="003B557F"/>
    <w:rsid w:val="003B5616"/>
    <w:rsid w:val="003B5FC5"/>
    <w:rsid w:val="003B634D"/>
    <w:rsid w:val="003B649E"/>
    <w:rsid w:val="003B67CB"/>
    <w:rsid w:val="003B6B83"/>
    <w:rsid w:val="003B71BD"/>
    <w:rsid w:val="003B7F16"/>
    <w:rsid w:val="003C01E7"/>
    <w:rsid w:val="003C0A12"/>
    <w:rsid w:val="003C0EB3"/>
    <w:rsid w:val="003C1A04"/>
    <w:rsid w:val="003C2351"/>
    <w:rsid w:val="003C2378"/>
    <w:rsid w:val="003C28D7"/>
    <w:rsid w:val="003C3309"/>
    <w:rsid w:val="003C33B8"/>
    <w:rsid w:val="003C36CB"/>
    <w:rsid w:val="003C3A5C"/>
    <w:rsid w:val="003C3B49"/>
    <w:rsid w:val="003C3E28"/>
    <w:rsid w:val="003C3EA8"/>
    <w:rsid w:val="003C3FB7"/>
    <w:rsid w:val="003C4026"/>
    <w:rsid w:val="003C4273"/>
    <w:rsid w:val="003C4802"/>
    <w:rsid w:val="003C4D29"/>
    <w:rsid w:val="003C5322"/>
    <w:rsid w:val="003C5936"/>
    <w:rsid w:val="003C5CF7"/>
    <w:rsid w:val="003C5D29"/>
    <w:rsid w:val="003C65AD"/>
    <w:rsid w:val="003C6B73"/>
    <w:rsid w:val="003C6D37"/>
    <w:rsid w:val="003C6EE7"/>
    <w:rsid w:val="003C703D"/>
    <w:rsid w:val="003C7241"/>
    <w:rsid w:val="003C75B9"/>
    <w:rsid w:val="003C7B41"/>
    <w:rsid w:val="003D0072"/>
    <w:rsid w:val="003D00B7"/>
    <w:rsid w:val="003D050A"/>
    <w:rsid w:val="003D0574"/>
    <w:rsid w:val="003D0724"/>
    <w:rsid w:val="003D0FA6"/>
    <w:rsid w:val="003D1454"/>
    <w:rsid w:val="003D14CF"/>
    <w:rsid w:val="003D1502"/>
    <w:rsid w:val="003D1A41"/>
    <w:rsid w:val="003D1CD7"/>
    <w:rsid w:val="003D1FA6"/>
    <w:rsid w:val="003D232B"/>
    <w:rsid w:val="003D2854"/>
    <w:rsid w:val="003D2CA4"/>
    <w:rsid w:val="003D2D68"/>
    <w:rsid w:val="003D2F6C"/>
    <w:rsid w:val="003D2FA9"/>
    <w:rsid w:val="003D3027"/>
    <w:rsid w:val="003D3610"/>
    <w:rsid w:val="003D3C3E"/>
    <w:rsid w:val="003D407D"/>
    <w:rsid w:val="003D41E4"/>
    <w:rsid w:val="003D4238"/>
    <w:rsid w:val="003D44F5"/>
    <w:rsid w:val="003D4801"/>
    <w:rsid w:val="003D49CF"/>
    <w:rsid w:val="003D4D34"/>
    <w:rsid w:val="003D4F45"/>
    <w:rsid w:val="003D5EC7"/>
    <w:rsid w:val="003D603C"/>
    <w:rsid w:val="003D63B9"/>
    <w:rsid w:val="003D63CB"/>
    <w:rsid w:val="003D646D"/>
    <w:rsid w:val="003D681F"/>
    <w:rsid w:val="003D699C"/>
    <w:rsid w:val="003D6E73"/>
    <w:rsid w:val="003D762D"/>
    <w:rsid w:val="003D7B3D"/>
    <w:rsid w:val="003E01D5"/>
    <w:rsid w:val="003E05AD"/>
    <w:rsid w:val="003E06FE"/>
    <w:rsid w:val="003E089F"/>
    <w:rsid w:val="003E0D0E"/>
    <w:rsid w:val="003E0FF8"/>
    <w:rsid w:val="003E17AD"/>
    <w:rsid w:val="003E21D0"/>
    <w:rsid w:val="003E233A"/>
    <w:rsid w:val="003E26E3"/>
    <w:rsid w:val="003E2836"/>
    <w:rsid w:val="003E2B49"/>
    <w:rsid w:val="003E2F73"/>
    <w:rsid w:val="003E30F6"/>
    <w:rsid w:val="003E3259"/>
    <w:rsid w:val="003E34CC"/>
    <w:rsid w:val="003E35CD"/>
    <w:rsid w:val="003E3734"/>
    <w:rsid w:val="003E38C8"/>
    <w:rsid w:val="003E399D"/>
    <w:rsid w:val="003E39E1"/>
    <w:rsid w:val="003E3B93"/>
    <w:rsid w:val="003E3FB0"/>
    <w:rsid w:val="003E4227"/>
    <w:rsid w:val="003E42F4"/>
    <w:rsid w:val="003E435D"/>
    <w:rsid w:val="003E4A57"/>
    <w:rsid w:val="003E4B09"/>
    <w:rsid w:val="003E4D32"/>
    <w:rsid w:val="003E5354"/>
    <w:rsid w:val="003E5545"/>
    <w:rsid w:val="003E5554"/>
    <w:rsid w:val="003E55D7"/>
    <w:rsid w:val="003E5C90"/>
    <w:rsid w:val="003E6990"/>
    <w:rsid w:val="003E6BD4"/>
    <w:rsid w:val="003E6E82"/>
    <w:rsid w:val="003E7127"/>
    <w:rsid w:val="003E723A"/>
    <w:rsid w:val="003E749C"/>
    <w:rsid w:val="003E7DE9"/>
    <w:rsid w:val="003E7FA7"/>
    <w:rsid w:val="003F0678"/>
    <w:rsid w:val="003F0708"/>
    <w:rsid w:val="003F09C5"/>
    <w:rsid w:val="003F12A1"/>
    <w:rsid w:val="003F1406"/>
    <w:rsid w:val="003F23D0"/>
    <w:rsid w:val="003F2EA4"/>
    <w:rsid w:val="003F30DB"/>
    <w:rsid w:val="003F3249"/>
    <w:rsid w:val="003F38A2"/>
    <w:rsid w:val="003F425A"/>
    <w:rsid w:val="003F4706"/>
    <w:rsid w:val="003F48ED"/>
    <w:rsid w:val="003F51B2"/>
    <w:rsid w:val="003F5290"/>
    <w:rsid w:val="003F5848"/>
    <w:rsid w:val="003F5A66"/>
    <w:rsid w:val="003F60BD"/>
    <w:rsid w:val="003F69F2"/>
    <w:rsid w:val="003F6BD8"/>
    <w:rsid w:val="003F6CDD"/>
    <w:rsid w:val="003F737E"/>
    <w:rsid w:val="003F779B"/>
    <w:rsid w:val="003F7BBF"/>
    <w:rsid w:val="003F7E86"/>
    <w:rsid w:val="00400079"/>
    <w:rsid w:val="004000C2"/>
    <w:rsid w:val="00400379"/>
    <w:rsid w:val="004004FD"/>
    <w:rsid w:val="00400CAD"/>
    <w:rsid w:val="00400E11"/>
    <w:rsid w:val="00400EBD"/>
    <w:rsid w:val="00401887"/>
    <w:rsid w:val="004019F6"/>
    <w:rsid w:val="00401BAE"/>
    <w:rsid w:val="00401C76"/>
    <w:rsid w:val="00401FA3"/>
    <w:rsid w:val="004027BB"/>
    <w:rsid w:val="00402A29"/>
    <w:rsid w:val="00403000"/>
    <w:rsid w:val="00403143"/>
    <w:rsid w:val="00403155"/>
    <w:rsid w:val="004037B3"/>
    <w:rsid w:val="00403987"/>
    <w:rsid w:val="00403D64"/>
    <w:rsid w:val="00403DAE"/>
    <w:rsid w:val="00404165"/>
    <w:rsid w:val="0040421D"/>
    <w:rsid w:val="004047D5"/>
    <w:rsid w:val="00404C71"/>
    <w:rsid w:val="00405839"/>
    <w:rsid w:val="00405C85"/>
    <w:rsid w:val="00405D7B"/>
    <w:rsid w:val="00406006"/>
    <w:rsid w:val="00406111"/>
    <w:rsid w:val="0040615B"/>
    <w:rsid w:val="00406334"/>
    <w:rsid w:val="004068F1"/>
    <w:rsid w:val="00406C6C"/>
    <w:rsid w:val="00406DB9"/>
    <w:rsid w:val="004072D0"/>
    <w:rsid w:val="00407323"/>
    <w:rsid w:val="00407499"/>
    <w:rsid w:val="00407887"/>
    <w:rsid w:val="004102E5"/>
    <w:rsid w:val="004103AD"/>
    <w:rsid w:val="00410698"/>
    <w:rsid w:val="00410C46"/>
    <w:rsid w:val="00411455"/>
    <w:rsid w:val="004115DF"/>
    <w:rsid w:val="00411BAE"/>
    <w:rsid w:val="00411E2C"/>
    <w:rsid w:val="00412004"/>
    <w:rsid w:val="004126B1"/>
    <w:rsid w:val="00412D56"/>
    <w:rsid w:val="004133EF"/>
    <w:rsid w:val="004142F1"/>
    <w:rsid w:val="004149CA"/>
    <w:rsid w:val="0041535E"/>
    <w:rsid w:val="0041549B"/>
    <w:rsid w:val="004156F8"/>
    <w:rsid w:val="0041648E"/>
    <w:rsid w:val="00416DB9"/>
    <w:rsid w:val="00417765"/>
    <w:rsid w:val="00417774"/>
    <w:rsid w:val="00417847"/>
    <w:rsid w:val="00417AAE"/>
    <w:rsid w:val="00417C52"/>
    <w:rsid w:val="00420B24"/>
    <w:rsid w:val="00420EE9"/>
    <w:rsid w:val="00420F95"/>
    <w:rsid w:val="004211C4"/>
    <w:rsid w:val="004211CB"/>
    <w:rsid w:val="004212E3"/>
    <w:rsid w:val="0042185F"/>
    <w:rsid w:val="0042199B"/>
    <w:rsid w:val="00421B82"/>
    <w:rsid w:val="00421D7E"/>
    <w:rsid w:val="00422200"/>
    <w:rsid w:val="00422C2E"/>
    <w:rsid w:val="0042331D"/>
    <w:rsid w:val="0042427B"/>
    <w:rsid w:val="0042473F"/>
    <w:rsid w:val="004247D1"/>
    <w:rsid w:val="00424BD8"/>
    <w:rsid w:val="004254D3"/>
    <w:rsid w:val="00425E94"/>
    <w:rsid w:val="00425FDF"/>
    <w:rsid w:val="00426034"/>
    <w:rsid w:val="00426751"/>
    <w:rsid w:val="00426BCF"/>
    <w:rsid w:val="00426EAA"/>
    <w:rsid w:val="00426ECF"/>
    <w:rsid w:val="00427296"/>
    <w:rsid w:val="004272CB"/>
    <w:rsid w:val="00427556"/>
    <w:rsid w:val="0042755A"/>
    <w:rsid w:val="004275CB"/>
    <w:rsid w:val="00427938"/>
    <w:rsid w:val="00427F29"/>
    <w:rsid w:val="00427F65"/>
    <w:rsid w:val="00430AB5"/>
    <w:rsid w:val="00430D57"/>
    <w:rsid w:val="00431054"/>
    <w:rsid w:val="00431482"/>
    <w:rsid w:val="00431608"/>
    <w:rsid w:val="004318DE"/>
    <w:rsid w:val="00431CC2"/>
    <w:rsid w:val="0043314D"/>
    <w:rsid w:val="004332C2"/>
    <w:rsid w:val="0043346D"/>
    <w:rsid w:val="0043365D"/>
    <w:rsid w:val="00433D5C"/>
    <w:rsid w:val="0043450D"/>
    <w:rsid w:val="00434690"/>
    <w:rsid w:val="00434837"/>
    <w:rsid w:val="00434BBC"/>
    <w:rsid w:val="00434CBA"/>
    <w:rsid w:val="00435321"/>
    <w:rsid w:val="0043556F"/>
    <w:rsid w:val="00435595"/>
    <w:rsid w:val="00435858"/>
    <w:rsid w:val="00435C6A"/>
    <w:rsid w:val="00435FE0"/>
    <w:rsid w:val="00436004"/>
    <w:rsid w:val="004365C5"/>
    <w:rsid w:val="00436F5C"/>
    <w:rsid w:val="004377F4"/>
    <w:rsid w:val="00437B9D"/>
    <w:rsid w:val="00437C69"/>
    <w:rsid w:val="004402A3"/>
    <w:rsid w:val="004402B8"/>
    <w:rsid w:val="004413F5"/>
    <w:rsid w:val="00441CA6"/>
    <w:rsid w:val="00441E9A"/>
    <w:rsid w:val="00441ED5"/>
    <w:rsid w:val="00442482"/>
    <w:rsid w:val="004425F7"/>
    <w:rsid w:val="0044262C"/>
    <w:rsid w:val="00442AD4"/>
    <w:rsid w:val="00442FC6"/>
    <w:rsid w:val="0044300F"/>
    <w:rsid w:val="004430B3"/>
    <w:rsid w:val="004430E6"/>
    <w:rsid w:val="004436FB"/>
    <w:rsid w:val="00443858"/>
    <w:rsid w:val="00443B8F"/>
    <w:rsid w:val="00443D6D"/>
    <w:rsid w:val="00443FBE"/>
    <w:rsid w:val="0044469D"/>
    <w:rsid w:val="00444B2B"/>
    <w:rsid w:val="00444D64"/>
    <w:rsid w:val="0044535B"/>
    <w:rsid w:val="00445E9B"/>
    <w:rsid w:val="00445FB4"/>
    <w:rsid w:val="00446509"/>
    <w:rsid w:val="004476D2"/>
    <w:rsid w:val="00447980"/>
    <w:rsid w:val="00447C0F"/>
    <w:rsid w:val="00447CE5"/>
    <w:rsid w:val="004505FA"/>
    <w:rsid w:val="004506DD"/>
    <w:rsid w:val="00450726"/>
    <w:rsid w:val="00451181"/>
    <w:rsid w:val="00451274"/>
    <w:rsid w:val="00451709"/>
    <w:rsid w:val="00451C70"/>
    <w:rsid w:val="00452599"/>
    <w:rsid w:val="004527D1"/>
    <w:rsid w:val="00452AC7"/>
    <w:rsid w:val="00452BD0"/>
    <w:rsid w:val="0045304A"/>
    <w:rsid w:val="00453DE1"/>
    <w:rsid w:val="0045470C"/>
    <w:rsid w:val="00454B17"/>
    <w:rsid w:val="004553CA"/>
    <w:rsid w:val="00455826"/>
    <w:rsid w:val="00455FCC"/>
    <w:rsid w:val="0045609D"/>
    <w:rsid w:val="00456591"/>
    <w:rsid w:val="00456609"/>
    <w:rsid w:val="004568C9"/>
    <w:rsid w:val="00456D89"/>
    <w:rsid w:val="00457384"/>
    <w:rsid w:val="00457742"/>
    <w:rsid w:val="00457B32"/>
    <w:rsid w:val="00457DB0"/>
    <w:rsid w:val="00460236"/>
    <w:rsid w:val="00460415"/>
    <w:rsid w:val="00460537"/>
    <w:rsid w:val="00460662"/>
    <w:rsid w:val="00460688"/>
    <w:rsid w:val="00460AF0"/>
    <w:rsid w:val="00460B5A"/>
    <w:rsid w:val="00460DA8"/>
    <w:rsid w:val="00460E5E"/>
    <w:rsid w:val="004610E6"/>
    <w:rsid w:val="004612EB"/>
    <w:rsid w:val="00461576"/>
    <w:rsid w:val="004616A9"/>
    <w:rsid w:val="00461745"/>
    <w:rsid w:val="00461B8C"/>
    <w:rsid w:val="00461CFB"/>
    <w:rsid w:val="00461F99"/>
    <w:rsid w:val="004627FC"/>
    <w:rsid w:val="00462B49"/>
    <w:rsid w:val="00462DB3"/>
    <w:rsid w:val="00463F74"/>
    <w:rsid w:val="00464401"/>
    <w:rsid w:val="00464A94"/>
    <w:rsid w:val="004655A6"/>
    <w:rsid w:val="004658BE"/>
    <w:rsid w:val="00465C12"/>
    <w:rsid w:val="00465C45"/>
    <w:rsid w:val="00465D43"/>
    <w:rsid w:val="00465DF2"/>
    <w:rsid w:val="0046658A"/>
    <w:rsid w:val="00466741"/>
    <w:rsid w:val="0046675B"/>
    <w:rsid w:val="00466870"/>
    <w:rsid w:val="00466EEE"/>
    <w:rsid w:val="00466F7A"/>
    <w:rsid w:val="00467163"/>
    <w:rsid w:val="00467424"/>
    <w:rsid w:val="004679AD"/>
    <w:rsid w:val="00467BFE"/>
    <w:rsid w:val="00470019"/>
    <w:rsid w:val="00470F4C"/>
    <w:rsid w:val="00470F86"/>
    <w:rsid w:val="00470F93"/>
    <w:rsid w:val="00471222"/>
    <w:rsid w:val="004713BC"/>
    <w:rsid w:val="004714D1"/>
    <w:rsid w:val="004717BF"/>
    <w:rsid w:val="004718BA"/>
    <w:rsid w:val="00471B1F"/>
    <w:rsid w:val="00472016"/>
    <w:rsid w:val="00472312"/>
    <w:rsid w:val="00472BE0"/>
    <w:rsid w:val="0047329A"/>
    <w:rsid w:val="00473A19"/>
    <w:rsid w:val="00474001"/>
    <w:rsid w:val="00474605"/>
    <w:rsid w:val="00474656"/>
    <w:rsid w:val="00474668"/>
    <w:rsid w:val="004752C0"/>
    <w:rsid w:val="004753E7"/>
    <w:rsid w:val="004755D3"/>
    <w:rsid w:val="00475BF1"/>
    <w:rsid w:val="00475E52"/>
    <w:rsid w:val="00475ED3"/>
    <w:rsid w:val="00475EF4"/>
    <w:rsid w:val="00475F32"/>
    <w:rsid w:val="0047612E"/>
    <w:rsid w:val="00476E73"/>
    <w:rsid w:val="00476EC3"/>
    <w:rsid w:val="004776AD"/>
    <w:rsid w:val="0047774D"/>
    <w:rsid w:val="0047780F"/>
    <w:rsid w:val="00477C57"/>
    <w:rsid w:val="00477D93"/>
    <w:rsid w:val="004804C0"/>
    <w:rsid w:val="004804E7"/>
    <w:rsid w:val="00480E22"/>
    <w:rsid w:val="00480F60"/>
    <w:rsid w:val="004817E1"/>
    <w:rsid w:val="00482051"/>
    <w:rsid w:val="00482349"/>
    <w:rsid w:val="0048256D"/>
    <w:rsid w:val="00482A47"/>
    <w:rsid w:val="00483275"/>
    <w:rsid w:val="00483303"/>
    <w:rsid w:val="004833F5"/>
    <w:rsid w:val="00483514"/>
    <w:rsid w:val="00483607"/>
    <w:rsid w:val="00483CD3"/>
    <w:rsid w:val="00483E84"/>
    <w:rsid w:val="00483EDC"/>
    <w:rsid w:val="004841EF"/>
    <w:rsid w:val="0048421E"/>
    <w:rsid w:val="00484501"/>
    <w:rsid w:val="0048478B"/>
    <w:rsid w:val="004847C2"/>
    <w:rsid w:val="00484A95"/>
    <w:rsid w:val="00484EEF"/>
    <w:rsid w:val="004852DB"/>
    <w:rsid w:val="0048533C"/>
    <w:rsid w:val="00485D91"/>
    <w:rsid w:val="00485F22"/>
    <w:rsid w:val="00486030"/>
    <w:rsid w:val="00486124"/>
    <w:rsid w:val="00486211"/>
    <w:rsid w:val="00486622"/>
    <w:rsid w:val="00486ECE"/>
    <w:rsid w:val="00486F99"/>
    <w:rsid w:val="00487611"/>
    <w:rsid w:val="00487F11"/>
    <w:rsid w:val="00490316"/>
    <w:rsid w:val="004904A7"/>
    <w:rsid w:val="0049099C"/>
    <w:rsid w:val="00490CD9"/>
    <w:rsid w:val="00490E0C"/>
    <w:rsid w:val="004913D7"/>
    <w:rsid w:val="004928F4"/>
    <w:rsid w:val="0049299C"/>
    <w:rsid w:val="00493604"/>
    <w:rsid w:val="00493609"/>
    <w:rsid w:val="00493683"/>
    <w:rsid w:val="00493723"/>
    <w:rsid w:val="004941E8"/>
    <w:rsid w:val="00494C67"/>
    <w:rsid w:val="00494F03"/>
    <w:rsid w:val="00495DAF"/>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AB8"/>
    <w:rsid w:val="004A4D89"/>
    <w:rsid w:val="004A5597"/>
    <w:rsid w:val="004A56C5"/>
    <w:rsid w:val="004A5832"/>
    <w:rsid w:val="004A5DAE"/>
    <w:rsid w:val="004A60D7"/>
    <w:rsid w:val="004A6855"/>
    <w:rsid w:val="004A6A5F"/>
    <w:rsid w:val="004A6B05"/>
    <w:rsid w:val="004A6B5E"/>
    <w:rsid w:val="004A6BCE"/>
    <w:rsid w:val="004A7511"/>
    <w:rsid w:val="004A7F22"/>
    <w:rsid w:val="004B0332"/>
    <w:rsid w:val="004B0B77"/>
    <w:rsid w:val="004B0C0A"/>
    <w:rsid w:val="004B0FDA"/>
    <w:rsid w:val="004B152F"/>
    <w:rsid w:val="004B1BF8"/>
    <w:rsid w:val="004B231D"/>
    <w:rsid w:val="004B27EA"/>
    <w:rsid w:val="004B2840"/>
    <w:rsid w:val="004B28D8"/>
    <w:rsid w:val="004B31E5"/>
    <w:rsid w:val="004B372E"/>
    <w:rsid w:val="004B3873"/>
    <w:rsid w:val="004B3A6F"/>
    <w:rsid w:val="004B41EA"/>
    <w:rsid w:val="004B4484"/>
    <w:rsid w:val="004B44B5"/>
    <w:rsid w:val="004B4570"/>
    <w:rsid w:val="004B4F5A"/>
    <w:rsid w:val="004B5098"/>
    <w:rsid w:val="004B5632"/>
    <w:rsid w:val="004B58E0"/>
    <w:rsid w:val="004B59B8"/>
    <w:rsid w:val="004B64F3"/>
    <w:rsid w:val="004B65CE"/>
    <w:rsid w:val="004B662D"/>
    <w:rsid w:val="004B6696"/>
    <w:rsid w:val="004B6B29"/>
    <w:rsid w:val="004B7342"/>
    <w:rsid w:val="004B798F"/>
    <w:rsid w:val="004B7B9C"/>
    <w:rsid w:val="004B7BDF"/>
    <w:rsid w:val="004B7C86"/>
    <w:rsid w:val="004B7FD9"/>
    <w:rsid w:val="004C03C0"/>
    <w:rsid w:val="004C04E7"/>
    <w:rsid w:val="004C0E8C"/>
    <w:rsid w:val="004C0F74"/>
    <w:rsid w:val="004C147C"/>
    <w:rsid w:val="004C2018"/>
    <w:rsid w:val="004C2500"/>
    <w:rsid w:val="004C2FAB"/>
    <w:rsid w:val="004C304E"/>
    <w:rsid w:val="004C33F0"/>
    <w:rsid w:val="004C3BC4"/>
    <w:rsid w:val="004C48D8"/>
    <w:rsid w:val="004C49BB"/>
    <w:rsid w:val="004C57B2"/>
    <w:rsid w:val="004C5DF3"/>
    <w:rsid w:val="004C6618"/>
    <w:rsid w:val="004C6769"/>
    <w:rsid w:val="004C6775"/>
    <w:rsid w:val="004C684C"/>
    <w:rsid w:val="004C6A3A"/>
    <w:rsid w:val="004C7914"/>
    <w:rsid w:val="004C7A1F"/>
    <w:rsid w:val="004C7ABA"/>
    <w:rsid w:val="004C7B2C"/>
    <w:rsid w:val="004C7E9B"/>
    <w:rsid w:val="004D0507"/>
    <w:rsid w:val="004D0549"/>
    <w:rsid w:val="004D0725"/>
    <w:rsid w:val="004D08F6"/>
    <w:rsid w:val="004D0A2D"/>
    <w:rsid w:val="004D24FA"/>
    <w:rsid w:val="004D2789"/>
    <w:rsid w:val="004D2C16"/>
    <w:rsid w:val="004D33C2"/>
    <w:rsid w:val="004D361F"/>
    <w:rsid w:val="004D3963"/>
    <w:rsid w:val="004D3D22"/>
    <w:rsid w:val="004D45F5"/>
    <w:rsid w:val="004D4C30"/>
    <w:rsid w:val="004D4C64"/>
    <w:rsid w:val="004D4F51"/>
    <w:rsid w:val="004D5AF7"/>
    <w:rsid w:val="004D5EBA"/>
    <w:rsid w:val="004D60E1"/>
    <w:rsid w:val="004D6379"/>
    <w:rsid w:val="004D65F5"/>
    <w:rsid w:val="004D66F7"/>
    <w:rsid w:val="004D6748"/>
    <w:rsid w:val="004D69A3"/>
    <w:rsid w:val="004D72D7"/>
    <w:rsid w:val="004D72EB"/>
    <w:rsid w:val="004D732C"/>
    <w:rsid w:val="004D7A95"/>
    <w:rsid w:val="004E0841"/>
    <w:rsid w:val="004E0AB3"/>
    <w:rsid w:val="004E0B6B"/>
    <w:rsid w:val="004E0F53"/>
    <w:rsid w:val="004E11F2"/>
    <w:rsid w:val="004E1ABA"/>
    <w:rsid w:val="004E1B0C"/>
    <w:rsid w:val="004E1CCE"/>
    <w:rsid w:val="004E1F57"/>
    <w:rsid w:val="004E24F4"/>
    <w:rsid w:val="004E257C"/>
    <w:rsid w:val="004E30A3"/>
    <w:rsid w:val="004E34CD"/>
    <w:rsid w:val="004E367F"/>
    <w:rsid w:val="004E372E"/>
    <w:rsid w:val="004E37B6"/>
    <w:rsid w:val="004E3B14"/>
    <w:rsid w:val="004E3BF3"/>
    <w:rsid w:val="004E4327"/>
    <w:rsid w:val="004E4D7A"/>
    <w:rsid w:val="004E4E0F"/>
    <w:rsid w:val="004E4F4E"/>
    <w:rsid w:val="004E4FE6"/>
    <w:rsid w:val="004E588B"/>
    <w:rsid w:val="004E5D0A"/>
    <w:rsid w:val="004E665C"/>
    <w:rsid w:val="004E69F3"/>
    <w:rsid w:val="004E6B9D"/>
    <w:rsid w:val="004E6BBE"/>
    <w:rsid w:val="004E6DCE"/>
    <w:rsid w:val="004E7A06"/>
    <w:rsid w:val="004F00DD"/>
    <w:rsid w:val="004F04FD"/>
    <w:rsid w:val="004F06C0"/>
    <w:rsid w:val="004F086A"/>
    <w:rsid w:val="004F0B6A"/>
    <w:rsid w:val="004F0DE1"/>
    <w:rsid w:val="004F11C1"/>
    <w:rsid w:val="004F129D"/>
    <w:rsid w:val="004F12AC"/>
    <w:rsid w:val="004F1313"/>
    <w:rsid w:val="004F1359"/>
    <w:rsid w:val="004F1499"/>
    <w:rsid w:val="004F1D30"/>
    <w:rsid w:val="004F2FD1"/>
    <w:rsid w:val="004F3212"/>
    <w:rsid w:val="004F335E"/>
    <w:rsid w:val="004F338A"/>
    <w:rsid w:val="004F36CB"/>
    <w:rsid w:val="004F3803"/>
    <w:rsid w:val="004F3810"/>
    <w:rsid w:val="004F38AC"/>
    <w:rsid w:val="004F39D3"/>
    <w:rsid w:val="004F39EE"/>
    <w:rsid w:val="004F39F2"/>
    <w:rsid w:val="004F3A14"/>
    <w:rsid w:val="004F3D21"/>
    <w:rsid w:val="004F3F4B"/>
    <w:rsid w:val="004F40E2"/>
    <w:rsid w:val="004F43E8"/>
    <w:rsid w:val="004F4980"/>
    <w:rsid w:val="004F4A9F"/>
    <w:rsid w:val="004F4CDB"/>
    <w:rsid w:val="004F4D85"/>
    <w:rsid w:val="004F516D"/>
    <w:rsid w:val="004F5338"/>
    <w:rsid w:val="004F57A5"/>
    <w:rsid w:val="004F5B53"/>
    <w:rsid w:val="004F5BD9"/>
    <w:rsid w:val="004F5D19"/>
    <w:rsid w:val="004F5E93"/>
    <w:rsid w:val="004F64C7"/>
    <w:rsid w:val="004F6516"/>
    <w:rsid w:val="004F6536"/>
    <w:rsid w:val="004F6C68"/>
    <w:rsid w:val="004F76A8"/>
    <w:rsid w:val="00500333"/>
    <w:rsid w:val="005003A4"/>
    <w:rsid w:val="005004BA"/>
    <w:rsid w:val="00500949"/>
    <w:rsid w:val="00500953"/>
    <w:rsid w:val="005009DC"/>
    <w:rsid w:val="00500C8B"/>
    <w:rsid w:val="00500F55"/>
    <w:rsid w:val="005010EB"/>
    <w:rsid w:val="005015BE"/>
    <w:rsid w:val="00501D52"/>
    <w:rsid w:val="00501EE5"/>
    <w:rsid w:val="0050240C"/>
    <w:rsid w:val="00502669"/>
    <w:rsid w:val="00502C27"/>
    <w:rsid w:val="00503080"/>
    <w:rsid w:val="005035C8"/>
    <w:rsid w:val="00503603"/>
    <w:rsid w:val="00503720"/>
    <w:rsid w:val="00504528"/>
    <w:rsid w:val="00504644"/>
    <w:rsid w:val="005051B1"/>
    <w:rsid w:val="00505304"/>
    <w:rsid w:val="005054E6"/>
    <w:rsid w:val="00505623"/>
    <w:rsid w:val="00506020"/>
    <w:rsid w:val="0050610E"/>
    <w:rsid w:val="00506315"/>
    <w:rsid w:val="00506388"/>
    <w:rsid w:val="00506929"/>
    <w:rsid w:val="005073DA"/>
    <w:rsid w:val="005074D2"/>
    <w:rsid w:val="00507ACE"/>
    <w:rsid w:val="00507B45"/>
    <w:rsid w:val="00507CDE"/>
    <w:rsid w:val="00507F65"/>
    <w:rsid w:val="00510A88"/>
    <w:rsid w:val="00511486"/>
    <w:rsid w:val="00511B13"/>
    <w:rsid w:val="005122AD"/>
    <w:rsid w:val="00512B68"/>
    <w:rsid w:val="00512EB5"/>
    <w:rsid w:val="005136BA"/>
    <w:rsid w:val="00513D9D"/>
    <w:rsid w:val="00513E84"/>
    <w:rsid w:val="00514017"/>
    <w:rsid w:val="005140B4"/>
    <w:rsid w:val="005142BE"/>
    <w:rsid w:val="00514384"/>
    <w:rsid w:val="0051492D"/>
    <w:rsid w:val="00514B68"/>
    <w:rsid w:val="005152B4"/>
    <w:rsid w:val="00515A8F"/>
    <w:rsid w:val="005160AE"/>
    <w:rsid w:val="005160BD"/>
    <w:rsid w:val="0051619A"/>
    <w:rsid w:val="00516372"/>
    <w:rsid w:val="005164FD"/>
    <w:rsid w:val="00516686"/>
    <w:rsid w:val="00516BFA"/>
    <w:rsid w:val="00517DDC"/>
    <w:rsid w:val="00517EC4"/>
    <w:rsid w:val="00520025"/>
    <w:rsid w:val="00520156"/>
    <w:rsid w:val="00520169"/>
    <w:rsid w:val="0052048E"/>
    <w:rsid w:val="00520824"/>
    <w:rsid w:val="005208FF"/>
    <w:rsid w:val="00520CB5"/>
    <w:rsid w:val="005210F0"/>
    <w:rsid w:val="005211F8"/>
    <w:rsid w:val="005213A6"/>
    <w:rsid w:val="0052198E"/>
    <w:rsid w:val="005219B0"/>
    <w:rsid w:val="005219EA"/>
    <w:rsid w:val="00521FEB"/>
    <w:rsid w:val="0052242C"/>
    <w:rsid w:val="00522808"/>
    <w:rsid w:val="005229EB"/>
    <w:rsid w:val="00522C5D"/>
    <w:rsid w:val="0052305A"/>
    <w:rsid w:val="005233A5"/>
    <w:rsid w:val="00523A82"/>
    <w:rsid w:val="00523CBF"/>
    <w:rsid w:val="005240BF"/>
    <w:rsid w:val="005247C7"/>
    <w:rsid w:val="00524A29"/>
    <w:rsid w:val="00524BEA"/>
    <w:rsid w:val="005254D5"/>
    <w:rsid w:val="00525F51"/>
    <w:rsid w:val="00526114"/>
    <w:rsid w:val="005261F3"/>
    <w:rsid w:val="0052644A"/>
    <w:rsid w:val="00526CD5"/>
    <w:rsid w:val="00527098"/>
    <w:rsid w:val="005270AB"/>
    <w:rsid w:val="005274A8"/>
    <w:rsid w:val="005276A7"/>
    <w:rsid w:val="005277B7"/>
    <w:rsid w:val="00527CF0"/>
    <w:rsid w:val="00527E20"/>
    <w:rsid w:val="005301BF"/>
    <w:rsid w:val="0053092E"/>
    <w:rsid w:val="00530D19"/>
    <w:rsid w:val="0053177D"/>
    <w:rsid w:val="0053200B"/>
    <w:rsid w:val="0053213A"/>
    <w:rsid w:val="00532611"/>
    <w:rsid w:val="00532C0A"/>
    <w:rsid w:val="00533100"/>
    <w:rsid w:val="005333BB"/>
    <w:rsid w:val="005334F7"/>
    <w:rsid w:val="00533DAB"/>
    <w:rsid w:val="0053465E"/>
    <w:rsid w:val="00534AAD"/>
    <w:rsid w:val="0053544B"/>
    <w:rsid w:val="00535504"/>
    <w:rsid w:val="00535530"/>
    <w:rsid w:val="00535EA4"/>
    <w:rsid w:val="005362ED"/>
    <w:rsid w:val="0053635C"/>
    <w:rsid w:val="00536825"/>
    <w:rsid w:val="00536D7F"/>
    <w:rsid w:val="00536E9A"/>
    <w:rsid w:val="00537481"/>
    <w:rsid w:val="005378AD"/>
    <w:rsid w:val="00537EA2"/>
    <w:rsid w:val="00540288"/>
    <w:rsid w:val="00541C0E"/>
    <w:rsid w:val="00541D4C"/>
    <w:rsid w:val="00541FBF"/>
    <w:rsid w:val="00541FD8"/>
    <w:rsid w:val="005423DF"/>
    <w:rsid w:val="00542914"/>
    <w:rsid w:val="00542AD1"/>
    <w:rsid w:val="00542F62"/>
    <w:rsid w:val="00543446"/>
    <w:rsid w:val="0054349F"/>
    <w:rsid w:val="0054373C"/>
    <w:rsid w:val="00543C93"/>
    <w:rsid w:val="005441C9"/>
    <w:rsid w:val="005444E2"/>
    <w:rsid w:val="0054472C"/>
    <w:rsid w:val="005448BC"/>
    <w:rsid w:val="0054499A"/>
    <w:rsid w:val="00544D19"/>
    <w:rsid w:val="00545280"/>
    <w:rsid w:val="0054585C"/>
    <w:rsid w:val="005459AD"/>
    <w:rsid w:val="005461B5"/>
    <w:rsid w:val="00546B58"/>
    <w:rsid w:val="00546BF1"/>
    <w:rsid w:val="00546CDB"/>
    <w:rsid w:val="00546F20"/>
    <w:rsid w:val="00547570"/>
    <w:rsid w:val="00547666"/>
    <w:rsid w:val="00547745"/>
    <w:rsid w:val="00547CBC"/>
    <w:rsid w:val="00547E03"/>
    <w:rsid w:val="0055014D"/>
    <w:rsid w:val="00550578"/>
    <w:rsid w:val="00550E4F"/>
    <w:rsid w:val="00550EEC"/>
    <w:rsid w:val="005510A2"/>
    <w:rsid w:val="0055169A"/>
    <w:rsid w:val="00551ABB"/>
    <w:rsid w:val="0055228B"/>
    <w:rsid w:val="0055249A"/>
    <w:rsid w:val="00552AF3"/>
    <w:rsid w:val="00553835"/>
    <w:rsid w:val="0055430A"/>
    <w:rsid w:val="005545B7"/>
    <w:rsid w:val="00554C2F"/>
    <w:rsid w:val="00554EBE"/>
    <w:rsid w:val="00555062"/>
    <w:rsid w:val="00555404"/>
    <w:rsid w:val="0055542A"/>
    <w:rsid w:val="00555672"/>
    <w:rsid w:val="00555885"/>
    <w:rsid w:val="0055598D"/>
    <w:rsid w:val="00555B39"/>
    <w:rsid w:val="005563A7"/>
    <w:rsid w:val="005564A1"/>
    <w:rsid w:val="005569FD"/>
    <w:rsid w:val="00556E2F"/>
    <w:rsid w:val="00556F7D"/>
    <w:rsid w:val="00556FEC"/>
    <w:rsid w:val="00557885"/>
    <w:rsid w:val="005578AC"/>
    <w:rsid w:val="00557A18"/>
    <w:rsid w:val="0056142E"/>
    <w:rsid w:val="00561F3D"/>
    <w:rsid w:val="005622C0"/>
    <w:rsid w:val="00562898"/>
    <w:rsid w:val="00562FDB"/>
    <w:rsid w:val="005637AC"/>
    <w:rsid w:val="00563899"/>
    <w:rsid w:val="00563C07"/>
    <w:rsid w:val="00563DD5"/>
    <w:rsid w:val="00564036"/>
    <w:rsid w:val="0056417E"/>
    <w:rsid w:val="005642B6"/>
    <w:rsid w:val="00564CB2"/>
    <w:rsid w:val="005650BC"/>
    <w:rsid w:val="0056561E"/>
    <w:rsid w:val="00565930"/>
    <w:rsid w:val="0056599D"/>
    <w:rsid w:val="00565A0B"/>
    <w:rsid w:val="00565D3C"/>
    <w:rsid w:val="00566103"/>
    <w:rsid w:val="0056648C"/>
    <w:rsid w:val="0056679F"/>
    <w:rsid w:val="005667BB"/>
    <w:rsid w:val="00566D01"/>
    <w:rsid w:val="005702AC"/>
    <w:rsid w:val="005702C6"/>
    <w:rsid w:val="00570F0F"/>
    <w:rsid w:val="00571593"/>
    <w:rsid w:val="00571965"/>
    <w:rsid w:val="00571DC0"/>
    <w:rsid w:val="005726A8"/>
    <w:rsid w:val="00572F3C"/>
    <w:rsid w:val="00572F4C"/>
    <w:rsid w:val="005738E2"/>
    <w:rsid w:val="00573F1E"/>
    <w:rsid w:val="00573F60"/>
    <w:rsid w:val="00574185"/>
    <w:rsid w:val="00574199"/>
    <w:rsid w:val="00574395"/>
    <w:rsid w:val="0057443F"/>
    <w:rsid w:val="00574855"/>
    <w:rsid w:val="00574A00"/>
    <w:rsid w:val="00575099"/>
    <w:rsid w:val="00575186"/>
    <w:rsid w:val="0057583B"/>
    <w:rsid w:val="00575D92"/>
    <w:rsid w:val="00575E40"/>
    <w:rsid w:val="005760F4"/>
    <w:rsid w:val="0057653D"/>
    <w:rsid w:val="0057678A"/>
    <w:rsid w:val="005769F2"/>
    <w:rsid w:val="00577862"/>
    <w:rsid w:val="00577A73"/>
    <w:rsid w:val="00577E0D"/>
    <w:rsid w:val="00580019"/>
    <w:rsid w:val="00580394"/>
    <w:rsid w:val="005804F5"/>
    <w:rsid w:val="005804FB"/>
    <w:rsid w:val="0058094B"/>
    <w:rsid w:val="0058100C"/>
    <w:rsid w:val="0058140D"/>
    <w:rsid w:val="005818EC"/>
    <w:rsid w:val="00581EAF"/>
    <w:rsid w:val="00582251"/>
    <w:rsid w:val="00582F9A"/>
    <w:rsid w:val="0058370D"/>
    <w:rsid w:val="005838DB"/>
    <w:rsid w:val="00583B92"/>
    <w:rsid w:val="00584157"/>
    <w:rsid w:val="005841E8"/>
    <w:rsid w:val="005843AF"/>
    <w:rsid w:val="00584701"/>
    <w:rsid w:val="00584EAB"/>
    <w:rsid w:val="00585283"/>
    <w:rsid w:val="00585A4F"/>
    <w:rsid w:val="005863C8"/>
    <w:rsid w:val="005863F5"/>
    <w:rsid w:val="005865F7"/>
    <w:rsid w:val="0058687C"/>
    <w:rsid w:val="00586DEE"/>
    <w:rsid w:val="00587692"/>
    <w:rsid w:val="005879A0"/>
    <w:rsid w:val="00587C9F"/>
    <w:rsid w:val="0059034B"/>
    <w:rsid w:val="005906CF"/>
    <w:rsid w:val="00590B2A"/>
    <w:rsid w:val="0059159A"/>
    <w:rsid w:val="005916CA"/>
    <w:rsid w:val="0059172F"/>
    <w:rsid w:val="0059175F"/>
    <w:rsid w:val="005917F6"/>
    <w:rsid w:val="00591975"/>
    <w:rsid w:val="00591BE1"/>
    <w:rsid w:val="00592114"/>
    <w:rsid w:val="0059247C"/>
    <w:rsid w:val="005924CB"/>
    <w:rsid w:val="0059256F"/>
    <w:rsid w:val="0059290D"/>
    <w:rsid w:val="00592BB2"/>
    <w:rsid w:val="00592BDB"/>
    <w:rsid w:val="005933C3"/>
    <w:rsid w:val="00593774"/>
    <w:rsid w:val="00593C93"/>
    <w:rsid w:val="00593F3E"/>
    <w:rsid w:val="00594088"/>
    <w:rsid w:val="00594CED"/>
    <w:rsid w:val="00594D8F"/>
    <w:rsid w:val="00594F1C"/>
    <w:rsid w:val="00595258"/>
    <w:rsid w:val="00595384"/>
    <w:rsid w:val="005956ED"/>
    <w:rsid w:val="00595A24"/>
    <w:rsid w:val="00595F81"/>
    <w:rsid w:val="00595FB0"/>
    <w:rsid w:val="00596197"/>
    <w:rsid w:val="005969AF"/>
    <w:rsid w:val="00596F3E"/>
    <w:rsid w:val="00597333"/>
    <w:rsid w:val="005973BD"/>
    <w:rsid w:val="0059744B"/>
    <w:rsid w:val="005979C9"/>
    <w:rsid w:val="005A0027"/>
    <w:rsid w:val="005A0185"/>
    <w:rsid w:val="005A0742"/>
    <w:rsid w:val="005A18A8"/>
    <w:rsid w:val="005A1B37"/>
    <w:rsid w:val="005A254B"/>
    <w:rsid w:val="005A279C"/>
    <w:rsid w:val="005A2C43"/>
    <w:rsid w:val="005A2FE1"/>
    <w:rsid w:val="005A340C"/>
    <w:rsid w:val="005A376D"/>
    <w:rsid w:val="005A3E48"/>
    <w:rsid w:val="005A3FB8"/>
    <w:rsid w:val="005A485C"/>
    <w:rsid w:val="005A4A01"/>
    <w:rsid w:val="005A4D2A"/>
    <w:rsid w:val="005A5490"/>
    <w:rsid w:val="005A54AE"/>
    <w:rsid w:val="005A5BC2"/>
    <w:rsid w:val="005A5FE8"/>
    <w:rsid w:val="005A613B"/>
    <w:rsid w:val="005A636B"/>
    <w:rsid w:val="005A652A"/>
    <w:rsid w:val="005A6668"/>
    <w:rsid w:val="005A6DE0"/>
    <w:rsid w:val="005A7329"/>
    <w:rsid w:val="005A790B"/>
    <w:rsid w:val="005A7C2D"/>
    <w:rsid w:val="005B005B"/>
    <w:rsid w:val="005B0311"/>
    <w:rsid w:val="005B0C1D"/>
    <w:rsid w:val="005B1160"/>
    <w:rsid w:val="005B1477"/>
    <w:rsid w:val="005B15A6"/>
    <w:rsid w:val="005B1A8A"/>
    <w:rsid w:val="005B1DC1"/>
    <w:rsid w:val="005B1EB8"/>
    <w:rsid w:val="005B2418"/>
    <w:rsid w:val="005B2A61"/>
    <w:rsid w:val="005B2F73"/>
    <w:rsid w:val="005B30C7"/>
    <w:rsid w:val="005B32CE"/>
    <w:rsid w:val="005B369C"/>
    <w:rsid w:val="005B38B4"/>
    <w:rsid w:val="005B38FB"/>
    <w:rsid w:val="005B3B48"/>
    <w:rsid w:val="005B3BCC"/>
    <w:rsid w:val="005B3D25"/>
    <w:rsid w:val="005B3DCD"/>
    <w:rsid w:val="005B3E5E"/>
    <w:rsid w:val="005B4C58"/>
    <w:rsid w:val="005B52EC"/>
    <w:rsid w:val="005B5511"/>
    <w:rsid w:val="005B5573"/>
    <w:rsid w:val="005B5587"/>
    <w:rsid w:val="005B57B5"/>
    <w:rsid w:val="005B5A0B"/>
    <w:rsid w:val="005B5D8E"/>
    <w:rsid w:val="005B6CA9"/>
    <w:rsid w:val="005B6E61"/>
    <w:rsid w:val="005B7228"/>
    <w:rsid w:val="005B72FA"/>
    <w:rsid w:val="005B7438"/>
    <w:rsid w:val="005B7A6E"/>
    <w:rsid w:val="005B7B90"/>
    <w:rsid w:val="005B7EF7"/>
    <w:rsid w:val="005C02F6"/>
    <w:rsid w:val="005C08F6"/>
    <w:rsid w:val="005C0AD6"/>
    <w:rsid w:val="005C0B20"/>
    <w:rsid w:val="005C0D98"/>
    <w:rsid w:val="005C0DE3"/>
    <w:rsid w:val="005C18FC"/>
    <w:rsid w:val="005C1989"/>
    <w:rsid w:val="005C2544"/>
    <w:rsid w:val="005C2676"/>
    <w:rsid w:val="005C372C"/>
    <w:rsid w:val="005C3A13"/>
    <w:rsid w:val="005C3A2F"/>
    <w:rsid w:val="005C48CF"/>
    <w:rsid w:val="005C4B63"/>
    <w:rsid w:val="005C540C"/>
    <w:rsid w:val="005C5557"/>
    <w:rsid w:val="005C567A"/>
    <w:rsid w:val="005C5FBC"/>
    <w:rsid w:val="005C6307"/>
    <w:rsid w:val="005C784D"/>
    <w:rsid w:val="005D01B5"/>
    <w:rsid w:val="005D076D"/>
    <w:rsid w:val="005D0D12"/>
    <w:rsid w:val="005D0DE6"/>
    <w:rsid w:val="005D109F"/>
    <w:rsid w:val="005D1661"/>
    <w:rsid w:val="005D17A8"/>
    <w:rsid w:val="005D1DD2"/>
    <w:rsid w:val="005D2386"/>
    <w:rsid w:val="005D2477"/>
    <w:rsid w:val="005D2993"/>
    <w:rsid w:val="005D2F35"/>
    <w:rsid w:val="005D360F"/>
    <w:rsid w:val="005D3B15"/>
    <w:rsid w:val="005D3FDD"/>
    <w:rsid w:val="005D4684"/>
    <w:rsid w:val="005D47F2"/>
    <w:rsid w:val="005D4FBE"/>
    <w:rsid w:val="005D5167"/>
    <w:rsid w:val="005D5177"/>
    <w:rsid w:val="005D578E"/>
    <w:rsid w:val="005D5C1A"/>
    <w:rsid w:val="005D5E6B"/>
    <w:rsid w:val="005D6896"/>
    <w:rsid w:val="005D6AE9"/>
    <w:rsid w:val="005D723F"/>
    <w:rsid w:val="005D781E"/>
    <w:rsid w:val="005D7FAC"/>
    <w:rsid w:val="005E0175"/>
    <w:rsid w:val="005E05AC"/>
    <w:rsid w:val="005E09AF"/>
    <w:rsid w:val="005E0A85"/>
    <w:rsid w:val="005E0CB0"/>
    <w:rsid w:val="005E2AE0"/>
    <w:rsid w:val="005E2AFE"/>
    <w:rsid w:val="005E2DC6"/>
    <w:rsid w:val="005E3522"/>
    <w:rsid w:val="005E3AC1"/>
    <w:rsid w:val="005E3E4F"/>
    <w:rsid w:val="005E41BA"/>
    <w:rsid w:val="005E4A01"/>
    <w:rsid w:val="005E5F8F"/>
    <w:rsid w:val="005E6B87"/>
    <w:rsid w:val="005E6DBD"/>
    <w:rsid w:val="005E70F7"/>
    <w:rsid w:val="005E73C5"/>
    <w:rsid w:val="005E74FA"/>
    <w:rsid w:val="005E7D05"/>
    <w:rsid w:val="005F0126"/>
    <w:rsid w:val="005F039F"/>
    <w:rsid w:val="005F13F4"/>
    <w:rsid w:val="005F1623"/>
    <w:rsid w:val="005F1964"/>
    <w:rsid w:val="005F2443"/>
    <w:rsid w:val="005F2F86"/>
    <w:rsid w:val="005F3969"/>
    <w:rsid w:val="005F3ADB"/>
    <w:rsid w:val="005F3FB1"/>
    <w:rsid w:val="005F4341"/>
    <w:rsid w:val="005F44F8"/>
    <w:rsid w:val="005F4602"/>
    <w:rsid w:val="005F49CD"/>
    <w:rsid w:val="005F5012"/>
    <w:rsid w:val="005F529B"/>
    <w:rsid w:val="005F52BF"/>
    <w:rsid w:val="005F5847"/>
    <w:rsid w:val="005F5B80"/>
    <w:rsid w:val="005F5C5D"/>
    <w:rsid w:val="005F6AF9"/>
    <w:rsid w:val="005F6F1A"/>
    <w:rsid w:val="005F7293"/>
    <w:rsid w:val="005F76E5"/>
    <w:rsid w:val="005F7A88"/>
    <w:rsid w:val="005F7C22"/>
    <w:rsid w:val="005F7E83"/>
    <w:rsid w:val="00600176"/>
    <w:rsid w:val="006001AD"/>
    <w:rsid w:val="006009DA"/>
    <w:rsid w:val="00600A62"/>
    <w:rsid w:val="00600FEF"/>
    <w:rsid w:val="0060139C"/>
    <w:rsid w:val="00601D91"/>
    <w:rsid w:val="00601E68"/>
    <w:rsid w:val="00601EEF"/>
    <w:rsid w:val="00601F69"/>
    <w:rsid w:val="00602079"/>
    <w:rsid w:val="00602245"/>
    <w:rsid w:val="006023EA"/>
    <w:rsid w:val="00603365"/>
    <w:rsid w:val="006037B7"/>
    <w:rsid w:val="00604A6C"/>
    <w:rsid w:val="00604D88"/>
    <w:rsid w:val="0060523C"/>
    <w:rsid w:val="0060563B"/>
    <w:rsid w:val="0060569A"/>
    <w:rsid w:val="006060D7"/>
    <w:rsid w:val="00606405"/>
    <w:rsid w:val="00606711"/>
    <w:rsid w:val="00606A5E"/>
    <w:rsid w:val="00606B66"/>
    <w:rsid w:val="00607304"/>
    <w:rsid w:val="00607556"/>
    <w:rsid w:val="0060756C"/>
    <w:rsid w:val="00607B20"/>
    <w:rsid w:val="00607BA7"/>
    <w:rsid w:val="00610537"/>
    <w:rsid w:val="00610635"/>
    <w:rsid w:val="0061149B"/>
    <w:rsid w:val="006114B6"/>
    <w:rsid w:val="00611FFB"/>
    <w:rsid w:val="00612403"/>
    <w:rsid w:val="00613526"/>
    <w:rsid w:val="00613548"/>
    <w:rsid w:val="006137B3"/>
    <w:rsid w:val="00613D46"/>
    <w:rsid w:val="00613E61"/>
    <w:rsid w:val="00613F62"/>
    <w:rsid w:val="006140BA"/>
    <w:rsid w:val="00614A9F"/>
    <w:rsid w:val="0061533E"/>
    <w:rsid w:val="00615ADF"/>
    <w:rsid w:val="00615FA8"/>
    <w:rsid w:val="006162B3"/>
    <w:rsid w:val="006162DC"/>
    <w:rsid w:val="00616508"/>
    <w:rsid w:val="00616974"/>
    <w:rsid w:val="00616BBF"/>
    <w:rsid w:val="00617128"/>
    <w:rsid w:val="0061719E"/>
    <w:rsid w:val="006177C3"/>
    <w:rsid w:val="00617F85"/>
    <w:rsid w:val="00617FAA"/>
    <w:rsid w:val="006202C8"/>
    <w:rsid w:val="006207CA"/>
    <w:rsid w:val="0062125E"/>
    <w:rsid w:val="00622436"/>
    <w:rsid w:val="00622AA6"/>
    <w:rsid w:val="006238E4"/>
    <w:rsid w:val="006258B4"/>
    <w:rsid w:val="0062618F"/>
    <w:rsid w:val="006264C6"/>
    <w:rsid w:val="00626517"/>
    <w:rsid w:val="006267C6"/>
    <w:rsid w:val="006269D3"/>
    <w:rsid w:val="00626A32"/>
    <w:rsid w:val="00626F3F"/>
    <w:rsid w:val="006270C7"/>
    <w:rsid w:val="00627224"/>
    <w:rsid w:val="00627859"/>
    <w:rsid w:val="00627AEC"/>
    <w:rsid w:val="00627D0D"/>
    <w:rsid w:val="00627D5C"/>
    <w:rsid w:val="00627DD6"/>
    <w:rsid w:val="0063055E"/>
    <w:rsid w:val="00630B5E"/>
    <w:rsid w:val="00630DCA"/>
    <w:rsid w:val="00630F4E"/>
    <w:rsid w:val="00631411"/>
    <w:rsid w:val="006323BF"/>
    <w:rsid w:val="00632CCA"/>
    <w:rsid w:val="00633214"/>
    <w:rsid w:val="0063387D"/>
    <w:rsid w:val="0063388D"/>
    <w:rsid w:val="00633A83"/>
    <w:rsid w:val="00633BAB"/>
    <w:rsid w:val="00633F7B"/>
    <w:rsid w:val="006341D2"/>
    <w:rsid w:val="00634872"/>
    <w:rsid w:val="0063546D"/>
    <w:rsid w:val="00635C6F"/>
    <w:rsid w:val="00635E0B"/>
    <w:rsid w:val="00635EB2"/>
    <w:rsid w:val="00636009"/>
    <w:rsid w:val="00636098"/>
    <w:rsid w:val="006363EB"/>
    <w:rsid w:val="0063661E"/>
    <w:rsid w:val="00636D39"/>
    <w:rsid w:val="00636DD1"/>
    <w:rsid w:val="00637305"/>
    <w:rsid w:val="00637DA4"/>
    <w:rsid w:val="006406FB"/>
    <w:rsid w:val="00640AD3"/>
    <w:rsid w:val="00640E8A"/>
    <w:rsid w:val="00641272"/>
    <w:rsid w:val="00641633"/>
    <w:rsid w:val="00641815"/>
    <w:rsid w:val="0064186D"/>
    <w:rsid w:val="00641A45"/>
    <w:rsid w:val="00641BF9"/>
    <w:rsid w:val="00641F5A"/>
    <w:rsid w:val="006427D8"/>
    <w:rsid w:val="00642ADB"/>
    <w:rsid w:val="00642D15"/>
    <w:rsid w:val="00642FB4"/>
    <w:rsid w:val="006431F7"/>
    <w:rsid w:val="006436DF"/>
    <w:rsid w:val="00643A07"/>
    <w:rsid w:val="00644314"/>
    <w:rsid w:val="00644AA3"/>
    <w:rsid w:val="00644DE0"/>
    <w:rsid w:val="00645056"/>
    <w:rsid w:val="00645099"/>
    <w:rsid w:val="00645118"/>
    <w:rsid w:val="00645169"/>
    <w:rsid w:val="006452A5"/>
    <w:rsid w:val="00645567"/>
    <w:rsid w:val="00645C39"/>
    <w:rsid w:val="00645D07"/>
    <w:rsid w:val="00645FE9"/>
    <w:rsid w:val="006462F9"/>
    <w:rsid w:val="006466E5"/>
    <w:rsid w:val="00646831"/>
    <w:rsid w:val="00646D83"/>
    <w:rsid w:val="006473F2"/>
    <w:rsid w:val="00647EF9"/>
    <w:rsid w:val="00647F58"/>
    <w:rsid w:val="00650200"/>
    <w:rsid w:val="006503E9"/>
    <w:rsid w:val="006509FB"/>
    <w:rsid w:val="00650AB9"/>
    <w:rsid w:val="00650CCF"/>
    <w:rsid w:val="00651103"/>
    <w:rsid w:val="00651A15"/>
    <w:rsid w:val="00651F48"/>
    <w:rsid w:val="0065223E"/>
    <w:rsid w:val="006522E6"/>
    <w:rsid w:val="0065259B"/>
    <w:rsid w:val="00652D66"/>
    <w:rsid w:val="006530F9"/>
    <w:rsid w:val="0065314A"/>
    <w:rsid w:val="006532C7"/>
    <w:rsid w:val="00653435"/>
    <w:rsid w:val="006534BD"/>
    <w:rsid w:val="0065398C"/>
    <w:rsid w:val="00653D14"/>
    <w:rsid w:val="00653D74"/>
    <w:rsid w:val="00654261"/>
    <w:rsid w:val="00654818"/>
    <w:rsid w:val="00654AE5"/>
    <w:rsid w:val="006553F7"/>
    <w:rsid w:val="006556B7"/>
    <w:rsid w:val="006559D8"/>
    <w:rsid w:val="00655BA1"/>
    <w:rsid w:val="00655E86"/>
    <w:rsid w:val="00655F8C"/>
    <w:rsid w:val="00656745"/>
    <w:rsid w:val="00656A37"/>
    <w:rsid w:val="00656B19"/>
    <w:rsid w:val="00656F18"/>
    <w:rsid w:val="00657083"/>
    <w:rsid w:val="006570DB"/>
    <w:rsid w:val="0065739D"/>
    <w:rsid w:val="00657A9B"/>
    <w:rsid w:val="00657AE6"/>
    <w:rsid w:val="00657D5C"/>
    <w:rsid w:val="00660607"/>
    <w:rsid w:val="00660998"/>
    <w:rsid w:val="00660D2D"/>
    <w:rsid w:val="00661158"/>
    <w:rsid w:val="00661A47"/>
    <w:rsid w:val="00661DC1"/>
    <w:rsid w:val="00661E27"/>
    <w:rsid w:val="0066208D"/>
    <w:rsid w:val="00662113"/>
    <w:rsid w:val="00662673"/>
    <w:rsid w:val="00662821"/>
    <w:rsid w:val="0066304E"/>
    <w:rsid w:val="0066385E"/>
    <w:rsid w:val="0066429D"/>
    <w:rsid w:val="00664A1D"/>
    <w:rsid w:val="00664C37"/>
    <w:rsid w:val="0066525D"/>
    <w:rsid w:val="00665345"/>
    <w:rsid w:val="00665B1A"/>
    <w:rsid w:val="00665B38"/>
    <w:rsid w:val="00665E23"/>
    <w:rsid w:val="00665EDB"/>
    <w:rsid w:val="00665F68"/>
    <w:rsid w:val="00666870"/>
    <w:rsid w:val="00666A88"/>
    <w:rsid w:val="006674E3"/>
    <w:rsid w:val="00667D3E"/>
    <w:rsid w:val="006703D9"/>
    <w:rsid w:val="00670795"/>
    <w:rsid w:val="006710D7"/>
    <w:rsid w:val="00671999"/>
    <w:rsid w:val="00671FBF"/>
    <w:rsid w:val="006727AF"/>
    <w:rsid w:val="00672C69"/>
    <w:rsid w:val="00672DF1"/>
    <w:rsid w:val="00672DFF"/>
    <w:rsid w:val="00673097"/>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D7B"/>
    <w:rsid w:val="0067709D"/>
    <w:rsid w:val="006770B7"/>
    <w:rsid w:val="00677390"/>
    <w:rsid w:val="00677BDF"/>
    <w:rsid w:val="00677D6E"/>
    <w:rsid w:val="00677E17"/>
    <w:rsid w:val="006801E5"/>
    <w:rsid w:val="00680E36"/>
    <w:rsid w:val="00680FE1"/>
    <w:rsid w:val="00681264"/>
    <w:rsid w:val="006817A1"/>
    <w:rsid w:val="00681BC9"/>
    <w:rsid w:val="006822E0"/>
    <w:rsid w:val="00682C1C"/>
    <w:rsid w:val="00682D2D"/>
    <w:rsid w:val="00682D96"/>
    <w:rsid w:val="00682E61"/>
    <w:rsid w:val="0068308F"/>
    <w:rsid w:val="0068324E"/>
    <w:rsid w:val="006832D5"/>
    <w:rsid w:val="0068371A"/>
    <w:rsid w:val="006839A7"/>
    <w:rsid w:val="006839D7"/>
    <w:rsid w:val="00683B04"/>
    <w:rsid w:val="00684ACF"/>
    <w:rsid w:val="00684C43"/>
    <w:rsid w:val="00684F72"/>
    <w:rsid w:val="0068571C"/>
    <w:rsid w:val="006859B7"/>
    <w:rsid w:val="00685C5C"/>
    <w:rsid w:val="00685DD6"/>
    <w:rsid w:val="0068645F"/>
    <w:rsid w:val="0068667B"/>
    <w:rsid w:val="0068670C"/>
    <w:rsid w:val="00686794"/>
    <w:rsid w:val="00686E65"/>
    <w:rsid w:val="00686ED7"/>
    <w:rsid w:val="0068724F"/>
    <w:rsid w:val="0068773D"/>
    <w:rsid w:val="00687870"/>
    <w:rsid w:val="00687922"/>
    <w:rsid w:val="00687D12"/>
    <w:rsid w:val="00690854"/>
    <w:rsid w:val="00691760"/>
    <w:rsid w:val="00691FE5"/>
    <w:rsid w:val="006921EA"/>
    <w:rsid w:val="006922B7"/>
    <w:rsid w:val="00692657"/>
    <w:rsid w:val="0069284D"/>
    <w:rsid w:val="00693098"/>
    <w:rsid w:val="00693797"/>
    <w:rsid w:val="00693ABC"/>
    <w:rsid w:val="00693DCE"/>
    <w:rsid w:val="00694060"/>
    <w:rsid w:val="00694BA2"/>
    <w:rsid w:val="006951EB"/>
    <w:rsid w:val="00695505"/>
    <w:rsid w:val="006955DE"/>
    <w:rsid w:val="0069562C"/>
    <w:rsid w:val="006957D1"/>
    <w:rsid w:val="00695C41"/>
    <w:rsid w:val="0069693D"/>
    <w:rsid w:val="00696A24"/>
    <w:rsid w:val="00696ACA"/>
    <w:rsid w:val="00696E3B"/>
    <w:rsid w:val="00696F2E"/>
    <w:rsid w:val="00697152"/>
    <w:rsid w:val="006976B2"/>
    <w:rsid w:val="006977FB"/>
    <w:rsid w:val="00697B91"/>
    <w:rsid w:val="00697DA0"/>
    <w:rsid w:val="00697EA8"/>
    <w:rsid w:val="006A0502"/>
    <w:rsid w:val="006A0695"/>
    <w:rsid w:val="006A0B74"/>
    <w:rsid w:val="006A0DCF"/>
    <w:rsid w:val="006A127A"/>
    <w:rsid w:val="006A14B1"/>
    <w:rsid w:val="006A15FF"/>
    <w:rsid w:val="006A21E0"/>
    <w:rsid w:val="006A222A"/>
    <w:rsid w:val="006A2548"/>
    <w:rsid w:val="006A25A1"/>
    <w:rsid w:val="006A26EC"/>
    <w:rsid w:val="006A289E"/>
    <w:rsid w:val="006A2922"/>
    <w:rsid w:val="006A2B66"/>
    <w:rsid w:val="006A2BAE"/>
    <w:rsid w:val="006A2D43"/>
    <w:rsid w:val="006A2F0C"/>
    <w:rsid w:val="006A3013"/>
    <w:rsid w:val="006A3136"/>
    <w:rsid w:val="006A31F8"/>
    <w:rsid w:val="006A45E8"/>
    <w:rsid w:val="006A4A21"/>
    <w:rsid w:val="006A56AC"/>
    <w:rsid w:val="006A59A0"/>
    <w:rsid w:val="006A61EA"/>
    <w:rsid w:val="006A6297"/>
    <w:rsid w:val="006A670D"/>
    <w:rsid w:val="006A6D6E"/>
    <w:rsid w:val="006A73F5"/>
    <w:rsid w:val="006A758C"/>
    <w:rsid w:val="006A7824"/>
    <w:rsid w:val="006A794E"/>
    <w:rsid w:val="006A7A79"/>
    <w:rsid w:val="006A7B88"/>
    <w:rsid w:val="006A7C4A"/>
    <w:rsid w:val="006A7C86"/>
    <w:rsid w:val="006A7DC5"/>
    <w:rsid w:val="006B07DB"/>
    <w:rsid w:val="006B0E12"/>
    <w:rsid w:val="006B1307"/>
    <w:rsid w:val="006B1BD3"/>
    <w:rsid w:val="006B1EAE"/>
    <w:rsid w:val="006B20FE"/>
    <w:rsid w:val="006B214C"/>
    <w:rsid w:val="006B217F"/>
    <w:rsid w:val="006B2382"/>
    <w:rsid w:val="006B24C6"/>
    <w:rsid w:val="006B24CA"/>
    <w:rsid w:val="006B25A1"/>
    <w:rsid w:val="006B25EB"/>
    <w:rsid w:val="006B32A8"/>
    <w:rsid w:val="006B32EE"/>
    <w:rsid w:val="006B34F2"/>
    <w:rsid w:val="006B3635"/>
    <w:rsid w:val="006B366F"/>
    <w:rsid w:val="006B372F"/>
    <w:rsid w:val="006B3A73"/>
    <w:rsid w:val="006B3E29"/>
    <w:rsid w:val="006B4157"/>
    <w:rsid w:val="006B4167"/>
    <w:rsid w:val="006B440F"/>
    <w:rsid w:val="006B4606"/>
    <w:rsid w:val="006B4898"/>
    <w:rsid w:val="006B491E"/>
    <w:rsid w:val="006B532B"/>
    <w:rsid w:val="006B5826"/>
    <w:rsid w:val="006B5F94"/>
    <w:rsid w:val="006B6151"/>
    <w:rsid w:val="006B6770"/>
    <w:rsid w:val="006B6B02"/>
    <w:rsid w:val="006B6B4F"/>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7FC"/>
    <w:rsid w:val="006C2B28"/>
    <w:rsid w:val="006C33EF"/>
    <w:rsid w:val="006C34BC"/>
    <w:rsid w:val="006C3771"/>
    <w:rsid w:val="006C38BE"/>
    <w:rsid w:val="006C3949"/>
    <w:rsid w:val="006C3AA1"/>
    <w:rsid w:val="006C3D17"/>
    <w:rsid w:val="006C3E62"/>
    <w:rsid w:val="006C4619"/>
    <w:rsid w:val="006C4706"/>
    <w:rsid w:val="006C49A3"/>
    <w:rsid w:val="006C4D9A"/>
    <w:rsid w:val="006C4FA3"/>
    <w:rsid w:val="006C5308"/>
    <w:rsid w:val="006C5B20"/>
    <w:rsid w:val="006C5C01"/>
    <w:rsid w:val="006C5D0F"/>
    <w:rsid w:val="006C605C"/>
    <w:rsid w:val="006C6170"/>
    <w:rsid w:val="006C63F9"/>
    <w:rsid w:val="006C6505"/>
    <w:rsid w:val="006C6984"/>
    <w:rsid w:val="006C69E7"/>
    <w:rsid w:val="006C6BB2"/>
    <w:rsid w:val="006C75A3"/>
    <w:rsid w:val="006D0172"/>
    <w:rsid w:val="006D056D"/>
    <w:rsid w:val="006D06ED"/>
    <w:rsid w:val="006D0747"/>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5C8"/>
    <w:rsid w:val="006D3946"/>
    <w:rsid w:val="006D39F7"/>
    <w:rsid w:val="006D3E71"/>
    <w:rsid w:val="006D3FFF"/>
    <w:rsid w:val="006D422A"/>
    <w:rsid w:val="006D4367"/>
    <w:rsid w:val="006D43CC"/>
    <w:rsid w:val="006D43DE"/>
    <w:rsid w:val="006D4640"/>
    <w:rsid w:val="006D4C0B"/>
    <w:rsid w:val="006D4C96"/>
    <w:rsid w:val="006D4E42"/>
    <w:rsid w:val="006D5145"/>
    <w:rsid w:val="006D5239"/>
    <w:rsid w:val="006D5D40"/>
    <w:rsid w:val="006D62E6"/>
    <w:rsid w:val="006D68B5"/>
    <w:rsid w:val="006D6F32"/>
    <w:rsid w:val="006D73C3"/>
    <w:rsid w:val="006D76BB"/>
    <w:rsid w:val="006D783B"/>
    <w:rsid w:val="006D7EAF"/>
    <w:rsid w:val="006D7ED3"/>
    <w:rsid w:val="006E0954"/>
    <w:rsid w:val="006E1301"/>
    <w:rsid w:val="006E1447"/>
    <w:rsid w:val="006E164B"/>
    <w:rsid w:val="006E17DC"/>
    <w:rsid w:val="006E1A82"/>
    <w:rsid w:val="006E1D2D"/>
    <w:rsid w:val="006E1E76"/>
    <w:rsid w:val="006E215D"/>
    <w:rsid w:val="006E2563"/>
    <w:rsid w:val="006E323B"/>
    <w:rsid w:val="006E35F6"/>
    <w:rsid w:val="006E36C2"/>
    <w:rsid w:val="006E379B"/>
    <w:rsid w:val="006E3813"/>
    <w:rsid w:val="006E39AE"/>
    <w:rsid w:val="006E3E3C"/>
    <w:rsid w:val="006E3F9D"/>
    <w:rsid w:val="006E41FA"/>
    <w:rsid w:val="006E459A"/>
    <w:rsid w:val="006E497D"/>
    <w:rsid w:val="006E5000"/>
    <w:rsid w:val="006E507B"/>
    <w:rsid w:val="006E5136"/>
    <w:rsid w:val="006E579D"/>
    <w:rsid w:val="006E57EF"/>
    <w:rsid w:val="006E59C3"/>
    <w:rsid w:val="006E5DD8"/>
    <w:rsid w:val="006E5F98"/>
    <w:rsid w:val="006E7437"/>
    <w:rsid w:val="006E77B1"/>
    <w:rsid w:val="006E77FD"/>
    <w:rsid w:val="006F0DB7"/>
    <w:rsid w:val="006F0DD8"/>
    <w:rsid w:val="006F1319"/>
    <w:rsid w:val="006F142E"/>
    <w:rsid w:val="006F1D1E"/>
    <w:rsid w:val="006F1D6C"/>
    <w:rsid w:val="006F1D8B"/>
    <w:rsid w:val="006F1E3C"/>
    <w:rsid w:val="006F1F83"/>
    <w:rsid w:val="006F2187"/>
    <w:rsid w:val="006F2206"/>
    <w:rsid w:val="006F22F5"/>
    <w:rsid w:val="006F2970"/>
    <w:rsid w:val="006F2A19"/>
    <w:rsid w:val="006F2A56"/>
    <w:rsid w:val="006F2B09"/>
    <w:rsid w:val="006F35F2"/>
    <w:rsid w:val="006F3A36"/>
    <w:rsid w:val="006F4378"/>
    <w:rsid w:val="006F451B"/>
    <w:rsid w:val="006F45AF"/>
    <w:rsid w:val="006F4605"/>
    <w:rsid w:val="006F4718"/>
    <w:rsid w:val="006F4BD2"/>
    <w:rsid w:val="006F4BF0"/>
    <w:rsid w:val="006F4F7E"/>
    <w:rsid w:val="006F5F2D"/>
    <w:rsid w:val="006F6004"/>
    <w:rsid w:val="006F6E2B"/>
    <w:rsid w:val="006F70D6"/>
    <w:rsid w:val="006F70E2"/>
    <w:rsid w:val="006F72D6"/>
    <w:rsid w:val="006F7488"/>
    <w:rsid w:val="006F74A6"/>
    <w:rsid w:val="006F7582"/>
    <w:rsid w:val="006F7AED"/>
    <w:rsid w:val="006F7F73"/>
    <w:rsid w:val="00700034"/>
    <w:rsid w:val="007001A5"/>
    <w:rsid w:val="00700439"/>
    <w:rsid w:val="007004D0"/>
    <w:rsid w:val="0070079D"/>
    <w:rsid w:val="007008D1"/>
    <w:rsid w:val="00700981"/>
    <w:rsid w:val="00700F2C"/>
    <w:rsid w:val="00701E12"/>
    <w:rsid w:val="00702044"/>
    <w:rsid w:val="007020C5"/>
    <w:rsid w:val="007020EE"/>
    <w:rsid w:val="0070258D"/>
    <w:rsid w:val="0070309B"/>
    <w:rsid w:val="00703181"/>
    <w:rsid w:val="00703381"/>
    <w:rsid w:val="00703803"/>
    <w:rsid w:val="00703DFE"/>
    <w:rsid w:val="00703FD9"/>
    <w:rsid w:val="007043B1"/>
    <w:rsid w:val="00704490"/>
    <w:rsid w:val="00704A0C"/>
    <w:rsid w:val="00704F80"/>
    <w:rsid w:val="00705056"/>
    <w:rsid w:val="007051C9"/>
    <w:rsid w:val="007052AF"/>
    <w:rsid w:val="00705472"/>
    <w:rsid w:val="00705946"/>
    <w:rsid w:val="00705A8B"/>
    <w:rsid w:val="00705ACC"/>
    <w:rsid w:val="00705E8D"/>
    <w:rsid w:val="0070617C"/>
    <w:rsid w:val="0070646C"/>
    <w:rsid w:val="00706506"/>
    <w:rsid w:val="0070688B"/>
    <w:rsid w:val="007070CB"/>
    <w:rsid w:val="0070757D"/>
    <w:rsid w:val="00707777"/>
    <w:rsid w:val="0070785D"/>
    <w:rsid w:val="00707FCC"/>
    <w:rsid w:val="007102E5"/>
    <w:rsid w:val="0071086A"/>
    <w:rsid w:val="0071120C"/>
    <w:rsid w:val="00711AD6"/>
    <w:rsid w:val="00711D97"/>
    <w:rsid w:val="0071264D"/>
    <w:rsid w:val="00712890"/>
    <w:rsid w:val="00713334"/>
    <w:rsid w:val="00713868"/>
    <w:rsid w:val="00713B0F"/>
    <w:rsid w:val="007144C6"/>
    <w:rsid w:val="00714DA0"/>
    <w:rsid w:val="0071501F"/>
    <w:rsid w:val="0071507A"/>
    <w:rsid w:val="007152BF"/>
    <w:rsid w:val="007155A5"/>
    <w:rsid w:val="007155CE"/>
    <w:rsid w:val="00716448"/>
    <w:rsid w:val="00716E47"/>
    <w:rsid w:val="00716EDE"/>
    <w:rsid w:val="00716EF2"/>
    <w:rsid w:val="0071718D"/>
    <w:rsid w:val="00717194"/>
    <w:rsid w:val="00717483"/>
    <w:rsid w:val="0071772A"/>
    <w:rsid w:val="00720405"/>
    <w:rsid w:val="007207D3"/>
    <w:rsid w:val="00721087"/>
    <w:rsid w:val="0072130E"/>
    <w:rsid w:val="007215EF"/>
    <w:rsid w:val="007216F2"/>
    <w:rsid w:val="0072192E"/>
    <w:rsid w:val="00721AE0"/>
    <w:rsid w:val="00722378"/>
    <w:rsid w:val="00722C94"/>
    <w:rsid w:val="00722E0A"/>
    <w:rsid w:val="007231DE"/>
    <w:rsid w:val="0072337E"/>
    <w:rsid w:val="007237D2"/>
    <w:rsid w:val="007239D5"/>
    <w:rsid w:val="00723BD5"/>
    <w:rsid w:val="00723E4D"/>
    <w:rsid w:val="00724358"/>
    <w:rsid w:val="007243CD"/>
    <w:rsid w:val="0072457D"/>
    <w:rsid w:val="0072474A"/>
    <w:rsid w:val="00724F64"/>
    <w:rsid w:val="0072554B"/>
    <w:rsid w:val="00725742"/>
    <w:rsid w:val="007258E6"/>
    <w:rsid w:val="00725B65"/>
    <w:rsid w:val="0072628A"/>
    <w:rsid w:val="0072731E"/>
    <w:rsid w:val="0072788A"/>
    <w:rsid w:val="00727B86"/>
    <w:rsid w:val="007308AA"/>
    <w:rsid w:val="00730C97"/>
    <w:rsid w:val="007317BF"/>
    <w:rsid w:val="00732145"/>
    <w:rsid w:val="00732C35"/>
    <w:rsid w:val="00732E8E"/>
    <w:rsid w:val="0073302A"/>
    <w:rsid w:val="00733417"/>
    <w:rsid w:val="00733AA8"/>
    <w:rsid w:val="00733B60"/>
    <w:rsid w:val="00733CE3"/>
    <w:rsid w:val="0073427C"/>
    <w:rsid w:val="00734C2C"/>
    <w:rsid w:val="00734F30"/>
    <w:rsid w:val="007351B0"/>
    <w:rsid w:val="00735CEC"/>
    <w:rsid w:val="00735F7A"/>
    <w:rsid w:val="00736144"/>
    <w:rsid w:val="0073614B"/>
    <w:rsid w:val="0073624E"/>
    <w:rsid w:val="00736921"/>
    <w:rsid w:val="007371C1"/>
    <w:rsid w:val="0073787D"/>
    <w:rsid w:val="007378DA"/>
    <w:rsid w:val="007402B9"/>
    <w:rsid w:val="00740493"/>
    <w:rsid w:val="00740A97"/>
    <w:rsid w:val="00740CBF"/>
    <w:rsid w:val="00740E92"/>
    <w:rsid w:val="00741355"/>
    <w:rsid w:val="00741E57"/>
    <w:rsid w:val="0074229B"/>
    <w:rsid w:val="007428FB"/>
    <w:rsid w:val="00742CC1"/>
    <w:rsid w:val="00742D4E"/>
    <w:rsid w:val="00743998"/>
    <w:rsid w:val="007443B9"/>
    <w:rsid w:val="00744416"/>
    <w:rsid w:val="00744421"/>
    <w:rsid w:val="00744D1D"/>
    <w:rsid w:val="00745290"/>
    <w:rsid w:val="007458BF"/>
    <w:rsid w:val="00745C1E"/>
    <w:rsid w:val="0074624F"/>
    <w:rsid w:val="00746884"/>
    <w:rsid w:val="00746F40"/>
    <w:rsid w:val="0074717E"/>
    <w:rsid w:val="007472D4"/>
    <w:rsid w:val="0075048B"/>
    <w:rsid w:val="00750513"/>
    <w:rsid w:val="00750E89"/>
    <w:rsid w:val="00751AA1"/>
    <w:rsid w:val="00751B24"/>
    <w:rsid w:val="0075207E"/>
    <w:rsid w:val="00752261"/>
    <w:rsid w:val="007529F3"/>
    <w:rsid w:val="007533EB"/>
    <w:rsid w:val="00753464"/>
    <w:rsid w:val="00753579"/>
    <w:rsid w:val="007536AE"/>
    <w:rsid w:val="00753926"/>
    <w:rsid w:val="00754335"/>
    <w:rsid w:val="00754703"/>
    <w:rsid w:val="00754E35"/>
    <w:rsid w:val="00754FCD"/>
    <w:rsid w:val="00754FEB"/>
    <w:rsid w:val="00755A87"/>
    <w:rsid w:val="00755AA2"/>
    <w:rsid w:val="00755D86"/>
    <w:rsid w:val="00755D9C"/>
    <w:rsid w:val="00756F4A"/>
    <w:rsid w:val="00757014"/>
    <w:rsid w:val="007574A1"/>
    <w:rsid w:val="00757A93"/>
    <w:rsid w:val="00757C8E"/>
    <w:rsid w:val="00757CC8"/>
    <w:rsid w:val="00757DC6"/>
    <w:rsid w:val="00757FCD"/>
    <w:rsid w:val="00760520"/>
    <w:rsid w:val="007607A3"/>
    <w:rsid w:val="0076089D"/>
    <w:rsid w:val="00760DB3"/>
    <w:rsid w:val="00761451"/>
    <w:rsid w:val="00761870"/>
    <w:rsid w:val="00761A0A"/>
    <w:rsid w:val="00761A94"/>
    <w:rsid w:val="0076245D"/>
    <w:rsid w:val="0076288D"/>
    <w:rsid w:val="00762936"/>
    <w:rsid w:val="00762D50"/>
    <w:rsid w:val="0076312A"/>
    <w:rsid w:val="00763431"/>
    <w:rsid w:val="007639A4"/>
    <w:rsid w:val="00763CF8"/>
    <w:rsid w:val="00764324"/>
    <w:rsid w:val="00764E19"/>
    <w:rsid w:val="00764E82"/>
    <w:rsid w:val="00764EA1"/>
    <w:rsid w:val="0076538A"/>
    <w:rsid w:val="007656F1"/>
    <w:rsid w:val="007659EE"/>
    <w:rsid w:val="00765D1E"/>
    <w:rsid w:val="00766043"/>
    <w:rsid w:val="007661B5"/>
    <w:rsid w:val="0076644B"/>
    <w:rsid w:val="00766999"/>
    <w:rsid w:val="00766F20"/>
    <w:rsid w:val="0076718A"/>
    <w:rsid w:val="00767409"/>
    <w:rsid w:val="0076756D"/>
    <w:rsid w:val="007677B7"/>
    <w:rsid w:val="007704E3"/>
    <w:rsid w:val="0077057B"/>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147"/>
    <w:rsid w:val="007732D6"/>
    <w:rsid w:val="00773791"/>
    <w:rsid w:val="00773C6B"/>
    <w:rsid w:val="00773E39"/>
    <w:rsid w:val="007741B3"/>
    <w:rsid w:val="007742E6"/>
    <w:rsid w:val="00774344"/>
    <w:rsid w:val="00775068"/>
    <w:rsid w:val="007756D9"/>
    <w:rsid w:val="00775A12"/>
    <w:rsid w:val="00775C48"/>
    <w:rsid w:val="0077654F"/>
    <w:rsid w:val="007766B5"/>
    <w:rsid w:val="00776AF5"/>
    <w:rsid w:val="00776BBC"/>
    <w:rsid w:val="00776FD0"/>
    <w:rsid w:val="0077714B"/>
    <w:rsid w:val="0077728D"/>
    <w:rsid w:val="00777299"/>
    <w:rsid w:val="00777399"/>
    <w:rsid w:val="00777750"/>
    <w:rsid w:val="00777870"/>
    <w:rsid w:val="00777ACB"/>
    <w:rsid w:val="00777CD6"/>
    <w:rsid w:val="00780354"/>
    <w:rsid w:val="00780390"/>
    <w:rsid w:val="00780958"/>
    <w:rsid w:val="00781459"/>
    <w:rsid w:val="007814A4"/>
    <w:rsid w:val="007818D1"/>
    <w:rsid w:val="00781C9C"/>
    <w:rsid w:val="00781FB1"/>
    <w:rsid w:val="0078204D"/>
    <w:rsid w:val="0078217C"/>
    <w:rsid w:val="007823CD"/>
    <w:rsid w:val="00782619"/>
    <w:rsid w:val="007827D6"/>
    <w:rsid w:val="00782993"/>
    <w:rsid w:val="00782F36"/>
    <w:rsid w:val="00783656"/>
    <w:rsid w:val="007838A6"/>
    <w:rsid w:val="00783E75"/>
    <w:rsid w:val="007843D7"/>
    <w:rsid w:val="0078466E"/>
    <w:rsid w:val="007846DD"/>
    <w:rsid w:val="007847E0"/>
    <w:rsid w:val="00784FC3"/>
    <w:rsid w:val="007860BD"/>
    <w:rsid w:val="00786215"/>
    <w:rsid w:val="00786244"/>
    <w:rsid w:val="007862C7"/>
    <w:rsid w:val="0078667E"/>
    <w:rsid w:val="00786915"/>
    <w:rsid w:val="0078694E"/>
    <w:rsid w:val="00786EF4"/>
    <w:rsid w:val="007871C0"/>
    <w:rsid w:val="007872CE"/>
    <w:rsid w:val="00787435"/>
    <w:rsid w:val="007877CD"/>
    <w:rsid w:val="007877D7"/>
    <w:rsid w:val="007879BD"/>
    <w:rsid w:val="00790176"/>
    <w:rsid w:val="0079026F"/>
    <w:rsid w:val="0079044A"/>
    <w:rsid w:val="0079046C"/>
    <w:rsid w:val="007917F2"/>
    <w:rsid w:val="00791AAE"/>
    <w:rsid w:val="00791BE4"/>
    <w:rsid w:val="00792067"/>
    <w:rsid w:val="00792176"/>
    <w:rsid w:val="0079220F"/>
    <w:rsid w:val="0079242C"/>
    <w:rsid w:val="00792553"/>
    <w:rsid w:val="00792D97"/>
    <w:rsid w:val="007932B3"/>
    <w:rsid w:val="0079369C"/>
    <w:rsid w:val="00793C83"/>
    <w:rsid w:val="0079484F"/>
    <w:rsid w:val="0079485C"/>
    <w:rsid w:val="00794967"/>
    <w:rsid w:val="007952D4"/>
    <w:rsid w:val="007960A3"/>
    <w:rsid w:val="00796245"/>
    <w:rsid w:val="007962A4"/>
    <w:rsid w:val="0079683C"/>
    <w:rsid w:val="00796890"/>
    <w:rsid w:val="007968BA"/>
    <w:rsid w:val="00796F3A"/>
    <w:rsid w:val="00797042"/>
    <w:rsid w:val="00797118"/>
    <w:rsid w:val="0079735C"/>
    <w:rsid w:val="00797D55"/>
    <w:rsid w:val="00797FAF"/>
    <w:rsid w:val="007A0382"/>
    <w:rsid w:val="007A049F"/>
    <w:rsid w:val="007A0B15"/>
    <w:rsid w:val="007A0F1D"/>
    <w:rsid w:val="007A11CD"/>
    <w:rsid w:val="007A1506"/>
    <w:rsid w:val="007A16A5"/>
    <w:rsid w:val="007A1DE5"/>
    <w:rsid w:val="007A2012"/>
    <w:rsid w:val="007A23A3"/>
    <w:rsid w:val="007A2E30"/>
    <w:rsid w:val="007A335D"/>
    <w:rsid w:val="007A3BAA"/>
    <w:rsid w:val="007A3E01"/>
    <w:rsid w:val="007A40DA"/>
    <w:rsid w:val="007A46BA"/>
    <w:rsid w:val="007A49C2"/>
    <w:rsid w:val="007A4B3A"/>
    <w:rsid w:val="007A4C8B"/>
    <w:rsid w:val="007A4CC6"/>
    <w:rsid w:val="007A518B"/>
    <w:rsid w:val="007A51F3"/>
    <w:rsid w:val="007A54C8"/>
    <w:rsid w:val="007A553C"/>
    <w:rsid w:val="007A5B32"/>
    <w:rsid w:val="007A5C03"/>
    <w:rsid w:val="007A67B5"/>
    <w:rsid w:val="007A6D0D"/>
    <w:rsid w:val="007A7683"/>
    <w:rsid w:val="007B0108"/>
    <w:rsid w:val="007B020E"/>
    <w:rsid w:val="007B0921"/>
    <w:rsid w:val="007B12C0"/>
    <w:rsid w:val="007B1B4D"/>
    <w:rsid w:val="007B1C7C"/>
    <w:rsid w:val="007B1D85"/>
    <w:rsid w:val="007B1DEF"/>
    <w:rsid w:val="007B1E49"/>
    <w:rsid w:val="007B1F53"/>
    <w:rsid w:val="007B235D"/>
    <w:rsid w:val="007B23A1"/>
    <w:rsid w:val="007B23BF"/>
    <w:rsid w:val="007B3748"/>
    <w:rsid w:val="007B38DB"/>
    <w:rsid w:val="007B3B2D"/>
    <w:rsid w:val="007B42EA"/>
    <w:rsid w:val="007B43D6"/>
    <w:rsid w:val="007B4806"/>
    <w:rsid w:val="007B4B06"/>
    <w:rsid w:val="007B4FC7"/>
    <w:rsid w:val="007B5740"/>
    <w:rsid w:val="007B5CFD"/>
    <w:rsid w:val="007B6A63"/>
    <w:rsid w:val="007B6A6D"/>
    <w:rsid w:val="007B6D4C"/>
    <w:rsid w:val="007B6D63"/>
    <w:rsid w:val="007B70BD"/>
    <w:rsid w:val="007B70DB"/>
    <w:rsid w:val="007B7120"/>
    <w:rsid w:val="007B786F"/>
    <w:rsid w:val="007B7BF0"/>
    <w:rsid w:val="007C0463"/>
    <w:rsid w:val="007C065B"/>
    <w:rsid w:val="007C0C07"/>
    <w:rsid w:val="007C0DEA"/>
    <w:rsid w:val="007C0E8C"/>
    <w:rsid w:val="007C1226"/>
    <w:rsid w:val="007C16D4"/>
    <w:rsid w:val="007C1EBE"/>
    <w:rsid w:val="007C2094"/>
    <w:rsid w:val="007C2493"/>
    <w:rsid w:val="007C254E"/>
    <w:rsid w:val="007C3086"/>
    <w:rsid w:val="007C314C"/>
    <w:rsid w:val="007C3616"/>
    <w:rsid w:val="007C3D58"/>
    <w:rsid w:val="007C42D4"/>
    <w:rsid w:val="007C484F"/>
    <w:rsid w:val="007C4A4B"/>
    <w:rsid w:val="007C4F51"/>
    <w:rsid w:val="007C50CE"/>
    <w:rsid w:val="007C51DA"/>
    <w:rsid w:val="007C5433"/>
    <w:rsid w:val="007C5D30"/>
    <w:rsid w:val="007C5E3E"/>
    <w:rsid w:val="007C5EDF"/>
    <w:rsid w:val="007C5FBF"/>
    <w:rsid w:val="007C64BE"/>
    <w:rsid w:val="007C662B"/>
    <w:rsid w:val="007C6E92"/>
    <w:rsid w:val="007C6F62"/>
    <w:rsid w:val="007C76CD"/>
    <w:rsid w:val="007C76CF"/>
    <w:rsid w:val="007C7B5B"/>
    <w:rsid w:val="007D0005"/>
    <w:rsid w:val="007D040F"/>
    <w:rsid w:val="007D045A"/>
    <w:rsid w:val="007D0F0F"/>
    <w:rsid w:val="007D1BEE"/>
    <w:rsid w:val="007D1EDB"/>
    <w:rsid w:val="007D28CA"/>
    <w:rsid w:val="007D2D21"/>
    <w:rsid w:val="007D2ED8"/>
    <w:rsid w:val="007D3168"/>
    <w:rsid w:val="007D3315"/>
    <w:rsid w:val="007D33FD"/>
    <w:rsid w:val="007D35D6"/>
    <w:rsid w:val="007D375D"/>
    <w:rsid w:val="007D44C7"/>
    <w:rsid w:val="007D4CD4"/>
    <w:rsid w:val="007D52C4"/>
    <w:rsid w:val="007D535D"/>
    <w:rsid w:val="007D55F9"/>
    <w:rsid w:val="007D5C58"/>
    <w:rsid w:val="007D5F2E"/>
    <w:rsid w:val="007D5FF1"/>
    <w:rsid w:val="007D643C"/>
    <w:rsid w:val="007D6778"/>
    <w:rsid w:val="007D6AE8"/>
    <w:rsid w:val="007D6C7A"/>
    <w:rsid w:val="007D6C8F"/>
    <w:rsid w:val="007D6CB3"/>
    <w:rsid w:val="007D7428"/>
    <w:rsid w:val="007D760A"/>
    <w:rsid w:val="007D76EE"/>
    <w:rsid w:val="007D77F0"/>
    <w:rsid w:val="007D7979"/>
    <w:rsid w:val="007E033B"/>
    <w:rsid w:val="007E0948"/>
    <w:rsid w:val="007E09CE"/>
    <w:rsid w:val="007E0FEE"/>
    <w:rsid w:val="007E1804"/>
    <w:rsid w:val="007E2628"/>
    <w:rsid w:val="007E29C2"/>
    <w:rsid w:val="007E2DD8"/>
    <w:rsid w:val="007E3314"/>
    <w:rsid w:val="007E33CE"/>
    <w:rsid w:val="007E342E"/>
    <w:rsid w:val="007E370E"/>
    <w:rsid w:val="007E376E"/>
    <w:rsid w:val="007E3FFF"/>
    <w:rsid w:val="007E4210"/>
    <w:rsid w:val="007E46AC"/>
    <w:rsid w:val="007E47EC"/>
    <w:rsid w:val="007E4987"/>
    <w:rsid w:val="007E4BC3"/>
    <w:rsid w:val="007E4F3C"/>
    <w:rsid w:val="007E5048"/>
    <w:rsid w:val="007E5458"/>
    <w:rsid w:val="007E55B7"/>
    <w:rsid w:val="007E5A51"/>
    <w:rsid w:val="007E6652"/>
    <w:rsid w:val="007E6FBA"/>
    <w:rsid w:val="007E7086"/>
    <w:rsid w:val="007E7CFF"/>
    <w:rsid w:val="007E7D4D"/>
    <w:rsid w:val="007F0013"/>
    <w:rsid w:val="007F00FF"/>
    <w:rsid w:val="007F0129"/>
    <w:rsid w:val="007F0883"/>
    <w:rsid w:val="007F0971"/>
    <w:rsid w:val="007F0A75"/>
    <w:rsid w:val="007F126F"/>
    <w:rsid w:val="007F1E1C"/>
    <w:rsid w:val="007F1EF1"/>
    <w:rsid w:val="007F21D1"/>
    <w:rsid w:val="007F280B"/>
    <w:rsid w:val="007F2AE3"/>
    <w:rsid w:val="007F2D77"/>
    <w:rsid w:val="007F303C"/>
    <w:rsid w:val="007F3417"/>
    <w:rsid w:val="007F3716"/>
    <w:rsid w:val="007F3760"/>
    <w:rsid w:val="007F3A3B"/>
    <w:rsid w:val="007F3AEC"/>
    <w:rsid w:val="007F3AF5"/>
    <w:rsid w:val="007F3ED5"/>
    <w:rsid w:val="007F442A"/>
    <w:rsid w:val="007F4645"/>
    <w:rsid w:val="007F4694"/>
    <w:rsid w:val="007F46D4"/>
    <w:rsid w:val="007F4B75"/>
    <w:rsid w:val="007F4C96"/>
    <w:rsid w:val="007F4D4A"/>
    <w:rsid w:val="007F536D"/>
    <w:rsid w:val="007F5898"/>
    <w:rsid w:val="007F589E"/>
    <w:rsid w:val="007F5EBE"/>
    <w:rsid w:val="007F628C"/>
    <w:rsid w:val="007F6B54"/>
    <w:rsid w:val="007F6C3F"/>
    <w:rsid w:val="007F6E01"/>
    <w:rsid w:val="007F7738"/>
    <w:rsid w:val="007F7749"/>
    <w:rsid w:val="007F796F"/>
    <w:rsid w:val="007F7A7B"/>
    <w:rsid w:val="007F7AE6"/>
    <w:rsid w:val="007F7ED1"/>
    <w:rsid w:val="008010DE"/>
    <w:rsid w:val="00801376"/>
    <w:rsid w:val="00801A4B"/>
    <w:rsid w:val="00801AE9"/>
    <w:rsid w:val="00801CCB"/>
    <w:rsid w:val="008023A4"/>
    <w:rsid w:val="00802517"/>
    <w:rsid w:val="00802911"/>
    <w:rsid w:val="00802B38"/>
    <w:rsid w:val="008034BD"/>
    <w:rsid w:val="0080372D"/>
    <w:rsid w:val="008038A5"/>
    <w:rsid w:val="00803A8E"/>
    <w:rsid w:val="00803DE3"/>
    <w:rsid w:val="00803EDF"/>
    <w:rsid w:val="00804F53"/>
    <w:rsid w:val="00805820"/>
    <w:rsid w:val="008065E7"/>
    <w:rsid w:val="00806660"/>
    <w:rsid w:val="00806802"/>
    <w:rsid w:val="00806EF8"/>
    <w:rsid w:val="00807345"/>
    <w:rsid w:val="008074D4"/>
    <w:rsid w:val="008078D6"/>
    <w:rsid w:val="00807AC8"/>
    <w:rsid w:val="00807F25"/>
    <w:rsid w:val="00807F28"/>
    <w:rsid w:val="0081011E"/>
    <w:rsid w:val="00810169"/>
    <w:rsid w:val="008107A9"/>
    <w:rsid w:val="00810827"/>
    <w:rsid w:val="008108C9"/>
    <w:rsid w:val="00810F96"/>
    <w:rsid w:val="00811158"/>
    <w:rsid w:val="00811401"/>
    <w:rsid w:val="008118B3"/>
    <w:rsid w:val="00811A0B"/>
    <w:rsid w:val="00811C50"/>
    <w:rsid w:val="008127C2"/>
    <w:rsid w:val="00812913"/>
    <w:rsid w:val="00812CC5"/>
    <w:rsid w:val="00812CD4"/>
    <w:rsid w:val="00812FA5"/>
    <w:rsid w:val="00813003"/>
    <w:rsid w:val="008133EF"/>
    <w:rsid w:val="008137D1"/>
    <w:rsid w:val="00813B1F"/>
    <w:rsid w:val="00813C3B"/>
    <w:rsid w:val="008142FA"/>
    <w:rsid w:val="00814418"/>
    <w:rsid w:val="00814828"/>
    <w:rsid w:val="008149B1"/>
    <w:rsid w:val="008149B6"/>
    <w:rsid w:val="00815207"/>
    <w:rsid w:val="008153A7"/>
    <w:rsid w:val="00815C6B"/>
    <w:rsid w:val="00815CDB"/>
    <w:rsid w:val="00816575"/>
    <w:rsid w:val="00816CA3"/>
    <w:rsid w:val="00817879"/>
    <w:rsid w:val="0082044C"/>
    <w:rsid w:val="00820C87"/>
    <w:rsid w:val="00820DDE"/>
    <w:rsid w:val="00821FF2"/>
    <w:rsid w:val="00822294"/>
    <w:rsid w:val="00822408"/>
    <w:rsid w:val="0082268E"/>
    <w:rsid w:val="0082284A"/>
    <w:rsid w:val="0082297F"/>
    <w:rsid w:val="00822F29"/>
    <w:rsid w:val="0082300F"/>
    <w:rsid w:val="00823C9C"/>
    <w:rsid w:val="00823DA2"/>
    <w:rsid w:val="008240C8"/>
    <w:rsid w:val="008249C6"/>
    <w:rsid w:val="00825156"/>
    <w:rsid w:val="0082546A"/>
    <w:rsid w:val="00825974"/>
    <w:rsid w:val="00825ADF"/>
    <w:rsid w:val="008265F0"/>
    <w:rsid w:val="00826B70"/>
    <w:rsid w:val="00826E3F"/>
    <w:rsid w:val="008275CE"/>
    <w:rsid w:val="00827E48"/>
    <w:rsid w:val="008300DF"/>
    <w:rsid w:val="008301CF"/>
    <w:rsid w:val="00830762"/>
    <w:rsid w:val="008307F7"/>
    <w:rsid w:val="00830A19"/>
    <w:rsid w:val="00830F3F"/>
    <w:rsid w:val="00831795"/>
    <w:rsid w:val="00831CBA"/>
    <w:rsid w:val="00831FA4"/>
    <w:rsid w:val="008320F9"/>
    <w:rsid w:val="008326F4"/>
    <w:rsid w:val="00832DE2"/>
    <w:rsid w:val="0083389C"/>
    <w:rsid w:val="00834218"/>
    <w:rsid w:val="00834849"/>
    <w:rsid w:val="00834B68"/>
    <w:rsid w:val="00834CEC"/>
    <w:rsid w:val="00835242"/>
    <w:rsid w:val="00835754"/>
    <w:rsid w:val="00835962"/>
    <w:rsid w:val="00835DB2"/>
    <w:rsid w:val="00836979"/>
    <w:rsid w:val="00836989"/>
    <w:rsid w:val="00837266"/>
    <w:rsid w:val="00837308"/>
    <w:rsid w:val="00837472"/>
    <w:rsid w:val="008378A1"/>
    <w:rsid w:val="00837D04"/>
    <w:rsid w:val="0084058C"/>
    <w:rsid w:val="00840607"/>
    <w:rsid w:val="008408B6"/>
    <w:rsid w:val="00840A30"/>
    <w:rsid w:val="00840CB0"/>
    <w:rsid w:val="00841578"/>
    <w:rsid w:val="008429B6"/>
    <w:rsid w:val="00842A62"/>
    <w:rsid w:val="00842D0A"/>
    <w:rsid w:val="00843215"/>
    <w:rsid w:val="00843599"/>
    <w:rsid w:val="008437EA"/>
    <w:rsid w:val="00843E88"/>
    <w:rsid w:val="00844099"/>
    <w:rsid w:val="00844223"/>
    <w:rsid w:val="00844374"/>
    <w:rsid w:val="00844676"/>
    <w:rsid w:val="008446FC"/>
    <w:rsid w:val="0084497F"/>
    <w:rsid w:val="008450E3"/>
    <w:rsid w:val="008452E3"/>
    <w:rsid w:val="00845434"/>
    <w:rsid w:val="0084554A"/>
    <w:rsid w:val="00845ECC"/>
    <w:rsid w:val="008462EA"/>
    <w:rsid w:val="008469FB"/>
    <w:rsid w:val="00846D2E"/>
    <w:rsid w:val="00846E06"/>
    <w:rsid w:val="008473D4"/>
    <w:rsid w:val="00847470"/>
    <w:rsid w:val="00847920"/>
    <w:rsid w:val="00847988"/>
    <w:rsid w:val="0084799D"/>
    <w:rsid w:val="00850286"/>
    <w:rsid w:val="00850AA3"/>
    <w:rsid w:val="00850D16"/>
    <w:rsid w:val="008511DD"/>
    <w:rsid w:val="00851457"/>
    <w:rsid w:val="00852176"/>
    <w:rsid w:val="0085234F"/>
    <w:rsid w:val="00852363"/>
    <w:rsid w:val="00852862"/>
    <w:rsid w:val="0085295E"/>
    <w:rsid w:val="00852A6A"/>
    <w:rsid w:val="00852C99"/>
    <w:rsid w:val="00852DD4"/>
    <w:rsid w:val="008536D5"/>
    <w:rsid w:val="008536F2"/>
    <w:rsid w:val="00853738"/>
    <w:rsid w:val="00853AEE"/>
    <w:rsid w:val="0085403A"/>
    <w:rsid w:val="0085440D"/>
    <w:rsid w:val="00854B63"/>
    <w:rsid w:val="0085503B"/>
    <w:rsid w:val="00855105"/>
    <w:rsid w:val="008555EE"/>
    <w:rsid w:val="00855C5D"/>
    <w:rsid w:val="00855CE0"/>
    <w:rsid w:val="00855F3F"/>
    <w:rsid w:val="00855F79"/>
    <w:rsid w:val="008560EF"/>
    <w:rsid w:val="0085657D"/>
    <w:rsid w:val="0085657E"/>
    <w:rsid w:val="00857010"/>
    <w:rsid w:val="00857371"/>
    <w:rsid w:val="00857856"/>
    <w:rsid w:val="0085791C"/>
    <w:rsid w:val="00857B2F"/>
    <w:rsid w:val="008601D3"/>
    <w:rsid w:val="008604DF"/>
    <w:rsid w:val="008619FF"/>
    <w:rsid w:val="00861BE5"/>
    <w:rsid w:val="00861CA4"/>
    <w:rsid w:val="0086247D"/>
    <w:rsid w:val="008625A6"/>
    <w:rsid w:val="00862A6F"/>
    <w:rsid w:val="00862D70"/>
    <w:rsid w:val="0086322C"/>
    <w:rsid w:val="008635E9"/>
    <w:rsid w:val="0086360C"/>
    <w:rsid w:val="00863735"/>
    <w:rsid w:val="00864A2A"/>
    <w:rsid w:val="00864FD1"/>
    <w:rsid w:val="00865548"/>
    <w:rsid w:val="0086564C"/>
    <w:rsid w:val="00865650"/>
    <w:rsid w:val="00865654"/>
    <w:rsid w:val="00865C41"/>
    <w:rsid w:val="008660FC"/>
    <w:rsid w:val="00866407"/>
    <w:rsid w:val="00866737"/>
    <w:rsid w:val="0086706C"/>
    <w:rsid w:val="008671B7"/>
    <w:rsid w:val="00867A7A"/>
    <w:rsid w:val="00867F24"/>
    <w:rsid w:val="00867F28"/>
    <w:rsid w:val="00870376"/>
    <w:rsid w:val="008707FA"/>
    <w:rsid w:val="00870802"/>
    <w:rsid w:val="00870BB7"/>
    <w:rsid w:val="00870F46"/>
    <w:rsid w:val="00870F6E"/>
    <w:rsid w:val="00871376"/>
    <w:rsid w:val="0087164E"/>
    <w:rsid w:val="00871677"/>
    <w:rsid w:val="0087195E"/>
    <w:rsid w:val="008726A1"/>
    <w:rsid w:val="00872956"/>
    <w:rsid w:val="00872C86"/>
    <w:rsid w:val="00872FA4"/>
    <w:rsid w:val="00873765"/>
    <w:rsid w:val="0087385A"/>
    <w:rsid w:val="0087391F"/>
    <w:rsid w:val="00873CC5"/>
    <w:rsid w:val="0087449F"/>
    <w:rsid w:val="00874691"/>
    <w:rsid w:val="0087537F"/>
    <w:rsid w:val="008753C7"/>
    <w:rsid w:val="00875B38"/>
    <w:rsid w:val="00875EBE"/>
    <w:rsid w:val="00876A77"/>
    <w:rsid w:val="0087737A"/>
    <w:rsid w:val="0087737F"/>
    <w:rsid w:val="0087788B"/>
    <w:rsid w:val="008778B8"/>
    <w:rsid w:val="00877D9A"/>
    <w:rsid w:val="00877DCF"/>
    <w:rsid w:val="00877F1B"/>
    <w:rsid w:val="00880202"/>
    <w:rsid w:val="008802A1"/>
    <w:rsid w:val="008806D0"/>
    <w:rsid w:val="00880AEF"/>
    <w:rsid w:val="00880DBE"/>
    <w:rsid w:val="00880EEF"/>
    <w:rsid w:val="00881144"/>
    <w:rsid w:val="008812F7"/>
    <w:rsid w:val="008816E8"/>
    <w:rsid w:val="008817D8"/>
    <w:rsid w:val="008817DD"/>
    <w:rsid w:val="00881B76"/>
    <w:rsid w:val="00881C08"/>
    <w:rsid w:val="00881C6C"/>
    <w:rsid w:val="00881DAF"/>
    <w:rsid w:val="00881F38"/>
    <w:rsid w:val="008820EF"/>
    <w:rsid w:val="00882183"/>
    <w:rsid w:val="0088252E"/>
    <w:rsid w:val="00882A65"/>
    <w:rsid w:val="00882F76"/>
    <w:rsid w:val="008832D2"/>
    <w:rsid w:val="0088374D"/>
    <w:rsid w:val="008837F3"/>
    <w:rsid w:val="0088388A"/>
    <w:rsid w:val="00883B02"/>
    <w:rsid w:val="008842DE"/>
    <w:rsid w:val="008844E5"/>
    <w:rsid w:val="00884810"/>
    <w:rsid w:val="00884FD6"/>
    <w:rsid w:val="00885410"/>
    <w:rsid w:val="00885556"/>
    <w:rsid w:val="00885865"/>
    <w:rsid w:val="00885B5C"/>
    <w:rsid w:val="00885C38"/>
    <w:rsid w:val="00885EF7"/>
    <w:rsid w:val="008863D1"/>
    <w:rsid w:val="00886CDF"/>
    <w:rsid w:val="00887463"/>
    <w:rsid w:val="00887BFF"/>
    <w:rsid w:val="00887C10"/>
    <w:rsid w:val="00887F9D"/>
    <w:rsid w:val="008904DF"/>
    <w:rsid w:val="00890540"/>
    <w:rsid w:val="0089098F"/>
    <w:rsid w:val="008913D6"/>
    <w:rsid w:val="0089157E"/>
    <w:rsid w:val="00891B80"/>
    <w:rsid w:val="00891D17"/>
    <w:rsid w:val="00891FFF"/>
    <w:rsid w:val="008925F6"/>
    <w:rsid w:val="0089261E"/>
    <w:rsid w:val="00892670"/>
    <w:rsid w:val="00892E08"/>
    <w:rsid w:val="00892F50"/>
    <w:rsid w:val="0089323C"/>
    <w:rsid w:val="00893381"/>
    <w:rsid w:val="00893551"/>
    <w:rsid w:val="0089390A"/>
    <w:rsid w:val="00893CE0"/>
    <w:rsid w:val="00893E4D"/>
    <w:rsid w:val="00894640"/>
    <w:rsid w:val="00894E16"/>
    <w:rsid w:val="00894EBD"/>
    <w:rsid w:val="008958E3"/>
    <w:rsid w:val="00895F28"/>
    <w:rsid w:val="0089687B"/>
    <w:rsid w:val="008968C8"/>
    <w:rsid w:val="00897498"/>
    <w:rsid w:val="008974F5"/>
    <w:rsid w:val="00897596"/>
    <w:rsid w:val="008976F3"/>
    <w:rsid w:val="00897991"/>
    <w:rsid w:val="00897A58"/>
    <w:rsid w:val="008A0366"/>
    <w:rsid w:val="008A057D"/>
    <w:rsid w:val="008A0739"/>
    <w:rsid w:val="008A089B"/>
    <w:rsid w:val="008A1C55"/>
    <w:rsid w:val="008A1F0A"/>
    <w:rsid w:val="008A1FA5"/>
    <w:rsid w:val="008A2170"/>
    <w:rsid w:val="008A21C6"/>
    <w:rsid w:val="008A2512"/>
    <w:rsid w:val="008A2673"/>
    <w:rsid w:val="008A267F"/>
    <w:rsid w:val="008A308F"/>
    <w:rsid w:val="008A4416"/>
    <w:rsid w:val="008A47F2"/>
    <w:rsid w:val="008A4D53"/>
    <w:rsid w:val="008A51F8"/>
    <w:rsid w:val="008A55D5"/>
    <w:rsid w:val="008A5AF4"/>
    <w:rsid w:val="008A5BED"/>
    <w:rsid w:val="008A63B2"/>
    <w:rsid w:val="008A66AB"/>
    <w:rsid w:val="008A6940"/>
    <w:rsid w:val="008A6F98"/>
    <w:rsid w:val="008A7261"/>
    <w:rsid w:val="008A774A"/>
    <w:rsid w:val="008A792E"/>
    <w:rsid w:val="008A7AA2"/>
    <w:rsid w:val="008B0486"/>
    <w:rsid w:val="008B0E77"/>
    <w:rsid w:val="008B0FA5"/>
    <w:rsid w:val="008B1401"/>
    <w:rsid w:val="008B16D5"/>
    <w:rsid w:val="008B180D"/>
    <w:rsid w:val="008B1B79"/>
    <w:rsid w:val="008B1BFB"/>
    <w:rsid w:val="008B20FF"/>
    <w:rsid w:val="008B2173"/>
    <w:rsid w:val="008B2378"/>
    <w:rsid w:val="008B23B7"/>
    <w:rsid w:val="008B25F6"/>
    <w:rsid w:val="008B2906"/>
    <w:rsid w:val="008B2D34"/>
    <w:rsid w:val="008B2D95"/>
    <w:rsid w:val="008B2FEE"/>
    <w:rsid w:val="008B31A6"/>
    <w:rsid w:val="008B33AF"/>
    <w:rsid w:val="008B3533"/>
    <w:rsid w:val="008B364C"/>
    <w:rsid w:val="008B3A14"/>
    <w:rsid w:val="008B4264"/>
    <w:rsid w:val="008B45FD"/>
    <w:rsid w:val="008B49D2"/>
    <w:rsid w:val="008B4ABB"/>
    <w:rsid w:val="008B5685"/>
    <w:rsid w:val="008B5EFA"/>
    <w:rsid w:val="008B5F01"/>
    <w:rsid w:val="008B5F15"/>
    <w:rsid w:val="008B6746"/>
    <w:rsid w:val="008B697C"/>
    <w:rsid w:val="008B7044"/>
    <w:rsid w:val="008B7226"/>
    <w:rsid w:val="008B747C"/>
    <w:rsid w:val="008B77E9"/>
    <w:rsid w:val="008B7FB4"/>
    <w:rsid w:val="008C00A6"/>
    <w:rsid w:val="008C0454"/>
    <w:rsid w:val="008C04A7"/>
    <w:rsid w:val="008C05A3"/>
    <w:rsid w:val="008C0954"/>
    <w:rsid w:val="008C1158"/>
    <w:rsid w:val="008C1510"/>
    <w:rsid w:val="008C168C"/>
    <w:rsid w:val="008C1802"/>
    <w:rsid w:val="008C1841"/>
    <w:rsid w:val="008C1F9B"/>
    <w:rsid w:val="008C1FEF"/>
    <w:rsid w:val="008C27D2"/>
    <w:rsid w:val="008C27FE"/>
    <w:rsid w:val="008C2B60"/>
    <w:rsid w:val="008C30F4"/>
    <w:rsid w:val="008C32CE"/>
    <w:rsid w:val="008C391C"/>
    <w:rsid w:val="008C495C"/>
    <w:rsid w:val="008C49E6"/>
    <w:rsid w:val="008C501A"/>
    <w:rsid w:val="008C5632"/>
    <w:rsid w:val="008C5ABE"/>
    <w:rsid w:val="008C5C61"/>
    <w:rsid w:val="008C63E1"/>
    <w:rsid w:val="008C664A"/>
    <w:rsid w:val="008C66A2"/>
    <w:rsid w:val="008C6889"/>
    <w:rsid w:val="008C6DC1"/>
    <w:rsid w:val="008C7587"/>
    <w:rsid w:val="008C7F1E"/>
    <w:rsid w:val="008D01ED"/>
    <w:rsid w:val="008D0B33"/>
    <w:rsid w:val="008D1425"/>
    <w:rsid w:val="008D1B00"/>
    <w:rsid w:val="008D1D02"/>
    <w:rsid w:val="008D1D9C"/>
    <w:rsid w:val="008D1FFC"/>
    <w:rsid w:val="008D23D9"/>
    <w:rsid w:val="008D3259"/>
    <w:rsid w:val="008D3BF4"/>
    <w:rsid w:val="008D4434"/>
    <w:rsid w:val="008D450A"/>
    <w:rsid w:val="008D469E"/>
    <w:rsid w:val="008D4AEE"/>
    <w:rsid w:val="008D503D"/>
    <w:rsid w:val="008D5257"/>
    <w:rsid w:val="008D5690"/>
    <w:rsid w:val="008D56BF"/>
    <w:rsid w:val="008D5DD8"/>
    <w:rsid w:val="008D614D"/>
    <w:rsid w:val="008D693D"/>
    <w:rsid w:val="008D75E0"/>
    <w:rsid w:val="008D77CD"/>
    <w:rsid w:val="008D7EDA"/>
    <w:rsid w:val="008E06FF"/>
    <w:rsid w:val="008E0FC1"/>
    <w:rsid w:val="008E1071"/>
    <w:rsid w:val="008E10C9"/>
    <w:rsid w:val="008E11B1"/>
    <w:rsid w:val="008E14F5"/>
    <w:rsid w:val="008E179C"/>
    <w:rsid w:val="008E1A55"/>
    <w:rsid w:val="008E1C1D"/>
    <w:rsid w:val="008E1C2F"/>
    <w:rsid w:val="008E1C49"/>
    <w:rsid w:val="008E25EB"/>
    <w:rsid w:val="008E286D"/>
    <w:rsid w:val="008E3044"/>
    <w:rsid w:val="008E32EF"/>
    <w:rsid w:val="008E3313"/>
    <w:rsid w:val="008E3502"/>
    <w:rsid w:val="008E354F"/>
    <w:rsid w:val="008E39D2"/>
    <w:rsid w:val="008E3C79"/>
    <w:rsid w:val="008E3C7B"/>
    <w:rsid w:val="008E3EA7"/>
    <w:rsid w:val="008E3F09"/>
    <w:rsid w:val="008E4AB2"/>
    <w:rsid w:val="008E5879"/>
    <w:rsid w:val="008E5A77"/>
    <w:rsid w:val="008E5AA4"/>
    <w:rsid w:val="008E61DF"/>
    <w:rsid w:val="008E657D"/>
    <w:rsid w:val="008E6CC7"/>
    <w:rsid w:val="008E6CE3"/>
    <w:rsid w:val="008E7230"/>
    <w:rsid w:val="008F01A3"/>
    <w:rsid w:val="008F078A"/>
    <w:rsid w:val="008F09D8"/>
    <w:rsid w:val="008F0C51"/>
    <w:rsid w:val="008F0F1A"/>
    <w:rsid w:val="008F14AA"/>
    <w:rsid w:val="008F17C6"/>
    <w:rsid w:val="008F19AE"/>
    <w:rsid w:val="008F1AFA"/>
    <w:rsid w:val="008F2374"/>
    <w:rsid w:val="008F238E"/>
    <w:rsid w:val="008F29B8"/>
    <w:rsid w:val="008F31B2"/>
    <w:rsid w:val="008F3D7C"/>
    <w:rsid w:val="008F4027"/>
    <w:rsid w:val="008F40E4"/>
    <w:rsid w:val="008F4277"/>
    <w:rsid w:val="008F52A2"/>
    <w:rsid w:val="008F5F46"/>
    <w:rsid w:val="008F6533"/>
    <w:rsid w:val="008F7848"/>
    <w:rsid w:val="008F7928"/>
    <w:rsid w:val="008F7BBD"/>
    <w:rsid w:val="008F7D04"/>
    <w:rsid w:val="008F7F96"/>
    <w:rsid w:val="008F7FC5"/>
    <w:rsid w:val="0090006B"/>
    <w:rsid w:val="009006E8"/>
    <w:rsid w:val="009006F4"/>
    <w:rsid w:val="00900735"/>
    <w:rsid w:val="009009EC"/>
    <w:rsid w:val="00900D5D"/>
    <w:rsid w:val="00900DA1"/>
    <w:rsid w:val="00900E95"/>
    <w:rsid w:val="00900EFF"/>
    <w:rsid w:val="00900F5F"/>
    <w:rsid w:val="00901ADC"/>
    <w:rsid w:val="00902345"/>
    <w:rsid w:val="009024E1"/>
    <w:rsid w:val="009028F7"/>
    <w:rsid w:val="009032B7"/>
    <w:rsid w:val="009033CE"/>
    <w:rsid w:val="0090358D"/>
    <w:rsid w:val="00903928"/>
    <w:rsid w:val="0090393B"/>
    <w:rsid w:val="00903B20"/>
    <w:rsid w:val="00903E88"/>
    <w:rsid w:val="00903F1D"/>
    <w:rsid w:val="00903FF0"/>
    <w:rsid w:val="009045F0"/>
    <w:rsid w:val="009046FB"/>
    <w:rsid w:val="009056C7"/>
    <w:rsid w:val="009058FD"/>
    <w:rsid w:val="00905D4F"/>
    <w:rsid w:val="009060DA"/>
    <w:rsid w:val="00906EE5"/>
    <w:rsid w:val="00906FB9"/>
    <w:rsid w:val="00907189"/>
    <w:rsid w:val="00907451"/>
    <w:rsid w:val="00907604"/>
    <w:rsid w:val="009104D0"/>
    <w:rsid w:val="009108A0"/>
    <w:rsid w:val="00910AAB"/>
    <w:rsid w:val="0091125A"/>
    <w:rsid w:val="00911407"/>
    <w:rsid w:val="009115C2"/>
    <w:rsid w:val="009118F1"/>
    <w:rsid w:val="00911974"/>
    <w:rsid w:val="009121C2"/>
    <w:rsid w:val="00912AF9"/>
    <w:rsid w:val="00912E01"/>
    <w:rsid w:val="00912EF2"/>
    <w:rsid w:val="009131FB"/>
    <w:rsid w:val="0091366D"/>
    <w:rsid w:val="00913DF5"/>
    <w:rsid w:val="00914241"/>
    <w:rsid w:val="00914408"/>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477"/>
    <w:rsid w:val="00917EFF"/>
    <w:rsid w:val="00920091"/>
    <w:rsid w:val="0092065C"/>
    <w:rsid w:val="00920688"/>
    <w:rsid w:val="00921380"/>
    <w:rsid w:val="009213A3"/>
    <w:rsid w:val="00921FE7"/>
    <w:rsid w:val="009220E1"/>
    <w:rsid w:val="00922116"/>
    <w:rsid w:val="00922708"/>
    <w:rsid w:val="0092275C"/>
    <w:rsid w:val="00922CC6"/>
    <w:rsid w:val="00922D16"/>
    <w:rsid w:val="00922F13"/>
    <w:rsid w:val="009230C2"/>
    <w:rsid w:val="00923287"/>
    <w:rsid w:val="009232D0"/>
    <w:rsid w:val="009232E1"/>
    <w:rsid w:val="00923508"/>
    <w:rsid w:val="00923658"/>
    <w:rsid w:val="0092468D"/>
    <w:rsid w:val="009248E3"/>
    <w:rsid w:val="00924BB8"/>
    <w:rsid w:val="00924CF0"/>
    <w:rsid w:val="00924F8F"/>
    <w:rsid w:val="009254DC"/>
    <w:rsid w:val="009255C1"/>
    <w:rsid w:val="00925859"/>
    <w:rsid w:val="0092592A"/>
    <w:rsid w:val="00925C21"/>
    <w:rsid w:val="00925F88"/>
    <w:rsid w:val="00926D57"/>
    <w:rsid w:val="00926E11"/>
    <w:rsid w:val="0092706A"/>
    <w:rsid w:val="00927177"/>
    <w:rsid w:val="00927483"/>
    <w:rsid w:val="0092748B"/>
    <w:rsid w:val="00927536"/>
    <w:rsid w:val="009279FA"/>
    <w:rsid w:val="00927A2B"/>
    <w:rsid w:val="00930357"/>
    <w:rsid w:val="00930484"/>
    <w:rsid w:val="0093051F"/>
    <w:rsid w:val="00930C5C"/>
    <w:rsid w:val="00931166"/>
    <w:rsid w:val="00931774"/>
    <w:rsid w:val="00931DB9"/>
    <w:rsid w:val="00932220"/>
    <w:rsid w:val="00932244"/>
    <w:rsid w:val="009323DE"/>
    <w:rsid w:val="009329FE"/>
    <w:rsid w:val="00932ABC"/>
    <w:rsid w:val="00932ADA"/>
    <w:rsid w:val="00932AF1"/>
    <w:rsid w:val="00932CFD"/>
    <w:rsid w:val="00933589"/>
    <w:rsid w:val="00933A65"/>
    <w:rsid w:val="00933B2D"/>
    <w:rsid w:val="00933EF3"/>
    <w:rsid w:val="00934378"/>
    <w:rsid w:val="009345BC"/>
    <w:rsid w:val="00934BDA"/>
    <w:rsid w:val="009350F5"/>
    <w:rsid w:val="009355AC"/>
    <w:rsid w:val="0093584A"/>
    <w:rsid w:val="00935A29"/>
    <w:rsid w:val="00935C25"/>
    <w:rsid w:val="00935C3D"/>
    <w:rsid w:val="00937422"/>
    <w:rsid w:val="009375DC"/>
    <w:rsid w:val="00937FAE"/>
    <w:rsid w:val="0094090A"/>
    <w:rsid w:val="0094093A"/>
    <w:rsid w:val="00940BE9"/>
    <w:rsid w:val="00940C9A"/>
    <w:rsid w:val="00941083"/>
    <w:rsid w:val="00941403"/>
    <w:rsid w:val="00941A13"/>
    <w:rsid w:val="00941AA6"/>
    <w:rsid w:val="00941FF6"/>
    <w:rsid w:val="009426D6"/>
    <w:rsid w:val="00942D07"/>
    <w:rsid w:val="00942DC4"/>
    <w:rsid w:val="00942F8C"/>
    <w:rsid w:val="0094349B"/>
    <w:rsid w:val="009439CB"/>
    <w:rsid w:val="00943C8A"/>
    <w:rsid w:val="00943F84"/>
    <w:rsid w:val="00944046"/>
    <w:rsid w:val="0094445C"/>
    <w:rsid w:val="0094448D"/>
    <w:rsid w:val="009447E3"/>
    <w:rsid w:val="009448A7"/>
    <w:rsid w:val="009450F9"/>
    <w:rsid w:val="009451F3"/>
    <w:rsid w:val="0094583B"/>
    <w:rsid w:val="009458D1"/>
    <w:rsid w:val="00945C07"/>
    <w:rsid w:val="009463D3"/>
    <w:rsid w:val="00946B02"/>
    <w:rsid w:val="00946C06"/>
    <w:rsid w:val="00946C16"/>
    <w:rsid w:val="00946EE1"/>
    <w:rsid w:val="0094708F"/>
    <w:rsid w:val="00947609"/>
    <w:rsid w:val="00947A71"/>
    <w:rsid w:val="00947BE1"/>
    <w:rsid w:val="00947E01"/>
    <w:rsid w:val="00950731"/>
    <w:rsid w:val="00950735"/>
    <w:rsid w:val="00950AA5"/>
    <w:rsid w:val="00950AC4"/>
    <w:rsid w:val="00950EEB"/>
    <w:rsid w:val="0095130B"/>
    <w:rsid w:val="009513EE"/>
    <w:rsid w:val="009514BA"/>
    <w:rsid w:val="009515B6"/>
    <w:rsid w:val="009515BA"/>
    <w:rsid w:val="00951C93"/>
    <w:rsid w:val="0095211B"/>
    <w:rsid w:val="009524C2"/>
    <w:rsid w:val="0095294C"/>
    <w:rsid w:val="00952A2B"/>
    <w:rsid w:val="00952BC8"/>
    <w:rsid w:val="00952FE8"/>
    <w:rsid w:val="00953637"/>
    <w:rsid w:val="009536B6"/>
    <w:rsid w:val="009539E1"/>
    <w:rsid w:val="00953A07"/>
    <w:rsid w:val="00954147"/>
    <w:rsid w:val="009543B7"/>
    <w:rsid w:val="009544EB"/>
    <w:rsid w:val="009547AC"/>
    <w:rsid w:val="009553D5"/>
    <w:rsid w:val="00955883"/>
    <w:rsid w:val="00955B63"/>
    <w:rsid w:val="00955CFC"/>
    <w:rsid w:val="00955E3A"/>
    <w:rsid w:val="00955F7F"/>
    <w:rsid w:val="00956214"/>
    <w:rsid w:val="00956411"/>
    <w:rsid w:val="0095717B"/>
    <w:rsid w:val="00957216"/>
    <w:rsid w:val="00957492"/>
    <w:rsid w:val="00957B44"/>
    <w:rsid w:val="00957BBF"/>
    <w:rsid w:val="00960538"/>
    <w:rsid w:val="0096090C"/>
    <w:rsid w:val="009609AD"/>
    <w:rsid w:val="00960D3D"/>
    <w:rsid w:val="00960DB8"/>
    <w:rsid w:val="00960EE8"/>
    <w:rsid w:val="0096101F"/>
    <w:rsid w:val="009612AB"/>
    <w:rsid w:val="00961A3B"/>
    <w:rsid w:val="00962070"/>
    <w:rsid w:val="009621B2"/>
    <w:rsid w:val="009621D4"/>
    <w:rsid w:val="009625B7"/>
    <w:rsid w:val="009626D2"/>
    <w:rsid w:val="009627B3"/>
    <w:rsid w:val="00963091"/>
    <w:rsid w:val="0096309A"/>
    <w:rsid w:val="009637FB"/>
    <w:rsid w:val="0096391B"/>
    <w:rsid w:val="009643F0"/>
    <w:rsid w:val="00964836"/>
    <w:rsid w:val="00964845"/>
    <w:rsid w:val="00964D19"/>
    <w:rsid w:val="00965476"/>
    <w:rsid w:val="009654B7"/>
    <w:rsid w:val="00965C32"/>
    <w:rsid w:val="00966623"/>
    <w:rsid w:val="00966862"/>
    <w:rsid w:val="00966FD6"/>
    <w:rsid w:val="00966FFB"/>
    <w:rsid w:val="009672ED"/>
    <w:rsid w:val="0096744C"/>
    <w:rsid w:val="009674E6"/>
    <w:rsid w:val="00967628"/>
    <w:rsid w:val="00967A27"/>
    <w:rsid w:val="00967D0D"/>
    <w:rsid w:val="00970155"/>
    <w:rsid w:val="00970663"/>
    <w:rsid w:val="009706FD"/>
    <w:rsid w:val="00970CED"/>
    <w:rsid w:val="00971212"/>
    <w:rsid w:val="00971242"/>
    <w:rsid w:val="009712C9"/>
    <w:rsid w:val="00971FD6"/>
    <w:rsid w:val="0097213E"/>
    <w:rsid w:val="00972169"/>
    <w:rsid w:val="0097281C"/>
    <w:rsid w:val="009731F8"/>
    <w:rsid w:val="0097330E"/>
    <w:rsid w:val="00973865"/>
    <w:rsid w:val="00973F60"/>
    <w:rsid w:val="0097414C"/>
    <w:rsid w:val="009744E6"/>
    <w:rsid w:val="009746CA"/>
    <w:rsid w:val="009747F4"/>
    <w:rsid w:val="00974E71"/>
    <w:rsid w:val="00975A3E"/>
    <w:rsid w:val="00976191"/>
    <w:rsid w:val="00977358"/>
    <w:rsid w:val="009774A4"/>
    <w:rsid w:val="00977DA3"/>
    <w:rsid w:val="00977F9D"/>
    <w:rsid w:val="009804D7"/>
    <w:rsid w:val="00980CB9"/>
    <w:rsid w:val="00980EF6"/>
    <w:rsid w:val="00980F77"/>
    <w:rsid w:val="009815B6"/>
    <w:rsid w:val="00981A6A"/>
    <w:rsid w:val="00981E59"/>
    <w:rsid w:val="0098287C"/>
    <w:rsid w:val="00982AF4"/>
    <w:rsid w:val="00982D5B"/>
    <w:rsid w:val="009831BF"/>
    <w:rsid w:val="0098329C"/>
    <w:rsid w:val="009832B7"/>
    <w:rsid w:val="009836ED"/>
    <w:rsid w:val="00983771"/>
    <w:rsid w:val="00984D0B"/>
    <w:rsid w:val="0098511A"/>
    <w:rsid w:val="0098513C"/>
    <w:rsid w:val="009851E1"/>
    <w:rsid w:val="00985287"/>
    <w:rsid w:val="00985A86"/>
    <w:rsid w:val="00985CA8"/>
    <w:rsid w:val="00986035"/>
    <w:rsid w:val="0098620A"/>
    <w:rsid w:val="00986404"/>
    <w:rsid w:val="009864E0"/>
    <w:rsid w:val="009867F3"/>
    <w:rsid w:val="00986D4C"/>
    <w:rsid w:val="00986EA9"/>
    <w:rsid w:val="009871EA"/>
    <w:rsid w:val="0098769B"/>
    <w:rsid w:val="0098779E"/>
    <w:rsid w:val="00987D60"/>
    <w:rsid w:val="00987DD1"/>
    <w:rsid w:val="0099016E"/>
    <w:rsid w:val="00990900"/>
    <w:rsid w:val="00990A62"/>
    <w:rsid w:val="00990AA7"/>
    <w:rsid w:val="00990E3D"/>
    <w:rsid w:val="00991458"/>
    <w:rsid w:val="00991EBD"/>
    <w:rsid w:val="00991FD6"/>
    <w:rsid w:val="00992197"/>
    <w:rsid w:val="00992391"/>
    <w:rsid w:val="00992485"/>
    <w:rsid w:val="00992E35"/>
    <w:rsid w:val="00992ED8"/>
    <w:rsid w:val="009933AC"/>
    <w:rsid w:val="00993979"/>
    <w:rsid w:val="00993985"/>
    <w:rsid w:val="00993F61"/>
    <w:rsid w:val="009942D7"/>
    <w:rsid w:val="00994BEC"/>
    <w:rsid w:val="009953D0"/>
    <w:rsid w:val="00995888"/>
    <w:rsid w:val="00995898"/>
    <w:rsid w:val="00995ABD"/>
    <w:rsid w:val="00995CA4"/>
    <w:rsid w:val="009964E8"/>
    <w:rsid w:val="00996AB5"/>
    <w:rsid w:val="009973E9"/>
    <w:rsid w:val="00997595"/>
    <w:rsid w:val="009A0265"/>
    <w:rsid w:val="009A04F7"/>
    <w:rsid w:val="009A0858"/>
    <w:rsid w:val="009A0E29"/>
    <w:rsid w:val="009A0EE6"/>
    <w:rsid w:val="009A101D"/>
    <w:rsid w:val="009A1C1B"/>
    <w:rsid w:val="009A1E5A"/>
    <w:rsid w:val="009A2551"/>
    <w:rsid w:val="009A3B18"/>
    <w:rsid w:val="009A3FEA"/>
    <w:rsid w:val="009A4205"/>
    <w:rsid w:val="009A437E"/>
    <w:rsid w:val="009A4469"/>
    <w:rsid w:val="009A4705"/>
    <w:rsid w:val="009A4A03"/>
    <w:rsid w:val="009A4DDB"/>
    <w:rsid w:val="009A4E76"/>
    <w:rsid w:val="009A5055"/>
    <w:rsid w:val="009A5067"/>
    <w:rsid w:val="009A543F"/>
    <w:rsid w:val="009A556E"/>
    <w:rsid w:val="009A5CF1"/>
    <w:rsid w:val="009A5D33"/>
    <w:rsid w:val="009A61B4"/>
    <w:rsid w:val="009A70AF"/>
    <w:rsid w:val="009A71B1"/>
    <w:rsid w:val="009A76CD"/>
    <w:rsid w:val="009B0386"/>
    <w:rsid w:val="009B0671"/>
    <w:rsid w:val="009B13D0"/>
    <w:rsid w:val="009B18DD"/>
    <w:rsid w:val="009B1B2F"/>
    <w:rsid w:val="009B1ECF"/>
    <w:rsid w:val="009B2082"/>
    <w:rsid w:val="009B24F5"/>
    <w:rsid w:val="009B2F53"/>
    <w:rsid w:val="009B36A8"/>
    <w:rsid w:val="009B3CC4"/>
    <w:rsid w:val="009B4E94"/>
    <w:rsid w:val="009B4F61"/>
    <w:rsid w:val="009B4FDB"/>
    <w:rsid w:val="009B5451"/>
    <w:rsid w:val="009B57EF"/>
    <w:rsid w:val="009B5880"/>
    <w:rsid w:val="009B5DCC"/>
    <w:rsid w:val="009B63BF"/>
    <w:rsid w:val="009B63E9"/>
    <w:rsid w:val="009B6468"/>
    <w:rsid w:val="009B6DB6"/>
    <w:rsid w:val="009B706D"/>
    <w:rsid w:val="009B70E5"/>
    <w:rsid w:val="009B743C"/>
    <w:rsid w:val="009B763E"/>
    <w:rsid w:val="009B7940"/>
    <w:rsid w:val="009B7C58"/>
    <w:rsid w:val="009B7E87"/>
    <w:rsid w:val="009C01D2"/>
    <w:rsid w:val="009C061C"/>
    <w:rsid w:val="009C0C2B"/>
    <w:rsid w:val="009C0D93"/>
    <w:rsid w:val="009C106D"/>
    <w:rsid w:val="009C10D5"/>
    <w:rsid w:val="009C1421"/>
    <w:rsid w:val="009C1FE9"/>
    <w:rsid w:val="009C23F9"/>
    <w:rsid w:val="009C2798"/>
    <w:rsid w:val="009C295C"/>
    <w:rsid w:val="009C2C5D"/>
    <w:rsid w:val="009C2D0E"/>
    <w:rsid w:val="009C3078"/>
    <w:rsid w:val="009C327F"/>
    <w:rsid w:val="009C32FD"/>
    <w:rsid w:val="009C35E3"/>
    <w:rsid w:val="009C38DF"/>
    <w:rsid w:val="009C3934"/>
    <w:rsid w:val="009C3D6C"/>
    <w:rsid w:val="009C41FD"/>
    <w:rsid w:val="009C43C6"/>
    <w:rsid w:val="009C451F"/>
    <w:rsid w:val="009C461B"/>
    <w:rsid w:val="009C4911"/>
    <w:rsid w:val="009C4D62"/>
    <w:rsid w:val="009C593D"/>
    <w:rsid w:val="009C5CF3"/>
    <w:rsid w:val="009C5EC8"/>
    <w:rsid w:val="009C5F8F"/>
    <w:rsid w:val="009C630A"/>
    <w:rsid w:val="009C7346"/>
    <w:rsid w:val="009C73F2"/>
    <w:rsid w:val="009C7408"/>
    <w:rsid w:val="009C7644"/>
    <w:rsid w:val="009C7A77"/>
    <w:rsid w:val="009C7B57"/>
    <w:rsid w:val="009C7F5D"/>
    <w:rsid w:val="009D0029"/>
    <w:rsid w:val="009D0359"/>
    <w:rsid w:val="009D0631"/>
    <w:rsid w:val="009D0870"/>
    <w:rsid w:val="009D0D8B"/>
    <w:rsid w:val="009D0EA5"/>
    <w:rsid w:val="009D0FAF"/>
    <w:rsid w:val="009D1417"/>
    <w:rsid w:val="009D199E"/>
    <w:rsid w:val="009D1B8D"/>
    <w:rsid w:val="009D2243"/>
    <w:rsid w:val="009D3405"/>
    <w:rsid w:val="009D3426"/>
    <w:rsid w:val="009D3569"/>
    <w:rsid w:val="009D3646"/>
    <w:rsid w:val="009D36AF"/>
    <w:rsid w:val="009D3982"/>
    <w:rsid w:val="009D3A92"/>
    <w:rsid w:val="009D3BEA"/>
    <w:rsid w:val="009D4077"/>
    <w:rsid w:val="009D4298"/>
    <w:rsid w:val="009D4E93"/>
    <w:rsid w:val="009D539D"/>
    <w:rsid w:val="009D5837"/>
    <w:rsid w:val="009D6099"/>
    <w:rsid w:val="009D6437"/>
    <w:rsid w:val="009D66DB"/>
    <w:rsid w:val="009D697C"/>
    <w:rsid w:val="009D699D"/>
    <w:rsid w:val="009D6D55"/>
    <w:rsid w:val="009D6D90"/>
    <w:rsid w:val="009D7506"/>
    <w:rsid w:val="009E0060"/>
    <w:rsid w:val="009E0071"/>
    <w:rsid w:val="009E03B5"/>
    <w:rsid w:val="009E0460"/>
    <w:rsid w:val="009E06EA"/>
    <w:rsid w:val="009E0ADC"/>
    <w:rsid w:val="009E0F05"/>
    <w:rsid w:val="009E1053"/>
    <w:rsid w:val="009E15DA"/>
    <w:rsid w:val="009E195B"/>
    <w:rsid w:val="009E1A9E"/>
    <w:rsid w:val="009E2259"/>
    <w:rsid w:val="009E2544"/>
    <w:rsid w:val="009E2A14"/>
    <w:rsid w:val="009E2B38"/>
    <w:rsid w:val="009E2F9D"/>
    <w:rsid w:val="009E3684"/>
    <w:rsid w:val="009E3A31"/>
    <w:rsid w:val="009E3FDB"/>
    <w:rsid w:val="009E414A"/>
    <w:rsid w:val="009E452C"/>
    <w:rsid w:val="009E4FA2"/>
    <w:rsid w:val="009E4FA3"/>
    <w:rsid w:val="009E5133"/>
    <w:rsid w:val="009E5176"/>
    <w:rsid w:val="009E5BE9"/>
    <w:rsid w:val="009E602F"/>
    <w:rsid w:val="009E72E5"/>
    <w:rsid w:val="009E76CE"/>
    <w:rsid w:val="009E786E"/>
    <w:rsid w:val="009E7D96"/>
    <w:rsid w:val="009E7DD7"/>
    <w:rsid w:val="009F09B4"/>
    <w:rsid w:val="009F0A29"/>
    <w:rsid w:val="009F124A"/>
    <w:rsid w:val="009F184D"/>
    <w:rsid w:val="009F1DB4"/>
    <w:rsid w:val="009F2655"/>
    <w:rsid w:val="009F2707"/>
    <w:rsid w:val="009F32C0"/>
    <w:rsid w:val="009F34A2"/>
    <w:rsid w:val="009F3A1E"/>
    <w:rsid w:val="009F3E3A"/>
    <w:rsid w:val="009F4412"/>
    <w:rsid w:val="009F48DB"/>
    <w:rsid w:val="009F4CBA"/>
    <w:rsid w:val="009F50FC"/>
    <w:rsid w:val="009F52A0"/>
    <w:rsid w:val="009F52BF"/>
    <w:rsid w:val="009F55A1"/>
    <w:rsid w:val="009F55D0"/>
    <w:rsid w:val="009F5B43"/>
    <w:rsid w:val="009F5B89"/>
    <w:rsid w:val="009F6474"/>
    <w:rsid w:val="009F66FB"/>
    <w:rsid w:val="009F67CB"/>
    <w:rsid w:val="009F6857"/>
    <w:rsid w:val="009F69FC"/>
    <w:rsid w:val="009F6D50"/>
    <w:rsid w:val="009F6EA6"/>
    <w:rsid w:val="009F7232"/>
    <w:rsid w:val="009F7A05"/>
    <w:rsid w:val="009F7A5F"/>
    <w:rsid w:val="00A00419"/>
    <w:rsid w:val="00A004EF"/>
    <w:rsid w:val="00A00BB9"/>
    <w:rsid w:val="00A00D0A"/>
    <w:rsid w:val="00A00D2A"/>
    <w:rsid w:val="00A00DB0"/>
    <w:rsid w:val="00A011BF"/>
    <w:rsid w:val="00A0169A"/>
    <w:rsid w:val="00A01F11"/>
    <w:rsid w:val="00A02016"/>
    <w:rsid w:val="00A034A8"/>
    <w:rsid w:val="00A03C32"/>
    <w:rsid w:val="00A03C65"/>
    <w:rsid w:val="00A042D3"/>
    <w:rsid w:val="00A048DE"/>
    <w:rsid w:val="00A0496C"/>
    <w:rsid w:val="00A050E1"/>
    <w:rsid w:val="00A05B08"/>
    <w:rsid w:val="00A061A1"/>
    <w:rsid w:val="00A072B7"/>
    <w:rsid w:val="00A07357"/>
    <w:rsid w:val="00A07D8E"/>
    <w:rsid w:val="00A07E5C"/>
    <w:rsid w:val="00A102FF"/>
    <w:rsid w:val="00A103E3"/>
    <w:rsid w:val="00A10D94"/>
    <w:rsid w:val="00A10F5A"/>
    <w:rsid w:val="00A11D0B"/>
    <w:rsid w:val="00A1205A"/>
    <w:rsid w:val="00A124F2"/>
    <w:rsid w:val="00A12E0C"/>
    <w:rsid w:val="00A130BC"/>
    <w:rsid w:val="00A13272"/>
    <w:rsid w:val="00A13488"/>
    <w:rsid w:val="00A1375E"/>
    <w:rsid w:val="00A13B21"/>
    <w:rsid w:val="00A14B78"/>
    <w:rsid w:val="00A14DCF"/>
    <w:rsid w:val="00A14E46"/>
    <w:rsid w:val="00A152A0"/>
    <w:rsid w:val="00A153DD"/>
    <w:rsid w:val="00A156E9"/>
    <w:rsid w:val="00A15784"/>
    <w:rsid w:val="00A1582F"/>
    <w:rsid w:val="00A158C6"/>
    <w:rsid w:val="00A15CC3"/>
    <w:rsid w:val="00A15DC7"/>
    <w:rsid w:val="00A16008"/>
    <w:rsid w:val="00A16210"/>
    <w:rsid w:val="00A164C5"/>
    <w:rsid w:val="00A1692E"/>
    <w:rsid w:val="00A20019"/>
    <w:rsid w:val="00A2095B"/>
    <w:rsid w:val="00A213BE"/>
    <w:rsid w:val="00A22156"/>
    <w:rsid w:val="00A22637"/>
    <w:rsid w:val="00A226F6"/>
    <w:rsid w:val="00A2279E"/>
    <w:rsid w:val="00A228D2"/>
    <w:rsid w:val="00A230E6"/>
    <w:rsid w:val="00A23208"/>
    <w:rsid w:val="00A23352"/>
    <w:rsid w:val="00A241F3"/>
    <w:rsid w:val="00A2497D"/>
    <w:rsid w:val="00A24B42"/>
    <w:rsid w:val="00A24C28"/>
    <w:rsid w:val="00A24FCD"/>
    <w:rsid w:val="00A2512E"/>
    <w:rsid w:val="00A252E0"/>
    <w:rsid w:val="00A253CE"/>
    <w:rsid w:val="00A255D5"/>
    <w:rsid w:val="00A261EB"/>
    <w:rsid w:val="00A2626F"/>
    <w:rsid w:val="00A26683"/>
    <w:rsid w:val="00A266F3"/>
    <w:rsid w:val="00A267CC"/>
    <w:rsid w:val="00A269F4"/>
    <w:rsid w:val="00A26D30"/>
    <w:rsid w:val="00A27B01"/>
    <w:rsid w:val="00A27BB0"/>
    <w:rsid w:val="00A27CC3"/>
    <w:rsid w:val="00A3057F"/>
    <w:rsid w:val="00A307BF"/>
    <w:rsid w:val="00A30AE9"/>
    <w:rsid w:val="00A31119"/>
    <w:rsid w:val="00A31194"/>
    <w:rsid w:val="00A3142F"/>
    <w:rsid w:val="00A317AF"/>
    <w:rsid w:val="00A31C8E"/>
    <w:rsid w:val="00A31EB1"/>
    <w:rsid w:val="00A322D2"/>
    <w:rsid w:val="00A3267A"/>
    <w:rsid w:val="00A327C9"/>
    <w:rsid w:val="00A32C3D"/>
    <w:rsid w:val="00A331B5"/>
    <w:rsid w:val="00A337B7"/>
    <w:rsid w:val="00A33AAE"/>
    <w:rsid w:val="00A342E5"/>
    <w:rsid w:val="00A34572"/>
    <w:rsid w:val="00A347C3"/>
    <w:rsid w:val="00A35017"/>
    <w:rsid w:val="00A355AC"/>
    <w:rsid w:val="00A358F9"/>
    <w:rsid w:val="00A3593E"/>
    <w:rsid w:val="00A359C1"/>
    <w:rsid w:val="00A361D7"/>
    <w:rsid w:val="00A36403"/>
    <w:rsid w:val="00A37145"/>
    <w:rsid w:val="00A379C6"/>
    <w:rsid w:val="00A40A29"/>
    <w:rsid w:val="00A40C5B"/>
    <w:rsid w:val="00A411CF"/>
    <w:rsid w:val="00A411F9"/>
    <w:rsid w:val="00A414C6"/>
    <w:rsid w:val="00A41C60"/>
    <w:rsid w:val="00A42247"/>
    <w:rsid w:val="00A4253C"/>
    <w:rsid w:val="00A42BFB"/>
    <w:rsid w:val="00A42D94"/>
    <w:rsid w:val="00A42EEF"/>
    <w:rsid w:val="00A42F5D"/>
    <w:rsid w:val="00A435B9"/>
    <w:rsid w:val="00A436BC"/>
    <w:rsid w:val="00A439D6"/>
    <w:rsid w:val="00A43A7F"/>
    <w:rsid w:val="00A4471B"/>
    <w:rsid w:val="00A447A7"/>
    <w:rsid w:val="00A448FD"/>
    <w:rsid w:val="00A4497C"/>
    <w:rsid w:val="00A44A7D"/>
    <w:rsid w:val="00A44AF5"/>
    <w:rsid w:val="00A450DE"/>
    <w:rsid w:val="00A45137"/>
    <w:rsid w:val="00A45174"/>
    <w:rsid w:val="00A45B05"/>
    <w:rsid w:val="00A46254"/>
    <w:rsid w:val="00A4666A"/>
    <w:rsid w:val="00A46DB0"/>
    <w:rsid w:val="00A50408"/>
    <w:rsid w:val="00A5069E"/>
    <w:rsid w:val="00A50EC9"/>
    <w:rsid w:val="00A5141C"/>
    <w:rsid w:val="00A515E2"/>
    <w:rsid w:val="00A518F0"/>
    <w:rsid w:val="00A51A43"/>
    <w:rsid w:val="00A522B1"/>
    <w:rsid w:val="00A5247E"/>
    <w:rsid w:val="00A52A9C"/>
    <w:rsid w:val="00A52C26"/>
    <w:rsid w:val="00A52D7D"/>
    <w:rsid w:val="00A5319B"/>
    <w:rsid w:val="00A53289"/>
    <w:rsid w:val="00A533A2"/>
    <w:rsid w:val="00A53534"/>
    <w:rsid w:val="00A538F6"/>
    <w:rsid w:val="00A53A1E"/>
    <w:rsid w:val="00A53CB4"/>
    <w:rsid w:val="00A53DC8"/>
    <w:rsid w:val="00A5412C"/>
    <w:rsid w:val="00A542B6"/>
    <w:rsid w:val="00A5478C"/>
    <w:rsid w:val="00A548F4"/>
    <w:rsid w:val="00A5531B"/>
    <w:rsid w:val="00A55321"/>
    <w:rsid w:val="00A553A2"/>
    <w:rsid w:val="00A55553"/>
    <w:rsid w:val="00A55BC2"/>
    <w:rsid w:val="00A567EE"/>
    <w:rsid w:val="00A56BBE"/>
    <w:rsid w:val="00A56CA2"/>
    <w:rsid w:val="00A5728C"/>
    <w:rsid w:val="00A57795"/>
    <w:rsid w:val="00A57C14"/>
    <w:rsid w:val="00A57DA6"/>
    <w:rsid w:val="00A61175"/>
    <w:rsid w:val="00A6140D"/>
    <w:rsid w:val="00A61655"/>
    <w:rsid w:val="00A61919"/>
    <w:rsid w:val="00A61AE0"/>
    <w:rsid w:val="00A61DC8"/>
    <w:rsid w:val="00A61FC8"/>
    <w:rsid w:val="00A62D7A"/>
    <w:rsid w:val="00A631A9"/>
    <w:rsid w:val="00A64728"/>
    <w:rsid w:val="00A64A10"/>
    <w:rsid w:val="00A64F88"/>
    <w:rsid w:val="00A650B8"/>
    <w:rsid w:val="00A650F4"/>
    <w:rsid w:val="00A65101"/>
    <w:rsid w:val="00A65315"/>
    <w:rsid w:val="00A65542"/>
    <w:rsid w:val="00A655CB"/>
    <w:rsid w:val="00A656D7"/>
    <w:rsid w:val="00A6593E"/>
    <w:rsid w:val="00A662FF"/>
    <w:rsid w:val="00A663AE"/>
    <w:rsid w:val="00A6654C"/>
    <w:rsid w:val="00A66FCE"/>
    <w:rsid w:val="00A6733B"/>
    <w:rsid w:val="00A67617"/>
    <w:rsid w:val="00A67901"/>
    <w:rsid w:val="00A67A14"/>
    <w:rsid w:val="00A67D1E"/>
    <w:rsid w:val="00A7011A"/>
    <w:rsid w:val="00A7042B"/>
    <w:rsid w:val="00A70A6E"/>
    <w:rsid w:val="00A70A70"/>
    <w:rsid w:val="00A70B56"/>
    <w:rsid w:val="00A70CB6"/>
    <w:rsid w:val="00A70DE8"/>
    <w:rsid w:val="00A70EF2"/>
    <w:rsid w:val="00A71140"/>
    <w:rsid w:val="00A71666"/>
    <w:rsid w:val="00A718A6"/>
    <w:rsid w:val="00A719C2"/>
    <w:rsid w:val="00A71B97"/>
    <w:rsid w:val="00A72102"/>
    <w:rsid w:val="00A7213E"/>
    <w:rsid w:val="00A7246A"/>
    <w:rsid w:val="00A727B3"/>
    <w:rsid w:val="00A728DB"/>
    <w:rsid w:val="00A729E8"/>
    <w:rsid w:val="00A72C9E"/>
    <w:rsid w:val="00A72DD4"/>
    <w:rsid w:val="00A72E74"/>
    <w:rsid w:val="00A732DA"/>
    <w:rsid w:val="00A73E94"/>
    <w:rsid w:val="00A74274"/>
    <w:rsid w:val="00A74CBC"/>
    <w:rsid w:val="00A750D4"/>
    <w:rsid w:val="00A752C1"/>
    <w:rsid w:val="00A75B60"/>
    <w:rsid w:val="00A760AC"/>
    <w:rsid w:val="00A7647F"/>
    <w:rsid w:val="00A7686F"/>
    <w:rsid w:val="00A76EBF"/>
    <w:rsid w:val="00A76F7B"/>
    <w:rsid w:val="00A772AC"/>
    <w:rsid w:val="00A77814"/>
    <w:rsid w:val="00A77A3E"/>
    <w:rsid w:val="00A8012C"/>
    <w:rsid w:val="00A80B0C"/>
    <w:rsid w:val="00A80DD4"/>
    <w:rsid w:val="00A81B08"/>
    <w:rsid w:val="00A81E56"/>
    <w:rsid w:val="00A82BC6"/>
    <w:rsid w:val="00A82FCD"/>
    <w:rsid w:val="00A83492"/>
    <w:rsid w:val="00A835C7"/>
    <w:rsid w:val="00A835F2"/>
    <w:rsid w:val="00A83CBC"/>
    <w:rsid w:val="00A847F2"/>
    <w:rsid w:val="00A85206"/>
    <w:rsid w:val="00A853D1"/>
    <w:rsid w:val="00A85668"/>
    <w:rsid w:val="00A85C35"/>
    <w:rsid w:val="00A85C88"/>
    <w:rsid w:val="00A86019"/>
    <w:rsid w:val="00A86111"/>
    <w:rsid w:val="00A861E1"/>
    <w:rsid w:val="00A862B1"/>
    <w:rsid w:val="00A86501"/>
    <w:rsid w:val="00A86B0F"/>
    <w:rsid w:val="00A86D41"/>
    <w:rsid w:val="00A86D45"/>
    <w:rsid w:val="00A86DB7"/>
    <w:rsid w:val="00A86DC8"/>
    <w:rsid w:val="00A86E2B"/>
    <w:rsid w:val="00A87117"/>
    <w:rsid w:val="00A87302"/>
    <w:rsid w:val="00A90F79"/>
    <w:rsid w:val="00A912C6"/>
    <w:rsid w:val="00A915B4"/>
    <w:rsid w:val="00A91C8E"/>
    <w:rsid w:val="00A91CAD"/>
    <w:rsid w:val="00A92188"/>
    <w:rsid w:val="00A92296"/>
    <w:rsid w:val="00A92831"/>
    <w:rsid w:val="00A928ED"/>
    <w:rsid w:val="00A929E1"/>
    <w:rsid w:val="00A92AB2"/>
    <w:rsid w:val="00A92C41"/>
    <w:rsid w:val="00A93269"/>
    <w:rsid w:val="00A93990"/>
    <w:rsid w:val="00A94E16"/>
    <w:rsid w:val="00A94FB4"/>
    <w:rsid w:val="00A95C1A"/>
    <w:rsid w:val="00A95D64"/>
    <w:rsid w:val="00A95FC8"/>
    <w:rsid w:val="00A96030"/>
    <w:rsid w:val="00A96679"/>
    <w:rsid w:val="00A967A6"/>
    <w:rsid w:val="00A96E6D"/>
    <w:rsid w:val="00A9713F"/>
    <w:rsid w:val="00A972D6"/>
    <w:rsid w:val="00A9773F"/>
    <w:rsid w:val="00A97C2D"/>
    <w:rsid w:val="00A97C36"/>
    <w:rsid w:val="00AA041C"/>
    <w:rsid w:val="00AA0631"/>
    <w:rsid w:val="00AA09D4"/>
    <w:rsid w:val="00AA1503"/>
    <w:rsid w:val="00AA15C3"/>
    <w:rsid w:val="00AA1DBD"/>
    <w:rsid w:val="00AA1DE6"/>
    <w:rsid w:val="00AA215B"/>
    <w:rsid w:val="00AA2582"/>
    <w:rsid w:val="00AA26CB"/>
    <w:rsid w:val="00AA28FF"/>
    <w:rsid w:val="00AA2981"/>
    <w:rsid w:val="00AA3564"/>
    <w:rsid w:val="00AA3745"/>
    <w:rsid w:val="00AA3ED5"/>
    <w:rsid w:val="00AA44E7"/>
    <w:rsid w:val="00AA4692"/>
    <w:rsid w:val="00AA5739"/>
    <w:rsid w:val="00AA64C8"/>
    <w:rsid w:val="00AA6FB8"/>
    <w:rsid w:val="00AA7E55"/>
    <w:rsid w:val="00AB00B0"/>
    <w:rsid w:val="00AB05AB"/>
    <w:rsid w:val="00AB07FA"/>
    <w:rsid w:val="00AB0EAB"/>
    <w:rsid w:val="00AB1744"/>
    <w:rsid w:val="00AB1B0B"/>
    <w:rsid w:val="00AB1F20"/>
    <w:rsid w:val="00AB265C"/>
    <w:rsid w:val="00AB2845"/>
    <w:rsid w:val="00AB2A94"/>
    <w:rsid w:val="00AB2C0D"/>
    <w:rsid w:val="00AB2ED4"/>
    <w:rsid w:val="00AB2FB0"/>
    <w:rsid w:val="00AB3733"/>
    <w:rsid w:val="00AB37A0"/>
    <w:rsid w:val="00AB3E83"/>
    <w:rsid w:val="00AB3F10"/>
    <w:rsid w:val="00AB44DC"/>
    <w:rsid w:val="00AB4E8A"/>
    <w:rsid w:val="00AB54EF"/>
    <w:rsid w:val="00AB572B"/>
    <w:rsid w:val="00AB5D5B"/>
    <w:rsid w:val="00AB60F3"/>
    <w:rsid w:val="00AB6A04"/>
    <w:rsid w:val="00AB6B0E"/>
    <w:rsid w:val="00AB6EF6"/>
    <w:rsid w:val="00AB7063"/>
    <w:rsid w:val="00AB73E5"/>
    <w:rsid w:val="00AB7587"/>
    <w:rsid w:val="00AB7603"/>
    <w:rsid w:val="00AB7953"/>
    <w:rsid w:val="00AB7E20"/>
    <w:rsid w:val="00AB7FB3"/>
    <w:rsid w:val="00AC00A6"/>
    <w:rsid w:val="00AC01E9"/>
    <w:rsid w:val="00AC0C4C"/>
    <w:rsid w:val="00AC1A38"/>
    <w:rsid w:val="00AC1A5A"/>
    <w:rsid w:val="00AC1BCA"/>
    <w:rsid w:val="00AC31E2"/>
    <w:rsid w:val="00AC38C6"/>
    <w:rsid w:val="00AC3914"/>
    <w:rsid w:val="00AC39BF"/>
    <w:rsid w:val="00AC4295"/>
    <w:rsid w:val="00AC42B9"/>
    <w:rsid w:val="00AC49C1"/>
    <w:rsid w:val="00AC4A63"/>
    <w:rsid w:val="00AC4A75"/>
    <w:rsid w:val="00AC4D0A"/>
    <w:rsid w:val="00AC4E8D"/>
    <w:rsid w:val="00AC57BB"/>
    <w:rsid w:val="00AC5F7B"/>
    <w:rsid w:val="00AC5FFB"/>
    <w:rsid w:val="00AC64A1"/>
    <w:rsid w:val="00AC67F6"/>
    <w:rsid w:val="00AC6915"/>
    <w:rsid w:val="00AC6B31"/>
    <w:rsid w:val="00AD00A5"/>
    <w:rsid w:val="00AD0497"/>
    <w:rsid w:val="00AD0B07"/>
    <w:rsid w:val="00AD0EFA"/>
    <w:rsid w:val="00AD1680"/>
    <w:rsid w:val="00AD2513"/>
    <w:rsid w:val="00AD341E"/>
    <w:rsid w:val="00AD354D"/>
    <w:rsid w:val="00AD3F68"/>
    <w:rsid w:val="00AD43EA"/>
    <w:rsid w:val="00AD44E7"/>
    <w:rsid w:val="00AD521B"/>
    <w:rsid w:val="00AD54CB"/>
    <w:rsid w:val="00AD57E2"/>
    <w:rsid w:val="00AD5FFD"/>
    <w:rsid w:val="00AD60C3"/>
    <w:rsid w:val="00AD65DC"/>
    <w:rsid w:val="00AD661C"/>
    <w:rsid w:val="00AD6636"/>
    <w:rsid w:val="00AD71A2"/>
    <w:rsid w:val="00AD71F7"/>
    <w:rsid w:val="00AD7310"/>
    <w:rsid w:val="00AD76B5"/>
    <w:rsid w:val="00AD779C"/>
    <w:rsid w:val="00AD7A9C"/>
    <w:rsid w:val="00AE0A8D"/>
    <w:rsid w:val="00AE0BC2"/>
    <w:rsid w:val="00AE0D72"/>
    <w:rsid w:val="00AE0E1C"/>
    <w:rsid w:val="00AE1068"/>
    <w:rsid w:val="00AE126C"/>
    <w:rsid w:val="00AE12E1"/>
    <w:rsid w:val="00AE17B0"/>
    <w:rsid w:val="00AE1868"/>
    <w:rsid w:val="00AE1C23"/>
    <w:rsid w:val="00AE1DC3"/>
    <w:rsid w:val="00AE2872"/>
    <w:rsid w:val="00AE3153"/>
    <w:rsid w:val="00AE3BA3"/>
    <w:rsid w:val="00AE3C8D"/>
    <w:rsid w:val="00AE424E"/>
    <w:rsid w:val="00AE439C"/>
    <w:rsid w:val="00AE45D3"/>
    <w:rsid w:val="00AE49AB"/>
    <w:rsid w:val="00AE4A5C"/>
    <w:rsid w:val="00AE4B91"/>
    <w:rsid w:val="00AE4E21"/>
    <w:rsid w:val="00AE4F9C"/>
    <w:rsid w:val="00AE518B"/>
    <w:rsid w:val="00AE56FC"/>
    <w:rsid w:val="00AE57B7"/>
    <w:rsid w:val="00AE5874"/>
    <w:rsid w:val="00AE6195"/>
    <w:rsid w:val="00AE6B46"/>
    <w:rsid w:val="00AE6EE9"/>
    <w:rsid w:val="00AE7170"/>
    <w:rsid w:val="00AE7884"/>
    <w:rsid w:val="00AE7A62"/>
    <w:rsid w:val="00AE7DBF"/>
    <w:rsid w:val="00AF01DF"/>
    <w:rsid w:val="00AF0406"/>
    <w:rsid w:val="00AF05A9"/>
    <w:rsid w:val="00AF0651"/>
    <w:rsid w:val="00AF07DA"/>
    <w:rsid w:val="00AF1358"/>
    <w:rsid w:val="00AF15B4"/>
    <w:rsid w:val="00AF16C8"/>
    <w:rsid w:val="00AF2028"/>
    <w:rsid w:val="00AF23BB"/>
    <w:rsid w:val="00AF25D8"/>
    <w:rsid w:val="00AF2644"/>
    <w:rsid w:val="00AF2677"/>
    <w:rsid w:val="00AF26E9"/>
    <w:rsid w:val="00AF3410"/>
    <w:rsid w:val="00AF345E"/>
    <w:rsid w:val="00AF360B"/>
    <w:rsid w:val="00AF37F6"/>
    <w:rsid w:val="00AF390E"/>
    <w:rsid w:val="00AF3B01"/>
    <w:rsid w:val="00AF41E9"/>
    <w:rsid w:val="00AF4807"/>
    <w:rsid w:val="00AF5A72"/>
    <w:rsid w:val="00AF6106"/>
    <w:rsid w:val="00AF64F3"/>
    <w:rsid w:val="00AF696C"/>
    <w:rsid w:val="00AF6AD7"/>
    <w:rsid w:val="00AF6FB4"/>
    <w:rsid w:val="00AF7014"/>
    <w:rsid w:val="00AF70B0"/>
    <w:rsid w:val="00AF7C76"/>
    <w:rsid w:val="00B001CE"/>
    <w:rsid w:val="00B00379"/>
    <w:rsid w:val="00B00417"/>
    <w:rsid w:val="00B00AE1"/>
    <w:rsid w:val="00B0178C"/>
    <w:rsid w:val="00B01C3C"/>
    <w:rsid w:val="00B0229F"/>
    <w:rsid w:val="00B02841"/>
    <w:rsid w:val="00B0285C"/>
    <w:rsid w:val="00B02B3E"/>
    <w:rsid w:val="00B02CB4"/>
    <w:rsid w:val="00B02DB6"/>
    <w:rsid w:val="00B03365"/>
    <w:rsid w:val="00B038DD"/>
    <w:rsid w:val="00B03A11"/>
    <w:rsid w:val="00B03A80"/>
    <w:rsid w:val="00B03E7B"/>
    <w:rsid w:val="00B03E98"/>
    <w:rsid w:val="00B04AEB"/>
    <w:rsid w:val="00B04F8B"/>
    <w:rsid w:val="00B05579"/>
    <w:rsid w:val="00B05633"/>
    <w:rsid w:val="00B0566B"/>
    <w:rsid w:val="00B057BC"/>
    <w:rsid w:val="00B05A49"/>
    <w:rsid w:val="00B05B68"/>
    <w:rsid w:val="00B05BAA"/>
    <w:rsid w:val="00B05F85"/>
    <w:rsid w:val="00B06382"/>
    <w:rsid w:val="00B069C0"/>
    <w:rsid w:val="00B070C5"/>
    <w:rsid w:val="00B0723E"/>
    <w:rsid w:val="00B076D1"/>
    <w:rsid w:val="00B078C8"/>
    <w:rsid w:val="00B07A9C"/>
    <w:rsid w:val="00B07B0A"/>
    <w:rsid w:val="00B07BFD"/>
    <w:rsid w:val="00B07C31"/>
    <w:rsid w:val="00B07EF9"/>
    <w:rsid w:val="00B10002"/>
    <w:rsid w:val="00B1024E"/>
    <w:rsid w:val="00B109BD"/>
    <w:rsid w:val="00B10B5E"/>
    <w:rsid w:val="00B10C01"/>
    <w:rsid w:val="00B11D22"/>
    <w:rsid w:val="00B11E0B"/>
    <w:rsid w:val="00B126AC"/>
    <w:rsid w:val="00B127F1"/>
    <w:rsid w:val="00B129B6"/>
    <w:rsid w:val="00B12EB7"/>
    <w:rsid w:val="00B1305C"/>
    <w:rsid w:val="00B13D43"/>
    <w:rsid w:val="00B142B3"/>
    <w:rsid w:val="00B142DA"/>
    <w:rsid w:val="00B14333"/>
    <w:rsid w:val="00B1437A"/>
    <w:rsid w:val="00B1447C"/>
    <w:rsid w:val="00B1448D"/>
    <w:rsid w:val="00B146A5"/>
    <w:rsid w:val="00B150EF"/>
    <w:rsid w:val="00B166F7"/>
    <w:rsid w:val="00B17494"/>
    <w:rsid w:val="00B1772B"/>
    <w:rsid w:val="00B17AE4"/>
    <w:rsid w:val="00B20193"/>
    <w:rsid w:val="00B2020F"/>
    <w:rsid w:val="00B20278"/>
    <w:rsid w:val="00B20738"/>
    <w:rsid w:val="00B20A88"/>
    <w:rsid w:val="00B20C13"/>
    <w:rsid w:val="00B20C64"/>
    <w:rsid w:val="00B20D3E"/>
    <w:rsid w:val="00B213F4"/>
    <w:rsid w:val="00B21883"/>
    <w:rsid w:val="00B227EC"/>
    <w:rsid w:val="00B228DC"/>
    <w:rsid w:val="00B22EF6"/>
    <w:rsid w:val="00B22F47"/>
    <w:rsid w:val="00B234F0"/>
    <w:rsid w:val="00B23576"/>
    <w:rsid w:val="00B239BC"/>
    <w:rsid w:val="00B23B20"/>
    <w:rsid w:val="00B23F9E"/>
    <w:rsid w:val="00B24111"/>
    <w:rsid w:val="00B24134"/>
    <w:rsid w:val="00B2455E"/>
    <w:rsid w:val="00B247CB"/>
    <w:rsid w:val="00B25402"/>
    <w:rsid w:val="00B25686"/>
    <w:rsid w:val="00B256A4"/>
    <w:rsid w:val="00B25E80"/>
    <w:rsid w:val="00B25F01"/>
    <w:rsid w:val="00B26197"/>
    <w:rsid w:val="00B26349"/>
    <w:rsid w:val="00B279D6"/>
    <w:rsid w:val="00B27FCD"/>
    <w:rsid w:val="00B30E4C"/>
    <w:rsid w:val="00B311BA"/>
    <w:rsid w:val="00B312EF"/>
    <w:rsid w:val="00B317A4"/>
    <w:rsid w:val="00B31925"/>
    <w:rsid w:val="00B31E4D"/>
    <w:rsid w:val="00B322FB"/>
    <w:rsid w:val="00B33001"/>
    <w:rsid w:val="00B33520"/>
    <w:rsid w:val="00B337FE"/>
    <w:rsid w:val="00B33824"/>
    <w:rsid w:val="00B33E5C"/>
    <w:rsid w:val="00B3413C"/>
    <w:rsid w:val="00B34364"/>
    <w:rsid w:val="00B34D67"/>
    <w:rsid w:val="00B34D8F"/>
    <w:rsid w:val="00B34E1D"/>
    <w:rsid w:val="00B35298"/>
    <w:rsid w:val="00B356CB"/>
    <w:rsid w:val="00B3577A"/>
    <w:rsid w:val="00B35A5A"/>
    <w:rsid w:val="00B35B3C"/>
    <w:rsid w:val="00B35C0F"/>
    <w:rsid w:val="00B35C56"/>
    <w:rsid w:val="00B36D50"/>
    <w:rsid w:val="00B3713C"/>
    <w:rsid w:val="00B3733C"/>
    <w:rsid w:val="00B37403"/>
    <w:rsid w:val="00B3755D"/>
    <w:rsid w:val="00B37610"/>
    <w:rsid w:val="00B376AF"/>
    <w:rsid w:val="00B37B19"/>
    <w:rsid w:val="00B37F95"/>
    <w:rsid w:val="00B40272"/>
    <w:rsid w:val="00B4082B"/>
    <w:rsid w:val="00B40DC8"/>
    <w:rsid w:val="00B412A7"/>
    <w:rsid w:val="00B41E7E"/>
    <w:rsid w:val="00B41EFF"/>
    <w:rsid w:val="00B420C1"/>
    <w:rsid w:val="00B421FF"/>
    <w:rsid w:val="00B423BC"/>
    <w:rsid w:val="00B425B9"/>
    <w:rsid w:val="00B427D4"/>
    <w:rsid w:val="00B42899"/>
    <w:rsid w:val="00B42D86"/>
    <w:rsid w:val="00B42DCA"/>
    <w:rsid w:val="00B42DF3"/>
    <w:rsid w:val="00B42EB3"/>
    <w:rsid w:val="00B43078"/>
    <w:rsid w:val="00B4339F"/>
    <w:rsid w:val="00B434A1"/>
    <w:rsid w:val="00B44614"/>
    <w:rsid w:val="00B446A6"/>
    <w:rsid w:val="00B44730"/>
    <w:rsid w:val="00B44AF3"/>
    <w:rsid w:val="00B44C64"/>
    <w:rsid w:val="00B44FEA"/>
    <w:rsid w:val="00B451FE"/>
    <w:rsid w:val="00B4526C"/>
    <w:rsid w:val="00B45763"/>
    <w:rsid w:val="00B45B4E"/>
    <w:rsid w:val="00B45FE5"/>
    <w:rsid w:val="00B46185"/>
    <w:rsid w:val="00B468EF"/>
    <w:rsid w:val="00B46CC1"/>
    <w:rsid w:val="00B46EFE"/>
    <w:rsid w:val="00B47115"/>
    <w:rsid w:val="00B47B24"/>
    <w:rsid w:val="00B47B7B"/>
    <w:rsid w:val="00B5087D"/>
    <w:rsid w:val="00B509A7"/>
    <w:rsid w:val="00B51033"/>
    <w:rsid w:val="00B51666"/>
    <w:rsid w:val="00B51C32"/>
    <w:rsid w:val="00B51C72"/>
    <w:rsid w:val="00B51F12"/>
    <w:rsid w:val="00B52667"/>
    <w:rsid w:val="00B53003"/>
    <w:rsid w:val="00B5313D"/>
    <w:rsid w:val="00B5335A"/>
    <w:rsid w:val="00B547BE"/>
    <w:rsid w:val="00B54FE8"/>
    <w:rsid w:val="00B5505B"/>
    <w:rsid w:val="00B551F2"/>
    <w:rsid w:val="00B55529"/>
    <w:rsid w:val="00B5552D"/>
    <w:rsid w:val="00B56027"/>
    <w:rsid w:val="00B560C4"/>
    <w:rsid w:val="00B562FB"/>
    <w:rsid w:val="00B5679A"/>
    <w:rsid w:val="00B56C5D"/>
    <w:rsid w:val="00B57482"/>
    <w:rsid w:val="00B57972"/>
    <w:rsid w:val="00B57A7A"/>
    <w:rsid w:val="00B602D0"/>
    <w:rsid w:val="00B604F5"/>
    <w:rsid w:val="00B605D3"/>
    <w:rsid w:val="00B6094F"/>
    <w:rsid w:val="00B60E87"/>
    <w:rsid w:val="00B61191"/>
    <w:rsid w:val="00B61DE2"/>
    <w:rsid w:val="00B621E2"/>
    <w:rsid w:val="00B62C61"/>
    <w:rsid w:val="00B62E1C"/>
    <w:rsid w:val="00B62E91"/>
    <w:rsid w:val="00B6308D"/>
    <w:rsid w:val="00B63530"/>
    <w:rsid w:val="00B64585"/>
    <w:rsid w:val="00B64BD3"/>
    <w:rsid w:val="00B64C6F"/>
    <w:rsid w:val="00B64D0D"/>
    <w:rsid w:val="00B6576C"/>
    <w:rsid w:val="00B658B8"/>
    <w:rsid w:val="00B65AA0"/>
    <w:rsid w:val="00B65B8C"/>
    <w:rsid w:val="00B66142"/>
    <w:rsid w:val="00B66685"/>
    <w:rsid w:val="00B66DA1"/>
    <w:rsid w:val="00B66F92"/>
    <w:rsid w:val="00B6733B"/>
    <w:rsid w:val="00B675C1"/>
    <w:rsid w:val="00B67B97"/>
    <w:rsid w:val="00B701F4"/>
    <w:rsid w:val="00B70425"/>
    <w:rsid w:val="00B70AE7"/>
    <w:rsid w:val="00B70B0E"/>
    <w:rsid w:val="00B71D3A"/>
    <w:rsid w:val="00B71F0E"/>
    <w:rsid w:val="00B72059"/>
    <w:rsid w:val="00B7238D"/>
    <w:rsid w:val="00B72400"/>
    <w:rsid w:val="00B72826"/>
    <w:rsid w:val="00B72972"/>
    <w:rsid w:val="00B72F63"/>
    <w:rsid w:val="00B73219"/>
    <w:rsid w:val="00B73A67"/>
    <w:rsid w:val="00B73AE1"/>
    <w:rsid w:val="00B74575"/>
    <w:rsid w:val="00B74B20"/>
    <w:rsid w:val="00B75004"/>
    <w:rsid w:val="00B75BEF"/>
    <w:rsid w:val="00B75E88"/>
    <w:rsid w:val="00B76169"/>
    <w:rsid w:val="00B763CC"/>
    <w:rsid w:val="00B7687F"/>
    <w:rsid w:val="00B76F62"/>
    <w:rsid w:val="00B77027"/>
    <w:rsid w:val="00B772E9"/>
    <w:rsid w:val="00B774A0"/>
    <w:rsid w:val="00B775C6"/>
    <w:rsid w:val="00B77A99"/>
    <w:rsid w:val="00B77DA7"/>
    <w:rsid w:val="00B77EBE"/>
    <w:rsid w:val="00B77F11"/>
    <w:rsid w:val="00B80527"/>
    <w:rsid w:val="00B80A63"/>
    <w:rsid w:val="00B80CB3"/>
    <w:rsid w:val="00B80EAB"/>
    <w:rsid w:val="00B80F02"/>
    <w:rsid w:val="00B814E3"/>
    <w:rsid w:val="00B817E7"/>
    <w:rsid w:val="00B81A07"/>
    <w:rsid w:val="00B81D58"/>
    <w:rsid w:val="00B81F75"/>
    <w:rsid w:val="00B82482"/>
    <w:rsid w:val="00B82C0C"/>
    <w:rsid w:val="00B83418"/>
    <w:rsid w:val="00B835B2"/>
    <w:rsid w:val="00B837F4"/>
    <w:rsid w:val="00B8435C"/>
    <w:rsid w:val="00B8464D"/>
    <w:rsid w:val="00B8466E"/>
    <w:rsid w:val="00B8485C"/>
    <w:rsid w:val="00B84B2E"/>
    <w:rsid w:val="00B84CA5"/>
    <w:rsid w:val="00B8501F"/>
    <w:rsid w:val="00B8522A"/>
    <w:rsid w:val="00B85245"/>
    <w:rsid w:val="00B859EE"/>
    <w:rsid w:val="00B85C4E"/>
    <w:rsid w:val="00B862FC"/>
    <w:rsid w:val="00B863EE"/>
    <w:rsid w:val="00B867B9"/>
    <w:rsid w:val="00B86935"/>
    <w:rsid w:val="00B86EFB"/>
    <w:rsid w:val="00B86F1F"/>
    <w:rsid w:val="00B871C1"/>
    <w:rsid w:val="00B877BA"/>
    <w:rsid w:val="00B878DD"/>
    <w:rsid w:val="00B87A41"/>
    <w:rsid w:val="00B87CB1"/>
    <w:rsid w:val="00B87EAB"/>
    <w:rsid w:val="00B900B7"/>
    <w:rsid w:val="00B901FA"/>
    <w:rsid w:val="00B90994"/>
    <w:rsid w:val="00B90D41"/>
    <w:rsid w:val="00B90F07"/>
    <w:rsid w:val="00B911CC"/>
    <w:rsid w:val="00B9170E"/>
    <w:rsid w:val="00B91AEC"/>
    <w:rsid w:val="00B91FAB"/>
    <w:rsid w:val="00B9203B"/>
    <w:rsid w:val="00B921A8"/>
    <w:rsid w:val="00B92314"/>
    <w:rsid w:val="00B9253A"/>
    <w:rsid w:val="00B925A0"/>
    <w:rsid w:val="00B927B5"/>
    <w:rsid w:val="00B92A90"/>
    <w:rsid w:val="00B92B83"/>
    <w:rsid w:val="00B92D96"/>
    <w:rsid w:val="00B93284"/>
    <w:rsid w:val="00B932BC"/>
    <w:rsid w:val="00B938B4"/>
    <w:rsid w:val="00B93927"/>
    <w:rsid w:val="00B93BB1"/>
    <w:rsid w:val="00B94196"/>
    <w:rsid w:val="00B94207"/>
    <w:rsid w:val="00B944C6"/>
    <w:rsid w:val="00B944FE"/>
    <w:rsid w:val="00B946E0"/>
    <w:rsid w:val="00B94F44"/>
    <w:rsid w:val="00B954C6"/>
    <w:rsid w:val="00B957C6"/>
    <w:rsid w:val="00B957D8"/>
    <w:rsid w:val="00B95B56"/>
    <w:rsid w:val="00B95B99"/>
    <w:rsid w:val="00B95D2E"/>
    <w:rsid w:val="00B96820"/>
    <w:rsid w:val="00B96EAE"/>
    <w:rsid w:val="00B972B9"/>
    <w:rsid w:val="00B97E25"/>
    <w:rsid w:val="00BA0427"/>
    <w:rsid w:val="00BA049A"/>
    <w:rsid w:val="00BA0943"/>
    <w:rsid w:val="00BA1067"/>
    <w:rsid w:val="00BA1437"/>
    <w:rsid w:val="00BA17C5"/>
    <w:rsid w:val="00BA194D"/>
    <w:rsid w:val="00BA198B"/>
    <w:rsid w:val="00BA1A65"/>
    <w:rsid w:val="00BA1A6F"/>
    <w:rsid w:val="00BA21F8"/>
    <w:rsid w:val="00BA235F"/>
    <w:rsid w:val="00BA26A2"/>
    <w:rsid w:val="00BA2BA1"/>
    <w:rsid w:val="00BA38A2"/>
    <w:rsid w:val="00BA3E8F"/>
    <w:rsid w:val="00BA4202"/>
    <w:rsid w:val="00BA4616"/>
    <w:rsid w:val="00BA49CB"/>
    <w:rsid w:val="00BA5818"/>
    <w:rsid w:val="00BA5887"/>
    <w:rsid w:val="00BA5943"/>
    <w:rsid w:val="00BA5D1C"/>
    <w:rsid w:val="00BA5F3D"/>
    <w:rsid w:val="00BA617D"/>
    <w:rsid w:val="00BA66DE"/>
    <w:rsid w:val="00BA731F"/>
    <w:rsid w:val="00BA786F"/>
    <w:rsid w:val="00BA7CF4"/>
    <w:rsid w:val="00BB0255"/>
    <w:rsid w:val="00BB030C"/>
    <w:rsid w:val="00BB096E"/>
    <w:rsid w:val="00BB0C21"/>
    <w:rsid w:val="00BB0C4A"/>
    <w:rsid w:val="00BB0F68"/>
    <w:rsid w:val="00BB115F"/>
    <w:rsid w:val="00BB1472"/>
    <w:rsid w:val="00BB15CB"/>
    <w:rsid w:val="00BB1C28"/>
    <w:rsid w:val="00BB1C4C"/>
    <w:rsid w:val="00BB25E1"/>
    <w:rsid w:val="00BB2713"/>
    <w:rsid w:val="00BB284A"/>
    <w:rsid w:val="00BB2A4F"/>
    <w:rsid w:val="00BB2AB1"/>
    <w:rsid w:val="00BB2D73"/>
    <w:rsid w:val="00BB3B40"/>
    <w:rsid w:val="00BB3EB8"/>
    <w:rsid w:val="00BB4681"/>
    <w:rsid w:val="00BB4934"/>
    <w:rsid w:val="00BB49A6"/>
    <w:rsid w:val="00BB4BAC"/>
    <w:rsid w:val="00BB4E71"/>
    <w:rsid w:val="00BB4E9C"/>
    <w:rsid w:val="00BB5258"/>
    <w:rsid w:val="00BB5443"/>
    <w:rsid w:val="00BB5E31"/>
    <w:rsid w:val="00BB5EF2"/>
    <w:rsid w:val="00BB6040"/>
    <w:rsid w:val="00BB611D"/>
    <w:rsid w:val="00BB66D7"/>
    <w:rsid w:val="00BB6949"/>
    <w:rsid w:val="00BB6E4D"/>
    <w:rsid w:val="00BB71E4"/>
    <w:rsid w:val="00BB74DF"/>
    <w:rsid w:val="00BB7ACE"/>
    <w:rsid w:val="00BB7EB6"/>
    <w:rsid w:val="00BB7F2E"/>
    <w:rsid w:val="00BC02F9"/>
    <w:rsid w:val="00BC03D7"/>
    <w:rsid w:val="00BC076A"/>
    <w:rsid w:val="00BC0892"/>
    <w:rsid w:val="00BC0B86"/>
    <w:rsid w:val="00BC0F80"/>
    <w:rsid w:val="00BC1376"/>
    <w:rsid w:val="00BC137E"/>
    <w:rsid w:val="00BC1858"/>
    <w:rsid w:val="00BC1A07"/>
    <w:rsid w:val="00BC1AE4"/>
    <w:rsid w:val="00BC2040"/>
    <w:rsid w:val="00BC210B"/>
    <w:rsid w:val="00BC2240"/>
    <w:rsid w:val="00BC227B"/>
    <w:rsid w:val="00BC2472"/>
    <w:rsid w:val="00BC29D2"/>
    <w:rsid w:val="00BC3489"/>
    <w:rsid w:val="00BC3A35"/>
    <w:rsid w:val="00BC3CB2"/>
    <w:rsid w:val="00BC3F81"/>
    <w:rsid w:val="00BC414A"/>
    <w:rsid w:val="00BC42A0"/>
    <w:rsid w:val="00BC4537"/>
    <w:rsid w:val="00BC4CAB"/>
    <w:rsid w:val="00BC52EB"/>
    <w:rsid w:val="00BC5509"/>
    <w:rsid w:val="00BC575E"/>
    <w:rsid w:val="00BC5AC0"/>
    <w:rsid w:val="00BC62C7"/>
    <w:rsid w:val="00BC6618"/>
    <w:rsid w:val="00BC6C6C"/>
    <w:rsid w:val="00BC7B27"/>
    <w:rsid w:val="00BC7BC7"/>
    <w:rsid w:val="00BC7C2C"/>
    <w:rsid w:val="00BD0541"/>
    <w:rsid w:val="00BD077F"/>
    <w:rsid w:val="00BD090B"/>
    <w:rsid w:val="00BD09AC"/>
    <w:rsid w:val="00BD0D17"/>
    <w:rsid w:val="00BD103C"/>
    <w:rsid w:val="00BD1442"/>
    <w:rsid w:val="00BD15B3"/>
    <w:rsid w:val="00BD1DD0"/>
    <w:rsid w:val="00BD24A9"/>
    <w:rsid w:val="00BD2B2B"/>
    <w:rsid w:val="00BD2C09"/>
    <w:rsid w:val="00BD2FC3"/>
    <w:rsid w:val="00BD31EF"/>
    <w:rsid w:val="00BD35ED"/>
    <w:rsid w:val="00BD3876"/>
    <w:rsid w:val="00BD3AFD"/>
    <w:rsid w:val="00BD3CDD"/>
    <w:rsid w:val="00BD3D20"/>
    <w:rsid w:val="00BD4337"/>
    <w:rsid w:val="00BD49A6"/>
    <w:rsid w:val="00BD5863"/>
    <w:rsid w:val="00BD5882"/>
    <w:rsid w:val="00BD5DC4"/>
    <w:rsid w:val="00BD5EAA"/>
    <w:rsid w:val="00BD6034"/>
    <w:rsid w:val="00BD63CA"/>
    <w:rsid w:val="00BD648E"/>
    <w:rsid w:val="00BD6A26"/>
    <w:rsid w:val="00BD708B"/>
    <w:rsid w:val="00BD715B"/>
    <w:rsid w:val="00BD71BA"/>
    <w:rsid w:val="00BD7915"/>
    <w:rsid w:val="00BD79D3"/>
    <w:rsid w:val="00BD7C4F"/>
    <w:rsid w:val="00BD7F79"/>
    <w:rsid w:val="00BE04F6"/>
    <w:rsid w:val="00BE05EA"/>
    <w:rsid w:val="00BE08BB"/>
    <w:rsid w:val="00BE0C47"/>
    <w:rsid w:val="00BE0F15"/>
    <w:rsid w:val="00BE10FC"/>
    <w:rsid w:val="00BE1DE1"/>
    <w:rsid w:val="00BE1E2A"/>
    <w:rsid w:val="00BE212F"/>
    <w:rsid w:val="00BE219C"/>
    <w:rsid w:val="00BE2209"/>
    <w:rsid w:val="00BE25FC"/>
    <w:rsid w:val="00BE27E9"/>
    <w:rsid w:val="00BE2933"/>
    <w:rsid w:val="00BE2ECA"/>
    <w:rsid w:val="00BE3798"/>
    <w:rsid w:val="00BE3C0B"/>
    <w:rsid w:val="00BE3EA2"/>
    <w:rsid w:val="00BE3ED6"/>
    <w:rsid w:val="00BE42FD"/>
    <w:rsid w:val="00BE472E"/>
    <w:rsid w:val="00BE4950"/>
    <w:rsid w:val="00BE4AA5"/>
    <w:rsid w:val="00BE5163"/>
    <w:rsid w:val="00BE523F"/>
    <w:rsid w:val="00BE5893"/>
    <w:rsid w:val="00BE6741"/>
    <w:rsid w:val="00BE6894"/>
    <w:rsid w:val="00BE68D5"/>
    <w:rsid w:val="00BE6A34"/>
    <w:rsid w:val="00BE6A8E"/>
    <w:rsid w:val="00BE6E91"/>
    <w:rsid w:val="00BE75C5"/>
    <w:rsid w:val="00BE7625"/>
    <w:rsid w:val="00BE795A"/>
    <w:rsid w:val="00BE7E12"/>
    <w:rsid w:val="00BE7ED1"/>
    <w:rsid w:val="00BF0273"/>
    <w:rsid w:val="00BF02FA"/>
    <w:rsid w:val="00BF0603"/>
    <w:rsid w:val="00BF0A2B"/>
    <w:rsid w:val="00BF0E9F"/>
    <w:rsid w:val="00BF1954"/>
    <w:rsid w:val="00BF1CB0"/>
    <w:rsid w:val="00BF26E9"/>
    <w:rsid w:val="00BF272E"/>
    <w:rsid w:val="00BF2E37"/>
    <w:rsid w:val="00BF2FA7"/>
    <w:rsid w:val="00BF36B6"/>
    <w:rsid w:val="00BF37E6"/>
    <w:rsid w:val="00BF38F2"/>
    <w:rsid w:val="00BF39B2"/>
    <w:rsid w:val="00BF4411"/>
    <w:rsid w:val="00BF4898"/>
    <w:rsid w:val="00BF49D0"/>
    <w:rsid w:val="00BF4D7C"/>
    <w:rsid w:val="00BF4E97"/>
    <w:rsid w:val="00BF590C"/>
    <w:rsid w:val="00BF5E60"/>
    <w:rsid w:val="00BF6008"/>
    <w:rsid w:val="00BF6272"/>
    <w:rsid w:val="00BF628D"/>
    <w:rsid w:val="00BF69A3"/>
    <w:rsid w:val="00BF6BFB"/>
    <w:rsid w:val="00BF6E32"/>
    <w:rsid w:val="00BF7581"/>
    <w:rsid w:val="00C00017"/>
    <w:rsid w:val="00C00372"/>
    <w:rsid w:val="00C005E9"/>
    <w:rsid w:val="00C006AA"/>
    <w:rsid w:val="00C0076A"/>
    <w:rsid w:val="00C00B55"/>
    <w:rsid w:val="00C00DCD"/>
    <w:rsid w:val="00C00E47"/>
    <w:rsid w:val="00C00F4D"/>
    <w:rsid w:val="00C010F8"/>
    <w:rsid w:val="00C012EB"/>
    <w:rsid w:val="00C01732"/>
    <w:rsid w:val="00C01B7C"/>
    <w:rsid w:val="00C01C6C"/>
    <w:rsid w:val="00C01E67"/>
    <w:rsid w:val="00C01EC6"/>
    <w:rsid w:val="00C02021"/>
    <w:rsid w:val="00C02195"/>
    <w:rsid w:val="00C02A2C"/>
    <w:rsid w:val="00C02A78"/>
    <w:rsid w:val="00C03073"/>
    <w:rsid w:val="00C032EC"/>
    <w:rsid w:val="00C03E42"/>
    <w:rsid w:val="00C043BE"/>
    <w:rsid w:val="00C044D4"/>
    <w:rsid w:val="00C048C1"/>
    <w:rsid w:val="00C04B03"/>
    <w:rsid w:val="00C04DF8"/>
    <w:rsid w:val="00C04E14"/>
    <w:rsid w:val="00C04F22"/>
    <w:rsid w:val="00C052B0"/>
    <w:rsid w:val="00C05415"/>
    <w:rsid w:val="00C061A2"/>
    <w:rsid w:val="00C064A8"/>
    <w:rsid w:val="00C068C3"/>
    <w:rsid w:val="00C075E8"/>
    <w:rsid w:val="00C07A58"/>
    <w:rsid w:val="00C07F27"/>
    <w:rsid w:val="00C102A5"/>
    <w:rsid w:val="00C104A4"/>
    <w:rsid w:val="00C10552"/>
    <w:rsid w:val="00C10786"/>
    <w:rsid w:val="00C109AF"/>
    <w:rsid w:val="00C10C9D"/>
    <w:rsid w:val="00C10DC4"/>
    <w:rsid w:val="00C10E65"/>
    <w:rsid w:val="00C11250"/>
    <w:rsid w:val="00C11BE6"/>
    <w:rsid w:val="00C1206B"/>
    <w:rsid w:val="00C1247B"/>
    <w:rsid w:val="00C1249A"/>
    <w:rsid w:val="00C125B1"/>
    <w:rsid w:val="00C1277E"/>
    <w:rsid w:val="00C12C73"/>
    <w:rsid w:val="00C13177"/>
    <w:rsid w:val="00C13248"/>
    <w:rsid w:val="00C133E0"/>
    <w:rsid w:val="00C1352F"/>
    <w:rsid w:val="00C1385F"/>
    <w:rsid w:val="00C13AD1"/>
    <w:rsid w:val="00C13DF4"/>
    <w:rsid w:val="00C14B9B"/>
    <w:rsid w:val="00C14BC8"/>
    <w:rsid w:val="00C152C9"/>
    <w:rsid w:val="00C15682"/>
    <w:rsid w:val="00C1585B"/>
    <w:rsid w:val="00C1597D"/>
    <w:rsid w:val="00C15F1D"/>
    <w:rsid w:val="00C15F73"/>
    <w:rsid w:val="00C16311"/>
    <w:rsid w:val="00C16C1B"/>
    <w:rsid w:val="00C16C2A"/>
    <w:rsid w:val="00C16FC1"/>
    <w:rsid w:val="00C17144"/>
    <w:rsid w:val="00C172C8"/>
    <w:rsid w:val="00C173E7"/>
    <w:rsid w:val="00C17D36"/>
    <w:rsid w:val="00C17E6F"/>
    <w:rsid w:val="00C17FE0"/>
    <w:rsid w:val="00C203CB"/>
    <w:rsid w:val="00C209B1"/>
    <w:rsid w:val="00C21477"/>
    <w:rsid w:val="00C2174F"/>
    <w:rsid w:val="00C21B02"/>
    <w:rsid w:val="00C21C48"/>
    <w:rsid w:val="00C21C6D"/>
    <w:rsid w:val="00C22585"/>
    <w:rsid w:val="00C22AE7"/>
    <w:rsid w:val="00C2302C"/>
    <w:rsid w:val="00C2322B"/>
    <w:rsid w:val="00C235E0"/>
    <w:rsid w:val="00C23A31"/>
    <w:rsid w:val="00C23A99"/>
    <w:rsid w:val="00C24595"/>
    <w:rsid w:val="00C24661"/>
    <w:rsid w:val="00C2483A"/>
    <w:rsid w:val="00C24C49"/>
    <w:rsid w:val="00C25499"/>
    <w:rsid w:val="00C25708"/>
    <w:rsid w:val="00C25B2B"/>
    <w:rsid w:val="00C25F3A"/>
    <w:rsid w:val="00C26464"/>
    <w:rsid w:val="00C2658B"/>
    <w:rsid w:val="00C265C7"/>
    <w:rsid w:val="00C267DE"/>
    <w:rsid w:val="00C26964"/>
    <w:rsid w:val="00C26F60"/>
    <w:rsid w:val="00C272E2"/>
    <w:rsid w:val="00C277F6"/>
    <w:rsid w:val="00C30114"/>
    <w:rsid w:val="00C30219"/>
    <w:rsid w:val="00C3030D"/>
    <w:rsid w:val="00C306AC"/>
    <w:rsid w:val="00C30802"/>
    <w:rsid w:val="00C30818"/>
    <w:rsid w:val="00C30DA8"/>
    <w:rsid w:val="00C31092"/>
    <w:rsid w:val="00C323FC"/>
    <w:rsid w:val="00C32618"/>
    <w:rsid w:val="00C32A8B"/>
    <w:rsid w:val="00C32EA0"/>
    <w:rsid w:val="00C330A1"/>
    <w:rsid w:val="00C33181"/>
    <w:rsid w:val="00C33289"/>
    <w:rsid w:val="00C3342B"/>
    <w:rsid w:val="00C33A60"/>
    <w:rsid w:val="00C34522"/>
    <w:rsid w:val="00C3461F"/>
    <w:rsid w:val="00C347A1"/>
    <w:rsid w:val="00C3484B"/>
    <w:rsid w:val="00C348C7"/>
    <w:rsid w:val="00C3495E"/>
    <w:rsid w:val="00C349C4"/>
    <w:rsid w:val="00C34A21"/>
    <w:rsid w:val="00C34E35"/>
    <w:rsid w:val="00C35571"/>
    <w:rsid w:val="00C3599B"/>
    <w:rsid w:val="00C35C14"/>
    <w:rsid w:val="00C36278"/>
    <w:rsid w:val="00C36504"/>
    <w:rsid w:val="00C36725"/>
    <w:rsid w:val="00C373EE"/>
    <w:rsid w:val="00C37464"/>
    <w:rsid w:val="00C375A5"/>
    <w:rsid w:val="00C409B4"/>
    <w:rsid w:val="00C41AFE"/>
    <w:rsid w:val="00C41C11"/>
    <w:rsid w:val="00C423CD"/>
    <w:rsid w:val="00C42897"/>
    <w:rsid w:val="00C4320B"/>
    <w:rsid w:val="00C4328B"/>
    <w:rsid w:val="00C43537"/>
    <w:rsid w:val="00C436FD"/>
    <w:rsid w:val="00C438B0"/>
    <w:rsid w:val="00C439A7"/>
    <w:rsid w:val="00C43A02"/>
    <w:rsid w:val="00C4458B"/>
    <w:rsid w:val="00C4478A"/>
    <w:rsid w:val="00C44956"/>
    <w:rsid w:val="00C45942"/>
    <w:rsid w:val="00C459B4"/>
    <w:rsid w:val="00C45F8D"/>
    <w:rsid w:val="00C461E0"/>
    <w:rsid w:val="00C462C1"/>
    <w:rsid w:val="00C4660B"/>
    <w:rsid w:val="00C469A9"/>
    <w:rsid w:val="00C46A6D"/>
    <w:rsid w:val="00C46AFE"/>
    <w:rsid w:val="00C47876"/>
    <w:rsid w:val="00C47ADF"/>
    <w:rsid w:val="00C5001E"/>
    <w:rsid w:val="00C503C5"/>
    <w:rsid w:val="00C5087C"/>
    <w:rsid w:val="00C50882"/>
    <w:rsid w:val="00C50899"/>
    <w:rsid w:val="00C508C0"/>
    <w:rsid w:val="00C51231"/>
    <w:rsid w:val="00C516A4"/>
    <w:rsid w:val="00C517C5"/>
    <w:rsid w:val="00C5235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5597"/>
    <w:rsid w:val="00C55809"/>
    <w:rsid w:val="00C55AD7"/>
    <w:rsid w:val="00C55B35"/>
    <w:rsid w:val="00C5633E"/>
    <w:rsid w:val="00C563F2"/>
    <w:rsid w:val="00C56875"/>
    <w:rsid w:val="00C56A1B"/>
    <w:rsid w:val="00C56B35"/>
    <w:rsid w:val="00C56C33"/>
    <w:rsid w:val="00C56DD2"/>
    <w:rsid w:val="00C576F7"/>
    <w:rsid w:val="00C57F8C"/>
    <w:rsid w:val="00C605B3"/>
    <w:rsid w:val="00C61027"/>
    <w:rsid w:val="00C61075"/>
    <w:rsid w:val="00C611AA"/>
    <w:rsid w:val="00C6169A"/>
    <w:rsid w:val="00C617A1"/>
    <w:rsid w:val="00C61854"/>
    <w:rsid w:val="00C61B82"/>
    <w:rsid w:val="00C61E59"/>
    <w:rsid w:val="00C62C1B"/>
    <w:rsid w:val="00C630CC"/>
    <w:rsid w:val="00C63C51"/>
    <w:rsid w:val="00C63E02"/>
    <w:rsid w:val="00C6411B"/>
    <w:rsid w:val="00C64A5F"/>
    <w:rsid w:val="00C64D04"/>
    <w:rsid w:val="00C662E9"/>
    <w:rsid w:val="00C6634A"/>
    <w:rsid w:val="00C6708E"/>
    <w:rsid w:val="00C67706"/>
    <w:rsid w:val="00C67A8F"/>
    <w:rsid w:val="00C70031"/>
    <w:rsid w:val="00C702CC"/>
    <w:rsid w:val="00C709B7"/>
    <w:rsid w:val="00C70C6F"/>
    <w:rsid w:val="00C70C96"/>
    <w:rsid w:val="00C71056"/>
    <w:rsid w:val="00C716B1"/>
    <w:rsid w:val="00C72620"/>
    <w:rsid w:val="00C729AB"/>
    <w:rsid w:val="00C72ACC"/>
    <w:rsid w:val="00C72C4D"/>
    <w:rsid w:val="00C73294"/>
    <w:rsid w:val="00C737C7"/>
    <w:rsid w:val="00C73D70"/>
    <w:rsid w:val="00C741FB"/>
    <w:rsid w:val="00C7439B"/>
    <w:rsid w:val="00C7454C"/>
    <w:rsid w:val="00C748ED"/>
    <w:rsid w:val="00C749F7"/>
    <w:rsid w:val="00C74FBC"/>
    <w:rsid w:val="00C752B2"/>
    <w:rsid w:val="00C75688"/>
    <w:rsid w:val="00C75B7E"/>
    <w:rsid w:val="00C76054"/>
    <w:rsid w:val="00C76179"/>
    <w:rsid w:val="00C76221"/>
    <w:rsid w:val="00C76362"/>
    <w:rsid w:val="00C770E9"/>
    <w:rsid w:val="00C7726C"/>
    <w:rsid w:val="00C773A4"/>
    <w:rsid w:val="00C77A52"/>
    <w:rsid w:val="00C77B43"/>
    <w:rsid w:val="00C77B8A"/>
    <w:rsid w:val="00C80156"/>
    <w:rsid w:val="00C806AF"/>
    <w:rsid w:val="00C80879"/>
    <w:rsid w:val="00C80B08"/>
    <w:rsid w:val="00C80E37"/>
    <w:rsid w:val="00C81390"/>
    <w:rsid w:val="00C81711"/>
    <w:rsid w:val="00C81B96"/>
    <w:rsid w:val="00C81C73"/>
    <w:rsid w:val="00C81EF9"/>
    <w:rsid w:val="00C81FE1"/>
    <w:rsid w:val="00C82181"/>
    <w:rsid w:val="00C824D9"/>
    <w:rsid w:val="00C8324F"/>
    <w:rsid w:val="00C83DE9"/>
    <w:rsid w:val="00C8402F"/>
    <w:rsid w:val="00C84346"/>
    <w:rsid w:val="00C84778"/>
    <w:rsid w:val="00C849E0"/>
    <w:rsid w:val="00C84EAE"/>
    <w:rsid w:val="00C85182"/>
    <w:rsid w:val="00C853DB"/>
    <w:rsid w:val="00C856AC"/>
    <w:rsid w:val="00C86601"/>
    <w:rsid w:val="00C867F1"/>
    <w:rsid w:val="00C875D9"/>
    <w:rsid w:val="00C876DA"/>
    <w:rsid w:val="00C87ADC"/>
    <w:rsid w:val="00C87B94"/>
    <w:rsid w:val="00C903A3"/>
    <w:rsid w:val="00C90610"/>
    <w:rsid w:val="00C9063C"/>
    <w:rsid w:val="00C9063D"/>
    <w:rsid w:val="00C90BCC"/>
    <w:rsid w:val="00C90DF5"/>
    <w:rsid w:val="00C9224B"/>
    <w:rsid w:val="00C922F6"/>
    <w:rsid w:val="00C92334"/>
    <w:rsid w:val="00C9233B"/>
    <w:rsid w:val="00C9260B"/>
    <w:rsid w:val="00C92657"/>
    <w:rsid w:val="00C9270B"/>
    <w:rsid w:val="00C92863"/>
    <w:rsid w:val="00C9287E"/>
    <w:rsid w:val="00C928BB"/>
    <w:rsid w:val="00C93C10"/>
    <w:rsid w:val="00C93E54"/>
    <w:rsid w:val="00C94383"/>
    <w:rsid w:val="00C9451D"/>
    <w:rsid w:val="00C94836"/>
    <w:rsid w:val="00C94CFF"/>
    <w:rsid w:val="00C954D9"/>
    <w:rsid w:val="00C95D0D"/>
    <w:rsid w:val="00C95F2A"/>
    <w:rsid w:val="00C95F54"/>
    <w:rsid w:val="00C96F1A"/>
    <w:rsid w:val="00C970EE"/>
    <w:rsid w:val="00C9732D"/>
    <w:rsid w:val="00CA01B6"/>
    <w:rsid w:val="00CA03A0"/>
    <w:rsid w:val="00CA0675"/>
    <w:rsid w:val="00CA0A31"/>
    <w:rsid w:val="00CA1179"/>
    <w:rsid w:val="00CA12F5"/>
    <w:rsid w:val="00CA1871"/>
    <w:rsid w:val="00CA18DD"/>
    <w:rsid w:val="00CA1E7D"/>
    <w:rsid w:val="00CA1FAD"/>
    <w:rsid w:val="00CA206D"/>
    <w:rsid w:val="00CA219E"/>
    <w:rsid w:val="00CA23C9"/>
    <w:rsid w:val="00CA2529"/>
    <w:rsid w:val="00CA2666"/>
    <w:rsid w:val="00CA282C"/>
    <w:rsid w:val="00CA293E"/>
    <w:rsid w:val="00CA355E"/>
    <w:rsid w:val="00CA3890"/>
    <w:rsid w:val="00CA3F1E"/>
    <w:rsid w:val="00CA41C3"/>
    <w:rsid w:val="00CA4AEB"/>
    <w:rsid w:val="00CA4D0F"/>
    <w:rsid w:val="00CA506C"/>
    <w:rsid w:val="00CA530A"/>
    <w:rsid w:val="00CA53C1"/>
    <w:rsid w:val="00CA5AC9"/>
    <w:rsid w:val="00CA7A84"/>
    <w:rsid w:val="00CB064F"/>
    <w:rsid w:val="00CB0BDF"/>
    <w:rsid w:val="00CB1271"/>
    <w:rsid w:val="00CB1A01"/>
    <w:rsid w:val="00CB1BEA"/>
    <w:rsid w:val="00CB1C1B"/>
    <w:rsid w:val="00CB1C72"/>
    <w:rsid w:val="00CB22BD"/>
    <w:rsid w:val="00CB2584"/>
    <w:rsid w:val="00CB2A02"/>
    <w:rsid w:val="00CB2B20"/>
    <w:rsid w:val="00CB2DAC"/>
    <w:rsid w:val="00CB2F04"/>
    <w:rsid w:val="00CB395F"/>
    <w:rsid w:val="00CB39C1"/>
    <w:rsid w:val="00CB3B24"/>
    <w:rsid w:val="00CB3C56"/>
    <w:rsid w:val="00CB497B"/>
    <w:rsid w:val="00CB57B2"/>
    <w:rsid w:val="00CB57E6"/>
    <w:rsid w:val="00CB5987"/>
    <w:rsid w:val="00CB5A62"/>
    <w:rsid w:val="00CB5B14"/>
    <w:rsid w:val="00CB5D9C"/>
    <w:rsid w:val="00CB6239"/>
    <w:rsid w:val="00CB6522"/>
    <w:rsid w:val="00CB655D"/>
    <w:rsid w:val="00CB6BC5"/>
    <w:rsid w:val="00CB7A00"/>
    <w:rsid w:val="00CC01E8"/>
    <w:rsid w:val="00CC0759"/>
    <w:rsid w:val="00CC07AA"/>
    <w:rsid w:val="00CC094B"/>
    <w:rsid w:val="00CC0BE0"/>
    <w:rsid w:val="00CC0C5F"/>
    <w:rsid w:val="00CC190E"/>
    <w:rsid w:val="00CC2143"/>
    <w:rsid w:val="00CC22A0"/>
    <w:rsid w:val="00CC2830"/>
    <w:rsid w:val="00CC3052"/>
    <w:rsid w:val="00CC307B"/>
    <w:rsid w:val="00CC3087"/>
    <w:rsid w:val="00CC33BD"/>
    <w:rsid w:val="00CC342B"/>
    <w:rsid w:val="00CC39D0"/>
    <w:rsid w:val="00CC3D14"/>
    <w:rsid w:val="00CC40C7"/>
    <w:rsid w:val="00CC41D4"/>
    <w:rsid w:val="00CC44D0"/>
    <w:rsid w:val="00CC4C09"/>
    <w:rsid w:val="00CC5327"/>
    <w:rsid w:val="00CC5FC6"/>
    <w:rsid w:val="00CC600C"/>
    <w:rsid w:val="00CC6014"/>
    <w:rsid w:val="00CC603E"/>
    <w:rsid w:val="00CC60F9"/>
    <w:rsid w:val="00CC66C7"/>
    <w:rsid w:val="00CC66CF"/>
    <w:rsid w:val="00CC6A4E"/>
    <w:rsid w:val="00CC6B9D"/>
    <w:rsid w:val="00CC6F8A"/>
    <w:rsid w:val="00CC6FB2"/>
    <w:rsid w:val="00CC704E"/>
    <w:rsid w:val="00CC7C3A"/>
    <w:rsid w:val="00CC7C99"/>
    <w:rsid w:val="00CD12E9"/>
    <w:rsid w:val="00CD1306"/>
    <w:rsid w:val="00CD147D"/>
    <w:rsid w:val="00CD1909"/>
    <w:rsid w:val="00CD1A85"/>
    <w:rsid w:val="00CD3257"/>
    <w:rsid w:val="00CD3268"/>
    <w:rsid w:val="00CD36D4"/>
    <w:rsid w:val="00CD3E72"/>
    <w:rsid w:val="00CD43A4"/>
    <w:rsid w:val="00CD4D9C"/>
    <w:rsid w:val="00CD4E98"/>
    <w:rsid w:val="00CD54EF"/>
    <w:rsid w:val="00CD558D"/>
    <w:rsid w:val="00CD59FA"/>
    <w:rsid w:val="00CD5A19"/>
    <w:rsid w:val="00CD61F2"/>
    <w:rsid w:val="00CD631E"/>
    <w:rsid w:val="00CD64E3"/>
    <w:rsid w:val="00CD663E"/>
    <w:rsid w:val="00CD680A"/>
    <w:rsid w:val="00CD6882"/>
    <w:rsid w:val="00CD692E"/>
    <w:rsid w:val="00CD69F2"/>
    <w:rsid w:val="00CD6D26"/>
    <w:rsid w:val="00CD78FB"/>
    <w:rsid w:val="00CD7C65"/>
    <w:rsid w:val="00CE07E6"/>
    <w:rsid w:val="00CE08B4"/>
    <w:rsid w:val="00CE098B"/>
    <w:rsid w:val="00CE1126"/>
    <w:rsid w:val="00CE11DD"/>
    <w:rsid w:val="00CE152B"/>
    <w:rsid w:val="00CE1C6C"/>
    <w:rsid w:val="00CE1F1C"/>
    <w:rsid w:val="00CE1F49"/>
    <w:rsid w:val="00CE209E"/>
    <w:rsid w:val="00CE2117"/>
    <w:rsid w:val="00CE22B9"/>
    <w:rsid w:val="00CE26A8"/>
    <w:rsid w:val="00CE29BE"/>
    <w:rsid w:val="00CE29D4"/>
    <w:rsid w:val="00CE2E87"/>
    <w:rsid w:val="00CE30CA"/>
    <w:rsid w:val="00CE3304"/>
    <w:rsid w:val="00CE349D"/>
    <w:rsid w:val="00CE34E3"/>
    <w:rsid w:val="00CE36E6"/>
    <w:rsid w:val="00CE3BBB"/>
    <w:rsid w:val="00CE3BCC"/>
    <w:rsid w:val="00CE45E5"/>
    <w:rsid w:val="00CE46BA"/>
    <w:rsid w:val="00CE50F3"/>
    <w:rsid w:val="00CE51AB"/>
    <w:rsid w:val="00CE565F"/>
    <w:rsid w:val="00CE5934"/>
    <w:rsid w:val="00CE59B8"/>
    <w:rsid w:val="00CE5B74"/>
    <w:rsid w:val="00CE5E3B"/>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47B2"/>
    <w:rsid w:val="00CF4E6C"/>
    <w:rsid w:val="00CF543B"/>
    <w:rsid w:val="00CF55E3"/>
    <w:rsid w:val="00CF5A9A"/>
    <w:rsid w:val="00CF5A9E"/>
    <w:rsid w:val="00CF5D10"/>
    <w:rsid w:val="00CF5F6C"/>
    <w:rsid w:val="00CF655D"/>
    <w:rsid w:val="00CF6AD7"/>
    <w:rsid w:val="00CF6BD5"/>
    <w:rsid w:val="00CF6E18"/>
    <w:rsid w:val="00CF7000"/>
    <w:rsid w:val="00CF72BB"/>
    <w:rsid w:val="00CF7654"/>
    <w:rsid w:val="00D001C1"/>
    <w:rsid w:val="00D0021F"/>
    <w:rsid w:val="00D00511"/>
    <w:rsid w:val="00D0067E"/>
    <w:rsid w:val="00D00BAD"/>
    <w:rsid w:val="00D0124D"/>
    <w:rsid w:val="00D01E32"/>
    <w:rsid w:val="00D025F0"/>
    <w:rsid w:val="00D02BAA"/>
    <w:rsid w:val="00D030C8"/>
    <w:rsid w:val="00D0311C"/>
    <w:rsid w:val="00D03186"/>
    <w:rsid w:val="00D032E7"/>
    <w:rsid w:val="00D03920"/>
    <w:rsid w:val="00D042F2"/>
    <w:rsid w:val="00D05686"/>
    <w:rsid w:val="00D05A2B"/>
    <w:rsid w:val="00D062C3"/>
    <w:rsid w:val="00D062E0"/>
    <w:rsid w:val="00D0631A"/>
    <w:rsid w:val="00D06707"/>
    <w:rsid w:val="00D06908"/>
    <w:rsid w:val="00D06A72"/>
    <w:rsid w:val="00D06E0E"/>
    <w:rsid w:val="00D06E78"/>
    <w:rsid w:val="00D073DF"/>
    <w:rsid w:val="00D07C4D"/>
    <w:rsid w:val="00D10349"/>
    <w:rsid w:val="00D1102A"/>
    <w:rsid w:val="00D11B28"/>
    <w:rsid w:val="00D11C68"/>
    <w:rsid w:val="00D11D23"/>
    <w:rsid w:val="00D12150"/>
    <w:rsid w:val="00D12467"/>
    <w:rsid w:val="00D12490"/>
    <w:rsid w:val="00D12685"/>
    <w:rsid w:val="00D1286A"/>
    <w:rsid w:val="00D1319A"/>
    <w:rsid w:val="00D13225"/>
    <w:rsid w:val="00D13451"/>
    <w:rsid w:val="00D13536"/>
    <w:rsid w:val="00D137B2"/>
    <w:rsid w:val="00D13EDD"/>
    <w:rsid w:val="00D14DEB"/>
    <w:rsid w:val="00D15030"/>
    <w:rsid w:val="00D152A4"/>
    <w:rsid w:val="00D152EE"/>
    <w:rsid w:val="00D15513"/>
    <w:rsid w:val="00D1595B"/>
    <w:rsid w:val="00D162E8"/>
    <w:rsid w:val="00D16527"/>
    <w:rsid w:val="00D16980"/>
    <w:rsid w:val="00D16A03"/>
    <w:rsid w:val="00D16C56"/>
    <w:rsid w:val="00D16D94"/>
    <w:rsid w:val="00D16FF1"/>
    <w:rsid w:val="00D173CE"/>
    <w:rsid w:val="00D1748C"/>
    <w:rsid w:val="00D17E71"/>
    <w:rsid w:val="00D20390"/>
    <w:rsid w:val="00D203A9"/>
    <w:rsid w:val="00D20965"/>
    <w:rsid w:val="00D20A66"/>
    <w:rsid w:val="00D20AA6"/>
    <w:rsid w:val="00D20BA2"/>
    <w:rsid w:val="00D211C5"/>
    <w:rsid w:val="00D2123A"/>
    <w:rsid w:val="00D21823"/>
    <w:rsid w:val="00D21B04"/>
    <w:rsid w:val="00D21B49"/>
    <w:rsid w:val="00D21C76"/>
    <w:rsid w:val="00D21ECE"/>
    <w:rsid w:val="00D21FFE"/>
    <w:rsid w:val="00D22169"/>
    <w:rsid w:val="00D222F5"/>
    <w:rsid w:val="00D223CF"/>
    <w:rsid w:val="00D22583"/>
    <w:rsid w:val="00D226DA"/>
    <w:rsid w:val="00D2274A"/>
    <w:rsid w:val="00D22AB7"/>
    <w:rsid w:val="00D22EE6"/>
    <w:rsid w:val="00D231F7"/>
    <w:rsid w:val="00D23237"/>
    <w:rsid w:val="00D233F9"/>
    <w:rsid w:val="00D234CB"/>
    <w:rsid w:val="00D23514"/>
    <w:rsid w:val="00D2377E"/>
    <w:rsid w:val="00D23C2C"/>
    <w:rsid w:val="00D23ED8"/>
    <w:rsid w:val="00D24841"/>
    <w:rsid w:val="00D24961"/>
    <w:rsid w:val="00D24E43"/>
    <w:rsid w:val="00D25092"/>
    <w:rsid w:val="00D25B91"/>
    <w:rsid w:val="00D25CB0"/>
    <w:rsid w:val="00D2610A"/>
    <w:rsid w:val="00D266E1"/>
    <w:rsid w:val="00D26A7A"/>
    <w:rsid w:val="00D27033"/>
    <w:rsid w:val="00D2731D"/>
    <w:rsid w:val="00D27DA2"/>
    <w:rsid w:val="00D27E37"/>
    <w:rsid w:val="00D27F1E"/>
    <w:rsid w:val="00D3012E"/>
    <w:rsid w:val="00D3079D"/>
    <w:rsid w:val="00D30813"/>
    <w:rsid w:val="00D30F7F"/>
    <w:rsid w:val="00D314A0"/>
    <w:rsid w:val="00D3193A"/>
    <w:rsid w:val="00D31A6A"/>
    <w:rsid w:val="00D31AB1"/>
    <w:rsid w:val="00D31B4F"/>
    <w:rsid w:val="00D31C81"/>
    <w:rsid w:val="00D32360"/>
    <w:rsid w:val="00D327AE"/>
    <w:rsid w:val="00D32A71"/>
    <w:rsid w:val="00D32AEE"/>
    <w:rsid w:val="00D32E37"/>
    <w:rsid w:val="00D3323E"/>
    <w:rsid w:val="00D332A2"/>
    <w:rsid w:val="00D33908"/>
    <w:rsid w:val="00D342E2"/>
    <w:rsid w:val="00D34309"/>
    <w:rsid w:val="00D34CBA"/>
    <w:rsid w:val="00D35390"/>
    <w:rsid w:val="00D35443"/>
    <w:rsid w:val="00D356D1"/>
    <w:rsid w:val="00D35779"/>
    <w:rsid w:val="00D35FE5"/>
    <w:rsid w:val="00D364E1"/>
    <w:rsid w:val="00D3687B"/>
    <w:rsid w:val="00D36D8A"/>
    <w:rsid w:val="00D37118"/>
    <w:rsid w:val="00D376AA"/>
    <w:rsid w:val="00D377B4"/>
    <w:rsid w:val="00D37F94"/>
    <w:rsid w:val="00D40998"/>
    <w:rsid w:val="00D409C9"/>
    <w:rsid w:val="00D40F29"/>
    <w:rsid w:val="00D4166C"/>
    <w:rsid w:val="00D419E1"/>
    <w:rsid w:val="00D420F3"/>
    <w:rsid w:val="00D425CF"/>
    <w:rsid w:val="00D42888"/>
    <w:rsid w:val="00D42974"/>
    <w:rsid w:val="00D429C6"/>
    <w:rsid w:val="00D429CF"/>
    <w:rsid w:val="00D42BE3"/>
    <w:rsid w:val="00D43180"/>
    <w:rsid w:val="00D431A5"/>
    <w:rsid w:val="00D431B4"/>
    <w:rsid w:val="00D43209"/>
    <w:rsid w:val="00D4327E"/>
    <w:rsid w:val="00D4347F"/>
    <w:rsid w:val="00D43AB2"/>
    <w:rsid w:val="00D43E7D"/>
    <w:rsid w:val="00D44350"/>
    <w:rsid w:val="00D4442C"/>
    <w:rsid w:val="00D44522"/>
    <w:rsid w:val="00D44789"/>
    <w:rsid w:val="00D44CE3"/>
    <w:rsid w:val="00D44D73"/>
    <w:rsid w:val="00D44E29"/>
    <w:rsid w:val="00D44F40"/>
    <w:rsid w:val="00D454F7"/>
    <w:rsid w:val="00D45614"/>
    <w:rsid w:val="00D456D8"/>
    <w:rsid w:val="00D45993"/>
    <w:rsid w:val="00D459EF"/>
    <w:rsid w:val="00D45F3F"/>
    <w:rsid w:val="00D46040"/>
    <w:rsid w:val="00D46238"/>
    <w:rsid w:val="00D4661A"/>
    <w:rsid w:val="00D466FB"/>
    <w:rsid w:val="00D46912"/>
    <w:rsid w:val="00D46B2B"/>
    <w:rsid w:val="00D46D8D"/>
    <w:rsid w:val="00D47988"/>
    <w:rsid w:val="00D50123"/>
    <w:rsid w:val="00D501BF"/>
    <w:rsid w:val="00D50295"/>
    <w:rsid w:val="00D506F5"/>
    <w:rsid w:val="00D50969"/>
    <w:rsid w:val="00D50CFC"/>
    <w:rsid w:val="00D50F4B"/>
    <w:rsid w:val="00D50F9F"/>
    <w:rsid w:val="00D50FDF"/>
    <w:rsid w:val="00D51282"/>
    <w:rsid w:val="00D51623"/>
    <w:rsid w:val="00D51760"/>
    <w:rsid w:val="00D52948"/>
    <w:rsid w:val="00D53400"/>
    <w:rsid w:val="00D53E57"/>
    <w:rsid w:val="00D54342"/>
    <w:rsid w:val="00D54680"/>
    <w:rsid w:val="00D549DA"/>
    <w:rsid w:val="00D54DEE"/>
    <w:rsid w:val="00D54E29"/>
    <w:rsid w:val="00D551BD"/>
    <w:rsid w:val="00D5522C"/>
    <w:rsid w:val="00D55806"/>
    <w:rsid w:val="00D55A78"/>
    <w:rsid w:val="00D55AFC"/>
    <w:rsid w:val="00D55CC7"/>
    <w:rsid w:val="00D561BB"/>
    <w:rsid w:val="00D568A9"/>
    <w:rsid w:val="00D56AFF"/>
    <w:rsid w:val="00D574F0"/>
    <w:rsid w:val="00D57700"/>
    <w:rsid w:val="00D5790D"/>
    <w:rsid w:val="00D57EA9"/>
    <w:rsid w:val="00D6002C"/>
    <w:rsid w:val="00D60D8B"/>
    <w:rsid w:val="00D610B5"/>
    <w:rsid w:val="00D6119A"/>
    <w:rsid w:val="00D61249"/>
    <w:rsid w:val="00D6135C"/>
    <w:rsid w:val="00D613B8"/>
    <w:rsid w:val="00D61C52"/>
    <w:rsid w:val="00D61DE6"/>
    <w:rsid w:val="00D61E0B"/>
    <w:rsid w:val="00D61E82"/>
    <w:rsid w:val="00D62153"/>
    <w:rsid w:val="00D62752"/>
    <w:rsid w:val="00D62A1C"/>
    <w:rsid w:val="00D62D97"/>
    <w:rsid w:val="00D62E80"/>
    <w:rsid w:val="00D63530"/>
    <w:rsid w:val="00D63A0E"/>
    <w:rsid w:val="00D63D9D"/>
    <w:rsid w:val="00D63DF6"/>
    <w:rsid w:val="00D6441E"/>
    <w:rsid w:val="00D64586"/>
    <w:rsid w:val="00D65E00"/>
    <w:rsid w:val="00D65FB3"/>
    <w:rsid w:val="00D662AF"/>
    <w:rsid w:val="00D6653F"/>
    <w:rsid w:val="00D6678A"/>
    <w:rsid w:val="00D66E28"/>
    <w:rsid w:val="00D675BE"/>
    <w:rsid w:val="00D67826"/>
    <w:rsid w:val="00D67AD9"/>
    <w:rsid w:val="00D67D65"/>
    <w:rsid w:val="00D67FAE"/>
    <w:rsid w:val="00D70105"/>
    <w:rsid w:val="00D7010C"/>
    <w:rsid w:val="00D7074B"/>
    <w:rsid w:val="00D71297"/>
    <w:rsid w:val="00D712C2"/>
    <w:rsid w:val="00D718F7"/>
    <w:rsid w:val="00D71EAB"/>
    <w:rsid w:val="00D71EC3"/>
    <w:rsid w:val="00D73144"/>
    <w:rsid w:val="00D73351"/>
    <w:rsid w:val="00D736AE"/>
    <w:rsid w:val="00D73BCB"/>
    <w:rsid w:val="00D73CC1"/>
    <w:rsid w:val="00D73EC5"/>
    <w:rsid w:val="00D74147"/>
    <w:rsid w:val="00D74788"/>
    <w:rsid w:val="00D747A2"/>
    <w:rsid w:val="00D74E28"/>
    <w:rsid w:val="00D74F3A"/>
    <w:rsid w:val="00D74FBC"/>
    <w:rsid w:val="00D751C9"/>
    <w:rsid w:val="00D75466"/>
    <w:rsid w:val="00D756B6"/>
    <w:rsid w:val="00D75D8A"/>
    <w:rsid w:val="00D75E4C"/>
    <w:rsid w:val="00D75EC4"/>
    <w:rsid w:val="00D76581"/>
    <w:rsid w:val="00D76648"/>
    <w:rsid w:val="00D76B19"/>
    <w:rsid w:val="00D76CDC"/>
    <w:rsid w:val="00D773AE"/>
    <w:rsid w:val="00D77680"/>
    <w:rsid w:val="00D77A22"/>
    <w:rsid w:val="00D80D33"/>
    <w:rsid w:val="00D80FB4"/>
    <w:rsid w:val="00D80FED"/>
    <w:rsid w:val="00D813DD"/>
    <w:rsid w:val="00D818DE"/>
    <w:rsid w:val="00D81C27"/>
    <w:rsid w:val="00D81F40"/>
    <w:rsid w:val="00D8307C"/>
    <w:rsid w:val="00D83B9D"/>
    <w:rsid w:val="00D83FFB"/>
    <w:rsid w:val="00D842C0"/>
    <w:rsid w:val="00D8445A"/>
    <w:rsid w:val="00D84A8F"/>
    <w:rsid w:val="00D84CAA"/>
    <w:rsid w:val="00D850F8"/>
    <w:rsid w:val="00D85178"/>
    <w:rsid w:val="00D85332"/>
    <w:rsid w:val="00D85487"/>
    <w:rsid w:val="00D85EBD"/>
    <w:rsid w:val="00D85F4E"/>
    <w:rsid w:val="00D8627E"/>
    <w:rsid w:val="00D869A3"/>
    <w:rsid w:val="00D8708B"/>
    <w:rsid w:val="00D90AB2"/>
    <w:rsid w:val="00D90E59"/>
    <w:rsid w:val="00D90F25"/>
    <w:rsid w:val="00D910DC"/>
    <w:rsid w:val="00D912C2"/>
    <w:rsid w:val="00D91811"/>
    <w:rsid w:val="00D918A8"/>
    <w:rsid w:val="00D918E2"/>
    <w:rsid w:val="00D91DA2"/>
    <w:rsid w:val="00D923DC"/>
    <w:rsid w:val="00D92526"/>
    <w:rsid w:val="00D926A9"/>
    <w:rsid w:val="00D92FDC"/>
    <w:rsid w:val="00D93448"/>
    <w:rsid w:val="00D93C36"/>
    <w:rsid w:val="00D93D56"/>
    <w:rsid w:val="00D93EA8"/>
    <w:rsid w:val="00D94010"/>
    <w:rsid w:val="00D94052"/>
    <w:rsid w:val="00D940D5"/>
    <w:rsid w:val="00D9496B"/>
    <w:rsid w:val="00D94AA0"/>
    <w:rsid w:val="00D952B9"/>
    <w:rsid w:val="00D953EB"/>
    <w:rsid w:val="00D957F1"/>
    <w:rsid w:val="00D95FA6"/>
    <w:rsid w:val="00D96010"/>
    <w:rsid w:val="00D961BB"/>
    <w:rsid w:val="00D96413"/>
    <w:rsid w:val="00D966F2"/>
    <w:rsid w:val="00D966FC"/>
    <w:rsid w:val="00D9671F"/>
    <w:rsid w:val="00D9676F"/>
    <w:rsid w:val="00D96911"/>
    <w:rsid w:val="00D96918"/>
    <w:rsid w:val="00D974C9"/>
    <w:rsid w:val="00D97579"/>
    <w:rsid w:val="00D97B5F"/>
    <w:rsid w:val="00D97E21"/>
    <w:rsid w:val="00DA0165"/>
    <w:rsid w:val="00DA03C5"/>
    <w:rsid w:val="00DA04AD"/>
    <w:rsid w:val="00DA07AC"/>
    <w:rsid w:val="00DA0A90"/>
    <w:rsid w:val="00DA0EC2"/>
    <w:rsid w:val="00DA1060"/>
    <w:rsid w:val="00DA1581"/>
    <w:rsid w:val="00DA1634"/>
    <w:rsid w:val="00DA1643"/>
    <w:rsid w:val="00DA1743"/>
    <w:rsid w:val="00DA1859"/>
    <w:rsid w:val="00DA1D92"/>
    <w:rsid w:val="00DA1F02"/>
    <w:rsid w:val="00DA2076"/>
    <w:rsid w:val="00DA2367"/>
    <w:rsid w:val="00DA265F"/>
    <w:rsid w:val="00DA29DD"/>
    <w:rsid w:val="00DA3559"/>
    <w:rsid w:val="00DA4023"/>
    <w:rsid w:val="00DA4080"/>
    <w:rsid w:val="00DA46C3"/>
    <w:rsid w:val="00DA4BDF"/>
    <w:rsid w:val="00DA4E0C"/>
    <w:rsid w:val="00DA50E0"/>
    <w:rsid w:val="00DA583D"/>
    <w:rsid w:val="00DA5ABF"/>
    <w:rsid w:val="00DA5AFE"/>
    <w:rsid w:val="00DA604F"/>
    <w:rsid w:val="00DA6911"/>
    <w:rsid w:val="00DA736E"/>
    <w:rsid w:val="00DA7472"/>
    <w:rsid w:val="00DA795B"/>
    <w:rsid w:val="00DA7A4B"/>
    <w:rsid w:val="00DA7A60"/>
    <w:rsid w:val="00DA7EFC"/>
    <w:rsid w:val="00DB013A"/>
    <w:rsid w:val="00DB031F"/>
    <w:rsid w:val="00DB0492"/>
    <w:rsid w:val="00DB067E"/>
    <w:rsid w:val="00DB0750"/>
    <w:rsid w:val="00DB14E8"/>
    <w:rsid w:val="00DB1881"/>
    <w:rsid w:val="00DB194C"/>
    <w:rsid w:val="00DB19C0"/>
    <w:rsid w:val="00DB1BA0"/>
    <w:rsid w:val="00DB1CEA"/>
    <w:rsid w:val="00DB1E35"/>
    <w:rsid w:val="00DB2158"/>
    <w:rsid w:val="00DB2498"/>
    <w:rsid w:val="00DB25FE"/>
    <w:rsid w:val="00DB29F6"/>
    <w:rsid w:val="00DB2B5B"/>
    <w:rsid w:val="00DB2E19"/>
    <w:rsid w:val="00DB301D"/>
    <w:rsid w:val="00DB350E"/>
    <w:rsid w:val="00DB35F9"/>
    <w:rsid w:val="00DB366B"/>
    <w:rsid w:val="00DB3DEE"/>
    <w:rsid w:val="00DB3E72"/>
    <w:rsid w:val="00DB45C1"/>
    <w:rsid w:val="00DB48E5"/>
    <w:rsid w:val="00DB49C1"/>
    <w:rsid w:val="00DB4A46"/>
    <w:rsid w:val="00DB5226"/>
    <w:rsid w:val="00DB54D0"/>
    <w:rsid w:val="00DB5521"/>
    <w:rsid w:val="00DB572A"/>
    <w:rsid w:val="00DB5864"/>
    <w:rsid w:val="00DB5BB6"/>
    <w:rsid w:val="00DB5F95"/>
    <w:rsid w:val="00DB5F97"/>
    <w:rsid w:val="00DB6116"/>
    <w:rsid w:val="00DB6682"/>
    <w:rsid w:val="00DB67DA"/>
    <w:rsid w:val="00DB6877"/>
    <w:rsid w:val="00DB694A"/>
    <w:rsid w:val="00DB69D9"/>
    <w:rsid w:val="00DB6F87"/>
    <w:rsid w:val="00DC0972"/>
    <w:rsid w:val="00DC0AD7"/>
    <w:rsid w:val="00DC0C7E"/>
    <w:rsid w:val="00DC0D09"/>
    <w:rsid w:val="00DC18CE"/>
    <w:rsid w:val="00DC1C61"/>
    <w:rsid w:val="00DC1DE8"/>
    <w:rsid w:val="00DC2012"/>
    <w:rsid w:val="00DC20DD"/>
    <w:rsid w:val="00DC2421"/>
    <w:rsid w:val="00DC2617"/>
    <w:rsid w:val="00DC2B27"/>
    <w:rsid w:val="00DC2C45"/>
    <w:rsid w:val="00DC3270"/>
    <w:rsid w:val="00DC35BA"/>
    <w:rsid w:val="00DC3800"/>
    <w:rsid w:val="00DC3C5E"/>
    <w:rsid w:val="00DC3D54"/>
    <w:rsid w:val="00DC40D8"/>
    <w:rsid w:val="00DC4AC0"/>
    <w:rsid w:val="00DC4DB4"/>
    <w:rsid w:val="00DC4FDA"/>
    <w:rsid w:val="00DC51F8"/>
    <w:rsid w:val="00DC5348"/>
    <w:rsid w:val="00DC5E96"/>
    <w:rsid w:val="00DC62B4"/>
    <w:rsid w:val="00DC67B8"/>
    <w:rsid w:val="00DC6D85"/>
    <w:rsid w:val="00DC6E6A"/>
    <w:rsid w:val="00DC7319"/>
    <w:rsid w:val="00DC73E4"/>
    <w:rsid w:val="00DC7583"/>
    <w:rsid w:val="00DC76BD"/>
    <w:rsid w:val="00DC7702"/>
    <w:rsid w:val="00DC7B8D"/>
    <w:rsid w:val="00DD0061"/>
    <w:rsid w:val="00DD06AB"/>
    <w:rsid w:val="00DD09B7"/>
    <w:rsid w:val="00DD0C82"/>
    <w:rsid w:val="00DD0D27"/>
    <w:rsid w:val="00DD0D86"/>
    <w:rsid w:val="00DD0F12"/>
    <w:rsid w:val="00DD1149"/>
    <w:rsid w:val="00DD15AC"/>
    <w:rsid w:val="00DD176B"/>
    <w:rsid w:val="00DD18DE"/>
    <w:rsid w:val="00DD1CD8"/>
    <w:rsid w:val="00DD1D20"/>
    <w:rsid w:val="00DD2277"/>
    <w:rsid w:val="00DD2293"/>
    <w:rsid w:val="00DD251A"/>
    <w:rsid w:val="00DD2815"/>
    <w:rsid w:val="00DD2BF4"/>
    <w:rsid w:val="00DD2CD3"/>
    <w:rsid w:val="00DD2DB7"/>
    <w:rsid w:val="00DD3001"/>
    <w:rsid w:val="00DD3150"/>
    <w:rsid w:val="00DD3D28"/>
    <w:rsid w:val="00DD42C4"/>
    <w:rsid w:val="00DD449D"/>
    <w:rsid w:val="00DD4685"/>
    <w:rsid w:val="00DD46DF"/>
    <w:rsid w:val="00DD492B"/>
    <w:rsid w:val="00DD4A59"/>
    <w:rsid w:val="00DD4AD0"/>
    <w:rsid w:val="00DD4AED"/>
    <w:rsid w:val="00DD57A8"/>
    <w:rsid w:val="00DD5AD6"/>
    <w:rsid w:val="00DD5B6E"/>
    <w:rsid w:val="00DD65DE"/>
    <w:rsid w:val="00DD666B"/>
    <w:rsid w:val="00DD69C0"/>
    <w:rsid w:val="00DD6D49"/>
    <w:rsid w:val="00DD6E2C"/>
    <w:rsid w:val="00DD6F8E"/>
    <w:rsid w:val="00DD7391"/>
    <w:rsid w:val="00DD74D0"/>
    <w:rsid w:val="00DD7612"/>
    <w:rsid w:val="00DD7AD2"/>
    <w:rsid w:val="00DD7D3A"/>
    <w:rsid w:val="00DD7E50"/>
    <w:rsid w:val="00DE00C2"/>
    <w:rsid w:val="00DE092C"/>
    <w:rsid w:val="00DE0A56"/>
    <w:rsid w:val="00DE1904"/>
    <w:rsid w:val="00DE195D"/>
    <w:rsid w:val="00DE1C22"/>
    <w:rsid w:val="00DE1F6D"/>
    <w:rsid w:val="00DE2545"/>
    <w:rsid w:val="00DE276C"/>
    <w:rsid w:val="00DE2A66"/>
    <w:rsid w:val="00DE2A85"/>
    <w:rsid w:val="00DE301A"/>
    <w:rsid w:val="00DE31F0"/>
    <w:rsid w:val="00DE358B"/>
    <w:rsid w:val="00DE392C"/>
    <w:rsid w:val="00DE3952"/>
    <w:rsid w:val="00DE3B1A"/>
    <w:rsid w:val="00DE3C66"/>
    <w:rsid w:val="00DE3EC6"/>
    <w:rsid w:val="00DE3F45"/>
    <w:rsid w:val="00DE4DFE"/>
    <w:rsid w:val="00DE4EA9"/>
    <w:rsid w:val="00DE558B"/>
    <w:rsid w:val="00DE58BB"/>
    <w:rsid w:val="00DE6013"/>
    <w:rsid w:val="00DE60DF"/>
    <w:rsid w:val="00DE627C"/>
    <w:rsid w:val="00DE6A08"/>
    <w:rsid w:val="00DE6ABB"/>
    <w:rsid w:val="00DE6E3E"/>
    <w:rsid w:val="00DE6FF1"/>
    <w:rsid w:val="00DE7204"/>
    <w:rsid w:val="00DE722C"/>
    <w:rsid w:val="00DE7670"/>
    <w:rsid w:val="00DE7B4D"/>
    <w:rsid w:val="00DE7ED9"/>
    <w:rsid w:val="00DF01FA"/>
    <w:rsid w:val="00DF14B2"/>
    <w:rsid w:val="00DF15AE"/>
    <w:rsid w:val="00DF2110"/>
    <w:rsid w:val="00DF291B"/>
    <w:rsid w:val="00DF3507"/>
    <w:rsid w:val="00DF3A0C"/>
    <w:rsid w:val="00DF3DB8"/>
    <w:rsid w:val="00DF3EED"/>
    <w:rsid w:val="00DF46AF"/>
    <w:rsid w:val="00DF53BF"/>
    <w:rsid w:val="00DF5444"/>
    <w:rsid w:val="00DF549A"/>
    <w:rsid w:val="00DF608E"/>
    <w:rsid w:val="00DF63E4"/>
    <w:rsid w:val="00DF677B"/>
    <w:rsid w:val="00DF6814"/>
    <w:rsid w:val="00DF68DF"/>
    <w:rsid w:val="00DF6ED2"/>
    <w:rsid w:val="00DF727F"/>
    <w:rsid w:val="00DF731F"/>
    <w:rsid w:val="00DF7D2D"/>
    <w:rsid w:val="00DF7E0E"/>
    <w:rsid w:val="00E0020C"/>
    <w:rsid w:val="00E00900"/>
    <w:rsid w:val="00E00D06"/>
    <w:rsid w:val="00E00DE3"/>
    <w:rsid w:val="00E00DF2"/>
    <w:rsid w:val="00E0138A"/>
    <w:rsid w:val="00E0187B"/>
    <w:rsid w:val="00E01A45"/>
    <w:rsid w:val="00E01D24"/>
    <w:rsid w:val="00E023F8"/>
    <w:rsid w:val="00E025C1"/>
    <w:rsid w:val="00E02E68"/>
    <w:rsid w:val="00E03037"/>
    <w:rsid w:val="00E03389"/>
    <w:rsid w:val="00E038C6"/>
    <w:rsid w:val="00E03A56"/>
    <w:rsid w:val="00E04290"/>
    <w:rsid w:val="00E04CE3"/>
    <w:rsid w:val="00E055D9"/>
    <w:rsid w:val="00E057B2"/>
    <w:rsid w:val="00E05834"/>
    <w:rsid w:val="00E05854"/>
    <w:rsid w:val="00E05ADE"/>
    <w:rsid w:val="00E067C3"/>
    <w:rsid w:val="00E06DE7"/>
    <w:rsid w:val="00E07169"/>
    <w:rsid w:val="00E07179"/>
    <w:rsid w:val="00E07EBC"/>
    <w:rsid w:val="00E10512"/>
    <w:rsid w:val="00E10B7C"/>
    <w:rsid w:val="00E10D9E"/>
    <w:rsid w:val="00E11AB9"/>
    <w:rsid w:val="00E12533"/>
    <w:rsid w:val="00E127E0"/>
    <w:rsid w:val="00E130B9"/>
    <w:rsid w:val="00E13108"/>
    <w:rsid w:val="00E132DC"/>
    <w:rsid w:val="00E1356A"/>
    <w:rsid w:val="00E136A3"/>
    <w:rsid w:val="00E13D27"/>
    <w:rsid w:val="00E13FAE"/>
    <w:rsid w:val="00E1424C"/>
    <w:rsid w:val="00E14AC9"/>
    <w:rsid w:val="00E15404"/>
    <w:rsid w:val="00E15BDA"/>
    <w:rsid w:val="00E15D41"/>
    <w:rsid w:val="00E16405"/>
    <w:rsid w:val="00E166F9"/>
    <w:rsid w:val="00E1701F"/>
    <w:rsid w:val="00E173E2"/>
    <w:rsid w:val="00E1749F"/>
    <w:rsid w:val="00E174BD"/>
    <w:rsid w:val="00E179EB"/>
    <w:rsid w:val="00E17A8B"/>
    <w:rsid w:val="00E17DA2"/>
    <w:rsid w:val="00E20326"/>
    <w:rsid w:val="00E20466"/>
    <w:rsid w:val="00E20980"/>
    <w:rsid w:val="00E20AD1"/>
    <w:rsid w:val="00E20B45"/>
    <w:rsid w:val="00E210BC"/>
    <w:rsid w:val="00E21180"/>
    <w:rsid w:val="00E21481"/>
    <w:rsid w:val="00E21BBB"/>
    <w:rsid w:val="00E21FF6"/>
    <w:rsid w:val="00E22578"/>
    <w:rsid w:val="00E229EF"/>
    <w:rsid w:val="00E22C2D"/>
    <w:rsid w:val="00E22F3D"/>
    <w:rsid w:val="00E230A8"/>
    <w:rsid w:val="00E232E2"/>
    <w:rsid w:val="00E23432"/>
    <w:rsid w:val="00E23B7A"/>
    <w:rsid w:val="00E23CF9"/>
    <w:rsid w:val="00E23E45"/>
    <w:rsid w:val="00E240A4"/>
    <w:rsid w:val="00E24961"/>
    <w:rsid w:val="00E24AAB"/>
    <w:rsid w:val="00E250F1"/>
    <w:rsid w:val="00E25308"/>
    <w:rsid w:val="00E25F59"/>
    <w:rsid w:val="00E26319"/>
    <w:rsid w:val="00E264BE"/>
    <w:rsid w:val="00E26523"/>
    <w:rsid w:val="00E269DC"/>
    <w:rsid w:val="00E26E1A"/>
    <w:rsid w:val="00E2775E"/>
    <w:rsid w:val="00E27E9E"/>
    <w:rsid w:val="00E305EE"/>
    <w:rsid w:val="00E309A3"/>
    <w:rsid w:val="00E30A4D"/>
    <w:rsid w:val="00E30AD1"/>
    <w:rsid w:val="00E30B2E"/>
    <w:rsid w:val="00E31039"/>
    <w:rsid w:val="00E312D7"/>
    <w:rsid w:val="00E3198C"/>
    <w:rsid w:val="00E3249A"/>
    <w:rsid w:val="00E3259C"/>
    <w:rsid w:val="00E3268A"/>
    <w:rsid w:val="00E335F0"/>
    <w:rsid w:val="00E34341"/>
    <w:rsid w:val="00E34F26"/>
    <w:rsid w:val="00E35B4E"/>
    <w:rsid w:val="00E35C16"/>
    <w:rsid w:val="00E360BE"/>
    <w:rsid w:val="00E36227"/>
    <w:rsid w:val="00E36300"/>
    <w:rsid w:val="00E3646B"/>
    <w:rsid w:val="00E366A8"/>
    <w:rsid w:val="00E367E2"/>
    <w:rsid w:val="00E37257"/>
    <w:rsid w:val="00E37297"/>
    <w:rsid w:val="00E37CAC"/>
    <w:rsid w:val="00E37E1F"/>
    <w:rsid w:val="00E37F61"/>
    <w:rsid w:val="00E37F68"/>
    <w:rsid w:val="00E40172"/>
    <w:rsid w:val="00E403FD"/>
    <w:rsid w:val="00E406A7"/>
    <w:rsid w:val="00E40968"/>
    <w:rsid w:val="00E410CA"/>
    <w:rsid w:val="00E41294"/>
    <w:rsid w:val="00E412DD"/>
    <w:rsid w:val="00E413F7"/>
    <w:rsid w:val="00E41412"/>
    <w:rsid w:val="00E4196B"/>
    <w:rsid w:val="00E419A0"/>
    <w:rsid w:val="00E41FEC"/>
    <w:rsid w:val="00E41FFA"/>
    <w:rsid w:val="00E42A80"/>
    <w:rsid w:val="00E42E5A"/>
    <w:rsid w:val="00E42E9B"/>
    <w:rsid w:val="00E42EBA"/>
    <w:rsid w:val="00E42F91"/>
    <w:rsid w:val="00E42FE8"/>
    <w:rsid w:val="00E434BA"/>
    <w:rsid w:val="00E437CE"/>
    <w:rsid w:val="00E43D70"/>
    <w:rsid w:val="00E44101"/>
    <w:rsid w:val="00E44368"/>
    <w:rsid w:val="00E4450D"/>
    <w:rsid w:val="00E454E1"/>
    <w:rsid w:val="00E455CD"/>
    <w:rsid w:val="00E45A5F"/>
    <w:rsid w:val="00E45A80"/>
    <w:rsid w:val="00E45EAD"/>
    <w:rsid w:val="00E45F6F"/>
    <w:rsid w:val="00E45F7F"/>
    <w:rsid w:val="00E462D3"/>
    <w:rsid w:val="00E4731D"/>
    <w:rsid w:val="00E47962"/>
    <w:rsid w:val="00E50109"/>
    <w:rsid w:val="00E50BD0"/>
    <w:rsid w:val="00E50FEB"/>
    <w:rsid w:val="00E510A9"/>
    <w:rsid w:val="00E51297"/>
    <w:rsid w:val="00E513D7"/>
    <w:rsid w:val="00E513FB"/>
    <w:rsid w:val="00E515CE"/>
    <w:rsid w:val="00E518D8"/>
    <w:rsid w:val="00E51B34"/>
    <w:rsid w:val="00E51E22"/>
    <w:rsid w:val="00E51FF7"/>
    <w:rsid w:val="00E520C7"/>
    <w:rsid w:val="00E52B1F"/>
    <w:rsid w:val="00E5323E"/>
    <w:rsid w:val="00E5326B"/>
    <w:rsid w:val="00E53712"/>
    <w:rsid w:val="00E53A77"/>
    <w:rsid w:val="00E53BC7"/>
    <w:rsid w:val="00E53E1C"/>
    <w:rsid w:val="00E5461C"/>
    <w:rsid w:val="00E547E0"/>
    <w:rsid w:val="00E54932"/>
    <w:rsid w:val="00E54D2A"/>
    <w:rsid w:val="00E54FF3"/>
    <w:rsid w:val="00E550BD"/>
    <w:rsid w:val="00E5526B"/>
    <w:rsid w:val="00E55329"/>
    <w:rsid w:val="00E555E7"/>
    <w:rsid w:val="00E55C93"/>
    <w:rsid w:val="00E561BB"/>
    <w:rsid w:val="00E563DB"/>
    <w:rsid w:val="00E5656B"/>
    <w:rsid w:val="00E56D42"/>
    <w:rsid w:val="00E56E55"/>
    <w:rsid w:val="00E576C4"/>
    <w:rsid w:val="00E578BF"/>
    <w:rsid w:val="00E57A3B"/>
    <w:rsid w:val="00E57B9E"/>
    <w:rsid w:val="00E57ED7"/>
    <w:rsid w:val="00E57F12"/>
    <w:rsid w:val="00E60830"/>
    <w:rsid w:val="00E60CB0"/>
    <w:rsid w:val="00E615D3"/>
    <w:rsid w:val="00E61946"/>
    <w:rsid w:val="00E61CAE"/>
    <w:rsid w:val="00E62DEE"/>
    <w:rsid w:val="00E633DA"/>
    <w:rsid w:val="00E636FC"/>
    <w:rsid w:val="00E638EC"/>
    <w:rsid w:val="00E63AB8"/>
    <w:rsid w:val="00E64117"/>
    <w:rsid w:val="00E64245"/>
    <w:rsid w:val="00E64266"/>
    <w:rsid w:val="00E64537"/>
    <w:rsid w:val="00E64A0A"/>
    <w:rsid w:val="00E654ED"/>
    <w:rsid w:val="00E656B0"/>
    <w:rsid w:val="00E659D4"/>
    <w:rsid w:val="00E65A42"/>
    <w:rsid w:val="00E66323"/>
    <w:rsid w:val="00E66C90"/>
    <w:rsid w:val="00E66E3E"/>
    <w:rsid w:val="00E678F5"/>
    <w:rsid w:val="00E703C4"/>
    <w:rsid w:val="00E70792"/>
    <w:rsid w:val="00E70CD9"/>
    <w:rsid w:val="00E70CEF"/>
    <w:rsid w:val="00E70E27"/>
    <w:rsid w:val="00E71169"/>
    <w:rsid w:val="00E71C56"/>
    <w:rsid w:val="00E723D1"/>
    <w:rsid w:val="00E728C2"/>
    <w:rsid w:val="00E733D6"/>
    <w:rsid w:val="00E7349A"/>
    <w:rsid w:val="00E73806"/>
    <w:rsid w:val="00E7400C"/>
    <w:rsid w:val="00E745BD"/>
    <w:rsid w:val="00E74AB3"/>
    <w:rsid w:val="00E75232"/>
    <w:rsid w:val="00E75A2D"/>
    <w:rsid w:val="00E75ABA"/>
    <w:rsid w:val="00E75C2F"/>
    <w:rsid w:val="00E7600D"/>
    <w:rsid w:val="00E7650A"/>
    <w:rsid w:val="00E76763"/>
    <w:rsid w:val="00E7685B"/>
    <w:rsid w:val="00E76B9F"/>
    <w:rsid w:val="00E76ECA"/>
    <w:rsid w:val="00E77412"/>
    <w:rsid w:val="00E774E5"/>
    <w:rsid w:val="00E776BA"/>
    <w:rsid w:val="00E7780E"/>
    <w:rsid w:val="00E77892"/>
    <w:rsid w:val="00E77BAD"/>
    <w:rsid w:val="00E77C02"/>
    <w:rsid w:val="00E77F67"/>
    <w:rsid w:val="00E80037"/>
    <w:rsid w:val="00E80478"/>
    <w:rsid w:val="00E804E3"/>
    <w:rsid w:val="00E8056F"/>
    <w:rsid w:val="00E80759"/>
    <w:rsid w:val="00E809C2"/>
    <w:rsid w:val="00E813E9"/>
    <w:rsid w:val="00E814A9"/>
    <w:rsid w:val="00E8163D"/>
    <w:rsid w:val="00E81908"/>
    <w:rsid w:val="00E82A03"/>
    <w:rsid w:val="00E82D12"/>
    <w:rsid w:val="00E82D2B"/>
    <w:rsid w:val="00E8306D"/>
    <w:rsid w:val="00E83137"/>
    <w:rsid w:val="00E838AB"/>
    <w:rsid w:val="00E83B8A"/>
    <w:rsid w:val="00E83CDC"/>
    <w:rsid w:val="00E83D48"/>
    <w:rsid w:val="00E84ABE"/>
    <w:rsid w:val="00E84F81"/>
    <w:rsid w:val="00E85046"/>
    <w:rsid w:val="00E851BB"/>
    <w:rsid w:val="00E8555A"/>
    <w:rsid w:val="00E85EC0"/>
    <w:rsid w:val="00E85F49"/>
    <w:rsid w:val="00E860F9"/>
    <w:rsid w:val="00E86774"/>
    <w:rsid w:val="00E86891"/>
    <w:rsid w:val="00E86AB6"/>
    <w:rsid w:val="00E8706F"/>
    <w:rsid w:val="00E87082"/>
    <w:rsid w:val="00E875DF"/>
    <w:rsid w:val="00E87796"/>
    <w:rsid w:val="00E87D8C"/>
    <w:rsid w:val="00E90187"/>
    <w:rsid w:val="00E905DA"/>
    <w:rsid w:val="00E90668"/>
    <w:rsid w:val="00E9118B"/>
    <w:rsid w:val="00E9145A"/>
    <w:rsid w:val="00E9198B"/>
    <w:rsid w:val="00E91B5D"/>
    <w:rsid w:val="00E91C03"/>
    <w:rsid w:val="00E91F6A"/>
    <w:rsid w:val="00E92332"/>
    <w:rsid w:val="00E92469"/>
    <w:rsid w:val="00E9256C"/>
    <w:rsid w:val="00E926E0"/>
    <w:rsid w:val="00E92862"/>
    <w:rsid w:val="00E928D1"/>
    <w:rsid w:val="00E92F35"/>
    <w:rsid w:val="00E93407"/>
    <w:rsid w:val="00E93624"/>
    <w:rsid w:val="00E93639"/>
    <w:rsid w:val="00E93655"/>
    <w:rsid w:val="00E9390C"/>
    <w:rsid w:val="00E93B29"/>
    <w:rsid w:val="00E93C76"/>
    <w:rsid w:val="00E94058"/>
    <w:rsid w:val="00E954CC"/>
    <w:rsid w:val="00E95880"/>
    <w:rsid w:val="00E958CB"/>
    <w:rsid w:val="00E958F8"/>
    <w:rsid w:val="00E96A34"/>
    <w:rsid w:val="00E96AAA"/>
    <w:rsid w:val="00E96DD9"/>
    <w:rsid w:val="00E96E48"/>
    <w:rsid w:val="00E97415"/>
    <w:rsid w:val="00E974DD"/>
    <w:rsid w:val="00E9780A"/>
    <w:rsid w:val="00E97DFD"/>
    <w:rsid w:val="00EA0866"/>
    <w:rsid w:val="00EA0965"/>
    <w:rsid w:val="00EA0A00"/>
    <w:rsid w:val="00EA10C0"/>
    <w:rsid w:val="00EA2063"/>
    <w:rsid w:val="00EA2862"/>
    <w:rsid w:val="00EA2C29"/>
    <w:rsid w:val="00EA2FCE"/>
    <w:rsid w:val="00EA31CA"/>
    <w:rsid w:val="00EA31E4"/>
    <w:rsid w:val="00EA3303"/>
    <w:rsid w:val="00EA3C1F"/>
    <w:rsid w:val="00EA3DEA"/>
    <w:rsid w:val="00EA3FAF"/>
    <w:rsid w:val="00EA42B1"/>
    <w:rsid w:val="00EA4448"/>
    <w:rsid w:val="00EA4491"/>
    <w:rsid w:val="00EA4653"/>
    <w:rsid w:val="00EA4A49"/>
    <w:rsid w:val="00EA5625"/>
    <w:rsid w:val="00EA5757"/>
    <w:rsid w:val="00EA5C44"/>
    <w:rsid w:val="00EA5DD2"/>
    <w:rsid w:val="00EA5F20"/>
    <w:rsid w:val="00EA5F7A"/>
    <w:rsid w:val="00EA62F3"/>
    <w:rsid w:val="00EA65A8"/>
    <w:rsid w:val="00EA66D5"/>
    <w:rsid w:val="00EA675A"/>
    <w:rsid w:val="00EA6BE3"/>
    <w:rsid w:val="00EA75E9"/>
    <w:rsid w:val="00EA782A"/>
    <w:rsid w:val="00EA78A0"/>
    <w:rsid w:val="00EA7CAD"/>
    <w:rsid w:val="00EB0638"/>
    <w:rsid w:val="00EB0B92"/>
    <w:rsid w:val="00EB1122"/>
    <w:rsid w:val="00EB154B"/>
    <w:rsid w:val="00EB1624"/>
    <w:rsid w:val="00EB199E"/>
    <w:rsid w:val="00EB1CA1"/>
    <w:rsid w:val="00EB22EA"/>
    <w:rsid w:val="00EB232E"/>
    <w:rsid w:val="00EB29C1"/>
    <w:rsid w:val="00EB30FD"/>
    <w:rsid w:val="00EB336C"/>
    <w:rsid w:val="00EB4028"/>
    <w:rsid w:val="00EB41A3"/>
    <w:rsid w:val="00EB42B2"/>
    <w:rsid w:val="00EB4466"/>
    <w:rsid w:val="00EB453C"/>
    <w:rsid w:val="00EB4B39"/>
    <w:rsid w:val="00EB4B63"/>
    <w:rsid w:val="00EB510B"/>
    <w:rsid w:val="00EB526F"/>
    <w:rsid w:val="00EB5935"/>
    <w:rsid w:val="00EB5A3B"/>
    <w:rsid w:val="00EB5B12"/>
    <w:rsid w:val="00EB5F03"/>
    <w:rsid w:val="00EB5FBF"/>
    <w:rsid w:val="00EB6881"/>
    <w:rsid w:val="00EB68ED"/>
    <w:rsid w:val="00EB6DF3"/>
    <w:rsid w:val="00EB705F"/>
    <w:rsid w:val="00EB75DB"/>
    <w:rsid w:val="00EB7D29"/>
    <w:rsid w:val="00EB7FA8"/>
    <w:rsid w:val="00EC04E8"/>
    <w:rsid w:val="00EC077A"/>
    <w:rsid w:val="00EC083F"/>
    <w:rsid w:val="00EC0906"/>
    <w:rsid w:val="00EC0E16"/>
    <w:rsid w:val="00EC11FC"/>
    <w:rsid w:val="00EC1340"/>
    <w:rsid w:val="00EC13C3"/>
    <w:rsid w:val="00EC17D9"/>
    <w:rsid w:val="00EC1B92"/>
    <w:rsid w:val="00EC1FE1"/>
    <w:rsid w:val="00EC2904"/>
    <w:rsid w:val="00EC2B4E"/>
    <w:rsid w:val="00EC2F79"/>
    <w:rsid w:val="00EC3A4B"/>
    <w:rsid w:val="00EC3EC2"/>
    <w:rsid w:val="00EC3FF8"/>
    <w:rsid w:val="00EC4048"/>
    <w:rsid w:val="00EC476E"/>
    <w:rsid w:val="00EC4918"/>
    <w:rsid w:val="00EC5656"/>
    <w:rsid w:val="00EC57EE"/>
    <w:rsid w:val="00EC602A"/>
    <w:rsid w:val="00EC62F1"/>
    <w:rsid w:val="00EC6C9E"/>
    <w:rsid w:val="00EC6FE4"/>
    <w:rsid w:val="00EC7590"/>
    <w:rsid w:val="00EC774C"/>
    <w:rsid w:val="00EC7B78"/>
    <w:rsid w:val="00EC7C48"/>
    <w:rsid w:val="00EC7C85"/>
    <w:rsid w:val="00EC7C9C"/>
    <w:rsid w:val="00ED0DC5"/>
    <w:rsid w:val="00ED0E04"/>
    <w:rsid w:val="00ED17BA"/>
    <w:rsid w:val="00ED1D5A"/>
    <w:rsid w:val="00ED1DDC"/>
    <w:rsid w:val="00ED203A"/>
    <w:rsid w:val="00ED2048"/>
    <w:rsid w:val="00ED2901"/>
    <w:rsid w:val="00ED2FEC"/>
    <w:rsid w:val="00ED38BD"/>
    <w:rsid w:val="00ED38C0"/>
    <w:rsid w:val="00ED3A31"/>
    <w:rsid w:val="00ED4252"/>
    <w:rsid w:val="00ED4397"/>
    <w:rsid w:val="00ED43F0"/>
    <w:rsid w:val="00ED4475"/>
    <w:rsid w:val="00ED44C8"/>
    <w:rsid w:val="00ED457B"/>
    <w:rsid w:val="00ED48F4"/>
    <w:rsid w:val="00ED4B74"/>
    <w:rsid w:val="00ED4CC2"/>
    <w:rsid w:val="00ED4DF2"/>
    <w:rsid w:val="00ED511D"/>
    <w:rsid w:val="00ED51CA"/>
    <w:rsid w:val="00ED5271"/>
    <w:rsid w:val="00ED5726"/>
    <w:rsid w:val="00ED5F32"/>
    <w:rsid w:val="00ED600A"/>
    <w:rsid w:val="00ED66B3"/>
    <w:rsid w:val="00ED68D5"/>
    <w:rsid w:val="00ED7516"/>
    <w:rsid w:val="00ED771C"/>
    <w:rsid w:val="00ED78D0"/>
    <w:rsid w:val="00ED7929"/>
    <w:rsid w:val="00EE042F"/>
    <w:rsid w:val="00EE07A8"/>
    <w:rsid w:val="00EE0B8D"/>
    <w:rsid w:val="00EE0C6C"/>
    <w:rsid w:val="00EE17B7"/>
    <w:rsid w:val="00EE181F"/>
    <w:rsid w:val="00EE1BAC"/>
    <w:rsid w:val="00EE202A"/>
    <w:rsid w:val="00EE20DD"/>
    <w:rsid w:val="00EE323B"/>
    <w:rsid w:val="00EE3494"/>
    <w:rsid w:val="00EE3BD8"/>
    <w:rsid w:val="00EE3BFC"/>
    <w:rsid w:val="00EE45FF"/>
    <w:rsid w:val="00EE463E"/>
    <w:rsid w:val="00EE4818"/>
    <w:rsid w:val="00EE48F1"/>
    <w:rsid w:val="00EE49E5"/>
    <w:rsid w:val="00EE4FC0"/>
    <w:rsid w:val="00EE50B4"/>
    <w:rsid w:val="00EE515E"/>
    <w:rsid w:val="00EE546F"/>
    <w:rsid w:val="00EE56A4"/>
    <w:rsid w:val="00EE56BE"/>
    <w:rsid w:val="00EE577A"/>
    <w:rsid w:val="00EE5849"/>
    <w:rsid w:val="00EE599A"/>
    <w:rsid w:val="00EE6456"/>
    <w:rsid w:val="00EE6582"/>
    <w:rsid w:val="00EE67CC"/>
    <w:rsid w:val="00EE6834"/>
    <w:rsid w:val="00EE71DE"/>
    <w:rsid w:val="00EE72B9"/>
    <w:rsid w:val="00EE75C4"/>
    <w:rsid w:val="00EE7BE0"/>
    <w:rsid w:val="00EE7CBC"/>
    <w:rsid w:val="00EE7E93"/>
    <w:rsid w:val="00EF0675"/>
    <w:rsid w:val="00EF09DE"/>
    <w:rsid w:val="00EF0C08"/>
    <w:rsid w:val="00EF140B"/>
    <w:rsid w:val="00EF1522"/>
    <w:rsid w:val="00EF15E1"/>
    <w:rsid w:val="00EF16BB"/>
    <w:rsid w:val="00EF1721"/>
    <w:rsid w:val="00EF1910"/>
    <w:rsid w:val="00EF197D"/>
    <w:rsid w:val="00EF19E8"/>
    <w:rsid w:val="00EF1ACC"/>
    <w:rsid w:val="00EF1B76"/>
    <w:rsid w:val="00EF1F65"/>
    <w:rsid w:val="00EF2111"/>
    <w:rsid w:val="00EF227A"/>
    <w:rsid w:val="00EF2E63"/>
    <w:rsid w:val="00EF3185"/>
    <w:rsid w:val="00EF39AD"/>
    <w:rsid w:val="00EF3B8E"/>
    <w:rsid w:val="00EF400F"/>
    <w:rsid w:val="00EF4426"/>
    <w:rsid w:val="00EF4533"/>
    <w:rsid w:val="00EF4D53"/>
    <w:rsid w:val="00EF5433"/>
    <w:rsid w:val="00EF58DF"/>
    <w:rsid w:val="00EF5C9F"/>
    <w:rsid w:val="00EF5F8F"/>
    <w:rsid w:val="00EF60EC"/>
    <w:rsid w:val="00EF6AF8"/>
    <w:rsid w:val="00EF73B6"/>
    <w:rsid w:val="00EF74E2"/>
    <w:rsid w:val="00EF751F"/>
    <w:rsid w:val="00EF769F"/>
    <w:rsid w:val="00F000BA"/>
    <w:rsid w:val="00F006D9"/>
    <w:rsid w:val="00F01040"/>
    <w:rsid w:val="00F01659"/>
    <w:rsid w:val="00F017DC"/>
    <w:rsid w:val="00F01D42"/>
    <w:rsid w:val="00F01D5A"/>
    <w:rsid w:val="00F023EF"/>
    <w:rsid w:val="00F023F1"/>
    <w:rsid w:val="00F030A4"/>
    <w:rsid w:val="00F03295"/>
    <w:rsid w:val="00F033D5"/>
    <w:rsid w:val="00F03BF0"/>
    <w:rsid w:val="00F03D46"/>
    <w:rsid w:val="00F04015"/>
    <w:rsid w:val="00F0420E"/>
    <w:rsid w:val="00F043FB"/>
    <w:rsid w:val="00F049CE"/>
    <w:rsid w:val="00F04B27"/>
    <w:rsid w:val="00F04B28"/>
    <w:rsid w:val="00F04B3A"/>
    <w:rsid w:val="00F05A6E"/>
    <w:rsid w:val="00F05AE0"/>
    <w:rsid w:val="00F05BA2"/>
    <w:rsid w:val="00F063A4"/>
    <w:rsid w:val="00F06690"/>
    <w:rsid w:val="00F067E4"/>
    <w:rsid w:val="00F06CDA"/>
    <w:rsid w:val="00F06E4C"/>
    <w:rsid w:val="00F06EC0"/>
    <w:rsid w:val="00F07134"/>
    <w:rsid w:val="00F07256"/>
    <w:rsid w:val="00F073E1"/>
    <w:rsid w:val="00F079CE"/>
    <w:rsid w:val="00F07BD1"/>
    <w:rsid w:val="00F07F33"/>
    <w:rsid w:val="00F101F0"/>
    <w:rsid w:val="00F103D2"/>
    <w:rsid w:val="00F1057F"/>
    <w:rsid w:val="00F10642"/>
    <w:rsid w:val="00F106EE"/>
    <w:rsid w:val="00F10C30"/>
    <w:rsid w:val="00F10CDE"/>
    <w:rsid w:val="00F112A1"/>
    <w:rsid w:val="00F11358"/>
    <w:rsid w:val="00F11E1F"/>
    <w:rsid w:val="00F12547"/>
    <w:rsid w:val="00F12A73"/>
    <w:rsid w:val="00F12C84"/>
    <w:rsid w:val="00F12EED"/>
    <w:rsid w:val="00F136CC"/>
    <w:rsid w:val="00F13AC8"/>
    <w:rsid w:val="00F13CAA"/>
    <w:rsid w:val="00F14083"/>
    <w:rsid w:val="00F141A9"/>
    <w:rsid w:val="00F145ED"/>
    <w:rsid w:val="00F15ABB"/>
    <w:rsid w:val="00F15E73"/>
    <w:rsid w:val="00F16119"/>
    <w:rsid w:val="00F16208"/>
    <w:rsid w:val="00F16331"/>
    <w:rsid w:val="00F165FC"/>
    <w:rsid w:val="00F166C7"/>
    <w:rsid w:val="00F16734"/>
    <w:rsid w:val="00F16915"/>
    <w:rsid w:val="00F16969"/>
    <w:rsid w:val="00F16E90"/>
    <w:rsid w:val="00F17472"/>
    <w:rsid w:val="00F1747A"/>
    <w:rsid w:val="00F17614"/>
    <w:rsid w:val="00F176B9"/>
    <w:rsid w:val="00F17BF7"/>
    <w:rsid w:val="00F200C3"/>
    <w:rsid w:val="00F206DB"/>
    <w:rsid w:val="00F2087F"/>
    <w:rsid w:val="00F20A3E"/>
    <w:rsid w:val="00F20C32"/>
    <w:rsid w:val="00F20C9F"/>
    <w:rsid w:val="00F20D82"/>
    <w:rsid w:val="00F20F81"/>
    <w:rsid w:val="00F2106C"/>
    <w:rsid w:val="00F216D9"/>
    <w:rsid w:val="00F21C7A"/>
    <w:rsid w:val="00F21D6F"/>
    <w:rsid w:val="00F224AE"/>
    <w:rsid w:val="00F22875"/>
    <w:rsid w:val="00F22DEC"/>
    <w:rsid w:val="00F22E79"/>
    <w:rsid w:val="00F23394"/>
    <w:rsid w:val="00F240EB"/>
    <w:rsid w:val="00F2439A"/>
    <w:rsid w:val="00F2442E"/>
    <w:rsid w:val="00F24546"/>
    <w:rsid w:val="00F245CC"/>
    <w:rsid w:val="00F24B3E"/>
    <w:rsid w:val="00F24F23"/>
    <w:rsid w:val="00F24FDE"/>
    <w:rsid w:val="00F251AA"/>
    <w:rsid w:val="00F25A82"/>
    <w:rsid w:val="00F25D50"/>
    <w:rsid w:val="00F260C5"/>
    <w:rsid w:val="00F26227"/>
    <w:rsid w:val="00F265A1"/>
    <w:rsid w:val="00F2692D"/>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645"/>
    <w:rsid w:val="00F327D0"/>
    <w:rsid w:val="00F32B9C"/>
    <w:rsid w:val="00F3354F"/>
    <w:rsid w:val="00F33694"/>
    <w:rsid w:val="00F33791"/>
    <w:rsid w:val="00F337B0"/>
    <w:rsid w:val="00F348E7"/>
    <w:rsid w:val="00F34C8A"/>
    <w:rsid w:val="00F34E1C"/>
    <w:rsid w:val="00F34ED0"/>
    <w:rsid w:val="00F34F63"/>
    <w:rsid w:val="00F35107"/>
    <w:rsid w:val="00F351E8"/>
    <w:rsid w:val="00F35294"/>
    <w:rsid w:val="00F356B1"/>
    <w:rsid w:val="00F359B5"/>
    <w:rsid w:val="00F36459"/>
    <w:rsid w:val="00F369A5"/>
    <w:rsid w:val="00F36C4A"/>
    <w:rsid w:val="00F36D0F"/>
    <w:rsid w:val="00F372FD"/>
    <w:rsid w:val="00F37BC9"/>
    <w:rsid w:val="00F37DE1"/>
    <w:rsid w:val="00F37DE7"/>
    <w:rsid w:val="00F40E32"/>
    <w:rsid w:val="00F41A7B"/>
    <w:rsid w:val="00F4226E"/>
    <w:rsid w:val="00F42360"/>
    <w:rsid w:val="00F4248D"/>
    <w:rsid w:val="00F42BC7"/>
    <w:rsid w:val="00F42DD9"/>
    <w:rsid w:val="00F431F4"/>
    <w:rsid w:val="00F4320A"/>
    <w:rsid w:val="00F43E11"/>
    <w:rsid w:val="00F44DD2"/>
    <w:rsid w:val="00F4521C"/>
    <w:rsid w:val="00F452A1"/>
    <w:rsid w:val="00F4542F"/>
    <w:rsid w:val="00F45699"/>
    <w:rsid w:val="00F45F2A"/>
    <w:rsid w:val="00F46BAF"/>
    <w:rsid w:val="00F46F3A"/>
    <w:rsid w:val="00F473CF"/>
    <w:rsid w:val="00F4798A"/>
    <w:rsid w:val="00F47FD8"/>
    <w:rsid w:val="00F47FE2"/>
    <w:rsid w:val="00F5021D"/>
    <w:rsid w:val="00F50849"/>
    <w:rsid w:val="00F50A4B"/>
    <w:rsid w:val="00F50F67"/>
    <w:rsid w:val="00F51056"/>
    <w:rsid w:val="00F517E9"/>
    <w:rsid w:val="00F525A9"/>
    <w:rsid w:val="00F526CF"/>
    <w:rsid w:val="00F52FD1"/>
    <w:rsid w:val="00F530EC"/>
    <w:rsid w:val="00F532B0"/>
    <w:rsid w:val="00F532F8"/>
    <w:rsid w:val="00F53C1A"/>
    <w:rsid w:val="00F53E38"/>
    <w:rsid w:val="00F545FD"/>
    <w:rsid w:val="00F54BB6"/>
    <w:rsid w:val="00F551ED"/>
    <w:rsid w:val="00F553E2"/>
    <w:rsid w:val="00F5670D"/>
    <w:rsid w:val="00F56741"/>
    <w:rsid w:val="00F56969"/>
    <w:rsid w:val="00F56D3F"/>
    <w:rsid w:val="00F57414"/>
    <w:rsid w:val="00F578FF"/>
    <w:rsid w:val="00F601FC"/>
    <w:rsid w:val="00F609A7"/>
    <w:rsid w:val="00F60A10"/>
    <w:rsid w:val="00F60DAF"/>
    <w:rsid w:val="00F61032"/>
    <w:rsid w:val="00F61906"/>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3B5"/>
    <w:rsid w:val="00F655AB"/>
    <w:rsid w:val="00F65706"/>
    <w:rsid w:val="00F65B90"/>
    <w:rsid w:val="00F66086"/>
    <w:rsid w:val="00F66087"/>
    <w:rsid w:val="00F66500"/>
    <w:rsid w:val="00F66593"/>
    <w:rsid w:val="00F667F3"/>
    <w:rsid w:val="00F67124"/>
    <w:rsid w:val="00F6752F"/>
    <w:rsid w:val="00F675F0"/>
    <w:rsid w:val="00F67895"/>
    <w:rsid w:val="00F67AA4"/>
    <w:rsid w:val="00F67CDC"/>
    <w:rsid w:val="00F67D34"/>
    <w:rsid w:val="00F67D9E"/>
    <w:rsid w:val="00F67ECE"/>
    <w:rsid w:val="00F67EE7"/>
    <w:rsid w:val="00F67F9D"/>
    <w:rsid w:val="00F719FD"/>
    <w:rsid w:val="00F71ADC"/>
    <w:rsid w:val="00F71B41"/>
    <w:rsid w:val="00F72244"/>
    <w:rsid w:val="00F724F8"/>
    <w:rsid w:val="00F729E2"/>
    <w:rsid w:val="00F72DC1"/>
    <w:rsid w:val="00F72F72"/>
    <w:rsid w:val="00F732D8"/>
    <w:rsid w:val="00F73C54"/>
    <w:rsid w:val="00F73D93"/>
    <w:rsid w:val="00F73E0E"/>
    <w:rsid w:val="00F73F6D"/>
    <w:rsid w:val="00F74321"/>
    <w:rsid w:val="00F746B9"/>
    <w:rsid w:val="00F74D66"/>
    <w:rsid w:val="00F74EA7"/>
    <w:rsid w:val="00F75205"/>
    <w:rsid w:val="00F753D6"/>
    <w:rsid w:val="00F75B9A"/>
    <w:rsid w:val="00F760AD"/>
    <w:rsid w:val="00F762A0"/>
    <w:rsid w:val="00F7722C"/>
    <w:rsid w:val="00F77A1D"/>
    <w:rsid w:val="00F77F20"/>
    <w:rsid w:val="00F80654"/>
    <w:rsid w:val="00F8079C"/>
    <w:rsid w:val="00F80956"/>
    <w:rsid w:val="00F80970"/>
    <w:rsid w:val="00F80CF5"/>
    <w:rsid w:val="00F81773"/>
    <w:rsid w:val="00F81E45"/>
    <w:rsid w:val="00F81E46"/>
    <w:rsid w:val="00F82034"/>
    <w:rsid w:val="00F8241E"/>
    <w:rsid w:val="00F824A2"/>
    <w:rsid w:val="00F82B46"/>
    <w:rsid w:val="00F83B3C"/>
    <w:rsid w:val="00F83C75"/>
    <w:rsid w:val="00F83D8A"/>
    <w:rsid w:val="00F8407E"/>
    <w:rsid w:val="00F84666"/>
    <w:rsid w:val="00F84678"/>
    <w:rsid w:val="00F84929"/>
    <w:rsid w:val="00F84DEA"/>
    <w:rsid w:val="00F84EE4"/>
    <w:rsid w:val="00F85276"/>
    <w:rsid w:val="00F85A34"/>
    <w:rsid w:val="00F85E0A"/>
    <w:rsid w:val="00F85EEE"/>
    <w:rsid w:val="00F85F4C"/>
    <w:rsid w:val="00F86A06"/>
    <w:rsid w:val="00F873CA"/>
    <w:rsid w:val="00F87491"/>
    <w:rsid w:val="00F87582"/>
    <w:rsid w:val="00F87A6B"/>
    <w:rsid w:val="00F87AAF"/>
    <w:rsid w:val="00F87B78"/>
    <w:rsid w:val="00F87E20"/>
    <w:rsid w:val="00F87F68"/>
    <w:rsid w:val="00F903DD"/>
    <w:rsid w:val="00F90787"/>
    <w:rsid w:val="00F909DC"/>
    <w:rsid w:val="00F90C80"/>
    <w:rsid w:val="00F90D0C"/>
    <w:rsid w:val="00F90EF3"/>
    <w:rsid w:val="00F91073"/>
    <w:rsid w:val="00F9134B"/>
    <w:rsid w:val="00F9147E"/>
    <w:rsid w:val="00F91A03"/>
    <w:rsid w:val="00F92637"/>
    <w:rsid w:val="00F926EF"/>
    <w:rsid w:val="00F92779"/>
    <w:rsid w:val="00F92FBE"/>
    <w:rsid w:val="00F93226"/>
    <w:rsid w:val="00F93A07"/>
    <w:rsid w:val="00F93F66"/>
    <w:rsid w:val="00F943CD"/>
    <w:rsid w:val="00F9483E"/>
    <w:rsid w:val="00F94FAC"/>
    <w:rsid w:val="00F95019"/>
    <w:rsid w:val="00F95AE5"/>
    <w:rsid w:val="00F95AF6"/>
    <w:rsid w:val="00F96868"/>
    <w:rsid w:val="00F96C88"/>
    <w:rsid w:val="00F96FB1"/>
    <w:rsid w:val="00F96FDE"/>
    <w:rsid w:val="00F9735F"/>
    <w:rsid w:val="00F9740C"/>
    <w:rsid w:val="00F9754E"/>
    <w:rsid w:val="00F978C1"/>
    <w:rsid w:val="00F97BB3"/>
    <w:rsid w:val="00F97DBD"/>
    <w:rsid w:val="00FA02FF"/>
    <w:rsid w:val="00FA08EE"/>
    <w:rsid w:val="00FA117E"/>
    <w:rsid w:val="00FA11E2"/>
    <w:rsid w:val="00FA1271"/>
    <w:rsid w:val="00FA1521"/>
    <w:rsid w:val="00FA15EA"/>
    <w:rsid w:val="00FA1B52"/>
    <w:rsid w:val="00FA1CB7"/>
    <w:rsid w:val="00FA22F3"/>
    <w:rsid w:val="00FA25A8"/>
    <w:rsid w:val="00FA2613"/>
    <w:rsid w:val="00FA277D"/>
    <w:rsid w:val="00FA2F25"/>
    <w:rsid w:val="00FA31A0"/>
    <w:rsid w:val="00FA33EE"/>
    <w:rsid w:val="00FA39BE"/>
    <w:rsid w:val="00FA3DE0"/>
    <w:rsid w:val="00FA3FEC"/>
    <w:rsid w:val="00FA4021"/>
    <w:rsid w:val="00FA4127"/>
    <w:rsid w:val="00FA448F"/>
    <w:rsid w:val="00FA4673"/>
    <w:rsid w:val="00FA4F4E"/>
    <w:rsid w:val="00FA4F7B"/>
    <w:rsid w:val="00FA51E6"/>
    <w:rsid w:val="00FA52F9"/>
    <w:rsid w:val="00FA530E"/>
    <w:rsid w:val="00FA5347"/>
    <w:rsid w:val="00FA66BD"/>
    <w:rsid w:val="00FA676E"/>
    <w:rsid w:val="00FA76B7"/>
    <w:rsid w:val="00FA77C9"/>
    <w:rsid w:val="00FA7868"/>
    <w:rsid w:val="00FA79B0"/>
    <w:rsid w:val="00FA7F38"/>
    <w:rsid w:val="00FB0168"/>
    <w:rsid w:val="00FB0454"/>
    <w:rsid w:val="00FB09F6"/>
    <w:rsid w:val="00FB0C0B"/>
    <w:rsid w:val="00FB0F34"/>
    <w:rsid w:val="00FB1087"/>
    <w:rsid w:val="00FB1133"/>
    <w:rsid w:val="00FB11E3"/>
    <w:rsid w:val="00FB23C2"/>
    <w:rsid w:val="00FB23CD"/>
    <w:rsid w:val="00FB23CE"/>
    <w:rsid w:val="00FB2D32"/>
    <w:rsid w:val="00FB305E"/>
    <w:rsid w:val="00FB3303"/>
    <w:rsid w:val="00FB35B8"/>
    <w:rsid w:val="00FB35E6"/>
    <w:rsid w:val="00FB35F2"/>
    <w:rsid w:val="00FB360C"/>
    <w:rsid w:val="00FB3955"/>
    <w:rsid w:val="00FB39EA"/>
    <w:rsid w:val="00FB3CB4"/>
    <w:rsid w:val="00FB3E29"/>
    <w:rsid w:val="00FB3FA8"/>
    <w:rsid w:val="00FB4340"/>
    <w:rsid w:val="00FB549B"/>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B7EFD"/>
    <w:rsid w:val="00FC04EB"/>
    <w:rsid w:val="00FC0D4F"/>
    <w:rsid w:val="00FC1429"/>
    <w:rsid w:val="00FC18A1"/>
    <w:rsid w:val="00FC19AB"/>
    <w:rsid w:val="00FC1B83"/>
    <w:rsid w:val="00FC2848"/>
    <w:rsid w:val="00FC2B30"/>
    <w:rsid w:val="00FC2FFC"/>
    <w:rsid w:val="00FC3C52"/>
    <w:rsid w:val="00FC4102"/>
    <w:rsid w:val="00FC42E9"/>
    <w:rsid w:val="00FC43A4"/>
    <w:rsid w:val="00FC4981"/>
    <w:rsid w:val="00FC4D24"/>
    <w:rsid w:val="00FC4D98"/>
    <w:rsid w:val="00FC4D9C"/>
    <w:rsid w:val="00FC5B29"/>
    <w:rsid w:val="00FC5DE8"/>
    <w:rsid w:val="00FC634B"/>
    <w:rsid w:val="00FC6563"/>
    <w:rsid w:val="00FC6EC6"/>
    <w:rsid w:val="00FC73F7"/>
    <w:rsid w:val="00FC7A0F"/>
    <w:rsid w:val="00FC7AEC"/>
    <w:rsid w:val="00FC7C47"/>
    <w:rsid w:val="00FD01A4"/>
    <w:rsid w:val="00FD0738"/>
    <w:rsid w:val="00FD1029"/>
    <w:rsid w:val="00FD13FB"/>
    <w:rsid w:val="00FD1835"/>
    <w:rsid w:val="00FD1BB8"/>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CEB"/>
    <w:rsid w:val="00FD6DA1"/>
    <w:rsid w:val="00FD7251"/>
    <w:rsid w:val="00FD764F"/>
    <w:rsid w:val="00FD7FF3"/>
    <w:rsid w:val="00FE082D"/>
    <w:rsid w:val="00FE1897"/>
    <w:rsid w:val="00FE1C4A"/>
    <w:rsid w:val="00FE2220"/>
    <w:rsid w:val="00FE255C"/>
    <w:rsid w:val="00FE308D"/>
    <w:rsid w:val="00FE30C5"/>
    <w:rsid w:val="00FE3178"/>
    <w:rsid w:val="00FE3DD4"/>
    <w:rsid w:val="00FE446C"/>
    <w:rsid w:val="00FE4898"/>
    <w:rsid w:val="00FE58FE"/>
    <w:rsid w:val="00FE59C9"/>
    <w:rsid w:val="00FE602B"/>
    <w:rsid w:val="00FE6051"/>
    <w:rsid w:val="00FE6518"/>
    <w:rsid w:val="00FE6907"/>
    <w:rsid w:val="00FE6ACA"/>
    <w:rsid w:val="00FE6E09"/>
    <w:rsid w:val="00FE70AF"/>
    <w:rsid w:val="00FE73C8"/>
    <w:rsid w:val="00FE754F"/>
    <w:rsid w:val="00FE7573"/>
    <w:rsid w:val="00FE75A9"/>
    <w:rsid w:val="00FE7FAB"/>
    <w:rsid w:val="00FF0501"/>
    <w:rsid w:val="00FF05CE"/>
    <w:rsid w:val="00FF06C5"/>
    <w:rsid w:val="00FF08C2"/>
    <w:rsid w:val="00FF0BCE"/>
    <w:rsid w:val="00FF0D02"/>
    <w:rsid w:val="00FF1651"/>
    <w:rsid w:val="00FF17D6"/>
    <w:rsid w:val="00FF1896"/>
    <w:rsid w:val="00FF1DA5"/>
    <w:rsid w:val="00FF20D1"/>
    <w:rsid w:val="00FF24E8"/>
    <w:rsid w:val="00FF323C"/>
    <w:rsid w:val="00FF35F8"/>
    <w:rsid w:val="00FF3B62"/>
    <w:rsid w:val="00FF3EC6"/>
    <w:rsid w:val="00FF41C8"/>
    <w:rsid w:val="00FF47FF"/>
    <w:rsid w:val="00FF4888"/>
    <w:rsid w:val="00FF49C6"/>
    <w:rsid w:val="00FF4B8A"/>
    <w:rsid w:val="00FF5469"/>
    <w:rsid w:val="00FF59F0"/>
    <w:rsid w:val="00FF5D38"/>
    <w:rsid w:val="00FF5D91"/>
    <w:rsid w:val="00FF6D5F"/>
    <w:rsid w:val="00FF6E23"/>
    <w:rsid w:val="00FF6EB7"/>
    <w:rsid w:val="00FF736E"/>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41"/>
    <o:shapelayout v:ext="edit">
      <o:idmap v:ext="edit" data="1"/>
    </o:shapelayout>
  </w:shapeDefaults>
  <w:decimalSymbol w:val=","/>
  <w:listSeparator w:val=";"/>
  <w14:docId w14:val="03B3B2CD"/>
  <w15:docId w15:val="{CE40905B-2DF1-4100-A40A-0693814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A3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uiPriority w:val="9"/>
    <w:qFormat/>
    <w:rsid w:val="00EE3BFC"/>
    <w:pPr>
      <w:keepNext/>
      <w:spacing w:before="24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EE3BFC"/>
    <w:pPr>
      <w:keepNext/>
      <w:shd w:val="clear" w:color="auto" w:fill="D9D9D9"/>
      <w:spacing w:before="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uiPriority w:val="99"/>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pPr>
    <w:rPr>
      <w:i/>
      <w:iCs/>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rsid w:val="008149B6"/>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8462EA"/>
    <w:pPr>
      <w:spacing w:before="360"/>
    </w:pPr>
    <w:rPr>
      <w:i w:val="0"/>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EE3BFC"/>
    <w:rPr>
      <w:rFonts w:ascii="Calibri" w:eastAsia="Times New Roman" w:hAnsi="Calibri" w:cs="Calibri"/>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EE3BFC"/>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uiPriority w:val="20"/>
    <w:qFormat/>
    <w:rsid w:val="003227BE"/>
    <w:rPr>
      <w:i/>
    </w:rPr>
  </w:style>
  <w:style w:type="character" w:styleId="Strong">
    <w:name w:val="Strong"/>
    <w:basedOn w:val="DefaultParagraphFont"/>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uiPriority w:val="1"/>
    <w:qFormat/>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uiPriority w:val="1"/>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1C7F82"/>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3227BE"/>
    <w:rPr>
      <w:vertAlign w:val="superscript"/>
    </w:rPr>
  </w:style>
  <w:style w:type="paragraph" w:styleId="DocumentMap">
    <w:name w:val="Document Map"/>
    <w:basedOn w:val="Normal"/>
    <w:link w:val="DocumentMapChar"/>
    <w:uiPriority w:val="99"/>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5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uiPriority w:val="99"/>
    <w:semiHidden/>
    <w:unhideWhenUsed/>
    <w:rsid w:val="002E6965"/>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7E86"/>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uiPriority w:val="3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A1179"/>
  </w:style>
  <w:style w:type="numbering" w:customStyle="1" w:styleId="NoList31">
    <w:name w:val="No List31"/>
    <w:next w:val="NoList"/>
    <w:uiPriority w:val="99"/>
    <w:semiHidden/>
    <w:rsid w:val="00CA1179"/>
  </w:style>
  <w:style w:type="numbering" w:customStyle="1" w:styleId="NoList41">
    <w:name w:val="No List41"/>
    <w:next w:val="NoList"/>
    <w:uiPriority w:val="99"/>
    <w:semiHidden/>
    <w:rsid w:val="00CA1179"/>
  </w:style>
  <w:style w:type="numbering" w:customStyle="1" w:styleId="NoList51">
    <w:name w:val="No List51"/>
    <w:next w:val="NoList"/>
    <w:uiPriority w:val="99"/>
    <w:semiHidden/>
    <w:rsid w:val="00CA1179"/>
  </w:style>
  <w:style w:type="numbering" w:customStyle="1" w:styleId="NoList61">
    <w:name w:val="No List61"/>
    <w:next w:val="NoList"/>
    <w:uiPriority w:val="99"/>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uiPriority w:val="59"/>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uiPriority w:val="59"/>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uiPriority w:val="59"/>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uiPriority w:val="9"/>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pie de página Char1,footer odd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uiPriority w:val="59"/>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C2174F"/>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uiPriority w:val="59"/>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0017"/>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B4806"/>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50FE4"/>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A5069E"/>
  </w:style>
  <w:style w:type="paragraph" w:customStyle="1" w:styleId="modt">
    <w:name w:val="modt"/>
    <w:basedOn w:val="Normal"/>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4300F"/>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numbering" w:customStyle="1" w:styleId="NoList110">
    <w:name w:val="No List110"/>
    <w:next w:val="NoList"/>
    <w:uiPriority w:val="99"/>
    <w:semiHidden/>
    <w:unhideWhenUsed/>
    <w:rsid w:val="0044300F"/>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
    <w:name w:val="No List27"/>
    <w:next w:val="NoList"/>
    <w:uiPriority w:val="99"/>
    <w:semiHidden/>
    <w:unhideWhenUsed/>
    <w:rsid w:val="0044300F"/>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4300F"/>
  </w:style>
  <w:style w:type="numbering" w:customStyle="1" w:styleId="NoList42">
    <w:name w:val="No List42"/>
    <w:next w:val="NoList"/>
    <w:uiPriority w:val="99"/>
    <w:semiHidden/>
    <w:unhideWhenUsed/>
    <w:rsid w:val="0044300F"/>
  </w:style>
  <w:style w:type="numbering" w:customStyle="1" w:styleId="NoList52">
    <w:name w:val="No List52"/>
    <w:next w:val="NoList"/>
    <w:uiPriority w:val="99"/>
    <w:semiHidden/>
    <w:rsid w:val="0044300F"/>
  </w:style>
  <w:style w:type="numbering" w:customStyle="1" w:styleId="NoList62">
    <w:name w:val="No List62"/>
    <w:next w:val="NoList"/>
    <w:uiPriority w:val="99"/>
    <w:semiHidden/>
    <w:unhideWhenUsed/>
    <w:rsid w:val="0044300F"/>
  </w:style>
  <w:style w:type="numbering" w:customStyle="1" w:styleId="NoList71">
    <w:name w:val="No List71"/>
    <w:next w:val="NoList"/>
    <w:uiPriority w:val="99"/>
    <w:semiHidden/>
    <w:unhideWhenUsed/>
    <w:rsid w:val="0044300F"/>
  </w:style>
  <w:style w:type="numbering" w:customStyle="1" w:styleId="NoList81">
    <w:name w:val="No List81"/>
    <w:next w:val="NoList"/>
    <w:uiPriority w:val="99"/>
    <w:semiHidden/>
    <w:unhideWhenUsed/>
    <w:rsid w:val="0044300F"/>
  </w:style>
  <w:style w:type="numbering" w:customStyle="1" w:styleId="NoList91">
    <w:name w:val="No List91"/>
    <w:next w:val="NoList"/>
    <w:uiPriority w:val="99"/>
    <w:semiHidden/>
    <w:unhideWhenUsed/>
    <w:rsid w:val="0044300F"/>
  </w:style>
  <w:style w:type="numbering" w:customStyle="1" w:styleId="NoList101">
    <w:name w:val="No List101"/>
    <w:next w:val="NoList"/>
    <w:uiPriority w:val="99"/>
    <w:semiHidden/>
    <w:unhideWhenUsed/>
    <w:rsid w:val="0044300F"/>
  </w:style>
  <w:style w:type="numbering" w:customStyle="1" w:styleId="NoList111">
    <w:name w:val="No List111"/>
    <w:next w:val="NoList"/>
    <w:uiPriority w:val="99"/>
    <w:semiHidden/>
    <w:rsid w:val="0044300F"/>
  </w:style>
  <w:style w:type="numbering" w:customStyle="1" w:styleId="NoList121">
    <w:name w:val="No List121"/>
    <w:next w:val="NoList"/>
    <w:uiPriority w:val="99"/>
    <w:semiHidden/>
    <w:unhideWhenUsed/>
    <w:rsid w:val="0044300F"/>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44300F"/>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4300F"/>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4300F"/>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4300F"/>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44300F"/>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44300F"/>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44300F"/>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44300F"/>
  </w:style>
  <w:style w:type="numbering" w:customStyle="1" w:styleId="NoList201">
    <w:name w:val="No List201"/>
    <w:next w:val="NoList"/>
    <w:uiPriority w:val="99"/>
    <w:semiHidden/>
    <w:unhideWhenUsed/>
    <w:rsid w:val="0044300F"/>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44300F"/>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44300F"/>
    <w:rPr>
      <w:rFonts w:asciiTheme="majorHAnsi" w:eastAsiaTheme="majorEastAsia" w:hAnsiTheme="majorHAnsi" w:cstheme="majorBidi"/>
      <w:color w:val="365F91" w:themeColor="accent1" w:themeShade="BF"/>
      <w:sz w:val="32"/>
      <w:szCs w:val="32"/>
      <w:lang w:eastAsia="en-US"/>
    </w:rPr>
  </w:style>
  <w:style w:type="numbering" w:customStyle="1" w:styleId="NoList221">
    <w:name w:val="No List221"/>
    <w:next w:val="NoList"/>
    <w:uiPriority w:val="99"/>
    <w:semiHidden/>
    <w:unhideWhenUsed/>
    <w:rsid w:val="0044300F"/>
  </w:style>
  <w:style w:type="numbering" w:customStyle="1" w:styleId="NoList1101">
    <w:name w:val="No List1101"/>
    <w:next w:val="NoList"/>
    <w:uiPriority w:val="99"/>
    <w:semiHidden/>
    <w:unhideWhenUsed/>
    <w:rsid w:val="0044300F"/>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A56C5"/>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uiPriority w:val="99"/>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table" w:customStyle="1" w:styleId="TableGrid149">
    <w:name w:val="Table Grid149"/>
    <w:basedOn w:val="TableNormal"/>
    <w:next w:val="TableGrid"/>
    <w:rsid w:val="00D62D9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031A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0454B4"/>
    <w:rPr>
      <w:rFonts w:eastAsia="SimSun"/>
      <w:b/>
      <w:bCs/>
    </w:rPr>
  </w:style>
  <w:style w:type="paragraph" w:customStyle="1" w:styleId="EndLine">
    <w:name w:val="EndLine"/>
    <w:basedOn w:val="Normal"/>
    <w:uiPriority w:val="99"/>
    <w:qFormat/>
    <w:rsid w:val="000454B4"/>
    <w:pPr>
      <w:tabs>
        <w:tab w:val="clear" w:pos="567"/>
        <w:tab w:val="clear" w:pos="1276"/>
        <w:tab w:val="clear" w:pos="1843"/>
        <w:tab w:val="clear" w:pos="5387"/>
        <w:tab w:val="clear" w:pos="5954"/>
      </w:tabs>
      <w:overflowPunct/>
      <w:autoSpaceDE/>
      <w:autoSpaceDN/>
      <w:adjustRightInd/>
      <w:spacing w:before="0" w:after="0"/>
      <w:jc w:val="center"/>
      <w:textAlignment w:val="auto"/>
    </w:pPr>
    <w:rPr>
      <w:rFonts w:asciiTheme="minorHAnsi" w:eastAsiaTheme="minorEastAsia" w:hAnsiTheme="minorHAnsi" w:cstheme="minorBidi"/>
      <w:sz w:val="22"/>
      <w:szCs w:val="22"/>
      <w:lang w:eastAsia="zh-CN"/>
    </w:rPr>
  </w:style>
  <w:style w:type="numbering" w:customStyle="1" w:styleId="NoList29">
    <w:name w:val="No List29"/>
    <w:next w:val="NoList"/>
    <w:uiPriority w:val="99"/>
    <w:semiHidden/>
    <w:unhideWhenUsed/>
    <w:rsid w:val="000454B4"/>
  </w:style>
  <w:style w:type="table" w:customStyle="1" w:styleId="TableGrid153">
    <w:name w:val="Table Grid153"/>
    <w:basedOn w:val="TableNormal"/>
    <w:next w:val="TableGrid"/>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0454B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454B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5">
    <w:name w:val="Table Style15"/>
    <w:basedOn w:val="TableNormal"/>
    <w:rsid w:val="000454B4"/>
    <w:pPr>
      <w:spacing w:before="0" w:after="0"/>
    </w:pPr>
    <w:rPr>
      <w:rFonts w:ascii="Times" w:eastAsia="Times New Roman" w:hAnsi="Times"/>
    </w:rPr>
    <w:tblPr/>
  </w:style>
  <w:style w:type="numbering" w:customStyle="1" w:styleId="NoList112">
    <w:name w:val="No List112"/>
    <w:next w:val="NoList"/>
    <w:uiPriority w:val="99"/>
    <w:semiHidden/>
    <w:unhideWhenUsed/>
    <w:rsid w:val="000454B4"/>
  </w:style>
  <w:style w:type="table" w:customStyle="1" w:styleId="TableProfessional6">
    <w:name w:val="Table Professional6"/>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0454B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0">
    <w:name w:val="Table Grid 86"/>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40">
    <w:name w:val="Table Grid 74"/>
    <w:basedOn w:val="TableNormal"/>
    <w:next w:val="TableGrid7"/>
    <w:rsid w:val="000454B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0">
    <w:name w:val="No List210"/>
    <w:next w:val="NoList"/>
    <w:uiPriority w:val="99"/>
    <w:semiHidden/>
    <w:unhideWhenUsed/>
    <w:rsid w:val="000454B4"/>
  </w:style>
  <w:style w:type="table" w:customStyle="1" w:styleId="TableGrid154">
    <w:name w:val="Table Grid154"/>
    <w:basedOn w:val="TableNormal"/>
    <w:next w:val="TableGrid"/>
    <w:uiPriority w:val="59"/>
    <w:rsid w:val="000454B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454B4"/>
  </w:style>
  <w:style w:type="numbering" w:customStyle="1" w:styleId="NoList43">
    <w:name w:val="No List43"/>
    <w:next w:val="NoList"/>
    <w:uiPriority w:val="99"/>
    <w:semiHidden/>
    <w:unhideWhenUsed/>
    <w:rsid w:val="000454B4"/>
  </w:style>
  <w:style w:type="numbering" w:customStyle="1" w:styleId="NoList53">
    <w:name w:val="No List53"/>
    <w:next w:val="NoList"/>
    <w:uiPriority w:val="99"/>
    <w:semiHidden/>
    <w:rsid w:val="000454B4"/>
  </w:style>
  <w:style w:type="numbering" w:customStyle="1" w:styleId="NoList63">
    <w:name w:val="No List63"/>
    <w:next w:val="NoList"/>
    <w:uiPriority w:val="99"/>
    <w:semiHidden/>
    <w:unhideWhenUsed/>
    <w:rsid w:val="000454B4"/>
  </w:style>
  <w:style w:type="numbering" w:customStyle="1" w:styleId="NoList72">
    <w:name w:val="No List72"/>
    <w:next w:val="NoList"/>
    <w:uiPriority w:val="99"/>
    <w:semiHidden/>
    <w:unhideWhenUsed/>
    <w:rsid w:val="000454B4"/>
  </w:style>
  <w:style w:type="numbering" w:customStyle="1" w:styleId="NoList82">
    <w:name w:val="No List82"/>
    <w:next w:val="NoList"/>
    <w:uiPriority w:val="99"/>
    <w:semiHidden/>
    <w:unhideWhenUsed/>
    <w:rsid w:val="000454B4"/>
  </w:style>
  <w:style w:type="numbering" w:customStyle="1" w:styleId="NoList92">
    <w:name w:val="No List92"/>
    <w:next w:val="NoList"/>
    <w:uiPriority w:val="99"/>
    <w:semiHidden/>
    <w:unhideWhenUsed/>
    <w:rsid w:val="000454B4"/>
  </w:style>
  <w:style w:type="numbering" w:customStyle="1" w:styleId="NoList102">
    <w:name w:val="No List102"/>
    <w:next w:val="NoList"/>
    <w:uiPriority w:val="99"/>
    <w:semiHidden/>
    <w:unhideWhenUsed/>
    <w:rsid w:val="000454B4"/>
  </w:style>
  <w:style w:type="numbering" w:customStyle="1" w:styleId="NoList113">
    <w:name w:val="No List113"/>
    <w:next w:val="NoList"/>
    <w:uiPriority w:val="99"/>
    <w:semiHidden/>
    <w:rsid w:val="000454B4"/>
  </w:style>
  <w:style w:type="numbering" w:customStyle="1" w:styleId="NoList122">
    <w:name w:val="No List122"/>
    <w:next w:val="NoList"/>
    <w:uiPriority w:val="99"/>
    <w:semiHidden/>
    <w:unhideWhenUsed/>
    <w:rsid w:val="000454B4"/>
  </w:style>
  <w:style w:type="table" w:customStyle="1" w:styleId="TableGrid711">
    <w:name w:val="Table Grid711"/>
    <w:basedOn w:val="TableNormal"/>
    <w:next w:val="TableGrid"/>
    <w:uiPriority w:val="59"/>
    <w:rsid w:val="000454B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454B4"/>
  </w:style>
  <w:style w:type="table" w:customStyle="1" w:styleId="TableGrid811">
    <w:name w:val="Table Grid811"/>
    <w:basedOn w:val="TableNormal"/>
    <w:next w:val="TableGrid"/>
    <w:uiPriority w:val="59"/>
    <w:rsid w:val="000454B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454B4"/>
  </w:style>
  <w:style w:type="table" w:customStyle="1" w:styleId="TableGrid912">
    <w:name w:val="Table Grid912"/>
    <w:basedOn w:val="TableNormal"/>
    <w:next w:val="TableGrid"/>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454B4"/>
  </w:style>
  <w:style w:type="table" w:customStyle="1" w:styleId="TableGrid1011">
    <w:name w:val="Table Grid1011"/>
    <w:basedOn w:val="TableNormal"/>
    <w:next w:val="TableGrid"/>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454B4"/>
  </w:style>
  <w:style w:type="table" w:customStyle="1" w:styleId="TableProfessional32">
    <w:name w:val="Table Professional32"/>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
    <w:name w:val="Table Grid 832"/>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454B4"/>
  </w:style>
  <w:style w:type="table" w:customStyle="1" w:styleId="TableGrid1211">
    <w:name w:val="Table Grid1211"/>
    <w:basedOn w:val="TableNormal"/>
    <w:next w:val="TableGrid"/>
    <w:uiPriority w:val="59"/>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454B4"/>
  </w:style>
  <w:style w:type="table" w:customStyle="1" w:styleId="TableGrid1310">
    <w:name w:val="Table Grid1310"/>
    <w:basedOn w:val="TableNormal"/>
    <w:next w:val="TableGrid"/>
    <w:uiPriority w:val="59"/>
    <w:rsid w:val="000454B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F74EA7"/>
  </w:style>
  <w:style w:type="numbering" w:customStyle="1" w:styleId="NoList114">
    <w:name w:val="No List114"/>
    <w:next w:val="NoList"/>
    <w:uiPriority w:val="99"/>
    <w:semiHidden/>
    <w:unhideWhenUsed/>
    <w:rsid w:val="00F74EA7"/>
  </w:style>
  <w:style w:type="table" w:customStyle="1" w:styleId="TableGrid157">
    <w:name w:val="Table Grid157"/>
    <w:basedOn w:val="TableNormal"/>
    <w:next w:val="TableGrid"/>
    <w:uiPriority w:val="59"/>
    <w:rsid w:val="00F74E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74EA7"/>
  </w:style>
  <w:style w:type="paragraph" w:customStyle="1" w:styleId="InsideAddressName">
    <w:name w:val="Inside Address Name"/>
    <w:basedOn w:val="Normal"/>
    <w:next w:val="Normal"/>
    <w:uiPriority w:val="99"/>
    <w:rsid w:val="00F74EA7"/>
    <w:pPr>
      <w:tabs>
        <w:tab w:val="clear" w:pos="567"/>
        <w:tab w:val="clear" w:pos="1276"/>
        <w:tab w:val="clear" w:pos="1843"/>
        <w:tab w:val="clear" w:pos="5387"/>
        <w:tab w:val="clear" w:pos="5954"/>
      </w:tabs>
      <w:overflowPunct/>
      <w:autoSpaceDE/>
      <w:autoSpaceDN/>
      <w:adjustRightInd/>
      <w:spacing w:before="220" w:after="0" w:line="220" w:lineRule="atLeast"/>
      <w:textAlignment w:val="auto"/>
    </w:pPr>
    <w:rPr>
      <w:rFonts w:ascii="Arial" w:hAnsi="Arial"/>
      <w:spacing w:val="-5"/>
      <w:lang w:val="en-US"/>
    </w:rPr>
  </w:style>
  <w:style w:type="table" w:customStyle="1" w:styleId="TableGrid158">
    <w:name w:val="Table Grid158"/>
    <w:basedOn w:val="TableNormal"/>
    <w:next w:val="TableGrid"/>
    <w:rsid w:val="00F140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729E8"/>
  </w:style>
  <w:style w:type="table" w:customStyle="1" w:styleId="TableGrid159">
    <w:name w:val="Table Grid159"/>
    <w:basedOn w:val="TableNormal"/>
    <w:next w:val="TableGrid"/>
    <w:rsid w:val="00A729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6">
    <w:name w:val="Table Theme6"/>
    <w:basedOn w:val="TableNormal"/>
    <w:next w:val="TableTheme"/>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rsid w:val="00A729E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A729E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6">
    <w:name w:val="Table Style16"/>
    <w:basedOn w:val="TableNormal"/>
    <w:rsid w:val="00A729E8"/>
    <w:pPr>
      <w:spacing w:before="0" w:after="0"/>
    </w:pPr>
    <w:rPr>
      <w:rFonts w:ascii="Times" w:eastAsia="Times New Roman" w:hAnsi="Times"/>
    </w:rPr>
    <w:tblPr/>
  </w:style>
  <w:style w:type="numbering" w:customStyle="1" w:styleId="NoList116">
    <w:name w:val="No List116"/>
    <w:next w:val="NoList"/>
    <w:uiPriority w:val="99"/>
    <w:semiHidden/>
    <w:unhideWhenUsed/>
    <w:rsid w:val="00A729E8"/>
  </w:style>
  <w:style w:type="table" w:customStyle="1" w:styleId="TableProfessional7">
    <w:name w:val="Table Professional7"/>
    <w:basedOn w:val="TableNormal"/>
    <w:next w:val="TableProfessional"/>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locked/>
    <w:rsid w:val="00A729E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0">
    <w:name w:val="Table Grid 87"/>
    <w:basedOn w:val="TableNormal"/>
    <w:next w:val="TableGrid8"/>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50">
    <w:name w:val="Table Grid 75"/>
    <w:basedOn w:val="TableNormal"/>
    <w:next w:val="TableGrid7"/>
    <w:rsid w:val="00A729E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2">
    <w:name w:val="No List212"/>
    <w:next w:val="NoList"/>
    <w:semiHidden/>
    <w:unhideWhenUsed/>
    <w:rsid w:val="00A729E8"/>
  </w:style>
  <w:style w:type="table" w:customStyle="1" w:styleId="TableGrid160">
    <w:name w:val="Table Grid160"/>
    <w:basedOn w:val="TableNormal"/>
    <w:next w:val="TableGrid"/>
    <w:uiPriority w:val="59"/>
    <w:rsid w:val="00A729E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A729E8"/>
  </w:style>
  <w:style w:type="numbering" w:customStyle="1" w:styleId="NoList44">
    <w:name w:val="No List44"/>
    <w:next w:val="NoList"/>
    <w:uiPriority w:val="99"/>
    <w:semiHidden/>
    <w:unhideWhenUsed/>
    <w:rsid w:val="00A729E8"/>
  </w:style>
  <w:style w:type="numbering" w:customStyle="1" w:styleId="NoList54">
    <w:name w:val="No List54"/>
    <w:next w:val="NoList"/>
    <w:uiPriority w:val="99"/>
    <w:semiHidden/>
    <w:rsid w:val="00A729E8"/>
  </w:style>
  <w:style w:type="numbering" w:customStyle="1" w:styleId="NoList64">
    <w:name w:val="No List64"/>
    <w:next w:val="NoList"/>
    <w:uiPriority w:val="99"/>
    <w:semiHidden/>
    <w:unhideWhenUsed/>
    <w:rsid w:val="00A729E8"/>
  </w:style>
  <w:style w:type="numbering" w:customStyle="1" w:styleId="NoList73">
    <w:name w:val="No List73"/>
    <w:next w:val="NoList"/>
    <w:uiPriority w:val="99"/>
    <w:semiHidden/>
    <w:unhideWhenUsed/>
    <w:rsid w:val="00A729E8"/>
  </w:style>
  <w:style w:type="numbering" w:customStyle="1" w:styleId="NoList83">
    <w:name w:val="No List83"/>
    <w:next w:val="NoList"/>
    <w:uiPriority w:val="99"/>
    <w:semiHidden/>
    <w:unhideWhenUsed/>
    <w:rsid w:val="00A729E8"/>
  </w:style>
  <w:style w:type="numbering" w:customStyle="1" w:styleId="NoList93">
    <w:name w:val="No List93"/>
    <w:next w:val="NoList"/>
    <w:uiPriority w:val="99"/>
    <w:semiHidden/>
    <w:unhideWhenUsed/>
    <w:rsid w:val="00A729E8"/>
  </w:style>
  <w:style w:type="numbering" w:customStyle="1" w:styleId="NoList103">
    <w:name w:val="No List103"/>
    <w:next w:val="NoList"/>
    <w:uiPriority w:val="99"/>
    <w:semiHidden/>
    <w:unhideWhenUsed/>
    <w:rsid w:val="00A729E8"/>
  </w:style>
  <w:style w:type="numbering" w:customStyle="1" w:styleId="NoList117">
    <w:name w:val="No List117"/>
    <w:next w:val="NoList"/>
    <w:uiPriority w:val="99"/>
    <w:semiHidden/>
    <w:rsid w:val="00A729E8"/>
  </w:style>
  <w:style w:type="numbering" w:customStyle="1" w:styleId="NoList123">
    <w:name w:val="No List123"/>
    <w:next w:val="NoList"/>
    <w:uiPriority w:val="99"/>
    <w:semiHidden/>
    <w:unhideWhenUsed/>
    <w:rsid w:val="00A729E8"/>
  </w:style>
  <w:style w:type="table" w:customStyle="1" w:styleId="TableGrid712">
    <w:name w:val="Table Grid712"/>
    <w:basedOn w:val="TableNormal"/>
    <w:next w:val="TableGrid"/>
    <w:uiPriority w:val="59"/>
    <w:rsid w:val="00A729E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A729E8"/>
  </w:style>
  <w:style w:type="table" w:customStyle="1" w:styleId="TableGrid812">
    <w:name w:val="Table Grid812"/>
    <w:basedOn w:val="TableNormal"/>
    <w:next w:val="TableGrid"/>
    <w:uiPriority w:val="59"/>
    <w:rsid w:val="00A729E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729E8"/>
  </w:style>
  <w:style w:type="table" w:customStyle="1" w:styleId="TableGrid913">
    <w:name w:val="Table Grid9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729E8"/>
  </w:style>
  <w:style w:type="table" w:customStyle="1" w:styleId="TableGrid1012">
    <w:name w:val="Table Grid1012"/>
    <w:basedOn w:val="TableNormal"/>
    <w:next w:val="TableGrid"/>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729E8"/>
  </w:style>
  <w:style w:type="table" w:customStyle="1" w:styleId="TableProfessional33">
    <w:name w:val="Table Professional33"/>
    <w:basedOn w:val="TableNormal"/>
    <w:next w:val="TableProfessional"/>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3">
    <w:name w:val="Table Grid 833"/>
    <w:basedOn w:val="TableNormal"/>
    <w:next w:val="TableGrid8"/>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729E8"/>
  </w:style>
  <w:style w:type="table" w:customStyle="1" w:styleId="TableGrid1212">
    <w:name w:val="Table Grid1212"/>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A729E8"/>
  </w:style>
  <w:style w:type="table" w:customStyle="1" w:styleId="TableGrid1311">
    <w:name w:val="Table Grid1311"/>
    <w:basedOn w:val="TableNormal"/>
    <w:next w:val="TableGrid"/>
    <w:uiPriority w:val="59"/>
    <w:rsid w:val="00A729E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729E8"/>
  </w:style>
  <w:style w:type="table" w:customStyle="1" w:styleId="TableGrid1510">
    <w:name w:val="Table Grid15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A729E8"/>
  </w:style>
  <w:style w:type="numbering" w:customStyle="1" w:styleId="NoList202">
    <w:name w:val="No List202"/>
    <w:next w:val="NoList"/>
    <w:uiPriority w:val="99"/>
    <w:semiHidden/>
    <w:unhideWhenUsed/>
    <w:rsid w:val="00A729E8"/>
  </w:style>
  <w:style w:type="table" w:customStyle="1" w:styleId="TableGrid182">
    <w:name w:val="Table Grid182"/>
    <w:basedOn w:val="TableNormal"/>
    <w:next w:val="TableGrid"/>
    <w:uiPriority w:val="59"/>
    <w:rsid w:val="00A729E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A729E8"/>
  </w:style>
  <w:style w:type="table" w:customStyle="1" w:styleId="TableGrid212">
    <w:name w:val="Table Grid212"/>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B57A7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57196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rsid w:val="00DA7A4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3E4B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BD79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rsid w:val="004E367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rsid w:val="003D05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A322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rsid w:val="00AB174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uiPriority w:val="99"/>
    <w:semiHidden/>
    <w:rsid w:val="00223366"/>
    <w:rPr>
      <w:rFonts w:eastAsia="Times New Roman" w:cs="Calibri"/>
      <w:lang w:eastAsia="en-US"/>
    </w:rPr>
  </w:style>
  <w:style w:type="numbering" w:customStyle="1" w:styleId="NoList36">
    <w:name w:val="No List36"/>
    <w:next w:val="NoList"/>
    <w:uiPriority w:val="99"/>
    <w:semiHidden/>
    <w:unhideWhenUsed/>
    <w:rsid w:val="004527D1"/>
  </w:style>
  <w:style w:type="table" w:customStyle="1" w:styleId="TableGrid170">
    <w:name w:val="Table Grid170"/>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7">
    <w:name w:val="Table Theme7"/>
    <w:basedOn w:val="TableNormal"/>
    <w:next w:val="TableTheme"/>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6">
    <w:name w:val="Table Simple 16"/>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9">
    <w:name w:val="Table List 39"/>
    <w:basedOn w:val="TableNormal"/>
    <w:next w:val="TableList3"/>
    <w:rsid w:val="004527D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7">
    <w:name w:val="Table Style17"/>
    <w:basedOn w:val="TableNormal"/>
    <w:rsid w:val="004527D1"/>
    <w:pPr>
      <w:spacing w:before="0" w:after="0"/>
    </w:pPr>
    <w:rPr>
      <w:rFonts w:ascii="Times" w:eastAsia="Times New Roman" w:hAnsi="Times"/>
    </w:rPr>
    <w:tblPr/>
  </w:style>
  <w:style w:type="numbering" w:customStyle="1" w:styleId="NoList118">
    <w:name w:val="No List118"/>
    <w:next w:val="NoList"/>
    <w:uiPriority w:val="99"/>
    <w:semiHidden/>
    <w:unhideWhenUsed/>
    <w:rsid w:val="004527D1"/>
  </w:style>
  <w:style w:type="table" w:customStyle="1" w:styleId="TableProfessional8">
    <w:name w:val="Table Professional8"/>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0">
    <w:name w:val="Table Elegant10"/>
    <w:basedOn w:val="TableNormal"/>
    <w:next w:val="TableElegant"/>
    <w:rsid w:val="004527D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80">
    <w:name w:val="Table Grid 88"/>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60">
    <w:name w:val="Table Grid 76"/>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4">
    <w:name w:val="No List214"/>
    <w:next w:val="NoList"/>
    <w:semiHidden/>
    <w:unhideWhenUsed/>
    <w:rsid w:val="004527D1"/>
  </w:style>
  <w:style w:type="table" w:customStyle="1" w:styleId="TableGrid171">
    <w:name w:val="Table Grid171"/>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527D1"/>
  </w:style>
  <w:style w:type="numbering" w:customStyle="1" w:styleId="NoList45">
    <w:name w:val="No List45"/>
    <w:next w:val="NoList"/>
    <w:uiPriority w:val="99"/>
    <w:semiHidden/>
    <w:unhideWhenUsed/>
    <w:rsid w:val="004527D1"/>
  </w:style>
  <w:style w:type="numbering" w:customStyle="1" w:styleId="NoList55">
    <w:name w:val="No List55"/>
    <w:next w:val="NoList"/>
    <w:uiPriority w:val="99"/>
    <w:semiHidden/>
    <w:rsid w:val="004527D1"/>
  </w:style>
  <w:style w:type="numbering" w:customStyle="1" w:styleId="NoList65">
    <w:name w:val="No List65"/>
    <w:next w:val="NoList"/>
    <w:uiPriority w:val="99"/>
    <w:semiHidden/>
    <w:unhideWhenUsed/>
    <w:rsid w:val="004527D1"/>
  </w:style>
  <w:style w:type="numbering" w:customStyle="1" w:styleId="NoList74">
    <w:name w:val="No List74"/>
    <w:next w:val="NoList"/>
    <w:uiPriority w:val="99"/>
    <w:semiHidden/>
    <w:unhideWhenUsed/>
    <w:rsid w:val="004527D1"/>
  </w:style>
  <w:style w:type="numbering" w:customStyle="1" w:styleId="NoList84">
    <w:name w:val="No List84"/>
    <w:next w:val="NoList"/>
    <w:uiPriority w:val="99"/>
    <w:semiHidden/>
    <w:unhideWhenUsed/>
    <w:rsid w:val="004527D1"/>
  </w:style>
  <w:style w:type="numbering" w:customStyle="1" w:styleId="NoList94">
    <w:name w:val="No List94"/>
    <w:next w:val="NoList"/>
    <w:uiPriority w:val="99"/>
    <w:semiHidden/>
    <w:unhideWhenUsed/>
    <w:rsid w:val="004527D1"/>
  </w:style>
  <w:style w:type="numbering" w:customStyle="1" w:styleId="NoList104">
    <w:name w:val="No List104"/>
    <w:next w:val="NoList"/>
    <w:uiPriority w:val="99"/>
    <w:semiHidden/>
    <w:unhideWhenUsed/>
    <w:rsid w:val="004527D1"/>
  </w:style>
  <w:style w:type="numbering" w:customStyle="1" w:styleId="NoList119">
    <w:name w:val="No List119"/>
    <w:next w:val="NoList"/>
    <w:uiPriority w:val="99"/>
    <w:semiHidden/>
    <w:rsid w:val="004527D1"/>
  </w:style>
  <w:style w:type="numbering" w:customStyle="1" w:styleId="NoList124">
    <w:name w:val="No List124"/>
    <w:next w:val="NoList"/>
    <w:uiPriority w:val="99"/>
    <w:semiHidden/>
    <w:unhideWhenUsed/>
    <w:rsid w:val="004527D1"/>
  </w:style>
  <w:style w:type="table" w:customStyle="1" w:styleId="TableGrid713">
    <w:name w:val="Table Grid713"/>
    <w:basedOn w:val="TableNormal"/>
    <w:next w:val="TableGrid"/>
    <w:uiPriority w:val="59"/>
    <w:rsid w:val="004527D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4527D1"/>
  </w:style>
  <w:style w:type="table" w:customStyle="1" w:styleId="TableGrid813">
    <w:name w:val="Table Grid813"/>
    <w:basedOn w:val="TableNormal"/>
    <w:next w:val="TableGrid"/>
    <w:uiPriority w:val="59"/>
    <w:rsid w:val="004527D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4527D1"/>
  </w:style>
  <w:style w:type="table" w:customStyle="1" w:styleId="TableGrid915">
    <w:name w:val="Table Grid915"/>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4527D1"/>
  </w:style>
  <w:style w:type="table" w:customStyle="1" w:styleId="TableGrid1013">
    <w:name w:val="Table Grid1013"/>
    <w:basedOn w:val="TableNormal"/>
    <w:next w:val="TableGrid"/>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4527D1"/>
  </w:style>
  <w:style w:type="table" w:customStyle="1" w:styleId="TableProfessional34">
    <w:name w:val="Table Professional34"/>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4">
    <w:name w:val="Table Grid 834"/>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4527D1"/>
  </w:style>
  <w:style w:type="table" w:customStyle="1" w:styleId="TableGrid1213">
    <w:name w:val="Table Grid1213"/>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4527D1"/>
  </w:style>
  <w:style w:type="table" w:customStyle="1" w:styleId="TableGrid1312">
    <w:name w:val="Table Grid1312"/>
    <w:basedOn w:val="TableNormal"/>
    <w:next w:val="TableGrid"/>
    <w:uiPriority w:val="59"/>
    <w:rsid w:val="004527D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4527D1"/>
  </w:style>
  <w:style w:type="table" w:customStyle="1" w:styleId="TableGrid1511">
    <w:name w:val="Table Grid15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
    <w:name w:val="Numbered paragraphs3"/>
    <w:rsid w:val="004527D1"/>
  </w:style>
  <w:style w:type="numbering" w:customStyle="1" w:styleId="NoList203">
    <w:name w:val="No List203"/>
    <w:next w:val="NoList"/>
    <w:uiPriority w:val="99"/>
    <w:semiHidden/>
    <w:unhideWhenUsed/>
    <w:rsid w:val="004527D1"/>
  </w:style>
  <w:style w:type="table" w:customStyle="1" w:styleId="TableGrid183">
    <w:name w:val="Table Grid183"/>
    <w:basedOn w:val="TableNormal"/>
    <w:next w:val="TableGrid"/>
    <w:uiPriority w:val="59"/>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4527D1"/>
  </w:style>
  <w:style w:type="table" w:customStyle="1" w:styleId="TableGrid213">
    <w:name w:val="Table Grid213"/>
    <w:basedOn w:val="TableNormal"/>
    <w:next w:val="TableGrid"/>
    <w:uiPriority w:val="5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527D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4527D1"/>
  </w:style>
  <w:style w:type="numbering" w:customStyle="1" w:styleId="NoList1102">
    <w:name w:val="No List1102"/>
    <w:next w:val="NoList"/>
    <w:uiPriority w:val="99"/>
    <w:semiHidden/>
    <w:unhideWhenUsed/>
    <w:rsid w:val="004527D1"/>
  </w:style>
  <w:style w:type="numbering" w:customStyle="1" w:styleId="NoList231">
    <w:name w:val="No List231"/>
    <w:next w:val="NoList"/>
    <w:uiPriority w:val="99"/>
    <w:semiHidden/>
    <w:unhideWhenUsed/>
    <w:rsid w:val="004527D1"/>
  </w:style>
  <w:style w:type="numbering" w:customStyle="1" w:styleId="NoList311">
    <w:name w:val="No List311"/>
    <w:next w:val="NoList"/>
    <w:uiPriority w:val="99"/>
    <w:semiHidden/>
    <w:unhideWhenUsed/>
    <w:rsid w:val="004527D1"/>
  </w:style>
  <w:style w:type="numbering" w:customStyle="1" w:styleId="NoList241">
    <w:name w:val="No List241"/>
    <w:next w:val="NoList"/>
    <w:uiPriority w:val="99"/>
    <w:semiHidden/>
    <w:unhideWhenUsed/>
    <w:rsid w:val="004527D1"/>
  </w:style>
  <w:style w:type="table" w:customStyle="1" w:styleId="TableGrid271">
    <w:name w:val="Table Grid271"/>
    <w:basedOn w:val="TableNormal"/>
    <w:next w:val="TableGrid"/>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4527D1"/>
    <w:rPr>
      <w:rFonts w:ascii="Times" w:eastAsia="Times New Roman" w:hAnsi="Times"/>
    </w:rPr>
    <w:tblPr/>
  </w:style>
  <w:style w:type="table" w:customStyle="1" w:styleId="TableProfessional51">
    <w:name w:val="Table Professional51"/>
    <w:basedOn w:val="TableNormal"/>
    <w:next w:val="TableProfessional"/>
    <w:rsid w:val="004527D1"/>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4527D1"/>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527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 851"/>
    <w:basedOn w:val="TableNormal"/>
    <w:next w:val="TableGrid8"/>
    <w:rsid w:val="004527D1"/>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1">
    <w:name w:val="Table Simple 111"/>
    <w:basedOn w:val="TableNormal"/>
    <w:next w:val="TableSimple1"/>
    <w:rsid w:val="004527D1"/>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4527D1"/>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111">
    <w:name w:val="No List1111"/>
    <w:next w:val="NoList"/>
    <w:uiPriority w:val="99"/>
    <w:semiHidden/>
    <w:unhideWhenUsed/>
    <w:rsid w:val="004527D1"/>
  </w:style>
  <w:style w:type="table" w:customStyle="1" w:styleId="TableGrid7110">
    <w:name w:val="Table Grid 711"/>
    <w:basedOn w:val="TableNormal"/>
    <w:next w:val="TableGrid7"/>
    <w:rsid w:val="004527D1"/>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1">
    <w:name w:val="Table Grid1101"/>
    <w:basedOn w:val="TableNormal"/>
    <w:rsid w:val="004527D1"/>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4527D1"/>
  </w:style>
  <w:style w:type="table" w:customStyle="1" w:styleId="TableStyle1111">
    <w:name w:val="Table Style1111"/>
    <w:basedOn w:val="TableNormal"/>
    <w:rsid w:val="004527D1"/>
    <w:pPr>
      <w:spacing w:before="0" w:after="0"/>
    </w:pPr>
    <w:rPr>
      <w:rFonts w:ascii="Times" w:eastAsia="Times New Roman" w:hAnsi="Times"/>
    </w:rPr>
    <w:tblPr/>
  </w:style>
  <w:style w:type="table" w:customStyle="1" w:styleId="TableTheme111">
    <w:name w:val="Table Theme111"/>
    <w:basedOn w:val="TableNormal"/>
    <w:next w:val="TableTheme"/>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7111">
    <w:name w:val="Table Grid 7111"/>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1">
    <w:name w:val="Table Grid113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4527D1"/>
  </w:style>
  <w:style w:type="table" w:customStyle="1" w:styleId="TableGrid1214">
    <w:name w:val="Table Grid1214"/>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rsid w:val="004527D1"/>
  </w:style>
  <w:style w:type="numbering" w:customStyle="1" w:styleId="NoList511">
    <w:name w:val="No List511"/>
    <w:next w:val="NoList"/>
    <w:uiPriority w:val="99"/>
    <w:semiHidden/>
    <w:rsid w:val="004527D1"/>
  </w:style>
  <w:style w:type="numbering" w:customStyle="1" w:styleId="NoList611">
    <w:name w:val="No List611"/>
    <w:next w:val="NoList"/>
    <w:uiPriority w:val="99"/>
    <w:semiHidden/>
    <w:rsid w:val="004527D1"/>
  </w:style>
  <w:style w:type="numbering" w:customStyle="1" w:styleId="NoList711">
    <w:name w:val="No List711"/>
    <w:next w:val="NoList"/>
    <w:uiPriority w:val="99"/>
    <w:semiHidden/>
    <w:rsid w:val="004527D1"/>
  </w:style>
  <w:style w:type="numbering" w:customStyle="1" w:styleId="NoList811">
    <w:name w:val="No List811"/>
    <w:next w:val="NoList"/>
    <w:uiPriority w:val="99"/>
    <w:semiHidden/>
    <w:rsid w:val="004527D1"/>
  </w:style>
  <w:style w:type="numbering" w:customStyle="1" w:styleId="NoList1121">
    <w:name w:val="No List1121"/>
    <w:next w:val="NoList"/>
    <w:uiPriority w:val="99"/>
    <w:semiHidden/>
    <w:rsid w:val="004527D1"/>
  </w:style>
  <w:style w:type="table" w:customStyle="1" w:styleId="TableGrid2111">
    <w:name w:val="Table Grid21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rsid w:val="004527D1"/>
  </w:style>
  <w:style w:type="numbering" w:customStyle="1" w:styleId="NoList3111">
    <w:name w:val="No List3111"/>
    <w:next w:val="NoList"/>
    <w:semiHidden/>
    <w:rsid w:val="004527D1"/>
  </w:style>
  <w:style w:type="numbering" w:customStyle="1" w:styleId="NoList4111">
    <w:name w:val="No List4111"/>
    <w:next w:val="NoList"/>
    <w:semiHidden/>
    <w:rsid w:val="004527D1"/>
  </w:style>
  <w:style w:type="numbering" w:customStyle="1" w:styleId="NoList5111">
    <w:name w:val="No List5111"/>
    <w:next w:val="NoList"/>
    <w:semiHidden/>
    <w:rsid w:val="004527D1"/>
  </w:style>
  <w:style w:type="numbering" w:customStyle="1" w:styleId="NoList6111">
    <w:name w:val="No List6111"/>
    <w:next w:val="NoList"/>
    <w:semiHidden/>
    <w:rsid w:val="004527D1"/>
  </w:style>
  <w:style w:type="table" w:customStyle="1" w:styleId="TableGrid714">
    <w:name w:val="Table Grid7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4527D1"/>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rsid w:val="004527D1"/>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rsid w:val="004527D1"/>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rsid w:val="004527D1"/>
  </w:style>
  <w:style w:type="table" w:customStyle="1" w:styleId="TableProfessional311">
    <w:name w:val="Table Professional311"/>
    <w:basedOn w:val="TableNormal"/>
    <w:next w:val="TableProfessional"/>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1">
    <w:name w:val="Table Elegant511"/>
    <w:basedOn w:val="TableNormal"/>
    <w:next w:val="TableElegant"/>
    <w:rsid w:val="004527D1"/>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11">
    <w:name w:val="Table Grid18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rsid w:val="004527D1"/>
  </w:style>
  <w:style w:type="table" w:customStyle="1" w:styleId="TableGrid2211">
    <w:name w:val="Table Grid22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rsid w:val="004527D1"/>
  </w:style>
  <w:style w:type="table" w:customStyle="1" w:styleId="TableGrid8311">
    <w:name w:val="Table Grid 8311"/>
    <w:basedOn w:val="TableNormal"/>
    <w:next w:val="TableGrid8"/>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311">
    <w:name w:val="No List1311"/>
    <w:next w:val="NoList"/>
    <w:uiPriority w:val="99"/>
    <w:semiHidden/>
    <w:unhideWhenUsed/>
    <w:rsid w:val="004527D1"/>
  </w:style>
  <w:style w:type="numbering" w:customStyle="1" w:styleId="NoList1411">
    <w:name w:val="No List1411"/>
    <w:next w:val="NoList"/>
    <w:uiPriority w:val="99"/>
    <w:semiHidden/>
    <w:unhideWhenUsed/>
    <w:rsid w:val="004527D1"/>
  </w:style>
  <w:style w:type="numbering" w:customStyle="1" w:styleId="NoList1511">
    <w:name w:val="No List1511"/>
    <w:next w:val="NoList"/>
    <w:uiPriority w:val="99"/>
    <w:semiHidden/>
    <w:unhideWhenUsed/>
    <w:rsid w:val="004527D1"/>
  </w:style>
  <w:style w:type="numbering" w:customStyle="1" w:styleId="NoList1611">
    <w:name w:val="No List1611"/>
    <w:next w:val="NoList"/>
    <w:uiPriority w:val="99"/>
    <w:semiHidden/>
    <w:unhideWhenUsed/>
    <w:rsid w:val="004527D1"/>
  </w:style>
  <w:style w:type="numbering" w:customStyle="1" w:styleId="NoList1711">
    <w:name w:val="No List1711"/>
    <w:next w:val="NoList"/>
    <w:uiPriority w:val="99"/>
    <w:semiHidden/>
    <w:unhideWhenUsed/>
    <w:rsid w:val="004527D1"/>
  </w:style>
  <w:style w:type="numbering" w:customStyle="1" w:styleId="NoList1811">
    <w:name w:val="No List1811"/>
    <w:next w:val="NoList"/>
    <w:uiPriority w:val="99"/>
    <w:semiHidden/>
    <w:unhideWhenUsed/>
    <w:rsid w:val="004527D1"/>
  </w:style>
  <w:style w:type="numbering" w:customStyle="1" w:styleId="NoList1911">
    <w:name w:val="No List1911"/>
    <w:next w:val="NoList"/>
    <w:uiPriority w:val="99"/>
    <w:semiHidden/>
    <w:rsid w:val="004527D1"/>
  </w:style>
  <w:style w:type="table" w:customStyle="1" w:styleId="TableGrid2711">
    <w:name w:val="Table Grid2711"/>
    <w:basedOn w:val="TableNormal"/>
    <w:next w:val="TableGrid"/>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4527D1"/>
  </w:style>
  <w:style w:type="table" w:customStyle="1" w:styleId="TableGrid71110">
    <w:name w:val="Table Grid7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4527D1"/>
  </w:style>
  <w:style w:type="numbering" w:customStyle="1" w:styleId="Numberedparagraphs11">
    <w:name w:val="Numbered paragraphs11"/>
    <w:rsid w:val="004527D1"/>
  </w:style>
  <w:style w:type="table" w:customStyle="1" w:styleId="TableGrid9111">
    <w:name w:val="Table Grid9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4527D1"/>
  </w:style>
  <w:style w:type="numbering" w:customStyle="1" w:styleId="NoList2411">
    <w:name w:val="No List2411"/>
    <w:next w:val="NoList"/>
    <w:uiPriority w:val="99"/>
    <w:semiHidden/>
    <w:unhideWhenUsed/>
    <w:rsid w:val="004527D1"/>
  </w:style>
  <w:style w:type="table" w:customStyle="1" w:styleId="TableGrid11011">
    <w:name w:val="Table Grid110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uiPriority w:val="99"/>
    <w:semiHidden/>
    <w:unhideWhenUsed/>
    <w:rsid w:val="004527D1"/>
  </w:style>
  <w:style w:type="table" w:customStyle="1" w:styleId="TableGrid1261">
    <w:name w:val="Table Grid1261"/>
    <w:basedOn w:val="TableNormal"/>
    <w:next w:val="TableGrid"/>
    <w:uiPriority w:val="59"/>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8B048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2C7B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rsid w:val="00AB284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rsid w:val="009D063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rsid w:val="002D44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rsid w:val="004A6B5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7C0C0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rsid w:val="00C6411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rsid w:val="00FA4021"/>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234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rsid w:val="00732E8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rsid w:val="00B605D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DD3001"/>
  </w:style>
  <w:style w:type="table" w:customStyle="1" w:styleId="TableGrid194">
    <w:name w:val="Table Grid194"/>
    <w:basedOn w:val="TableNormal"/>
    <w:next w:val="TableGrid"/>
    <w:rsid w:val="00DD300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8">
    <w:name w:val="Table Theme8"/>
    <w:basedOn w:val="TableNormal"/>
    <w:next w:val="TableTheme"/>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7">
    <w:name w:val="Table Simple 17"/>
    <w:basedOn w:val="TableNormal"/>
    <w:next w:val="TableSimple1"/>
    <w:rsid w:val="00DD300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0">
    <w:name w:val="Table List 310"/>
    <w:basedOn w:val="TableNormal"/>
    <w:next w:val="TableList3"/>
    <w:rsid w:val="00DD300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8">
    <w:name w:val="Table Style18"/>
    <w:basedOn w:val="TableNormal"/>
    <w:rsid w:val="00DD3001"/>
    <w:pPr>
      <w:spacing w:before="0" w:after="0"/>
    </w:pPr>
    <w:rPr>
      <w:rFonts w:ascii="Times" w:eastAsia="Times New Roman" w:hAnsi="Times"/>
    </w:rPr>
    <w:tblPr/>
  </w:style>
  <w:style w:type="numbering" w:customStyle="1" w:styleId="NoList120">
    <w:name w:val="No List120"/>
    <w:next w:val="NoList"/>
    <w:uiPriority w:val="99"/>
    <w:semiHidden/>
    <w:unhideWhenUsed/>
    <w:rsid w:val="00DD3001"/>
  </w:style>
  <w:style w:type="table" w:customStyle="1" w:styleId="TableProfessional9">
    <w:name w:val="Table Professional9"/>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DD300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90">
    <w:name w:val="Table Grid 89"/>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70">
    <w:name w:val="Table Grid 77"/>
    <w:basedOn w:val="TableNormal"/>
    <w:next w:val="TableGrid7"/>
    <w:rsid w:val="00DD300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6">
    <w:name w:val="No List216"/>
    <w:next w:val="NoList"/>
    <w:semiHidden/>
    <w:unhideWhenUsed/>
    <w:rsid w:val="00DD3001"/>
  </w:style>
  <w:style w:type="table" w:customStyle="1" w:styleId="TableGrid195">
    <w:name w:val="Table Grid195"/>
    <w:basedOn w:val="TableNormal"/>
    <w:next w:val="TableGrid"/>
    <w:uiPriority w:val="39"/>
    <w:rsid w:val="00DD300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DD3001"/>
  </w:style>
  <w:style w:type="numbering" w:customStyle="1" w:styleId="NoList46">
    <w:name w:val="No List46"/>
    <w:next w:val="NoList"/>
    <w:uiPriority w:val="99"/>
    <w:semiHidden/>
    <w:unhideWhenUsed/>
    <w:rsid w:val="00DD3001"/>
  </w:style>
  <w:style w:type="numbering" w:customStyle="1" w:styleId="NoList56">
    <w:name w:val="No List56"/>
    <w:next w:val="NoList"/>
    <w:uiPriority w:val="99"/>
    <w:semiHidden/>
    <w:rsid w:val="00DD3001"/>
  </w:style>
  <w:style w:type="numbering" w:customStyle="1" w:styleId="NoList66">
    <w:name w:val="No List66"/>
    <w:next w:val="NoList"/>
    <w:uiPriority w:val="99"/>
    <w:semiHidden/>
    <w:unhideWhenUsed/>
    <w:rsid w:val="00DD3001"/>
  </w:style>
  <w:style w:type="numbering" w:customStyle="1" w:styleId="NoList75">
    <w:name w:val="No List75"/>
    <w:next w:val="NoList"/>
    <w:uiPriority w:val="99"/>
    <w:semiHidden/>
    <w:unhideWhenUsed/>
    <w:rsid w:val="00DD3001"/>
  </w:style>
  <w:style w:type="numbering" w:customStyle="1" w:styleId="NoList85">
    <w:name w:val="No List85"/>
    <w:next w:val="NoList"/>
    <w:uiPriority w:val="99"/>
    <w:semiHidden/>
    <w:unhideWhenUsed/>
    <w:rsid w:val="00DD3001"/>
  </w:style>
  <w:style w:type="numbering" w:customStyle="1" w:styleId="NoList95">
    <w:name w:val="No List95"/>
    <w:next w:val="NoList"/>
    <w:uiPriority w:val="99"/>
    <w:semiHidden/>
    <w:unhideWhenUsed/>
    <w:rsid w:val="00DD3001"/>
  </w:style>
  <w:style w:type="numbering" w:customStyle="1" w:styleId="NoList105">
    <w:name w:val="No List105"/>
    <w:next w:val="NoList"/>
    <w:uiPriority w:val="99"/>
    <w:semiHidden/>
    <w:unhideWhenUsed/>
    <w:rsid w:val="00DD3001"/>
  </w:style>
  <w:style w:type="numbering" w:customStyle="1" w:styleId="NoList1110">
    <w:name w:val="No List1110"/>
    <w:next w:val="NoList"/>
    <w:uiPriority w:val="99"/>
    <w:semiHidden/>
    <w:rsid w:val="00DD3001"/>
  </w:style>
  <w:style w:type="numbering" w:customStyle="1" w:styleId="NoList125">
    <w:name w:val="No List125"/>
    <w:next w:val="NoList"/>
    <w:uiPriority w:val="99"/>
    <w:semiHidden/>
    <w:unhideWhenUsed/>
    <w:rsid w:val="00DD3001"/>
  </w:style>
  <w:style w:type="table" w:customStyle="1" w:styleId="TableGrid715">
    <w:name w:val="Table Grid715"/>
    <w:basedOn w:val="TableNormal"/>
    <w:next w:val="TableGrid"/>
    <w:uiPriority w:val="59"/>
    <w:rsid w:val="00DD300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5">
    <w:name w:val="No List135"/>
    <w:next w:val="NoList"/>
    <w:uiPriority w:val="99"/>
    <w:semiHidden/>
    <w:unhideWhenUsed/>
    <w:rsid w:val="00DD3001"/>
  </w:style>
  <w:style w:type="table" w:customStyle="1" w:styleId="TableGrid815">
    <w:name w:val="Table Grid815"/>
    <w:basedOn w:val="TableNormal"/>
    <w:next w:val="TableGrid"/>
    <w:uiPriority w:val="59"/>
    <w:rsid w:val="00DD300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DD3001"/>
  </w:style>
  <w:style w:type="table" w:customStyle="1" w:styleId="TableGrid917">
    <w:name w:val="Table Grid917"/>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DD3001"/>
  </w:style>
  <w:style w:type="table" w:customStyle="1" w:styleId="TableGrid1015">
    <w:name w:val="Table Grid1015"/>
    <w:basedOn w:val="TableNormal"/>
    <w:next w:val="TableGrid"/>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DD3001"/>
  </w:style>
  <w:style w:type="table" w:customStyle="1" w:styleId="TableProfessional35">
    <w:name w:val="Table Professional35"/>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5">
    <w:name w:val="Table Grid 835"/>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DD3001"/>
  </w:style>
  <w:style w:type="table" w:customStyle="1" w:styleId="TableGrid1215">
    <w:name w:val="Table Grid1215"/>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DD3001"/>
  </w:style>
  <w:style w:type="table" w:customStyle="1" w:styleId="TableGrid1314">
    <w:name w:val="Table Grid1314"/>
    <w:basedOn w:val="TableNormal"/>
    <w:next w:val="TableGrid"/>
    <w:uiPriority w:val="59"/>
    <w:rsid w:val="00DD300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D3001"/>
  </w:style>
  <w:style w:type="table" w:customStyle="1" w:styleId="TableGrid1513">
    <w:name w:val="Table Grid15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4">
    <w:name w:val="Numbered paragraphs4"/>
    <w:rsid w:val="00DD3001"/>
  </w:style>
  <w:style w:type="numbering" w:customStyle="1" w:styleId="NoList204">
    <w:name w:val="No List204"/>
    <w:next w:val="NoList"/>
    <w:uiPriority w:val="99"/>
    <w:semiHidden/>
    <w:unhideWhenUsed/>
    <w:rsid w:val="00DD3001"/>
  </w:style>
  <w:style w:type="table" w:customStyle="1" w:styleId="TableGrid1810">
    <w:name w:val="Table Grid1810"/>
    <w:basedOn w:val="TableNormal"/>
    <w:next w:val="TableGrid"/>
    <w:uiPriority w:val="59"/>
    <w:rsid w:val="00DD300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7">
    <w:name w:val="No List217"/>
    <w:next w:val="NoList"/>
    <w:uiPriority w:val="99"/>
    <w:semiHidden/>
    <w:unhideWhenUsed/>
    <w:rsid w:val="00DD3001"/>
  </w:style>
  <w:style w:type="table" w:customStyle="1" w:styleId="TableGrid214">
    <w:name w:val="Table Grid214"/>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DD3001"/>
  </w:style>
  <w:style w:type="numbering" w:customStyle="1" w:styleId="NoList1103">
    <w:name w:val="No List1103"/>
    <w:next w:val="NoList"/>
    <w:uiPriority w:val="99"/>
    <w:semiHidden/>
    <w:unhideWhenUsed/>
    <w:rsid w:val="00DD3001"/>
  </w:style>
  <w:style w:type="numbering" w:customStyle="1" w:styleId="NoList232">
    <w:name w:val="No List232"/>
    <w:next w:val="NoList"/>
    <w:uiPriority w:val="99"/>
    <w:semiHidden/>
    <w:unhideWhenUsed/>
    <w:rsid w:val="00DD3001"/>
  </w:style>
  <w:style w:type="numbering" w:customStyle="1" w:styleId="NoList312">
    <w:name w:val="No List312"/>
    <w:next w:val="NoList"/>
    <w:uiPriority w:val="99"/>
    <w:semiHidden/>
    <w:unhideWhenUsed/>
    <w:rsid w:val="00DD3001"/>
  </w:style>
  <w:style w:type="table" w:customStyle="1" w:styleId="TableGrid272">
    <w:name w:val="Table Grid27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rsid w:val="0014019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rsid w:val="00C23A9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rsid w:val="004B31E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70204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39"/>
    <w:rsid w:val="0048351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48351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45470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206">
    <w:name w:val="Table Grid206"/>
    <w:basedOn w:val="TableNormal"/>
    <w:next w:val="TableGrid"/>
    <w:uiPriority w:val="59"/>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2006CD"/>
  </w:style>
  <w:style w:type="table" w:customStyle="1" w:styleId="TableGrid209">
    <w:name w:val="Table Grid209"/>
    <w:basedOn w:val="TableNormal"/>
    <w:next w:val="TableGrid"/>
    <w:rsid w:val="002006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9">
    <w:name w:val="Table Theme9"/>
    <w:basedOn w:val="TableNormal"/>
    <w:next w:val="TableTheme"/>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8">
    <w:name w:val="Table Simple 18"/>
    <w:basedOn w:val="TableNormal"/>
    <w:next w:val="TableSimple1"/>
    <w:rsid w:val="002006C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1">
    <w:name w:val="Table List 311"/>
    <w:basedOn w:val="TableNormal"/>
    <w:next w:val="TableList3"/>
    <w:rsid w:val="002006C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9">
    <w:name w:val="Table Style19"/>
    <w:basedOn w:val="TableNormal"/>
    <w:rsid w:val="002006CD"/>
    <w:pPr>
      <w:spacing w:before="0" w:after="0"/>
    </w:pPr>
    <w:rPr>
      <w:rFonts w:ascii="Times" w:eastAsia="Times New Roman" w:hAnsi="Times"/>
    </w:rPr>
    <w:tblPr/>
  </w:style>
  <w:style w:type="numbering" w:customStyle="1" w:styleId="NoList126">
    <w:name w:val="No List126"/>
    <w:next w:val="NoList"/>
    <w:uiPriority w:val="99"/>
    <w:semiHidden/>
    <w:unhideWhenUsed/>
    <w:rsid w:val="002006CD"/>
  </w:style>
  <w:style w:type="table" w:customStyle="1" w:styleId="TableProfessional10">
    <w:name w:val="Table Professional10"/>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2006C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01">
    <w:name w:val="Table Grid 810"/>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80">
    <w:name w:val="Table Grid 78"/>
    <w:basedOn w:val="TableNormal"/>
    <w:next w:val="TableGrid7"/>
    <w:rsid w:val="002006C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8">
    <w:name w:val="No List218"/>
    <w:next w:val="NoList"/>
    <w:semiHidden/>
    <w:unhideWhenUsed/>
    <w:rsid w:val="002006CD"/>
  </w:style>
  <w:style w:type="table" w:customStyle="1" w:styleId="TableGrid1100">
    <w:name w:val="Table Grid1100"/>
    <w:basedOn w:val="TableNormal"/>
    <w:next w:val="TableGrid"/>
    <w:uiPriority w:val="39"/>
    <w:rsid w:val="002006C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2006CD"/>
  </w:style>
  <w:style w:type="numbering" w:customStyle="1" w:styleId="NoList47">
    <w:name w:val="No List47"/>
    <w:next w:val="NoList"/>
    <w:uiPriority w:val="99"/>
    <w:semiHidden/>
    <w:unhideWhenUsed/>
    <w:rsid w:val="002006CD"/>
  </w:style>
  <w:style w:type="numbering" w:customStyle="1" w:styleId="NoList57">
    <w:name w:val="No List57"/>
    <w:next w:val="NoList"/>
    <w:uiPriority w:val="99"/>
    <w:semiHidden/>
    <w:rsid w:val="002006CD"/>
  </w:style>
  <w:style w:type="numbering" w:customStyle="1" w:styleId="NoList67">
    <w:name w:val="No List67"/>
    <w:next w:val="NoList"/>
    <w:uiPriority w:val="99"/>
    <w:semiHidden/>
    <w:unhideWhenUsed/>
    <w:rsid w:val="002006CD"/>
  </w:style>
  <w:style w:type="numbering" w:customStyle="1" w:styleId="NoList76">
    <w:name w:val="No List76"/>
    <w:next w:val="NoList"/>
    <w:uiPriority w:val="99"/>
    <w:semiHidden/>
    <w:unhideWhenUsed/>
    <w:rsid w:val="002006CD"/>
  </w:style>
  <w:style w:type="numbering" w:customStyle="1" w:styleId="NoList86">
    <w:name w:val="No List86"/>
    <w:next w:val="NoList"/>
    <w:uiPriority w:val="99"/>
    <w:semiHidden/>
    <w:unhideWhenUsed/>
    <w:rsid w:val="002006CD"/>
  </w:style>
  <w:style w:type="numbering" w:customStyle="1" w:styleId="NoList96">
    <w:name w:val="No List96"/>
    <w:next w:val="NoList"/>
    <w:uiPriority w:val="99"/>
    <w:semiHidden/>
    <w:unhideWhenUsed/>
    <w:rsid w:val="002006CD"/>
  </w:style>
  <w:style w:type="numbering" w:customStyle="1" w:styleId="NoList106">
    <w:name w:val="No List106"/>
    <w:next w:val="NoList"/>
    <w:uiPriority w:val="99"/>
    <w:semiHidden/>
    <w:unhideWhenUsed/>
    <w:rsid w:val="002006CD"/>
  </w:style>
  <w:style w:type="numbering" w:customStyle="1" w:styleId="NoList1112">
    <w:name w:val="No List1112"/>
    <w:next w:val="NoList"/>
    <w:uiPriority w:val="99"/>
    <w:semiHidden/>
    <w:rsid w:val="002006CD"/>
  </w:style>
  <w:style w:type="numbering" w:customStyle="1" w:styleId="NoList127">
    <w:name w:val="No List127"/>
    <w:next w:val="NoList"/>
    <w:uiPriority w:val="99"/>
    <w:semiHidden/>
    <w:unhideWhenUsed/>
    <w:rsid w:val="002006CD"/>
  </w:style>
  <w:style w:type="table" w:customStyle="1" w:styleId="TableGrid716">
    <w:name w:val="Table Grid716"/>
    <w:basedOn w:val="TableNormal"/>
    <w:next w:val="TableGrid"/>
    <w:uiPriority w:val="59"/>
    <w:rsid w:val="002006C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2006CD"/>
  </w:style>
  <w:style w:type="table" w:customStyle="1" w:styleId="TableGrid816">
    <w:name w:val="Table Grid816"/>
    <w:basedOn w:val="TableNormal"/>
    <w:next w:val="TableGrid"/>
    <w:uiPriority w:val="59"/>
    <w:rsid w:val="002006C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2006CD"/>
  </w:style>
  <w:style w:type="table" w:customStyle="1" w:styleId="TableGrid919">
    <w:name w:val="Table Grid919"/>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2006CD"/>
  </w:style>
  <w:style w:type="table" w:customStyle="1" w:styleId="TableGrid1016">
    <w:name w:val="Table Grid1016"/>
    <w:basedOn w:val="TableNormal"/>
    <w:next w:val="TableGrid"/>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6">
    <w:name w:val="No List166"/>
    <w:next w:val="NoList"/>
    <w:uiPriority w:val="99"/>
    <w:semiHidden/>
    <w:unhideWhenUsed/>
    <w:rsid w:val="002006CD"/>
  </w:style>
  <w:style w:type="table" w:customStyle="1" w:styleId="TableProfessional36">
    <w:name w:val="Table Professional36"/>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6">
    <w:name w:val="Table Grid 836"/>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0">
    <w:name w:val="Table Grid112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6">
    <w:name w:val="No List176"/>
    <w:next w:val="NoList"/>
    <w:uiPriority w:val="99"/>
    <w:semiHidden/>
    <w:unhideWhenUsed/>
    <w:rsid w:val="002006CD"/>
  </w:style>
  <w:style w:type="table" w:customStyle="1" w:styleId="TableGrid1216">
    <w:name w:val="Table Grid1216"/>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2006CD"/>
  </w:style>
  <w:style w:type="table" w:customStyle="1" w:styleId="TableGrid1315">
    <w:name w:val="Table Grid1315"/>
    <w:basedOn w:val="TableNormal"/>
    <w:next w:val="TableGrid"/>
    <w:uiPriority w:val="5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 Grid9110"/>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5">
    <w:name w:val="No List195"/>
    <w:next w:val="NoList"/>
    <w:uiPriority w:val="99"/>
    <w:semiHidden/>
    <w:unhideWhenUsed/>
    <w:rsid w:val="002006CD"/>
  </w:style>
  <w:style w:type="table" w:customStyle="1" w:styleId="TableGrid1514">
    <w:name w:val="Table Grid15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5">
    <w:name w:val="Numbered paragraphs5"/>
    <w:rsid w:val="002006CD"/>
  </w:style>
  <w:style w:type="numbering" w:customStyle="1" w:styleId="NoList205">
    <w:name w:val="No List205"/>
    <w:next w:val="NoList"/>
    <w:uiPriority w:val="99"/>
    <w:semiHidden/>
    <w:unhideWhenUsed/>
    <w:rsid w:val="002006CD"/>
  </w:style>
  <w:style w:type="table" w:customStyle="1" w:styleId="TableGrid1812">
    <w:name w:val="Table Grid1812"/>
    <w:basedOn w:val="TableNormal"/>
    <w:next w:val="TableGrid"/>
    <w:uiPriority w:val="59"/>
    <w:rsid w:val="002006C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9">
    <w:name w:val="No List219"/>
    <w:next w:val="NoList"/>
    <w:uiPriority w:val="99"/>
    <w:semiHidden/>
    <w:unhideWhenUsed/>
    <w:rsid w:val="002006CD"/>
  </w:style>
  <w:style w:type="table" w:customStyle="1" w:styleId="TableGrid215">
    <w:name w:val="Table Grid215"/>
    <w:basedOn w:val="TableNormal"/>
    <w:next w:val="TableGrid"/>
    <w:uiPriority w:val="3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2006CD"/>
  </w:style>
  <w:style w:type="numbering" w:customStyle="1" w:styleId="NoList1104">
    <w:name w:val="No List1104"/>
    <w:next w:val="NoList"/>
    <w:uiPriority w:val="99"/>
    <w:semiHidden/>
    <w:unhideWhenUsed/>
    <w:rsid w:val="002006CD"/>
  </w:style>
  <w:style w:type="numbering" w:customStyle="1" w:styleId="NoList233">
    <w:name w:val="No List233"/>
    <w:next w:val="NoList"/>
    <w:uiPriority w:val="99"/>
    <w:semiHidden/>
    <w:unhideWhenUsed/>
    <w:rsid w:val="002006CD"/>
  </w:style>
  <w:style w:type="numbering" w:customStyle="1" w:styleId="NoList313">
    <w:name w:val="No List313"/>
    <w:next w:val="NoList"/>
    <w:uiPriority w:val="99"/>
    <w:semiHidden/>
    <w:unhideWhenUsed/>
    <w:rsid w:val="002006CD"/>
  </w:style>
  <w:style w:type="table" w:customStyle="1" w:styleId="TableGrid273">
    <w:name w:val="Table Grid27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006CD"/>
    <w:pPr>
      <w:spacing w:before="0"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16">
    <w:name w:val="Table Grid216"/>
    <w:basedOn w:val="TableNormal"/>
    <w:next w:val="TableGrid"/>
    <w:rsid w:val="006A222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23055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875B38"/>
  </w:style>
  <w:style w:type="table" w:customStyle="1" w:styleId="TableGrid220">
    <w:name w:val="Table Grid220"/>
    <w:basedOn w:val="TableNormal"/>
    <w:next w:val="TableGrid"/>
    <w:uiPriority w:val="39"/>
    <w:rsid w:val="00875B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0">
    <w:name w:val="Table Theme10"/>
    <w:basedOn w:val="TableNormal"/>
    <w:next w:val="TableTheme"/>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9">
    <w:name w:val="Table Simple 19"/>
    <w:basedOn w:val="TableNormal"/>
    <w:next w:val="TableSimple1"/>
    <w:rsid w:val="00875B3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2">
    <w:name w:val="Table List 312"/>
    <w:basedOn w:val="TableNormal"/>
    <w:next w:val="TableList3"/>
    <w:rsid w:val="00875B3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0">
    <w:name w:val="Table Style110"/>
    <w:basedOn w:val="TableNormal"/>
    <w:rsid w:val="00875B38"/>
    <w:pPr>
      <w:spacing w:before="0" w:after="0"/>
    </w:pPr>
    <w:rPr>
      <w:rFonts w:ascii="Times" w:eastAsia="Times New Roman" w:hAnsi="Times"/>
    </w:rPr>
    <w:tblPr/>
  </w:style>
  <w:style w:type="numbering" w:customStyle="1" w:styleId="NoList128">
    <w:name w:val="No List128"/>
    <w:next w:val="NoList"/>
    <w:uiPriority w:val="99"/>
    <w:semiHidden/>
    <w:unhideWhenUsed/>
    <w:rsid w:val="00875B38"/>
  </w:style>
  <w:style w:type="table" w:customStyle="1" w:styleId="TableProfessional11">
    <w:name w:val="Table Professional11"/>
    <w:basedOn w:val="TableNormal"/>
    <w:next w:val="TableProfessional"/>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875B3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0">
    <w:name w:val="Table Grid 811"/>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90">
    <w:name w:val="Table Grid 79"/>
    <w:basedOn w:val="TableNormal"/>
    <w:next w:val="TableGrid7"/>
    <w:rsid w:val="00875B3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0">
    <w:name w:val="No List220"/>
    <w:next w:val="NoList"/>
    <w:uiPriority w:val="99"/>
    <w:semiHidden/>
    <w:unhideWhenUsed/>
    <w:rsid w:val="00875B38"/>
  </w:style>
  <w:style w:type="table" w:customStyle="1" w:styleId="TableGrid1103">
    <w:name w:val="Table Grid1103"/>
    <w:basedOn w:val="TableNormal"/>
    <w:next w:val="TableGrid"/>
    <w:uiPriority w:val="59"/>
    <w:rsid w:val="00875B3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875B38"/>
  </w:style>
  <w:style w:type="numbering" w:customStyle="1" w:styleId="NoList49">
    <w:name w:val="No List49"/>
    <w:next w:val="NoList"/>
    <w:uiPriority w:val="99"/>
    <w:semiHidden/>
    <w:unhideWhenUsed/>
    <w:rsid w:val="00875B38"/>
  </w:style>
  <w:style w:type="numbering" w:customStyle="1" w:styleId="NoList58">
    <w:name w:val="No List58"/>
    <w:next w:val="NoList"/>
    <w:uiPriority w:val="99"/>
    <w:semiHidden/>
    <w:rsid w:val="00875B38"/>
  </w:style>
  <w:style w:type="numbering" w:customStyle="1" w:styleId="NoList68">
    <w:name w:val="No List68"/>
    <w:next w:val="NoList"/>
    <w:uiPriority w:val="99"/>
    <w:semiHidden/>
    <w:unhideWhenUsed/>
    <w:rsid w:val="00875B38"/>
  </w:style>
  <w:style w:type="numbering" w:customStyle="1" w:styleId="NoList77">
    <w:name w:val="No List77"/>
    <w:next w:val="NoList"/>
    <w:uiPriority w:val="99"/>
    <w:semiHidden/>
    <w:unhideWhenUsed/>
    <w:rsid w:val="00875B38"/>
  </w:style>
  <w:style w:type="numbering" w:customStyle="1" w:styleId="NoList87">
    <w:name w:val="No List87"/>
    <w:next w:val="NoList"/>
    <w:uiPriority w:val="99"/>
    <w:semiHidden/>
    <w:unhideWhenUsed/>
    <w:rsid w:val="00875B38"/>
  </w:style>
  <w:style w:type="numbering" w:customStyle="1" w:styleId="NoList97">
    <w:name w:val="No List97"/>
    <w:next w:val="NoList"/>
    <w:uiPriority w:val="99"/>
    <w:semiHidden/>
    <w:unhideWhenUsed/>
    <w:rsid w:val="00875B38"/>
  </w:style>
  <w:style w:type="numbering" w:customStyle="1" w:styleId="NoList107">
    <w:name w:val="No List107"/>
    <w:next w:val="NoList"/>
    <w:uiPriority w:val="99"/>
    <w:semiHidden/>
    <w:unhideWhenUsed/>
    <w:rsid w:val="00875B38"/>
  </w:style>
  <w:style w:type="numbering" w:customStyle="1" w:styleId="NoList1113">
    <w:name w:val="No List1113"/>
    <w:next w:val="NoList"/>
    <w:uiPriority w:val="99"/>
    <w:semiHidden/>
    <w:rsid w:val="00875B38"/>
  </w:style>
  <w:style w:type="numbering" w:customStyle="1" w:styleId="NoList129">
    <w:name w:val="No List129"/>
    <w:next w:val="NoList"/>
    <w:uiPriority w:val="99"/>
    <w:semiHidden/>
    <w:unhideWhenUsed/>
    <w:rsid w:val="00875B38"/>
  </w:style>
  <w:style w:type="table" w:customStyle="1" w:styleId="TableGrid717">
    <w:name w:val="Table Grid717"/>
    <w:basedOn w:val="TableNormal"/>
    <w:next w:val="TableGrid"/>
    <w:uiPriority w:val="59"/>
    <w:rsid w:val="00875B3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875B38"/>
  </w:style>
  <w:style w:type="table" w:customStyle="1" w:styleId="TableGrid817">
    <w:name w:val="Table Grid817"/>
    <w:basedOn w:val="TableNormal"/>
    <w:next w:val="TableGrid"/>
    <w:uiPriority w:val="59"/>
    <w:rsid w:val="00875B3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875B38"/>
  </w:style>
  <w:style w:type="table" w:customStyle="1" w:styleId="TableGrid920">
    <w:name w:val="Table Grid920"/>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7">
    <w:name w:val="No List157"/>
    <w:next w:val="NoList"/>
    <w:uiPriority w:val="99"/>
    <w:semiHidden/>
    <w:unhideWhenUsed/>
    <w:rsid w:val="00875B38"/>
  </w:style>
  <w:style w:type="table" w:customStyle="1" w:styleId="TableGrid1017">
    <w:name w:val="Table Grid1017"/>
    <w:basedOn w:val="TableNormal"/>
    <w:next w:val="TableGrid"/>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7">
    <w:name w:val="No List167"/>
    <w:next w:val="NoList"/>
    <w:uiPriority w:val="99"/>
    <w:semiHidden/>
    <w:unhideWhenUsed/>
    <w:rsid w:val="00875B38"/>
  </w:style>
  <w:style w:type="table" w:customStyle="1" w:styleId="TableProfessional37">
    <w:name w:val="Table Professional37"/>
    <w:basedOn w:val="TableNormal"/>
    <w:next w:val="TableProfessional"/>
    <w:locked/>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7">
    <w:name w:val="Table Grid 837"/>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4">
    <w:name w:val="Table Grid1124"/>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7">
    <w:name w:val="No List177"/>
    <w:next w:val="NoList"/>
    <w:uiPriority w:val="99"/>
    <w:semiHidden/>
    <w:unhideWhenUsed/>
    <w:rsid w:val="00875B38"/>
  </w:style>
  <w:style w:type="table" w:customStyle="1" w:styleId="TableGrid1217">
    <w:name w:val="Table Grid1217"/>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7">
    <w:name w:val="No List187"/>
    <w:next w:val="NoList"/>
    <w:uiPriority w:val="99"/>
    <w:semiHidden/>
    <w:unhideWhenUsed/>
    <w:rsid w:val="00875B38"/>
  </w:style>
  <w:style w:type="table" w:customStyle="1" w:styleId="TableGrid1316">
    <w:name w:val="Table Grid1316"/>
    <w:basedOn w:val="TableNormal"/>
    <w:next w:val="TableGrid"/>
    <w:uiPriority w:val="5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6">
    <w:name w:val="No List196"/>
    <w:next w:val="NoList"/>
    <w:uiPriority w:val="99"/>
    <w:semiHidden/>
    <w:unhideWhenUsed/>
    <w:rsid w:val="00875B38"/>
  </w:style>
  <w:style w:type="table" w:customStyle="1" w:styleId="TableGrid1515">
    <w:name w:val="Table Grid15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6">
    <w:name w:val="Numbered paragraphs6"/>
    <w:rsid w:val="00875B38"/>
  </w:style>
  <w:style w:type="numbering" w:customStyle="1" w:styleId="NoList206">
    <w:name w:val="No List206"/>
    <w:next w:val="NoList"/>
    <w:uiPriority w:val="99"/>
    <w:semiHidden/>
    <w:unhideWhenUsed/>
    <w:rsid w:val="00875B38"/>
  </w:style>
  <w:style w:type="table" w:customStyle="1" w:styleId="TableGrid1813">
    <w:name w:val="Table Grid1813"/>
    <w:basedOn w:val="TableNormal"/>
    <w:next w:val="TableGrid"/>
    <w:uiPriority w:val="59"/>
    <w:rsid w:val="00875B3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875B38"/>
  </w:style>
  <w:style w:type="table" w:customStyle="1" w:styleId="TableGrid2110">
    <w:name w:val="Table Grid2110"/>
    <w:basedOn w:val="TableNormal"/>
    <w:next w:val="TableGrid"/>
    <w:uiPriority w:val="3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875B38"/>
  </w:style>
  <w:style w:type="numbering" w:customStyle="1" w:styleId="NoList1105">
    <w:name w:val="No List1105"/>
    <w:next w:val="NoList"/>
    <w:uiPriority w:val="99"/>
    <w:semiHidden/>
    <w:unhideWhenUsed/>
    <w:rsid w:val="00875B38"/>
  </w:style>
  <w:style w:type="numbering" w:customStyle="1" w:styleId="NoList234">
    <w:name w:val="No List234"/>
    <w:next w:val="NoList"/>
    <w:uiPriority w:val="99"/>
    <w:semiHidden/>
    <w:unhideWhenUsed/>
    <w:rsid w:val="00875B38"/>
  </w:style>
  <w:style w:type="numbering" w:customStyle="1" w:styleId="NoList315">
    <w:name w:val="No List315"/>
    <w:next w:val="NoList"/>
    <w:uiPriority w:val="99"/>
    <w:semiHidden/>
    <w:unhideWhenUsed/>
    <w:rsid w:val="00875B38"/>
  </w:style>
  <w:style w:type="table" w:customStyle="1" w:styleId="TableGrid274">
    <w:name w:val="Table Grid27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741E57"/>
  </w:style>
  <w:style w:type="table" w:customStyle="1" w:styleId="TableGrid226">
    <w:name w:val="Table Grid226"/>
    <w:basedOn w:val="TableNormal"/>
    <w:next w:val="TableGrid"/>
    <w:rsid w:val="00741E5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0">
    <w:name w:val="Table Simple 110"/>
    <w:basedOn w:val="TableNormal"/>
    <w:next w:val="TableSimple1"/>
    <w:rsid w:val="00741E5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3">
    <w:name w:val="Table List 313"/>
    <w:basedOn w:val="TableNormal"/>
    <w:next w:val="TableList3"/>
    <w:rsid w:val="00741E5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2">
    <w:name w:val="Table Style112"/>
    <w:basedOn w:val="TableNormal"/>
    <w:rsid w:val="00741E57"/>
    <w:pPr>
      <w:spacing w:before="0" w:after="0"/>
    </w:pPr>
    <w:rPr>
      <w:rFonts w:ascii="Times" w:eastAsia="Times New Roman" w:hAnsi="Times"/>
    </w:rPr>
    <w:tblPr/>
  </w:style>
  <w:style w:type="numbering" w:customStyle="1" w:styleId="NoList130">
    <w:name w:val="No List130"/>
    <w:next w:val="NoList"/>
    <w:uiPriority w:val="99"/>
    <w:semiHidden/>
    <w:unhideWhenUsed/>
    <w:rsid w:val="00741E57"/>
  </w:style>
  <w:style w:type="table" w:customStyle="1" w:styleId="TableProfessional12">
    <w:name w:val="Table Professional12"/>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4">
    <w:name w:val="Table Elegant14"/>
    <w:basedOn w:val="TableNormal"/>
    <w:next w:val="TableElegant"/>
    <w:rsid w:val="00741E5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0">
    <w:name w:val="Table Grid 812"/>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1">
    <w:name w:val="Table Grid 710"/>
    <w:basedOn w:val="TableNormal"/>
    <w:next w:val="TableGrid7"/>
    <w:rsid w:val="00741E5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6">
    <w:name w:val="No List226"/>
    <w:next w:val="NoList"/>
    <w:uiPriority w:val="99"/>
    <w:semiHidden/>
    <w:unhideWhenUsed/>
    <w:rsid w:val="00741E57"/>
  </w:style>
  <w:style w:type="table" w:customStyle="1" w:styleId="TableGrid1104">
    <w:name w:val="Table Grid1104"/>
    <w:basedOn w:val="TableNormal"/>
    <w:next w:val="TableGrid"/>
    <w:uiPriority w:val="39"/>
    <w:rsid w:val="00741E5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741E57"/>
  </w:style>
  <w:style w:type="numbering" w:customStyle="1" w:styleId="NoList410">
    <w:name w:val="No List410"/>
    <w:next w:val="NoList"/>
    <w:uiPriority w:val="99"/>
    <w:semiHidden/>
    <w:unhideWhenUsed/>
    <w:rsid w:val="00741E57"/>
  </w:style>
  <w:style w:type="numbering" w:customStyle="1" w:styleId="NoList59">
    <w:name w:val="No List59"/>
    <w:next w:val="NoList"/>
    <w:uiPriority w:val="99"/>
    <w:semiHidden/>
    <w:rsid w:val="00741E57"/>
  </w:style>
  <w:style w:type="numbering" w:customStyle="1" w:styleId="NoList69">
    <w:name w:val="No List69"/>
    <w:next w:val="NoList"/>
    <w:uiPriority w:val="99"/>
    <w:semiHidden/>
    <w:unhideWhenUsed/>
    <w:rsid w:val="00741E57"/>
  </w:style>
  <w:style w:type="numbering" w:customStyle="1" w:styleId="NoList78">
    <w:name w:val="No List78"/>
    <w:next w:val="NoList"/>
    <w:uiPriority w:val="99"/>
    <w:semiHidden/>
    <w:unhideWhenUsed/>
    <w:rsid w:val="00741E57"/>
  </w:style>
  <w:style w:type="numbering" w:customStyle="1" w:styleId="NoList88">
    <w:name w:val="No List88"/>
    <w:next w:val="NoList"/>
    <w:uiPriority w:val="99"/>
    <w:semiHidden/>
    <w:unhideWhenUsed/>
    <w:rsid w:val="00741E57"/>
  </w:style>
  <w:style w:type="numbering" w:customStyle="1" w:styleId="NoList98">
    <w:name w:val="No List98"/>
    <w:next w:val="NoList"/>
    <w:uiPriority w:val="99"/>
    <w:semiHidden/>
    <w:unhideWhenUsed/>
    <w:rsid w:val="00741E57"/>
  </w:style>
  <w:style w:type="numbering" w:customStyle="1" w:styleId="NoList108">
    <w:name w:val="No List108"/>
    <w:next w:val="NoList"/>
    <w:uiPriority w:val="99"/>
    <w:semiHidden/>
    <w:unhideWhenUsed/>
    <w:rsid w:val="00741E57"/>
  </w:style>
  <w:style w:type="numbering" w:customStyle="1" w:styleId="NoList1114">
    <w:name w:val="No List1114"/>
    <w:next w:val="NoList"/>
    <w:uiPriority w:val="99"/>
    <w:semiHidden/>
    <w:rsid w:val="00741E57"/>
  </w:style>
  <w:style w:type="numbering" w:customStyle="1" w:styleId="NoList1210">
    <w:name w:val="No List1210"/>
    <w:next w:val="NoList"/>
    <w:uiPriority w:val="99"/>
    <w:semiHidden/>
    <w:unhideWhenUsed/>
    <w:rsid w:val="00741E57"/>
  </w:style>
  <w:style w:type="table" w:customStyle="1" w:styleId="TableGrid718">
    <w:name w:val="Table Grid718"/>
    <w:basedOn w:val="TableNormal"/>
    <w:next w:val="TableGrid"/>
    <w:uiPriority w:val="59"/>
    <w:rsid w:val="00741E5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8">
    <w:name w:val="No List138"/>
    <w:next w:val="NoList"/>
    <w:uiPriority w:val="99"/>
    <w:semiHidden/>
    <w:unhideWhenUsed/>
    <w:rsid w:val="00741E57"/>
  </w:style>
  <w:style w:type="table" w:customStyle="1" w:styleId="TableGrid818">
    <w:name w:val="Table Grid818"/>
    <w:basedOn w:val="TableNormal"/>
    <w:next w:val="TableGrid"/>
    <w:uiPriority w:val="59"/>
    <w:rsid w:val="00741E5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741E57"/>
  </w:style>
  <w:style w:type="table" w:customStyle="1" w:styleId="TableGrid922">
    <w:name w:val="Table Grid922"/>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741E57"/>
  </w:style>
  <w:style w:type="table" w:customStyle="1" w:styleId="TableGrid1018">
    <w:name w:val="Table Grid1018"/>
    <w:basedOn w:val="TableNormal"/>
    <w:next w:val="TableGrid"/>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8">
    <w:name w:val="No List168"/>
    <w:next w:val="NoList"/>
    <w:uiPriority w:val="99"/>
    <w:semiHidden/>
    <w:unhideWhenUsed/>
    <w:rsid w:val="00741E57"/>
  </w:style>
  <w:style w:type="table" w:customStyle="1" w:styleId="TableProfessional38">
    <w:name w:val="Table Professional38"/>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8">
    <w:name w:val="Table Grid 838"/>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6">
    <w:name w:val="Table Grid1126"/>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8">
    <w:name w:val="No List178"/>
    <w:next w:val="NoList"/>
    <w:uiPriority w:val="99"/>
    <w:semiHidden/>
    <w:unhideWhenUsed/>
    <w:rsid w:val="00741E57"/>
  </w:style>
  <w:style w:type="table" w:customStyle="1" w:styleId="TableGrid1218">
    <w:name w:val="Table Grid1218"/>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8">
    <w:name w:val="No List188"/>
    <w:next w:val="NoList"/>
    <w:uiPriority w:val="99"/>
    <w:semiHidden/>
    <w:unhideWhenUsed/>
    <w:rsid w:val="00741E57"/>
  </w:style>
  <w:style w:type="table" w:customStyle="1" w:styleId="TableGrid1317">
    <w:name w:val="Table Grid1317"/>
    <w:basedOn w:val="TableNormal"/>
    <w:next w:val="TableGrid"/>
    <w:uiPriority w:val="5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7">
    <w:name w:val="No List197"/>
    <w:next w:val="NoList"/>
    <w:uiPriority w:val="99"/>
    <w:semiHidden/>
    <w:unhideWhenUsed/>
    <w:rsid w:val="00741E57"/>
  </w:style>
  <w:style w:type="table" w:customStyle="1" w:styleId="TableGrid1516">
    <w:name w:val="Table Grid15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7">
    <w:name w:val="Numbered paragraphs7"/>
    <w:rsid w:val="00741E57"/>
  </w:style>
  <w:style w:type="numbering" w:customStyle="1" w:styleId="NoList207">
    <w:name w:val="No List207"/>
    <w:next w:val="NoList"/>
    <w:uiPriority w:val="99"/>
    <w:semiHidden/>
    <w:unhideWhenUsed/>
    <w:rsid w:val="00741E57"/>
  </w:style>
  <w:style w:type="table" w:customStyle="1" w:styleId="TableGrid1814">
    <w:name w:val="Table Grid1814"/>
    <w:basedOn w:val="TableNormal"/>
    <w:next w:val="TableGrid"/>
    <w:uiPriority w:val="59"/>
    <w:rsid w:val="00741E5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3">
    <w:name w:val="Table Grid20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
    <w:name w:val="No List2112"/>
    <w:next w:val="NoList"/>
    <w:uiPriority w:val="99"/>
    <w:semiHidden/>
    <w:unhideWhenUsed/>
    <w:rsid w:val="00741E57"/>
  </w:style>
  <w:style w:type="table" w:customStyle="1" w:styleId="TableGrid2112">
    <w:name w:val="Table Grid2112"/>
    <w:basedOn w:val="TableNormal"/>
    <w:next w:val="TableGrid"/>
    <w:uiPriority w:val="3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741E57"/>
  </w:style>
  <w:style w:type="numbering" w:customStyle="1" w:styleId="NoList1106">
    <w:name w:val="No List1106"/>
    <w:next w:val="NoList"/>
    <w:uiPriority w:val="99"/>
    <w:semiHidden/>
    <w:unhideWhenUsed/>
    <w:rsid w:val="00741E57"/>
  </w:style>
  <w:style w:type="numbering" w:customStyle="1" w:styleId="NoList235">
    <w:name w:val="No List235"/>
    <w:next w:val="NoList"/>
    <w:uiPriority w:val="99"/>
    <w:semiHidden/>
    <w:unhideWhenUsed/>
    <w:rsid w:val="00741E57"/>
  </w:style>
  <w:style w:type="numbering" w:customStyle="1" w:styleId="NoList317">
    <w:name w:val="No List317"/>
    <w:next w:val="NoList"/>
    <w:uiPriority w:val="99"/>
    <w:semiHidden/>
    <w:unhideWhenUsed/>
    <w:rsid w:val="00741E57"/>
  </w:style>
  <w:style w:type="table" w:customStyle="1" w:styleId="TableGrid275">
    <w:name w:val="Table Grid27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351477"/>
  </w:style>
  <w:style w:type="table" w:customStyle="1" w:styleId="TableGrid230">
    <w:name w:val="Table Grid230"/>
    <w:basedOn w:val="TableNormal"/>
    <w:next w:val="TableGrid"/>
    <w:rsid w:val="0035147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35147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4">
    <w:name w:val="Table List 314"/>
    <w:basedOn w:val="TableNormal"/>
    <w:next w:val="TableList3"/>
    <w:rsid w:val="0035147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3">
    <w:name w:val="Table Style113"/>
    <w:basedOn w:val="TableNormal"/>
    <w:rsid w:val="00351477"/>
    <w:pPr>
      <w:spacing w:before="0" w:after="0"/>
    </w:pPr>
    <w:rPr>
      <w:rFonts w:ascii="Times" w:eastAsia="Times New Roman" w:hAnsi="Times"/>
    </w:rPr>
    <w:tblPr/>
  </w:style>
  <w:style w:type="numbering" w:customStyle="1" w:styleId="NoList139">
    <w:name w:val="No List139"/>
    <w:next w:val="NoList"/>
    <w:uiPriority w:val="99"/>
    <w:semiHidden/>
    <w:unhideWhenUsed/>
    <w:rsid w:val="00351477"/>
  </w:style>
  <w:style w:type="table" w:customStyle="1" w:styleId="TableProfessional13">
    <w:name w:val="Table Professional13"/>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5">
    <w:name w:val="Table Elegant15"/>
    <w:basedOn w:val="TableNormal"/>
    <w:next w:val="TableElegant"/>
    <w:rsid w:val="0035147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0">
    <w:name w:val="Table Grid 813"/>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0">
    <w:name w:val="Table Grid 712"/>
    <w:basedOn w:val="TableNormal"/>
    <w:next w:val="TableGrid7"/>
    <w:rsid w:val="0035147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8">
    <w:name w:val="No List228"/>
    <w:next w:val="NoList"/>
    <w:uiPriority w:val="99"/>
    <w:semiHidden/>
    <w:unhideWhenUsed/>
    <w:rsid w:val="00351477"/>
  </w:style>
  <w:style w:type="table" w:customStyle="1" w:styleId="TableGrid1105">
    <w:name w:val="Table Grid1105"/>
    <w:basedOn w:val="TableNormal"/>
    <w:next w:val="TableGrid"/>
    <w:uiPriority w:val="59"/>
    <w:rsid w:val="0035147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351477"/>
  </w:style>
  <w:style w:type="numbering" w:customStyle="1" w:styleId="NoList412">
    <w:name w:val="No List412"/>
    <w:next w:val="NoList"/>
    <w:uiPriority w:val="99"/>
    <w:semiHidden/>
    <w:unhideWhenUsed/>
    <w:rsid w:val="00351477"/>
  </w:style>
  <w:style w:type="numbering" w:customStyle="1" w:styleId="NoList510">
    <w:name w:val="No List510"/>
    <w:next w:val="NoList"/>
    <w:uiPriority w:val="99"/>
    <w:semiHidden/>
    <w:rsid w:val="00351477"/>
  </w:style>
  <w:style w:type="numbering" w:customStyle="1" w:styleId="NoList610">
    <w:name w:val="No List610"/>
    <w:next w:val="NoList"/>
    <w:uiPriority w:val="99"/>
    <w:semiHidden/>
    <w:unhideWhenUsed/>
    <w:rsid w:val="00351477"/>
  </w:style>
  <w:style w:type="numbering" w:customStyle="1" w:styleId="NoList79">
    <w:name w:val="No List79"/>
    <w:next w:val="NoList"/>
    <w:uiPriority w:val="99"/>
    <w:semiHidden/>
    <w:unhideWhenUsed/>
    <w:rsid w:val="00351477"/>
  </w:style>
  <w:style w:type="numbering" w:customStyle="1" w:styleId="NoList89">
    <w:name w:val="No List89"/>
    <w:next w:val="NoList"/>
    <w:uiPriority w:val="99"/>
    <w:semiHidden/>
    <w:unhideWhenUsed/>
    <w:rsid w:val="00351477"/>
  </w:style>
  <w:style w:type="numbering" w:customStyle="1" w:styleId="NoList99">
    <w:name w:val="No List99"/>
    <w:next w:val="NoList"/>
    <w:uiPriority w:val="99"/>
    <w:semiHidden/>
    <w:unhideWhenUsed/>
    <w:rsid w:val="00351477"/>
  </w:style>
  <w:style w:type="numbering" w:customStyle="1" w:styleId="NoList109">
    <w:name w:val="No List109"/>
    <w:next w:val="NoList"/>
    <w:uiPriority w:val="99"/>
    <w:semiHidden/>
    <w:unhideWhenUsed/>
    <w:rsid w:val="00351477"/>
  </w:style>
  <w:style w:type="numbering" w:customStyle="1" w:styleId="NoList1115">
    <w:name w:val="No List1115"/>
    <w:next w:val="NoList"/>
    <w:uiPriority w:val="99"/>
    <w:semiHidden/>
    <w:rsid w:val="00351477"/>
  </w:style>
  <w:style w:type="numbering" w:customStyle="1" w:styleId="NoList1212">
    <w:name w:val="No List1212"/>
    <w:next w:val="NoList"/>
    <w:uiPriority w:val="99"/>
    <w:semiHidden/>
    <w:unhideWhenUsed/>
    <w:rsid w:val="00351477"/>
  </w:style>
  <w:style w:type="table" w:customStyle="1" w:styleId="TableGrid719">
    <w:name w:val="Table Grid719"/>
    <w:basedOn w:val="TableNormal"/>
    <w:next w:val="TableGrid"/>
    <w:uiPriority w:val="59"/>
    <w:rsid w:val="0035147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0">
    <w:name w:val="No List1310"/>
    <w:next w:val="NoList"/>
    <w:uiPriority w:val="99"/>
    <w:semiHidden/>
    <w:unhideWhenUsed/>
    <w:rsid w:val="00351477"/>
  </w:style>
  <w:style w:type="table" w:customStyle="1" w:styleId="TableGrid819">
    <w:name w:val="Table Grid819"/>
    <w:basedOn w:val="TableNormal"/>
    <w:next w:val="TableGrid"/>
    <w:uiPriority w:val="59"/>
    <w:rsid w:val="0035147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9">
    <w:name w:val="No List149"/>
    <w:next w:val="NoList"/>
    <w:uiPriority w:val="99"/>
    <w:semiHidden/>
    <w:unhideWhenUsed/>
    <w:rsid w:val="00351477"/>
  </w:style>
  <w:style w:type="table" w:customStyle="1" w:styleId="TableGrid923">
    <w:name w:val="Table Grid923"/>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9">
    <w:name w:val="No List159"/>
    <w:next w:val="NoList"/>
    <w:uiPriority w:val="99"/>
    <w:semiHidden/>
    <w:unhideWhenUsed/>
    <w:rsid w:val="00351477"/>
  </w:style>
  <w:style w:type="table" w:customStyle="1" w:styleId="TableGrid1019">
    <w:name w:val="Table Grid1019"/>
    <w:basedOn w:val="TableNormal"/>
    <w:next w:val="TableGrid"/>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9">
    <w:name w:val="No List169"/>
    <w:next w:val="NoList"/>
    <w:uiPriority w:val="99"/>
    <w:semiHidden/>
    <w:unhideWhenUsed/>
    <w:rsid w:val="00351477"/>
  </w:style>
  <w:style w:type="table" w:customStyle="1" w:styleId="TableProfessional39">
    <w:name w:val="Table Professional39"/>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9">
    <w:name w:val="Table Grid 839"/>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8">
    <w:name w:val="Table Grid1128"/>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9">
    <w:name w:val="No List179"/>
    <w:next w:val="NoList"/>
    <w:uiPriority w:val="99"/>
    <w:semiHidden/>
    <w:unhideWhenUsed/>
    <w:rsid w:val="00351477"/>
  </w:style>
  <w:style w:type="table" w:customStyle="1" w:styleId="TableGrid1219">
    <w:name w:val="Table Grid1219"/>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9">
    <w:name w:val="No List189"/>
    <w:next w:val="NoList"/>
    <w:uiPriority w:val="99"/>
    <w:semiHidden/>
    <w:unhideWhenUsed/>
    <w:rsid w:val="00351477"/>
  </w:style>
  <w:style w:type="table" w:customStyle="1" w:styleId="TableGrid1318">
    <w:name w:val="Table Grid1318"/>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4">
    <w:name w:val="Table Grid9114"/>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8">
    <w:name w:val="No List198"/>
    <w:next w:val="NoList"/>
    <w:uiPriority w:val="99"/>
    <w:semiHidden/>
    <w:unhideWhenUsed/>
    <w:rsid w:val="00351477"/>
  </w:style>
  <w:style w:type="table" w:customStyle="1" w:styleId="TableGrid1517">
    <w:name w:val="Table Grid15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8">
    <w:name w:val="Numbered paragraphs8"/>
    <w:rsid w:val="00351477"/>
  </w:style>
  <w:style w:type="numbering" w:customStyle="1" w:styleId="NoList208">
    <w:name w:val="No List208"/>
    <w:next w:val="NoList"/>
    <w:uiPriority w:val="99"/>
    <w:semiHidden/>
    <w:unhideWhenUsed/>
    <w:rsid w:val="00351477"/>
  </w:style>
  <w:style w:type="table" w:customStyle="1" w:styleId="TableGrid1815">
    <w:name w:val="Table Grid1815"/>
    <w:basedOn w:val="TableNormal"/>
    <w:next w:val="TableGrid"/>
    <w:uiPriority w:val="59"/>
    <w:rsid w:val="0035147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4">
    <w:name w:val="Table Grid20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351477"/>
  </w:style>
  <w:style w:type="table" w:customStyle="1" w:styleId="TableGrid2113">
    <w:name w:val="Table Grid2113"/>
    <w:basedOn w:val="TableNormal"/>
    <w:next w:val="TableGrid"/>
    <w:uiPriority w:val="3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351477"/>
  </w:style>
  <w:style w:type="numbering" w:customStyle="1" w:styleId="NoList1107">
    <w:name w:val="No List1107"/>
    <w:next w:val="NoList"/>
    <w:uiPriority w:val="99"/>
    <w:semiHidden/>
    <w:unhideWhenUsed/>
    <w:rsid w:val="00351477"/>
  </w:style>
  <w:style w:type="numbering" w:customStyle="1" w:styleId="NoList236">
    <w:name w:val="No List236"/>
    <w:next w:val="NoList"/>
    <w:uiPriority w:val="99"/>
    <w:semiHidden/>
    <w:unhideWhenUsed/>
    <w:rsid w:val="00351477"/>
  </w:style>
  <w:style w:type="numbering" w:customStyle="1" w:styleId="NoList319">
    <w:name w:val="No List319"/>
    <w:next w:val="NoList"/>
    <w:uiPriority w:val="99"/>
    <w:semiHidden/>
    <w:unhideWhenUsed/>
    <w:rsid w:val="00351477"/>
  </w:style>
  <w:style w:type="table" w:customStyle="1" w:styleId="TableGrid276">
    <w:name w:val="Table Grid27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51477"/>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237">
    <w:name w:val="Table Grid237"/>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8452E3"/>
  </w:style>
  <w:style w:type="table" w:customStyle="1" w:styleId="TableGrid239">
    <w:name w:val="Table Grid239"/>
    <w:basedOn w:val="TableNormal"/>
    <w:next w:val="TableGrid"/>
    <w:rsid w:val="008452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4">
    <w:name w:val="Table Theme14"/>
    <w:basedOn w:val="TableNormal"/>
    <w:next w:val="TableTheme"/>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3">
    <w:name w:val="Table Simple 113"/>
    <w:basedOn w:val="TableNormal"/>
    <w:next w:val="TableSimple1"/>
    <w:rsid w:val="008452E3"/>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5">
    <w:name w:val="Table List 315"/>
    <w:basedOn w:val="TableNormal"/>
    <w:next w:val="TableList3"/>
    <w:rsid w:val="008452E3"/>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4">
    <w:name w:val="Table Style114"/>
    <w:basedOn w:val="TableNormal"/>
    <w:rsid w:val="008452E3"/>
    <w:pPr>
      <w:spacing w:before="0" w:after="0"/>
    </w:pPr>
    <w:rPr>
      <w:rFonts w:ascii="Times" w:eastAsia="Times New Roman" w:hAnsi="Times"/>
    </w:rPr>
    <w:tblPr/>
  </w:style>
  <w:style w:type="numbering" w:customStyle="1" w:styleId="NoList140">
    <w:name w:val="No List140"/>
    <w:next w:val="NoList"/>
    <w:uiPriority w:val="99"/>
    <w:semiHidden/>
    <w:unhideWhenUsed/>
    <w:rsid w:val="008452E3"/>
  </w:style>
  <w:style w:type="table" w:customStyle="1" w:styleId="TableProfessional14">
    <w:name w:val="Table Professional14"/>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6">
    <w:name w:val="Table Elegant16"/>
    <w:basedOn w:val="TableNormal"/>
    <w:next w:val="TableElegant"/>
    <w:rsid w:val="008452E3"/>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40">
    <w:name w:val="Table Grid 814"/>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30">
    <w:name w:val="Table Grid 713"/>
    <w:basedOn w:val="TableNormal"/>
    <w:next w:val="TableGrid7"/>
    <w:rsid w:val="008452E3"/>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0">
    <w:name w:val="No List230"/>
    <w:next w:val="NoList"/>
    <w:uiPriority w:val="99"/>
    <w:semiHidden/>
    <w:unhideWhenUsed/>
    <w:rsid w:val="008452E3"/>
  </w:style>
  <w:style w:type="table" w:customStyle="1" w:styleId="TableGrid1106">
    <w:name w:val="Table Grid1106"/>
    <w:basedOn w:val="TableNormal"/>
    <w:next w:val="TableGrid"/>
    <w:uiPriority w:val="59"/>
    <w:rsid w:val="008452E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0">
    <w:name w:val="No List320"/>
    <w:next w:val="NoList"/>
    <w:uiPriority w:val="99"/>
    <w:semiHidden/>
    <w:unhideWhenUsed/>
    <w:rsid w:val="008452E3"/>
  </w:style>
  <w:style w:type="numbering" w:customStyle="1" w:styleId="NoList413">
    <w:name w:val="No List413"/>
    <w:next w:val="NoList"/>
    <w:uiPriority w:val="99"/>
    <w:semiHidden/>
    <w:unhideWhenUsed/>
    <w:rsid w:val="008452E3"/>
  </w:style>
  <w:style w:type="numbering" w:customStyle="1" w:styleId="NoList512">
    <w:name w:val="No List512"/>
    <w:next w:val="NoList"/>
    <w:uiPriority w:val="99"/>
    <w:semiHidden/>
    <w:rsid w:val="008452E3"/>
  </w:style>
  <w:style w:type="numbering" w:customStyle="1" w:styleId="NoList612">
    <w:name w:val="No List612"/>
    <w:next w:val="NoList"/>
    <w:uiPriority w:val="99"/>
    <w:semiHidden/>
    <w:unhideWhenUsed/>
    <w:rsid w:val="008452E3"/>
  </w:style>
  <w:style w:type="numbering" w:customStyle="1" w:styleId="NoList710">
    <w:name w:val="No List710"/>
    <w:next w:val="NoList"/>
    <w:uiPriority w:val="99"/>
    <w:semiHidden/>
    <w:unhideWhenUsed/>
    <w:rsid w:val="008452E3"/>
  </w:style>
  <w:style w:type="numbering" w:customStyle="1" w:styleId="NoList810">
    <w:name w:val="No List810"/>
    <w:next w:val="NoList"/>
    <w:uiPriority w:val="99"/>
    <w:semiHidden/>
    <w:unhideWhenUsed/>
    <w:rsid w:val="008452E3"/>
  </w:style>
  <w:style w:type="numbering" w:customStyle="1" w:styleId="NoList910">
    <w:name w:val="No List910"/>
    <w:next w:val="NoList"/>
    <w:uiPriority w:val="99"/>
    <w:semiHidden/>
    <w:unhideWhenUsed/>
    <w:rsid w:val="008452E3"/>
  </w:style>
  <w:style w:type="numbering" w:customStyle="1" w:styleId="NoList1010">
    <w:name w:val="No List1010"/>
    <w:next w:val="NoList"/>
    <w:uiPriority w:val="99"/>
    <w:semiHidden/>
    <w:unhideWhenUsed/>
    <w:rsid w:val="008452E3"/>
  </w:style>
  <w:style w:type="numbering" w:customStyle="1" w:styleId="NoList1116">
    <w:name w:val="No List1116"/>
    <w:next w:val="NoList"/>
    <w:uiPriority w:val="99"/>
    <w:semiHidden/>
    <w:rsid w:val="008452E3"/>
  </w:style>
  <w:style w:type="numbering" w:customStyle="1" w:styleId="NoList1213">
    <w:name w:val="No List1213"/>
    <w:next w:val="NoList"/>
    <w:uiPriority w:val="99"/>
    <w:semiHidden/>
    <w:unhideWhenUsed/>
    <w:rsid w:val="008452E3"/>
  </w:style>
  <w:style w:type="table" w:customStyle="1" w:styleId="TableGrid7200">
    <w:name w:val="Table Grid720"/>
    <w:basedOn w:val="TableNormal"/>
    <w:next w:val="TableGrid"/>
    <w:uiPriority w:val="59"/>
    <w:rsid w:val="008452E3"/>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2">
    <w:name w:val="No List1312"/>
    <w:next w:val="NoList"/>
    <w:uiPriority w:val="99"/>
    <w:semiHidden/>
    <w:unhideWhenUsed/>
    <w:rsid w:val="008452E3"/>
  </w:style>
  <w:style w:type="table" w:customStyle="1" w:styleId="TableGrid8200">
    <w:name w:val="Table Grid820"/>
    <w:basedOn w:val="TableNormal"/>
    <w:next w:val="TableGrid"/>
    <w:uiPriority w:val="59"/>
    <w:rsid w:val="008452E3"/>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0">
    <w:name w:val="No List1410"/>
    <w:next w:val="NoList"/>
    <w:uiPriority w:val="99"/>
    <w:semiHidden/>
    <w:unhideWhenUsed/>
    <w:rsid w:val="008452E3"/>
  </w:style>
  <w:style w:type="table" w:customStyle="1" w:styleId="TableGrid924">
    <w:name w:val="Table Grid924"/>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0">
    <w:name w:val="No List1510"/>
    <w:next w:val="NoList"/>
    <w:uiPriority w:val="99"/>
    <w:semiHidden/>
    <w:unhideWhenUsed/>
    <w:rsid w:val="008452E3"/>
  </w:style>
  <w:style w:type="table" w:customStyle="1" w:styleId="TableGrid1020">
    <w:name w:val="Table Grid1020"/>
    <w:basedOn w:val="TableNormal"/>
    <w:next w:val="TableGrid"/>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0">
    <w:name w:val="No List1610"/>
    <w:next w:val="NoList"/>
    <w:uiPriority w:val="99"/>
    <w:semiHidden/>
    <w:unhideWhenUsed/>
    <w:rsid w:val="008452E3"/>
  </w:style>
  <w:style w:type="table" w:customStyle="1" w:styleId="TableProfessional310">
    <w:name w:val="Table Professional310"/>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0">
    <w:name w:val="Table Grid 8310"/>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0">
    <w:name w:val="Table Grid1130"/>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0">
    <w:name w:val="No List1710"/>
    <w:next w:val="NoList"/>
    <w:uiPriority w:val="99"/>
    <w:semiHidden/>
    <w:unhideWhenUsed/>
    <w:rsid w:val="008452E3"/>
  </w:style>
  <w:style w:type="table" w:customStyle="1" w:styleId="TableGrid1220">
    <w:name w:val="Table Grid1220"/>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0">
    <w:name w:val="No List1810"/>
    <w:next w:val="NoList"/>
    <w:uiPriority w:val="99"/>
    <w:semiHidden/>
    <w:unhideWhenUsed/>
    <w:rsid w:val="008452E3"/>
  </w:style>
  <w:style w:type="table" w:customStyle="1" w:styleId="TableGrid1319">
    <w:name w:val="Table Grid1319"/>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5">
    <w:name w:val="Table Grid9115"/>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9">
    <w:name w:val="No List199"/>
    <w:next w:val="NoList"/>
    <w:uiPriority w:val="99"/>
    <w:semiHidden/>
    <w:unhideWhenUsed/>
    <w:rsid w:val="008452E3"/>
  </w:style>
  <w:style w:type="table" w:customStyle="1" w:styleId="TableGrid1518">
    <w:name w:val="Table Grid15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9">
    <w:name w:val="Numbered paragraphs9"/>
    <w:rsid w:val="008452E3"/>
  </w:style>
  <w:style w:type="numbering" w:customStyle="1" w:styleId="NoList209">
    <w:name w:val="No List209"/>
    <w:next w:val="NoList"/>
    <w:uiPriority w:val="99"/>
    <w:semiHidden/>
    <w:unhideWhenUsed/>
    <w:rsid w:val="008452E3"/>
  </w:style>
  <w:style w:type="table" w:customStyle="1" w:styleId="TableGrid1816">
    <w:name w:val="Table Grid1816"/>
    <w:basedOn w:val="TableNormal"/>
    <w:next w:val="TableGrid"/>
    <w:uiPriority w:val="59"/>
    <w:rsid w:val="008452E3"/>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5">
    <w:name w:val="Table Grid19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5">
    <w:name w:val="Table Grid20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
    <w:name w:val="No List2114"/>
    <w:next w:val="NoList"/>
    <w:uiPriority w:val="99"/>
    <w:semiHidden/>
    <w:unhideWhenUsed/>
    <w:rsid w:val="008452E3"/>
  </w:style>
  <w:style w:type="table" w:customStyle="1" w:styleId="TableGrid2114">
    <w:name w:val="Table Grid2114"/>
    <w:basedOn w:val="TableNormal"/>
    <w:next w:val="TableGrid"/>
    <w:uiPriority w:val="3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8452E3"/>
  </w:style>
  <w:style w:type="numbering" w:customStyle="1" w:styleId="NoList1108">
    <w:name w:val="No List1108"/>
    <w:next w:val="NoList"/>
    <w:uiPriority w:val="99"/>
    <w:semiHidden/>
    <w:unhideWhenUsed/>
    <w:rsid w:val="008452E3"/>
  </w:style>
  <w:style w:type="numbering" w:customStyle="1" w:styleId="NoList237">
    <w:name w:val="No List237"/>
    <w:next w:val="NoList"/>
    <w:uiPriority w:val="99"/>
    <w:semiHidden/>
    <w:unhideWhenUsed/>
    <w:rsid w:val="008452E3"/>
  </w:style>
  <w:style w:type="numbering" w:customStyle="1" w:styleId="NoList3110">
    <w:name w:val="No List3110"/>
    <w:next w:val="NoList"/>
    <w:uiPriority w:val="99"/>
    <w:semiHidden/>
    <w:unhideWhenUsed/>
    <w:rsid w:val="008452E3"/>
  </w:style>
  <w:style w:type="table" w:customStyle="1" w:styleId="TableGrid277">
    <w:name w:val="Table Grid27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B824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2">
    <w:name w:val="Numbered paragraphs12"/>
    <w:rsid w:val="00705946"/>
  </w:style>
  <w:style w:type="table" w:customStyle="1" w:styleId="TableGrid248">
    <w:name w:val="Table Grid248"/>
    <w:basedOn w:val="TableNormal"/>
    <w:next w:val="TableGrid"/>
    <w:rsid w:val="000D0C7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DC7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715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80">
    <w:name w:val="No List80"/>
    <w:next w:val="NoList"/>
    <w:uiPriority w:val="99"/>
    <w:semiHidden/>
    <w:unhideWhenUsed/>
    <w:rsid w:val="002F5DA7"/>
  </w:style>
  <w:style w:type="table" w:customStyle="1" w:styleId="TableGrid249">
    <w:name w:val="Table Grid249"/>
    <w:basedOn w:val="TableNormal"/>
    <w:next w:val="TableGrid"/>
    <w:uiPriority w:val="39"/>
    <w:rsid w:val="002F5DA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5">
    <w:name w:val="Table Theme15"/>
    <w:basedOn w:val="TableNormal"/>
    <w:next w:val="TableTheme"/>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4">
    <w:name w:val="Table Simple 114"/>
    <w:basedOn w:val="TableNormal"/>
    <w:next w:val="TableSimple1"/>
    <w:rsid w:val="002F5DA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6">
    <w:name w:val="Table List 316"/>
    <w:basedOn w:val="TableNormal"/>
    <w:next w:val="TableList3"/>
    <w:rsid w:val="002F5DA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5">
    <w:name w:val="Table Style115"/>
    <w:basedOn w:val="TableNormal"/>
    <w:rsid w:val="002F5DA7"/>
    <w:pPr>
      <w:spacing w:before="0" w:after="0"/>
    </w:pPr>
    <w:rPr>
      <w:rFonts w:ascii="Times" w:eastAsia="Times New Roman" w:hAnsi="Times"/>
    </w:rPr>
    <w:tblPr/>
  </w:style>
  <w:style w:type="numbering" w:customStyle="1" w:styleId="NoList150">
    <w:name w:val="No List150"/>
    <w:next w:val="NoList"/>
    <w:uiPriority w:val="99"/>
    <w:semiHidden/>
    <w:unhideWhenUsed/>
    <w:rsid w:val="002F5DA7"/>
  </w:style>
  <w:style w:type="table" w:customStyle="1" w:styleId="TableProfessional15">
    <w:name w:val="Table Professional15"/>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7">
    <w:name w:val="Table Elegant17"/>
    <w:basedOn w:val="TableNormal"/>
    <w:next w:val="TableElegant"/>
    <w:rsid w:val="002F5DA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50">
    <w:name w:val="Table Grid 815"/>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40">
    <w:name w:val="Table Grid 714"/>
    <w:basedOn w:val="TableNormal"/>
    <w:next w:val="TableGrid7"/>
    <w:rsid w:val="002F5DA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8">
    <w:name w:val="No List238"/>
    <w:next w:val="NoList"/>
    <w:semiHidden/>
    <w:unhideWhenUsed/>
    <w:rsid w:val="002F5DA7"/>
  </w:style>
  <w:style w:type="table" w:customStyle="1" w:styleId="TableGrid1107">
    <w:name w:val="Table Grid1107"/>
    <w:basedOn w:val="TableNormal"/>
    <w:next w:val="TableGrid"/>
    <w:uiPriority w:val="59"/>
    <w:rsid w:val="002F5DA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2F5DA7"/>
  </w:style>
  <w:style w:type="numbering" w:customStyle="1" w:styleId="NoList414">
    <w:name w:val="No List414"/>
    <w:next w:val="NoList"/>
    <w:uiPriority w:val="99"/>
    <w:semiHidden/>
    <w:unhideWhenUsed/>
    <w:rsid w:val="002F5DA7"/>
  </w:style>
  <w:style w:type="numbering" w:customStyle="1" w:styleId="NoList513">
    <w:name w:val="No List513"/>
    <w:next w:val="NoList"/>
    <w:uiPriority w:val="99"/>
    <w:semiHidden/>
    <w:rsid w:val="002F5DA7"/>
  </w:style>
  <w:style w:type="numbering" w:customStyle="1" w:styleId="NoList613">
    <w:name w:val="No List613"/>
    <w:next w:val="NoList"/>
    <w:uiPriority w:val="99"/>
    <w:semiHidden/>
    <w:unhideWhenUsed/>
    <w:rsid w:val="002F5DA7"/>
  </w:style>
  <w:style w:type="numbering" w:customStyle="1" w:styleId="NoList712">
    <w:name w:val="No List712"/>
    <w:next w:val="NoList"/>
    <w:uiPriority w:val="99"/>
    <w:semiHidden/>
    <w:unhideWhenUsed/>
    <w:rsid w:val="002F5DA7"/>
  </w:style>
  <w:style w:type="numbering" w:customStyle="1" w:styleId="NoList812">
    <w:name w:val="No List812"/>
    <w:next w:val="NoList"/>
    <w:uiPriority w:val="99"/>
    <w:semiHidden/>
    <w:unhideWhenUsed/>
    <w:rsid w:val="002F5DA7"/>
  </w:style>
  <w:style w:type="numbering" w:customStyle="1" w:styleId="NoList912">
    <w:name w:val="No List912"/>
    <w:next w:val="NoList"/>
    <w:uiPriority w:val="99"/>
    <w:semiHidden/>
    <w:unhideWhenUsed/>
    <w:rsid w:val="002F5DA7"/>
  </w:style>
  <w:style w:type="numbering" w:customStyle="1" w:styleId="NoList1012">
    <w:name w:val="No List1012"/>
    <w:next w:val="NoList"/>
    <w:uiPriority w:val="99"/>
    <w:semiHidden/>
    <w:unhideWhenUsed/>
    <w:rsid w:val="002F5DA7"/>
  </w:style>
  <w:style w:type="numbering" w:customStyle="1" w:styleId="NoList1117">
    <w:name w:val="No List1117"/>
    <w:next w:val="NoList"/>
    <w:uiPriority w:val="99"/>
    <w:semiHidden/>
    <w:rsid w:val="002F5DA7"/>
  </w:style>
  <w:style w:type="numbering" w:customStyle="1" w:styleId="NoList1214">
    <w:name w:val="No List1214"/>
    <w:next w:val="NoList"/>
    <w:uiPriority w:val="99"/>
    <w:semiHidden/>
    <w:unhideWhenUsed/>
    <w:rsid w:val="002F5DA7"/>
  </w:style>
  <w:style w:type="table" w:customStyle="1" w:styleId="TableGrid721">
    <w:name w:val="Table Grid721"/>
    <w:basedOn w:val="TableNormal"/>
    <w:next w:val="TableGrid"/>
    <w:uiPriority w:val="59"/>
    <w:rsid w:val="002F5DA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3">
    <w:name w:val="No List1313"/>
    <w:next w:val="NoList"/>
    <w:uiPriority w:val="99"/>
    <w:semiHidden/>
    <w:unhideWhenUsed/>
    <w:rsid w:val="002F5DA7"/>
  </w:style>
  <w:style w:type="table" w:customStyle="1" w:styleId="TableGrid821">
    <w:name w:val="Table Grid821"/>
    <w:basedOn w:val="TableNormal"/>
    <w:next w:val="TableGrid"/>
    <w:uiPriority w:val="59"/>
    <w:rsid w:val="002F5DA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NoList"/>
    <w:uiPriority w:val="99"/>
    <w:semiHidden/>
    <w:unhideWhenUsed/>
    <w:rsid w:val="002F5DA7"/>
  </w:style>
  <w:style w:type="table" w:customStyle="1" w:styleId="TableGrid925">
    <w:name w:val="Table Grid925"/>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2F5DA7"/>
  </w:style>
  <w:style w:type="table" w:customStyle="1" w:styleId="TableGrid1021">
    <w:name w:val="Table Grid10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2F5DA7"/>
  </w:style>
  <w:style w:type="table" w:customStyle="1" w:styleId="TableProfessional312">
    <w:name w:val="Table Professional312"/>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2">
    <w:name w:val="Table Grid 8312"/>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2">
    <w:name w:val="Table Grid1132"/>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NoList"/>
    <w:uiPriority w:val="99"/>
    <w:semiHidden/>
    <w:unhideWhenUsed/>
    <w:rsid w:val="002F5DA7"/>
  </w:style>
  <w:style w:type="table" w:customStyle="1" w:styleId="TableGrid1221">
    <w:name w:val="Table Grid1221"/>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NoList"/>
    <w:uiPriority w:val="99"/>
    <w:semiHidden/>
    <w:unhideWhenUsed/>
    <w:rsid w:val="002F5DA7"/>
  </w:style>
  <w:style w:type="table" w:customStyle="1" w:styleId="TableGrid1320">
    <w:name w:val="Table Grid1320"/>
    <w:basedOn w:val="TableNormal"/>
    <w:next w:val="TableGrid"/>
    <w:uiPriority w:val="59"/>
    <w:rsid w:val="002F5DA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6">
    <w:name w:val="Table Grid9116"/>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0">
    <w:name w:val="No List1910"/>
    <w:next w:val="NoList"/>
    <w:uiPriority w:val="99"/>
    <w:semiHidden/>
    <w:unhideWhenUsed/>
    <w:rsid w:val="002F5DA7"/>
  </w:style>
  <w:style w:type="table" w:customStyle="1" w:styleId="TableGrid1519">
    <w:name w:val="Table Grid15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0">
    <w:name w:val="Numbered paragraphs10"/>
    <w:rsid w:val="002F5DA7"/>
  </w:style>
  <w:style w:type="numbering" w:customStyle="1" w:styleId="NoList2010">
    <w:name w:val="No List2010"/>
    <w:next w:val="NoList"/>
    <w:uiPriority w:val="99"/>
    <w:semiHidden/>
    <w:unhideWhenUsed/>
    <w:rsid w:val="002F5DA7"/>
  </w:style>
  <w:style w:type="table" w:customStyle="1" w:styleId="TableGrid1817">
    <w:name w:val="Table Grid1817"/>
    <w:basedOn w:val="TableNormal"/>
    <w:next w:val="TableGrid"/>
    <w:uiPriority w:val="59"/>
    <w:rsid w:val="002F5DA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6">
    <w:name w:val="Table Grid19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6">
    <w:name w:val="Table Grid20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5">
    <w:name w:val="No List2115"/>
    <w:next w:val="NoList"/>
    <w:uiPriority w:val="99"/>
    <w:semiHidden/>
    <w:unhideWhenUsed/>
    <w:rsid w:val="002F5DA7"/>
  </w:style>
  <w:style w:type="table" w:customStyle="1" w:styleId="TableGrid2115">
    <w:name w:val="Table Grid2115"/>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2F5DA7"/>
  </w:style>
  <w:style w:type="numbering" w:customStyle="1" w:styleId="NoList1109">
    <w:name w:val="No List1109"/>
    <w:next w:val="NoList"/>
    <w:uiPriority w:val="99"/>
    <w:semiHidden/>
    <w:unhideWhenUsed/>
    <w:rsid w:val="002F5DA7"/>
  </w:style>
  <w:style w:type="numbering" w:customStyle="1" w:styleId="NoList239">
    <w:name w:val="No List239"/>
    <w:next w:val="NoList"/>
    <w:uiPriority w:val="99"/>
    <w:semiHidden/>
    <w:unhideWhenUsed/>
    <w:rsid w:val="002F5DA7"/>
  </w:style>
  <w:style w:type="numbering" w:customStyle="1" w:styleId="NoList3112">
    <w:name w:val="No List3112"/>
    <w:next w:val="NoList"/>
    <w:uiPriority w:val="99"/>
    <w:semiHidden/>
    <w:unhideWhenUsed/>
    <w:rsid w:val="002F5DA7"/>
  </w:style>
  <w:style w:type="table" w:customStyle="1" w:styleId="TableGrid278">
    <w:name w:val="Table Grid278"/>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2F5DA7"/>
  </w:style>
  <w:style w:type="numbering" w:customStyle="1" w:styleId="NoList90">
    <w:name w:val="No List90"/>
    <w:next w:val="NoList"/>
    <w:uiPriority w:val="99"/>
    <w:semiHidden/>
    <w:unhideWhenUsed/>
    <w:rsid w:val="00773791"/>
  </w:style>
  <w:style w:type="table" w:customStyle="1" w:styleId="TableGrid250">
    <w:name w:val="Table Grid250"/>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6">
    <w:name w:val="Table Theme16"/>
    <w:basedOn w:val="TableNormal"/>
    <w:next w:val="TableTheme"/>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5">
    <w:name w:val="Table Simple 115"/>
    <w:basedOn w:val="TableNormal"/>
    <w:next w:val="TableSimple1"/>
    <w:rsid w:val="0077379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7">
    <w:name w:val="Table List 317"/>
    <w:basedOn w:val="TableNormal"/>
    <w:next w:val="TableList3"/>
    <w:rsid w:val="0077379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6">
    <w:name w:val="Table Style116"/>
    <w:basedOn w:val="TableNormal"/>
    <w:rsid w:val="00773791"/>
    <w:pPr>
      <w:spacing w:before="0" w:after="0"/>
    </w:pPr>
    <w:rPr>
      <w:rFonts w:ascii="Times" w:eastAsia="Times New Roman" w:hAnsi="Times"/>
    </w:rPr>
    <w:tblPr/>
  </w:style>
  <w:style w:type="numbering" w:customStyle="1" w:styleId="NoList160">
    <w:name w:val="No List160"/>
    <w:next w:val="NoList"/>
    <w:uiPriority w:val="99"/>
    <w:semiHidden/>
    <w:unhideWhenUsed/>
    <w:rsid w:val="00773791"/>
  </w:style>
  <w:style w:type="table" w:customStyle="1" w:styleId="TableProfessional16">
    <w:name w:val="Table Professional16"/>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8">
    <w:name w:val="Table Elegant18"/>
    <w:basedOn w:val="TableNormal"/>
    <w:next w:val="TableElegant"/>
    <w:rsid w:val="0077379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60">
    <w:name w:val="Table Grid 816"/>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50">
    <w:name w:val="Table Grid 715"/>
    <w:basedOn w:val="TableNormal"/>
    <w:next w:val="TableGrid7"/>
    <w:rsid w:val="0077379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0">
    <w:name w:val="No List240"/>
    <w:next w:val="NoList"/>
    <w:semiHidden/>
    <w:unhideWhenUsed/>
    <w:rsid w:val="00773791"/>
  </w:style>
  <w:style w:type="table" w:customStyle="1" w:styleId="TableGrid1108">
    <w:name w:val="Table Grid1108"/>
    <w:basedOn w:val="TableNormal"/>
    <w:next w:val="TableGrid"/>
    <w:rsid w:val="0077379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773791"/>
  </w:style>
  <w:style w:type="numbering" w:customStyle="1" w:styleId="NoList415">
    <w:name w:val="No List415"/>
    <w:next w:val="NoList"/>
    <w:uiPriority w:val="99"/>
    <w:semiHidden/>
    <w:unhideWhenUsed/>
    <w:rsid w:val="00773791"/>
  </w:style>
  <w:style w:type="numbering" w:customStyle="1" w:styleId="NoList514">
    <w:name w:val="No List514"/>
    <w:next w:val="NoList"/>
    <w:uiPriority w:val="99"/>
    <w:semiHidden/>
    <w:rsid w:val="00773791"/>
  </w:style>
  <w:style w:type="numbering" w:customStyle="1" w:styleId="NoList614">
    <w:name w:val="No List614"/>
    <w:next w:val="NoList"/>
    <w:uiPriority w:val="99"/>
    <w:semiHidden/>
    <w:unhideWhenUsed/>
    <w:rsid w:val="00773791"/>
  </w:style>
  <w:style w:type="numbering" w:customStyle="1" w:styleId="NoList713">
    <w:name w:val="No List713"/>
    <w:next w:val="NoList"/>
    <w:uiPriority w:val="99"/>
    <w:semiHidden/>
    <w:unhideWhenUsed/>
    <w:rsid w:val="00773791"/>
  </w:style>
  <w:style w:type="numbering" w:customStyle="1" w:styleId="NoList813">
    <w:name w:val="No List813"/>
    <w:next w:val="NoList"/>
    <w:uiPriority w:val="99"/>
    <w:semiHidden/>
    <w:unhideWhenUsed/>
    <w:rsid w:val="00773791"/>
  </w:style>
  <w:style w:type="numbering" w:customStyle="1" w:styleId="NoList913">
    <w:name w:val="No List913"/>
    <w:next w:val="NoList"/>
    <w:uiPriority w:val="99"/>
    <w:semiHidden/>
    <w:unhideWhenUsed/>
    <w:rsid w:val="00773791"/>
  </w:style>
  <w:style w:type="numbering" w:customStyle="1" w:styleId="NoList1013">
    <w:name w:val="No List1013"/>
    <w:next w:val="NoList"/>
    <w:uiPriority w:val="99"/>
    <w:semiHidden/>
    <w:unhideWhenUsed/>
    <w:rsid w:val="00773791"/>
  </w:style>
  <w:style w:type="numbering" w:customStyle="1" w:styleId="NoList1118">
    <w:name w:val="No List1118"/>
    <w:next w:val="NoList"/>
    <w:uiPriority w:val="99"/>
    <w:semiHidden/>
    <w:rsid w:val="00773791"/>
  </w:style>
  <w:style w:type="numbering" w:customStyle="1" w:styleId="NoList1215">
    <w:name w:val="No List1215"/>
    <w:next w:val="NoList"/>
    <w:uiPriority w:val="99"/>
    <w:semiHidden/>
    <w:unhideWhenUsed/>
    <w:rsid w:val="00773791"/>
  </w:style>
  <w:style w:type="table" w:customStyle="1" w:styleId="TableGrid722">
    <w:name w:val="Table Grid722"/>
    <w:basedOn w:val="TableNormal"/>
    <w:next w:val="TableGrid"/>
    <w:uiPriority w:val="59"/>
    <w:rsid w:val="0077379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4">
    <w:name w:val="No List1314"/>
    <w:next w:val="NoList"/>
    <w:uiPriority w:val="99"/>
    <w:semiHidden/>
    <w:unhideWhenUsed/>
    <w:rsid w:val="00773791"/>
  </w:style>
  <w:style w:type="table" w:customStyle="1" w:styleId="TableGrid822">
    <w:name w:val="Table Grid822"/>
    <w:basedOn w:val="TableNormal"/>
    <w:next w:val="TableGrid"/>
    <w:uiPriority w:val="59"/>
    <w:rsid w:val="0077379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3">
    <w:name w:val="No List1413"/>
    <w:next w:val="NoList"/>
    <w:uiPriority w:val="99"/>
    <w:semiHidden/>
    <w:unhideWhenUsed/>
    <w:rsid w:val="00773791"/>
  </w:style>
  <w:style w:type="table" w:customStyle="1" w:styleId="TableGrid926">
    <w:name w:val="Table Grid926"/>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773791"/>
  </w:style>
  <w:style w:type="table" w:customStyle="1" w:styleId="TableGrid1022">
    <w:name w:val="Table Grid1022"/>
    <w:basedOn w:val="TableNormal"/>
    <w:next w:val="TableGrid"/>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3">
    <w:name w:val="No List1613"/>
    <w:next w:val="NoList"/>
    <w:uiPriority w:val="99"/>
    <w:semiHidden/>
    <w:unhideWhenUsed/>
    <w:rsid w:val="00773791"/>
  </w:style>
  <w:style w:type="table" w:customStyle="1" w:styleId="TableProfessional313">
    <w:name w:val="Table Professional313"/>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3">
    <w:name w:val="Table Grid 8313"/>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3">
    <w:name w:val="Table Grid1133"/>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3">
    <w:name w:val="No List1713"/>
    <w:next w:val="NoList"/>
    <w:uiPriority w:val="99"/>
    <w:semiHidden/>
    <w:unhideWhenUsed/>
    <w:rsid w:val="00773791"/>
  </w:style>
  <w:style w:type="table" w:customStyle="1" w:styleId="TableGrid1222">
    <w:name w:val="Table Grid1222"/>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3">
    <w:name w:val="No List1813"/>
    <w:next w:val="NoList"/>
    <w:uiPriority w:val="99"/>
    <w:semiHidden/>
    <w:unhideWhenUsed/>
    <w:rsid w:val="00773791"/>
  </w:style>
  <w:style w:type="table" w:customStyle="1" w:styleId="TableGrid1321">
    <w:name w:val="Table Grid1321"/>
    <w:basedOn w:val="TableNormal"/>
    <w:next w:val="TableGrid"/>
    <w:uiPriority w:val="5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7">
    <w:name w:val="Table Grid9117"/>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0">
    <w:name w:val="Table Grid14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2">
    <w:name w:val="No List1912"/>
    <w:next w:val="NoList"/>
    <w:uiPriority w:val="99"/>
    <w:semiHidden/>
    <w:unhideWhenUsed/>
    <w:rsid w:val="00773791"/>
  </w:style>
  <w:style w:type="table" w:customStyle="1" w:styleId="TableGrid1520">
    <w:name w:val="Table Grid15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3">
    <w:name w:val="Numbered paragraphs13"/>
    <w:rsid w:val="00773791"/>
  </w:style>
  <w:style w:type="numbering" w:customStyle="1" w:styleId="NoList2012">
    <w:name w:val="No List2012"/>
    <w:next w:val="NoList"/>
    <w:uiPriority w:val="99"/>
    <w:semiHidden/>
    <w:unhideWhenUsed/>
    <w:rsid w:val="00773791"/>
  </w:style>
  <w:style w:type="table" w:customStyle="1" w:styleId="TableGrid1818">
    <w:name w:val="Table Grid1818"/>
    <w:basedOn w:val="TableNormal"/>
    <w:next w:val="TableGrid"/>
    <w:uiPriority w:val="59"/>
    <w:rsid w:val="0077379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7">
    <w:name w:val="Table Grid19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7">
    <w:name w:val="Table Grid20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
    <w:name w:val="No List2116"/>
    <w:next w:val="NoList"/>
    <w:uiPriority w:val="99"/>
    <w:semiHidden/>
    <w:unhideWhenUsed/>
    <w:rsid w:val="00773791"/>
  </w:style>
  <w:style w:type="table" w:customStyle="1" w:styleId="TableGrid2116">
    <w:name w:val="Table Grid2116"/>
    <w:basedOn w:val="TableNormal"/>
    <w:next w:val="TableGrid"/>
    <w:uiPriority w:val="3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NoList"/>
    <w:uiPriority w:val="99"/>
    <w:semiHidden/>
    <w:unhideWhenUsed/>
    <w:rsid w:val="00773791"/>
  </w:style>
  <w:style w:type="numbering" w:customStyle="1" w:styleId="NoList11010">
    <w:name w:val="No List11010"/>
    <w:next w:val="NoList"/>
    <w:uiPriority w:val="99"/>
    <w:semiHidden/>
    <w:unhideWhenUsed/>
    <w:rsid w:val="00773791"/>
  </w:style>
  <w:style w:type="numbering" w:customStyle="1" w:styleId="NoList2310">
    <w:name w:val="No List2310"/>
    <w:next w:val="NoList"/>
    <w:uiPriority w:val="99"/>
    <w:semiHidden/>
    <w:unhideWhenUsed/>
    <w:rsid w:val="00773791"/>
  </w:style>
  <w:style w:type="numbering" w:customStyle="1" w:styleId="NoList3113">
    <w:name w:val="No List3113"/>
    <w:next w:val="NoList"/>
    <w:uiPriority w:val="99"/>
    <w:semiHidden/>
    <w:unhideWhenUsed/>
    <w:rsid w:val="00773791"/>
  </w:style>
  <w:style w:type="table" w:customStyle="1" w:styleId="TableGrid279">
    <w:name w:val="Table Grid279"/>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6">
    <w:name w:val="Table Grid296"/>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773791"/>
  </w:style>
  <w:style w:type="numbering" w:customStyle="1" w:styleId="NoList1119">
    <w:name w:val="No List1119"/>
    <w:next w:val="NoList"/>
    <w:uiPriority w:val="99"/>
    <w:semiHidden/>
    <w:unhideWhenUsed/>
    <w:rsid w:val="00773791"/>
  </w:style>
  <w:style w:type="numbering" w:customStyle="1" w:styleId="NoList252">
    <w:name w:val="No List252"/>
    <w:next w:val="NoList"/>
    <w:uiPriority w:val="99"/>
    <w:semiHidden/>
    <w:unhideWhenUsed/>
    <w:rsid w:val="00773791"/>
  </w:style>
  <w:style w:type="numbering" w:customStyle="1" w:styleId="NoList324">
    <w:name w:val="No List324"/>
    <w:next w:val="NoList"/>
    <w:uiPriority w:val="99"/>
    <w:semiHidden/>
    <w:unhideWhenUsed/>
    <w:rsid w:val="00773791"/>
  </w:style>
  <w:style w:type="table" w:customStyle="1" w:styleId="TableGrid11013">
    <w:name w:val="Table Grid11013"/>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773791"/>
  </w:style>
  <w:style w:type="paragraph" w:customStyle="1" w:styleId="TOCHeading1">
    <w:name w:val="TOC Heading1"/>
    <w:basedOn w:val="Heading1"/>
    <w:next w:val="Normal"/>
    <w:uiPriority w:val="39"/>
    <w:semiHidden/>
    <w:unhideWhenUsed/>
    <w:qFormat/>
    <w:rsid w:val="00773791"/>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table" w:customStyle="1" w:styleId="TableGrid252">
    <w:name w:val="Table Grid252"/>
    <w:basedOn w:val="TableNormal"/>
    <w:next w:val="TableGrid"/>
    <w:rsid w:val="007D2D2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2E2FF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rsid w:val="009E78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0">
    <w:name w:val="No List100"/>
    <w:next w:val="NoList"/>
    <w:uiPriority w:val="99"/>
    <w:semiHidden/>
    <w:unhideWhenUsed/>
    <w:rsid w:val="000A336D"/>
  </w:style>
  <w:style w:type="table" w:customStyle="1" w:styleId="TableGrid255">
    <w:name w:val="Table Grid255"/>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7">
    <w:name w:val="Table Theme17"/>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6">
    <w:name w:val="Table Simple 116"/>
    <w:basedOn w:val="TableNormal"/>
    <w:next w:val="TableSimple1"/>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8">
    <w:name w:val="Table List 318"/>
    <w:basedOn w:val="TableNormal"/>
    <w:next w:val="TableList3"/>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7">
    <w:name w:val="Table Style117"/>
    <w:basedOn w:val="TableNormal"/>
    <w:rsid w:val="000A336D"/>
    <w:pPr>
      <w:spacing w:before="0" w:after="0"/>
    </w:pPr>
    <w:rPr>
      <w:rFonts w:ascii="Times" w:eastAsia="Times New Roman" w:hAnsi="Times"/>
      <w:lang w:val="es-ES"/>
    </w:rPr>
    <w:tblPr/>
  </w:style>
  <w:style w:type="numbering" w:customStyle="1" w:styleId="NoList170">
    <w:name w:val="No List170"/>
    <w:next w:val="NoList"/>
    <w:uiPriority w:val="99"/>
    <w:semiHidden/>
    <w:unhideWhenUsed/>
    <w:rsid w:val="000A336D"/>
  </w:style>
  <w:style w:type="table" w:customStyle="1" w:styleId="TableProfessional17">
    <w:name w:val="Table Professional17"/>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9">
    <w:name w:val="Table Elegant19"/>
    <w:basedOn w:val="TableNormal"/>
    <w:next w:val="TableElegant"/>
    <w:rsid w:val="000A336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70">
    <w:name w:val="Table Grid 817"/>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60">
    <w:name w:val="Table Grid 716"/>
    <w:basedOn w:val="TableNormal"/>
    <w:next w:val="TableGrid7"/>
    <w:rsid w:val="000A336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4">
    <w:name w:val="No List244"/>
    <w:next w:val="NoList"/>
    <w:semiHidden/>
    <w:unhideWhenUsed/>
    <w:rsid w:val="000A336D"/>
  </w:style>
  <w:style w:type="table" w:customStyle="1" w:styleId="TableGrid1109">
    <w:name w:val="Table Grid1109"/>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
    <w:name w:val="No List325"/>
    <w:next w:val="NoList"/>
    <w:uiPriority w:val="99"/>
    <w:semiHidden/>
    <w:unhideWhenUsed/>
    <w:rsid w:val="000A336D"/>
  </w:style>
  <w:style w:type="numbering" w:customStyle="1" w:styleId="NoList416">
    <w:name w:val="No List416"/>
    <w:next w:val="NoList"/>
    <w:uiPriority w:val="99"/>
    <w:semiHidden/>
    <w:unhideWhenUsed/>
    <w:rsid w:val="000A336D"/>
  </w:style>
  <w:style w:type="numbering" w:customStyle="1" w:styleId="NoList515">
    <w:name w:val="No List515"/>
    <w:next w:val="NoList"/>
    <w:uiPriority w:val="99"/>
    <w:semiHidden/>
    <w:rsid w:val="000A336D"/>
  </w:style>
  <w:style w:type="numbering" w:customStyle="1" w:styleId="NoList615">
    <w:name w:val="No List615"/>
    <w:next w:val="NoList"/>
    <w:uiPriority w:val="99"/>
    <w:semiHidden/>
    <w:unhideWhenUsed/>
    <w:rsid w:val="000A336D"/>
  </w:style>
  <w:style w:type="numbering" w:customStyle="1" w:styleId="NoList714">
    <w:name w:val="No List714"/>
    <w:next w:val="NoList"/>
    <w:uiPriority w:val="99"/>
    <w:semiHidden/>
    <w:unhideWhenUsed/>
    <w:rsid w:val="000A336D"/>
  </w:style>
  <w:style w:type="numbering" w:customStyle="1" w:styleId="NoList814">
    <w:name w:val="No List814"/>
    <w:next w:val="NoList"/>
    <w:uiPriority w:val="99"/>
    <w:semiHidden/>
    <w:unhideWhenUsed/>
    <w:rsid w:val="000A336D"/>
  </w:style>
  <w:style w:type="numbering" w:customStyle="1" w:styleId="NoList914">
    <w:name w:val="No List914"/>
    <w:next w:val="NoList"/>
    <w:uiPriority w:val="99"/>
    <w:semiHidden/>
    <w:unhideWhenUsed/>
    <w:rsid w:val="000A336D"/>
  </w:style>
  <w:style w:type="numbering" w:customStyle="1" w:styleId="NoList1014">
    <w:name w:val="No List1014"/>
    <w:next w:val="NoList"/>
    <w:uiPriority w:val="99"/>
    <w:semiHidden/>
    <w:unhideWhenUsed/>
    <w:rsid w:val="000A336D"/>
  </w:style>
  <w:style w:type="numbering" w:customStyle="1" w:styleId="NoList1120">
    <w:name w:val="No List1120"/>
    <w:next w:val="NoList"/>
    <w:uiPriority w:val="99"/>
    <w:semiHidden/>
    <w:rsid w:val="000A336D"/>
  </w:style>
  <w:style w:type="numbering" w:customStyle="1" w:styleId="NoList1216">
    <w:name w:val="No List1216"/>
    <w:next w:val="NoList"/>
    <w:uiPriority w:val="99"/>
    <w:semiHidden/>
    <w:unhideWhenUsed/>
    <w:rsid w:val="000A336D"/>
  </w:style>
  <w:style w:type="table" w:customStyle="1" w:styleId="TableGrid723">
    <w:name w:val="Table Grid723"/>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5">
    <w:name w:val="No List1315"/>
    <w:next w:val="NoList"/>
    <w:uiPriority w:val="99"/>
    <w:semiHidden/>
    <w:unhideWhenUsed/>
    <w:rsid w:val="000A336D"/>
  </w:style>
  <w:style w:type="table" w:customStyle="1" w:styleId="TableGrid823">
    <w:name w:val="Table Grid823"/>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
    <w:name w:val="No List1414"/>
    <w:next w:val="NoList"/>
    <w:uiPriority w:val="99"/>
    <w:semiHidden/>
    <w:unhideWhenUsed/>
    <w:rsid w:val="000A336D"/>
  </w:style>
  <w:style w:type="table" w:customStyle="1" w:styleId="TableGrid927">
    <w:name w:val="Table Grid927"/>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4">
    <w:name w:val="No List1514"/>
    <w:next w:val="NoList"/>
    <w:uiPriority w:val="99"/>
    <w:semiHidden/>
    <w:unhideWhenUsed/>
    <w:rsid w:val="000A336D"/>
  </w:style>
  <w:style w:type="table" w:customStyle="1" w:styleId="TableGrid1023">
    <w:name w:val="Table Grid1023"/>
    <w:basedOn w:val="TableNormal"/>
    <w:next w:val="TableGrid"/>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4">
    <w:name w:val="No List1614"/>
    <w:next w:val="NoList"/>
    <w:uiPriority w:val="99"/>
    <w:semiHidden/>
    <w:unhideWhenUsed/>
    <w:rsid w:val="000A336D"/>
  </w:style>
  <w:style w:type="table" w:customStyle="1" w:styleId="TableProfessional314">
    <w:name w:val="Table Professional314"/>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4">
    <w:name w:val="Table Grid 8314"/>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4">
    <w:name w:val="Table Grid1134"/>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4">
    <w:name w:val="No List1714"/>
    <w:next w:val="NoList"/>
    <w:uiPriority w:val="99"/>
    <w:semiHidden/>
    <w:unhideWhenUsed/>
    <w:rsid w:val="000A336D"/>
  </w:style>
  <w:style w:type="table" w:customStyle="1" w:styleId="TableGrid1223">
    <w:name w:val="Table Grid1223"/>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4">
    <w:name w:val="No List1814"/>
    <w:next w:val="NoList"/>
    <w:uiPriority w:val="99"/>
    <w:semiHidden/>
    <w:unhideWhenUsed/>
    <w:rsid w:val="000A336D"/>
  </w:style>
  <w:style w:type="table" w:customStyle="1" w:styleId="TableGrid1322">
    <w:name w:val="Table Grid1322"/>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8">
    <w:name w:val="Table Grid911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3">
    <w:name w:val="No List1913"/>
    <w:next w:val="NoList"/>
    <w:uiPriority w:val="99"/>
    <w:semiHidden/>
    <w:unhideWhenUsed/>
    <w:rsid w:val="000A336D"/>
  </w:style>
  <w:style w:type="table" w:customStyle="1" w:styleId="TableGrid1521">
    <w:name w:val="Table Grid15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4">
    <w:name w:val="Numbered paragraphs14"/>
    <w:rsid w:val="000A336D"/>
  </w:style>
  <w:style w:type="numbering" w:customStyle="1" w:styleId="NoList2013">
    <w:name w:val="No List2013"/>
    <w:next w:val="NoList"/>
    <w:uiPriority w:val="99"/>
    <w:semiHidden/>
    <w:unhideWhenUsed/>
    <w:rsid w:val="000A336D"/>
  </w:style>
  <w:style w:type="table" w:customStyle="1" w:styleId="TableGrid1819">
    <w:name w:val="Table Grid1819"/>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
    <w:name w:val="Table Grid19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8">
    <w:name w:val="Table Grid20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
    <w:name w:val="No List2117"/>
    <w:next w:val="NoList"/>
    <w:uiPriority w:val="99"/>
    <w:semiHidden/>
    <w:unhideWhenUsed/>
    <w:rsid w:val="000A336D"/>
  </w:style>
  <w:style w:type="table" w:customStyle="1" w:styleId="TableGrid2117">
    <w:name w:val="Table Grid2117"/>
    <w:basedOn w:val="TableNormal"/>
    <w:next w:val="TableGrid"/>
    <w:uiPriority w:val="3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uiPriority w:val="99"/>
    <w:semiHidden/>
    <w:unhideWhenUsed/>
    <w:rsid w:val="000A336D"/>
  </w:style>
  <w:style w:type="numbering" w:customStyle="1" w:styleId="NoList11011">
    <w:name w:val="No List11011"/>
    <w:next w:val="NoList"/>
    <w:uiPriority w:val="99"/>
    <w:semiHidden/>
    <w:unhideWhenUsed/>
    <w:rsid w:val="000A336D"/>
  </w:style>
  <w:style w:type="numbering" w:customStyle="1" w:styleId="NoList2312">
    <w:name w:val="No List2312"/>
    <w:next w:val="NoList"/>
    <w:uiPriority w:val="99"/>
    <w:semiHidden/>
    <w:unhideWhenUsed/>
    <w:rsid w:val="000A336D"/>
  </w:style>
  <w:style w:type="numbering" w:customStyle="1" w:styleId="NoList3114">
    <w:name w:val="No List3114"/>
    <w:next w:val="NoList"/>
    <w:uiPriority w:val="99"/>
    <w:semiHidden/>
    <w:unhideWhenUsed/>
    <w:rsid w:val="000A336D"/>
  </w:style>
  <w:style w:type="table" w:customStyle="1" w:styleId="TableGrid2710">
    <w:name w:val="Table Grid2710"/>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5">
    <w:name w:val="No List245"/>
    <w:next w:val="NoList"/>
    <w:uiPriority w:val="99"/>
    <w:semiHidden/>
    <w:unhideWhenUsed/>
    <w:rsid w:val="000A336D"/>
  </w:style>
  <w:style w:type="numbering" w:customStyle="1" w:styleId="NoList11110">
    <w:name w:val="No List11110"/>
    <w:next w:val="NoList"/>
    <w:uiPriority w:val="99"/>
    <w:semiHidden/>
    <w:unhideWhenUsed/>
    <w:rsid w:val="000A336D"/>
  </w:style>
  <w:style w:type="numbering" w:customStyle="1" w:styleId="NoList253">
    <w:name w:val="No List253"/>
    <w:next w:val="NoList"/>
    <w:uiPriority w:val="99"/>
    <w:semiHidden/>
    <w:unhideWhenUsed/>
    <w:rsid w:val="000A336D"/>
  </w:style>
  <w:style w:type="numbering" w:customStyle="1" w:styleId="NoList326">
    <w:name w:val="No List326"/>
    <w:next w:val="NoList"/>
    <w:uiPriority w:val="99"/>
    <w:semiHidden/>
    <w:unhideWhenUsed/>
    <w:rsid w:val="000A336D"/>
  </w:style>
  <w:style w:type="table" w:customStyle="1" w:styleId="TableGrid11014">
    <w:name w:val="Table Grid11014"/>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0A336D"/>
  </w:style>
  <w:style w:type="numbering" w:customStyle="1" w:styleId="NoList271">
    <w:name w:val="No List271"/>
    <w:next w:val="NoList"/>
    <w:uiPriority w:val="99"/>
    <w:semiHidden/>
    <w:unhideWhenUsed/>
    <w:rsid w:val="000A336D"/>
  </w:style>
  <w:style w:type="numbering" w:customStyle="1" w:styleId="NoList1122">
    <w:name w:val="No List1122"/>
    <w:next w:val="NoList"/>
    <w:uiPriority w:val="99"/>
    <w:semiHidden/>
    <w:unhideWhenUsed/>
    <w:rsid w:val="000A336D"/>
  </w:style>
  <w:style w:type="table" w:customStyle="1" w:styleId="TableTheme18">
    <w:name w:val="Table Theme18"/>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semiHidden/>
    <w:unhideWhenUsed/>
    <w:rsid w:val="000A336D"/>
  </w:style>
  <w:style w:type="numbering" w:customStyle="1" w:styleId="NoList331">
    <w:name w:val="No List331"/>
    <w:next w:val="NoList"/>
    <w:uiPriority w:val="99"/>
    <w:semiHidden/>
    <w:unhideWhenUsed/>
    <w:rsid w:val="000A336D"/>
  </w:style>
  <w:style w:type="table" w:customStyle="1" w:styleId="TableGrid2101">
    <w:name w:val="Table Grid2101"/>
    <w:basedOn w:val="TableNormal"/>
    <w:next w:val="TableGrid"/>
    <w:uiPriority w:val="59"/>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7">
    <w:name w:val="No List417"/>
    <w:next w:val="NoList"/>
    <w:uiPriority w:val="99"/>
    <w:semiHidden/>
    <w:unhideWhenUsed/>
    <w:rsid w:val="000A336D"/>
  </w:style>
  <w:style w:type="table" w:customStyle="1" w:styleId="TableGrid3101">
    <w:name w:val="Table Grid310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6">
    <w:name w:val="No List516"/>
    <w:next w:val="NoList"/>
    <w:uiPriority w:val="99"/>
    <w:semiHidden/>
    <w:rsid w:val="000A336D"/>
  </w:style>
  <w:style w:type="table" w:customStyle="1" w:styleId="TableGrid431">
    <w:name w:val="Table Grid43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6">
    <w:name w:val="No List616"/>
    <w:next w:val="NoList"/>
    <w:uiPriority w:val="99"/>
    <w:semiHidden/>
    <w:unhideWhenUsed/>
    <w:rsid w:val="000A336D"/>
  </w:style>
  <w:style w:type="numbering" w:customStyle="1" w:styleId="NoList715">
    <w:name w:val="No List715"/>
    <w:next w:val="NoList"/>
    <w:uiPriority w:val="99"/>
    <w:semiHidden/>
    <w:unhideWhenUsed/>
    <w:rsid w:val="000A336D"/>
  </w:style>
  <w:style w:type="table" w:customStyle="1" w:styleId="TableGrid511">
    <w:name w:val="Table Grid51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5">
    <w:name w:val="No List815"/>
    <w:next w:val="NoList"/>
    <w:uiPriority w:val="99"/>
    <w:semiHidden/>
    <w:unhideWhenUsed/>
    <w:rsid w:val="000A336D"/>
  </w:style>
  <w:style w:type="numbering" w:customStyle="1" w:styleId="NoList915">
    <w:name w:val="No List915"/>
    <w:next w:val="NoList"/>
    <w:uiPriority w:val="99"/>
    <w:semiHidden/>
    <w:unhideWhenUsed/>
    <w:rsid w:val="000A336D"/>
  </w:style>
  <w:style w:type="numbering" w:customStyle="1" w:styleId="NoList1015">
    <w:name w:val="No List1015"/>
    <w:next w:val="NoList"/>
    <w:uiPriority w:val="99"/>
    <w:semiHidden/>
    <w:unhideWhenUsed/>
    <w:rsid w:val="000A336D"/>
  </w:style>
  <w:style w:type="numbering" w:customStyle="1" w:styleId="NoList1131">
    <w:name w:val="No List1131"/>
    <w:next w:val="NoList"/>
    <w:uiPriority w:val="99"/>
    <w:semiHidden/>
    <w:rsid w:val="000A336D"/>
  </w:style>
  <w:style w:type="table" w:customStyle="1" w:styleId="TableGrid611">
    <w:name w:val="Table Grid611"/>
    <w:basedOn w:val="TableNormal"/>
    <w:next w:val="TableGrid"/>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0A336D"/>
  </w:style>
  <w:style w:type="table" w:customStyle="1" w:styleId="TableGrid71100">
    <w:name w:val="Table Grid7110"/>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6">
    <w:name w:val="No List1316"/>
    <w:next w:val="NoList"/>
    <w:uiPriority w:val="99"/>
    <w:semiHidden/>
    <w:unhideWhenUsed/>
    <w:rsid w:val="000A336D"/>
  </w:style>
  <w:style w:type="table" w:customStyle="1" w:styleId="TableGrid81100">
    <w:name w:val="Table Grid8110"/>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5">
    <w:name w:val="No List1415"/>
    <w:next w:val="NoList"/>
    <w:uiPriority w:val="99"/>
    <w:semiHidden/>
    <w:unhideWhenUsed/>
    <w:rsid w:val="000A336D"/>
  </w:style>
  <w:style w:type="table" w:customStyle="1" w:styleId="TableGrid928">
    <w:name w:val="Table Grid92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5">
    <w:name w:val="No List1515"/>
    <w:next w:val="NoList"/>
    <w:uiPriority w:val="99"/>
    <w:semiHidden/>
    <w:unhideWhenUsed/>
    <w:rsid w:val="000A336D"/>
  </w:style>
  <w:style w:type="table" w:customStyle="1" w:styleId="TableGrid10110">
    <w:name w:val="Table Grid10110"/>
    <w:basedOn w:val="TableNormal"/>
    <w:next w:val="TableGrid"/>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5">
    <w:name w:val="No List1615"/>
    <w:next w:val="NoList"/>
    <w:uiPriority w:val="99"/>
    <w:semiHidden/>
    <w:unhideWhenUsed/>
    <w:rsid w:val="000A336D"/>
  </w:style>
  <w:style w:type="table" w:customStyle="1" w:styleId="TableClassic11">
    <w:name w:val="Table Classic 11"/>
    <w:basedOn w:val="TableNormal"/>
    <w:next w:val="TableClassic1"/>
    <w:locked/>
    <w:rsid w:val="000A336D"/>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rPr>
      <w:lang w:val="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0">
    <w:name w:val="Table Grid 82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1">
    <w:name w:val="Table Grid1151"/>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5">
    <w:name w:val="No List1715"/>
    <w:next w:val="NoList"/>
    <w:uiPriority w:val="99"/>
    <w:semiHidden/>
    <w:unhideWhenUsed/>
    <w:rsid w:val="000A336D"/>
  </w:style>
  <w:style w:type="table" w:customStyle="1" w:styleId="TableGrid12110">
    <w:name w:val="Table Grid12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5">
    <w:name w:val="No List1815"/>
    <w:next w:val="NoList"/>
    <w:uiPriority w:val="99"/>
    <w:semiHidden/>
    <w:unhideWhenUsed/>
    <w:rsid w:val="000A336D"/>
  </w:style>
  <w:style w:type="table" w:customStyle="1" w:styleId="TableGrid13110">
    <w:name w:val="Table Grid13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0">
    <w:name w:val="Table Grid14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4">
    <w:name w:val="No List1914"/>
    <w:next w:val="NoList"/>
    <w:uiPriority w:val="99"/>
    <w:semiHidden/>
    <w:unhideWhenUsed/>
    <w:rsid w:val="000A336D"/>
  </w:style>
  <w:style w:type="table" w:customStyle="1" w:styleId="TableGrid15110">
    <w:name w:val="Table Grid15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5">
    <w:name w:val="Numbered paragraphs15"/>
    <w:rsid w:val="000A336D"/>
  </w:style>
  <w:style w:type="table" w:customStyle="1" w:styleId="TableGrid1611">
    <w:name w:val="Table Grid1611"/>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4">
    <w:name w:val="No List2014"/>
    <w:next w:val="NoList"/>
    <w:uiPriority w:val="99"/>
    <w:semiHidden/>
    <w:unhideWhenUsed/>
    <w:rsid w:val="000A336D"/>
  </w:style>
  <w:style w:type="numbering" w:customStyle="1" w:styleId="NoList2118">
    <w:name w:val="No List2118"/>
    <w:next w:val="NoList"/>
    <w:uiPriority w:val="99"/>
    <w:semiHidden/>
    <w:unhideWhenUsed/>
    <w:rsid w:val="000A336D"/>
  </w:style>
  <w:style w:type="table" w:customStyle="1" w:styleId="TableGrid261">
    <w:name w:val="Table Grid261"/>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A336D"/>
  </w:style>
  <w:style w:type="numbering" w:customStyle="1" w:styleId="NoList11012">
    <w:name w:val="No List11012"/>
    <w:next w:val="NoList"/>
    <w:uiPriority w:val="99"/>
    <w:semiHidden/>
    <w:unhideWhenUsed/>
    <w:rsid w:val="000A336D"/>
  </w:style>
  <w:style w:type="numbering" w:customStyle="1" w:styleId="NoList2313">
    <w:name w:val="No List2313"/>
    <w:next w:val="NoList"/>
    <w:uiPriority w:val="99"/>
    <w:semiHidden/>
    <w:unhideWhenUsed/>
    <w:rsid w:val="000A336D"/>
  </w:style>
  <w:style w:type="numbering" w:customStyle="1" w:styleId="NoList3115">
    <w:name w:val="No List3115"/>
    <w:next w:val="NoList"/>
    <w:uiPriority w:val="99"/>
    <w:semiHidden/>
    <w:unhideWhenUsed/>
    <w:rsid w:val="000A336D"/>
  </w:style>
  <w:style w:type="table" w:customStyle="1" w:styleId="TableGrid2712">
    <w:name w:val="Table Grid2712"/>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E57F1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342E2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rsid w:val="00D32A7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rsid w:val="0062785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9">
    <w:name w:val="Table Grid259"/>
    <w:basedOn w:val="TableNormal"/>
    <w:next w:val="TableGrid"/>
    <w:rsid w:val="00816CA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 Grid260"/>
    <w:basedOn w:val="TableNormal"/>
    <w:next w:val="TableGrid"/>
    <w:rsid w:val="002A7B2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2628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7F08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08718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2A5F89"/>
    <w:rPr>
      <w:color w:val="0000FF"/>
      <w:u w:val="single"/>
    </w:rPr>
  </w:style>
  <w:style w:type="numbering" w:customStyle="1" w:styleId="NoList180">
    <w:name w:val="No List180"/>
    <w:next w:val="NoList"/>
    <w:uiPriority w:val="99"/>
    <w:semiHidden/>
    <w:unhideWhenUsed/>
    <w:rsid w:val="001E5630"/>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1E5630"/>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1E5630"/>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1E5630"/>
    <w:rPr>
      <w:rFonts w:ascii="Calibri" w:eastAsia="Times New Roman" w:hAnsi="Calibri"/>
      <w:noProof/>
      <w:lang w:eastAsia="en-US"/>
    </w:rPr>
  </w:style>
  <w:style w:type="character" w:customStyle="1" w:styleId="HTMLPreformattedChar1">
    <w:name w:val="HTML Preformatted Char1"/>
    <w:basedOn w:val="DefaultParagraphFont"/>
    <w:uiPriority w:val="99"/>
    <w:semiHidden/>
    <w:rsid w:val="001E5630"/>
    <w:rPr>
      <w:rFonts w:ascii="Consolas" w:eastAsia="Times New Roman" w:hAnsi="Consolas" w:cs="Consolas" w:hint="default"/>
      <w:lang w:eastAsia="en-US"/>
    </w:rPr>
  </w:style>
  <w:style w:type="character" w:customStyle="1" w:styleId="BodyTextIndentChar1">
    <w:name w:val="Body Text Indent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3Char1">
    <w:name w:val="Body Tex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BodyTextIndent2Char1">
    <w:name w:val="Body Text Indent 2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Indent3Char1">
    <w:name w:val="Body Text Inden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PlainTextChar1">
    <w:name w:val="Plain Text Char1"/>
    <w:basedOn w:val="DefaultParagraphFont"/>
    <w:uiPriority w:val="99"/>
    <w:semiHidden/>
    <w:rsid w:val="001E5630"/>
    <w:rPr>
      <w:rFonts w:ascii="Consolas" w:eastAsia="Times New Roman" w:hAnsi="Consolas" w:cs="Consolas" w:hint="default"/>
      <w:sz w:val="21"/>
      <w:szCs w:val="21"/>
      <w:lang w:eastAsia="en-US"/>
    </w:rPr>
  </w:style>
  <w:style w:type="character" w:customStyle="1" w:styleId="E-mailSignatureChar1">
    <w:name w:val="E-mail Signature Char1"/>
    <w:basedOn w:val="DefaultParagraphFont"/>
    <w:uiPriority w:val="99"/>
    <w:semiHidden/>
    <w:rsid w:val="001E5630"/>
    <w:rPr>
      <w:rFonts w:ascii="Times New Roman" w:eastAsia="Times New Roman" w:hAnsi="Times New Roman" w:cs="Calibri" w:hint="default"/>
      <w:sz w:val="22"/>
      <w:szCs w:val="22"/>
      <w:lang w:eastAsia="en-US"/>
    </w:rPr>
  </w:style>
  <w:style w:type="table" w:customStyle="1" w:styleId="TableSimple117">
    <w:name w:val="Table Simple 117"/>
    <w:basedOn w:val="TableNormal"/>
    <w:next w:val="TableSimple1"/>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lassic12">
    <w:name w:val="Table Classic 12"/>
    <w:basedOn w:val="TableNormal"/>
    <w:next w:val="TableClassic1"/>
    <w:semiHidden/>
    <w:unhideWhenUsed/>
    <w:rsid w:val="001E5630"/>
    <w:pPr>
      <w:tabs>
        <w:tab w:val="left" w:pos="567"/>
        <w:tab w:val="left" w:pos="1276"/>
        <w:tab w:val="left" w:pos="1843"/>
        <w:tab w:val="left" w:pos="5387"/>
        <w:tab w:val="left" w:pos="5954"/>
      </w:tabs>
      <w:overflowPunct w:val="0"/>
      <w:autoSpaceDE w:val="0"/>
      <w:autoSpaceDN w:val="0"/>
      <w:adjustRightInd w:val="0"/>
      <w:spacing w:before="120" w:after="0"/>
      <w:jc w:val="both"/>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170">
    <w:name w:val="Table Grid 717"/>
    <w:basedOn w:val="TableNormal"/>
    <w:next w:val="TableGrid7"/>
    <w:semiHidden/>
    <w:unhideWhenUsed/>
    <w:rsid w:val="001E5630"/>
    <w:pPr>
      <w:overflowPunct w:val="0"/>
      <w:autoSpaceDE w:val="0"/>
      <w:autoSpaceDN w:val="0"/>
      <w:adjustRightInd w:val="0"/>
      <w:spacing w:before="0" w:after="0"/>
    </w:pPr>
    <w:rPr>
      <w:rFonts w:eastAsia="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0">
    <w:name w:val="Table Grid 818"/>
    <w:basedOn w:val="TableNormal"/>
    <w:next w:val="TableGrid8"/>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9">
    <w:name w:val="Table List 319"/>
    <w:basedOn w:val="TableNormal"/>
    <w:next w:val="TableList3"/>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Elegant20">
    <w:name w:val="Table Elegant20"/>
    <w:basedOn w:val="TableNormal"/>
    <w:next w:val="TableElegant"/>
    <w:semiHidden/>
    <w:unhideWhenUsed/>
    <w:rsid w:val="001E5630"/>
    <w:pPr>
      <w:overflowPunct w:val="0"/>
      <w:autoSpaceDE w:val="0"/>
      <w:autoSpaceDN w:val="0"/>
      <w:adjustRightInd w:val="0"/>
      <w:spacing w:before="0" w:after="0"/>
    </w:pPr>
    <w:rPr>
      <w:rFonts w:eastAsia="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8">
    <w:name w:val="Table Professional18"/>
    <w:basedOn w:val="TableNormal"/>
    <w:next w:val="TableProfessional"/>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65">
    <w:name w:val="Table Grid265"/>
    <w:basedOn w:val="TableNormal"/>
    <w:next w:val="TableGrid"/>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9">
    <w:name w:val="Table Theme19"/>
    <w:basedOn w:val="TableNormal"/>
    <w:next w:val="TableTheme"/>
    <w:semiHidden/>
    <w:unhideWhenUsed/>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8">
    <w:name w:val="Table Style118"/>
    <w:basedOn w:val="TableNormal"/>
    <w:rsid w:val="001E5630"/>
    <w:pPr>
      <w:spacing w:before="0" w:after="0"/>
    </w:pPr>
    <w:rPr>
      <w:rFonts w:ascii="Times" w:eastAsia="Times New Roman" w:hAnsi="Times"/>
    </w:rPr>
    <w:tblPr>
      <w:tblInd w:w="0" w:type="nil"/>
    </w:tblPr>
  </w:style>
  <w:style w:type="table" w:customStyle="1" w:styleId="TableGrid1135">
    <w:name w:val="Table Grid1135"/>
    <w:basedOn w:val="TableNormal"/>
    <w:uiPriority w:val="59"/>
    <w:rsid w:val="001E5630"/>
    <w:pPr>
      <w:spacing w:before="0" w:after="0"/>
    </w:pPr>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0">
    <w:name w:val="Table List 3110"/>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2">
    <w:name w:val="Table List 32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2">
    <w:name w:val="Table List 33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42">
    <w:name w:val="Table List 34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52">
    <w:name w:val="Table List 35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24">
    <w:name w:val="Table Grid724"/>
    <w:basedOn w:val="TableNormal"/>
    <w:uiPriority w:val="59"/>
    <w:rsid w:val="001E5630"/>
    <w:pPr>
      <w:spacing w:before="0" w:after="0"/>
    </w:pPr>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4">
    <w:name w:val="Table Grid824"/>
    <w:basedOn w:val="TableNormal"/>
    <w:uiPriority w:val="59"/>
    <w:rsid w:val="001E5630"/>
    <w:pPr>
      <w:spacing w:before="0" w:after="0"/>
    </w:pPr>
    <w:rPr>
      <w:rFonts w:ascii="CG Times" w:eastAsia="Times New Roman"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9">
    <w:name w:val="Table Grid92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9">
    <w:name w:val="Table Professional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0">
    <w:name w:val="Table Elegant110"/>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190">
    <w:name w:val="Table Grid 8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220">
    <w:name w:val="Table Grid 8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5">
    <w:name w:val="Table Professional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315">
    <w:name w:val="Table Grid 8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6">
    <w:name w:val="Table Grid1136"/>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9">
    <w:name w:val="Table Grid911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uiPriority w:val="59"/>
    <w:rsid w:val="001E5630"/>
    <w:pPr>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9">
    <w:name w:val="Table Grid19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9">
    <w:name w:val="Table Grid20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8">
    <w:name w:val="Table Grid2118"/>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5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6">
    <w:name w:val="Table Grid11016"/>
    <w:basedOn w:val="TableNormal"/>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1E5630"/>
    <w:pPr>
      <w:spacing w:before="0" w:after="0"/>
    </w:pPr>
    <w:rPr>
      <w:rFonts w:ascii="Calibri" w:eastAsia="Calibri" w:hAnsi="Calibri" w:cs="Arial"/>
      <w:sz w:val="22"/>
      <w:szCs w:val="22"/>
      <w:lang w:val="da-D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6">
    <w:name w:val="Numbered paragraphs16"/>
    <w:rsid w:val="001E5630"/>
  </w:style>
  <w:style w:type="table" w:customStyle="1" w:styleId="TableGrid266">
    <w:name w:val="Table Grid266"/>
    <w:basedOn w:val="TableNormal"/>
    <w:next w:val="TableGrid"/>
    <w:rsid w:val="006B6151"/>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BA198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2835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0">
    <w:name w:val="No List190"/>
    <w:next w:val="NoList"/>
    <w:uiPriority w:val="99"/>
    <w:semiHidden/>
    <w:unhideWhenUsed/>
    <w:rsid w:val="008660FC"/>
  </w:style>
  <w:style w:type="table" w:customStyle="1" w:styleId="TableGrid269">
    <w:name w:val="Table Grid269"/>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0">
    <w:name w:val="Table Theme20"/>
    <w:basedOn w:val="TableNormal"/>
    <w:next w:val="TableTheme"/>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8">
    <w:name w:val="Table Simple 118"/>
    <w:basedOn w:val="TableNormal"/>
    <w:next w:val="TableSimple1"/>
    <w:rsid w:val="008660FC"/>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0">
    <w:name w:val="Table List 320"/>
    <w:basedOn w:val="TableNormal"/>
    <w:next w:val="TableList3"/>
    <w:rsid w:val="008660FC"/>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9">
    <w:name w:val="Table Style119"/>
    <w:basedOn w:val="TableNormal"/>
    <w:rsid w:val="008660FC"/>
    <w:pPr>
      <w:spacing w:before="0" w:after="0"/>
    </w:pPr>
    <w:rPr>
      <w:rFonts w:ascii="Times" w:eastAsia="Times New Roman" w:hAnsi="Times"/>
    </w:rPr>
    <w:tblPr/>
  </w:style>
  <w:style w:type="numbering" w:customStyle="1" w:styleId="NoList1100">
    <w:name w:val="No List1100"/>
    <w:next w:val="NoList"/>
    <w:uiPriority w:val="99"/>
    <w:semiHidden/>
    <w:unhideWhenUsed/>
    <w:rsid w:val="008660FC"/>
  </w:style>
  <w:style w:type="table" w:customStyle="1" w:styleId="TableProfessional20">
    <w:name w:val="Table Professional20"/>
    <w:basedOn w:val="TableNormal"/>
    <w:next w:val="TableProfessional"/>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8660FC"/>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01">
    <w:name w:val="Table Grid 820"/>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80">
    <w:name w:val="Table Grid 718"/>
    <w:basedOn w:val="TableNormal"/>
    <w:next w:val="TableGrid7"/>
    <w:rsid w:val="008660FC"/>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6">
    <w:name w:val="No List246"/>
    <w:next w:val="NoList"/>
    <w:uiPriority w:val="99"/>
    <w:semiHidden/>
    <w:unhideWhenUsed/>
    <w:rsid w:val="008660FC"/>
  </w:style>
  <w:style w:type="table" w:customStyle="1" w:styleId="TableGrid1137">
    <w:name w:val="Table Grid1137"/>
    <w:basedOn w:val="TableNormal"/>
    <w:next w:val="TableGrid"/>
    <w:uiPriority w:val="59"/>
    <w:rsid w:val="008660F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unhideWhenUsed/>
    <w:rsid w:val="008660FC"/>
  </w:style>
  <w:style w:type="numbering" w:customStyle="1" w:styleId="NoList418">
    <w:name w:val="No List418"/>
    <w:next w:val="NoList"/>
    <w:uiPriority w:val="99"/>
    <w:semiHidden/>
    <w:unhideWhenUsed/>
    <w:rsid w:val="008660FC"/>
  </w:style>
  <w:style w:type="numbering" w:customStyle="1" w:styleId="NoList517">
    <w:name w:val="No List517"/>
    <w:next w:val="NoList"/>
    <w:uiPriority w:val="99"/>
    <w:semiHidden/>
    <w:rsid w:val="008660FC"/>
  </w:style>
  <w:style w:type="numbering" w:customStyle="1" w:styleId="NoList617">
    <w:name w:val="No List617"/>
    <w:next w:val="NoList"/>
    <w:uiPriority w:val="99"/>
    <w:semiHidden/>
    <w:unhideWhenUsed/>
    <w:rsid w:val="008660FC"/>
  </w:style>
  <w:style w:type="numbering" w:customStyle="1" w:styleId="NoList716">
    <w:name w:val="No List716"/>
    <w:next w:val="NoList"/>
    <w:uiPriority w:val="99"/>
    <w:semiHidden/>
    <w:unhideWhenUsed/>
    <w:rsid w:val="008660FC"/>
  </w:style>
  <w:style w:type="numbering" w:customStyle="1" w:styleId="NoList816">
    <w:name w:val="No List816"/>
    <w:next w:val="NoList"/>
    <w:uiPriority w:val="99"/>
    <w:semiHidden/>
    <w:unhideWhenUsed/>
    <w:rsid w:val="008660FC"/>
  </w:style>
  <w:style w:type="numbering" w:customStyle="1" w:styleId="NoList916">
    <w:name w:val="No List916"/>
    <w:next w:val="NoList"/>
    <w:uiPriority w:val="99"/>
    <w:semiHidden/>
    <w:unhideWhenUsed/>
    <w:rsid w:val="008660FC"/>
  </w:style>
  <w:style w:type="numbering" w:customStyle="1" w:styleId="NoList1016">
    <w:name w:val="No List1016"/>
    <w:next w:val="NoList"/>
    <w:uiPriority w:val="99"/>
    <w:semiHidden/>
    <w:unhideWhenUsed/>
    <w:rsid w:val="008660FC"/>
  </w:style>
  <w:style w:type="numbering" w:customStyle="1" w:styleId="NoList1123">
    <w:name w:val="No List1123"/>
    <w:next w:val="NoList"/>
    <w:uiPriority w:val="99"/>
    <w:semiHidden/>
    <w:rsid w:val="008660FC"/>
  </w:style>
  <w:style w:type="numbering" w:customStyle="1" w:styleId="NoList1218">
    <w:name w:val="No List1218"/>
    <w:next w:val="NoList"/>
    <w:uiPriority w:val="99"/>
    <w:semiHidden/>
    <w:unhideWhenUsed/>
    <w:rsid w:val="008660FC"/>
  </w:style>
  <w:style w:type="table" w:customStyle="1" w:styleId="TableGrid725">
    <w:name w:val="Table Grid725"/>
    <w:basedOn w:val="TableNormal"/>
    <w:next w:val="TableGrid"/>
    <w:uiPriority w:val="59"/>
    <w:rsid w:val="008660FC"/>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7">
    <w:name w:val="No List1317"/>
    <w:next w:val="NoList"/>
    <w:uiPriority w:val="99"/>
    <w:semiHidden/>
    <w:unhideWhenUsed/>
    <w:rsid w:val="008660FC"/>
  </w:style>
  <w:style w:type="table" w:customStyle="1" w:styleId="TableGrid825">
    <w:name w:val="Table Grid825"/>
    <w:basedOn w:val="TableNormal"/>
    <w:next w:val="TableGrid"/>
    <w:uiPriority w:val="59"/>
    <w:rsid w:val="008660FC"/>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6">
    <w:name w:val="No List1416"/>
    <w:next w:val="NoList"/>
    <w:uiPriority w:val="99"/>
    <w:semiHidden/>
    <w:unhideWhenUsed/>
    <w:rsid w:val="008660FC"/>
  </w:style>
  <w:style w:type="table" w:customStyle="1" w:styleId="TableGrid930">
    <w:name w:val="Table Grid93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6">
    <w:name w:val="No List1516"/>
    <w:next w:val="NoList"/>
    <w:uiPriority w:val="99"/>
    <w:semiHidden/>
    <w:unhideWhenUsed/>
    <w:rsid w:val="008660FC"/>
  </w:style>
  <w:style w:type="table" w:customStyle="1" w:styleId="TableGrid1025">
    <w:name w:val="Table Grid1025"/>
    <w:basedOn w:val="TableNormal"/>
    <w:next w:val="TableGrid"/>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6">
    <w:name w:val="No List1616"/>
    <w:next w:val="NoList"/>
    <w:uiPriority w:val="99"/>
    <w:semiHidden/>
    <w:unhideWhenUsed/>
    <w:rsid w:val="008660FC"/>
  </w:style>
  <w:style w:type="table" w:customStyle="1" w:styleId="TableProfessional316">
    <w:name w:val="Table Professional316"/>
    <w:basedOn w:val="TableNormal"/>
    <w:next w:val="TableProfessional"/>
    <w:locked/>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6">
    <w:name w:val="Table Grid 8316"/>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8">
    <w:name w:val="Table Grid1138"/>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6">
    <w:name w:val="No List1716"/>
    <w:next w:val="NoList"/>
    <w:uiPriority w:val="99"/>
    <w:semiHidden/>
    <w:unhideWhenUsed/>
    <w:rsid w:val="008660FC"/>
  </w:style>
  <w:style w:type="table" w:customStyle="1" w:styleId="TableGrid1225">
    <w:name w:val="Table Grid1225"/>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6">
    <w:name w:val="No List1816"/>
    <w:next w:val="NoList"/>
    <w:uiPriority w:val="99"/>
    <w:semiHidden/>
    <w:unhideWhenUsed/>
    <w:rsid w:val="008660FC"/>
  </w:style>
  <w:style w:type="table" w:customStyle="1" w:styleId="TableGrid1324">
    <w:name w:val="Table Grid1324"/>
    <w:basedOn w:val="TableNormal"/>
    <w:next w:val="TableGrid"/>
    <w:uiPriority w:val="5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 Grid912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5">
    <w:name w:val="No List1915"/>
    <w:next w:val="NoList"/>
    <w:uiPriority w:val="99"/>
    <w:semiHidden/>
    <w:unhideWhenUsed/>
    <w:rsid w:val="008660FC"/>
  </w:style>
  <w:style w:type="table" w:customStyle="1" w:styleId="TableGrid1523">
    <w:name w:val="Table Grid15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7">
    <w:name w:val="Numbered paragraphs17"/>
    <w:rsid w:val="008660FC"/>
    <w:pPr>
      <w:numPr>
        <w:numId w:val="3"/>
      </w:numPr>
    </w:pPr>
  </w:style>
  <w:style w:type="numbering" w:customStyle="1" w:styleId="NoList2015">
    <w:name w:val="No List2015"/>
    <w:next w:val="NoList"/>
    <w:uiPriority w:val="99"/>
    <w:semiHidden/>
    <w:unhideWhenUsed/>
    <w:rsid w:val="008660FC"/>
  </w:style>
  <w:style w:type="table" w:customStyle="1" w:styleId="TableGrid1821">
    <w:name w:val="Table Grid1821"/>
    <w:basedOn w:val="TableNormal"/>
    <w:next w:val="TableGrid"/>
    <w:uiPriority w:val="59"/>
    <w:rsid w:val="008660FC"/>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 Grid19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0">
    <w:name w:val="Table Grid20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9">
    <w:name w:val="No List2119"/>
    <w:next w:val="NoList"/>
    <w:uiPriority w:val="99"/>
    <w:semiHidden/>
    <w:unhideWhenUsed/>
    <w:rsid w:val="008660FC"/>
  </w:style>
  <w:style w:type="table" w:customStyle="1" w:styleId="TableGrid2119">
    <w:name w:val="Table Grid2119"/>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NoList"/>
    <w:uiPriority w:val="99"/>
    <w:semiHidden/>
    <w:unhideWhenUsed/>
    <w:rsid w:val="008660FC"/>
  </w:style>
  <w:style w:type="numbering" w:customStyle="1" w:styleId="NoList11013">
    <w:name w:val="No List11013"/>
    <w:next w:val="NoList"/>
    <w:uiPriority w:val="99"/>
    <w:semiHidden/>
    <w:unhideWhenUsed/>
    <w:rsid w:val="008660FC"/>
  </w:style>
  <w:style w:type="numbering" w:customStyle="1" w:styleId="NoList2314">
    <w:name w:val="No List2314"/>
    <w:next w:val="NoList"/>
    <w:uiPriority w:val="99"/>
    <w:semiHidden/>
    <w:unhideWhenUsed/>
    <w:rsid w:val="008660FC"/>
  </w:style>
  <w:style w:type="numbering" w:customStyle="1" w:styleId="NoList3116">
    <w:name w:val="No List3116"/>
    <w:next w:val="NoList"/>
    <w:uiPriority w:val="99"/>
    <w:semiHidden/>
    <w:unhideWhenUsed/>
    <w:rsid w:val="008660FC"/>
  </w:style>
  <w:style w:type="table" w:customStyle="1" w:styleId="TableGrid2714">
    <w:name w:val="Table Grid2714"/>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7">
    <w:name w:val="No List247"/>
    <w:next w:val="NoList"/>
    <w:uiPriority w:val="99"/>
    <w:semiHidden/>
    <w:unhideWhenUsed/>
    <w:rsid w:val="008660FC"/>
  </w:style>
  <w:style w:type="numbering" w:customStyle="1" w:styleId="NoList11111">
    <w:name w:val="No List11111"/>
    <w:next w:val="NoList"/>
    <w:uiPriority w:val="99"/>
    <w:semiHidden/>
    <w:unhideWhenUsed/>
    <w:rsid w:val="008660FC"/>
  </w:style>
  <w:style w:type="numbering" w:customStyle="1" w:styleId="NoList254">
    <w:name w:val="No List254"/>
    <w:next w:val="NoList"/>
    <w:uiPriority w:val="99"/>
    <w:semiHidden/>
    <w:unhideWhenUsed/>
    <w:rsid w:val="008660FC"/>
  </w:style>
  <w:style w:type="numbering" w:customStyle="1" w:styleId="NoList328">
    <w:name w:val="No List328"/>
    <w:next w:val="NoList"/>
    <w:uiPriority w:val="99"/>
    <w:semiHidden/>
    <w:unhideWhenUsed/>
    <w:rsid w:val="008660FC"/>
  </w:style>
  <w:style w:type="table" w:customStyle="1" w:styleId="TableGrid11017">
    <w:name w:val="Table Grid11017"/>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8660FC"/>
  </w:style>
  <w:style w:type="numbering" w:customStyle="1" w:styleId="NoList272">
    <w:name w:val="No List272"/>
    <w:next w:val="NoList"/>
    <w:uiPriority w:val="99"/>
    <w:semiHidden/>
    <w:unhideWhenUsed/>
    <w:rsid w:val="008660FC"/>
  </w:style>
  <w:style w:type="numbering" w:customStyle="1" w:styleId="NoList1124">
    <w:name w:val="No List1124"/>
    <w:next w:val="NoList"/>
    <w:uiPriority w:val="99"/>
    <w:semiHidden/>
    <w:unhideWhenUsed/>
    <w:rsid w:val="008660FC"/>
  </w:style>
  <w:style w:type="table" w:customStyle="1" w:styleId="TableGrid1142">
    <w:name w:val="Table Grid114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8660FC"/>
  </w:style>
  <w:style w:type="numbering" w:customStyle="1" w:styleId="NoList291">
    <w:name w:val="No List291"/>
    <w:next w:val="NoList"/>
    <w:uiPriority w:val="99"/>
    <w:semiHidden/>
    <w:unhideWhenUsed/>
    <w:rsid w:val="008660FC"/>
  </w:style>
  <w:style w:type="numbering" w:customStyle="1" w:styleId="NoList1132">
    <w:name w:val="No List1132"/>
    <w:next w:val="NoList"/>
    <w:uiPriority w:val="99"/>
    <w:semiHidden/>
    <w:unhideWhenUsed/>
    <w:rsid w:val="008660FC"/>
  </w:style>
  <w:style w:type="table" w:customStyle="1" w:styleId="TableGrid1152">
    <w:name w:val="Table Grid115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8660FC"/>
  </w:style>
  <w:style w:type="table" w:customStyle="1" w:styleId="TableGrid21110">
    <w:name w:val="Table Grid21110"/>
    <w:basedOn w:val="TableNormal"/>
    <w:next w:val="TableGrid"/>
    <w:uiPriority w:val="3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8660FC"/>
  </w:style>
  <w:style w:type="table" w:customStyle="1" w:styleId="TableProfessional52">
    <w:name w:val="Table Professional52"/>
    <w:basedOn w:val="TableNormal"/>
    <w:next w:val="TableProfessional"/>
    <w:semiHidden/>
    <w:unhideWhenUsed/>
    <w:rsid w:val="008660FC"/>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mptyCellLayoutStyle">
    <w:name w:val="EmptyCellLayoutStyle"/>
    <w:rsid w:val="00402A29"/>
    <w:pPr>
      <w:spacing w:before="0" w:after="160" w:line="259" w:lineRule="auto"/>
    </w:pPr>
    <w:rPr>
      <w:rFonts w:eastAsia="Times New Roman"/>
      <w:sz w:val="2"/>
      <w:lang w:val="en-GB"/>
    </w:rPr>
  </w:style>
  <w:style w:type="table" w:customStyle="1" w:styleId="TableGrid270">
    <w:name w:val="Table Grid270"/>
    <w:basedOn w:val="TableNormal"/>
    <w:next w:val="TableGrid"/>
    <w:rsid w:val="00402A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 Grid280"/>
    <w:basedOn w:val="TableNormal"/>
    <w:next w:val="TableGrid"/>
    <w:rsid w:val="0087137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7472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D24E4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DD5AD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D90F2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0">
    <w:name w:val="No List200"/>
    <w:next w:val="NoList"/>
    <w:uiPriority w:val="99"/>
    <w:semiHidden/>
    <w:unhideWhenUsed/>
    <w:rsid w:val="007D6C8F"/>
  </w:style>
  <w:style w:type="table" w:customStyle="1" w:styleId="TableGrid288">
    <w:name w:val="Table Grid288"/>
    <w:basedOn w:val="TableNormal"/>
    <w:next w:val="TableGrid"/>
    <w:uiPriority w:val="39"/>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1">
    <w:name w:val="Table Theme21"/>
    <w:basedOn w:val="TableNormal"/>
    <w:next w:val="TableTheme"/>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9">
    <w:name w:val="Table Simple 119"/>
    <w:basedOn w:val="TableNormal"/>
    <w:next w:val="TableSimple1"/>
    <w:rsid w:val="007D6C8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3">
    <w:name w:val="Table List 323"/>
    <w:basedOn w:val="TableNormal"/>
    <w:next w:val="TableList3"/>
    <w:rsid w:val="007D6C8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0">
    <w:name w:val="Table Style120"/>
    <w:basedOn w:val="TableNormal"/>
    <w:rsid w:val="007D6C8F"/>
    <w:pPr>
      <w:spacing w:before="0" w:after="0"/>
    </w:pPr>
    <w:rPr>
      <w:rFonts w:ascii="Times" w:eastAsia="Times New Roman" w:hAnsi="Times"/>
    </w:rPr>
    <w:tblPr/>
  </w:style>
  <w:style w:type="numbering" w:customStyle="1" w:styleId="NoList1125">
    <w:name w:val="No List1125"/>
    <w:next w:val="NoList"/>
    <w:uiPriority w:val="99"/>
    <w:semiHidden/>
    <w:unhideWhenUsed/>
    <w:rsid w:val="007D6C8F"/>
  </w:style>
  <w:style w:type="table" w:customStyle="1" w:styleId="TableProfessional23">
    <w:name w:val="Table Professional23"/>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4">
    <w:name w:val="Table Elegant24"/>
    <w:basedOn w:val="TableNormal"/>
    <w:next w:val="TableElegant"/>
    <w:rsid w:val="007D6C8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0">
    <w:name w:val="Table Grid 823"/>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90">
    <w:name w:val="Table Grid 719"/>
    <w:basedOn w:val="TableNormal"/>
    <w:next w:val="TableGrid7"/>
    <w:rsid w:val="007D6C8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8">
    <w:name w:val="No List248"/>
    <w:next w:val="NoList"/>
    <w:uiPriority w:val="99"/>
    <w:semiHidden/>
    <w:unhideWhenUsed/>
    <w:rsid w:val="007D6C8F"/>
  </w:style>
  <w:style w:type="table" w:customStyle="1" w:styleId="TableGrid1139">
    <w:name w:val="Table Grid1139"/>
    <w:basedOn w:val="TableNormal"/>
    <w:next w:val="TableGrid"/>
    <w:uiPriority w:val="59"/>
    <w:rsid w:val="007D6C8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9">
    <w:name w:val="No List329"/>
    <w:next w:val="NoList"/>
    <w:uiPriority w:val="99"/>
    <w:semiHidden/>
    <w:unhideWhenUsed/>
    <w:rsid w:val="007D6C8F"/>
  </w:style>
  <w:style w:type="numbering" w:customStyle="1" w:styleId="NoList419">
    <w:name w:val="No List419"/>
    <w:next w:val="NoList"/>
    <w:uiPriority w:val="99"/>
    <w:semiHidden/>
    <w:unhideWhenUsed/>
    <w:rsid w:val="007D6C8F"/>
  </w:style>
  <w:style w:type="numbering" w:customStyle="1" w:styleId="NoList518">
    <w:name w:val="No List518"/>
    <w:next w:val="NoList"/>
    <w:uiPriority w:val="99"/>
    <w:semiHidden/>
    <w:rsid w:val="007D6C8F"/>
  </w:style>
  <w:style w:type="numbering" w:customStyle="1" w:styleId="NoList618">
    <w:name w:val="No List618"/>
    <w:next w:val="NoList"/>
    <w:uiPriority w:val="99"/>
    <w:semiHidden/>
    <w:unhideWhenUsed/>
    <w:rsid w:val="007D6C8F"/>
  </w:style>
  <w:style w:type="numbering" w:customStyle="1" w:styleId="NoList717">
    <w:name w:val="No List717"/>
    <w:next w:val="NoList"/>
    <w:uiPriority w:val="99"/>
    <w:semiHidden/>
    <w:unhideWhenUsed/>
    <w:rsid w:val="007D6C8F"/>
  </w:style>
  <w:style w:type="numbering" w:customStyle="1" w:styleId="NoList817">
    <w:name w:val="No List817"/>
    <w:next w:val="NoList"/>
    <w:uiPriority w:val="99"/>
    <w:semiHidden/>
    <w:unhideWhenUsed/>
    <w:rsid w:val="007D6C8F"/>
  </w:style>
  <w:style w:type="numbering" w:customStyle="1" w:styleId="NoList917">
    <w:name w:val="No List917"/>
    <w:next w:val="NoList"/>
    <w:uiPriority w:val="99"/>
    <w:semiHidden/>
    <w:unhideWhenUsed/>
    <w:rsid w:val="007D6C8F"/>
  </w:style>
  <w:style w:type="numbering" w:customStyle="1" w:styleId="NoList1017">
    <w:name w:val="No List1017"/>
    <w:next w:val="NoList"/>
    <w:uiPriority w:val="99"/>
    <w:semiHidden/>
    <w:unhideWhenUsed/>
    <w:rsid w:val="007D6C8F"/>
  </w:style>
  <w:style w:type="numbering" w:customStyle="1" w:styleId="NoList1126">
    <w:name w:val="No List1126"/>
    <w:next w:val="NoList"/>
    <w:uiPriority w:val="99"/>
    <w:semiHidden/>
    <w:rsid w:val="007D6C8F"/>
  </w:style>
  <w:style w:type="numbering" w:customStyle="1" w:styleId="NoList1219">
    <w:name w:val="No List1219"/>
    <w:next w:val="NoList"/>
    <w:uiPriority w:val="99"/>
    <w:semiHidden/>
    <w:unhideWhenUsed/>
    <w:rsid w:val="007D6C8F"/>
  </w:style>
  <w:style w:type="table" w:customStyle="1" w:styleId="TableGrid726">
    <w:name w:val="Table Grid726"/>
    <w:basedOn w:val="TableNormal"/>
    <w:next w:val="TableGrid"/>
    <w:uiPriority w:val="59"/>
    <w:rsid w:val="007D6C8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8">
    <w:name w:val="No List1318"/>
    <w:next w:val="NoList"/>
    <w:uiPriority w:val="99"/>
    <w:semiHidden/>
    <w:unhideWhenUsed/>
    <w:rsid w:val="007D6C8F"/>
  </w:style>
  <w:style w:type="table" w:customStyle="1" w:styleId="TableGrid826">
    <w:name w:val="Table Grid826"/>
    <w:basedOn w:val="TableNormal"/>
    <w:next w:val="TableGrid"/>
    <w:uiPriority w:val="59"/>
    <w:rsid w:val="007D6C8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7">
    <w:name w:val="No List1417"/>
    <w:next w:val="NoList"/>
    <w:uiPriority w:val="99"/>
    <w:semiHidden/>
    <w:unhideWhenUsed/>
    <w:rsid w:val="007D6C8F"/>
  </w:style>
  <w:style w:type="table" w:customStyle="1" w:styleId="TableGrid931">
    <w:name w:val="Table Grid93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7">
    <w:name w:val="No List1517"/>
    <w:next w:val="NoList"/>
    <w:uiPriority w:val="99"/>
    <w:semiHidden/>
    <w:unhideWhenUsed/>
    <w:rsid w:val="007D6C8F"/>
  </w:style>
  <w:style w:type="table" w:customStyle="1" w:styleId="TableGrid1026">
    <w:name w:val="Table Grid1026"/>
    <w:basedOn w:val="TableNormal"/>
    <w:next w:val="TableGrid"/>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7">
    <w:name w:val="No List1617"/>
    <w:next w:val="NoList"/>
    <w:uiPriority w:val="99"/>
    <w:semiHidden/>
    <w:unhideWhenUsed/>
    <w:rsid w:val="007D6C8F"/>
  </w:style>
  <w:style w:type="table" w:customStyle="1" w:styleId="TableProfessional317">
    <w:name w:val="Table Professional317"/>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7">
    <w:name w:val="Table Grid 8317"/>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0">
    <w:name w:val="Table Grid1140"/>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7">
    <w:name w:val="No List1717"/>
    <w:next w:val="NoList"/>
    <w:uiPriority w:val="99"/>
    <w:semiHidden/>
    <w:unhideWhenUsed/>
    <w:rsid w:val="007D6C8F"/>
  </w:style>
  <w:style w:type="table" w:customStyle="1" w:styleId="TableGrid1226">
    <w:name w:val="Table Grid1226"/>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7">
    <w:name w:val="No List1817"/>
    <w:next w:val="NoList"/>
    <w:uiPriority w:val="99"/>
    <w:semiHidden/>
    <w:unhideWhenUsed/>
    <w:rsid w:val="007D6C8F"/>
  </w:style>
  <w:style w:type="table" w:customStyle="1" w:styleId="TableGrid1325">
    <w:name w:val="Table Grid1325"/>
    <w:basedOn w:val="TableNormal"/>
    <w:next w:val="TableGrid"/>
    <w:uiPriority w:val="5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6">
    <w:name w:val="No List1916"/>
    <w:next w:val="NoList"/>
    <w:uiPriority w:val="99"/>
    <w:semiHidden/>
    <w:unhideWhenUsed/>
    <w:rsid w:val="007D6C8F"/>
  </w:style>
  <w:style w:type="table" w:customStyle="1" w:styleId="TableGrid1524">
    <w:name w:val="Table Grid15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8">
    <w:name w:val="Numbered paragraphs18"/>
    <w:rsid w:val="007D6C8F"/>
  </w:style>
  <w:style w:type="numbering" w:customStyle="1" w:styleId="NoList2016">
    <w:name w:val="No List2016"/>
    <w:next w:val="NoList"/>
    <w:uiPriority w:val="99"/>
    <w:semiHidden/>
    <w:unhideWhenUsed/>
    <w:rsid w:val="007D6C8F"/>
  </w:style>
  <w:style w:type="table" w:customStyle="1" w:styleId="TableGrid1822">
    <w:name w:val="Table Grid1822"/>
    <w:basedOn w:val="TableNormal"/>
    <w:next w:val="TableGrid"/>
    <w:uiPriority w:val="59"/>
    <w:rsid w:val="007D6C8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1">
    <w:name w:val="Table Grid20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0">
    <w:name w:val="No List2120"/>
    <w:next w:val="NoList"/>
    <w:uiPriority w:val="99"/>
    <w:semiHidden/>
    <w:unhideWhenUsed/>
    <w:rsid w:val="007D6C8F"/>
  </w:style>
  <w:style w:type="table" w:customStyle="1" w:styleId="TableGrid2120">
    <w:name w:val="Table Grid2120"/>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6">
    <w:name w:val="Table Grid2416"/>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7">
    <w:name w:val="No List2217"/>
    <w:next w:val="NoList"/>
    <w:uiPriority w:val="99"/>
    <w:semiHidden/>
    <w:unhideWhenUsed/>
    <w:rsid w:val="007D6C8F"/>
  </w:style>
  <w:style w:type="numbering" w:customStyle="1" w:styleId="NoList11014">
    <w:name w:val="No List11014"/>
    <w:next w:val="NoList"/>
    <w:uiPriority w:val="99"/>
    <w:semiHidden/>
    <w:unhideWhenUsed/>
    <w:rsid w:val="007D6C8F"/>
  </w:style>
  <w:style w:type="numbering" w:customStyle="1" w:styleId="NoList2315">
    <w:name w:val="No List2315"/>
    <w:next w:val="NoList"/>
    <w:uiPriority w:val="99"/>
    <w:semiHidden/>
    <w:unhideWhenUsed/>
    <w:rsid w:val="007D6C8F"/>
  </w:style>
  <w:style w:type="numbering" w:customStyle="1" w:styleId="NoList3117">
    <w:name w:val="No List3117"/>
    <w:next w:val="NoList"/>
    <w:uiPriority w:val="99"/>
    <w:semiHidden/>
    <w:unhideWhenUsed/>
    <w:rsid w:val="007D6C8F"/>
  </w:style>
  <w:style w:type="table" w:customStyle="1" w:styleId="TableGrid2715">
    <w:name w:val="Table Grid2715"/>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0">
    <w:name w:val="Table Grid2910"/>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9">
    <w:name w:val="No List249"/>
    <w:next w:val="NoList"/>
    <w:uiPriority w:val="99"/>
    <w:semiHidden/>
    <w:unhideWhenUsed/>
    <w:rsid w:val="007D6C8F"/>
  </w:style>
  <w:style w:type="numbering" w:customStyle="1" w:styleId="NoList11112">
    <w:name w:val="No List11112"/>
    <w:next w:val="NoList"/>
    <w:uiPriority w:val="99"/>
    <w:semiHidden/>
    <w:unhideWhenUsed/>
    <w:rsid w:val="007D6C8F"/>
  </w:style>
  <w:style w:type="numbering" w:customStyle="1" w:styleId="NoList255">
    <w:name w:val="No List255"/>
    <w:next w:val="NoList"/>
    <w:uiPriority w:val="99"/>
    <w:semiHidden/>
    <w:unhideWhenUsed/>
    <w:rsid w:val="007D6C8F"/>
  </w:style>
  <w:style w:type="numbering" w:customStyle="1" w:styleId="NoList3210">
    <w:name w:val="No List3210"/>
    <w:next w:val="NoList"/>
    <w:uiPriority w:val="99"/>
    <w:semiHidden/>
    <w:unhideWhenUsed/>
    <w:rsid w:val="007D6C8F"/>
  </w:style>
  <w:style w:type="table" w:customStyle="1" w:styleId="TableGrid11018">
    <w:name w:val="Table Grid11018"/>
    <w:basedOn w:val="TableNormal"/>
    <w:next w:val="TableGrid"/>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4">
    <w:name w:val="No List264"/>
    <w:next w:val="NoList"/>
    <w:uiPriority w:val="99"/>
    <w:semiHidden/>
    <w:unhideWhenUsed/>
    <w:rsid w:val="007D6C8F"/>
  </w:style>
  <w:style w:type="numbering" w:customStyle="1" w:styleId="NoList273">
    <w:name w:val="No List273"/>
    <w:next w:val="NoList"/>
    <w:uiPriority w:val="99"/>
    <w:semiHidden/>
    <w:unhideWhenUsed/>
    <w:rsid w:val="007D6C8F"/>
  </w:style>
  <w:style w:type="numbering" w:customStyle="1" w:styleId="NoList1127">
    <w:name w:val="No List1127"/>
    <w:next w:val="NoList"/>
    <w:uiPriority w:val="99"/>
    <w:semiHidden/>
    <w:unhideWhenUsed/>
    <w:rsid w:val="007D6C8F"/>
  </w:style>
  <w:style w:type="table" w:customStyle="1" w:styleId="TableGrid1143">
    <w:name w:val="Table Grid114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7D6C8F"/>
  </w:style>
  <w:style w:type="numbering" w:customStyle="1" w:styleId="NoList292">
    <w:name w:val="No List292"/>
    <w:next w:val="NoList"/>
    <w:uiPriority w:val="99"/>
    <w:semiHidden/>
    <w:unhideWhenUsed/>
    <w:rsid w:val="007D6C8F"/>
  </w:style>
  <w:style w:type="numbering" w:customStyle="1" w:styleId="NoList1133">
    <w:name w:val="No List1133"/>
    <w:next w:val="NoList"/>
    <w:uiPriority w:val="99"/>
    <w:semiHidden/>
    <w:unhideWhenUsed/>
    <w:rsid w:val="007D6C8F"/>
  </w:style>
  <w:style w:type="table" w:customStyle="1" w:styleId="TableGrid1153">
    <w:name w:val="Table Grid115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7D6C8F"/>
  </w:style>
  <w:style w:type="table" w:customStyle="1" w:styleId="TableGrid21111">
    <w:name w:val="Table Grid21111"/>
    <w:basedOn w:val="TableNormal"/>
    <w:next w:val="TableGrid"/>
    <w:uiPriority w:val="3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7D6C8F"/>
  </w:style>
  <w:style w:type="table" w:customStyle="1" w:styleId="TableProfessional53">
    <w:name w:val="Table Professional53"/>
    <w:basedOn w:val="TableNormal"/>
    <w:next w:val="TableProfessional"/>
    <w:unhideWhenUsed/>
    <w:rsid w:val="007D6C8F"/>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Normal1">
    <w:name w:val="Table Normal1"/>
    <w:uiPriority w:val="2"/>
    <w:semiHidden/>
    <w:unhideWhenUsed/>
    <w:qFormat/>
    <w:rsid w:val="007D6C8F"/>
    <w:pPr>
      <w:widowControl w:val="0"/>
      <w:spacing w:before="0" w:after="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C8F"/>
    <w:pPr>
      <w:widowControl w:val="0"/>
      <w:tabs>
        <w:tab w:val="clear" w:pos="567"/>
        <w:tab w:val="clear" w:pos="1276"/>
        <w:tab w:val="clear" w:pos="1843"/>
        <w:tab w:val="clear" w:pos="5387"/>
        <w:tab w:val="clear" w:pos="5954"/>
      </w:tabs>
      <w:overflowPunct/>
      <w:autoSpaceDE/>
      <w:autoSpaceDN/>
      <w:adjustRightInd/>
      <w:spacing w:before="0" w:after="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7D6C8F"/>
  </w:style>
  <w:style w:type="numbering" w:customStyle="1" w:styleId="NoList250">
    <w:name w:val="No List250"/>
    <w:next w:val="NoList"/>
    <w:uiPriority w:val="99"/>
    <w:semiHidden/>
    <w:unhideWhenUsed/>
    <w:rsid w:val="007F0A75"/>
  </w:style>
  <w:style w:type="table" w:customStyle="1" w:styleId="TableGrid289">
    <w:name w:val="Table Grid289"/>
    <w:basedOn w:val="TableNormal"/>
    <w:next w:val="TableGrid"/>
    <w:uiPriority w:val="39"/>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2">
    <w:name w:val="Table Theme22"/>
    <w:basedOn w:val="TableNormal"/>
    <w:next w:val="TableTheme"/>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0">
    <w:name w:val="Table Simple 120"/>
    <w:basedOn w:val="TableNormal"/>
    <w:next w:val="TableSimple1"/>
    <w:rsid w:val="007F0A7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4">
    <w:name w:val="Table List 324"/>
    <w:basedOn w:val="TableNormal"/>
    <w:next w:val="TableList3"/>
    <w:rsid w:val="007F0A7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1">
    <w:name w:val="Table Style121"/>
    <w:basedOn w:val="TableNormal"/>
    <w:rsid w:val="007F0A75"/>
    <w:pPr>
      <w:spacing w:before="0" w:after="0"/>
    </w:pPr>
    <w:rPr>
      <w:rFonts w:ascii="Times" w:eastAsia="Times New Roman" w:hAnsi="Times"/>
    </w:rPr>
    <w:tblPr/>
  </w:style>
  <w:style w:type="numbering" w:customStyle="1" w:styleId="NoList1128">
    <w:name w:val="No List1128"/>
    <w:next w:val="NoList"/>
    <w:uiPriority w:val="99"/>
    <w:semiHidden/>
    <w:unhideWhenUsed/>
    <w:rsid w:val="007F0A75"/>
  </w:style>
  <w:style w:type="table" w:customStyle="1" w:styleId="TableProfessional24">
    <w:name w:val="Table Professional24"/>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5">
    <w:name w:val="Table Elegant25"/>
    <w:basedOn w:val="TableNormal"/>
    <w:next w:val="TableElegant"/>
    <w:rsid w:val="007F0A7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40">
    <w:name w:val="Table Grid 824"/>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1">
    <w:name w:val="Table Grid 720"/>
    <w:basedOn w:val="TableNormal"/>
    <w:next w:val="TableGrid7"/>
    <w:rsid w:val="007F0A7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56">
    <w:name w:val="No List256"/>
    <w:next w:val="NoList"/>
    <w:uiPriority w:val="99"/>
    <w:semiHidden/>
    <w:unhideWhenUsed/>
    <w:rsid w:val="007F0A75"/>
  </w:style>
  <w:style w:type="table" w:customStyle="1" w:styleId="TableGrid1144">
    <w:name w:val="Table Grid1144"/>
    <w:basedOn w:val="TableNormal"/>
    <w:next w:val="TableGrid"/>
    <w:uiPriority w:val="59"/>
    <w:rsid w:val="007F0A7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0">
    <w:name w:val="No List330"/>
    <w:next w:val="NoList"/>
    <w:uiPriority w:val="99"/>
    <w:semiHidden/>
    <w:unhideWhenUsed/>
    <w:rsid w:val="007F0A75"/>
  </w:style>
  <w:style w:type="numbering" w:customStyle="1" w:styleId="NoList420">
    <w:name w:val="No List420"/>
    <w:next w:val="NoList"/>
    <w:uiPriority w:val="99"/>
    <w:semiHidden/>
    <w:unhideWhenUsed/>
    <w:rsid w:val="007F0A75"/>
  </w:style>
  <w:style w:type="numbering" w:customStyle="1" w:styleId="NoList519">
    <w:name w:val="No List519"/>
    <w:next w:val="NoList"/>
    <w:uiPriority w:val="99"/>
    <w:semiHidden/>
    <w:rsid w:val="007F0A75"/>
  </w:style>
  <w:style w:type="numbering" w:customStyle="1" w:styleId="NoList619">
    <w:name w:val="No List619"/>
    <w:next w:val="NoList"/>
    <w:uiPriority w:val="99"/>
    <w:semiHidden/>
    <w:unhideWhenUsed/>
    <w:rsid w:val="007F0A75"/>
  </w:style>
  <w:style w:type="numbering" w:customStyle="1" w:styleId="NoList718">
    <w:name w:val="No List718"/>
    <w:next w:val="NoList"/>
    <w:uiPriority w:val="99"/>
    <w:semiHidden/>
    <w:unhideWhenUsed/>
    <w:rsid w:val="007F0A75"/>
  </w:style>
  <w:style w:type="numbering" w:customStyle="1" w:styleId="NoList818">
    <w:name w:val="No List818"/>
    <w:next w:val="NoList"/>
    <w:uiPriority w:val="99"/>
    <w:semiHidden/>
    <w:unhideWhenUsed/>
    <w:rsid w:val="007F0A75"/>
  </w:style>
  <w:style w:type="numbering" w:customStyle="1" w:styleId="NoList918">
    <w:name w:val="No List918"/>
    <w:next w:val="NoList"/>
    <w:uiPriority w:val="99"/>
    <w:semiHidden/>
    <w:unhideWhenUsed/>
    <w:rsid w:val="007F0A75"/>
  </w:style>
  <w:style w:type="numbering" w:customStyle="1" w:styleId="NoList1018">
    <w:name w:val="No List1018"/>
    <w:next w:val="NoList"/>
    <w:uiPriority w:val="99"/>
    <w:semiHidden/>
    <w:unhideWhenUsed/>
    <w:rsid w:val="007F0A75"/>
  </w:style>
  <w:style w:type="numbering" w:customStyle="1" w:styleId="NoList1129">
    <w:name w:val="No List1129"/>
    <w:next w:val="NoList"/>
    <w:uiPriority w:val="99"/>
    <w:semiHidden/>
    <w:rsid w:val="007F0A75"/>
  </w:style>
  <w:style w:type="numbering" w:customStyle="1" w:styleId="NoList1220">
    <w:name w:val="No List1220"/>
    <w:next w:val="NoList"/>
    <w:uiPriority w:val="99"/>
    <w:semiHidden/>
    <w:unhideWhenUsed/>
    <w:rsid w:val="007F0A75"/>
  </w:style>
  <w:style w:type="table" w:customStyle="1" w:styleId="TableGrid727">
    <w:name w:val="Table Grid727"/>
    <w:basedOn w:val="TableNormal"/>
    <w:next w:val="TableGrid"/>
    <w:uiPriority w:val="59"/>
    <w:rsid w:val="007F0A75"/>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9">
    <w:name w:val="No List1319"/>
    <w:next w:val="NoList"/>
    <w:uiPriority w:val="99"/>
    <w:semiHidden/>
    <w:unhideWhenUsed/>
    <w:rsid w:val="007F0A75"/>
  </w:style>
  <w:style w:type="table" w:customStyle="1" w:styleId="TableGrid827">
    <w:name w:val="Table Grid827"/>
    <w:basedOn w:val="TableNormal"/>
    <w:next w:val="TableGrid"/>
    <w:uiPriority w:val="59"/>
    <w:rsid w:val="007F0A75"/>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8">
    <w:name w:val="No List1418"/>
    <w:next w:val="NoList"/>
    <w:uiPriority w:val="99"/>
    <w:semiHidden/>
    <w:unhideWhenUsed/>
    <w:rsid w:val="007F0A75"/>
  </w:style>
  <w:style w:type="table" w:customStyle="1" w:styleId="TableGrid932">
    <w:name w:val="Table Grid93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8">
    <w:name w:val="No List1518"/>
    <w:next w:val="NoList"/>
    <w:uiPriority w:val="99"/>
    <w:semiHidden/>
    <w:unhideWhenUsed/>
    <w:rsid w:val="007F0A75"/>
  </w:style>
  <w:style w:type="table" w:customStyle="1" w:styleId="TableGrid1027">
    <w:name w:val="Table Grid1027"/>
    <w:basedOn w:val="TableNormal"/>
    <w:next w:val="TableGrid"/>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8">
    <w:name w:val="No List1618"/>
    <w:next w:val="NoList"/>
    <w:uiPriority w:val="99"/>
    <w:semiHidden/>
    <w:unhideWhenUsed/>
    <w:rsid w:val="007F0A75"/>
  </w:style>
  <w:style w:type="table" w:customStyle="1" w:styleId="TableProfessional318">
    <w:name w:val="Table Professional318"/>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8">
    <w:name w:val="Table Grid 8318"/>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5">
    <w:name w:val="Table Grid1145"/>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8">
    <w:name w:val="No List1718"/>
    <w:next w:val="NoList"/>
    <w:uiPriority w:val="99"/>
    <w:semiHidden/>
    <w:unhideWhenUsed/>
    <w:rsid w:val="007F0A75"/>
  </w:style>
  <w:style w:type="table" w:customStyle="1" w:styleId="TableGrid1227">
    <w:name w:val="Table Grid1227"/>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8">
    <w:name w:val="No List1818"/>
    <w:next w:val="NoList"/>
    <w:uiPriority w:val="99"/>
    <w:semiHidden/>
    <w:unhideWhenUsed/>
    <w:rsid w:val="007F0A75"/>
  </w:style>
  <w:style w:type="table" w:customStyle="1" w:styleId="TableGrid1326">
    <w:name w:val="Table Grid1326"/>
    <w:basedOn w:val="TableNormal"/>
    <w:next w:val="TableGrid"/>
    <w:uiPriority w:val="5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5">
    <w:name w:val="Table Grid14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7">
    <w:name w:val="No List1917"/>
    <w:next w:val="NoList"/>
    <w:uiPriority w:val="99"/>
    <w:semiHidden/>
    <w:unhideWhenUsed/>
    <w:rsid w:val="007F0A75"/>
  </w:style>
  <w:style w:type="table" w:customStyle="1" w:styleId="TableGrid1525">
    <w:name w:val="Table Grid15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9">
    <w:name w:val="Numbered paragraphs19"/>
    <w:rsid w:val="007F0A75"/>
  </w:style>
  <w:style w:type="numbering" w:customStyle="1" w:styleId="NoList2017">
    <w:name w:val="No List2017"/>
    <w:next w:val="NoList"/>
    <w:uiPriority w:val="99"/>
    <w:semiHidden/>
    <w:unhideWhenUsed/>
    <w:rsid w:val="007F0A75"/>
  </w:style>
  <w:style w:type="table" w:customStyle="1" w:styleId="TableGrid1823">
    <w:name w:val="Table Grid1823"/>
    <w:basedOn w:val="TableNormal"/>
    <w:next w:val="TableGrid"/>
    <w:uiPriority w:val="59"/>
    <w:rsid w:val="007F0A7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2">
    <w:name w:val="Table Grid20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7F0A75"/>
  </w:style>
  <w:style w:type="table" w:customStyle="1" w:styleId="TableGrid2121">
    <w:name w:val="Table Grid2121"/>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5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8">
    <w:name w:val="Table Grid23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8">
    <w:name w:val="Table Grid112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7">
    <w:name w:val="Table Grid2417"/>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8">
    <w:name w:val="No List2218"/>
    <w:next w:val="NoList"/>
    <w:uiPriority w:val="99"/>
    <w:semiHidden/>
    <w:unhideWhenUsed/>
    <w:rsid w:val="007F0A75"/>
  </w:style>
  <w:style w:type="numbering" w:customStyle="1" w:styleId="NoList11015">
    <w:name w:val="No List11015"/>
    <w:next w:val="NoList"/>
    <w:uiPriority w:val="99"/>
    <w:semiHidden/>
    <w:unhideWhenUsed/>
    <w:rsid w:val="007F0A75"/>
  </w:style>
  <w:style w:type="numbering" w:customStyle="1" w:styleId="NoList2316">
    <w:name w:val="No List2316"/>
    <w:next w:val="NoList"/>
    <w:uiPriority w:val="99"/>
    <w:semiHidden/>
    <w:unhideWhenUsed/>
    <w:rsid w:val="007F0A75"/>
  </w:style>
  <w:style w:type="numbering" w:customStyle="1" w:styleId="NoList3118">
    <w:name w:val="No List3118"/>
    <w:next w:val="NoList"/>
    <w:uiPriority w:val="99"/>
    <w:semiHidden/>
    <w:unhideWhenUsed/>
    <w:rsid w:val="007F0A75"/>
  </w:style>
  <w:style w:type="table" w:customStyle="1" w:styleId="TableGrid2716">
    <w:name w:val="Table Grid2716"/>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6">
    <w:name w:val="Table Grid386"/>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0">
    <w:name w:val="No List2410"/>
    <w:next w:val="NoList"/>
    <w:uiPriority w:val="99"/>
    <w:semiHidden/>
    <w:unhideWhenUsed/>
    <w:rsid w:val="007F0A75"/>
  </w:style>
  <w:style w:type="numbering" w:customStyle="1" w:styleId="NoList11113">
    <w:name w:val="No List11113"/>
    <w:next w:val="NoList"/>
    <w:uiPriority w:val="99"/>
    <w:semiHidden/>
    <w:unhideWhenUsed/>
    <w:rsid w:val="007F0A75"/>
  </w:style>
  <w:style w:type="numbering" w:customStyle="1" w:styleId="NoList257">
    <w:name w:val="No List257"/>
    <w:next w:val="NoList"/>
    <w:uiPriority w:val="99"/>
    <w:semiHidden/>
    <w:unhideWhenUsed/>
    <w:rsid w:val="007F0A75"/>
  </w:style>
  <w:style w:type="numbering" w:customStyle="1" w:styleId="NoList3211">
    <w:name w:val="No List3211"/>
    <w:next w:val="NoList"/>
    <w:uiPriority w:val="99"/>
    <w:semiHidden/>
    <w:unhideWhenUsed/>
    <w:rsid w:val="007F0A75"/>
  </w:style>
  <w:style w:type="table" w:customStyle="1" w:styleId="TableGrid11019">
    <w:name w:val="Table Grid11019"/>
    <w:basedOn w:val="TableNormal"/>
    <w:next w:val="TableGrid"/>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5">
    <w:name w:val="No List265"/>
    <w:next w:val="NoList"/>
    <w:uiPriority w:val="99"/>
    <w:semiHidden/>
    <w:unhideWhenUsed/>
    <w:rsid w:val="007F0A75"/>
  </w:style>
  <w:style w:type="numbering" w:customStyle="1" w:styleId="NoList274">
    <w:name w:val="No List274"/>
    <w:next w:val="NoList"/>
    <w:uiPriority w:val="99"/>
    <w:semiHidden/>
    <w:unhideWhenUsed/>
    <w:rsid w:val="007F0A75"/>
  </w:style>
  <w:style w:type="numbering" w:customStyle="1" w:styleId="NoList11210">
    <w:name w:val="No List11210"/>
    <w:next w:val="NoList"/>
    <w:uiPriority w:val="99"/>
    <w:semiHidden/>
    <w:unhideWhenUsed/>
    <w:rsid w:val="007F0A75"/>
  </w:style>
  <w:style w:type="table" w:customStyle="1" w:styleId="TableGrid1146">
    <w:name w:val="Table Grid1146"/>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4">
    <w:name w:val="No List284"/>
    <w:next w:val="NoList"/>
    <w:uiPriority w:val="99"/>
    <w:semiHidden/>
    <w:unhideWhenUsed/>
    <w:rsid w:val="007F0A75"/>
  </w:style>
  <w:style w:type="numbering" w:customStyle="1" w:styleId="NoList293">
    <w:name w:val="No List293"/>
    <w:next w:val="NoList"/>
    <w:uiPriority w:val="99"/>
    <w:semiHidden/>
    <w:unhideWhenUsed/>
    <w:rsid w:val="007F0A75"/>
  </w:style>
  <w:style w:type="numbering" w:customStyle="1" w:styleId="NoList1134">
    <w:name w:val="No List1134"/>
    <w:next w:val="NoList"/>
    <w:uiPriority w:val="99"/>
    <w:semiHidden/>
    <w:unhideWhenUsed/>
    <w:rsid w:val="007F0A75"/>
  </w:style>
  <w:style w:type="table" w:customStyle="1" w:styleId="TableGrid1154">
    <w:name w:val="Table Grid1154"/>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7F0A75"/>
  </w:style>
  <w:style w:type="table" w:customStyle="1" w:styleId="TableGrid21112">
    <w:name w:val="Table Grid21112"/>
    <w:basedOn w:val="TableNormal"/>
    <w:next w:val="TableGrid"/>
    <w:uiPriority w:val="3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
    <w:name w:val="No List334"/>
    <w:next w:val="NoList"/>
    <w:uiPriority w:val="99"/>
    <w:semiHidden/>
    <w:unhideWhenUsed/>
    <w:rsid w:val="007F0A75"/>
  </w:style>
  <w:style w:type="table" w:customStyle="1" w:styleId="TableProfessional54">
    <w:name w:val="Table Professional54"/>
    <w:basedOn w:val="TableNormal"/>
    <w:next w:val="TableProfessional"/>
    <w:semiHidden/>
    <w:unhideWhenUsed/>
    <w:rsid w:val="007F0A75"/>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rezseznama11">
    <w:name w:val="Brez seznama11"/>
    <w:next w:val="NoList"/>
    <w:uiPriority w:val="99"/>
    <w:semiHidden/>
    <w:unhideWhenUsed/>
    <w:rsid w:val="007F0A75"/>
  </w:style>
  <w:style w:type="numbering" w:customStyle="1" w:styleId="Numberedparagraphs61">
    <w:name w:val="Numbered paragraphs61"/>
    <w:rsid w:val="000568AF"/>
  </w:style>
  <w:style w:type="table" w:customStyle="1" w:styleId="TableGrid290">
    <w:name w:val="Table Grid290"/>
    <w:basedOn w:val="TableNormal"/>
    <w:next w:val="TableGrid"/>
    <w:rsid w:val="009B20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0"/>
    <w:basedOn w:val="TableNormal"/>
    <w:next w:val="TableGrid"/>
    <w:rsid w:val="00541F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9">
    <w:name w:val="Table Grid2319"/>
    <w:basedOn w:val="TableNormal"/>
    <w:uiPriority w:val="59"/>
    <w:rsid w:val="00CB7A0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CB7A00"/>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D3B3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8">
    <w:name w:val="No List258"/>
    <w:next w:val="NoList"/>
    <w:uiPriority w:val="99"/>
    <w:semiHidden/>
    <w:unhideWhenUsed/>
    <w:rsid w:val="00093719"/>
  </w:style>
  <w:style w:type="table" w:customStyle="1" w:styleId="TableGrid303">
    <w:name w:val="Table Grid303"/>
    <w:basedOn w:val="TableNormal"/>
    <w:next w:val="TableGrid"/>
    <w:uiPriority w:val="59"/>
    <w:rsid w:val="0009371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0">
    <w:name w:val="No List1130"/>
    <w:next w:val="NoList"/>
    <w:uiPriority w:val="99"/>
    <w:semiHidden/>
    <w:unhideWhenUsed/>
    <w:rsid w:val="00093719"/>
  </w:style>
  <w:style w:type="numbering" w:customStyle="1" w:styleId="NoList1135">
    <w:name w:val="No List1135"/>
    <w:next w:val="NoList"/>
    <w:uiPriority w:val="99"/>
    <w:semiHidden/>
    <w:unhideWhenUsed/>
    <w:rsid w:val="00093719"/>
  </w:style>
  <w:style w:type="table" w:customStyle="1" w:styleId="TableGrid1147">
    <w:name w:val="Table Grid1147"/>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 Grid2100"/>
    <w:basedOn w:val="TableNormal"/>
    <w:next w:val="TableGrid"/>
    <w:uiPriority w:val="39"/>
    <w:rsid w:val="00093719"/>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9">
    <w:name w:val="No List259"/>
    <w:next w:val="NoList"/>
    <w:uiPriority w:val="99"/>
    <w:semiHidden/>
    <w:unhideWhenUsed/>
    <w:rsid w:val="00093719"/>
  </w:style>
  <w:style w:type="table" w:customStyle="1" w:styleId="TableGrid2122">
    <w:name w:val="Table Grid2122"/>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093719"/>
    <w:pPr>
      <w:spacing w:before="0" w:after="0"/>
    </w:pPr>
    <w:rPr>
      <w:rFonts w:ascii="Calibri" w:hAnsi="Calibri" w:cs="Arial"/>
      <w:sz w:val="22"/>
      <w:szCs w:val="22"/>
      <w:lang w:val="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304">
    <w:name w:val="Table Grid304"/>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03DAE"/>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3C0E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6E57E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rsid w:val="00990A6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505623"/>
  </w:style>
  <w:style w:type="table" w:customStyle="1" w:styleId="TableGrid321">
    <w:name w:val="Table Grid321"/>
    <w:basedOn w:val="TableNormal"/>
    <w:next w:val="TableGrid"/>
    <w:rsid w:val="00DA4BD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62">
    <w:name w:val="Numbered paragraphs62"/>
    <w:rsid w:val="00B551F2"/>
  </w:style>
  <w:style w:type="numbering" w:customStyle="1" w:styleId="NoList260">
    <w:name w:val="No List260"/>
    <w:next w:val="NoList"/>
    <w:uiPriority w:val="99"/>
    <w:semiHidden/>
    <w:unhideWhenUsed/>
    <w:rsid w:val="005F1623"/>
  </w:style>
  <w:style w:type="table" w:customStyle="1" w:styleId="TableGrid1851">
    <w:name w:val="Table Grid1851"/>
    <w:basedOn w:val="TableNormal"/>
    <w:next w:val="TableGrid"/>
    <w:uiPriority w:val="59"/>
    <w:rsid w:val="005F162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39"/>
    <w:rsid w:val="005F1623"/>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39"/>
    <w:rsid w:val="00AE4F9C"/>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F97BB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6">
    <w:name w:val="No List266"/>
    <w:next w:val="NoList"/>
    <w:uiPriority w:val="99"/>
    <w:semiHidden/>
    <w:unhideWhenUsed/>
    <w:rsid w:val="002B5807"/>
  </w:style>
  <w:style w:type="numbering" w:customStyle="1" w:styleId="NoList1136">
    <w:name w:val="No List1136"/>
    <w:next w:val="NoList"/>
    <w:uiPriority w:val="99"/>
    <w:semiHidden/>
    <w:unhideWhenUsed/>
    <w:rsid w:val="002B5807"/>
  </w:style>
  <w:style w:type="numbering" w:customStyle="1" w:styleId="NoList267">
    <w:name w:val="No List267"/>
    <w:next w:val="NoList"/>
    <w:uiPriority w:val="99"/>
    <w:semiHidden/>
    <w:unhideWhenUsed/>
    <w:rsid w:val="002B5807"/>
  </w:style>
  <w:style w:type="numbering" w:customStyle="1" w:styleId="NoList335">
    <w:name w:val="No List335"/>
    <w:next w:val="NoList"/>
    <w:uiPriority w:val="99"/>
    <w:semiHidden/>
    <w:unhideWhenUsed/>
    <w:rsid w:val="002B5807"/>
  </w:style>
  <w:style w:type="numbering" w:customStyle="1" w:styleId="NoList421">
    <w:name w:val="No List421"/>
    <w:next w:val="NoList"/>
    <w:uiPriority w:val="99"/>
    <w:semiHidden/>
    <w:rsid w:val="002B5807"/>
  </w:style>
  <w:style w:type="numbering" w:customStyle="1" w:styleId="NoList520">
    <w:name w:val="No List520"/>
    <w:next w:val="NoList"/>
    <w:uiPriority w:val="99"/>
    <w:semiHidden/>
    <w:rsid w:val="002B5807"/>
  </w:style>
  <w:style w:type="numbering" w:customStyle="1" w:styleId="NoList620">
    <w:name w:val="No List620"/>
    <w:next w:val="NoList"/>
    <w:uiPriority w:val="99"/>
    <w:semiHidden/>
    <w:rsid w:val="002B5807"/>
  </w:style>
  <w:style w:type="numbering" w:customStyle="1" w:styleId="NoList719">
    <w:name w:val="No List719"/>
    <w:next w:val="NoList"/>
    <w:uiPriority w:val="99"/>
    <w:semiHidden/>
    <w:rsid w:val="002B5807"/>
  </w:style>
  <w:style w:type="numbering" w:customStyle="1" w:styleId="NoList819">
    <w:name w:val="No List819"/>
    <w:next w:val="NoList"/>
    <w:uiPriority w:val="99"/>
    <w:semiHidden/>
    <w:rsid w:val="002B5807"/>
  </w:style>
  <w:style w:type="numbering" w:customStyle="1" w:styleId="NoList1137">
    <w:name w:val="No List1137"/>
    <w:next w:val="NoList"/>
    <w:uiPriority w:val="99"/>
    <w:semiHidden/>
    <w:rsid w:val="002B5807"/>
  </w:style>
  <w:style w:type="numbering" w:customStyle="1" w:styleId="NoList2122">
    <w:name w:val="No List2122"/>
    <w:next w:val="NoList"/>
    <w:uiPriority w:val="99"/>
    <w:semiHidden/>
    <w:rsid w:val="002B5807"/>
  </w:style>
  <w:style w:type="numbering" w:customStyle="1" w:styleId="NoList3119">
    <w:name w:val="No List3119"/>
    <w:next w:val="NoList"/>
    <w:uiPriority w:val="99"/>
    <w:semiHidden/>
    <w:rsid w:val="002B5807"/>
  </w:style>
  <w:style w:type="numbering" w:customStyle="1" w:styleId="NoList4110">
    <w:name w:val="No List4110"/>
    <w:next w:val="NoList"/>
    <w:uiPriority w:val="99"/>
    <w:semiHidden/>
    <w:rsid w:val="002B5807"/>
  </w:style>
  <w:style w:type="numbering" w:customStyle="1" w:styleId="NoList5110">
    <w:name w:val="No List5110"/>
    <w:next w:val="NoList"/>
    <w:uiPriority w:val="99"/>
    <w:semiHidden/>
    <w:rsid w:val="002B5807"/>
  </w:style>
  <w:style w:type="numbering" w:customStyle="1" w:styleId="NoList6110">
    <w:name w:val="No List6110"/>
    <w:next w:val="NoList"/>
    <w:uiPriority w:val="99"/>
    <w:semiHidden/>
    <w:rsid w:val="002B5807"/>
  </w:style>
  <w:style w:type="numbering" w:customStyle="1" w:styleId="NoList919">
    <w:name w:val="No List919"/>
    <w:next w:val="NoList"/>
    <w:uiPriority w:val="99"/>
    <w:semiHidden/>
    <w:rsid w:val="002B5807"/>
  </w:style>
  <w:style w:type="numbering" w:customStyle="1" w:styleId="NoList1019">
    <w:name w:val="No List1019"/>
    <w:next w:val="NoList"/>
    <w:uiPriority w:val="99"/>
    <w:semiHidden/>
    <w:rsid w:val="002B5807"/>
  </w:style>
  <w:style w:type="numbering" w:customStyle="1" w:styleId="NoList1221">
    <w:name w:val="No List1221"/>
    <w:next w:val="NoList"/>
    <w:uiPriority w:val="99"/>
    <w:semiHidden/>
    <w:rsid w:val="002B5807"/>
  </w:style>
  <w:style w:type="numbering" w:customStyle="1" w:styleId="NoList1320">
    <w:name w:val="No List1320"/>
    <w:next w:val="NoList"/>
    <w:uiPriority w:val="99"/>
    <w:semiHidden/>
    <w:unhideWhenUsed/>
    <w:rsid w:val="002B5807"/>
  </w:style>
  <w:style w:type="numbering" w:customStyle="1" w:styleId="NoList1419">
    <w:name w:val="No List1419"/>
    <w:next w:val="NoList"/>
    <w:uiPriority w:val="99"/>
    <w:semiHidden/>
    <w:unhideWhenUsed/>
    <w:rsid w:val="002B5807"/>
  </w:style>
  <w:style w:type="numbering" w:customStyle="1" w:styleId="NoList1519">
    <w:name w:val="No List1519"/>
    <w:next w:val="NoList"/>
    <w:uiPriority w:val="99"/>
    <w:semiHidden/>
    <w:unhideWhenUsed/>
    <w:rsid w:val="002B5807"/>
  </w:style>
  <w:style w:type="numbering" w:customStyle="1" w:styleId="NoList1619">
    <w:name w:val="No List1619"/>
    <w:next w:val="NoList"/>
    <w:uiPriority w:val="99"/>
    <w:semiHidden/>
    <w:unhideWhenUsed/>
    <w:rsid w:val="002B5807"/>
  </w:style>
  <w:style w:type="numbering" w:customStyle="1" w:styleId="NoList1719">
    <w:name w:val="No List1719"/>
    <w:next w:val="NoList"/>
    <w:uiPriority w:val="99"/>
    <w:semiHidden/>
    <w:unhideWhenUsed/>
    <w:rsid w:val="002B5807"/>
  </w:style>
  <w:style w:type="numbering" w:customStyle="1" w:styleId="NoList1819">
    <w:name w:val="No List1819"/>
    <w:next w:val="NoList"/>
    <w:uiPriority w:val="99"/>
    <w:semiHidden/>
    <w:unhideWhenUsed/>
    <w:rsid w:val="002B5807"/>
  </w:style>
  <w:style w:type="numbering" w:customStyle="1" w:styleId="NoList1918">
    <w:name w:val="No List1918"/>
    <w:next w:val="NoList"/>
    <w:uiPriority w:val="99"/>
    <w:semiHidden/>
    <w:rsid w:val="002B5807"/>
  </w:style>
  <w:style w:type="numbering" w:customStyle="1" w:styleId="NoList2018">
    <w:name w:val="No List2018"/>
    <w:next w:val="NoList"/>
    <w:uiPriority w:val="99"/>
    <w:semiHidden/>
    <w:unhideWhenUsed/>
    <w:rsid w:val="002B5807"/>
  </w:style>
  <w:style w:type="numbering" w:customStyle="1" w:styleId="NoList2219">
    <w:name w:val="No List2219"/>
    <w:next w:val="NoList"/>
    <w:uiPriority w:val="99"/>
    <w:semiHidden/>
    <w:unhideWhenUsed/>
    <w:rsid w:val="002B5807"/>
  </w:style>
  <w:style w:type="numbering" w:customStyle="1" w:styleId="Numberedparagraphs20">
    <w:name w:val="Numbered paragraphs20"/>
    <w:rsid w:val="002B5807"/>
  </w:style>
  <w:style w:type="numbering" w:customStyle="1" w:styleId="NoList2317">
    <w:name w:val="No List2317"/>
    <w:next w:val="NoList"/>
    <w:uiPriority w:val="99"/>
    <w:semiHidden/>
    <w:unhideWhenUsed/>
    <w:rsid w:val="002B5807"/>
  </w:style>
  <w:style w:type="numbering" w:customStyle="1" w:styleId="NoList2412">
    <w:name w:val="No List2412"/>
    <w:next w:val="NoList"/>
    <w:uiPriority w:val="99"/>
    <w:semiHidden/>
    <w:unhideWhenUsed/>
    <w:rsid w:val="002B5807"/>
  </w:style>
  <w:style w:type="numbering" w:customStyle="1" w:styleId="NoList2510">
    <w:name w:val="No List2510"/>
    <w:next w:val="NoList"/>
    <w:uiPriority w:val="99"/>
    <w:semiHidden/>
    <w:unhideWhenUsed/>
    <w:rsid w:val="002B5807"/>
  </w:style>
  <w:style w:type="numbering" w:customStyle="1" w:styleId="NoList268">
    <w:name w:val="No List268"/>
    <w:next w:val="NoList"/>
    <w:uiPriority w:val="99"/>
    <w:semiHidden/>
    <w:unhideWhenUsed/>
    <w:rsid w:val="002B5807"/>
  </w:style>
  <w:style w:type="numbering" w:customStyle="1" w:styleId="NoList11016">
    <w:name w:val="No List11016"/>
    <w:next w:val="NoList"/>
    <w:uiPriority w:val="99"/>
    <w:semiHidden/>
    <w:unhideWhenUsed/>
    <w:rsid w:val="002B5807"/>
  </w:style>
  <w:style w:type="numbering" w:customStyle="1" w:styleId="NoList275">
    <w:name w:val="No List275"/>
    <w:next w:val="NoList"/>
    <w:uiPriority w:val="99"/>
    <w:semiHidden/>
    <w:unhideWhenUsed/>
    <w:rsid w:val="002B5807"/>
  </w:style>
  <w:style w:type="numbering" w:customStyle="1" w:styleId="NoList3212">
    <w:name w:val="No List3212"/>
    <w:next w:val="NoList"/>
    <w:uiPriority w:val="99"/>
    <w:semiHidden/>
    <w:unhideWhenUsed/>
    <w:rsid w:val="002B5807"/>
  </w:style>
  <w:style w:type="numbering" w:customStyle="1" w:styleId="NoList422">
    <w:name w:val="No List422"/>
    <w:next w:val="NoList"/>
    <w:uiPriority w:val="99"/>
    <w:semiHidden/>
    <w:unhideWhenUsed/>
    <w:rsid w:val="002B5807"/>
  </w:style>
  <w:style w:type="numbering" w:customStyle="1" w:styleId="NoList521">
    <w:name w:val="No List521"/>
    <w:next w:val="NoList"/>
    <w:uiPriority w:val="99"/>
    <w:semiHidden/>
    <w:rsid w:val="002B5807"/>
  </w:style>
  <w:style w:type="numbering" w:customStyle="1" w:styleId="NoList621">
    <w:name w:val="No List621"/>
    <w:next w:val="NoList"/>
    <w:uiPriority w:val="99"/>
    <w:semiHidden/>
    <w:unhideWhenUsed/>
    <w:rsid w:val="002B5807"/>
  </w:style>
  <w:style w:type="numbering" w:customStyle="1" w:styleId="NoList7110">
    <w:name w:val="No List7110"/>
    <w:next w:val="NoList"/>
    <w:uiPriority w:val="99"/>
    <w:semiHidden/>
    <w:unhideWhenUsed/>
    <w:rsid w:val="002B5807"/>
  </w:style>
  <w:style w:type="numbering" w:customStyle="1" w:styleId="NoList8110">
    <w:name w:val="No List8110"/>
    <w:next w:val="NoList"/>
    <w:uiPriority w:val="99"/>
    <w:semiHidden/>
    <w:unhideWhenUsed/>
    <w:rsid w:val="002B5807"/>
  </w:style>
  <w:style w:type="numbering" w:customStyle="1" w:styleId="NoList9110">
    <w:name w:val="No List9110"/>
    <w:next w:val="NoList"/>
    <w:uiPriority w:val="99"/>
    <w:semiHidden/>
    <w:unhideWhenUsed/>
    <w:rsid w:val="002B5807"/>
  </w:style>
  <w:style w:type="numbering" w:customStyle="1" w:styleId="NoList10110">
    <w:name w:val="No List10110"/>
    <w:next w:val="NoList"/>
    <w:uiPriority w:val="99"/>
    <w:semiHidden/>
    <w:unhideWhenUsed/>
    <w:rsid w:val="002B5807"/>
  </w:style>
  <w:style w:type="numbering" w:customStyle="1" w:styleId="NoList11114">
    <w:name w:val="No List11114"/>
    <w:next w:val="NoList"/>
    <w:uiPriority w:val="99"/>
    <w:semiHidden/>
    <w:rsid w:val="002B5807"/>
  </w:style>
  <w:style w:type="numbering" w:customStyle="1" w:styleId="NoList12110">
    <w:name w:val="No List12110"/>
    <w:next w:val="NoList"/>
    <w:uiPriority w:val="99"/>
    <w:semiHidden/>
    <w:unhideWhenUsed/>
    <w:rsid w:val="002B5807"/>
  </w:style>
  <w:style w:type="numbering" w:customStyle="1" w:styleId="NoList13110">
    <w:name w:val="No List13110"/>
    <w:next w:val="NoList"/>
    <w:uiPriority w:val="99"/>
    <w:semiHidden/>
    <w:unhideWhenUsed/>
    <w:rsid w:val="002B5807"/>
  </w:style>
  <w:style w:type="numbering" w:customStyle="1" w:styleId="NoList14110">
    <w:name w:val="No List14110"/>
    <w:next w:val="NoList"/>
    <w:uiPriority w:val="99"/>
    <w:semiHidden/>
    <w:unhideWhenUsed/>
    <w:rsid w:val="002B5807"/>
  </w:style>
  <w:style w:type="numbering" w:customStyle="1" w:styleId="NoList15110">
    <w:name w:val="No List15110"/>
    <w:next w:val="NoList"/>
    <w:uiPriority w:val="99"/>
    <w:semiHidden/>
    <w:unhideWhenUsed/>
    <w:rsid w:val="002B5807"/>
  </w:style>
  <w:style w:type="numbering" w:customStyle="1" w:styleId="NoList16110">
    <w:name w:val="No List16110"/>
    <w:next w:val="NoList"/>
    <w:uiPriority w:val="99"/>
    <w:semiHidden/>
    <w:unhideWhenUsed/>
    <w:rsid w:val="002B5807"/>
  </w:style>
  <w:style w:type="numbering" w:customStyle="1" w:styleId="NoList17110">
    <w:name w:val="No List17110"/>
    <w:next w:val="NoList"/>
    <w:uiPriority w:val="99"/>
    <w:semiHidden/>
    <w:unhideWhenUsed/>
    <w:rsid w:val="002B5807"/>
  </w:style>
  <w:style w:type="numbering" w:customStyle="1" w:styleId="NoList18110">
    <w:name w:val="No List18110"/>
    <w:next w:val="NoList"/>
    <w:uiPriority w:val="99"/>
    <w:semiHidden/>
    <w:unhideWhenUsed/>
    <w:rsid w:val="002B5807"/>
  </w:style>
  <w:style w:type="numbering" w:customStyle="1" w:styleId="NoList1919">
    <w:name w:val="No List1919"/>
    <w:next w:val="NoList"/>
    <w:uiPriority w:val="99"/>
    <w:semiHidden/>
    <w:unhideWhenUsed/>
    <w:rsid w:val="002B5807"/>
  </w:style>
  <w:style w:type="numbering" w:customStyle="1" w:styleId="Numberedparagraphs110">
    <w:name w:val="Numbered paragraphs110"/>
    <w:rsid w:val="002B5807"/>
  </w:style>
  <w:style w:type="numbering" w:customStyle="1" w:styleId="NoList2019">
    <w:name w:val="No List2019"/>
    <w:next w:val="NoList"/>
    <w:uiPriority w:val="99"/>
    <w:semiHidden/>
    <w:unhideWhenUsed/>
    <w:rsid w:val="002B5807"/>
  </w:style>
  <w:style w:type="numbering" w:customStyle="1" w:styleId="NoList21110">
    <w:name w:val="No List21110"/>
    <w:next w:val="NoList"/>
    <w:uiPriority w:val="99"/>
    <w:semiHidden/>
    <w:unhideWhenUsed/>
    <w:rsid w:val="002B5807"/>
  </w:style>
  <w:style w:type="numbering" w:customStyle="1" w:styleId="NoList22110">
    <w:name w:val="No List22110"/>
    <w:next w:val="NoList"/>
    <w:uiPriority w:val="99"/>
    <w:semiHidden/>
    <w:unhideWhenUsed/>
    <w:rsid w:val="002B5807"/>
  </w:style>
  <w:style w:type="numbering" w:customStyle="1" w:styleId="NoList11017">
    <w:name w:val="No List11017"/>
    <w:next w:val="NoList"/>
    <w:uiPriority w:val="99"/>
    <w:semiHidden/>
    <w:unhideWhenUsed/>
    <w:rsid w:val="002B5807"/>
  </w:style>
  <w:style w:type="numbering" w:customStyle="1" w:styleId="NoList285">
    <w:name w:val="No List285"/>
    <w:next w:val="NoList"/>
    <w:uiPriority w:val="99"/>
    <w:semiHidden/>
    <w:unhideWhenUsed/>
    <w:rsid w:val="002B5807"/>
  </w:style>
  <w:style w:type="numbering" w:customStyle="1" w:styleId="NoList294">
    <w:name w:val="No List294"/>
    <w:next w:val="NoList"/>
    <w:uiPriority w:val="99"/>
    <w:semiHidden/>
    <w:unhideWhenUsed/>
    <w:rsid w:val="002B5807"/>
  </w:style>
  <w:style w:type="numbering" w:customStyle="1" w:styleId="NoList11211">
    <w:name w:val="No List11211"/>
    <w:next w:val="NoList"/>
    <w:uiPriority w:val="99"/>
    <w:semiHidden/>
    <w:unhideWhenUsed/>
    <w:rsid w:val="002B5807"/>
  </w:style>
  <w:style w:type="numbering" w:customStyle="1" w:styleId="NoList2104">
    <w:name w:val="No List2104"/>
    <w:next w:val="NoList"/>
    <w:uiPriority w:val="99"/>
    <w:semiHidden/>
    <w:unhideWhenUsed/>
    <w:rsid w:val="002B5807"/>
  </w:style>
  <w:style w:type="numbering" w:customStyle="1" w:styleId="NoList336">
    <w:name w:val="No List336"/>
    <w:next w:val="NoList"/>
    <w:uiPriority w:val="99"/>
    <w:semiHidden/>
    <w:unhideWhenUsed/>
    <w:rsid w:val="002B5807"/>
  </w:style>
  <w:style w:type="numbering" w:customStyle="1" w:styleId="NoList431">
    <w:name w:val="No List431"/>
    <w:next w:val="NoList"/>
    <w:uiPriority w:val="99"/>
    <w:semiHidden/>
    <w:unhideWhenUsed/>
    <w:rsid w:val="002B5807"/>
  </w:style>
  <w:style w:type="numbering" w:customStyle="1" w:styleId="NoList531">
    <w:name w:val="No List531"/>
    <w:next w:val="NoList"/>
    <w:uiPriority w:val="99"/>
    <w:semiHidden/>
    <w:rsid w:val="002B5807"/>
  </w:style>
  <w:style w:type="numbering" w:customStyle="1" w:styleId="NoList631">
    <w:name w:val="No List631"/>
    <w:next w:val="NoList"/>
    <w:uiPriority w:val="99"/>
    <w:semiHidden/>
    <w:unhideWhenUsed/>
    <w:rsid w:val="002B5807"/>
  </w:style>
  <w:style w:type="numbering" w:customStyle="1" w:styleId="NoList721">
    <w:name w:val="No List721"/>
    <w:next w:val="NoList"/>
    <w:uiPriority w:val="99"/>
    <w:semiHidden/>
    <w:unhideWhenUsed/>
    <w:rsid w:val="002B5807"/>
  </w:style>
  <w:style w:type="numbering" w:customStyle="1" w:styleId="NoList821">
    <w:name w:val="No List821"/>
    <w:next w:val="NoList"/>
    <w:uiPriority w:val="99"/>
    <w:semiHidden/>
    <w:unhideWhenUsed/>
    <w:rsid w:val="002B5807"/>
  </w:style>
  <w:style w:type="numbering" w:customStyle="1" w:styleId="NoList921">
    <w:name w:val="No List921"/>
    <w:next w:val="NoList"/>
    <w:uiPriority w:val="99"/>
    <w:semiHidden/>
    <w:unhideWhenUsed/>
    <w:rsid w:val="002B5807"/>
  </w:style>
  <w:style w:type="numbering" w:customStyle="1" w:styleId="NoList1021">
    <w:name w:val="No List1021"/>
    <w:next w:val="NoList"/>
    <w:uiPriority w:val="99"/>
    <w:semiHidden/>
    <w:unhideWhenUsed/>
    <w:rsid w:val="002B5807"/>
  </w:style>
  <w:style w:type="numbering" w:customStyle="1" w:styleId="NoList1138">
    <w:name w:val="No List1138"/>
    <w:next w:val="NoList"/>
    <w:uiPriority w:val="99"/>
    <w:semiHidden/>
    <w:rsid w:val="002B5807"/>
  </w:style>
  <w:style w:type="numbering" w:customStyle="1" w:styleId="NoList1222">
    <w:name w:val="No List1222"/>
    <w:next w:val="NoList"/>
    <w:uiPriority w:val="99"/>
    <w:semiHidden/>
    <w:unhideWhenUsed/>
    <w:rsid w:val="002B5807"/>
  </w:style>
  <w:style w:type="numbering" w:customStyle="1" w:styleId="NoList1321">
    <w:name w:val="No List1321"/>
    <w:next w:val="NoList"/>
    <w:uiPriority w:val="99"/>
    <w:semiHidden/>
    <w:unhideWhenUsed/>
    <w:rsid w:val="002B5807"/>
  </w:style>
  <w:style w:type="numbering" w:customStyle="1" w:styleId="NoList1421">
    <w:name w:val="No List1421"/>
    <w:next w:val="NoList"/>
    <w:uiPriority w:val="99"/>
    <w:semiHidden/>
    <w:unhideWhenUsed/>
    <w:rsid w:val="002B5807"/>
  </w:style>
  <w:style w:type="numbering" w:customStyle="1" w:styleId="NoList1521">
    <w:name w:val="No List1521"/>
    <w:next w:val="NoList"/>
    <w:uiPriority w:val="99"/>
    <w:semiHidden/>
    <w:unhideWhenUsed/>
    <w:rsid w:val="002B5807"/>
  </w:style>
  <w:style w:type="numbering" w:customStyle="1" w:styleId="NoList1621">
    <w:name w:val="No List1621"/>
    <w:next w:val="NoList"/>
    <w:uiPriority w:val="99"/>
    <w:semiHidden/>
    <w:unhideWhenUsed/>
    <w:rsid w:val="002B5807"/>
  </w:style>
  <w:style w:type="numbering" w:customStyle="1" w:styleId="NoList1721">
    <w:name w:val="No List1721"/>
    <w:next w:val="NoList"/>
    <w:uiPriority w:val="99"/>
    <w:semiHidden/>
    <w:unhideWhenUsed/>
    <w:rsid w:val="002B5807"/>
  </w:style>
  <w:style w:type="numbering" w:customStyle="1" w:styleId="NoList1821">
    <w:name w:val="No List1821"/>
    <w:next w:val="NoList"/>
    <w:uiPriority w:val="99"/>
    <w:semiHidden/>
    <w:unhideWhenUsed/>
    <w:rsid w:val="002B5807"/>
  </w:style>
  <w:style w:type="numbering" w:customStyle="1" w:styleId="NoList301">
    <w:name w:val="No List301"/>
    <w:next w:val="NoList"/>
    <w:uiPriority w:val="99"/>
    <w:semiHidden/>
    <w:unhideWhenUsed/>
    <w:rsid w:val="002B5807"/>
  </w:style>
  <w:style w:type="numbering" w:customStyle="1" w:styleId="NoList1141">
    <w:name w:val="No List1141"/>
    <w:next w:val="NoList"/>
    <w:uiPriority w:val="99"/>
    <w:semiHidden/>
    <w:unhideWhenUsed/>
    <w:rsid w:val="002B5807"/>
  </w:style>
  <w:style w:type="numbering" w:customStyle="1" w:styleId="NoList1151">
    <w:name w:val="No List1151"/>
    <w:next w:val="NoList"/>
    <w:uiPriority w:val="99"/>
    <w:semiHidden/>
    <w:unhideWhenUsed/>
    <w:rsid w:val="002B5807"/>
  </w:style>
  <w:style w:type="numbering" w:customStyle="1" w:styleId="NoList341">
    <w:name w:val="No List341"/>
    <w:next w:val="NoList"/>
    <w:uiPriority w:val="99"/>
    <w:semiHidden/>
    <w:unhideWhenUsed/>
    <w:rsid w:val="002B5807"/>
  </w:style>
  <w:style w:type="numbering" w:customStyle="1" w:styleId="NoList1161">
    <w:name w:val="No List1161"/>
    <w:next w:val="NoList"/>
    <w:uiPriority w:val="99"/>
    <w:semiHidden/>
    <w:unhideWhenUsed/>
    <w:rsid w:val="002B5807"/>
  </w:style>
  <w:style w:type="numbering" w:customStyle="1" w:styleId="NoList2123">
    <w:name w:val="No List2123"/>
    <w:next w:val="NoList"/>
    <w:semiHidden/>
    <w:unhideWhenUsed/>
    <w:rsid w:val="002B5807"/>
  </w:style>
  <w:style w:type="numbering" w:customStyle="1" w:styleId="NoList351">
    <w:name w:val="No List351"/>
    <w:next w:val="NoList"/>
    <w:uiPriority w:val="99"/>
    <w:semiHidden/>
    <w:unhideWhenUsed/>
    <w:rsid w:val="002B5807"/>
  </w:style>
  <w:style w:type="numbering" w:customStyle="1" w:styleId="NoList441">
    <w:name w:val="No List441"/>
    <w:next w:val="NoList"/>
    <w:uiPriority w:val="99"/>
    <w:semiHidden/>
    <w:unhideWhenUsed/>
    <w:rsid w:val="002B5807"/>
  </w:style>
  <w:style w:type="numbering" w:customStyle="1" w:styleId="NoList541">
    <w:name w:val="No List541"/>
    <w:next w:val="NoList"/>
    <w:uiPriority w:val="99"/>
    <w:semiHidden/>
    <w:rsid w:val="002B5807"/>
  </w:style>
  <w:style w:type="numbering" w:customStyle="1" w:styleId="NoList641">
    <w:name w:val="No List641"/>
    <w:next w:val="NoList"/>
    <w:uiPriority w:val="99"/>
    <w:semiHidden/>
    <w:unhideWhenUsed/>
    <w:rsid w:val="002B5807"/>
  </w:style>
  <w:style w:type="numbering" w:customStyle="1" w:styleId="NoList731">
    <w:name w:val="No List731"/>
    <w:next w:val="NoList"/>
    <w:uiPriority w:val="99"/>
    <w:semiHidden/>
    <w:unhideWhenUsed/>
    <w:rsid w:val="002B5807"/>
  </w:style>
  <w:style w:type="numbering" w:customStyle="1" w:styleId="NoList831">
    <w:name w:val="No List831"/>
    <w:next w:val="NoList"/>
    <w:uiPriority w:val="99"/>
    <w:semiHidden/>
    <w:unhideWhenUsed/>
    <w:rsid w:val="002B5807"/>
  </w:style>
  <w:style w:type="numbering" w:customStyle="1" w:styleId="NoList931">
    <w:name w:val="No List931"/>
    <w:next w:val="NoList"/>
    <w:uiPriority w:val="99"/>
    <w:semiHidden/>
    <w:unhideWhenUsed/>
    <w:rsid w:val="002B5807"/>
  </w:style>
  <w:style w:type="numbering" w:customStyle="1" w:styleId="NoList1031">
    <w:name w:val="No List1031"/>
    <w:next w:val="NoList"/>
    <w:uiPriority w:val="99"/>
    <w:semiHidden/>
    <w:unhideWhenUsed/>
    <w:rsid w:val="002B5807"/>
  </w:style>
  <w:style w:type="numbering" w:customStyle="1" w:styleId="NoList1171">
    <w:name w:val="No List1171"/>
    <w:next w:val="NoList"/>
    <w:uiPriority w:val="99"/>
    <w:semiHidden/>
    <w:rsid w:val="002B5807"/>
  </w:style>
  <w:style w:type="numbering" w:customStyle="1" w:styleId="NoList1231">
    <w:name w:val="No List1231"/>
    <w:next w:val="NoList"/>
    <w:uiPriority w:val="99"/>
    <w:semiHidden/>
    <w:unhideWhenUsed/>
    <w:rsid w:val="002B5807"/>
  </w:style>
  <w:style w:type="numbering" w:customStyle="1" w:styleId="NoList1331">
    <w:name w:val="No List1331"/>
    <w:next w:val="NoList"/>
    <w:uiPriority w:val="99"/>
    <w:semiHidden/>
    <w:unhideWhenUsed/>
    <w:rsid w:val="002B5807"/>
  </w:style>
  <w:style w:type="numbering" w:customStyle="1" w:styleId="NoList1431">
    <w:name w:val="No List1431"/>
    <w:next w:val="NoList"/>
    <w:uiPriority w:val="99"/>
    <w:semiHidden/>
    <w:unhideWhenUsed/>
    <w:rsid w:val="002B5807"/>
  </w:style>
  <w:style w:type="numbering" w:customStyle="1" w:styleId="NoList1531">
    <w:name w:val="No List1531"/>
    <w:next w:val="NoList"/>
    <w:uiPriority w:val="99"/>
    <w:semiHidden/>
    <w:unhideWhenUsed/>
    <w:rsid w:val="002B5807"/>
  </w:style>
  <w:style w:type="numbering" w:customStyle="1" w:styleId="NoList1631">
    <w:name w:val="No List1631"/>
    <w:next w:val="NoList"/>
    <w:uiPriority w:val="99"/>
    <w:semiHidden/>
    <w:unhideWhenUsed/>
    <w:rsid w:val="002B5807"/>
  </w:style>
  <w:style w:type="numbering" w:customStyle="1" w:styleId="NoList1731">
    <w:name w:val="No List1731"/>
    <w:next w:val="NoList"/>
    <w:uiPriority w:val="99"/>
    <w:semiHidden/>
    <w:unhideWhenUsed/>
    <w:rsid w:val="002B5807"/>
  </w:style>
  <w:style w:type="numbering" w:customStyle="1" w:styleId="NoList1831">
    <w:name w:val="No List1831"/>
    <w:next w:val="NoList"/>
    <w:uiPriority w:val="99"/>
    <w:semiHidden/>
    <w:unhideWhenUsed/>
    <w:rsid w:val="002B5807"/>
  </w:style>
  <w:style w:type="numbering" w:customStyle="1" w:styleId="NoList1921">
    <w:name w:val="No List1921"/>
    <w:next w:val="NoList"/>
    <w:uiPriority w:val="99"/>
    <w:semiHidden/>
    <w:unhideWhenUsed/>
    <w:rsid w:val="002B5807"/>
  </w:style>
  <w:style w:type="numbering" w:customStyle="1" w:styleId="Numberedparagraphs21">
    <w:name w:val="Numbered paragraphs21"/>
    <w:rsid w:val="002B5807"/>
  </w:style>
  <w:style w:type="numbering" w:customStyle="1" w:styleId="NoList2021">
    <w:name w:val="No List2021"/>
    <w:next w:val="NoList"/>
    <w:uiPriority w:val="99"/>
    <w:semiHidden/>
    <w:unhideWhenUsed/>
    <w:rsid w:val="002B5807"/>
  </w:style>
  <w:style w:type="numbering" w:customStyle="1" w:styleId="NoList2131">
    <w:name w:val="No List2131"/>
    <w:next w:val="NoList"/>
    <w:uiPriority w:val="99"/>
    <w:semiHidden/>
    <w:unhideWhenUsed/>
    <w:rsid w:val="002B5807"/>
  </w:style>
  <w:style w:type="numbering" w:customStyle="1" w:styleId="NoList361">
    <w:name w:val="No List361"/>
    <w:next w:val="NoList"/>
    <w:uiPriority w:val="99"/>
    <w:semiHidden/>
    <w:unhideWhenUsed/>
    <w:rsid w:val="002B5807"/>
  </w:style>
  <w:style w:type="numbering" w:customStyle="1" w:styleId="NoList1181">
    <w:name w:val="No List1181"/>
    <w:next w:val="NoList"/>
    <w:uiPriority w:val="99"/>
    <w:semiHidden/>
    <w:unhideWhenUsed/>
    <w:rsid w:val="002B5807"/>
  </w:style>
  <w:style w:type="numbering" w:customStyle="1" w:styleId="NoList2141">
    <w:name w:val="No List2141"/>
    <w:next w:val="NoList"/>
    <w:semiHidden/>
    <w:unhideWhenUsed/>
    <w:rsid w:val="002B5807"/>
  </w:style>
  <w:style w:type="numbering" w:customStyle="1" w:styleId="NoList371">
    <w:name w:val="No List371"/>
    <w:next w:val="NoList"/>
    <w:uiPriority w:val="99"/>
    <w:semiHidden/>
    <w:unhideWhenUsed/>
    <w:rsid w:val="002B5807"/>
  </w:style>
  <w:style w:type="numbering" w:customStyle="1" w:styleId="NoList451">
    <w:name w:val="No List451"/>
    <w:next w:val="NoList"/>
    <w:uiPriority w:val="99"/>
    <w:semiHidden/>
    <w:unhideWhenUsed/>
    <w:rsid w:val="002B5807"/>
  </w:style>
  <w:style w:type="numbering" w:customStyle="1" w:styleId="NoList551">
    <w:name w:val="No List551"/>
    <w:next w:val="NoList"/>
    <w:uiPriority w:val="99"/>
    <w:semiHidden/>
    <w:rsid w:val="002B5807"/>
  </w:style>
  <w:style w:type="numbering" w:customStyle="1" w:styleId="NoList651">
    <w:name w:val="No List651"/>
    <w:next w:val="NoList"/>
    <w:uiPriority w:val="99"/>
    <w:semiHidden/>
    <w:unhideWhenUsed/>
    <w:rsid w:val="002B5807"/>
  </w:style>
  <w:style w:type="numbering" w:customStyle="1" w:styleId="NoList741">
    <w:name w:val="No List741"/>
    <w:next w:val="NoList"/>
    <w:uiPriority w:val="99"/>
    <w:semiHidden/>
    <w:unhideWhenUsed/>
    <w:rsid w:val="002B5807"/>
  </w:style>
  <w:style w:type="numbering" w:customStyle="1" w:styleId="NoList841">
    <w:name w:val="No List841"/>
    <w:next w:val="NoList"/>
    <w:uiPriority w:val="99"/>
    <w:semiHidden/>
    <w:unhideWhenUsed/>
    <w:rsid w:val="002B5807"/>
  </w:style>
  <w:style w:type="numbering" w:customStyle="1" w:styleId="NoList941">
    <w:name w:val="No List941"/>
    <w:next w:val="NoList"/>
    <w:uiPriority w:val="99"/>
    <w:semiHidden/>
    <w:unhideWhenUsed/>
    <w:rsid w:val="002B5807"/>
  </w:style>
  <w:style w:type="numbering" w:customStyle="1" w:styleId="NoList1041">
    <w:name w:val="No List1041"/>
    <w:next w:val="NoList"/>
    <w:uiPriority w:val="99"/>
    <w:semiHidden/>
    <w:unhideWhenUsed/>
    <w:rsid w:val="002B5807"/>
  </w:style>
  <w:style w:type="numbering" w:customStyle="1" w:styleId="NoList1191">
    <w:name w:val="No List1191"/>
    <w:next w:val="NoList"/>
    <w:uiPriority w:val="99"/>
    <w:semiHidden/>
    <w:rsid w:val="002B5807"/>
  </w:style>
  <w:style w:type="numbering" w:customStyle="1" w:styleId="NoList1241">
    <w:name w:val="No List1241"/>
    <w:next w:val="NoList"/>
    <w:uiPriority w:val="99"/>
    <w:semiHidden/>
    <w:unhideWhenUsed/>
    <w:rsid w:val="002B5807"/>
  </w:style>
  <w:style w:type="numbering" w:customStyle="1" w:styleId="NoList1341">
    <w:name w:val="No List1341"/>
    <w:next w:val="NoList"/>
    <w:uiPriority w:val="99"/>
    <w:semiHidden/>
    <w:unhideWhenUsed/>
    <w:rsid w:val="002B5807"/>
  </w:style>
  <w:style w:type="numbering" w:customStyle="1" w:styleId="NoList1441">
    <w:name w:val="No List1441"/>
    <w:next w:val="NoList"/>
    <w:uiPriority w:val="99"/>
    <w:semiHidden/>
    <w:unhideWhenUsed/>
    <w:rsid w:val="002B5807"/>
  </w:style>
  <w:style w:type="numbering" w:customStyle="1" w:styleId="NoList1541">
    <w:name w:val="No List1541"/>
    <w:next w:val="NoList"/>
    <w:uiPriority w:val="99"/>
    <w:semiHidden/>
    <w:unhideWhenUsed/>
    <w:rsid w:val="002B5807"/>
  </w:style>
  <w:style w:type="numbering" w:customStyle="1" w:styleId="NoList1641">
    <w:name w:val="No List1641"/>
    <w:next w:val="NoList"/>
    <w:uiPriority w:val="99"/>
    <w:semiHidden/>
    <w:unhideWhenUsed/>
    <w:rsid w:val="002B5807"/>
  </w:style>
  <w:style w:type="numbering" w:customStyle="1" w:styleId="NoList1741">
    <w:name w:val="No List1741"/>
    <w:next w:val="NoList"/>
    <w:uiPriority w:val="99"/>
    <w:semiHidden/>
    <w:unhideWhenUsed/>
    <w:rsid w:val="002B5807"/>
  </w:style>
  <w:style w:type="numbering" w:customStyle="1" w:styleId="NoList1841">
    <w:name w:val="No List1841"/>
    <w:next w:val="NoList"/>
    <w:uiPriority w:val="99"/>
    <w:semiHidden/>
    <w:unhideWhenUsed/>
    <w:rsid w:val="002B5807"/>
  </w:style>
  <w:style w:type="numbering" w:customStyle="1" w:styleId="NoList1931">
    <w:name w:val="No List1931"/>
    <w:next w:val="NoList"/>
    <w:uiPriority w:val="99"/>
    <w:semiHidden/>
    <w:unhideWhenUsed/>
    <w:rsid w:val="002B5807"/>
  </w:style>
  <w:style w:type="numbering" w:customStyle="1" w:styleId="Numberedparagraphs31">
    <w:name w:val="Numbered paragraphs31"/>
    <w:rsid w:val="002B5807"/>
  </w:style>
  <w:style w:type="numbering" w:customStyle="1" w:styleId="NoList2031">
    <w:name w:val="No List2031"/>
    <w:next w:val="NoList"/>
    <w:uiPriority w:val="99"/>
    <w:semiHidden/>
    <w:unhideWhenUsed/>
    <w:rsid w:val="002B5807"/>
  </w:style>
  <w:style w:type="numbering" w:customStyle="1" w:styleId="NoList2151">
    <w:name w:val="No List2151"/>
    <w:next w:val="NoList"/>
    <w:uiPriority w:val="99"/>
    <w:semiHidden/>
    <w:unhideWhenUsed/>
    <w:rsid w:val="002B5807"/>
  </w:style>
  <w:style w:type="numbering" w:customStyle="1" w:styleId="NoList2221">
    <w:name w:val="No List2221"/>
    <w:next w:val="NoList"/>
    <w:uiPriority w:val="99"/>
    <w:semiHidden/>
    <w:unhideWhenUsed/>
    <w:rsid w:val="002B5807"/>
  </w:style>
  <w:style w:type="numbering" w:customStyle="1" w:styleId="NoList11021">
    <w:name w:val="No List11021"/>
    <w:next w:val="NoList"/>
    <w:uiPriority w:val="99"/>
    <w:semiHidden/>
    <w:unhideWhenUsed/>
    <w:rsid w:val="002B5807"/>
  </w:style>
  <w:style w:type="numbering" w:customStyle="1" w:styleId="NoList2318">
    <w:name w:val="No List2318"/>
    <w:next w:val="NoList"/>
    <w:uiPriority w:val="99"/>
    <w:semiHidden/>
    <w:unhideWhenUsed/>
    <w:rsid w:val="002B5807"/>
  </w:style>
  <w:style w:type="numbering" w:customStyle="1" w:styleId="NoList31110">
    <w:name w:val="No List31110"/>
    <w:next w:val="NoList"/>
    <w:uiPriority w:val="99"/>
    <w:semiHidden/>
    <w:unhideWhenUsed/>
    <w:rsid w:val="002B5807"/>
  </w:style>
  <w:style w:type="numbering" w:customStyle="1" w:styleId="NoList2413">
    <w:name w:val="No List2413"/>
    <w:next w:val="NoList"/>
    <w:uiPriority w:val="99"/>
    <w:semiHidden/>
    <w:unhideWhenUsed/>
    <w:rsid w:val="002B5807"/>
  </w:style>
  <w:style w:type="numbering" w:customStyle="1" w:styleId="NoList11115">
    <w:name w:val="No List11115"/>
    <w:next w:val="NoList"/>
    <w:uiPriority w:val="99"/>
    <w:semiHidden/>
    <w:unhideWhenUsed/>
    <w:rsid w:val="002B5807"/>
  </w:style>
  <w:style w:type="numbering" w:customStyle="1" w:styleId="NoList2512">
    <w:name w:val="No List2512"/>
    <w:next w:val="NoList"/>
    <w:semiHidden/>
    <w:unhideWhenUsed/>
    <w:rsid w:val="002B5807"/>
  </w:style>
  <w:style w:type="numbering" w:customStyle="1" w:styleId="NoList3213">
    <w:name w:val="No List3213"/>
    <w:next w:val="NoList"/>
    <w:uiPriority w:val="99"/>
    <w:semiHidden/>
    <w:unhideWhenUsed/>
    <w:rsid w:val="002B5807"/>
  </w:style>
  <w:style w:type="numbering" w:customStyle="1" w:styleId="NoList4112">
    <w:name w:val="No List4112"/>
    <w:next w:val="NoList"/>
    <w:uiPriority w:val="99"/>
    <w:semiHidden/>
    <w:rsid w:val="002B5807"/>
  </w:style>
  <w:style w:type="numbering" w:customStyle="1" w:styleId="NoList5112">
    <w:name w:val="No List5112"/>
    <w:next w:val="NoList"/>
    <w:uiPriority w:val="99"/>
    <w:semiHidden/>
    <w:rsid w:val="002B5807"/>
  </w:style>
  <w:style w:type="numbering" w:customStyle="1" w:styleId="NoList6112">
    <w:name w:val="No List6112"/>
    <w:next w:val="NoList"/>
    <w:uiPriority w:val="99"/>
    <w:semiHidden/>
    <w:rsid w:val="002B5807"/>
  </w:style>
  <w:style w:type="numbering" w:customStyle="1" w:styleId="NoList7111">
    <w:name w:val="No List7111"/>
    <w:next w:val="NoList"/>
    <w:uiPriority w:val="99"/>
    <w:semiHidden/>
    <w:rsid w:val="002B5807"/>
  </w:style>
  <w:style w:type="numbering" w:customStyle="1" w:styleId="NoList8111">
    <w:name w:val="No List8111"/>
    <w:next w:val="NoList"/>
    <w:uiPriority w:val="99"/>
    <w:semiHidden/>
    <w:rsid w:val="002B5807"/>
  </w:style>
  <w:style w:type="numbering" w:customStyle="1" w:styleId="NoList11212">
    <w:name w:val="No List11212"/>
    <w:next w:val="NoList"/>
    <w:uiPriority w:val="99"/>
    <w:semiHidden/>
    <w:rsid w:val="002B5807"/>
  </w:style>
  <w:style w:type="numbering" w:customStyle="1" w:styleId="NoList21111">
    <w:name w:val="No List21111"/>
    <w:next w:val="NoList"/>
    <w:semiHidden/>
    <w:rsid w:val="002B5807"/>
  </w:style>
  <w:style w:type="numbering" w:customStyle="1" w:styleId="NoList31111">
    <w:name w:val="No List31111"/>
    <w:next w:val="NoList"/>
    <w:semiHidden/>
    <w:rsid w:val="002B5807"/>
  </w:style>
  <w:style w:type="numbering" w:customStyle="1" w:styleId="NoList41111">
    <w:name w:val="No List41111"/>
    <w:next w:val="NoList"/>
    <w:semiHidden/>
    <w:rsid w:val="002B5807"/>
  </w:style>
  <w:style w:type="numbering" w:customStyle="1" w:styleId="NoList51111">
    <w:name w:val="No List51111"/>
    <w:next w:val="NoList"/>
    <w:semiHidden/>
    <w:rsid w:val="002B5807"/>
  </w:style>
  <w:style w:type="numbering" w:customStyle="1" w:styleId="NoList61111">
    <w:name w:val="No List61111"/>
    <w:next w:val="NoList"/>
    <w:semiHidden/>
    <w:rsid w:val="002B5807"/>
  </w:style>
  <w:style w:type="numbering" w:customStyle="1" w:styleId="NoList9111">
    <w:name w:val="No List9111"/>
    <w:next w:val="NoList"/>
    <w:uiPriority w:val="99"/>
    <w:semiHidden/>
    <w:rsid w:val="002B5807"/>
  </w:style>
  <w:style w:type="numbering" w:customStyle="1" w:styleId="NoList10111">
    <w:name w:val="No List10111"/>
    <w:next w:val="NoList"/>
    <w:uiPriority w:val="99"/>
    <w:semiHidden/>
    <w:rsid w:val="002B5807"/>
  </w:style>
  <w:style w:type="numbering" w:customStyle="1" w:styleId="NoList12111">
    <w:name w:val="No List12111"/>
    <w:next w:val="NoList"/>
    <w:uiPriority w:val="99"/>
    <w:semiHidden/>
    <w:rsid w:val="002B5807"/>
  </w:style>
  <w:style w:type="numbering" w:customStyle="1" w:styleId="NoList13111">
    <w:name w:val="No List13111"/>
    <w:next w:val="NoList"/>
    <w:uiPriority w:val="99"/>
    <w:semiHidden/>
    <w:unhideWhenUsed/>
    <w:rsid w:val="002B5807"/>
  </w:style>
  <w:style w:type="numbering" w:customStyle="1" w:styleId="NoList14111">
    <w:name w:val="No List14111"/>
    <w:next w:val="NoList"/>
    <w:uiPriority w:val="99"/>
    <w:semiHidden/>
    <w:unhideWhenUsed/>
    <w:rsid w:val="002B5807"/>
  </w:style>
  <w:style w:type="numbering" w:customStyle="1" w:styleId="NoList15111">
    <w:name w:val="No List15111"/>
    <w:next w:val="NoList"/>
    <w:uiPriority w:val="99"/>
    <w:semiHidden/>
    <w:unhideWhenUsed/>
    <w:rsid w:val="002B5807"/>
  </w:style>
  <w:style w:type="numbering" w:customStyle="1" w:styleId="NoList16111">
    <w:name w:val="No List16111"/>
    <w:next w:val="NoList"/>
    <w:uiPriority w:val="99"/>
    <w:semiHidden/>
    <w:unhideWhenUsed/>
    <w:rsid w:val="002B5807"/>
  </w:style>
  <w:style w:type="numbering" w:customStyle="1" w:styleId="NoList17111">
    <w:name w:val="No List17111"/>
    <w:next w:val="NoList"/>
    <w:uiPriority w:val="99"/>
    <w:semiHidden/>
    <w:unhideWhenUsed/>
    <w:rsid w:val="002B5807"/>
  </w:style>
  <w:style w:type="numbering" w:customStyle="1" w:styleId="NoList18111">
    <w:name w:val="No List18111"/>
    <w:next w:val="NoList"/>
    <w:uiPriority w:val="99"/>
    <w:semiHidden/>
    <w:unhideWhenUsed/>
    <w:rsid w:val="002B5807"/>
  </w:style>
  <w:style w:type="numbering" w:customStyle="1" w:styleId="NoList19111">
    <w:name w:val="No List19111"/>
    <w:next w:val="NoList"/>
    <w:uiPriority w:val="99"/>
    <w:semiHidden/>
    <w:rsid w:val="002B5807"/>
  </w:style>
  <w:style w:type="numbering" w:customStyle="1" w:styleId="NoList20111">
    <w:name w:val="No List20111"/>
    <w:next w:val="NoList"/>
    <w:uiPriority w:val="99"/>
    <w:semiHidden/>
    <w:unhideWhenUsed/>
    <w:rsid w:val="002B5807"/>
  </w:style>
  <w:style w:type="numbering" w:customStyle="1" w:styleId="NoList22111">
    <w:name w:val="No List22111"/>
    <w:next w:val="NoList"/>
    <w:uiPriority w:val="99"/>
    <w:semiHidden/>
    <w:unhideWhenUsed/>
    <w:rsid w:val="002B5807"/>
  </w:style>
  <w:style w:type="numbering" w:customStyle="1" w:styleId="Numberedparagraphs111">
    <w:name w:val="Numbered paragraphs111"/>
    <w:rsid w:val="002B5807"/>
  </w:style>
  <w:style w:type="numbering" w:customStyle="1" w:styleId="NoList23111">
    <w:name w:val="No List23111"/>
    <w:next w:val="NoList"/>
    <w:uiPriority w:val="99"/>
    <w:semiHidden/>
    <w:unhideWhenUsed/>
    <w:rsid w:val="002B5807"/>
  </w:style>
  <w:style w:type="numbering" w:customStyle="1" w:styleId="NoList24111">
    <w:name w:val="No List24111"/>
    <w:next w:val="NoList"/>
    <w:uiPriority w:val="99"/>
    <w:semiHidden/>
    <w:unhideWhenUsed/>
    <w:rsid w:val="002B5807"/>
  </w:style>
  <w:style w:type="numbering" w:customStyle="1" w:styleId="NoList25111">
    <w:name w:val="No List25111"/>
    <w:next w:val="NoList"/>
    <w:uiPriority w:val="99"/>
    <w:semiHidden/>
    <w:unhideWhenUsed/>
    <w:rsid w:val="002B5807"/>
  </w:style>
  <w:style w:type="numbering" w:customStyle="1" w:styleId="NoList381">
    <w:name w:val="No List381"/>
    <w:next w:val="NoList"/>
    <w:uiPriority w:val="99"/>
    <w:semiHidden/>
    <w:unhideWhenUsed/>
    <w:rsid w:val="002B5807"/>
  </w:style>
  <w:style w:type="numbering" w:customStyle="1" w:styleId="NoList1201">
    <w:name w:val="No List1201"/>
    <w:next w:val="NoList"/>
    <w:uiPriority w:val="99"/>
    <w:semiHidden/>
    <w:unhideWhenUsed/>
    <w:rsid w:val="002B5807"/>
  </w:style>
  <w:style w:type="numbering" w:customStyle="1" w:styleId="NoList2161">
    <w:name w:val="No List2161"/>
    <w:next w:val="NoList"/>
    <w:semiHidden/>
    <w:unhideWhenUsed/>
    <w:rsid w:val="002B5807"/>
  </w:style>
  <w:style w:type="numbering" w:customStyle="1" w:styleId="NoList391">
    <w:name w:val="No List391"/>
    <w:next w:val="NoList"/>
    <w:uiPriority w:val="99"/>
    <w:semiHidden/>
    <w:unhideWhenUsed/>
    <w:rsid w:val="002B5807"/>
  </w:style>
  <w:style w:type="numbering" w:customStyle="1" w:styleId="NoList461">
    <w:name w:val="No List461"/>
    <w:next w:val="NoList"/>
    <w:uiPriority w:val="99"/>
    <w:semiHidden/>
    <w:unhideWhenUsed/>
    <w:rsid w:val="002B5807"/>
  </w:style>
  <w:style w:type="numbering" w:customStyle="1" w:styleId="NoList561">
    <w:name w:val="No List561"/>
    <w:next w:val="NoList"/>
    <w:uiPriority w:val="99"/>
    <w:semiHidden/>
    <w:rsid w:val="002B5807"/>
  </w:style>
  <w:style w:type="numbering" w:customStyle="1" w:styleId="NoList661">
    <w:name w:val="No List661"/>
    <w:next w:val="NoList"/>
    <w:uiPriority w:val="99"/>
    <w:semiHidden/>
    <w:unhideWhenUsed/>
    <w:rsid w:val="002B5807"/>
  </w:style>
  <w:style w:type="numbering" w:customStyle="1" w:styleId="NoList751">
    <w:name w:val="No List751"/>
    <w:next w:val="NoList"/>
    <w:uiPriority w:val="99"/>
    <w:semiHidden/>
    <w:unhideWhenUsed/>
    <w:rsid w:val="002B5807"/>
  </w:style>
  <w:style w:type="numbering" w:customStyle="1" w:styleId="NoList851">
    <w:name w:val="No List851"/>
    <w:next w:val="NoList"/>
    <w:uiPriority w:val="99"/>
    <w:semiHidden/>
    <w:unhideWhenUsed/>
    <w:rsid w:val="002B5807"/>
  </w:style>
  <w:style w:type="numbering" w:customStyle="1" w:styleId="NoList951">
    <w:name w:val="No List951"/>
    <w:next w:val="NoList"/>
    <w:uiPriority w:val="99"/>
    <w:semiHidden/>
    <w:unhideWhenUsed/>
    <w:rsid w:val="002B5807"/>
  </w:style>
  <w:style w:type="numbering" w:customStyle="1" w:styleId="NoList1051">
    <w:name w:val="No List1051"/>
    <w:next w:val="NoList"/>
    <w:uiPriority w:val="99"/>
    <w:semiHidden/>
    <w:unhideWhenUsed/>
    <w:rsid w:val="002B5807"/>
  </w:style>
  <w:style w:type="numbering" w:customStyle="1" w:styleId="NoList11101">
    <w:name w:val="No List11101"/>
    <w:next w:val="NoList"/>
    <w:uiPriority w:val="99"/>
    <w:semiHidden/>
    <w:rsid w:val="002B5807"/>
  </w:style>
  <w:style w:type="numbering" w:customStyle="1" w:styleId="NoList1251">
    <w:name w:val="No List1251"/>
    <w:next w:val="NoList"/>
    <w:uiPriority w:val="99"/>
    <w:semiHidden/>
    <w:unhideWhenUsed/>
    <w:rsid w:val="002B5807"/>
  </w:style>
  <w:style w:type="numbering" w:customStyle="1" w:styleId="NoList1351">
    <w:name w:val="No List1351"/>
    <w:next w:val="NoList"/>
    <w:uiPriority w:val="99"/>
    <w:semiHidden/>
    <w:unhideWhenUsed/>
    <w:rsid w:val="002B5807"/>
  </w:style>
  <w:style w:type="numbering" w:customStyle="1" w:styleId="NoList1451">
    <w:name w:val="No List1451"/>
    <w:next w:val="NoList"/>
    <w:uiPriority w:val="99"/>
    <w:semiHidden/>
    <w:unhideWhenUsed/>
    <w:rsid w:val="002B5807"/>
  </w:style>
  <w:style w:type="numbering" w:customStyle="1" w:styleId="NoList1551">
    <w:name w:val="No List1551"/>
    <w:next w:val="NoList"/>
    <w:uiPriority w:val="99"/>
    <w:semiHidden/>
    <w:unhideWhenUsed/>
    <w:rsid w:val="002B5807"/>
  </w:style>
  <w:style w:type="numbering" w:customStyle="1" w:styleId="NoList1651">
    <w:name w:val="No List1651"/>
    <w:next w:val="NoList"/>
    <w:uiPriority w:val="99"/>
    <w:semiHidden/>
    <w:unhideWhenUsed/>
    <w:rsid w:val="002B5807"/>
  </w:style>
  <w:style w:type="numbering" w:customStyle="1" w:styleId="NoList1751">
    <w:name w:val="No List1751"/>
    <w:next w:val="NoList"/>
    <w:uiPriority w:val="99"/>
    <w:semiHidden/>
    <w:unhideWhenUsed/>
    <w:rsid w:val="002B5807"/>
  </w:style>
  <w:style w:type="numbering" w:customStyle="1" w:styleId="NoList1851">
    <w:name w:val="No List1851"/>
    <w:next w:val="NoList"/>
    <w:uiPriority w:val="99"/>
    <w:semiHidden/>
    <w:unhideWhenUsed/>
    <w:rsid w:val="002B5807"/>
  </w:style>
  <w:style w:type="numbering" w:customStyle="1" w:styleId="NoList1941">
    <w:name w:val="No List1941"/>
    <w:next w:val="NoList"/>
    <w:uiPriority w:val="99"/>
    <w:semiHidden/>
    <w:unhideWhenUsed/>
    <w:rsid w:val="002B5807"/>
  </w:style>
  <w:style w:type="numbering" w:customStyle="1" w:styleId="Numberedparagraphs41">
    <w:name w:val="Numbered paragraphs41"/>
    <w:rsid w:val="002B5807"/>
  </w:style>
  <w:style w:type="numbering" w:customStyle="1" w:styleId="NoList2041">
    <w:name w:val="No List2041"/>
    <w:next w:val="NoList"/>
    <w:uiPriority w:val="99"/>
    <w:semiHidden/>
    <w:unhideWhenUsed/>
    <w:rsid w:val="002B5807"/>
  </w:style>
  <w:style w:type="numbering" w:customStyle="1" w:styleId="NoList2171">
    <w:name w:val="No List2171"/>
    <w:next w:val="NoList"/>
    <w:uiPriority w:val="99"/>
    <w:semiHidden/>
    <w:unhideWhenUsed/>
    <w:rsid w:val="002B5807"/>
  </w:style>
  <w:style w:type="numbering" w:customStyle="1" w:styleId="NoList2231">
    <w:name w:val="No List2231"/>
    <w:next w:val="NoList"/>
    <w:uiPriority w:val="99"/>
    <w:semiHidden/>
    <w:unhideWhenUsed/>
    <w:rsid w:val="002B5807"/>
  </w:style>
  <w:style w:type="numbering" w:customStyle="1" w:styleId="NoList11031">
    <w:name w:val="No List11031"/>
    <w:next w:val="NoList"/>
    <w:uiPriority w:val="99"/>
    <w:semiHidden/>
    <w:unhideWhenUsed/>
    <w:rsid w:val="002B5807"/>
  </w:style>
  <w:style w:type="numbering" w:customStyle="1" w:styleId="NoList2321">
    <w:name w:val="No List2321"/>
    <w:next w:val="NoList"/>
    <w:uiPriority w:val="99"/>
    <w:semiHidden/>
    <w:unhideWhenUsed/>
    <w:rsid w:val="002B5807"/>
  </w:style>
  <w:style w:type="numbering" w:customStyle="1" w:styleId="NoList3121">
    <w:name w:val="No List3121"/>
    <w:next w:val="NoList"/>
    <w:uiPriority w:val="99"/>
    <w:semiHidden/>
    <w:unhideWhenUsed/>
    <w:rsid w:val="002B5807"/>
  </w:style>
  <w:style w:type="numbering" w:customStyle="1" w:styleId="NoList401">
    <w:name w:val="No List401"/>
    <w:next w:val="NoList"/>
    <w:uiPriority w:val="99"/>
    <w:semiHidden/>
    <w:unhideWhenUsed/>
    <w:rsid w:val="002B5807"/>
  </w:style>
  <w:style w:type="numbering" w:customStyle="1" w:styleId="NoList1261">
    <w:name w:val="No List1261"/>
    <w:next w:val="NoList"/>
    <w:uiPriority w:val="99"/>
    <w:semiHidden/>
    <w:unhideWhenUsed/>
    <w:rsid w:val="002B5807"/>
  </w:style>
  <w:style w:type="numbering" w:customStyle="1" w:styleId="NoList2181">
    <w:name w:val="No List2181"/>
    <w:next w:val="NoList"/>
    <w:semiHidden/>
    <w:unhideWhenUsed/>
    <w:rsid w:val="002B5807"/>
  </w:style>
  <w:style w:type="numbering" w:customStyle="1" w:styleId="NoList3101">
    <w:name w:val="No List3101"/>
    <w:next w:val="NoList"/>
    <w:uiPriority w:val="99"/>
    <w:semiHidden/>
    <w:unhideWhenUsed/>
    <w:rsid w:val="002B5807"/>
  </w:style>
  <w:style w:type="numbering" w:customStyle="1" w:styleId="NoList471">
    <w:name w:val="No List471"/>
    <w:next w:val="NoList"/>
    <w:uiPriority w:val="99"/>
    <w:semiHidden/>
    <w:unhideWhenUsed/>
    <w:rsid w:val="002B5807"/>
  </w:style>
  <w:style w:type="numbering" w:customStyle="1" w:styleId="NoList571">
    <w:name w:val="No List571"/>
    <w:next w:val="NoList"/>
    <w:uiPriority w:val="99"/>
    <w:semiHidden/>
    <w:rsid w:val="002B5807"/>
  </w:style>
  <w:style w:type="numbering" w:customStyle="1" w:styleId="NoList671">
    <w:name w:val="No List671"/>
    <w:next w:val="NoList"/>
    <w:uiPriority w:val="99"/>
    <w:semiHidden/>
    <w:unhideWhenUsed/>
    <w:rsid w:val="002B5807"/>
  </w:style>
  <w:style w:type="numbering" w:customStyle="1" w:styleId="NoList761">
    <w:name w:val="No List761"/>
    <w:next w:val="NoList"/>
    <w:uiPriority w:val="99"/>
    <w:semiHidden/>
    <w:unhideWhenUsed/>
    <w:rsid w:val="002B5807"/>
  </w:style>
  <w:style w:type="numbering" w:customStyle="1" w:styleId="NoList861">
    <w:name w:val="No List861"/>
    <w:next w:val="NoList"/>
    <w:uiPriority w:val="99"/>
    <w:semiHidden/>
    <w:unhideWhenUsed/>
    <w:rsid w:val="002B5807"/>
  </w:style>
  <w:style w:type="numbering" w:customStyle="1" w:styleId="NoList961">
    <w:name w:val="No List961"/>
    <w:next w:val="NoList"/>
    <w:uiPriority w:val="99"/>
    <w:semiHidden/>
    <w:unhideWhenUsed/>
    <w:rsid w:val="002B5807"/>
  </w:style>
  <w:style w:type="numbering" w:customStyle="1" w:styleId="NoList1061">
    <w:name w:val="No List1061"/>
    <w:next w:val="NoList"/>
    <w:uiPriority w:val="99"/>
    <w:semiHidden/>
    <w:unhideWhenUsed/>
    <w:rsid w:val="002B5807"/>
  </w:style>
  <w:style w:type="numbering" w:customStyle="1" w:styleId="NoList11121">
    <w:name w:val="No List11121"/>
    <w:next w:val="NoList"/>
    <w:uiPriority w:val="99"/>
    <w:semiHidden/>
    <w:rsid w:val="002B5807"/>
  </w:style>
  <w:style w:type="numbering" w:customStyle="1" w:styleId="NoList1271">
    <w:name w:val="No List1271"/>
    <w:next w:val="NoList"/>
    <w:uiPriority w:val="99"/>
    <w:semiHidden/>
    <w:unhideWhenUsed/>
    <w:rsid w:val="002B5807"/>
  </w:style>
  <w:style w:type="numbering" w:customStyle="1" w:styleId="NoList1361">
    <w:name w:val="No List1361"/>
    <w:next w:val="NoList"/>
    <w:uiPriority w:val="99"/>
    <w:semiHidden/>
    <w:unhideWhenUsed/>
    <w:rsid w:val="002B5807"/>
  </w:style>
  <w:style w:type="numbering" w:customStyle="1" w:styleId="NoList1461">
    <w:name w:val="No List1461"/>
    <w:next w:val="NoList"/>
    <w:uiPriority w:val="99"/>
    <w:semiHidden/>
    <w:unhideWhenUsed/>
    <w:rsid w:val="002B5807"/>
  </w:style>
  <w:style w:type="numbering" w:customStyle="1" w:styleId="NoList1561">
    <w:name w:val="No List1561"/>
    <w:next w:val="NoList"/>
    <w:uiPriority w:val="99"/>
    <w:semiHidden/>
    <w:unhideWhenUsed/>
    <w:rsid w:val="002B5807"/>
  </w:style>
  <w:style w:type="numbering" w:customStyle="1" w:styleId="NoList1661">
    <w:name w:val="No List1661"/>
    <w:next w:val="NoList"/>
    <w:uiPriority w:val="99"/>
    <w:semiHidden/>
    <w:unhideWhenUsed/>
    <w:rsid w:val="002B5807"/>
  </w:style>
  <w:style w:type="numbering" w:customStyle="1" w:styleId="NoList1761">
    <w:name w:val="No List1761"/>
    <w:next w:val="NoList"/>
    <w:uiPriority w:val="99"/>
    <w:semiHidden/>
    <w:unhideWhenUsed/>
    <w:rsid w:val="002B5807"/>
  </w:style>
  <w:style w:type="numbering" w:customStyle="1" w:styleId="NoList1861">
    <w:name w:val="No List1861"/>
    <w:next w:val="NoList"/>
    <w:uiPriority w:val="99"/>
    <w:semiHidden/>
    <w:unhideWhenUsed/>
    <w:rsid w:val="002B5807"/>
  </w:style>
  <w:style w:type="numbering" w:customStyle="1" w:styleId="NoList1951">
    <w:name w:val="No List1951"/>
    <w:next w:val="NoList"/>
    <w:uiPriority w:val="99"/>
    <w:semiHidden/>
    <w:unhideWhenUsed/>
    <w:rsid w:val="002B5807"/>
  </w:style>
  <w:style w:type="numbering" w:customStyle="1" w:styleId="Numberedparagraphs51">
    <w:name w:val="Numbered paragraphs51"/>
    <w:rsid w:val="002B5807"/>
  </w:style>
  <w:style w:type="numbering" w:customStyle="1" w:styleId="NoList2051">
    <w:name w:val="No List2051"/>
    <w:next w:val="NoList"/>
    <w:uiPriority w:val="99"/>
    <w:semiHidden/>
    <w:unhideWhenUsed/>
    <w:rsid w:val="002B5807"/>
  </w:style>
  <w:style w:type="numbering" w:customStyle="1" w:styleId="NoList2191">
    <w:name w:val="No List2191"/>
    <w:next w:val="NoList"/>
    <w:uiPriority w:val="99"/>
    <w:semiHidden/>
    <w:unhideWhenUsed/>
    <w:rsid w:val="002B5807"/>
  </w:style>
  <w:style w:type="numbering" w:customStyle="1" w:styleId="NoList2241">
    <w:name w:val="No List2241"/>
    <w:next w:val="NoList"/>
    <w:uiPriority w:val="99"/>
    <w:semiHidden/>
    <w:unhideWhenUsed/>
    <w:rsid w:val="002B5807"/>
  </w:style>
  <w:style w:type="numbering" w:customStyle="1" w:styleId="NoList11041">
    <w:name w:val="No List11041"/>
    <w:next w:val="NoList"/>
    <w:uiPriority w:val="99"/>
    <w:semiHidden/>
    <w:unhideWhenUsed/>
    <w:rsid w:val="002B5807"/>
  </w:style>
  <w:style w:type="numbering" w:customStyle="1" w:styleId="NoList2331">
    <w:name w:val="No List2331"/>
    <w:next w:val="NoList"/>
    <w:uiPriority w:val="99"/>
    <w:semiHidden/>
    <w:unhideWhenUsed/>
    <w:rsid w:val="002B5807"/>
  </w:style>
  <w:style w:type="numbering" w:customStyle="1" w:styleId="NoList3131">
    <w:name w:val="No List3131"/>
    <w:next w:val="NoList"/>
    <w:uiPriority w:val="99"/>
    <w:semiHidden/>
    <w:unhideWhenUsed/>
    <w:rsid w:val="002B5807"/>
  </w:style>
  <w:style w:type="numbering" w:customStyle="1" w:styleId="NoList481">
    <w:name w:val="No List481"/>
    <w:next w:val="NoList"/>
    <w:uiPriority w:val="99"/>
    <w:semiHidden/>
    <w:unhideWhenUsed/>
    <w:rsid w:val="002B5807"/>
  </w:style>
  <w:style w:type="numbering" w:customStyle="1" w:styleId="NoList1281">
    <w:name w:val="No List1281"/>
    <w:next w:val="NoList"/>
    <w:uiPriority w:val="99"/>
    <w:semiHidden/>
    <w:unhideWhenUsed/>
    <w:rsid w:val="002B5807"/>
  </w:style>
  <w:style w:type="numbering" w:customStyle="1" w:styleId="NoList2201">
    <w:name w:val="No List2201"/>
    <w:next w:val="NoList"/>
    <w:uiPriority w:val="99"/>
    <w:semiHidden/>
    <w:unhideWhenUsed/>
    <w:rsid w:val="002B5807"/>
  </w:style>
  <w:style w:type="numbering" w:customStyle="1" w:styleId="NoList3141">
    <w:name w:val="No List3141"/>
    <w:next w:val="NoList"/>
    <w:uiPriority w:val="99"/>
    <w:semiHidden/>
    <w:unhideWhenUsed/>
    <w:rsid w:val="002B5807"/>
  </w:style>
  <w:style w:type="numbering" w:customStyle="1" w:styleId="NoList491">
    <w:name w:val="No List491"/>
    <w:next w:val="NoList"/>
    <w:uiPriority w:val="99"/>
    <w:semiHidden/>
    <w:unhideWhenUsed/>
    <w:rsid w:val="002B5807"/>
  </w:style>
  <w:style w:type="numbering" w:customStyle="1" w:styleId="NoList581">
    <w:name w:val="No List581"/>
    <w:next w:val="NoList"/>
    <w:uiPriority w:val="99"/>
    <w:semiHidden/>
    <w:rsid w:val="002B5807"/>
  </w:style>
  <w:style w:type="numbering" w:customStyle="1" w:styleId="NoList681">
    <w:name w:val="No List681"/>
    <w:next w:val="NoList"/>
    <w:uiPriority w:val="99"/>
    <w:semiHidden/>
    <w:unhideWhenUsed/>
    <w:rsid w:val="002B5807"/>
  </w:style>
  <w:style w:type="numbering" w:customStyle="1" w:styleId="NoList771">
    <w:name w:val="No List771"/>
    <w:next w:val="NoList"/>
    <w:uiPriority w:val="99"/>
    <w:semiHidden/>
    <w:unhideWhenUsed/>
    <w:rsid w:val="002B5807"/>
  </w:style>
  <w:style w:type="numbering" w:customStyle="1" w:styleId="NoList871">
    <w:name w:val="No List871"/>
    <w:next w:val="NoList"/>
    <w:uiPriority w:val="99"/>
    <w:semiHidden/>
    <w:unhideWhenUsed/>
    <w:rsid w:val="002B5807"/>
  </w:style>
  <w:style w:type="numbering" w:customStyle="1" w:styleId="NoList971">
    <w:name w:val="No List971"/>
    <w:next w:val="NoList"/>
    <w:uiPriority w:val="99"/>
    <w:semiHidden/>
    <w:unhideWhenUsed/>
    <w:rsid w:val="002B5807"/>
  </w:style>
  <w:style w:type="numbering" w:customStyle="1" w:styleId="NoList1071">
    <w:name w:val="No List1071"/>
    <w:next w:val="NoList"/>
    <w:uiPriority w:val="99"/>
    <w:semiHidden/>
    <w:unhideWhenUsed/>
    <w:rsid w:val="002B5807"/>
  </w:style>
  <w:style w:type="numbering" w:customStyle="1" w:styleId="NoList11131">
    <w:name w:val="No List11131"/>
    <w:next w:val="NoList"/>
    <w:uiPriority w:val="99"/>
    <w:semiHidden/>
    <w:rsid w:val="002B5807"/>
  </w:style>
  <w:style w:type="numbering" w:customStyle="1" w:styleId="NoList1291">
    <w:name w:val="No List1291"/>
    <w:next w:val="NoList"/>
    <w:uiPriority w:val="99"/>
    <w:semiHidden/>
    <w:unhideWhenUsed/>
    <w:rsid w:val="002B5807"/>
  </w:style>
  <w:style w:type="numbering" w:customStyle="1" w:styleId="NoList1371">
    <w:name w:val="No List1371"/>
    <w:next w:val="NoList"/>
    <w:uiPriority w:val="99"/>
    <w:semiHidden/>
    <w:unhideWhenUsed/>
    <w:rsid w:val="002B5807"/>
  </w:style>
  <w:style w:type="numbering" w:customStyle="1" w:styleId="NoList1471">
    <w:name w:val="No List1471"/>
    <w:next w:val="NoList"/>
    <w:uiPriority w:val="99"/>
    <w:semiHidden/>
    <w:unhideWhenUsed/>
    <w:rsid w:val="002B5807"/>
  </w:style>
  <w:style w:type="numbering" w:customStyle="1" w:styleId="NoList1571">
    <w:name w:val="No List1571"/>
    <w:next w:val="NoList"/>
    <w:uiPriority w:val="99"/>
    <w:semiHidden/>
    <w:unhideWhenUsed/>
    <w:rsid w:val="002B5807"/>
  </w:style>
  <w:style w:type="numbering" w:customStyle="1" w:styleId="NoList1671">
    <w:name w:val="No List1671"/>
    <w:next w:val="NoList"/>
    <w:uiPriority w:val="99"/>
    <w:semiHidden/>
    <w:unhideWhenUsed/>
    <w:rsid w:val="002B5807"/>
  </w:style>
  <w:style w:type="numbering" w:customStyle="1" w:styleId="NoList1771">
    <w:name w:val="No List1771"/>
    <w:next w:val="NoList"/>
    <w:uiPriority w:val="99"/>
    <w:semiHidden/>
    <w:unhideWhenUsed/>
    <w:rsid w:val="002B5807"/>
  </w:style>
  <w:style w:type="numbering" w:customStyle="1" w:styleId="NoList1871">
    <w:name w:val="No List1871"/>
    <w:next w:val="NoList"/>
    <w:uiPriority w:val="99"/>
    <w:semiHidden/>
    <w:unhideWhenUsed/>
    <w:rsid w:val="002B5807"/>
  </w:style>
  <w:style w:type="numbering" w:customStyle="1" w:styleId="NoList1961">
    <w:name w:val="No List1961"/>
    <w:next w:val="NoList"/>
    <w:uiPriority w:val="99"/>
    <w:semiHidden/>
    <w:unhideWhenUsed/>
    <w:rsid w:val="002B5807"/>
  </w:style>
  <w:style w:type="numbering" w:customStyle="1" w:styleId="Numberedparagraphs63">
    <w:name w:val="Numbered paragraphs63"/>
    <w:rsid w:val="002B5807"/>
  </w:style>
  <w:style w:type="numbering" w:customStyle="1" w:styleId="NoList2061">
    <w:name w:val="No List2061"/>
    <w:next w:val="NoList"/>
    <w:uiPriority w:val="99"/>
    <w:semiHidden/>
    <w:unhideWhenUsed/>
    <w:rsid w:val="002B5807"/>
  </w:style>
  <w:style w:type="numbering" w:customStyle="1" w:styleId="NoList21101">
    <w:name w:val="No List21101"/>
    <w:next w:val="NoList"/>
    <w:uiPriority w:val="99"/>
    <w:semiHidden/>
    <w:unhideWhenUsed/>
    <w:rsid w:val="002B5807"/>
  </w:style>
  <w:style w:type="numbering" w:customStyle="1" w:styleId="NoList2251">
    <w:name w:val="No List2251"/>
    <w:next w:val="NoList"/>
    <w:uiPriority w:val="99"/>
    <w:semiHidden/>
    <w:unhideWhenUsed/>
    <w:rsid w:val="002B5807"/>
  </w:style>
  <w:style w:type="numbering" w:customStyle="1" w:styleId="NoList11051">
    <w:name w:val="No List11051"/>
    <w:next w:val="NoList"/>
    <w:uiPriority w:val="99"/>
    <w:semiHidden/>
    <w:unhideWhenUsed/>
    <w:rsid w:val="002B5807"/>
  </w:style>
  <w:style w:type="numbering" w:customStyle="1" w:styleId="NoList2341">
    <w:name w:val="No List2341"/>
    <w:next w:val="NoList"/>
    <w:uiPriority w:val="99"/>
    <w:semiHidden/>
    <w:unhideWhenUsed/>
    <w:rsid w:val="002B5807"/>
  </w:style>
  <w:style w:type="numbering" w:customStyle="1" w:styleId="NoList3151">
    <w:name w:val="No List3151"/>
    <w:next w:val="NoList"/>
    <w:uiPriority w:val="99"/>
    <w:semiHidden/>
    <w:unhideWhenUsed/>
    <w:rsid w:val="002B5807"/>
  </w:style>
  <w:style w:type="numbering" w:customStyle="1" w:styleId="NoList501">
    <w:name w:val="No List501"/>
    <w:next w:val="NoList"/>
    <w:uiPriority w:val="99"/>
    <w:semiHidden/>
    <w:unhideWhenUsed/>
    <w:rsid w:val="002B5807"/>
  </w:style>
  <w:style w:type="numbering" w:customStyle="1" w:styleId="NoList1301">
    <w:name w:val="No List1301"/>
    <w:next w:val="NoList"/>
    <w:uiPriority w:val="99"/>
    <w:semiHidden/>
    <w:unhideWhenUsed/>
    <w:rsid w:val="002B5807"/>
  </w:style>
  <w:style w:type="numbering" w:customStyle="1" w:styleId="NoList2261">
    <w:name w:val="No List2261"/>
    <w:next w:val="NoList"/>
    <w:uiPriority w:val="99"/>
    <w:semiHidden/>
    <w:unhideWhenUsed/>
    <w:rsid w:val="002B5807"/>
  </w:style>
  <w:style w:type="numbering" w:customStyle="1" w:styleId="NoList3161">
    <w:name w:val="No List3161"/>
    <w:next w:val="NoList"/>
    <w:uiPriority w:val="99"/>
    <w:semiHidden/>
    <w:unhideWhenUsed/>
    <w:rsid w:val="002B5807"/>
  </w:style>
  <w:style w:type="numbering" w:customStyle="1" w:styleId="NoList4101">
    <w:name w:val="No List4101"/>
    <w:next w:val="NoList"/>
    <w:uiPriority w:val="99"/>
    <w:semiHidden/>
    <w:unhideWhenUsed/>
    <w:rsid w:val="002B5807"/>
  </w:style>
  <w:style w:type="numbering" w:customStyle="1" w:styleId="NoList591">
    <w:name w:val="No List591"/>
    <w:next w:val="NoList"/>
    <w:uiPriority w:val="99"/>
    <w:semiHidden/>
    <w:rsid w:val="002B5807"/>
  </w:style>
  <w:style w:type="numbering" w:customStyle="1" w:styleId="NoList691">
    <w:name w:val="No List691"/>
    <w:next w:val="NoList"/>
    <w:uiPriority w:val="99"/>
    <w:semiHidden/>
    <w:unhideWhenUsed/>
    <w:rsid w:val="002B5807"/>
  </w:style>
  <w:style w:type="numbering" w:customStyle="1" w:styleId="NoList781">
    <w:name w:val="No List781"/>
    <w:next w:val="NoList"/>
    <w:uiPriority w:val="99"/>
    <w:semiHidden/>
    <w:unhideWhenUsed/>
    <w:rsid w:val="002B5807"/>
  </w:style>
  <w:style w:type="numbering" w:customStyle="1" w:styleId="NoList881">
    <w:name w:val="No List881"/>
    <w:next w:val="NoList"/>
    <w:uiPriority w:val="99"/>
    <w:semiHidden/>
    <w:unhideWhenUsed/>
    <w:rsid w:val="002B5807"/>
  </w:style>
  <w:style w:type="numbering" w:customStyle="1" w:styleId="NoList981">
    <w:name w:val="No List981"/>
    <w:next w:val="NoList"/>
    <w:uiPriority w:val="99"/>
    <w:semiHidden/>
    <w:unhideWhenUsed/>
    <w:rsid w:val="002B5807"/>
  </w:style>
  <w:style w:type="numbering" w:customStyle="1" w:styleId="NoList1081">
    <w:name w:val="No List1081"/>
    <w:next w:val="NoList"/>
    <w:uiPriority w:val="99"/>
    <w:semiHidden/>
    <w:unhideWhenUsed/>
    <w:rsid w:val="002B5807"/>
  </w:style>
  <w:style w:type="numbering" w:customStyle="1" w:styleId="NoList11141">
    <w:name w:val="No List11141"/>
    <w:next w:val="NoList"/>
    <w:uiPriority w:val="99"/>
    <w:semiHidden/>
    <w:rsid w:val="002B5807"/>
  </w:style>
  <w:style w:type="numbering" w:customStyle="1" w:styleId="NoList12101">
    <w:name w:val="No List12101"/>
    <w:next w:val="NoList"/>
    <w:uiPriority w:val="99"/>
    <w:semiHidden/>
    <w:unhideWhenUsed/>
    <w:rsid w:val="002B5807"/>
  </w:style>
  <w:style w:type="numbering" w:customStyle="1" w:styleId="NoList1381">
    <w:name w:val="No List1381"/>
    <w:next w:val="NoList"/>
    <w:uiPriority w:val="99"/>
    <w:semiHidden/>
    <w:unhideWhenUsed/>
    <w:rsid w:val="002B5807"/>
  </w:style>
  <w:style w:type="numbering" w:customStyle="1" w:styleId="NoList1481">
    <w:name w:val="No List1481"/>
    <w:next w:val="NoList"/>
    <w:uiPriority w:val="99"/>
    <w:semiHidden/>
    <w:unhideWhenUsed/>
    <w:rsid w:val="002B5807"/>
  </w:style>
  <w:style w:type="numbering" w:customStyle="1" w:styleId="NoList1581">
    <w:name w:val="No List1581"/>
    <w:next w:val="NoList"/>
    <w:uiPriority w:val="99"/>
    <w:semiHidden/>
    <w:unhideWhenUsed/>
    <w:rsid w:val="002B5807"/>
  </w:style>
  <w:style w:type="numbering" w:customStyle="1" w:styleId="NoList1681">
    <w:name w:val="No List1681"/>
    <w:next w:val="NoList"/>
    <w:uiPriority w:val="99"/>
    <w:semiHidden/>
    <w:unhideWhenUsed/>
    <w:rsid w:val="002B5807"/>
  </w:style>
  <w:style w:type="numbering" w:customStyle="1" w:styleId="NoList1781">
    <w:name w:val="No List1781"/>
    <w:next w:val="NoList"/>
    <w:uiPriority w:val="99"/>
    <w:semiHidden/>
    <w:unhideWhenUsed/>
    <w:rsid w:val="002B5807"/>
  </w:style>
  <w:style w:type="numbering" w:customStyle="1" w:styleId="NoList1881">
    <w:name w:val="No List1881"/>
    <w:next w:val="NoList"/>
    <w:uiPriority w:val="99"/>
    <w:semiHidden/>
    <w:unhideWhenUsed/>
    <w:rsid w:val="002B5807"/>
  </w:style>
  <w:style w:type="numbering" w:customStyle="1" w:styleId="NoList1971">
    <w:name w:val="No List1971"/>
    <w:next w:val="NoList"/>
    <w:uiPriority w:val="99"/>
    <w:semiHidden/>
    <w:unhideWhenUsed/>
    <w:rsid w:val="002B5807"/>
  </w:style>
  <w:style w:type="numbering" w:customStyle="1" w:styleId="Numberedparagraphs71">
    <w:name w:val="Numbered paragraphs71"/>
    <w:rsid w:val="002B5807"/>
  </w:style>
  <w:style w:type="numbering" w:customStyle="1" w:styleId="NoList2071">
    <w:name w:val="No List2071"/>
    <w:next w:val="NoList"/>
    <w:uiPriority w:val="99"/>
    <w:semiHidden/>
    <w:unhideWhenUsed/>
    <w:rsid w:val="002B5807"/>
  </w:style>
  <w:style w:type="numbering" w:customStyle="1" w:styleId="NoList21121">
    <w:name w:val="No List21121"/>
    <w:next w:val="NoList"/>
    <w:uiPriority w:val="99"/>
    <w:semiHidden/>
    <w:unhideWhenUsed/>
    <w:rsid w:val="002B5807"/>
  </w:style>
  <w:style w:type="numbering" w:customStyle="1" w:styleId="NoList2271">
    <w:name w:val="No List2271"/>
    <w:next w:val="NoList"/>
    <w:uiPriority w:val="99"/>
    <w:semiHidden/>
    <w:unhideWhenUsed/>
    <w:rsid w:val="002B5807"/>
  </w:style>
  <w:style w:type="numbering" w:customStyle="1" w:styleId="NoList11061">
    <w:name w:val="No List11061"/>
    <w:next w:val="NoList"/>
    <w:uiPriority w:val="99"/>
    <w:semiHidden/>
    <w:unhideWhenUsed/>
    <w:rsid w:val="002B5807"/>
  </w:style>
  <w:style w:type="numbering" w:customStyle="1" w:styleId="NoList2351">
    <w:name w:val="No List2351"/>
    <w:next w:val="NoList"/>
    <w:uiPriority w:val="99"/>
    <w:semiHidden/>
    <w:unhideWhenUsed/>
    <w:rsid w:val="002B5807"/>
  </w:style>
  <w:style w:type="numbering" w:customStyle="1" w:styleId="NoList3171">
    <w:name w:val="No List3171"/>
    <w:next w:val="NoList"/>
    <w:uiPriority w:val="99"/>
    <w:semiHidden/>
    <w:unhideWhenUsed/>
    <w:rsid w:val="002B5807"/>
  </w:style>
  <w:style w:type="numbering" w:customStyle="1" w:styleId="NoList601">
    <w:name w:val="No List601"/>
    <w:next w:val="NoList"/>
    <w:uiPriority w:val="99"/>
    <w:semiHidden/>
    <w:unhideWhenUsed/>
    <w:rsid w:val="002B5807"/>
  </w:style>
  <w:style w:type="numbering" w:customStyle="1" w:styleId="NoList1391">
    <w:name w:val="No List1391"/>
    <w:next w:val="NoList"/>
    <w:uiPriority w:val="99"/>
    <w:semiHidden/>
    <w:unhideWhenUsed/>
    <w:rsid w:val="002B5807"/>
  </w:style>
  <w:style w:type="numbering" w:customStyle="1" w:styleId="NoList2281">
    <w:name w:val="No List2281"/>
    <w:next w:val="NoList"/>
    <w:uiPriority w:val="99"/>
    <w:semiHidden/>
    <w:unhideWhenUsed/>
    <w:rsid w:val="002B5807"/>
  </w:style>
  <w:style w:type="numbering" w:customStyle="1" w:styleId="NoList3181">
    <w:name w:val="No List3181"/>
    <w:next w:val="NoList"/>
    <w:uiPriority w:val="99"/>
    <w:semiHidden/>
    <w:unhideWhenUsed/>
    <w:rsid w:val="002B5807"/>
  </w:style>
  <w:style w:type="numbering" w:customStyle="1" w:styleId="NoList4121">
    <w:name w:val="No List4121"/>
    <w:next w:val="NoList"/>
    <w:uiPriority w:val="99"/>
    <w:semiHidden/>
    <w:unhideWhenUsed/>
    <w:rsid w:val="002B5807"/>
  </w:style>
  <w:style w:type="numbering" w:customStyle="1" w:styleId="NoList5101">
    <w:name w:val="No List5101"/>
    <w:next w:val="NoList"/>
    <w:uiPriority w:val="99"/>
    <w:semiHidden/>
    <w:rsid w:val="002B5807"/>
  </w:style>
  <w:style w:type="numbering" w:customStyle="1" w:styleId="NoList6101">
    <w:name w:val="No List6101"/>
    <w:next w:val="NoList"/>
    <w:uiPriority w:val="99"/>
    <w:semiHidden/>
    <w:unhideWhenUsed/>
    <w:rsid w:val="002B5807"/>
  </w:style>
  <w:style w:type="numbering" w:customStyle="1" w:styleId="NoList791">
    <w:name w:val="No List791"/>
    <w:next w:val="NoList"/>
    <w:uiPriority w:val="99"/>
    <w:semiHidden/>
    <w:unhideWhenUsed/>
    <w:rsid w:val="002B5807"/>
  </w:style>
  <w:style w:type="numbering" w:customStyle="1" w:styleId="NoList891">
    <w:name w:val="No List891"/>
    <w:next w:val="NoList"/>
    <w:uiPriority w:val="99"/>
    <w:semiHidden/>
    <w:unhideWhenUsed/>
    <w:rsid w:val="002B5807"/>
  </w:style>
  <w:style w:type="numbering" w:customStyle="1" w:styleId="NoList991">
    <w:name w:val="No List991"/>
    <w:next w:val="NoList"/>
    <w:uiPriority w:val="99"/>
    <w:semiHidden/>
    <w:unhideWhenUsed/>
    <w:rsid w:val="002B5807"/>
  </w:style>
  <w:style w:type="numbering" w:customStyle="1" w:styleId="NoList1091">
    <w:name w:val="No List1091"/>
    <w:next w:val="NoList"/>
    <w:uiPriority w:val="99"/>
    <w:semiHidden/>
    <w:unhideWhenUsed/>
    <w:rsid w:val="002B5807"/>
  </w:style>
  <w:style w:type="numbering" w:customStyle="1" w:styleId="NoList11151">
    <w:name w:val="No List11151"/>
    <w:next w:val="NoList"/>
    <w:uiPriority w:val="99"/>
    <w:semiHidden/>
    <w:rsid w:val="002B5807"/>
  </w:style>
  <w:style w:type="numbering" w:customStyle="1" w:styleId="NoList12121">
    <w:name w:val="No List12121"/>
    <w:next w:val="NoList"/>
    <w:uiPriority w:val="99"/>
    <w:semiHidden/>
    <w:unhideWhenUsed/>
    <w:rsid w:val="002B5807"/>
  </w:style>
  <w:style w:type="numbering" w:customStyle="1" w:styleId="NoList13101">
    <w:name w:val="No List13101"/>
    <w:next w:val="NoList"/>
    <w:uiPriority w:val="99"/>
    <w:semiHidden/>
    <w:unhideWhenUsed/>
    <w:rsid w:val="002B5807"/>
  </w:style>
  <w:style w:type="numbering" w:customStyle="1" w:styleId="NoList1491">
    <w:name w:val="No List1491"/>
    <w:next w:val="NoList"/>
    <w:uiPriority w:val="99"/>
    <w:semiHidden/>
    <w:unhideWhenUsed/>
    <w:rsid w:val="002B5807"/>
  </w:style>
  <w:style w:type="numbering" w:customStyle="1" w:styleId="NoList1591">
    <w:name w:val="No List1591"/>
    <w:next w:val="NoList"/>
    <w:uiPriority w:val="99"/>
    <w:semiHidden/>
    <w:unhideWhenUsed/>
    <w:rsid w:val="002B5807"/>
  </w:style>
  <w:style w:type="numbering" w:customStyle="1" w:styleId="NoList1691">
    <w:name w:val="No List1691"/>
    <w:next w:val="NoList"/>
    <w:uiPriority w:val="99"/>
    <w:semiHidden/>
    <w:unhideWhenUsed/>
    <w:rsid w:val="002B5807"/>
  </w:style>
  <w:style w:type="numbering" w:customStyle="1" w:styleId="NoList1791">
    <w:name w:val="No List1791"/>
    <w:next w:val="NoList"/>
    <w:uiPriority w:val="99"/>
    <w:semiHidden/>
    <w:unhideWhenUsed/>
    <w:rsid w:val="002B5807"/>
  </w:style>
  <w:style w:type="numbering" w:customStyle="1" w:styleId="NoList1891">
    <w:name w:val="No List1891"/>
    <w:next w:val="NoList"/>
    <w:uiPriority w:val="99"/>
    <w:semiHidden/>
    <w:unhideWhenUsed/>
    <w:rsid w:val="002B5807"/>
  </w:style>
  <w:style w:type="numbering" w:customStyle="1" w:styleId="NoList1981">
    <w:name w:val="No List1981"/>
    <w:next w:val="NoList"/>
    <w:uiPriority w:val="99"/>
    <w:semiHidden/>
    <w:unhideWhenUsed/>
    <w:rsid w:val="002B5807"/>
  </w:style>
  <w:style w:type="numbering" w:customStyle="1" w:styleId="Numberedparagraphs81">
    <w:name w:val="Numbered paragraphs81"/>
    <w:rsid w:val="002B5807"/>
  </w:style>
  <w:style w:type="numbering" w:customStyle="1" w:styleId="NoList2081">
    <w:name w:val="No List2081"/>
    <w:next w:val="NoList"/>
    <w:uiPriority w:val="99"/>
    <w:semiHidden/>
    <w:unhideWhenUsed/>
    <w:rsid w:val="002B5807"/>
  </w:style>
  <w:style w:type="numbering" w:customStyle="1" w:styleId="NoList21131">
    <w:name w:val="No List21131"/>
    <w:next w:val="NoList"/>
    <w:uiPriority w:val="99"/>
    <w:semiHidden/>
    <w:unhideWhenUsed/>
    <w:rsid w:val="002B5807"/>
  </w:style>
  <w:style w:type="numbering" w:customStyle="1" w:styleId="NoList2291">
    <w:name w:val="No List2291"/>
    <w:next w:val="NoList"/>
    <w:uiPriority w:val="99"/>
    <w:semiHidden/>
    <w:unhideWhenUsed/>
    <w:rsid w:val="002B5807"/>
  </w:style>
  <w:style w:type="numbering" w:customStyle="1" w:styleId="NoList11071">
    <w:name w:val="No List11071"/>
    <w:next w:val="NoList"/>
    <w:uiPriority w:val="99"/>
    <w:semiHidden/>
    <w:unhideWhenUsed/>
    <w:rsid w:val="002B5807"/>
  </w:style>
  <w:style w:type="numbering" w:customStyle="1" w:styleId="NoList2361">
    <w:name w:val="No List2361"/>
    <w:next w:val="NoList"/>
    <w:uiPriority w:val="99"/>
    <w:semiHidden/>
    <w:unhideWhenUsed/>
    <w:rsid w:val="002B5807"/>
  </w:style>
  <w:style w:type="numbering" w:customStyle="1" w:styleId="NoList3191">
    <w:name w:val="No List3191"/>
    <w:next w:val="NoList"/>
    <w:uiPriority w:val="99"/>
    <w:semiHidden/>
    <w:unhideWhenUsed/>
    <w:rsid w:val="002B5807"/>
  </w:style>
  <w:style w:type="numbering" w:customStyle="1" w:styleId="NoList701">
    <w:name w:val="No List701"/>
    <w:next w:val="NoList"/>
    <w:uiPriority w:val="99"/>
    <w:semiHidden/>
    <w:unhideWhenUsed/>
    <w:rsid w:val="002B5807"/>
  </w:style>
  <w:style w:type="numbering" w:customStyle="1" w:styleId="NoList1401">
    <w:name w:val="No List1401"/>
    <w:next w:val="NoList"/>
    <w:uiPriority w:val="99"/>
    <w:semiHidden/>
    <w:unhideWhenUsed/>
    <w:rsid w:val="002B5807"/>
  </w:style>
  <w:style w:type="numbering" w:customStyle="1" w:styleId="NoList2301">
    <w:name w:val="No List2301"/>
    <w:next w:val="NoList"/>
    <w:uiPriority w:val="99"/>
    <w:semiHidden/>
    <w:unhideWhenUsed/>
    <w:rsid w:val="002B5807"/>
  </w:style>
  <w:style w:type="numbering" w:customStyle="1" w:styleId="NoList3201">
    <w:name w:val="No List3201"/>
    <w:next w:val="NoList"/>
    <w:uiPriority w:val="99"/>
    <w:semiHidden/>
    <w:unhideWhenUsed/>
    <w:rsid w:val="002B5807"/>
  </w:style>
  <w:style w:type="numbering" w:customStyle="1" w:styleId="NoList4131">
    <w:name w:val="No List4131"/>
    <w:next w:val="NoList"/>
    <w:uiPriority w:val="99"/>
    <w:semiHidden/>
    <w:unhideWhenUsed/>
    <w:rsid w:val="002B5807"/>
  </w:style>
  <w:style w:type="numbering" w:customStyle="1" w:styleId="NoList5121">
    <w:name w:val="No List5121"/>
    <w:next w:val="NoList"/>
    <w:uiPriority w:val="99"/>
    <w:semiHidden/>
    <w:rsid w:val="002B5807"/>
  </w:style>
  <w:style w:type="numbering" w:customStyle="1" w:styleId="NoList6121">
    <w:name w:val="No List6121"/>
    <w:next w:val="NoList"/>
    <w:uiPriority w:val="99"/>
    <w:semiHidden/>
    <w:unhideWhenUsed/>
    <w:rsid w:val="002B5807"/>
  </w:style>
  <w:style w:type="numbering" w:customStyle="1" w:styleId="NoList7101">
    <w:name w:val="No List7101"/>
    <w:next w:val="NoList"/>
    <w:uiPriority w:val="99"/>
    <w:semiHidden/>
    <w:unhideWhenUsed/>
    <w:rsid w:val="002B5807"/>
  </w:style>
  <w:style w:type="numbering" w:customStyle="1" w:styleId="NoList8101">
    <w:name w:val="No List8101"/>
    <w:next w:val="NoList"/>
    <w:uiPriority w:val="99"/>
    <w:semiHidden/>
    <w:unhideWhenUsed/>
    <w:rsid w:val="002B5807"/>
  </w:style>
  <w:style w:type="numbering" w:customStyle="1" w:styleId="NoList9101">
    <w:name w:val="No List9101"/>
    <w:next w:val="NoList"/>
    <w:uiPriority w:val="99"/>
    <w:semiHidden/>
    <w:unhideWhenUsed/>
    <w:rsid w:val="002B5807"/>
  </w:style>
  <w:style w:type="numbering" w:customStyle="1" w:styleId="NoList10101">
    <w:name w:val="No List10101"/>
    <w:next w:val="NoList"/>
    <w:uiPriority w:val="99"/>
    <w:semiHidden/>
    <w:unhideWhenUsed/>
    <w:rsid w:val="002B5807"/>
  </w:style>
  <w:style w:type="numbering" w:customStyle="1" w:styleId="NoList11161">
    <w:name w:val="No List11161"/>
    <w:next w:val="NoList"/>
    <w:uiPriority w:val="99"/>
    <w:semiHidden/>
    <w:rsid w:val="002B5807"/>
  </w:style>
  <w:style w:type="numbering" w:customStyle="1" w:styleId="NoList12131">
    <w:name w:val="No List12131"/>
    <w:next w:val="NoList"/>
    <w:uiPriority w:val="99"/>
    <w:semiHidden/>
    <w:unhideWhenUsed/>
    <w:rsid w:val="002B5807"/>
  </w:style>
  <w:style w:type="numbering" w:customStyle="1" w:styleId="NoList13121">
    <w:name w:val="No List13121"/>
    <w:next w:val="NoList"/>
    <w:uiPriority w:val="99"/>
    <w:semiHidden/>
    <w:unhideWhenUsed/>
    <w:rsid w:val="002B5807"/>
  </w:style>
  <w:style w:type="numbering" w:customStyle="1" w:styleId="NoList14101">
    <w:name w:val="No List14101"/>
    <w:next w:val="NoList"/>
    <w:uiPriority w:val="99"/>
    <w:semiHidden/>
    <w:unhideWhenUsed/>
    <w:rsid w:val="002B5807"/>
  </w:style>
  <w:style w:type="numbering" w:customStyle="1" w:styleId="NoList15101">
    <w:name w:val="No List15101"/>
    <w:next w:val="NoList"/>
    <w:uiPriority w:val="99"/>
    <w:semiHidden/>
    <w:unhideWhenUsed/>
    <w:rsid w:val="002B5807"/>
  </w:style>
  <w:style w:type="numbering" w:customStyle="1" w:styleId="NoList16101">
    <w:name w:val="No List16101"/>
    <w:next w:val="NoList"/>
    <w:uiPriority w:val="99"/>
    <w:semiHidden/>
    <w:unhideWhenUsed/>
    <w:rsid w:val="002B5807"/>
  </w:style>
  <w:style w:type="numbering" w:customStyle="1" w:styleId="NoList17101">
    <w:name w:val="No List17101"/>
    <w:next w:val="NoList"/>
    <w:uiPriority w:val="99"/>
    <w:semiHidden/>
    <w:unhideWhenUsed/>
    <w:rsid w:val="002B5807"/>
  </w:style>
  <w:style w:type="numbering" w:customStyle="1" w:styleId="NoList18101">
    <w:name w:val="No List18101"/>
    <w:next w:val="NoList"/>
    <w:uiPriority w:val="99"/>
    <w:semiHidden/>
    <w:unhideWhenUsed/>
    <w:rsid w:val="002B5807"/>
  </w:style>
  <w:style w:type="numbering" w:customStyle="1" w:styleId="NoList1991">
    <w:name w:val="No List1991"/>
    <w:next w:val="NoList"/>
    <w:uiPriority w:val="99"/>
    <w:semiHidden/>
    <w:unhideWhenUsed/>
    <w:rsid w:val="002B5807"/>
  </w:style>
  <w:style w:type="numbering" w:customStyle="1" w:styleId="Numberedparagraphs91">
    <w:name w:val="Numbered paragraphs91"/>
    <w:rsid w:val="002B5807"/>
  </w:style>
  <w:style w:type="numbering" w:customStyle="1" w:styleId="NoList2091">
    <w:name w:val="No List2091"/>
    <w:next w:val="NoList"/>
    <w:uiPriority w:val="99"/>
    <w:semiHidden/>
    <w:unhideWhenUsed/>
    <w:rsid w:val="002B5807"/>
  </w:style>
  <w:style w:type="numbering" w:customStyle="1" w:styleId="NoList21141">
    <w:name w:val="No List21141"/>
    <w:next w:val="NoList"/>
    <w:uiPriority w:val="99"/>
    <w:semiHidden/>
    <w:unhideWhenUsed/>
    <w:rsid w:val="002B5807"/>
  </w:style>
  <w:style w:type="numbering" w:customStyle="1" w:styleId="NoList22101">
    <w:name w:val="No List22101"/>
    <w:next w:val="NoList"/>
    <w:uiPriority w:val="99"/>
    <w:semiHidden/>
    <w:unhideWhenUsed/>
    <w:rsid w:val="002B5807"/>
  </w:style>
  <w:style w:type="numbering" w:customStyle="1" w:styleId="NoList11081">
    <w:name w:val="No List11081"/>
    <w:next w:val="NoList"/>
    <w:uiPriority w:val="99"/>
    <w:semiHidden/>
    <w:unhideWhenUsed/>
    <w:rsid w:val="002B5807"/>
  </w:style>
  <w:style w:type="numbering" w:customStyle="1" w:styleId="NoList2371">
    <w:name w:val="No List2371"/>
    <w:next w:val="NoList"/>
    <w:uiPriority w:val="99"/>
    <w:semiHidden/>
    <w:unhideWhenUsed/>
    <w:rsid w:val="002B5807"/>
  </w:style>
  <w:style w:type="numbering" w:customStyle="1" w:styleId="NoList31101">
    <w:name w:val="No List31101"/>
    <w:next w:val="NoList"/>
    <w:uiPriority w:val="99"/>
    <w:semiHidden/>
    <w:unhideWhenUsed/>
    <w:rsid w:val="002B5807"/>
  </w:style>
  <w:style w:type="numbering" w:customStyle="1" w:styleId="Numberedparagraphs121">
    <w:name w:val="Numbered paragraphs121"/>
    <w:rsid w:val="002B5807"/>
  </w:style>
  <w:style w:type="numbering" w:customStyle="1" w:styleId="NoList801">
    <w:name w:val="No List801"/>
    <w:next w:val="NoList"/>
    <w:uiPriority w:val="99"/>
    <w:semiHidden/>
    <w:unhideWhenUsed/>
    <w:rsid w:val="002B5807"/>
  </w:style>
  <w:style w:type="numbering" w:customStyle="1" w:styleId="NoList1501">
    <w:name w:val="No List1501"/>
    <w:next w:val="NoList"/>
    <w:uiPriority w:val="99"/>
    <w:semiHidden/>
    <w:unhideWhenUsed/>
    <w:rsid w:val="002B5807"/>
  </w:style>
  <w:style w:type="numbering" w:customStyle="1" w:styleId="NoList2381">
    <w:name w:val="No List2381"/>
    <w:next w:val="NoList"/>
    <w:semiHidden/>
    <w:unhideWhenUsed/>
    <w:rsid w:val="002B5807"/>
  </w:style>
  <w:style w:type="numbering" w:customStyle="1" w:styleId="NoList3221">
    <w:name w:val="No List3221"/>
    <w:next w:val="NoList"/>
    <w:uiPriority w:val="99"/>
    <w:semiHidden/>
    <w:unhideWhenUsed/>
    <w:rsid w:val="002B5807"/>
  </w:style>
  <w:style w:type="numbering" w:customStyle="1" w:styleId="NoList4141">
    <w:name w:val="No List4141"/>
    <w:next w:val="NoList"/>
    <w:uiPriority w:val="99"/>
    <w:semiHidden/>
    <w:unhideWhenUsed/>
    <w:rsid w:val="002B5807"/>
  </w:style>
  <w:style w:type="numbering" w:customStyle="1" w:styleId="NoList5131">
    <w:name w:val="No List5131"/>
    <w:next w:val="NoList"/>
    <w:uiPriority w:val="99"/>
    <w:semiHidden/>
    <w:rsid w:val="002B5807"/>
  </w:style>
  <w:style w:type="numbering" w:customStyle="1" w:styleId="NoList6131">
    <w:name w:val="No List6131"/>
    <w:next w:val="NoList"/>
    <w:uiPriority w:val="99"/>
    <w:semiHidden/>
    <w:unhideWhenUsed/>
    <w:rsid w:val="002B5807"/>
  </w:style>
  <w:style w:type="numbering" w:customStyle="1" w:styleId="NoList7121">
    <w:name w:val="No List7121"/>
    <w:next w:val="NoList"/>
    <w:uiPriority w:val="99"/>
    <w:semiHidden/>
    <w:unhideWhenUsed/>
    <w:rsid w:val="002B5807"/>
  </w:style>
  <w:style w:type="numbering" w:customStyle="1" w:styleId="NoList8121">
    <w:name w:val="No List8121"/>
    <w:next w:val="NoList"/>
    <w:uiPriority w:val="99"/>
    <w:semiHidden/>
    <w:unhideWhenUsed/>
    <w:rsid w:val="002B5807"/>
  </w:style>
  <w:style w:type="numbering" w:customStyle="1" w:styleId="NoList9121">
    <w:name w:val="No List9121"/>
    <w:next w:val="NoList"/>
    <w:uiPriority w:val="99"/>
    <w:semiHidden/>
    <w:unhideWhenUsed/>
    <w:rsid w:val="002B5807"/>
  </w:style>
  <w:style w:type="numbering" w:customStyle="1" w:styleId="NoList10121">
    <w:name w:val="No List10121"/>
    <w:next w:val="NoList"/>
    <w:uiPriority w:val="99"/>
    <w:semiHidden/>
    <w:unhideWhenUsed/>
    <w:rsid w:val="002B5807"/>
  </w:style>
  <w:style w:type="numbering" w:customStyle="1" w:styleId="NoList11171">
    <w:name w:val="No List11171"/>
    <w:next w:val="NoList"/>
    <w:uiPriority w:val="99"/>
    <w:semiHidden/>
    <w:rsid w:val="002B5807"/>
  </w:style>
  <w:style w:type="numbering" w:customStyle="1" w:styleId="NoList12141">
    <w:name w:val="No List12141"/>
    <w:next w:val="NoList"/>
    <w:uiPriority w:val="99"/>
    <w:semiHidden/>
    <w:unhideWhenUsed/>
    <w:rsid w:val="002B5807"/>
  </w:style>
  <w:style w:type="numbering" w:customStyle="1" w:styleId="NoList13131">
    <w:name w:val="No List13131"/>
    <w:next w:val="NoList"/>
    <w:uiPriority w:val="99"/>
    <w:semiHidden/>
    <w:unhideWhenUsed/>
    <w:rsid w:val="002B5807"/>
  </w:style>
  <w:style w:type="numbering" w:customStyle="1" w:styleId="NoList14121">
    <w:name w:val="No List14121"/>
    <w:next w:val="NoList"/>
    <w:uiPriority w:val="99"/>
    <w:semiHidden/>
    <w:unhideWhenUsed/>
    <w:rsid w:val="002B5807"/>
  </w:style>
  <w:style w:type="numbering" w:customStyle="1" w:styleId="NoList15121">
    <w:name w:val="No List15121"/>
    <w:next w:val="NoList"/>
    <w:uiPriority w:val="99"/>
    <w:semiHidden/>
    <w:unhideWhenUsed/>
    <w:rsid w:val="002B5807"/>
  </w:style>
  <w:style w:type="numbering" w:customStyle="1" w:styleId="NoList16121">
    <w:name w:val="No List16121"/>
    <w:next w:val="NoList"/>
    <w:uiPriority w:val="99"/>
    <w:semiHidden/>
    <w:unhideWhenUsed/>
    <w:rsid w:val="002B5807"/>
  </w:style>
  <w:style w:type="numbering" w:customStyle="1" w:styleId="NoList17121">
    <w:name w:val="No List17121"/>
    <w:next w:val="NoList"/>
    <w:uiPriority w:val="99"/>
    <w:semiHidden/>
    <w:unhideWhenUsed/>
    <w:rsid w:val="002B5807"/>
  </w:style>
  <w:style w:type="numbering" w:customStyle="1" w:styleId="NoList18121">
    <w:name w:val="No List18121"/>
    <w:next w:val="NoList"/>
    <w:uiPriority w:val="99"/>
    <w:semiHidden/>
    <w:unhideWhenUsed/>
    <w:rsid w:val="002B5807"/>
  </w:style>
  <w:style w:type="numbering" w:customStyle="1" w:styleId="NoList19101">
    <w:name w:val="No List19101"/>
    <w:next w:val="NoList"/>
    <w:uiPriority w:val="99"/>
    <w:semiHidden/>
    <w:unhideWhenUsed/>
    <w:rsid w:val="002B5807"/>
  </w:style>
  <w:style w:type="numbering" w:customStyle="1" w:styleId="Numberedparagraphs101">
    <w:name w:val="Numbered paragraphs101"/>
    <w:rsid w:val="002B5807"/>
  </w:style>
  <w:style w:type="numbering" w:customStyle="1" w:styleId="NoList20101">
    <w:name w:val="No List20101"/>
    <w:next w:val="NoList"/>
    <w:uiPriority w:val="99"/>
    <w:semiHidden/>
    <w:unhideWhenUsed/>
    <w:rsid w:val="002B5807"/>
  </w:style>
  <w:style w:type="numbering" w:customStyle="1" w:styleId="NoList21151">
    <w:name w:val="No List21151"/>
    <w:next w:val="NoList"/>
    <w:uiPriority w:val="99"/>
    <w:semiHidden/>
    <w:unhideWhenUsed/>
    <w:rsid w:val="002B5807"/>
  </w:style>
  <w:style w:type="numbering" w:customStyle="1" w:styleId="NoList22121">
    <w:name w:val="No List22121"/>
    <w:next w:val="NoList"/>
    <w:uiPriority w:val="99"/>
    <w:semiHidden/>
    <w:unhideWhenUsed/>
    <w:rsid w:val="002B5807"/>
  </w:style>
  <w:style w:type="numbering" w:customStyle="1" w:styleId="NoList11091">
    <w:name w:val="No List11091"/>
    <w:next w:val="NoList"/>
    <w:uiPriority w:val="99"/>
    <w:semiHidden/>
    <w:unhideWhenUsed/>
    <w:rsid w:val="002B5807"/>
  </w:style>
  <w:style w:type="numbering" w:customStyle="1" w:styleId="NoList2391">
    <w:name w:val="No List2391"/>
    <w:next w:val="NoList"/>
    <w:uiPriority w:val="99"/>
    <w:semiHidden/>
    <w:unhideWhenUsed/>
    <w:rsid w:val="002B5807"/>
  </w:style>
  <w:style w:type="numbering" w:customStyle="1" w:styleId="NoList31121">
    <w:name w:val="No List31121"/>
    <w:next w:val="NoList"/>
    <w:uiPriority w:val="99"/>
    <w:semiHidden/>
    <w:unhideWhenUsed/>
    <w:rsid w:val="002B5807"/>
  </w:style>
  <w:style w:type="numbering" w:customStyle="1" w:styleId="NoList2421">
    <w:name w:val="No List2421"/>
    <w:next w:val="NoList"/>
    <w:uiPriority w:val="99"/>
    <w:semiHidden/>
    <w:unhideWhenUsed/>
    <w:rsid w:val="002B5807"/>
  </w:style>
  <w:style w:type="numbering" w:customStyle="1" w:styleId="NoList901">
    <w:name w:val="No List901"/>
    <w:next w:val="NoList"/>
    <w:uiPriority w:val="99"/>
    <w:semiHidden/>
    <w:unhideWhenUsed/>
    <w:rsid w:val="002B5807"/>
  </w:style>
  <w:style w:type="numbering" w:customStyle="1" w:styleId="NoList1601">
    <w:name w:val="No List1601"/>
    <w:next w:val="NoList"/>
    <w:uiPriority w:val="99"/>
    <w:semiHidden/>
    <w:unhideWhenUsed/>
    <w:rsid w:val="002B5807"/>
  </w:style>
  <w:style w:type="numbering" w:customStyle="1" w:styleId="NoList2401">
    <w:name w:val="No List2401"/>
    <w:next w:val="NoList"/>
    <w:semiHidden/>
    <w:unhideWhenUsed/>
    <w:rsid w:val="002B5807"/>
  </w:style>
  <w:style w:type="numbering" w:customStyle="1" w:styleId="NoList3231">
    <w:name w:val="No List3231"/>
    <w:next w:val="NoList"/>
    <w:uiPriority w:val="99"/>
    <w:semiHidden/>
    <w:unhideWhenUsed/>
    <w:rsid w:val="002B5807"/>
  </w:style>
  <w:style w:type="numbering" w:customStyle="1" w:styleId="NoList4151">
    <w:name w:val="No List4151"/>
    <w:next w:val="NoList"/>
    <w:uiPriority w:val="99"/>
    <w:semiHidden/>
    <w:unhideWhenUsed/>
    <w:rsid w:val="002B5807"/>
  </w:style>
  <w:style w:type="numbering" w:customStyle="1" w:styleId="NoList5141">
    <w:name w:val="No List5141"/>
    <w:next w:val="NoList"/>
    <w:uiPriority w:val="99"/>
    <w:semiHidden/>
    <w:rsid w:val="002B5807"/>
  </w:style>
  <w:style w:type="numbering" w:customStyle="1" w:styleId="NoList6141">
    <w:name w:val="No List6141"/>
    <w:next w:val="NoList"/>
    <w:uiPriority w:val="99"/>
    <w:semiHidden/>
    <w:unhideWhenUsed/>
    <w:rsid w:val="002B5807"/>
  </w:style>
  <w:style w:type="numbering" w:customStyle="1" w:styleId="NoList7131">
    <w:name w:val="No List7131"/>
    <w:next w:val="NoList"/>
    <w:uiPriority w:val="99"/>
    <w:semiHidden/>
    <w:unhideWhenUsed/>
    <w:rsid w:val="002B5807"/>
  </w:style>
  <w:style w:type="numbering" w:customStyle="1" w:styleId="NoList8131">
    <w:name w:val="No List8131"/>
    <w:next w:val="NoList"/>
    <w:uiPriority w:val="99"/>
    <w:semiHidden/>
    <w:unhideWhenUsed/>
    <w:rsid w:val="002B5807"/>
  </w:style>
  <w:style w:type="numbering" w:customStyle="1" w:styleId="NoList9131">
    <w:name w:val="No List9131"/>
    <w:next w:val="NoList"/>
    <w:uiPriority w:val="99"/>
    <w:semiHidden/>
    <w:unhideWhenUsed/>
    <w:rsid w:val="002B5807"/>
  </w:style>
  <w:style w:type="numbering" w:customStyle="1" w:styleId="NoList10131">
    <w:name w:val="No List10131"/>
    <w:next w:val="NoList"/>
    <w:uiPriority w:val="99"/>
    <w:semiHidden/>
    <w:unhideWhenUsed/>
    <w:rsid w:val="002B5807"/>
  </w:style>
  <w:style w:type="numbering" w:customStyle="1" w:styleId="NoList11181">
    <w:name w:val="No List11181"/>
    <w:next w:val="NoList"/>
    <w:uiPriority w:val="99"/>
    <w:semiHidden/>
    <w:rsid w:val="002B5807"/>
  </w:style>
  <w:style w:type="numbering" w:customStyle="1" w:styleId="NoList12151">
    <w:name w:val="No List12151"/>
    <w:next w:val="NoList"/>
    <w:uiPriority w:val="99"/>
    <w:semiHidden/>
    <w:unhideWhenUsed/>
    <w:rsid w:val="002B5807"/>
  </w:style>
  <w:style w:type="numbering" w:customStyle="1" w:styleId="NoList13141">
    <w:name w:val="No List13141"/>
    <w:next w:val="NoList"/>
    <w:uiPriority w:val="99"/>
    <w:semiHidden/>
    <w:unhideWhenUsed/>
    <w:rsid w:val="002B5807"/>
  </w:style>
  <w:style w:type="numbering" w:customStyle="1" w:styleId="NoList14131">
    <w:name w:val="No List14131"/>
    <w:next w:val="NoList"/>
    <w:uiPriority w:val="99"/>
    <w:semiHidden/>
    <w:unhideWhenUsed/>
    <w:rsid w:val="002B5807"/>
  </w:style>
  <w:style w:type="numbering" w:customStyle="1" w:styleId="NoList15131">
    <w:name w:val="No List15131"/>
    <w:next w:val="NoList"/>
    <w:uiPriority w:val="99"/>
    <w:semiHidden/>
    <w:unhideWhenUsed/>
    <w:rsid w:val="002B5807"/>
  </w:style>
  <w:style w:type="numbering" w:customStyle="1" w:styleId="NoList16131">
    <w:name w:val="No List16131"/>
    <w:next w:val="NoList"/>
    <w:uiPriority w:val="99"/>
    <w:semiHidden/>
    <w:unhideWhenUsed/>
    <w:rsid w:val="002B5807"/>
  </w:style>
  <w:style w:type="numbering" w:customStyle="1" w:styleId="NoList17131">
    <w:name w:val="No List17131"/>
    <w:next w:val="NoList"/>
    <w:uiPriority w:val="99"/>
    <w:semiHidden/>
    <w:unhideWhenUsed/>
    <w:rsid w:val="002B5807"/>
  </w:style>
  <w:style w:type="numbering" w:customStyle="1" w:styleId="NoList18131">
    <w:name w:val="No List18131"/>
    <w:next w:val="NoList"/>
    <w:uiPriority w:val="99"/>
    <w:semiHidden/>
    <w:unhideWhenUsed/>
    <w:rsid w:val="002B5807"/>
  </w:style>
  <w:style w:type="numbering" w:customStyle="1" w:styleId="NoList19121">
    <w:name w:val="No List19121"/>
    <w:next w:val="NoList"/>
    <w:uiPriority w:val="99"/>
    <w:semiHidden/>
    <w:unhideWhenUsed/>
    <w:rsid w:val="002B5807"/>
  </w:style>
  <w:style w:type="numbering" w:customStyle="1" w:styleId="Numberedparagraphs131">
    <w:name w:val="Numbered paragraphs131"/>
    <w:rsid w:val="002B5807"/>
  </w:style>
  <w:style w:type="numbering" w:customStyle="1" w:styleId="NoList20121">
    <w:name w:val="No List20121"/>
    <w:next w:val="NoList"/>
    <w:uiPriority w:val="99"/>
    <w:semiHidden/>
    <w:unhideWhenUsed/>
    <w:rsid w:val="002B5807"/>
  </w:style>
  <w:style w:type="numbering" w:customStyle="1" w:styleId="NoList21161">
    <w:name w:val="No List21161"/>
    <w:next w:val="NoList"/>
    <w:uiPriority w:val="99"/>
    <w:semiHidden/>
    <w:unhideWhenUsed/>
    <w:rsid w:val="002B5807"/>
  </w:style>
  <w:style w:type="numbering" w:customStyle="1" w:styleId="NoList22131">
    <w:name w:val="No List22131"/>
    <w:next w:val="NoList"/>
    <w:uiPriority w:val="99"/>
    <w:semiHidden/>
    <w:unhideWhenUsed/>
    <w:rsid w:val="002B5807"/>
  </w:style>
  <w:style w:type="numbering" w:customStyle="1" w:styleId="NoList110101">
    <w:name w:val="No List110101"/>
    <w:next w:val="NoList"/>
    <w:uiPriority w:val="99"/>
    <w:semiHidden/>
    <w:unhideWhenUsed/>
    <w:rsid w:val="002B5807"/>
  </w:style>
  <w:style w:type="numbering" w:customStyle="1" w:styleId="NoList23101">
    <w:name w:val="No List23101"/>
    <w:next w:val="NoList"/>
    <w:uiPriority w:val="99"/>
    <w:semiHidden/>
    <w:unhideWhenUsed/>
    <w:rsid w:val="002B5807"/>
  </w:style>
  <w:style w:type="numbering" w:customStyle="1" w:styleId="NoList31131">
    <w:name w:val="No List31131"/>
    <w:next w:val="NoList"/>
    <w:uiPriority w:val="99"/>
    <w:semiHidden/>
    <w:unhideWhenUsed/>
    <w:rsid w:val="002B5807"/>
  </w:style>
  <w:style w:type="numbering" w:customStyle="1" w:styleId="NoList2431">
    <w:name w:val="No List2431"/>
    <w:next w:val="NoList"/>
    <w:uiPriority w:val="99"/>
    <w:semiHidden/>
    <w:unhideWhenUsed/>
    <w:rsid w:val="002B5807"/>
  </w:style>
  <w:style w:type="numbering" w:customStyle="1" w:styleId="NoList11191">
    <w:name w:val="No List11191"/>
    <w:next w:val="NoList"/>
    <w:uiPriority w:val="99"/>
    <w:semiHidden/>
    <w:unhideWhenUsed/>
    <w:rsid w:val="002B5807"/>
  </w:style>
  <w:style w:type="numbering" w:customStyle="1" w:styleId="NoList2521">
    <w:name w:val="No List2521"/>
    <w:next w:val="NoList"/>
    <w:uiPriority w:val="99"/>
    <w:semiHidden/>
    <w:unhideWhenUsed/>
    <w:rsid w:val="002B5807"/>
  </w:style>
  <w:style w:type="numbering" w:customStyle="1" w:styleId="NoList3241">
    <w:name w:val="No List3241"/>
    <w:next w:val="NoList"/>
    <w:uiPriority w:val="99"/>
    <w:semiHidden/>
    <w:unhideWhenUsed/>
    <w:rsid w:val="002B5807"/>
  </w:style>
  <w:style w:type="numbering" w:customStyle="1" w:styleId="NoList2611">
    <w:name w:val="No List2611"/>
    <w:next w:val="NoList"/>
    <w:uiPriority w:val="99"/>
    <w:semiHidden/>
    <w:unhideWhenUsed/>
    <w:rsid w:val="002B5807"/>
  </w:style>
  <w:style w:type="numbering" w:customStyle="1" w:styleId="NoList1001">
    <w:name w:val="No List1001"/>
    <w:next w:val="NoList"/>
    <w:uiPriority w:val="99"/>
    <w:semiHidden/>
    <w:unhideWhenUsed/>
    <w:rsid w:val="002B5807"/>
  </w:style>
  <w:style w:type="numbering" w:customStyle="1" w:styleId="NoList1701">
    <w:name w:val="No List1701"/>
    <w:next w:val="NoList"/>
    <w:uiPriority w:val="99"/>
    <w:semiHidden/>
    <w:unhideWhenUsed/>
    <w:rsid w:val="002B5807"/>
  </w:style>
  <w:style w:type="numbering" w:customStyle="1" w:styleId="NoList2441">
    <w:name w:val="No List2441"/>
    <w:next w:val="NoList"/>
    <w:semiHidden/>
    <w:unhideWhenUsed/>
    <w:rsid w:val="002B5807"/>
  </w:style>
  <w:style w:type="numbering" w:customStyle="1" w:styleId="NoList3251">
    <w:name w:val="No List3251"/>
    <w:next w:val="NoList"/>
    <w:uiPriority w:val="99"/>
    <w:semiHidden/>
    <w:unhideWhenUsed/>
    <w:rsid w:val="002B5807"/>
  </w:style>
  <w:style w:type="numbering" w:customStyle="1" w:styleId="NoList4161">
    <w:name w:val="No List4161"/>
    <w:next w:val="NoList"/>
    <w:uiPriority w:val="99"/>
    <w:semiHidden/>
    <w:unhideWhenUsed/>
    <w:rsid w:val="002B5807"/>
  </w:style>
  <w:style w:type="numbering" w:customStyle="1" w:styleId="NoList5151">
    <w:name w:val="No List5151"/>
    <w:next w:val="NoList"/>
    <w:uiPriority w:val="99"/>
    <w:semiHidden/>
    <w:rsid w:val="002B5807"/>
  </w:style>
  <w:style w:type="numbering" w:customStyle="1" w:styleId="NoList6151">
    <w:name w:val="No List6151"/>
    <w:next w:val="NoList"/>
    <w:uiPriority w:val="99"/>
    <w:semiHidden/>
    <w:unhideWhenUsed/>
    <w:rsid w:val="002B5807"/>
  </w:style>
  <w:style w:type="numbering" w:customStyle="1" w:styleId="NoList7141">
    <w:name w:val="No List7141"/>
    <w:next w:val="NoList"/>
    <w:uiPriority w:val="99"/>
    <w:semiHidden/>
    <w:unhideWhenUsed/>
    <w:rsid w:val="002B5807"/>
  </w:style>
  <w:style w:type="numbering" w:customStyle="1" w:styleId="NoList8141">
    <w:name w:val="No List8141"/>
    <w:next w:val="NoList"/>
    <w:uiPriority w:val="99"/>
    <w:semiHidden/>
    <w:unhideWhenUsed/>
    <w:rsid w:val="002B5807"/>
  </w:style>
  <w:style w:type="numbering" w:customStyle="1" w:styleId="NoList9141">
    <w:name w:val="No List9141"/>
    <w:next w:val="NoList"/>
    <w:uiPriority w:val="99"/>
    <w:semiHidden/>
    <w:unhideWhenUsed/>
    <w:rsid w:val="002B5807"/>
  </w:style>
  <w:style w:type="numbering" w:customStyle="1" w:styleId="NoList10141">
    <w:name w:val="No List10141"/>
    <w:next w:val="NoList"/>
    <w:uiPriority w:val="99"/>
    <w:semiHidden/>
    <w:unhideWhenUsed/>
    <w:rsid w:val="002B5807"/>
  </w:style>
  <w:style w:type="numbering" w:customStyle="1" w:styleId="NoList11201">
    <w:name w:val="No List11201"/>
    <w:next w:val="NoList"/>
    <w:uiPriority w:val="99"/>
    <w:semiHidden/>
    <w:rsid w:val="002B5807"/>
  </w:style>
  <w:style w:type="numbering" w:customStyle="1" w:styleId="NoList12161">
    <w:name w:val="No List12161"/>
    <w:next w:val="NoList"/>
    <w:uiPriority w:val="99"/>
    <w:semiHidden/>
    <w:unhideWhenUsed/>
    <w:rsid w:val="002B5807"/>
  </w:style>
  <w:style w:type="numbering" w:customStyle="1" w:styleId="NoList13151">
    <w:name w:val="No List13151"/>
    <w:next w:val="NoList"/>
    <w:uiPriority w:val="99"/>
    <w:semiHidden/>
    <w:unhideWhenUsed/>
    <w:rsid w:val="002B5807"/>
  </w:style>
  <w:style w:type="numbering" w:customStyle="1" w:styleId="NoList14141">
    <w:name w:val="No List14141"/>
    <w:next w:val="NoList"/>
    <w:uiPriority w:val="99"/>
    <w:semiHidden/>
    <w:unhideWhenUsed/>
    <w:rsid w:val="002B5807"/>
  </w:style>
  <w:style w:type="numbering" w:customStyle="1" w:styleId="NoList15141">
    <w:name w:val="No List15141"/>
    <w:next w:val="NoList"/>
    <w:uiPriority w:val="99"/>
    <w:semiHidden/>
    <w:unhideWhenUsed/>
    <w:rsid w:val="002B5807"/>
  </w:style>
  <w:style w:type="numbering" w:customStyle="1" w:styleId="NoList16141">
    <w:name w:val="No List16141"/>
    <w:next w:val="NoList"/>
    <w:uiPriority w:val="99"/>
    <w:semiHidden/>
    <w:unhideWhenUsed/>
    <w:rsid w:val="002B5807"/>
  </w:style>
  <w:style w:type="numbering" w:customStyle="1" w:styleId="NoList17141">
    <w:name w:val="No List17141"/>
    <w:next w:val="NoList"/>
    <w:uiPriority w:val="99"/>
    <w:semiHidden/>
    <w:unhideWhenUsed/>
    <w:rsid w:val="002B5807"/>
  </w:style>
  <w:style w:type="numbering" w:customStyle="1" w:styleId="NoList18141">
    <w:name w:val="No List18141"/>
    <w:next w:val="NoList"/>
    <w:uiPriority w:val="99"/>
    <w:semiHidden/>
    <w:unhideWhenUsed/>
    <w:rsid w:val="002B5807"/>
  </w:style>
  <w:style w:type="numbering" w:customStyle="1" w:styleId="NoList19131">
    <w:name w:val="No List19131"/>
    <w:next w:val="NoList"/>
    <w:uiPriority w:val="99"/>
    <w:semiHidden/>
    <w:unhideWhenUsed/>
    <w:rsid w:val="002B5807"/>
  </w:style>
  <w:style w:type="numbering" w:customStyle="1" w:styleId="Numberedparagraphs141">
    <w:name w:val="Numbered paragraphs141"/>
    <w:rsid w:val="002B5807"/>
  </w:style>
  <w:style w:type="numbering" w:customStyle="1" w:styleId="NoList20131">
    <w:name w:val="No List20131"/>
    <w:next w:val="NoList"/>
    <w:uiPriority w:val="99"/>
    <w:semiHidden/>
    <w:unhideWhenUsed/>
    <w:rsid w:val="002B5807"/>
  </w:style>
  <w:style w:type="numbering" w:customStyle="1" w:styleId="NoList21171">
    <w:name w:val="No List21171"/>
    <w:next w:val="NoList"/>
    <w:uiPriority w:val="99"/>
    <w:semiHidden/>
    <w:unhideWhenUsed/>
    <w:rsid w:val="002B5807"/>
  </w:style>
  <w:style w:type="numbering" w:customStyle="1" w:styleId="NoList22141">
    <w:name w:val="No List22141"/>
    <w:next w:val="NoList"/>
    <w:uiPriority w:val="99"/>
    <w:semiHidden/>
    <w:unhideWhenUsed/>
    <w:rsid w:val="002B5807"/>
  </w:style>
  <w:style w:type="numbering" w:customStyle="1" w:styleId="NoList110111">
    <w:name w:val="No List110111"/>
    <w:next w:val="NoList"/>
    <w:uiPriority w:val="99"/>
    <w:semiHidden/>
    <w:unhideWhenUsed/>
    <w:rsid w:val="002B5807"/>
  </w:style>
  <w:style w:type="numbering" w:customStyle="1" w:styleId="NoList23121">
    <w:name w:val="No List23121"/>
    <w:next w:val="NoList"/>
    <w:uiPriority w:val="99"/>
    <w:semiHidden/>
    <w:unhideWhenUsed/>
    <w:rsid w:val="002B5807"/>
  </w:style>
  <w:style w:type="numbering" w:customStyle="1" w:styleId="NoList31141">
    <w:name w:val="No List31141"/>
    <w:next w:val="NoList"/>
    <w:uiPriority w:val="99"/>
    <w:semiHidden/>
    <w:unhideWhenUsed/>
    <w:rsid w:val="002B5807"/>
  </w:style>
  <w:style w:type="numbering" w:customStyle="1" w:styleId="NoList2451">
    <w:name w:val="No List2451"/>
    <w:next w:val="NoList"/>
    <w:uiPriority w:val="99"/>
    <w:semiHidden/>
    <w:unhideWhenUsed/>
    <w:rsid w:val="002B5807"/>
  </w:style>
  <w:style w:type="numbering" w:customStyle="1" w:styleId="NoList111101">
    <w:name w:val="No List111101"/>
    <w:next w:val="NoList"/>
    <w:uiPriority w:val="99"/>
    <w:semiHidden/>
    <w:unhideWhenUsed/>
    <w:rsid w:val="002B5807"/>
  </w:style>
  <w:style w:type="numbering" w:customStyle="1" w:styleId="NoList2531">
    <w:name w:val="No List2531"/>
    <w:next w:val="NoList"/>
    <w:uiPriority w:val="99"/>
    <w:semiHidden/>
    <w:unhideWhenUsed/>
    <w:rsid w:val="002B5807"/>
  </w:style>
  <w:style w:type="numbering" w:customStyle="1" w:styleId="NoList3261">
    <w:name w:val="No List3261"/>
    <w:next w:val="NoList"/>
    <w:uiPriority w:val="99"/>
    <w:semiHidden/>
    <w:unhideWhenUsed/>
    <w:rsid w:val="002B5807"/>
  </w:style>
  <w:style w:type="numbering" w:customStyle="1" w:styleId="NoList2621">
    <w:name w:val="No List2621"/>
    <w:next w:val="NoList"/>
    <w:uiPriority w:val="99"/>
    <w:semiHidden/>
    <w:unhideWhenUsed/>
    <w:rsid w:val="002B5807"/>
  </w:style>
  <w:style w:type="numbering" w:customStyle="1" w:styleId="NoList2711">
    <w:name w:val="No List2711"/>
    <w:next w:val="NoList"/>
    <w:uiPriority w:val="99"/>
    <w:semiHidden/>
    <w:unhideWhenUsed/>
    <w:rsid w:val="002B5807"/>
  </w:style>
  <w:style w:type="numbering" w:customStyle="1" w:styleId="NoList11221">
    <w:name w:val="No List11221"/>
    <w:next w:val="NoList"/>
    <w:uiPriority w:val="99"/>
    <w:semiHidden/>
    <w:unhideWhenUsed/>
    <w:rsid w:val="002B5807"/>
  </w:style>
  <w:style w:type="numbering" w:customStyle="1" w:styleId="NoList2811">
    <w:name w:val="No List2811"/>
    <w:next w:val="NoList"/>
    <w:semiHidden/>
    <w:unhideWhenUsed/>
    <w:rsid w:val="002B5807"/>
  </w:style>
  <w:style w:type="numbering" w:customStyle="1" w:styleId="NoList3311">
    <w:name w:val="No List3311"/>
    <w:next w:val="NoList"/>
    <w:uiPriority w:val="99"/>
    <w:semiHidden/>
    <w:unhideWhenUsed/>
    <w:rsid w:val="002B5807"/>
  </w:style>
  <w:style w:type="numbering" w:customStyle="1" w:styleId="NoList4171">
    <w:name w:val="No List4171"/>
    <w:next w:val="NoList"/>
    <w:uiPriority w:val="99"/>
    <w:semiHidden/>
    <w:unhideWhenUsed/>
    <w:rsid w:val="002B5807"/>
  </w:style>
  <w:style w:type="numbering" w:customStyle="1" w:styleId="NoList5161">
    <w:name w:val="No List5161"/>
    <w:next w:val="NoList"/>
    <w:uiPriority w:val="99"/>
    <w:semiHidden/>
    <w:rsid w:val="002B5807"/>
  </w:style>
  <w:style w:type="numbering" w:customStyle="1" w:styleId="NoList6161">
    <w:name w:val="No List6161"/>
    <w:next w:val="NoList"/>
    <w:uiPriority w:val="99"/>
    <w:semiHidden/>
    <w:unhideWhenUsed/>
    <w:rsid w:val="002B5807"/>
  </w:style>
  <w:style w:type="numbering" w:customStyle="1" w:styleId="NoList7151">
    <w:name w:val="No List7151"/>
    <w:next w:val="NoList"/>
    <w:uiPriority w:val="99"/>
    <w:semiHidden/>
    <w:unhideWhenUsed/>
    <w:rsid w:val="002B5807"/>
  </w:style>
  <w:style w:type="numbering" w:customStyle="1" w:styleId="NoList8151">
    <w:name w:val="No List8151"/>
    <w:next w:val="NoList"/>
    <w:uiPriority w:val="99"/>
    <w:semiHidden/>
    <w:unhideWhenUsed/>
    <w:rsid w:val="002B5807"/>
  </w:style>
  <w:style w:type="numbering" w:customStyle="1" w:styleId="NoList9151">
    <w:name w:val="No List9151"/>
    <w:next w:val="NoList"/>
    <w:uiPriority w:val="99"/>
    <w:semiHidden/>
    <w:unhideWhenUsed/>
    <w:rsid w:val="002B5807"/>
  </w:style>
  <w:style w:type="numbering" w:customStyle="1" w:styleId="NoList10151">
    <w:name w:val="No List10151"/>
    <w:next w:val="NoList"/>
    <w:uiPriority w:val="99"/>
    <w:semiHidden/>
    <w:unhideWhenUsed/>
    <w:rsid w:val="002B5807"/>
  </w:style>
  <w:style w:type="numbering" w:customStyle="1" w:styleId="NoList11311">
    <w:name w:val="No List11311"/>
    <w:next w:val="NoList"/>
    <w:uiPriority w:val="99"/>
    <w:semiHidden/>
    <w:rsid w:val="002B5807"/>
  </w:style>
  <w:style w:type="numbering" w:customStyle="1" w:styleId="NoList12171">
    <w:name w:val="No List12171"/>
    <w:next w:val="NoList"/>
    <w:uiPriority w:val="99"/>
    <w:semiHidden/>
    <w:unhideWhenUsed/>
    <w:rsid w:val="002B5807"/>
  </w:style>
  <w:style w:type="numbering" w:customStyle="1" w:styleId="NoList13161">
    <w:name w:val="No List13161"/>
    <w:next w:val="NoList"/>
    <w:uiPriority w:val="99"/>
    <w:semiHidden/>
    <w:unhideWhenUsed/>
    <w:rsid w:val="002B5807"/>
  </w:style>
  <w:style w:type="numbering" w:customStyle="1" w:styleId="NoList14151">
    <w:name w:val="No List14151"/>
    <w:next w:val="NoList"/>
    <w:uiPriority w:val="99"/>
    <w:semiHidden/>
    <w:unhideWhenUsed/>
    <w:rsid w:val="002B5807"/>
  </w:style>
  <w:style w:type="numbering" w:customStyle="1" w:styleId="NoList15151">
    <w:name w:val="No List15151"/>
    <w:next w:val="NoList"/>
    <w:uiPriority w:val="99"/>
    <w:semiHidden/>
    <w:unhideWhenUsed/>
    <w:rsid w:val="002B5807"/>
  </w:style>
  <w:style w:type="numbering" w:customStyle="1" w:styleId="NoList16151">
    <w:name w:val="No List16151"/>
    <w:next w:val="NoList"/>
    <w:uiPriority w:val="99"/>
    <w:semiHidden/>
    <w:unhideWhenUsed/>
    <w:rsid w:val="002B5807"/>
  </w:style>
  <w:style w:type="numbering" w:customStyle="1" w:styleId="NoList17151">
    <w:name w:val="No List17151"/>
    <w:next w:val="NoList"/>
    <w:uiPriority w:val="99"/>
    <w:semiHidden/>
    <w:unhideWhenUsed/>
    <w:rsid w:val="002B5807"/>
  </w:style>
  <w:style w:type="numbering" w:customStyle="1" w:styleId="NoList18151">
    <w:name w:val="No List18151"/>
    <w:next w:val="NoList"/>
    <w:uiPriority w:val="99"/>
    <w:semiHidden/>
    <w:unhideWhenUsed/>
    <w:rsid w:val="002B5807"/>
  </w:style>
  <w:style w:type="numbering" w:customStyle="1" w:styleId="NoList19141">
    <w:name w:val="No List19141"/>
    <w:next w:val="NoList"/>
    <w:uiPriority w:val="99"/>
    <w:semiHidden/>
    <w:unhideWhenUsed/>
    <w:rsid w:val="002B5807"/>
  </w:style>
  <w:style w:type="numbering" w:customStyle="1" w:styleId="Numberedparagraphs151">
    <w:name w:val="Numbered paragraphs151"/>
    <w:rsid w:val="002B5807"/>
  </w:style>
  <w:style w:type="numbering" w:customStyle="1" w:styleId="NoList20141">
    <w:name w:val="No List20141"/>
    <w:next w:val="NoList"/>
    <w:uiPriority w:val="99"/>
    <w:semiHidden/>
    <w:unhideWhenUsed/>
    <w:rsid w:val="002B5807"/>
  </w:style>
  <w:style w:type="numbering" w:customStyle="1" w:styleId="NoList21181">
    <w:name w:val="No List21181"/>
    <w:next w:val="NoList"/>
    <w:uiPriority w:val="99"/>
    <w:semiHidden/>
    <w:unhideWhenUsed/>
    <w:rsid w:val="002B5807"/>
  </w:style>
  <w:style w:type="numbering" w:customStyle="1" w:styleId="NoList22151">
    <w:name w:val="No List22151"/>
    <w:next w:val="NoList"/>
    <w:uiPriority w:val="99"/>
    <w:semiHidden/>
    <w:unhideWhenUsed/>
    <w:rsid w:val="002B5807"/>
  </w:style>
  <w:style w:type="numbering" w:customStyle="1" w:styleId="NoList110121">
    <w:name w:val="No List110121"/>
    <w:next w:val="NoList"/>
    <w:uiPriority w:val="99"/>
    <w:semiHidden/>
    <w:unhideWhenUsed/>
    <w:rsid w:val="002B5807"/>
  </w:style>
  <w:style w:type="numbering" w:customStyle="1" w:styleId="NoList23131">
    <w:name w:val="No List23131"/>
    <w:next w:val="NoList"/>
    <w:uiPriority w:val="99"/>
    <w:semiHidden/>
    <w:unhideWhenUsed/>
    <w:rsid w:val="002B5807"/>
  </w:style>
  <w:style w:type="numbering" w:customStyle="1" w:styleId="NoList31151">
    <w:name w:val="No List31151"/>
    <w:next w:val="NoList"/>
    <w:uiPriority w:val="99"/>
    <w:semiHidden/>
    <w:unhideWhenUsed/>
    <w:rsid w:val="002B5807"/>
  </w:style>
  <w:style w:type="numbering" w:customStyle="1" w:styleId="NoList1801">
    <w:name w:val="No List1801"/>
    <w:next w:val="NoList"/>
    <w:uiPriority w:val="99"/>
    <w:semiHidden/>
    <w:unhideWhenUsed/>
    <w:rsid w:val="002B5807"/>
  </w:style>
  <w:style w:type="numbering" w:customStyle="1" w:styleId="Numberedparagraphs161">
    <w:name w:val="Numbered paragraphs161"/>
    <w:rsid w:val="002B5807"/>
  </w:style>
  <w:style w:type="numbering" w:customStyle="1" w:styleId="NoList1901">
    <w:name w:val="No List1901"/>
    <w:next w:val="NoList"/>
    <w:uiPriority w:val="99"/>
    <w:semiHidden/>
    <w:unhideWhenUsed/>
    <w:rsid w:val="002B5807"/>
  </w:style>
  <w:style w:type="numbering" w:customStyle="1" w:styleId="NoList11001">
    <w:name w:val="No List11001"/>
    <w:next w:val="NoList"/>
    <w:uiPriority w:val="99"/>
    <w:semiHidden/>
    <w:unhideWhenUsed/>
    <w:rsid w:val="002B5807"/>
  </w:style>
  <w:style w:type="numbering" w:customStyle="1" w:styleId="NoList2461">
    <w:name w:val="No List2461"/>
    <w:next w:val="NoList"/>
    <w:uiPriority w:val="99"/>
    <w:semiHidden/>
    <w:unhideWhenUsed/>
    <w:rsid w:val="002B5807"/>
  </w:style>
  <w:style w:type="numbering" w:customStyle="1" w:styleId="NoList3271">
    <w:name w:val="No List3271"/>
    <w:next w:val="NoList"/>
    <w:uiPriority w:val="99"/>
    <w:semiHidden/>
    <w:unhideWhenUsed/>
    <w:rsid w:val="002B5807"/>
  </w:style>
  <w:style w:type="numbering" w:customStyle="1" w:styleId="NoList4181">
    <w:name w:val="No List4181"/>
    <w:next w:val="NoList"/>
    <w:uiPriority w:val="99"/>
    <w:semiHidden/>
    <w:unhideWhenUsed/>
    <w:rsid w:val="002B5807"/>
  </w:style>
  <w:style w:type="numbering" w:customStyle="1" w:styleId="NoList5171">
    <w:name w:val="No List5171"/>
    <w:next w:val="NoList"/>
    <w:uiPriority w:val="99"/>
    <w:semiHidden/>
    <w:rsid w:val="002B5807"/>
  </w:style>
  <w:style w:type="numbering" w:customStyle="1" w:styleId="NoList6171">
    <w:name w:val="No List6171"/>
    <w:next w:val="NoList"/>
    <w:uiPriority w:val="99"/>
    <w:semiHidden/>
    <w:unhideWhenUsed/>
    <w:rsid w:val="002B5807"/>
  </w:style>
  <w:style w:type="numbering" w:customStyle="1" w:styleId="NoList7161">
    <w:name w:val="No List7161"/>
    <w:next w:val="NoList"/>
    <w:uiPriority w:val="99"/>
    <w:semiHidden/>
    <w:unhideWhenUsed/>
    <w:rsid w:val="002B5807"/>
  </w:style>
  <w:style w:type="numbering" w:customStyle="1" w:styleId="NoList8161">
    <w:name w:val="No List8161"/>
    <w:next w:val="NoList"/>
    <w:uiPriority w:val="99"/>
    <w:semiHidden/>
    <w:unhideWhenUsed/>
    <w:rsid w:val="002B5807"/>
  </w:style>
  <w:style w:type="numbering" w:customStyle="1" w:styleId="NoList9161">
    <w:name w:val="No List9161"/>
    <w:next w:val="NoList"/>
    <w:uiPriority w:val="99"/>
    <w:semiHidden/>
    <w:unhideWhenUsed/>
    <w:rsid w:val="002B5807"/>
  </w:style>
  <w:style w:type="numbering" w:customStyle="1" w:styleId="NoList10161">
    <w:name w:val="No List10161"/>
    <w:next w:val="NoList"/>
    <w:uiPriority w:val="99"/>
    <w:semiHidden/>
    <w:unhideWhenUsed/>
    <w:rsid w:val="002B5807"/>
  </w:style>
  <w:style w:type="numbering" w:customStyle="1" w:styleId="NoList11231">
    <w:name w:val="No List11231"/>
    <w:next w:val="NoList"/>
    <w:uiPriority w:val="99"/>
    <w:semiHidden/>
    <w:rsid w:val="002B5807"/>
  </w:style>
  <w:style w:type="numbering" w:customStyle="1" w:styleId="NoList12181">
    <w:name w:val="No List12181"/>
    <w:next w:val="NoList"/>
    <w:uiPriority w:val="99"/>
    <w:semiHidden/>
    <w:unhideWhenUsed/>
    <w:rsid w:val="002B5807"/>
  </w:style>
  <w:style w:type="numbering" w:customStyle="1" w:styleId="NoList13171">
    <w:name w:val="No List13171"/>
    <w:next w:val="NoList"/>
    <w:uiPriority w:val="99"/>
    <w:semiHidden/>
    <w:unhideWhenUsed/>
    <w:rsid w:val="002B5807"/>
  </w:style>
  <w:style w:type="numbering" w:customStyle="1" w:styleId="NoList14161">
    <w:name w:val="No List14161"/>
    <w:next w:val="NoList"/>
    <w:uiPriority w:val="99"/>
    <w:semiHidden/>
    <w:unhideWhenUsed/>
    <w:rsid w:val="002B5807"/>
  </w:style>
  <w:style w:type="numbering" w:customStyle="1" w:styleId="NoList15161">
    <w:name w:val="No List15161"/>
    <w:next w:val="NoList"/>
    <w:uiPriority w:val="99"/>
    <w:semiHidden/>
    <w:unhideWhenUsed/>
    <w:rsid w:val="002B5807"/>
  </w:style>
  <w:style w:type="numbering" w:customStyle="1" w:styleId="NoList16161">
    <w:name w:val="No List16161"/>
    <w:next w:val="NoList"/>
    <w:uiPriority w:val="99"/>
    <w:semiHidden/>
    <w:unhideWhenUsed/>
    <w:rsid w:val="002B5807"/>
  </w:style>
  <w:style w:type="numbering" w:customStyle="1" w:styleId="NoList17161">
    <w:name w:val="No List17161"/>
    <w:next w:val="NoList"/>
    <w:uiPriority w:val="99"/>
    <w:semiHidden/>
    <w:unhideWhenUsed/>
    <w:rsid w:val="002B5807"/>
  </w:style>
  <w:style w:type="numbering" w:customStyle="1" w:styleId="NoList18161">
    <w:name w:val="No List18161"/>
    <w:next w:val="NoList"/>
    <w:uiPriority w:val="99"/>
    <w:semiHidden/>
    <w:unhideWhenUsed/>
    <w:rsid w:val="002B5807"/>
  </w:style>
  <w:style w:type="numbering" w:customStyle="1" w:styleId="NoList19151">
    <w:name w:val="No List19151"/>
    <w:next w:val="NoList"/>
    <w:uiPriority w:val="99"/>
    <w:semiHidden/>
    <w:unhideWhenUsed/>
    <w:rsid w:val="002B5807"/>
  </w:style>
  <w:style w:type="numbering" w:customStyle="1" w:styleId="Numberedparagraphs171">
    <w:name w:val="Numbered paragraphs171"/>
    <w:rsid w:val="002B5807"/>
  </w:style>
  <w:style w:type="numbering" w:customStyle="1" w:styleId="NoList20151">
    <w:name w:val="No List20151"/>
    <w:next w:val="NoList"/>
    <w:uiPriority w:val="99"/>
    <w:semiHidden/>
    <w:unhideWhenUsed/>
    <w:rsid w:val="002B5807"/>
  </w:style>
  <w:style w:type="numbering" w:customStyle="1" w:styleId="NoList21191">
    <w:name w:val="No List21191"/>
    <w:next w:val="NoList"/>
    <w:uiPriority w:val="99"/>
    <w:semiHidden/>
    <w:unhideWhenUsed/>
    <w:rsid w:val="002B5807"/>
  </w:style>
  <w:style w:type="numbering" w:customStyle="1" w:styleId="NoList22161">
    <w:name w:val="No List22161"/>
    <w:next w:val="NoList"/>
    <w:uiPriority w:val="99"/>
    <w:semiHidden/>
    <w:unhideWhenUsed/>
    <w:rsid w:val="002B5807"/>
  </w:style>
  <w:style w:type="numbering" w:customStyle="1" w:styleId="NoList110131">
    <w:name w:val="No List110131"/>
    <w:next w:val="NoList"/>
    <w:uiPriority w:val="99"/>
    <w:semiHidden/>
    <w:unhideWhenUsed/>
    <w:rsid w:val="002B5807"/>
  </w:style>
  <w:style w:type="numbering" w:customStyle="1" w:styleId="NoList23141">
    <w:name w:val="No List23141"/>
    <w:next w:val="NoList"/>
    <w:uiPriority w:val="99"/>
    <w:semiHidden/>
    <w:unhideWhenUsed/>
    <w:rsid w:val="002B5807"/>
  </w:style>
  <w:style w:type="numbering" w:customStyle="1" w:styleId="NoList31161">
    <w:name w:val="No List31161"/>
    <w:next w:val="NoList"/>
    <w:uiPriority w:val="99"/>
    <w:semiHidden/>
    <w:unhideWhenUsed/>
    <w:rsid w:val="002B5807"/>
  </w:style>
  <w:style w:type="numbering" w:customStyle="1" w:styleId="NoList2471">
    <w:name w:val="No List2471"/>
    <w:next w:val="NoList"/>
    <w:uiPriority w:val="99"/>
    <w:semiHidden/>
    <w:unhideWhenUsed/>
    <w:rsid w:val="002B5807"/>
  </w:style>
  <w:style w:type="numbering" w:customStyle="1" w:styleId="NoList111111">
    <w:name w:val="No List111111"/>
    <w:next w:val="NoList"/>
    <w:uiPriority w:val="99"/>
    <w:semiHidden/>
    <w:unhideWhenUsed/>
    <w:rsid w:val="002B5807"/>
  </w:style>
  <w:style w:type="numbering" w:customStyle="1" w:styleId="NoList2541">
    <w:name w:val="No List2541"/>
    <w:next w:val="NoList"/>
    <w:uiPriority w:val="99"/>
    <w:semiHidden/>
    <w:unhideWhenUsed/>
    <w:rsid w:val="002B5807"/>
  </w:style>
  <w:style w:type="numbering" w:customStyle="1" w:styleId="NoList3281">
    <w:name w:val="No List3281"/>
    <w:next w:val="NoList"/>
    <w:uiPriority w:val="99"/>
    <w:semiHidden/>
    <w:unhideWhenUsed/>
    <w:rsid w:val="002B5807"/>
  </w:style>
  <w:style w:type="numbering" w:customStyle="1" w:styleId="NoList2631">
    <w:name w:val="No List2631"/>
    <w:next w:val="NoList"/>
    <w:uiPriority w:val="99"/>
    <w:semiHidden/>
    <w:unhideWhenUsed/>
    <w:rsid w:val="002B5807"/>
  </w:style>
  <w:style w:type="numbering" w:customStyle="1" w:styleId="NoList2721">
    <w:name w:val="No List2721"/>
    <w:next w:val="NoList"/>
    <w:uiPriority w:val="99"/>
    <w:semiHidden/>
    <w:unhideWhenUsed/>
    <w:rsid w:val="002B5807"/>
  </w:style>
  <w:style w:type="numbering" w:customStyle="1" w:styleId="NoList11241">
    <w:name w:val="No List11241"/>
    <w:next w:val="NoList"/>
    <w:uiPriority w:val="99"/>
    <w:semiHidden/>
    <w:unhideWhenUsed/>
    <w:rsid w:val="002B5807"/>
  </w:style>
  <w:style w:type="numbering" w:customStyle="1" w:styleId="NoList2821">
    <w:name w:val="No List2821"/>
    <w:next w:val="NoList"/>
    <w:uiPriority w:val="99"/>
    <w:semiHidden/>
    <w:unhideWhenUsed/>
    <w:rsid w:val="002B5807"/>
  </w:style>
  <w:style w:type="numbering" w:customStyle="1" w:styleId="NoList2911">
    <w:name w:val="No List2911"/>
    <w:next w:val="NoList"/>
    <w:uiPriority w:val="99"/>
    <w:semiHidden/>
    <w:unhideWhenUsed/>
    <w:rsid w:val="002B5807"/>
  </w:style>
  <w:style w:type="numbering" w:customStyle="1" w:styleId="NoList11321">
    <w:name w:val="No List11321"/>
    <w:next w:val="NoList"/>
    <w:uiPriority w:val="99"/>
    <w:semiHidden/>
    <w:unhideWhenUsed/>
    <w:rsid w:val="002B5807"/>
  </w:style>
  <w:style w:type="numbering" w:customStyle="1" w:styleId="NoList21011">
    <w:name w:val="No List21011"/>
    <w:next w:val="NoList"/>
    <w:uiPriority w:val="99"/>
    <w:semiHidden/>
    <w:unhideWhenUsed/>
    <w:rsid w:val="002B5807"/>
  </w:style>
  <w:style w:type="numbering" w:customStyle="1" w:styleId="NoList3321">
    <w:name w:val="No List3321"/>
    <w:next w:val="NoList"/>
    <w:uiPriority w:val="99"/>
    <w:semiHidden/>
    <w:unhideWhenUsed/>
    <w:rsid w:val="002B5807"/>
  </w:style>
  <w:style w:type="numbering" w:customStyle="1" w:styleId="NoList2001">
    <w:name w:val="No List2001"/>
    <w:next w:val="NoList"/>
    <w:uiPriority w:val="99"/>
    <w:semiHidden/>
    <w:unhideWhenUsed/>
    <w:rsid w:val="002B5807"/>
  </w:style>
  <w:style w:type="numbering" w:customStyle="1" w:styleId="NoList11251">
    <w:name w:val="No List11251"/>
    <w:next w:val="NoList"/>
    <w:uiPriority w:val="99"/>
    <w:semiHidden/>
    <w:unhideWhenUsed/>
    <w:rsid w:val="002B5807"/>
  </w:style>
  <w:style w:type="numbering" w:customStyle="1" w:styleId="NoList2481">
    <w:name w:val="No List2481"/>
    <w:next w:val="NoList"/>
    <w:uiPriority w:val="99"/>
    <w:semiHidden/>
    <w:unhideWhenUsed/>
    <w:rsid w:val="002B5807"/>
  </w:style>
  <w:style w:type="numbering" w:customStyle="1" w:styleId="NoList3291">
    <w:name w:val="No List3291"/>
    <w:next w:val="NoList"/>
    <w:uiPriority w:val="99"/>
    <w:semiHidden/>
    <w:unhideWhenUsed/>
    <w:rsid w:val="002B5807"/>
  </w:style>
  <w:style w:type="numbering" w:customStyle="1" w:styleId="NoList4191">
    <w:name w:val="No List4191"/>
    <w:next w:val="NoList"/>
    <w:uiPriority w:val="99"/>
    <w:semiHidden/>
    <w:unhideWhenUsed/>
    <w:rsid w:val="002B5807"/>
  </w:style>
  <w:style w:type="numbering" w:customStyle="1" w:styleId="NoList5181">
    <w:name w:val="No List5181"/>
    <w:next w:val="NoList"/>
    <w:uiPriority w:val="99"/>
    <w:semiHidden/>
    <w:rsid w:val="002B5807"/>
  </w:style>
  <w:style w:type="numbering" w:customStyle="1" w:styleId="NoList6181">
    <w:name w:val="No List6181"/>
    <w:next w:val="NoList"/>
    <w:uiPriority w:val="99"/>
    <w:semiHidden/>
    <w:unhideWhenUsed/>
    <w:rsid w:val="002B5807"/>
  </w:style>
  <w:style w:type="numbering" w:customStyle="1" w:styleId="NoList7171">
    <w:name w:val="No List7171"/>
    <w:next w:val="NoList"/>
    <w:uiPriority w:val="99"/>
    <w:semiHidden/>
    <w:unhideWhenUsed/>
    <w:rsid w:val="002B5807"/>
  </w:style>
  <w:style w:type="numbering" w:customStyle="1" w:styleId="NoList8171">
    <w:name w:val="No List8171"/>
    <w:next w:val="NoList"/>
    <w:uiPriority w:val="99"/>
    <w:semiHidden/>
    <w:unhideWhenUsed/>
    <w:rsid w:val="002B5807"/>
  </w:style>
  <w:style w:type="numbering" w:customStyle="1" w:styleId="NoList9171">
    <w:name w:val="No List9171"/>
    <w:next w:val="NoList"/>
    <w:uiPriority w:val="99"/>
    <w:semiHidden/>
    <w:unhideWhenUsed/>
    <w:rsid w:val="002B5807"/>
  </w:style>
  <w:style w:type="numbering" w:customStyle="1" w:styleId="NoList10171">
    <w:name w:val="No List10171"/>
    <w:next w:val="NoList"/>
    <w:uiPriority w:val="99"/>
    <w:semiHidden/>
    <w:unhideWhenUsed/>
    <w:rsid w:val="002B5807"/>
  </w:style>
  <w:style w:type="numbering" w:customStyle="1" w:styleId="NoList11261">
    <w:name w:val="No List11261"/>
    <w:next w:val="NoList"/>
    <w:uiPriority w:val="99"/>
    <w:semiHidden/>
    <w:rsid w:val="002B5807"/>
  </w:style>
  <w:style w:type="numbering" w:customStyle="1" w:styleId="NoList12191">
    <w:name w:val="No List12191"/>
    <w:next w:val="NoList"/>
    <w:uiPriority w:val="99"/>
    <w:semiHidden/>
    <w:unhideWhenUsed/>
    <w:rsid w:val="002B5807"/>
  </w:style>
  <w:style w:type="numbering" w:customStyle="1" w:styleId="NoList13181">
    <w:name w:val="No List13181"/>
    <w:next w:val="NoList"/>
    <w:uiPriority w:val="99"/>
    <w:semiHidden/>
    <w:unhideWhenUsed/>
    <w:rsid w:val="002B5807"/>
  </w:style>
  <w:style w:type="numbering" w:customStyle="1" w:styleId="NoList14171">
    <w:name w:val="No List14171"/>
    <w:next w:val="NoList"/>
    <w:uiPriority w:val="99"/>
    <w:semiHidden/>
    <w:unhideWhenUsed/>
    <w:rsid w:val="002B5807"/>
  </w:style>
  <w:style w:type="numbering" w:customStyle="1" w:styleId="NoList15171">
    <w:name w:val="No List15171"/>
    <w:next w:val="NoList"/>
    <w:uiPriority w:val="99"/>
    <w:semiHidden/>
    <w:unhideWhenUsed/>
    <w:rsid w:val="002B5807"/>
  </w:style>
  <w:style w:type="numbering" w:customStyle="1" w:styleId="NoList16171">
    <w:name w:val="No List16171"/>
    <w:next w:val="NoList"/>
    <w:uiPriority w:val="99"/>
    <w:semiHidden/>
    <w:unhideWhenUsed/>
    <w:rsid w:val="002B5807"/>
  </w:style>
  <w:style w:type="numbering" w:customStyle="1" w:styleId="NoList17171">
    <w:name w:val="No List17171"/>
    <w:next w:val="NoList"/>
    <w:uiPriority w:val="99"/>
    <w:semiHidden/>
    <w:unhideWhenUsed/>
    <w:rsid w:val="002B5807"/>
  </w:style>
  <w:style w:type="numbering" w:customStyle="1" w:styleId="NoList18171">
    <w:name w:val="No List18171"/>
    <w:next w:val="NoList"/>
    <w:uiPriority w:val="99"/>
    <w:semiHidden/>
    <w:unhideWhenUsed/>
    <w:rsid w:val="002B5807"/>
  </w:style>
  <w:style w:type="numbering" w:customStyle="1" w:styleId="NoList19161">
    <w:name w:val="No List19161"/>
    <w:next w:val="NoList"/>
    <w:uiPriority w:val="99"/>
    <w:semiHidden/>
    <w:unhideWhenUsed/>
    <w:rsid w:val="002B5807"/>
  </w:style>
  <w:style w:type="numbering" w:customStyle="1" w:styleId="Numberedparagraphs181">
    <w:name w:val="Numbered paragraphs181"/>
    <w:rsid w:val="002B5807"/>
  </w:style>
  <w:style w:type="numbering" w:customStyle="1" w:styleId="NoList20161">
    <w:name w:val="No List20161"/>
    <w:next w:val="NoList"/>
    <w:uiPriority w:val="99"/>
    <w:semiHidden/>
    <w:unhideWhenUsed/>
    <w:rsid w:val="002B5807"/>
  </w:style>
  <w:style w:type="numbering" w:customStyle="1" w:styleId="NoList21201">
    <w:name w:val="No List21201"/>
    <w:next w:val="NoList"/>
    <w:uiPriority w:val="99"/>
    <w:semiHidden/>
    <w:unhideWhenUsed/>
    <w:rsid w:val="002B5807"/>
  </w:style>
  <w:style w:type="numbering" w:customStyle="1" w:styleId="NoList22171">
    <w:name w:val="No List22171"/>
    <w:next w:val="NoList"/>
    <w:uiPriority w:val="99"/>
    <w:semiHidden/>
    <w:unhideWhenUsed/>
    <w:rsid w:val="002B5807"/>
  </w:style>
  <w:style w:type="numbering" w:customStyle="1" w:styleId="NoList110141">
    <w:name w:val="No List110141"/>
    <w:next w:val="NoList"/>
    <w:uiPriority w:val="99"/>
    <w:semiHidden/>
    <w:unhideWhenUsed/>
    <w:rsid w:val="002B5807"/>
  </w:style>
  <w:style w:type="numbering" w:customStyle="1" w:styleId="NoList23151">
    <w:name w:val="No List23151"/>
    <w:next w:val="NoList"/>
    <w:uiPriority w:val="99"/>
    <w:semiHidden/>
    <w:unhideWhenUsed/>
    <w:rsid w:val="002B5807"/>
  </w:style>
  <w:style w:type="numbering" w:customStyle="1" w:styleId="NoList31171">
    <w:name w:val="No List31171"/>
    <w:next w:val="NoList"/>
    <w:uiPriority w:val="99"/>
    <w:semiHidden/>
    <w:unhideWhenUsed/>
    <w:rsid w:val="002B5807"/>
  </w:style>
  <w:style w:type="numbering" w:customStyle="1" w:styleId="NoList2491">
    <w:name w:val="No List2491"/>
    <w:next w:val="NoList"/>
    <w:uiPriority w:val="99"/>
    <w:semiHidden/>
    <w:unhideWhenUsed/>
    <w:rsid w:val="002B5807"/>
  </w:style>
  <w:style w:type="numbering" w:customStyle="1" w:styleId="NoList111121">
    <w:name w:val="No List111121"/>
    <w:next w:val="NoList"/>
    <w:uiPriority w:val="99"/>
    <w:semiHidden/>
    <w:unhideWhenUsed/>
    <w:rsid w:val="002B5807"/>
  </w:style>
  <w:style w:type="numbering" w:customStyle="1" w:styleId="NoList2551">
    <w:name w:val="No List2551"/>
    <w:next w:val="NoList"/>
    <w:uiPriority w:val="99"/>
    <w:semiHidden/>
    <w:unhideWhenUsed/>
    <w:rsid w:val="002B5807"/>
  </w:style>
  <w:style w:type="numbering" w:customStyle="1" w:styleId="NoList32101">
    <w:name w:val="No List32101"/>
    <w:next w:val="NoList"/>
    <w:uiPriority w:val="99"/>
    <w:semiHidden/>
    <w:unhideWhenUsed/>
    <w:rsid w:val="002B5807"/>
  </w:style>
  <w:style w:type="numbering" w:customStyle="1" w:styleId="NoList2641">
    <w:name w:val="No List2641"/>
    <w:next w:val="NoList"/>
    <w:uiPriority w:val="99"/>
    <w:semiHidden/>
    <w:unhideWhenUsed/>
    <w:rsid w:val="002B5807"/>
  </w:style>
  <w:style w:type="numbering" w:customStyle="1" w:styleId="NoList2731">
    <w:name w:val="No List2731"/>
    <w:next w:val="NoList"/>
    <w:uiPriority w:val="99"/>
    <w:semiHidden/>
    <w:unhideWhenUsed/>
    <w:rsid w:val="002B5807"/>
  </w:style>
  <w:style w:type="numbering" w:customStyle="1" w:styleId="NoList11271">
    <w:name w:val="No List11271"/>
    <w:next w:val="NoList"/>
    <w:uiPriority w:val="99"/>
    <w:semiHidden/>
    <w:unhideWhenUsed/>
    <w:rsid w:val="002B5807"/>
  </w:style>
  <w:style w:type="numbering" w:customStyle="1" w:styleId="NoList2831">
    <w:name w:val="No List2831"/>
    <w:next w:val="NoList"/>
    <w:uiPriority w:val="99"/>
    <w:semiHidden/>
    <w:unhideWhenUsed/>
    <w:rsid w:val="002B5807"/>
  </w:style>
  <w:style w:type="numbering" w:customStyle="1" w:styleId="NoList2921">
    <w:name w:val="No List2921"/>
    <w:next w:val="NoList"/>
    <w:uiPriority w:val="99"/>
    <w:semiHidden/>
    <w:unhideWhenUsed/>
    <w:rsid w:val="002B5807"/>
  </w:style>
  <w:style w:type="numbering" w:customStyle="1" w:styleId="NoList11331">
    <w:name w:val="No List11331"/>
    <w:next w:val="NoList"/>
    <w:uiPriority w:val="99"/>
    <w:semiHidden/>
    <w:unhideWhenUsed/>
    <w:rsid w:val="002B5807"/>
  </w:style>
  <w:style w:type="numbering" w:customStyle="1" w:styleId="NoList21021">
    <w:name w:val="No List21021"/>
    <w:next w:val="NoList"/>
    <w:uiPriority w:val="99"/>
    <w:semiHidden/>
    <w:unhideWhenUsed/>
    <w:rsid w:val="002B5807"/>
  </w:style>
  <w:style w:type="numbering" w:customStyle="1" w:styleId="NoList3331">
    <w:name w:val="No List3331"/>
    <w:next w:val="NoList"/>
    <w:uiPriority w:val="99"/>
    <w:semiHidden/>
    <w:unhideWhenUsed/>
    <w:rsid w:val="002B5807"/>
  </w:style>
  <w:style w:type="numbering" w:customStyle="1" w:styleId="Brezseznama12">
    <w:name w:val="Brez seznama12"/>
    <w:next w:val="NoList"/>
    <w:uiPriority w:val="99"/>
    <w:semiHidden/>
    <w:unhideWhenUsed/>
    <w:rsid w:val="002B5807"/>
  </w:style>
  <w:style w:type="numbering" w:customStyle="1" w:styleId="NoList2501">
    <w:name w:val="No List2501"/>
    <w:next w:val="NoList"/>
    <w:uiPriority w:val="99"/>
    <w:semiHidden/>
    <w:unhideWhenUsed/>
    <w:rsid w:val="002B5807"/>
  </w:style>
  <w:style w:type="numbering" w:customStyle="1" w:styleId="NoList11281">
    <w:name w:val="No List11281"/>
    <w:next w:val="NoList"/>
    <w:uiPriority w:val="99"/>
    <w:semiHidden/>
    <w:unhideWhenUsed/>
    <w:rsid w:val="002B5807"/>
  </w:style>
  <w:style w:type="numbering" w:customStyle="1" w:styleId="NoList2561">
    <w:name w:val="No List2561"/>
    <w:next w:val="NoList"/>
    <w:uiPriority w:val="99"/>
    <w:semiHidden/>
    <w:unhideWhenUsed/>
    <w:rsid w:val="002B5807"/>
  </w:style>
  <w:style w:type="numbering" w:customStyle="1" w:styleId="NoList3301">
    <w:name w:val="No List3301"/>
    <w:next w:val="NoList"/>
    <w:uiPriority w:val="99"/>
    <w:semiHidden/>
    <w:unhideWhenUsed/>
    <w:rsid w:val="002B5807"/>
  </w:style>
  <w:style w:type="numbering" w:customStyle="1" w:styleId="NoList4201">
    <w:name w:val="No List4201"/>
    <w:next w:val="NoList"/>
    <w:uiPriority w:val="99"/>
    <w:semiHidden/>
    <w:unhideWhenUsed/>
    <w:rsid w:val="002B5807"/>
  </w:style>
  <w:style w:type="numbering" w:customStyle="1" w:styleId="NoList5191">
    <w:name w:val="No List5191"/>
    <w:next w:val="NoList"/>
    <w:uiPriority w:val="99"/>
    <w:semiHidden/>
    <w:rsid w:val="002B5807"/>
  </w:style>
  <w:style w:type="numbering" w:customStyle="1" w:styleId="NoList6191">
    <w:name w:val="No List6191"/>
    <w:next w:val="NoList"/>
    <w:uiPriority w:val="99"/>
    <w:semiHidden/>
    <w:unhideWhenUsed/>
    <w:rsid w:val="002B5807"/>
  </w:style>
  <w:style w:type="numbering" w:customStyle="1" w:styleId="NoList7181">
    <w:name w:val="No List7181"/>
    <w:next w:val="NoList"/>
    <w:uiPriority w:val="99"/>
    <w:semiHidden/>
    <w:unhideWhenUsed/>
    <w:rsid w:val="002B5807"/>
  </w:style>
  <w:style w:type="numbering" w:customStyle="1" w:styleId="NoList8181">
    <w:name w:val="No List8181"/>
    <w:next w:val="NoList"/>
    <w:uiPriority w:val="99"/>
    <w:semiHidden/>
    <w:unhideWhenUsed/>
    <w:rsid w:val="002B5807"/>
  </w:style>
  <w:style w:type="numbering" w:customStyle="1" w:styleId="NoList9181">
    <w:name w:val="No List9181"/>
    <w:next w:val="NoList"/>
    <w:uiPriority w:val="99"/>
    <w:semiHidden/>
    <w:unhideWhenUsed/>
    <w:rsid w:val="002B5807"/>
  </w:style>
  <w:style w:type="numbering" w:customStyle="1" w:styleId="NoList10181">
    <w:name w:val="No List10181"/>
    <w:next w:val="NoList"/>
    <w:uiPriority w:val="99"/>
    <w:semiHidden/>
    <w:unhideWhenUsed/>
    <w:rsid w:val="002B5807"/>
  </w:style>
  <w:style w:type="numbering" w:customStyle="1" w:styleId="NoList11291">
    <w:name w:val="No List11291"/>
    <w:next w:val="NoList"/>
    <w:uiPriority w:val="99"/>
    <w:semiHidden/>
    <w:rsid w:val="002B5807"/>
  </w:style>
  <w:style w:type="numbering" w:customStyle="1" w:styleId="NoList12201">
    <w:name w:val="No List12201"/>
    <w:next w:val="NoList"/>
    <w:uiPriority w:val="99"/>
    <w:semiHidden/>
    <w:unhideWhenUsed/>
    <w:rsid w:val="002B5807"/>
  </w:style>
  <w:style w:type="numbering" w:customStyle="1" w:styleId="NoList13191">
    <w:name w:val="No List13191"/>
    <w:next w:val="NoList"/>
    <w:uiPriority w:val="99"/>
    <w:semiHidden/>
    <w:unhideWhenUsed/>
    <w:rsid w:val="002B5807"/>
  </w:style>
  <w:style w:type="numbering" w:customStyle="1" w:styleId="NoList14181">
    <w:name w:val="No List14181"/>
    <w:next w:val="NoList"/>
    <w:uiPriority w:val="99"/>
    <w:semiHidden/>
    <w:unhideWhenUsed/>
    <w:rsid w:val="002B5807"/>
  </w:style>
  <w:style w:type="numbering" w:customStyle="1" w:styleId="NoList15181">
    <w:name w:val="No List15181"/>
    <w:next w:val="NoList"/>
    <w:uiPriority w:val="99"/>
    <w:semiHidden/>
    <w:unhideWhenUsed/>
    <w:rsid w:val="002B5807"/>
  </w:style>
  <w:style w:type="numbering" w:customStyle="1" w:styleId="NoList16181">
    <w:name w:val="No List16181"/>
    <w:next w:val="NoList"/>
    <w:uiPriority w:val="99"/>
    <w:semiHidden/>
    <w:unhideWhenUsed/>
    <w:rsid w:val="002B5807"/>
  </w:style>
  <w:style w:type="numbering" w:customStyle="1" w:styleId="NoList17181">
    <w:name w:val="No List17181"/>
    <w:next w:val="NoList"/>
    <w:uiPriority w:val="99"/>
    <w:semiHidden/>
    <w:unhideWhenUsed/>
    <w:rsid w:val="002B5807"/>
  </w:style>
  <w:style w:type="numbering" w:customStyle="1" w:styleId="NoList18181">
    <w:name w:val="No List18181"/>
    <w:next w:val="NoList"/>
    <w:uiPriority w:val="99"/>
    <w:semiHidden/>
    <w:unhideWhenUsed/>
    <w:rsid w:val="002B5807"/>
  </w:style>
  <w:style w:type="numbering" w:customStyle="1" w:styleId="NoList19171">
    <w:name w:val="No List19171"/>
    <w:next w:val="NoList"/>
    <w:uiPriority w:val="99"/>
    <w:semiHidden/>
    <w:unhideWhenUsed/>
    <w:rsid w:val="002B5807"/>
  </w:style>
  <w:style w:type="numbering" w:customStyle="1" w:styleId="Numberedparagraphs191">
    <w:name w:val="Numbered paragraphs191"/>
    <w:rsid w:val="002B5807"/>
  </w:style>
  <w:style w:type="numbering" w:customStyle="1" w:styleId="NoList20171">
    <w:name w:val="No List20171"/>
    <w:next w:val="NoList"/>
    <w:uiPriority w:val="99"/>
    <w:semiHidden/>
    <w:unhideWhenUsed/>
    <w:rsid w:val="002B5807"/>
  </w:style>
  <w:style w:type="numbering" w:customStyle="1" w:styleId="NoList21211">
    <w:name w:val="No List21211"/>
    <w:next w:val="NoList"/>
    <w:uiPriority w:val="99"/>
    <w:semiHidden/>
    <w:unhideWhenUsed/>
    <w:rsid w:val="002B5807"/>
  </w:style>
  <w:style w:type="numbering" w:customStyle="1" w:styleId="NoList22181">
    <w:name w:val="No List22181"/>
    <w:next w:val="NoList"/>
    <w:uiPriority w:val="99"/>
    <w:semiHidden/>
    <w:unhideWhenUsed/>
    <w:rsid w:val="002B5807"/>
  </w:style>
  <w:style w:type="numbering" w:customStyle="1" w:styleId="NoList110151">
    <w:name w:val="No List110151"/>
    <w:next w:val="NoList"/>
    <w:uiPriority w:val="99"/>
    <w:semiHidden/>
    <w:unhideWhenUsed/>
    <w:rsid w:val="002B5807"/>
  </w:style>
  <w:style w:type="numbering" w:customStyle="1" w:styleId="NoList23161">
    <w:name w:val="No List23161"/>
    <w:next w:val="NoList"/>
    <w:uiPriority w:val="99"/>
    <w:semiHidden/>
    <w:unhideWhenUsed/>
    <w:rsid w:val="002B5807"/>
  </w:style>
  <w:style w:type="numbering" w:customStyle="1" w:styleId="NoList31181">
    <w:name w:val="No List31181"/>
    <w:next w:val="NoList"/>
    <w:uiPriority w:val="99"/>
    <w:semiHidden/>
    <w:unhideWhenUsed/>
    <w:rsid w:val="002B5807"/>
  </w:style>
  <w:style w:type="numbering" w:customStyle="1" w:styleId="NoList24101">
    <w:name w:val="No List24101"/>
    <w:next w:val="NoList"/>
    <w:uiPriority w:val="99"/>
    <w:semiHidden/>
    <w:unhideWhenUsed/>
    <w:rsid w:val="002B5807"/>
  </w:style>
  <w:style w:type="numbering" w:customStyle="1" w:styleId="NoList111131">
    <w:name w:val="No List111131"/>
    <w:next w:val="NoList"/>
    <w:uiPriority w:val="99"/>
    <w:semiHidden/>
    <w:unhideWhenUsed/>
    <w:rsid w:val="002B5807"/>
  </w:style>
  <w:style w:type="numbering" w:customStyle="1" w:styleId="NoList2571">
    <w:name w:val="No List2571"/>
    <w:next w:val="NoList"/>
    <w:uiPriority w:val="99"/>
    <w:semiHidden/>
    <w:unhideWhenUsed/>
    <w:rsid w:val="002B5807"/>
  </w:style>
  <w:style w:type="numbering" w:customStyle="1" w:styleId="NoList32111">
    <w:name w:val="No List32111"/>
    <w:next w:val="NoList"/>
    <w:uiPriority w:val="99"/>
    <w:semiHidden/>
    <w:unhideWhenUsed/>
    <w:rsid w:val="002B5807"/>
  </w:style>
  <w:style w:type="numbering" w:customStyle="1" w:styleId="NoList2651">
    <w:name w:val="No List2651"/>
    <w:next w:val="NoList"/>
    <w:uiPriority w:val="99"/>
    <w:semiHidden/>
    <w:unhideWhenUsed/>
    <w:rsid w:val="002B5807"/>
  </w:style>
  <w:style w:type="numbering" w:customStyle="1" w:styleId="NoList2741">
    <w:name w:val="No List2741"/>
    <w:next w:val="NoList"/>
    <w:uiPriority w:val="99"/>
    <w:semiHidden/>
    <w:unhideWhenUsed/>
    <w:rsid w:val="002B5807"/>
  </w:style>
  <w:style w:type="numbering" w:customStyle="1" w:styleId="NoList112101">
    <w:name w:val="No List112101"/>
    <w:next w:val="NoList"/>
    <w:uiPriority w:val="99"/>
    <w:semiHidden/>
    <w:unhideWhenUsed/>
    <w:rsid w:val="002B5807"/>
  </w:style>
  <w:style w:type="numbering" w:customStyle="1" w:styleId="NoList2841">
    <w:name w:val="No List2841"/>
    <w:next w:val="NoList"/>
    <w:uiPriority w:val="99"/>
    <w:semiHidden/>
    <w:unhideWhenUsed/>
    <w:rsid w:val="002B5807"/>
  </w:style>
  <w:style w:type="numbering" w:customStyle="1" w:styleId="NoList2931">
    <w:name w:val="No List2931"/>
    <w:next w:val="NoList"/>
    <w:uiPriority w:val="99"/>
    <w:semiHidden/>
    <w:unhideWhenUsed/>
    <w:rsid w:val="002B5807"/>
  </w:style>
  <w:style w:type="numbering" w:customStyle="1" w:styleId="NoList11341">
    <w:name w:val="No List11341"/>
    <w:next w:val="NoList"/>
    <w:uiPriority w:val="99"/>
    <w:semiHidden/>
    <w:unhideWhenUsed/>
    <w:rsid w:val="002B5807"/>
  </w:style>
  <w:style w:type="numbering" w:customStyle="1" w:styleId="NoList21031">
    <w:name w:val="No List21031"/>
    <w:next w:val="NoList"/>
    <w:uiPriority w:val="99"/>
    <w:semiHidden/>
    <w:unhideWhenUsed/>
    <w:rsid w:val="002B5807"/>
  </w:style>
  <w:style w:type="numbering" w:customStyle="1" w:styleId="NoList3341">
    <w:name w:val="No List3341"/>
    <w:next w:val="NoList"/>
    <w:uiPriority w:val="99"/>
    <w:semiHidden/>
    <w:unhideWhenUsed/>
    <w:rsid w:val="002B5807"/>
  </w:style>
  <w:style w:type="numbering" w:customStyle="1" w:styleId="Brezseznama111">
    <w:name w:val="Brez seznama111"/>
    <w:next w:val="NoList"/>
    <w:uiPriority w:val="99"/>
    <w:semiHidden/>
    <w:unhideWhenUsed/>
    <w:rsid w:val="002B5807"/>
  </w:style>
  <w:style w:type="numbering" w:customStyle="1" w:styleId="Numberedparagraphs611">
    <w:name w:val="Numbered paragraphs611"/>
    <w:rsid w:val="002B5807"/>
  </w:style>
  <w:style w:type="numbering" w:customStyle="1" w:styleId="NoList2581">
    <w:name w:val="No List2581"/>
    <w:next w:val="NoList"/>
    <w:uiPriority w:val="99"/>
    <w:semiHidden/>
    <w:unhideWhenUsed/>
    <w:rsid w:val="002B5807"/>
  </w:style>
  <w:style w:type="numbering" w:customStyle="1" w:styleId="NoList11301">
    <w:name w:val="No List11301"/>
    <w:next w:val="NoList"/>
    <w:uiPriority w:val="99"/>
    <w:semiHidden/>
    <w:unhideWhenUsed/>
    <w:rsid w:val="002B5807"/>
  </w:style>
  <w:style w:type="numbering" w:customStyle="1" w:styleId="NoList11351">
    <w:name w:val="No List11351"/>
    <w:next w:val="NoList"/>
    <w:uiPriority w:val="99"/>
    <w:semiHidden/>
    <w:unhideWhenUsed/>
    <w:rsid w:val="002B5807"/>
  </w:style>
  <w:style w:type="numbering" w:customStyle="1" w:styleId="NoList2591">
    <w:name w:val="No List2591"/>
    <w:next w:val="NoList"/>
    <w:uiPriority w:val="99"/>
    <w:semiHidden/>
    <w:unhideWhenUsed/>
    <w:rsid w:val="002B5807"/>
  </w:style>
  <w:style w:type="numbering" w:customStyle="1" w:styleId="Aucuneliste11">
    <w:name w:val="Aucune liste11"/>
    <w:next w:val="NoList"/>
    <w:uiPriority w:val="99"/>
    <w:semiHidden/>
    <w:unhideWhenUsed/>
    <w:rsid w:val="002B5807"/>
  </w:style>
  <w:style w:type="numbering" w:customStyle="1" w:styleId="Numberedparagraphs621">
    <w:name w:val="Numbered paragraphs621"/>
    <w:rsid w:val="002B5807"/>
  </w:style>
  <w:style w:type="table" w:customStyle="1" w:styleId="TableGrid325">
    <w:name w:val="Table Grid325"/>
    <w:basedOn w:val="TableNormal"/>
    <w:next w:val="TableGrid"/>
    <w:rsid w:val="00760DB3"/>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2296"/>
    <w:rPr>
      <w:color w:val="605E5C"/>
      <w:shd w:val="clear" w:color="auto" w:fill="E1DFDD"/>
    </w:rPr>
  </w:style>
  <w:style w:type="table" w:customStyle="1" w:styleId="TableGrid326">
    <w:name w:val="Table Grid326"/>
    <w:basedOn w:val="TableNormal"/>
    <w:next w:val="TableGrid"/>
    <w:rsid w:val="00993979"/>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59"/>
    <w:rsid w:val="00313EC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841578"/>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64245"/>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Text1">
    <w:name w:val="Head_foot + Text 1"/>
    <w:basedOn w:val="Normal"/>
    <w:qFormat/>
    <w:rsid w:val="000A0C01"/>
    <w:rPr>
      <w:b/>
      <w:color w:val="000000" w:themeColor="text1"/>
      <w:lang w:val="fr-CH"/>
    </w:rPr>
  </w:style>
  <w:style w:type="character" w:customStyle="1" w:styleId="Bodytext4">
    <w:name w:val="Body text_"/>
    <w:basedOn w:val="DefaultParagraphFont"/>
    <w:link w:val="BodyText6"/>
    <w:rsid w:val="00107F9E"/>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107F9E"/>
    <w:pPr>
      <w:widowControl w:val="0"/>
      <w:shd w:val="clear" w:color="auto" w:fill="FFFFFF"/>
      <w:tabs>
        <w:tab w:val="clear" w:pos="567"/>
        <w:tab w:val="clear" w:pos="1276"/>
        <w:tab w:val="clear" w:pos="1843"/>
        <w:tab w:val="clear" w:pos="5387"/>
        <w:tab w:val="clear" w:pos="5954"/>
      </w:tabs>
      <w:overflowPunct/>
      <w:autoSpaceDE/>
      <w:autoSpaceDN/>
      <w:adjustRightInd/>
      <w:spacing w:before="0" w:after="0" w:line="0" w:lineRule="atLeast"/>
      <w:jc w:val="left"/>
      <w:textAlignment w:val="auto"/>
    </w:pPr>
    <w:rPr>
      <w:rFonts w:ascii="Tahoma" w:eastAsia="Tahoma" w:hAnsi="Tahoma" w:cs="Tahoma"/>
      <w:color w:val="141414"/>
      <w:sz w:val="19"/>
      <w:szCs w:val="19"/>
      <w:lang w:val="en-US" w:eastAsia="zh-CN"/>
    </w:rPr>
  </w:style>
  <w:style w:type="table" w:customStyle="1" w:styleId="TableGrid329">
    <w:name w:val="Table Grid329"/>
    <w:basedOn w:val="TableNormal"/>
    <w:next w:val="TableGrid"/>
    <w:rsid w:val="0011164E"/>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6">
    <w:name w:val="Table Grid1426"/>
    <w:basedOn w:val="TableNormal"/>
    <w:next w:val="TableGrid"/>
    <w:uiPriority w:val="59"/>
    <w:rsid w:val="005D51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1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01022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43454404">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133331827">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1440170">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459422406">
      <w:bodyDiv w:val="1"/>
      <w:marLeft w:val="0"/>
      <w:marRight w:val="0"/>
      <w:marTop w:val="0"/>
      <w:marBottom w:val="0"/>
      <w:divBdr>
        <w:top w:val="none" w:sz="0" w:space="0" w:color="auto"/>
        <w:left w:val="none" w:sz="0" w:space="0" w:color="auto"/>
        <w:bottom w:val="none" w:sz="0" w:space="0" w:color="auto"/>
        <w:right w:val="none" w:sz="0" w:space="0" w:color="auto"/>
      </w:divBdr>
    </w:div>
    <w:div w:id="484509669">
      <w:bodyDiv w:val="1"/>
      <w:marLeft w:val="0"/>
      <w:marRight w:val="0"/>
      <w:marTop w:val="0"/>
      <w:marBottom w:val="0"/>
      <w:divBdr>
        <w:top w:val="none" w:sz="0" w:space="0" w:color="auto"/>
        <w:left w:val="none" w:sz="0" w:space="0" w:color="auto"/>
        <w:bottom w:val="none" w:sz="0" w:space="0" w:color="auto"/>
        <w:right w:val="none" w:sz="0" w:space="0" w:color="auto"/>
      </w:divBdr>
    </w:div>
    <w:div w:id="520314074">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48217416">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919142777">
      <w:bodyDiv w:val="1"/>
      <w:marLeft w:val="0"/>
      <w:marRight w:val="0"/>
      <w:marTop w:val="0"/>
      <w:marBottom w:val="0"/>
      <w:divBdr>
        <w:top w:val="none" w:sz="0" w:space="0" w:color="auto"/>
        <w:left w:val="none" w:sz="0" w:space="0" w:color="auto"/>
        <w:bottom w:val="none" w:sz="0" w:space="0" w:color="auto"/>
        <w:right w:val="none" w:sz="0" w:space="0" w:color="auto"/>
      </w:divBdr>
    </w:div>
    <w:div w:id="921378402">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11880689">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188714112">
      <w:bodyDiv w:val="1"/>
      <w:marLeft w:val="0"/>
      <w:marRight w:val="0"/>
      <w:marTop w:val="0"/>
      <w:marBottom w:val="0"/>
      <w:divBdr>
        <w:top w:val="none" w:sz="0" w:space="0" w:color="auto"/>
        <w:left w:val="none" w:sz="0" w:space="0" w:color="auto"/>
        <w:bottom w:val="none" w:sz="0" w:space="0" w:color="auto"/>
        <w:right w:val="none" w:sz="0" w:space="0" w:color="auto"/>
      </w:divBdr>
    </w:div>
    <w:div w:id="1209294322">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190762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49000255">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66060495">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62453621">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695305468">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09858160">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3543838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21001455">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44360922">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nr/roa/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pub/T-SP-SR.1-2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bureaufax/index.html"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itu.int/ITU-T/inr/icc/index.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89B89-7189-4BE6-B59C-9A880D83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27</Pages>
  <Words>6780</Words>
  <Characters>42230</Characters>
  <Application>Microsoft Office Word</Application>
  <DocSecurity>0</DocSecurity>
  <Lines>351</Lines>
  <Paragraphs>97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48913</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1190S</dc:title>
  <dc:subject/>
  <dc:creator>ITU-T</dc:creator>
  <cp:keywords/>
  <dc:description/>
  <cp:lastModifiedBy>Saez Grau, Ricardo</cp:lastModifiedBy>
  <cp:revision>126</cp:revision>
  <cp:lastPrinted>2020-03-12T15:39:00Z</cp:lastPrinted>
  <dcterms:created xsi:type="dcterms:W3CDTF">2020-03-10T09:42:00Z</dcterms:created>
  <dcterms:modified xsi:type="dcterms:W3CDTF">2020-03-12T15:40:00Z</dcterms:modified>
</cp:coreProperties>
</file>