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496A7D" w14:paraId="11B98F87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5686A10" w14:textId="77777777" w:rsidR="008322B0" w:rsidRPr="00496A7D" w:rsidRDefault="008322B0" w:rsidP="000E5A67">
            <w:pPr>
              <w:pStyle w:val="TOC1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496A7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496A7D" w14:paraId="33F2C74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16C3EBDD" w14:textId="09158AFF" w:rsidR="008322B0" w:rsidRPr="00496A7D" w:rsidRDefault="008322B0" w:rsidP="00F85F5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496A7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C37536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1188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53C2B23" w14:textId="380DF46C" w:rsidR="008322B0" w:rsidRPr="00496A7D" w:rsidRDefault="00C81F91" w:rsidP="00B772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2019.</w:t>
            </w:r>
            <w:r w:rsidR="00B77252" w:rsidRPr="00B17473">
              <w:rPr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 w:rsidR="00C37536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204FE437" w14:textId="43D9E603" w:rsidR="008322B0" w:rsidRPr="00496A7D" w:rsidRDefault="008322B0" w:rsidP="00F85F56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C37536">
              <w:rPr>
                <w:rFonts w:eastAsia="SimSun"/>
                <w:color w:val="FFFFFF" w:themeColor="background1"/>
                <w:sz w:val="20"/>
                <w:szCs w:val="26"/>
              </w:rPr>
              <w:t>31</w:t>
            </w:r>
            <w:r w:rsidR="00B1076C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C37536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ديسمبر</w:t>
            </w:r>
            <w:r w:rsidR="00C81F91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C81F91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2019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496A7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496A7D" w14:paraId="723AF413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3D2E813" w14:textId="77777777" w:rsidR="008322B0" w:rsidRPr="00496A7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496A7D">
              <w:rPr>
                <w:rFonts w:eastAsia="SimSun"/>
                <w:bCs/>
                <w:sz w:val="14"/>
                <w:szCs w:val="18"/>
              </w:rPr>
              <w:t>1211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496A7D">
              <w:rPr>
                <w:rFonts w:eastAsia="SimSun"/>
                <w:bCs/>
                <w:sz w:val="14"/>
                <w:szCs w:val="18"/>
              </w:rPr>
              <w:t>20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14:paraId="4D1DE41D" w14:textId="77777777" w:rsidR="008322B0" w:rsidRPr="00496A7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496A7D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EC503C1" w14:textId="77777777" w:rsidR="008322B0" w:rsidRPr="00496A7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496A7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496A7D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72DC713" w14:textId="77777777" w:rsidR="008322B0" w:rsidRPr="00496A7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 w:rsidR="00CF5DC7" w:rsidRPr="00B42FF7">
              <w:rPr>
                <w:b/>
                <w:bCs/>
                <w:sz w:val="14"/>
                <w:szCs w:val="14"/>
                <w:lang w:val="fr-FR"/>
              </w:rPr>
              <w:t>brmail@itu.int</w:t>
            </w:r>
          </w:p>
        </w:tc>
      </w:tr>
    </w:tbl>
    <w:p w14:paraId="5AB26461" w14:textId="77777777" w:rsidR="008322B0" w:rsidRPr="00496A7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14:paraId="08C1B13D" w14:textId="77777777" w:rsidR="008322B0" w:rsidRPr="00496A7D" w:rsidRDefault="00B37D30" w:rsidP="008F7F6E">
      <w:pPr>
        <w:spacing w:before="0" w:line="168" w:lineRule="auto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496A7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9B91607" w14:textId="77777777" w:rsidR="00C81F91" w:rsidRDefault="00B94BF0" w:rsidP="00C81F91">
      <w:pPr>
        <w:spacing w:line="168" w:lineRule="auto"/>
        <w:jc w:val="right"/>
        <w:rPr>
          <w:rFonts w:eastAsia="SimSun"/>
          <w:noProof/>
          <w:rtl/>
          <w:lang w:eastAsia="zh-CN"/>
        </w:rPr>
      </w:pPr>
      <w:r w:rsidRPr="00496A7D">
        <w:rPr>
          <w:rFonts w:eastAsia="SimSun" w:hint="cs"/>
          <w:i/>
          <w:iCs/>
          <w:rtl/>
          <w:lang w:bidi="ar-SY"/>
        </w:rPr>
        <w:t>الصفحة</w:t>
      </w:r>
      <w:hyperlink w:anchor="TOC_27" w:history="1"/>
    </w:p>
    <w:p w14:paraId="7FD1106E" w14:textId="7C5406D4" w:rsidR="000835E7" w:rsidRPr="000835E7" w:rsidRDefault="000835E7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0835E7">
        <w:rPr>
          <w:b/>
          <w:bCs/>
          <w:noProof/>
          <w:rtl/>
        </w:rPr>
        <w:t>معلومات عامة</w:t>
      </w:r>
    </w:p>
    <w:p w14:paraId="1270481F" w14:textId="36742851" w:rsidR="000835E7" w:rsidRDefault="000835E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C63C20">
        <w:rPr>
          <w:noProof/>
          <w:position w:val="4"/>
          <w:rtl/>
        </w:rPr>
        <w:t>القوائم الملحقة بالنشرة التشغيلية للاتحاد</w:t>
      </w:r>
      <w:r>
        <w:rPr>
          <w:rFonts w:hint="cs"/>
          <w:noProof/>
          <w:position w:val="4"/>
          <w:rtl/>
          <w:lang w:bidi="ar-EG"/>
        </w:rPr>
        <w:t xml:space="preserve">: </w:t>
      </w:r>
      <w:r w:rsidRPr="000835E7">
        <w:rPr>
          <w:rFonts w:hint="cs"/>
          <w:i/>
          <w:iCs/>
          <w:noProof/>
          <w:position w:val="4"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  <w:rtl/>
        </w:rPr>
        <w:tab/>
      </w:r>
      <w:r w:rsidRPr="000835E7">
        <w:rPr>
          <w:rFonts w:ascii="Calibri" w:hAnsi="Calibri" w:cs="Calibri"/>
          <w:noProof/>
          <w:szCs w:val="22"/>
          <w:rtl/>
        </w:rPr>
        <w:fldChar w:fldCharType="begin"/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</w:rPr>
        <w:instrText>PAGEREF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835E7">
        <w:rPr>
          <w:rFonts w:ascii="Calibri" w:hAnsi="Calibri" w:cs="Calibri"/>
          <w:noProof/>
          <w:szCs w:val="22"/>
        </w:rPr>
        <w:instrText>Toc30510165 \h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  <w:rtl/>
        </w:rPr>
      </w:r>
      <w:r w:rsidRPr="000835E7">
        <w:rPr>
          <w:rFonts w:ascii="Calibri" w:hAnsi="Calibri" w:cs="Calibri"/>
          <w:noProof/>
          <w:szCs w:val="22"/>
          <w:rtl/>
        </w:rPr>
        <w:fldChar w:fldCharType="separate"/>
      </w:r>
      <w:r w:rsidR="00A66AFE">
        <w:rPr>
          <w:rFonts w:ascii="Calibri" w:hAnsi="Calibri" w:cs="Calibri"/>
          <w:noProof/>
          <w:szCs w:val="22"/>
          <w:rtl/>
        </w:rPr>
        <w:t>3</w:t>
      </w:r>
      <w:r w:rsidRPr="000835E7">
        <w:rPr>
          <w:rFonts w:ascii="Calibri" w:hAnsi="Calibri" w:cs="Calibri"/>
          <w:noProof/>
          <w:szCs w:val="22"/>
          <w:rtl/>
        </w:rPr>
        <w:fldChar w:fldCharType="end"/>
      </w:r>
    </w:p>
    <w:p w14:paraId="788B7FFC" w14:textId="006396AF" w:rsidR="000835E7" w:rsidRDefault="000835E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C63C20">
        <w:rPr>
          <w:noProof/>
          <w:position w:val="4"/>
          <w:rtl/>
        </w:rPr>
        <w:t>الموافقة على توصيات قطاع تقييس الاتصالات</w:t>
      </w:r>
      <w:r>
        <w:rPr>
          <w:noProof/>
          <w:rtl/>
        </w:rPr>
        <w:tab/>
      </w:r>
      <w:r>
        <w:rPr>
          <w:noProof/>
          <w:rtl/>
        </w:rPr>
        <w:tab/>
      </w:r>
      <w:r w:rsidRPr="000835E7">
        <w:rPr>
          <w:rFonts w:ascii="Calibri" w:hAnsi="Calibri" w:cs="Calibri"/>
          <w:noProof/>
          <w:szCs w:val="22"/>
          <w:rtl/>
        </w:rPr>
        <w:fldChar w:fldCharType="begin"/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</w:rPr>
        <w:instrText>PAGEREF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835E7">
        <w:rPr>
          <w:rFonts w:ascii="Calibri" w:hAnsi="Calibri" w:cs="Calibri"/>
          <w:noProof/>
          <w:szCs w:val="22"/>
        </w:rPr>
        <w:instrText>Toc30510166 \h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  <w:rtl/>
        </w:rPr>
      </w:r>
      <w:r w:rsidRPr="000835E7">
        <w:rPr>
          <w:rFonts w:ascii="Calibri" w:hAnsi="Calibri" w:cs="Calibri"/>
          <w:noProof/>
          <w:szCs w:val="22"/>
          <w:rtl/>
        </w:rPr>
        <w:fldChar w:fldCharType="separate"/>
      </w:r>
      <w:r w:rsidR="00A66AFE">
        <w:rPr>
          <w:rFonts w:ascii="Calibri" w:hAnsi="Calibri" w:cs="Calibri"/>
          <w:noProof/>
          <w:szCs w:val="22"/>
          <w:rtl/>
        </w:rPr>
        <w:t>4</w:t>
      </w:r>
      <w:r w:rsidRPr="000835E7">
        <w:rPr>
          <w:rFonts w:ascii="Calibri" w:hAnsi="Calibri" w:cs="Calibri"/>
          <w:noProof/>
          <w:szCs w:val="22"/>
          <w:rtl/>
        </w:rPr>
        <w:fldChar w:fldCharType="end"/>
      </w:r>
    </w:p>
    <w:p w14:paraId="1AB9E5A1" w14:textId="7F1E6E92" w:rsidR="000835E7" w:rsidRDefault="000835E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تخصيص الرموز الدليلية لمناطق/شبكات التشوير </w:t>
      </w:r>
      <w:r>
        <w:rPr>
          <w:noProof/>
        </w:rPr>
        <w:t>(SANC)</w:t>
      </w:r>
      <w:r>
        <w:rPr>
          <w:noProof/>
          <w:rtl/>
        </w:rPr>
        <w:t xml:space="preserve"> (التوصية </w:t>
      </w:r>
      <w:r>
        <w:rPr>
          <w:noProof/>
        </w:rPr>
        <w:t>ITU-T Q.708</w:t>
      </w:r>
      <w:r>
        <w:rPr>
          <w:noProof/>
          <w:rtl/>
        </w:rPr>
        <w:t xml:space="preserve"> </w:t>
      </w:r>
      <w:r>
        <w:rPr>
          <w:noProof/>
        </w:rPr>
        <w:t>(99/03)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  <w:rtl/>
        </w:rPr>
        <w:tab/>
      </w:r>
      <w:r w:rsidRPr="000835E7">
        <w:rPr>
          <w:rFonts w:ascii="Calibri" w:hAnsi="Calibri" w:cs="Calibri"/>
          <w:noProof/>
          <w:szCs w:val="22"/>
          <w:rtl/>
        </w:rPr>
        <w:fldChar w:fldCharType="begin"/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</w:rPr>
        <w:instrText>PAGEREF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835E7">
        <w:rPr>
          <w:rFonts w:ascii="Calibri" w:hAnsi="Calibri" w:cs="Calibri"/>
          <w:noProof/>
          <w:szCs w:val="22"/>
        </w:rPr>
        <w:instrText>Toc30510167 \h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  <w:rtl/>
        </w:rPr>
      </w:r>
      <w:r w:rsidRPr="000835E7">
        <w:rPr>
          <w:rFonts w:ascii="Calibri" w:hAnsi="Calibri" w:cs="Calibri"/>
          <w:noProof/>
          <w:szCs w:val="22"/>
          <w:rtl/>
        </w:rPr>
        <w:fldChar w:fldCharType="separate"/>
      </w:r>
      <w:r w:rsidR="00A66AFE">
        <w:rPr>
          <w:rFonts w:ascii="Calibri" w:hAnsi="Calibri" w:cs="Calibri"/>
          <w:noProof/>
          <w:szCs w:val="22"/>
          <w:rtl/>
        </w:rPr>
        <w:t>4</w:t>
      </w:r>
      <w:r w:rsidRPr="000835E7">
        <w:rPr>
          <w:rFonts w:ascii="Calibri" w:hAnsi="Calibri" w:cs="Calibri"/>
          <w:noProof/>
          <w:szCs w:val="22"/>
          <w:rtl/>
        </w:rPr>
        <w:fldChar w:fldCharType="end"/>
      </w:r>
    </w:p>
    <w:p w14:paraId="68AB075C" w14:textId="47457B2D" w:rsidR="000835E7" w:rsidRDefault="000835E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C63C20">
        <w:rPr>
          <w:noProof/>
          <w:w w:val="110"/>
          <w:rtl/>
          <w:lang w:bidi="ar-EG"/>
        </w:rPr>
        <w:t>الخدمة الهاتفية</w:t>
      </w:r>
      <w:r>
        <w:rPr>
          <w:rFonts w:hint="cs"/>
          <w:noProof/>
          <w:w w:val="110"/>
          <w:rtl/>
          <w:lang w:bidi="ar-EG"/>
        </w:rPr>
        <w:t>:</w:t>
      </w:r>
    </w:p>
    <w:p w14:paraId="04464545" w14:textId="7CA676CE" w:rsidR="000835E7" w:rsidRDefault="000835E7" w:rsidP="000835E7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>
        <w:rPr>
          <w:rtl/>
        </w:rPr>
        <w:t>جزر بونير وسان يوستاتيوس وسابا (</w:t>
      </w:r>
      <w:r w:rsidRPr="000835E7">
        <w:rPr>
          <w:rFonts w:hint="cs"/>
          <w:rtl/>
          <w:lang w:bidi="ar-EG"/>
        </w:rPr>
        <w:t xml:space="preserve">الهيئة </w:t>
      </w:r>
      <w:r w:rsidRPr="000835E7">
        <w:t>"Autoriteit Consument &amp; Markt"</w:t>
      </w:r>
      <w:r>
        <w:rPr>
          <w:rtl/>
        </w:rPr>
        <w:t>)</w:t>
      </w:r>
      <w:r>
        <w:rPr>
          <w:rtl/>
        </w:rPr>
        <w:tab/>
      </w:r>
      <w:r>
        <w:rPr>
          <w:rtl/>
        </w:rPr>
        <w:tab/>
      </w:r>
      <w:r w:rsidRPr="000835E7">
        <w:rPr>
          <w:rFonts w:cs="Calibri"/>
          <w:i w:val="0"/>
          <w:iCs w:val="0"/>
          <w:szCs w:val="22"/>
          <w:rtl/>
        </w:rPr>
        <w:fldChar w:fldCharType="begin"/>
      </w:r>
      <w:r w:rsidRPr="000835E7">
        <w:rPr>
          <w:rFonts w:cs="Calibri"/>
          <w:i w:val="0"/>
          <w:iCs w:val="0"/>
          <w:szCs w:val="22"/>
          <w:rtl/>
        </w:rPr>
        <w:instrText xml:space="preserve"> </w:instrText>
      </w:r>
      <w:r w:rsidRPr="000835E7">
        <w:rPr>
          <w:rFonts w:cs="Calibri"/>
          <w:i w:val="0"/>
          <w:iCs w:val="0"/>
          <w:szCs w:val="22"/>
        </w:rPr>
        <w:instrText>PAGEREF</w:instrText>
      </w:r>
      <w:r w:rsidRPr="000835E7">
        <w:rPr>
          <w:rFonts w:cs="Calibri"/>
          <w:i w:val="0"/>
          <w:iCs w:val="0"/>
          <w:szCs w:val="22"/>
          <w:rtl/>
        </w:rPr>
        <w:instrText xml:space="preserve"> _</w:instrText>
      </w:r>
      <w:r w:rsidRPr="000835E7">
        <w:rPr>
          <w:rFonts w:cs="Calibri"/>
          <w:i w:val="0"/>
          <w:iCs w:val="0"/>
          <w:szCs w:val="22"/>
        </w:rPr>
        <w:instrText>Toc30510169 \h</w:instrText>
      </w:r>
      <w:r w:rsidRPr="000835E7">
        <w:rPr>
          <w:rFonts w:cs="Calibri"/>
          <w:i w:val="0"/>
          <w:iCs w:val="0"/>
          <w:szCs w:val="22"/>
          <w:rtl/>
        </w:rPr>
        <w:instrText xml:space="preserve"> </w:instrText>
      </w:r>
      <w:r w:rsidRPr="000835E7">
        <w:rPr>
          <w:rFonts w:cs="Calibri"/>
          <w:i w:val="0"/>
          <w:iCs w:val="0"/>
          <w:szCs w:val="22"/>
          <w:rtl/>
        </w:rPr>
      </w:r>
      <w:r w:rsidRPr="000835E7">
        <w:rPr>
          <w:rFonts w:cs="Calibri"/>
          <w:i w:val="0"/>
          <w:iCs w:val="0"/>
          <w:szCs w:val="22"/>
          <w:rtl/>
        </w:rPr>
        <w:fldChar w:fldCharType="separate"/>
      </w:r>
      <w:r w:rsidR="00A66AFE">
        <w:rPr>
          <w:rFonts w:cs="Calibri"/>
          <w:i w:val="0"/>
          <w:iCs w:val="0"/>
          <w:szCs w:val="22"/>
          <w:rtl/>
        </w:rPr>
        <w:t>5</w:t>
      </w:r>
      <w:r w:rsidRPr="000835E7">
        <w:rPr>
          <w:rFonts w:cs="Calibri"/>
          <w:i w:val="0"/>
          <w:iCs w:val="0"/>
          <w:szCs w:val="22"/>
          <w:rtl/>
        </w:rPr>
        <w:fldChar w:fldCharType="end"/>
      </w:r>
    </w:p>
    <w:p w14:paraId="16DC0A50" w14:textId="483FB91B" w:rsidR="000835E7" w:rsidRDefault="000835E7" w:rsidP="000835E7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>
        <w:rPr>
          <w:rtl/>
        </w:rPr>
        <w:t>الدانمارك (</w:t>
      </w:r>
      <w:r w:rsidRPr="000835E7">
        <w:rPr>
          <w:rFonts w:hint="cs"/>
          <w:rtl/>
          <w:lang w:bidi="ar-EG"/>
        </w:rPr>
        <w:t>وكالة الطاقة الدانماركية، كوبنهاغن</w:t>
      </w:r>
      <w:r w:rsidRPr="00C63C20">
        <w:rPr>
          <w:rFonts w:asciiTheme="minorHAnsi" w:hAnsiTheme="minorHAnsi"/>
          <w:rtl/>
        </w:rPr>
        <w:t>)</w:t>
      </w:r>
      <w:r>
        <w:rPr>
          <w:rtl/>
        </w:rPr>
        <w:tab/>
      </w:r>
      <w:r>
        <w:rPr>
          <w:rtl/>
        </w:rPr>
        <w:tab/>
      </w:r>
      <w:r w:rsidRPr="000835E7">
        <w:rPr>
          <w:rFonts w:cs="Calibri"/>
          <w:i w:val="0"/>
          <w:iCs w:val="0"/>
          <w:szCs w:val="22"/>
          <w:rtl/>
        </w:rPr>
        <w:fldChar w:fldCharType="begin"/>
      </w:r>
      <w:r w:rsidRPr="000835E7">
        <w:rPr>
          <w:rFonts w:cs="Calibri"/>
          <w:i w:val="0"/>
          <w:iCs w:val="0"/>
          <w:szCs w:val="22"/>
          <w:rtl/>
        </w:rPr>
        <w:instrText xml:space="preserve"> </w:instrText>
      </w:r>
      <w:r w:rsidRPr="000835E7">
        <w:rPr>
          <w:rFonts w:cs="Calibri"/>
          <w:i w:val="0"/>
          <w:iCs w:val="0"/>
          <w:szCs w:val="22"/>
        </w:rPr>
        <w:instrText>PAGEREF</w:instrText>
      </w:r>
      <w:r w:rsidRPr="000835E7">
        <w:rPr>
          <w:rFonts w:cs="Calibri"/>
          <w:i w:val="0"/>
          <w:iCs w:val="0"/>
          <w:szCs w:val="22"/>
          <w:rtl/>
        </w:rPr>
        <w:instrText xml:space="preserve"> _</w:instrText>
      </w:r>
      <w:r w:rsidRPr="000835E7">
        <w:rPr>
          <w:rFonts w:cs="Calibri"/>
          <w:i w:val="0"/>
          <w:iCs w:val="0"/>
          <w:szCs w:val="22"/>
        </w:rPr>
        <w:instrText>Toc30510170 \h</w:instrText>
      </w:r>
      <w:r w:rsidRPr="000835E7">
        <w:rPr>
          <w:rFonts w:cs="Calibri"/>
          <w:i w:val="0"/>
          <w:iCs w:val="0"/>
          <w:szCs w:val="22"/>
          <w:rtl/>
        </w:rPr>
        <w:instrText xml:space="preserve"> </w:instrText>
      </w:r>
      <w:r w:rsidRPr="000835E7">
        <w:rPr>
          <w:rFonts w:cs="Calibri"/>
          <w:i w:val="0"/>
          <w:iCs w:val="0"/>
          <w:szCs w:val="22"/>
          <w:rtl/>
        </w:rPr>
      </w:r>
      <w:r w:rsidRPr="000835E7">
        <w:rPr>
          <w:rFonts w:cs="Calibri"/>
          <w:i w:val="0"/>
          <w:iCs w:val="0"/>
          <w:szCs w:val="22"/>
          <w:rtl/>
        </w:rPr>
        <w:fldChar w:fldCharType="separate"/>
      </w:r>
      <w:r w:rsidR="00A66AFE">
        <w:rPr>
          <w:rFonts w:cs="Calibri"/>
          <w:i w:val="0"/>
          <w:iCs w:val="0"/>
          <w:szCs w:val="22"/>
          <w:rtl/>
        </w:rPr>
        <w:t>7</w:t>
      </w:r>
      <w:r w:rsidRPr="000835E7">
        <w:rPr>
          <w:rFonts w:cs="Calibri"/>
          <w:i w:val="0"/>
          <w:iCs w:val="0"/>
          <w:szCs w:val="22"/>
          <w:rtl/>
        </w:rPr>
        <w:fldChar w:fldCharType="end"/>
      </w:r>
    </w:p>
    <w:p w14:paraId="128452EA" w14:textId="3DCD5086" w:rsidR="000835E7" w:rsidRDefault="000835E7" w:rsidP="000835E7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>
        <w:rPr>
          <w:rtl/>
        </w:rPr>
        <w:t>كوسوفو</w:t>
      </w:r>
      <w:r w:rsidR="00422EE8">
        <w:rPr>
          <w:rStyle w:val="FootnoteReference"/>
          <w:rtl/>
        </w:rPr>
        <w:footnoteReference w:customMarkFollows="1" w:id="1"/>
        <w:t>*</w:t>
      </w:r>
      <w:r>
        <w:rPr>
          <w:rtl/>
        </w:rPr>
        <w:t xml:space="preserve"> (</w:t>
      </w:r>
      <w:r w:rsidRPr="000835E7">
        <w:rPr>
          <w:rtl/>
          <w:lang w:bidi="ar-SA"/>
        </w:rPr>
        <w:t>الهيئة التنظيمية للاتصالات الإلكترونية وخدمات البريد</w:t>
      </w:r>
      <w:r w:rsidRPr="000835E7">
        <w:rPr>
          <w:rFonts w:hint="cs"/>
          <w:rtl/>
          <w:lang w:bidi="ar-EG"/>
        </w:rPr>
        <w:t xml:space="preserve"> </w:t>
      </w:r>
      <w:r w:rsidRPr="000835E7">
        <w:t>(ARKEP)</w:t>
      </w:r>
      <w:r>
        <w:rPr>
          <w:rtl/>
        </w:rPr>
        <w:t>)</w:t>
      </w:r>
      <w:r>
        <w:rPr>
          <w:rtl/>
        </w:rPr>
        <w:tab/>
      </w:r>
      <w:r>
        <w:rPr>
          <w:rtl/>
        </w:rPr>
        <w:tab/>
      </w:r>
      <w:r w:rsidRPr="000835E7">
        <w:rPr>
          <w:rFonts w:cs="Calibri"/>
          <w:i w:val="0"/>
          <w:iCs w:val="0"/>
          <w:szCs w:val="22"/>
          <w:rtl/>
        </w:rPr>
        <w:fldChar w:fldCharType="begin"/>
      </w:r>
      <w:r w:rsidRPr="000835E7">
        <w:rPr>
          <w:rFonts w:cs="Calibri"/>
          <w:i w:val="0"/>
          <w:iCs w:val="0"/>
          <w:szCs w:val="22"/>
          <w:rtl/>
        </w:rPr>
        <w:instrText xml:space="preserve"> </w:instrText>
      </w:r>
      <w:r w:rsidRPr="000835E7">
        <w:rPr>
          <w:rFonts w:cs="Calibri"/>
          <w:i w:val="0"/>
          <w:iCs w:val="0"/>
          <w:szCs w:val="22"/>
        </w:rPr>
        <w:instrText>PAGEREF</w:instrText>
      </w:r>
      <w:r w:rsidRPr="000835E7">
        <w:rPr>
          <w:rFonts w:cs="Calibri"/>
          <w:i w:val="0"/>
          <w:iCs w:val="0"/>
          <w:szCs w:val="22"/>
          <w:rtl/>
        </w:rPr>
        <w:instrText xml:space="preserve"> _</w:instrText>
      </w:r>
      <w:r w:rsidRPr="000835E7">
        <w:rPr>
          <w:rFonts w:cs="Calibri"/>
          <w:i w:val="0"/>
          <w:iCs w:val="0"/>
          <w:szCs w:val="22"/>
        </w:rPr>
        <w:instrText>Toc30510171 \h</w:instrText>
      </w:r>
      <w:r w:rsidRPr="000835E7">
        <w:rPr>
          <w:rFonts w:cs="Calibri"/>
          <w:i w:val="0"/>
          <w:iCs w:val="0"/>
          <w:szCs w:val="22"/>
          <w:rtl/>
        </w:rPr>
        <w:instrText xml:space="preserve"> </w:instrText>
      </w:r>
      <w:r w:rsidRPr="000835E7">
        <w:rPr>
          <w:rFonts w:cs="Calibri"/>
          <w:i w:val="0"/>
          <w:iCs w:val="0"/>
          <w:szCs w:val="22"/>
          <w:rtl/>
        </w:rPr>
      </w:r>
      <w:r w:rsidRPr="000835E7">
        <w:rPr>
          <w:rFonts w:cs="Calibri"/>
          <w:i w:val="0"/>
          <w:iCs w:val="0"/>
          <w:szCs w:val="22"/>
          <w:rtl/>
        </w:rPr>
        <w:fldChar w:fldCharType="separate"/>
      </w:r>
      <w:r w:rsidR="00A66AFE">
        <w:rPr>
          <w:rFonts w:cs="Calibri"/>
          <w:i w:val="0"/>
          <w:iCs w:val="0"/>
          <w:szCs w:val="22"/>
          <w:rtl/>
        </w:rPr>
        <w:t>7</w:t>
      </w:r>
      <w:r w:rsidRPr="000835E7">
        <w:rPr>
          <w:rFonts w:cs="Calibri"/>
          <w:i w:val="0"/>
          <w:iCs w:val="0"/>
          <w:szCs w:val="22"/>
          <w:rtl/>
        </w:rPr>
        <w:fldChar w:fldCharType="end"/>
      </w:r>
    </w:p>
    <w:p w14:paraId="796DA928" w14:textId="20480D2D" w:rsidR="000835E7" w:rsidRDefault="000835E7" w:rsidP="000835E7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>
        <w:rPr>
          <w:rtl/>
        </w:rPr>
        <w:t>ميانمار (</w:t>
      </w:r>
      <w:r w:rsidRPr="000835E7">
        <w:rPr>
          <w:rFonts w:hint="cs"/>
          <w:rtl/>
          <w:lang w:bidi="ar-SA"/>
        </w:rPr>
        <w:t>وزارة النقل والاتصالات، ناي باي تو</w:t>
      </w:r>
      <w:r>
        <w:rPr>
          <w:rtl/>
        </w:rPr>
        <w:t>)</w:t>
      </w:r>
      <w:r>
        <w:rPr>
          <w:rtl/>
        </w:rPr>
        <w:tab/>
      </w:r>
      <w:r>
        <w:rPr>
          <w:rtl/>
        </w:rPr>
        <w:tab/>
      </w:r>
      <w:r w:rsidRPr="000835E7">
        <w:rPr>
          <w:rFonts w:cs="Calibri"/>
          <w:i w:val="0"/>
          <w:iCs w:val="0"/>
          <w:szCs w:val="22"/>
          <w:rtl/>
        </w:rPr>
        <w:fldChar w:fldCharType="begin"/>
      </w:r>
      <w:r w:rsidRPr="000835E7">
        <w:rPr>
          <w:rFonts w:cs="Calibri"/>
          <w:i w:val="0"/>
          <w:iCs w:val="0"/>
          <w:szCs w:val="22"/>
          <w:rtl/>
        </w:rPr>
        <w:instrText xml:space="preserve"> </w:instrText>
      </w:r>
      <w:r w:rsidRPr="000835E7">
        <w:rPr>
          <w:rFonts w:cs="Calibri"/>
          <w:i w:val="0"/>
          <w:iCs w:val="0"/>
          <w:szCs w:val="22"/>
        </w:rPr>
        <w:instrText>PAGEREF</w:instrText>
      </w:r>
      <w:r w:rsidRPr="000835E7">
        <w:rPr>
          <w:rFonts w:cs="Calibri"/>
          <w:i w:val="0"/>
          <w:iCs w:val="0"/>
          <w:szCs w:val="22"/>
          <w:rtl/>
        </w:rPr>
        <w:instrText xml:space="preserve"> _</w:instrText>
      </w:r>
      <w:r w:rsidRPr="000835E7">
        <w:rPr>
          <w:rFonts w:cs="Calibri"/>
          <w:i w:val="0"/>
          <w:iCs w:val="0"/>
          <w:szCs w:val="22"/>
        </w:rPr>
        <w:instrText>Toc30510172 \h</w:instrText>
      </w:r>
      <w:r w:rsidRPr="000835E7">
        <w:rPr>
          <w:rFonts w:cs="Calibri"/>
          <w:i w:val="0"/>
          <w:iCs w:val="0"/>
          <w:szCs w:val="22"/>
          <w:rtl/>
        </w:rPr>
        <w:instrText xml:space="preserve"> </w:instrText>
      </w:r>
      <w:r w:rsidRPr="000835E7">
        <w:rPr>
          <w:rFonts w:cs="Calibri"/>
          <w:i w:val="0"/>
          <w:iCs w:val="0"/>
          <w:szCs w:val="22"/>
          <w:rtl/>
        </w:rPr>
      </w:r>
      <w:r w:rsidRPr="000835E7">
        <w:rPr>
          <w:rFonts w:cs="Calibri"/>
          <w:i w:val="0"/>
          <w:iCs w:val="0"/>
          <w:szCs w:val="22"/>
          <w:rtl/>
        </w:rPr>
        <w:fldChar w:fldCharType="separate"/>
      </w:r>
      <w:r w:rsidR="00A66AFE">
        <w:rPr>
          <w:rFonts w:cs="Calibri"/>
          <w:i w:val="0"/>
          <w:iCs w:val="0"/>
          <w:szCs w:val="22"/>
          <w:rtl/>
        </w:rPr>
        <w:t>10</w:t>
      </w:r>
      <w:r w:rsidRPr="000835E7">
        <w:rPr>
          <w:rFonts w:cs="Calibri"/>
          <w:i w:val="0"/>
          <w:iCs w:val="0"/>
          <w:szCs w:val="22"/>
          <w:rtl/>
        </w:rPr>
        <w:fldChar w:fldCharType="end"/>
      </w:r>
    </w:p>
    <w:p w14:paraId="7EFF4EAD" w14:textId="14442EC3" w:rsidR="000835E7" w:rsidRDefault="000835E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تقييد الخدمة</w:t>
      </w:r>
      <w:r>
        <w:rPr>
          <w:noProof/>
          <w:rtl/>
        </w:rPr>
        <w:tab/>
      </w:r>
      <w:r>
        <w:rPr>
          <w:noProof/>
          <w:rtl/>
        </w:rPr>
        <w:tab/>
      </w:r>
      <w:r w:rsidRPr="000835E7">
        <w:rPr>
          <w:rFonts w:ascii="Calibri" w:hAnsi="Calibri" w:cs="Calibri"/>
          <w:noProof/>
          <w:szCs w:val="22"/>
          <w:rtl/>
        </w:rPr>
        <w:fldChar w:fldCharType="begin"/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</w:rPr>
        <w:instrText>PAGEREF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835E7">
        <w:rPr>
          <w:rFonts w:ascii="Calibri" w:hAnsi="Calibri" w:cs="Calibri"/>
          <w:noProof/>
          <w:szCs w:val="22"/>
        </w:rPr>
        <w:instrText>Toc30510173 \h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  <w:rtl/>
        </w:rPr>
      </w:r>
      <w:r w:rsidRPr="000835E7">
        <w:rPr>
          <w:rFonts w:ascii="Calibri" w:hAnsi="Calibri" w:cs="Calibri"/>
          <w:noProof/>
          <w:szCs w:val="22"/>
          <w:rtl/>
        </w:rPr>
        <w:fldChar w:fldCharType="separate"/>
      </w:r>
      <w:r w:rsidR="00A66AFE">
        <w:rPr>
          <w:rFonts w:ascii="Calibri" w:hAnsi="Calibri" w:cs="Calibri"/>
          <w:noProof/>
          <w:szCs w:val="22"/>
          <w:rtl/>
        </w:rPr>
        <w:t>11</w:t>
      </w:r>
      <w:r w:rsidRPr="000835E7">
        <w:rPr>
          <w:rFonts w:ascii="Calibri" w:hAnsi="Calibri" w:cs="Calibri"/>
          <w:noProof/>
          <w:szCs w:val="22"/>
          <w:rtl/>
        </w:rPr>
        <w:fldChar w:fldCharType="end"/>
      </w:r>
    </w:p>
    <w:p w14:paraId="237A3976" w14:textId="466C117B" w:rsidR="000835E7" w:rsidRDefault="000835E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C63C20">
        <w:rPr>
          <w:noProof/>
          <w:position w:val="4"/>
          <w:rtl/>
        </w:rPr>
        <w:t xml:space="preserve">إجراءات معاودة النداء وإجراءات النداء البديلة (القرار </w:t>
      </w:r>
      <w:r w:rsidRPr="00C63C20">
        <w:rPr>
          <w:noProof/>
          <w:position w:val="4"/>
        </w:rPr>
        <w:t>21</w:t>
      </w:r>
      <w:r w:rsidRPr="00C63C20">
        <w:rPr>
          <w:noProof/>
          <w:position w:val="4"/>
          <w:rtl/>
        </w:rPr>
        <w:t xml:space="preserve"> المراجَع في مؤتمر المندوبين المفوضين لعام </w:t>
      </w:r>
      <w:r w:rsidRPr="00C63C20">
        <w:rPr>
          <w:noProof/>
          <w:position w:val="4"/>
        </w:rPr>
        <w:t>2006</w:t>
      </w:r>
      <w:r w:rsidRPr="00C63C20">
        <w:rPr>
          <w:noProof/>
          <w:position w:val="4"/>
          <w:rtl/>
        </w:rPr>
        <w:t>)</w:t>
      </w:r>
      <w:r>
        <w:rPr>
          <w:noProof/>
          <w:rtl/>
        </w:rPr>
        <w:tab/>
      </w:r>
      <w:r>
        <w:rPr>
          <w:noProof/>
          <w:rtl/>
        </w:rPr>
        <w:tab/>
      </w:r>
      <w:r w:rsidRPr="000835E7">
        <w:rPr>
          <w:rFonts w:ascii="Calibri" w:hAnsi="Calibri" w:cs="Calibri"/>
          <w:noProof/>
          <w:szCs w:val="22"/>
          <w:rtl/>
        </w:rPr>
        <w:fldChar w:fldCharType="begin"/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</w:rPr>
        <w:instrText>PAGEREF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835E7">
        <w:rPr>
          <w:rFonts w:ascii="Calibri" w:hAnsi="Calibri" w:cs="Calibri"/>
          <w:noProof/>
          <w:szCs w:val="22"/>
        </w:rPr>
        <w:instrText>Toc30510174 \h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  <w:rtl/>
        </w:rPr>
      </w:r>
      <w:r w:rsidRPr="000835E7">
        <w:rPr>
          <w:rFonts w:ascii="Calibri" w:hAnsi="Calibri" w:cs="Calibri"/>
          <w:noProof/>
          <w:szCs w:val="22"/>
          <w:rtl/>
        </w:rPr>
        <w:fldChar w:fldCharType="separate"/>
      </w:r>
      <w:r w:rsidR="00A66AFE">
        <w:rPr>
          <w:rFonts w:ascii="Calibri" w:hAnsi="Calibri" w:cs="Calibri"/>
          <w:noProof/>
          <w:szCs w:val="22"/>
          <w:rtl/>
        </w:rPr>
        <w:t>11</w:t>
      </w:r>
      <w:r w:rsidRPr="000835E7">
        <w:rPr>
          <w:rFonts w:ascii="Calibri" w:hAnsi="Calibri" w:cs="Calibri"/>
          <w:noProof/>
          <w:szCs w:val="22"/>
          <w:rtl/>
        </w:rPr>
        <w:fldChar w:fldCharType="end"/>
      </w:r>
    </w:p>
    <w:p w14:paraId="22FB2C06" w14:textId="3924CAF5" w:rsidR="000835E7" w:rsidRPr="00CC0B4A" w:rsidRDefault="000835E7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 w:rsidRPr="00CC0B4A">
        <w:rPr>
          <w:b/>
          <w:bCs/>
          <w:noProof/>
          <w:rtl/>
        </w:rPr>
        <w:t>تعديلات على منشورات الخدمة</w:t>
      </w:r>
    </w:p>
    <w:p w14:paraId="18D4B8F3" w14:textId="5ED06D9D" w:rsidR="000835E7" w:rsidRDefault="000835E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محطات السفن وتخصيصات هويات الخدمة المتنقلة البحرية (القائمة </w:t>
      </w:r>
      <w:r>
        <w:rPr>
          <w:noProof/>
        </w:rPr>
        <w:t>V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  <w:rtl/>
        </w:rPr>
        <w:tab/>
      </w:r>
      <w:r w:rsidRPr="000835E7">
        <w:rPr>
          <w:rFonts w:ascii="Calibri" w:hAnsi="Calibri" w:cs="Calibri"/>
          <w:noProof/>
          <w:szCs w:val="22"/>
          <w:rtl/>
        </w:rPr>
        <w:fldChar w:fldCharType="begin"/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</w:rPr>
        <w:instrText>PAGEREF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835E7">
        <w:rPr>
          <w:rFonts w:ascii="Calibri" w:hAnsi="Calibri" w:cs="Calibri"/>
          <w:noProof/>
          <w:szCs w:val="22"/>
        </w:rPr>
        <w:instrText>Toc30510176 \h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  <w:rtl/>
        </w:rPr>
      </w:r>
      <w:r w:rsidRPr="000835E7">
        <w:rPr>
          <w:rFonts w:ascii="Calibri" w:hAnsi="Calibri" w:cs="Calibri"/>
          <w:noProof/>
          <w:szCs w:val="22"/>
          <w:rtl/>
        </w:rPr>
        <w:fldChar w:fldCharType="separate"/>
      </w:r>
      <w:r w:rsidR="00A66AFE">
        <w:rPr>
          <w:rFonts w:ascii="Calibri" w:hAnsi="Calibri" w:cs="Calibri"/>
          <w:noProof/>
          <w:szCs w:val="22"/>
          <w:rtl/>
        </w:rPr>
        <w:t>12</w:t>
      </w:r>
      <w:r w:rsidRPr="000835E7">
        <w:rPr>
          <w:rFonts w:ascii="Calibri" w:hAnsi="Calibri" w:cs="Calibri"/>
          <w:noProof/>
          <w:szCs w:val="22"/>
          <w:rtl/>
        </w:rPr>
        <w:fldChar w:fldCharType="end"/>
      </w:r>
    </w:p>
    <w:p w14:paraId="33C802CB" w14:textId="06478F92" w:rsidR="000835E7" w:rsidRDefault="000835E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  <w:lang w:bidi="ar-EG"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>
        <w:rPr>
          <w:noProof/>
          <w:rtl/>
        </w:rPr>
        <w:tab/>
      </w:r>
      <w:r w:rsidRPr="000835E7">
        <w:rPr>
          <w:rFonts w:ascii="Calibri" w:hAnsi="Calibri" w:cs="Calibri"/>
          <w:noProof/>
          <w:szCs w:val="22"/>
          <w:rtl/>
        </w:rPr>
        <w:fldChar w:fldCharType="begin"/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</w:rPr>
        <w:instrText>PAGEREF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835E7">
        <w:rPr>
          <w:rFonts w:ascii="Calibri" w:hAnsi="Calibri" w:cs="Calibri"/>
          <w:noProof/>
          <w:szCs w:val="22"/>
        </w:rPr>
        <w:instrText>Toc30510177 \h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  <w:rtl/>
        </w:rPr>
      </w:r>
      <w:r w:rsidRPr="000835E7">
        <w:rPr>
          <w:rFonts w:ascii="Calibri" w:hAnsi="Calibri" w:cs="Calibri"/>
          <w:noProof/>
          <w:szCs w:val="22"/>
          <w:rtl/>
        </w:rPr>
        <w:fldChar w:fldCharType="separate"/>
      </w:r>
      <w:r w:rsidR="00A66AFE">
        <w:rPr>
          <w:rFonts w:ascii="Calibri" w:hAnsi="Calibri" w:cs="Calibri"/>
          <w:noProof/>
          <w:szCs w:val="22"/>
          <w:rtl/>
        </w:rPr>
        <w:t>13</w:t>
      </w:r>
      <w:r w:rsidRPr="000835E7">
        <w:rPr>
          <w:rFonts w:ascii="Calibri" w:hAnsi="Calibri" w:cs="Calibri"/>
          <w:noProof/>
          <w:szCs w:val="22"/>
          <w:rtl/>
        </w:rPr>
        <w:fldChar w:fldCharType="end"/>
      </w:r>
    </w:p>
    <w:p w14:paraId="1B1FE849" w14:textId="0E870C51" w:rsidR="000835E7" w:rsidRDefault="000835E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C63C20">
        <w:rPr>
          <w:noProof/>
          <w:position w:val="2"/>
          <w:rtl/>
        </w:rPr>
        <w:t xml:space="preserve">الرموز الدليلية للشبكة المتنقلة </w:t>
      </w:r>
      <w:r w:rsidRPr="00C63C20">
        <w:rPr>
          <w:noProof/>
          <w:position w:val="2"/>
        </w:rPr>
        <w:t>(MNC)</w:t>
      </w:r>
      <w:r w:rsidRPr="00C63C20">
        <w:rPr>
          <w:noProof/>
          <w:position w:val="2"/>
          <w:rtl/>
        </w:rPr>
        <w:t xml:space="preserve"> فيما يتعلق بالخطة الدولية لتعرف هوية الشبكات العمومية والاشتراكات</w:t>
      </w:r>
      <w:r>
        <w:rPr>
          <w:noProof/>
          <w:rtl/>
        </w:rPr>
        <w:tab/>
      </w:r>
      <w:r>
        <w:rPr>
          <w:noProof/>
          <w:rtl/>
        </w:rPr>
        <w:tab/>
      </w:r>
      <w:r w:rsidRPr="000835E7">
        <w:rPr>
          <w:rFonts w:ascii="Calibri" w:hAnsi="Calibri" w:cs="Calibri"/>
          <w:noProof/>
          <w:szCs w:val="22"/>
          <w:rtl/>
        </w:rPr>
        <w:fldChar w:fldCharType="begin"/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</w:rPr>
        <w:instrText>PAGEREF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835E7">
        <w:rPr>
          <w:rFonts w:ascii="Calibri" w:hAnsi="Calibri" w:cs="Calibri"/>
          <w:noProof/>
          <w:szCs w:val="22"/>
        </w:rPr>
        <w:instrText>Toc30510178 \h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  <w:rtl/>
        </w:rPr>
      </w:r>
      <w:r w:rsidRPr="000835E7">
        <w:rPr>
          <w:rFonts w:ascii="Calibri" w:hAnsi="Calibri" w:cs="Calibri"/>
          <w:noProof/>
          <w:szCs w:val="22"/>
          <w:rtl/>
        </w:rPr>
        <w:fldChar w:fldCharType="separate"/>
      </w:r>
      <w:r w:rsidR="00A66AFE">
        <w:rPr>
          <w:rFonts w:ascii="Calibri" w:hAnsi="Calibri" w:cs="Calibri"/>
          <w:noProof/>
          <w:szCs w:val="22"/>
          <w:rtl/>
        </w:rPr>
        <w:t>14</w:t>
      </w:r>
      <w:r w:rsidRPr="000835E7">
        <w:rPr>
          <w:rFonts w:ascii="Calibri" w:hAnsi="Calibri" w:cs="Calibri"/>
          <w:noProof/>
          <w:szCs w:val="22"/>
          <w:rtl/>
        </w:rPr>
        <w:fldChar w:fldCharType="end"/>
      </w:r>
    </w:p>
    <w:p w14:paraId="321EF763" w14:textId="31ACFE4D" w:rsidR="000835E7" w:rsidRDefault="000835E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C63C20">
        <w:rPr>
          <w:noProof/>
          <w:position w:val="2"/>
          <w:rtl/>
        </w:rPr>
        <w:t xml:space="preserve">قائمة بالرموز الدليلية لمناطق/شبكات التشوير </w:t>
      </w:r>
      <w:r w:rsidRPr="00C63C20">
        <w:rPr>
          <w:noProof/>
          <w:position w:val="2"/>
        </w:rPr>
        <w:t>(SANC)</w:t>
      </w:r>
      <w:r>
        <w:rPr>
          <w:noProof/>
          <w:rtl/>
        </w:rPr>
        <w:tab/>
      </w:r>
      <w:r>
        <w:rPr>
          <w:noProof/>
          <w:rtl/>
        </w:rPr>
        <w:tab/>
      </w:r>
      <w:r w:rsidRPr="000835E7">
        <w:rPr>
          <w:rFonts w:ascii="Calibri" w:hAnsi="Calibri" w:cs="Calibri"/>
          <w:noProof/>
          <w:szCs w:val="22"/>
          <w:rtl/>
        </w:rPr>
        <w:fldChar w:fldCharType="begin"/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</w:rPr>
        <w:instrText>PAGEREF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835E7">
        <w:rPr>
          <w:rFonts w:ascii="Calibri" w:hAnsi="Calibri" w:cs="Calibri"/>
          <w:noProof/>
          <w:szCs w:val="22"/>
        </w:rPr>
        <w:instrText>Toc30510179 \h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  <w:rtl/>
        </w:rPr>
      </w:r>
      <w:r w:rsidRPr="000835E7">
        <w:rPr>
          <w:rFonts w:ascii="Calibri" w:hAnsi="Calibri" w:cs="Calibri"/>
          <w:noProof/>
          <w:szCs w:val="22"/>
          <w:rtl/>
        </w:rPr>
        <w:fldChar w:fldCharType="separate"/>
      </w:r>
      <w:r w:rsidR="00A66AFE">
        <w:rPr>
          <w:rFonts w:ascii="Calibri" w:hAnsi="Calibri" w:cs="Calibri"/>
          <w:noProof/>
          <w:szCs w:val="22"/>
          <w:rtl/>
        </w:rPr>
        <w:t>15</w:t>
      </w:r>
      <w:r w:rsidRPr="000835E7">
        <w:rPr>
          <w:rFonts w:ascii="Calibri" w:hAnsi="Calibri" w:cs="Calibri"/>
          <w:noProof/>
          <w:szCs w:val="22"/>
          <w:rtl/>
        </w:rPr>
        <w:fldChar w:fldCharType="end"/>
      </w:r>
    </w:p>
    <w:p w14:paraId="690553A6" w14:textId="4CE258EC" w:rsidR="000835E7" w:rsidRDefault="000835E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>
        <w:rPr>
          <w:noProof/>
          <w:rtl/>
        </w:rPr>
        <w:tab/>
      </w:r>
      <w:r w:rsidRPr="000835E7">
        <w:rPr>
          <w:rFonts w:ascii="Calibri" w:hAnsi="Calibri" w:cs="Calibri"/>
          <w:noProof/>
          <w:szCs w:val="22"/>
          <w:rtl/>
        </w:rPr>
        <w:fldChar w:fldCharType="begin"/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</w:rPr>
        <w:instrText>PAGEREF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835E7">
        <w:rPr>
          <w:rFonts w:ascii="Calibri" w:hAnsi="Calibri" w:cs="Calibri"/>
          <w:noProof/>
          <w:szCs w:val="22"/>
        </w:rPr>
        <w:instrText>Toc30510180 \h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  <w:rtl/>
        </w:rPr>
      </w:r>
      <w:r w:rsidRPr="000835E7">
        <w:rPr>
          <w:rFonts w:ascii="Calibri" w:hAnsi="Calibri" w:cs="Calibri"/>
          <w:noProof/>
          <w:szCs w:val="22"/>
          <w:rtl/>
        </w:rPr>
        <w:fldChar w:fldCharType="separate"/>
      </w:r>
      <w:r w:rsidR="00A66AFE">
        <w:rPr>
          <w:rFonts w:ascii="Calibri" w:hAnsi="Calibri" w:cs="Calibri"/>
          <w:noProof/>
          <w:szCs w:val="22"/>
          <w:rtl/>
        </w:rPr>
        <w:t>16</w:t>
      </w:r>
      <w:r w:rsidRPr="000835E7">
        <w:rPr>
          <w:rFonts w:ascii="Calibri" w:hAnsi="Calibri" w:cs="Calibri"/>
          <w:noProof/>
          <w:szCs w:val="22"/>
          <w:rtl/>
        </w:rPr>
        <w:fldChar w:fldCharType="end"/>
      </w:r>
    </w:p>
    <w:p w14:paraId="0C66FA79" w14:textId="45F59B43" w:rsidR="000835E7" w:rsidRDefault="000835E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خطة الترقيم الوطنية</w:t>
      </w:r>
      <w:r>
        <w:rPr>
          <w:noProof/>
          <w:rtl/>
        </w:rPr>
        <w:tab/>
      </w:r>
      <w:r>
        <w:rPr>
          <w:noProof/>
          <w:rtl/>
        </w:rPr>
        <w:tab/>
      </w:r>
      <w:r w:rsidRPr="000835E7">
        <w:rPr>
          <w:rFonts w:ascii="Calibri" w:hAnsi="Calibri" w:cs="Calibri"/>
          <w:noProof/>
          <w:szCs w:val="22"/>
          <w:rtl/>
        </w:rPr>
        <w:fldChar w:fldCharType="begin"/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</w:rPr>
        <w:instrText>PAGEREF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835E7">
        <w:rPr>
          <w:rFonts w:ascii="Calibri" w:hAnsi="Calibri" w:cs="Calibri"/>
          <w:noProof/>
          <w:szCs w:val="22"/>
        </w:rPr>
        <w:instrText>Toc30510181 \h</w:instrText>
      </w:r>
      <w:r w:rsidRPr="000835E7">
        <w:rPr>
          <w:rFonts w:ascii="Calibri" w:hAnsi="Calibri" w:cs="Calibri"/>
          <w:noProof/>
          <w:szCs w:val="22"/>
          <w:rtl/>
        </w:rPr>
        <w:instrText xml:space="preserve"> </w:instrText>
      </w:r>
      <w:r w:rsidRPr="000835E7">
        <w:rPr>
          <w:rFonts w:ascii="Calibri" w:hAnsi="Calibri" w:cs="Calibri"/>
          <w:noProof/>
          <w:szCs w:val="22"/>
          <w:rtl/>
        </w:rPr>
      </w:r>
      <w:r w:rsidRPr="000835E7">
        <w:rPr>
          <w:rFonts w:ascii="Calibri" w:hAnsi="Calibri" w:cs="Calibri"/>
          <w:noProof/>
          <w:szCs w:val="22"/>
          <w:rtl/>
        </w:rPr>
        <w:fldChar w:fldCharType="separate"/>
      </w:r>
      <w:r w:rsidR="00A66AFE">
        <w:rPr>
          <w:rFonts w:ascii="Calibri" w:hAnsi="Calibri" w:cs="Calibri"/>
          <w:noProof/>
          <w:szCs w:val="22"/>
          <w:rtl/>
        </w:rPr>
        <w:t>17</w:t>
      </w:r>
      <w:r w:rsidRPr="000835E7">
        <w:rPr>
          <w:rFonts w:ascii="Calibri" w:hAnsi="Calibri" w:cs="Calibri"/>
          <w:noProof/>
          <w:szCs w:val="22"/>
          <w:rtl/>
        </w:rPr>
        <w:fldChar w:fldCharType="end"/>
      </w:r>
    </w:p>
    <w:p w14:paraId="0BA57201" w14:textId="744EE1D5" w:rsidR="00C81F91" w:rsidRDefault="000835E7" w:rsidP="00B8151F">
      <w:pPr>
        <w:spacing w:line="168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14:paraId="6513578B" w14:textId="77777777" w:rsidR="00D122D2" w:rsidRPr="00496A7D" w:rsidRDefault="00D122D2" w:rsidP="008F7F6E">
      <w:pPr>
        <w:spacing w:line="168" w:lineRule="auto"/>
        <w:rPr>
          <w:rFonts w:eastAsia="SimSun"/>
          <w:b/>
          <w:bCs/>
          <w:rtl/>
          <w:lang w:bidi="ar-EG"/>
        </w:rPr>
      </w:pPr>
      <w:r w:rsidRPr="00496A7D"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1076C" w:rsidRPr="00384440" w14:paraId="75333CBF" w14:textId="77777777" w:rsidTr="00B107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76F2" w14:textId="3C70866C" w:rsidR="00B1076C" w:rsidRDefault="00B1076C" w:rsidP="0068095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lastRenderedPageBreak/>
              <w:t>مواعيد</w:t>
            </w:r>
            <w:r w:rsidR="00680959" w:rsidRPr="00680959">
              <w:rPr>
                <w:rFonts w:eastAsia="SimSun"/>
                <w:i/>
                <w:iCs/>
                <w:sz w:val="20"/>
                <w:szCs w:val="26"/>
              </w:rPr>
              <w:t>*</w:t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 xml:space="preserve"> نشر</w:t>
            </w: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17A1" w14:textId="1B42847A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بما في ذلك</w:t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B1076C" w:rsidRPr="00384440" w14:paraId="67E35D05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86BC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D10E" w14:textId="436A185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028B" w14:textId="0C17B92E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2020.I.15</w:t>
            </w:r>
          </w:p>
        </w:tc>
      </w:tr>
      <w:tr w:rsidR="00B1076C" w:rsidRPr="00384440" w14:paraId="4CD80E31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072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0E8" w14:textId="7444F09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26AA" w14:textId="5474A032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2020.I.31</w:t>
            </w:r>
          </w:p>
        </w:tc>
      </w:tr>
      <w:tr w:rsidR="00B1076C" w:rsidRPr="00384440" w14:paraId="75326709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DC1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152" w14:textId="19D7A08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4713" w14:textId="3B0D2CC4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2020.II.14</w:t>
            </w:r>
          </w:p>
        </w:tc>
      </w:tr>
      <w:tr w:rsidR="00B1076C" w:rsidRPr="00384440" w14:paraId="1BCBE9E7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AE2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842" w14:textId="10B48AB6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12BF" w14:textId="0C1CEC6D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2020.III.2</w:t>
            </w:r>
          </w:p>
        </w:tc>
      </w:tr>
      <w:tr w:rsidR="00B1076C" w:rsidRPr="00384440" w14:paraId="1B15CC3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0573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85F" w14:textId="336B548B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746" w14:textId="5D7CBD04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2020.III.16</w:t>
            </w:r>
          </w:p>
        </w:tc>
      </w:tr>
      <w:tr w:rsidR="00B1076C" w:rsidRPr="00384440" w14:paraId="4EFA972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9D37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14E9" w14:textId="011E483F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DE86" w14:textId="4E0E8F4E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</w:t>
            </w:r>
          </w:p>
        </w:tc>
      </w:tr>
      <w:tr w:rsidR="00B1076C" w:rsidRPr="00384440" w14:paraId="1FC68432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1F75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D479" w14:textId="33B02FA7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014C" w14:textId="2B3CDDBD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2020.IV.15</w:t>
            </w:r>
          </w:p>
        </w:tc>
      </w:tr>
      <w:tr w:rsidR="00B1076C" w:rsidRPr="00384440" w14:paraId="18E2CF12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45DD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EA3" w14:textId="11D092D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0B9F" w14:textId="7A0D5EEB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</w:t>
            </w:r>
          </w:p>
        </w:tc>
      </w:tr>
      <w:tr w:rsidR="00B1076C" w:rsidRPr="00384440" w14:paraId="61647C5D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A634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E95E" w14:textId="4DAC77E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71C6" w14:textId="4CAA3B3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2020.V.15</w:t>
            </w:r>
          </w:p>
        </w:tc>
      </w:tr>
      <w:tr w:rsidR="00B1076C" w:rsidRPr="00384440" w14:paraId="0FC1D93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E7E8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D3E" w14:textId="694E027E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4D3" w14:textId="3DC75790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</w:t>
            </w:r>
          </w:p>
        </w:tc>
      </w:tr>
      <w:tr w:rsidR="00B1076C" w:rsidRPr="00384440" w14:paraId="771DE4C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C5C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FF4D" w14:textId="1A350F5B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A8F" w14:textId="57499F8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2020.VI.15</w:t>
            </w:r>
          </w:p>
        </w:tc>
      </w:tr>
      <w:tr w:rsidR="00B1076C" w:rsidRPr="00384440" w14:paraId="293E7EEE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4B8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7DF" w14:textId="614ECA3F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ED4" w14:textId="27470060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</w:t>
            </w:r>
          </w:p>
        </w:tc>
      </w:tr>
      <w:tr w:rsidR="00B1076C" w:rsidRPr="00384440" w14:paraId="7A5D86E6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A39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5DC6" w14:textId="0B6AB8CF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271" w14:textId="79A67A32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2020.VII.15</w:t>
            </w:r>
          </w:p>
        </w:tc>
      </w:tr>
      <w:tr w:rsidR="00B1076C" w:rsidRPr="00384440" w14:paraId="135C0F7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1B30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789" w14:textId="357C7C1E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D96E" w14:textId="679EC21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2020.VII.31</w:t>
            </w:r>
          </w:p>
        </w:tc>
      </w:tr>
      <w:tr w:rsidR="00B1076C" w:rsidRPr="00384440" w14:paraId="0898A962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B59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6BD" w14:textId="3FF85E5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DF98" w14:textId="4002237D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2020.VIII.14</w:t>
            </w:r>
          </w:p>
        </w:tc>
      </w:tr>
      <w:tr w:rsidR="00B1076C" w:rsidRPr="00384440" w14:paraId="56F00324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BF0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DE4" w14:textId="34178E5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664B" w14:textId="1845297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</w:t>
            </w:r>
          </w:p>
        </w:tc>
      </w:tr>
      <w:tr w:rsidR="00B1076C" w:rsidRPr="00384440" w14:paraId="3C715581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93F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88AD" w14:textId="49A472EF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92D" w14:textId="6C6D89F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2020.IX.15</w:t>
            </w:r>
          </w:p>
        </w:tc>
      </w:tr>
      <w:tr w:rsidR="00B1076C" w:rsidRPr="00384440" w14:paraId="2CA004D8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DC1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816D" w14:textId="1283E0B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40B" w14:textId="51C29DFD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</w:t>
            </w:r>
          </w:p>
        </w:tc>
      </w:tr>
      <w:tr w:rsidR="00B1076C" w:rsidRPr="00384440" w14:paraId="4064732C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AD0F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314" w14:textId="05CBCB65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4CCF" w14:textId="46709520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2020.X.15</w:t>
            </w:r>
          </w:p>
        </w:tc>
      </w:tr>
      <w:tr w:rsidR="00B1076C" w:rsidRPr="00384440" w14:paraId="3E25721E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DE2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B34" w14:textId="5DCCCBC3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8D82" w14:textId="552D73B9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2020.X.30</w:t>
            </w:r>
          </w:p>
        </w:tc>
      </w:tr>
      <w:tr w:rsidR="00B1076C" w:rsidRPr="00384440" w14:paraId="336C54F2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C416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C02" w14:textId="78B9ED17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6E4C" w14:textId="476EC191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2020.XI.16</w:t>
            </w:r>
          </w:p>
        </w:tc>
      </w:tr>
      <w:tr w:rsidR="00B1076C" w:rsidRPr="00384440" w14:paraId="1EE620FB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91B8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1676" w14:textId="6DD772D2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5CF" w14:textId="52955776" w:rsidR="00B1076C" w:rsidRPr="00384440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</w:t>
            </w:r>
          </w:p>
        </w:tc>
      </w:tr>
      <w:tr w:rsidR="00B1076C" w:rsidRPr="00384440" w14:paraId="398C73C5" w14:textId="77777777" w:rsidTr="00B107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B4C" w14:textId="77777777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82B3" w14:textId="0E1FD5F5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2021.I.1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30A" w14:textId="54995A24" w:rsidR="00B1076C" w:rsidRDefault="00B1076C" w:rsidP="00B107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rtl/>
                <w:lang w:eastAsia="zh-CN" w:bidi="ar-EG"/>
              </w:rPr>
            </w:pPr>
            <w:r>
              <w:rPr>
                <w:rFonts w:eastAsia="SimSun"/>
                <w:sz w:val="18"/>
                <w:lang w:eastAsia="zh-CN"/>
              </w:rPr>
              <w:t>2020.XII.11</w:t>
            </w:r>
          </w:p>
        </w:tc>
      </w:tr>
    </w:tbl>
    <w:p w14:paraId="797FB372" w14:textId="77777777" w:rsidR="00680959" w:rsidRPr="00680959" w:rsidRDefault="00680959" w:rsidP="00F661F4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eastAsia="SimSun"/>
          <w:rtl/>
          <w:lang w:bidi="ar-EG"/>
        </w:rPr>
      </w:pPr>
      <w:r w:rsidRPr="00680959">
        <w:rPr>
          <w:rFonts w:eastAsia="SimSun"/>
          <w:lang w:bidi="ar-EG"/>
        </w:rPr>
        <w:t>*</w:t>
      </w:r>
      <w:r w:rsidRPr="00680959">
        <w:rPr>
          <w:rFonts w:eastAsia="SimSun"/>
          <w:rtl/>
          <w:lang w:bidi="ar-EG"/>
        </w:rPr>
        <w:tab/>
      </w:r>
      <w:bookmarkStart w:id="109" w:name="_GoBack"/>
      <w:bookmarkEnd w:id="109"/>
      <w:r w:rsidRPr="00680959">
        <w:rPr>
          <w:rFonts w:eastAsia="SimSun" w:hint="cs"/>
          <w:rtl/>
          <w:lang w:bidi="ar-EG"/>
        </w:rPr>
        <w:t>هذه المواعيد تخص اللغة الإنكليزية فقط.</w:t>
      </w:r>
    </w:p>
    <w:p w14:paraId="1944576B" w14:textId="77777777" w:rsidR="008D7A05" w:rsidRPr="00496A7D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lang w:bidi="ar-EG"/>
        </w:rPr>
      </w:pPr>
    </w:p>
    <w:p w14:paraId="6DDA58FE" w14:textId="77777777" w:rsidR="006A769D" w:rsidRPr="00496A7D" w:rsidRDefault="006A769D" w:rsidP="0025199C">
      <w:pPr>
        <w:rPr>
          <w:rFonts w:eastAsia="SimSun"/>
        </w:rPr>
      </w:pPr>
      <w:r w:rsidRPr="00496A7D">
        <w:rPr>
          <w:rFonts w:eastAsia="SimSun"/>
          <w:rtl/>
          <w:lang w:bidi="ar-SY"/>
        </w:rPr>
        <w:br w:type="page"/>
      </w:r>
    </w:p>
    <w:p w14:paraId="6C950028" w14:textId="77777777" w:rsidR="008D7A05" w:rsidRPr="00496A7D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510008848"/>
      <w:bookmarkStart w:id="124" w:name="_Toc8140895"/>
      <w:bookmarkStart w:id="125" w:name="_Toc15918037"/>
      <w:bookmarkStart w:id="126" w:name="_Toc23771818"/>
      <w:bookmarkStart w:id="127" w:name="_Toc26196647"/>
      <w:bookmarkStart w:id="128" w:name="_Toc30510164"/>
      <w:bookmarkStart w:id="129" w:name="_Toc359596901"/>
      <w:bookmarkStart w:id="130" w:name="_Toc359596904"/>
      <w:bookmarkStart w:id="131" w:name="_Toc409692630"/>
      <w:r w:rsidRPr="00496A7D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2B33F059" w14:textId="77777777" w:rsidR="004A63FD" w:rsidRPr="004A63FD" w:rsidRDefault="004A63FD" w:rsidP="004A63FD">
      <w:pPr>
        <w:pStyle w:val="Heading20"/>
        <w:rPr>
          <w:position w:val="4"/>
          <w:rtl/>
        </w:rPr>
      </w:pPr>
      <w:bookmarkStart w:id="132" w:name="_القوائم_الملحقة_بالنشرة"/>
      <w:bookmarkStart w:id="133" w:name="_Toc359596900"/>
      <w:bookmarkStart w:id="134" w:name="_Toc408394544"/>
      <w:bookmarkStart w:id="135" w:name="_Toc408396045"/>
      <w:bookmarkStart w:id="136" w:name="_Toc408396930"/>
      <w:bookmarkStart w:id="137" w:name="_Toc408403985"/>
      <w:bookmarkStart w:id="138" w:name="_Toc409681124"/>
      <w:bookmarkStart w:id="139" w:name="_Toc409692629"/>
      <w:bookmarkStart w:id="140" w:name="_Toc411249968"/>
      <w:bookmarkStart w:id="141" w:name="_Toc413754216"/>
      <w:bookmarkStart w:id="142" w:name="_Toc414264972"/>
      <w:bookmarkStart w:id="143" w:name="_Toc477773901"/>
      <w:bookmarkStart w:id="144" w:name="_Toc482899966"/>
      <w:bookmarkStart w:id="145" w:name="_Toc23771819"/>
      <w:bookmarkStart w:id="146" w:name="_Toc26196648"/>
      <w:bookmarkStart w:id="147" w:name="_Toc30510165"/>
      <w:bookmarkEnd w:id="129"/>
      <w:bookmarkEnd w:id="132"/>
      <w:r w:rsidRPr="004A63FD">
        <w:rPr>
          <w:rFonts w:hint="cs"/>
          <w:position w:val="4"/>
          <w:rtl/>
        </w:rPr>
        <w:t>القوائم الملحقة بالنشرة التشغيلية للاتحاد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02985CE1" w14:textId="77777777" w:rsidR="00FA012A" w:rsidRPr="00496A7D" w:rsidRDefault="00FA012A" w:rsidP="00FA012A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496A7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14:paraId="2A2FCF59" w14:textId="77777777"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ألف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496A7D">
        <w:rPr>
          <w:rFonts w:eastAsia="SimSun"/>
          <w:sz w:val="20"/>
          <w:szCs w:val="26"/>
          <w:lang w:bidi="ar-EG"/>
        </w:rPr>
        <w:t>(OB)</w:t>
      </w:r>
      <w:r w:rsidRPr="00496A7D">
        <w:rPr>
          <w:rFonts w:eastAsia="SimSun" w:hint="cs"/>
          <w:sz w:val="20"/>
          <w:szCs w:val="26"/>
          <w:rtl/>
          <w:lang w:bidi="ar-EG"/>
        </w:rPr>
        <w:t>:</w:t>
      </w:r>
    </w:p>
    <w:p w14:paraId="0732583D" w14:textId="77777777" w:rsidR="00FA012A" w:rsidRPr="00496A7D" w:rsidRDefault="00FA012A" w:rsidP="00FA012A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316FCA8B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1162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651E7F">
        <w:rPr>
          <w:rFonts w:eastAsia="SimSun"/>
          <w:spacing w:val="6"/>
          <w:sz w:val="20"/>
          <w:szCs w:val="26"/>
          <w:rtl/>
        </w:rPr>
        <w:t>الرموز الدليلية للشبكات المتنقلة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lang w:bidi="ar-EG"/>
        </w:rPr>
        <w:t>(MNC)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rtl/>
        </w:rPr>
        <w:t>من أجل الخطة الدولية لتعرف هوية الشبكات والاشتراكات العمومية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(</w:t>
      </w:r>
      <w:r w:rsidRPr="00651E7F">
        <w:rPr>
          <w:rFonts w:eastAsia="SimSun"/>
          <w:spacing w:val="6"/>
          <w:sz w:val="20"/>
          <w:szCs w:val="26"/>
          <w:rtl/>
        </w:rPr>
        <w:t>وفقاً للتوصية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ITU</w:t>
      </w:r>
      <w:r w:rsidRPr="00651E7F">
        <w:rPr>
          <w:rFonts w:eastAsia="SimSun"/>
          <w:spacing w:val="6"/>
          <w:sz w:val="20"/>
          <w:szCs w:val="26"/>
          <w:lang w:bidi="ar-EG"/>
        </w:rPr>
        <w:noBreakHyphen/>
        <w:t>T E.212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(2016/09)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 (</w:t>
      </w:r>
      <w:r w:rsidRPr="00651E7F">
        <w:rPr>
          <w:rFonts w:eastAsia="SimSun"/>
          <w:spacing w:val="6"/>
          <w:sz w:val="20"/>
          <w:szCs w:val="26"/>
          <w:rtl/>
        </w:rPr>
        <w:t xml:space="preserve">الوضع في </w:t>
      </w:r>
      <w:r w:rsidRPr="00651E7F">
        <w:rPr>
          <w:rFonts w:eastAsia="SimSun"/>
          <w:spacing w:val="6"/>
          <w:sz w:val="20"/>
          <w:szCs w:val="26"/>
        </w:rPr>
        <w:t>15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 w:hint="cs"/>
          <w:spacing w:val="6"/>
          <w:sz w:val="20"/>
          <w:szCs w:val="26"/>
          <w:rtl/>
        </w:rPr>
        <w:t xml:space="preserve">ديسمبر </w:t>
      </w:r>
      <w:r w:rsidRPr="00651E7F">
        <w:rPr>
          <w:rFonts w:eastAsia="SimSun"/>
          <w:spacing w:val="6"/>
          <w:sz w:val="20"/>
          <w:szCs w:val="26"/>
        </w:rPr>
        <w:t>2018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28B9FAAF" w14:textId="77777777" w:rsidR="00C81F91" w:rsidRPr="0026382E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1161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26382E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26382E">
        <w:rPr>
          <w:rFonts w:eastAsia="SimSun"/>
          <w:spacing w:val="-4"/>
          <w:sz w:val="20"/>
          <w:szCs w:val="26"/>
          <w:rtl/>
        </w:rPr>
        <w:t>وفقاً للتوصية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26382E">
        <w:rPr>
          <w:rFonts w:eastAsia="SimSun"/>
          <w:spacing w:val="-4"/>
          <w:sz w:val="20"/>
          <w:szCs w:val="26"/>
          <w:lang w:bidi="ar-EG"/>
        </w:rPr>
        <w:t>ITU-T E.118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26382E">
        <w:rPr>
          <w:rFonts w:eastAsia="SimSun"/>
          <w:spacing w:val="-4"/>
          <w:sz w:val="20"/>
          <w:szCs w:val="26"/>
          <w:lang w:bidi="ar-EG"/>
        </w:rPr>
        <w:t>(2006/05)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26382E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26382E">
        <w:rPr>
          <w:rFonts w:eastAsia="SimSun"/>
          <w:spacing w:val="-4"/>
          <w:sz w:val="20"/>
          <w:szCs w:val="26"/>
        </w:rPr>
        <w:t>1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 xml:space="preserve"> ديسمبر </w:t>
      </w:r>
      <w:r w:rsidRPr="0026382E">
        <w:rPr>
          <w:rFonts w:eastAsia="SimSun"/>
          <w:spacing w:val="-4"/>
          <w:sz w:val="20"/>
          <w:szCs w:val="26"/>
          <w:lang w:bidi="ar-EG"/>
        </w:rPr>
        <w:t>2018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01D2CA4B" w14:textId="77777777" w:rsidR="00C81F91" w:rsidRPr="002823FE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2823FE">
        <w:rPr>
          <w:rFonts w:eastAsia="SimSun"/>
          <w:sz w:val="20"/>
          <w:szCs w:val="26"/>
          <w:lang w:bidi="ar-EG"/>
        </w:rPr>
        <w:t>1154</w:t>
      </w:r>
      <w:r w:rsidRPr="002823FE">
        <w:rPr>
          <w:rFonts w:eastAsia="SimSun"/>
          <w:sz w:val="20"/>
          <w:szCs w:val="26"/>
          <w:rtl/>
          <w:lang w:bidi="ar-EG"/>
        </w:rPr>
        <w:tab/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2823FE">
        <w:rPr>
          <w:rFonts w:eastAsia="SimSun"/>
          <w:sz w:val="20"/>
          <w:szCs w:val="26"/>
          <w:lang w:bidi="ar-EG"/>
        </w:rPr>
        <w:t>1.25</w:t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2823FE">
        <w:rPr>
          <w:rFonts w:eastAsia="SimSun"/>
          <w:sz w:val="20"/>
          <w:szCs w:val="26"/>
          <w:lang w:bidi="ar-EG"/>
        </w:rPr>
        <w:t>15</w:t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2823FE">
        <w:rPr>
          <w:rFonts w:eastAsia="SimSun"/>
          <w:sz w:val="20"/>
          <w:szCs w:val="26"/>
          <w:lang w:bidi="ar-EG"/>
        </w:rPr>
        <w:t>2018</w:t>
      </w:r>
      <w:r w:rsidRPr="002823FE">
        <w:rPr>
          <w:rFonts w:eastAsia="SimSun" w:hint="cs"/>
          <w:sz w:val="20"/>
          <w:szCs w:val="26"/>
          <w:rtl/>
          <w:lang w:bidi="ar-EG"/>
        </w:rPr>
        <w:t>)</w:t>
      </w:r>
    </w:p>
    <w:p w14:paraId="0EA75400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5860BA">
        <w:rPr>
          <w:rFonts w:eastAsia="SimSun"/>
          <w:sz w:val="20"/>
          <w:szCs w:val="26"/>
          <w:lang w:bidi="ar-EG"/>
        </w:rPr>
        <w:t>(SANC)</w:t>
      </w:r>
      <w:r w:rsidRPr="005860B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يونيو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</w:p>
    <w:p w14:paraId="444E32AF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5860BA">
        <w:rPr>
          <w:rFonts w:eastAsia="SimSun"/>
          <w:spacing w:val="2"/>
          <w:sz w:val="20"/>
          <w:szCs w:val="26"/>
          <w:lang w:bidi="ar-EG"/>
        </w:rPr>
        <w:t>ITU</w:t>
      </w:r>
      <w:r w:rsidRPr="005860B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2"/>
          <w:sz w:val="20"/>
          <w:szCs w:val="26"/>
          <w:lang w:bidi="ar-EG"/>
        </w:rPr>
        <w:t>(2004/05)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2"/>
          <w:sz w:val="20"/>
          <w:szCs w:val="26"/>
          <w:lang w:bidi="ar-EG"/>
        </w:rPr>
        <w:t>1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5860BA">
        <w:rPr>
          <w:rFonts w:eastAsia="SimSun"/>
          <w:spacing w:val="2"/>
          <w:sz w:val="20"/>
          <w:szCs w:val="26"/>
          <w:lang w:bidi="ar-EG"/>
        </w:rPr>
        <w:t>2017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06FB3447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1117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5860BA">
        <w:rPr>
          <w:rFonts w:eastAsia="SimSun"/>
          <w:color w:val="000000"/>
          <w:sz w:val="20"/>
          <w:rtl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E.212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(2016/09)</w:t>
      </w:r>
      <w:r w:rsidRPr="005860B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5860BA">
        <w:rPr>
          <w:rFonts w:eastAsia="SimSun" w:hint="cs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6E112CF4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1114</w:t>
      </w:r>
      <w:r w:rsidRPr="005860BA">
        <w:rPr>
          <w:rFonts w:eastAsia="SimSun"/>
          <w:spacing w:val="-6"/>
          <w:sz w:val="20"/>
          <w:szCs w:val="26"/>
          <w:lang w:bidi="ar-EG"/>
        </w:rPr>
        <w:tab/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ITU-T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</w:t>
      </w:r>
      <w:r w:rsidRPr="005860BA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6"/>
          <w:sz w:val="20"/>
          <w:szCs w:val="26"/>
          <w:lang w:bidi="ar-EG"/>
        </w:rPr>
        <w:t>(2010/11)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2016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23F69071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1109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5860BA">
        <w:rPr>
          <w:rFonts w:eastAsia="SimSun"/>
          <w:sz w:val="20"/>
          <w:szCs w:val="26"/>
          <w:lang w:bidi="ar-EG"/>
        </w:rPr>
        <w:t>(ISPC)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5860BA">
        <w:rPr>
          <w:rFonts w:eastAsia="SimSun"/>
          <w:sz w:val="20"/>
          <w:szCs w:val="26"/>
          <w:lang w:bidi="ar-EG"/>
        </w:rPr>
        <w:t>2016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45100602" w14:textId="77777777" w:rsidR="00C81F91" w:rsidRPr="003022B4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val="en-GB" w:bidi="ar-EG"/>
        </w:rPr>
      </w:pPr>
      <w:r w:rsidRPr="005860BA">
        <w:rPr>
          <w:rFonts w:eastAsia="SimSun"/>
          <w:sz w:val="20"/>
          <w:szCs w:val="26"/>
          <w:lang w:bidi="ar-EG"/>
        </w:rPr>
        <w:t>1096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5860BA">
        <w:rPr>
          <w:rFonts w:eastAsia="SimSun"/>
          <w:sz w:val="20"/>
          <w:szCs w:val="26"/>
          <w:lang w:bidi="ar-EG"/>
        </w:rPr>
        <w:t>2016</w:t>
      </w:r>
    </w:p>
    <w:p w14:paraId="12C35518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1060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</w:t>
      </w:r>
      <w:r w:rsidRPr="005860BA">
        <w:rPr>
          <w:rFonts w:eastAsia="SimSun"/>
          <w:bCs/>
          <w:sz w:val="20"/>
          <w:szCs w:val="26"/>
          <w:lang w:val="en-GB" w:bidi="ar-EG"/>
        </w:rPr>
        <w:t>M.</w:t>
      </w:r>
      <w:r w:rsidRPr="005860BA">
        <w:rPr>
          <w:rFonts w:eastAsia="SimSun"/>
          <w:bCs/>
          <w:sz w:val="20"/>
          <w:szCs w:val="26"/>
          <w:lang w:bidi="ar-EG"/>
        </w:rPr>
        <w:t>1400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(2013/03)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5860BA">
        <w:rPr>
          <w:rFonts w:eastAsia="SimSun"/>
          <w:sz w:val="20"/>
          <w:szCs w:val="26"/>
          <w:lang w:bidi="ar-EG"/>
        </w:rPr>
        <w:t>2014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6AA42F71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1015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5860BA">
        <w:rPr>
          <w:rFonts w:eastAsia="SimSun"/>
          <w:sz w:val="20"/>
          <w:szCs w:val="26"/>
          <w:lang w:bidi="ar-EG"/>
        </w:rPr>
        <w:t>ITU-T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7BCE4F5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5860BA">
        <w:rPr>
          <w:rFonts w:eastAsia="SimSun"/>
          <w:position w:val="-2"/>
          <w:sz w:val="20"/>
          <w:szCs w:val="26"/>
          <w:lang w:bidi="ar-EG"/>
        </w:rPr>
        <w:t>1002</w:t>
      </w:r>
      <w:r w:rsidRPr="005860B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64A85BDA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1001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9D893A9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74A58F96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994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0E825B7E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991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860BA">
        <w:rPr>
          <w:rFonts w:eastAsia="SimSun"/>
          <w:sz w:val="20"/>
          <w:szCs w:val="26"/>
          <w:lang w:bidi="ar-EG"/>
        </w:rPr>
        <w:t>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860BA">
        <w:rPr>
          <w:rFonts w:eastAsia="SimSun"/>
          <w:sz w:val="20"/>
          <w:szCs w:val="26"/>
          <w:lang w:bidi="ar-EG"/>
        </w:rPr>
        <w:t>2006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9FC96C3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980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5860BA">
        <w:rPr>
          <w:rFonts w:eastAsia="SimSun"/>
          <w:sz w:val="20"/>
          <w:szCs w:val="26"/>
          <w:lang w:bidi="ar-EG"/>
        </w:rPr>
        <w:t>ITU-T F.32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(1995/10)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A309434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978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5860BA">
        <w:rPr>
          <w:rFonts w:eastAsia="SimSun"/>
          <w:sz w:val="20"/>
          <w:szCs w:val="26"/>
          <w:lang w:bidi="ar-EG"/>
        </w:rPr>
        <w:t>(TDC)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5860BA">
        <w:rPr>
          <w:rFonts w:eastAsia="SimSun"/>
          <w:sz w:val="20"/>
          <w:szCs w:val="26"/>
          <w:lang w:bidi="ar-EG"/>
        </w:rPr>
        <w:t>(TNIC)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F.69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(1994/06)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5860BA">
        <w:rPr>
          <w:rFonts w:eastAsia="SimSun"/>
          <w:sz w:val="20"/>
          <w:szCs w:val="26"/>
          <w:lang w:bidi="ar-EG"/>
        </w:rPr>
        <w:t>ITU-T F.68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(1988/11)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4B24ECE" w14:textId="77777777" w:rsidR="00C81F91" w:rsidRPr="005860BA" w:rsidRDefault="00C81F91" w:rsidP="002A4704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977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5860BA">
        <w:rPr>
          <w:rFonts w:eastAsia="SimSun"/>
          <w:sz w:val="20"/>
          <w:szCs w:val="26"/>
          <w:lang w:bidi="ar-EG"/>
        </w:rPr>
        <w:t>(DNIC)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(2000/10)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  <w:r w:rsidR="002A4704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2011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67860C5A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5860BA">
        <w:rPr>
          <w:rFonts w:eastAsia="SimSun"/>
          <w:spacing w:val="6"/>
          <w:sz w:val="20"/>
          <w:szCs w:val="26"/>
          <w:lang w:bidi="ar-EG"/>
        </w:rPr>
        <w:t>976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5860BA">
        <w:rPr>
          <w:rFonts w:eastAsia="SimSun"/>
          <w:spacing w:val="6"/>
          <w:sz w:val="20"/>
          <w:szCs w:val="26"/>
          <w:lang w:bidi="ar-EG"/>
        </w:rPr>
        <w:t>ITU</w:t>
      </w:r>
      <w:r w:rsidRPr="005860B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6"/>
          <w:sz w:val="20"/>
          <w:szCs w:val="26"/>
          <w:lang w:bidi="ar-EG"/>
        </w:rPr>
        <w:t>(2000/10)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1C94B888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4"/>
          <w:sz w:val="20"/>
          <w:szCs w:val="26"/>
          <w:lang w:bidi="ar-EG"/>
        </w:rPr>
        <w:t>974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5860BA">
        <w:rPr>
          <w:rFonts w:eastAsia="SimSun"/>
          <w:spacing w:val="-4"/>
          <w:sz w:val="20"/>
          <w:szCs w:val="26"/>
          <w:lang w:bidi="ar-EG"/>
        </w:rPr>
        <w:t>(ADMD)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pacing w:val="-4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5860BA">
        <w:rPr>
          <w:rFonts w:eastAsia="SimSun"/>
          <w:spacing w:val="-4"/>
          <w:sz w:val="20"/>
          <w:szCs w:val="26"/>
          <w:lang w:bidi="ar-EG"/>
        </w:rPr>
        <w:t>X.400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4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5860BA">
        <w:rPr>
          <w:rFonts w:eastAsia="SimSun"/>
          <w:spacing w:val="-4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1077F919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955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5860BA">
        <w:rPr>
          <w:rFonts w:eastAsia="SimSun"/>
          <w:sz w:val="20"/>
          <w:szCs w:val="26"/>
          <w:lang w:bidi="ar-EG"/>
        </w:rPr>
        <w:t>ITU-T E.180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(98/03)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2010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659BF6B1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669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(1998/03)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B53D080" w14:textId="77777777" w:rsidR="00C81F91" w:rsidRPr="005860BA" w:rsidRDefault="00C81F91" w:rsidP="00C81F91">
      <w:pPr>
        <w:spacing w:before="6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 w:hint="cs"/>
          <w:sz w:val="20"/>
          <w:szCs w:val="26"/>
          <w:rtl/>
          <w:lang w:bidi="ar-EG"/>
        </w:rPr>
        <w:t>باء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49727D11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5860BA">
        <w:rPr>
          <w:rFonts w:eastAsia="SimSun"/>
          <w:sz w:val="18"/>
          <w:szCs w:val="24"/>
        </w:rPr>
        <w:t>ITU-T M.1400</w:t>
      </w:r>
      <w:r w:rsidRPr="005860BA">
        <w:rPr>
          <w:rFonts w:eastAsia="SimSun" w:hint="cs"/>
          <w:sz w:val="18"/>
          <w:szCs w:val="24"/>
          <w:rtl/>
        </w:rPr>
        <w:t xml:space="preserve"> </w:t>
      </w:r>
      <w:r w:rsidRPr="005860BA">
        <w:rPr>
          <w:rFonts w:eastAsia="SimSun"/>
          <w:sz w:val="18"/>
          <w:szCs w:val="24"/>
        </w:rPr>
        <w:t>(2013/03)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</w:p>
    <w:p w14:paraId="4834C25A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5860BA">
        <w:rPr>
          <w:rFonts w:eastAsia="SimSun"/>
          <w:sz w:val="18"/>
          <w:szCs w:val="24"/>
          <w:lang w:val="fr-CH" w:bidi="ar-EG"/>
        </w:rPr>
        <w:t>ITU-T F.</w:t>
      </w:r>
      <w:r w:rsidRPr="005860BA">
        <w:rPr>
          <w:rFonts w:eastAsia="SimSun"/>
          <w:sz w:val="18"/>
          <w:szCs w:val="24"/>
          <w:lang w:bidi="ar-EG"/>
        </w:rPr>
        <w:t>170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0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14:paraId="2B10D3FC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5860BA">
        <w:rPr>
          <w:rFonts w:eastAsia="SimSun"/>
          <w:sz w:val="18"/>
          <w:szCs w:val="24"/>
          <w:lang w:val="fr-CH" w:bidi="ar-EG"/>
        </w:rPr>
        <w:t>(ROA)</w:t>
      </w:r>
      <w:r w:rsidRPr="005860BA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14:paraId="3FA1237E" w14:textId="77777777" w:rsidR="003B05DC" w:rsidRPr="00496A7D" w:rsidRDefault="003B05DC" w:rsidP="00FA012A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496A7D">
        <w:rPr>
          <w:rFonts w:eastAsia="SimSun"/>
          <w:spacing w:val="-8"/>
          <w:rtl/>
          <w:lang w:val="fr-CH" w:bidi="ar-EG"/>
        </w:rPr>
        <w:br w:type="page"/>
      </w:r>
    </w:p>
    <w:p w14:paraId="23DB746A" w14:textId="77777777" w:rsidR="004A63FD" w:rsidRPr="004A63FD" w:rsidRDefault="004A63FD" w:rsidP="004A63FD">
      <w:pPr>
        <w:pStyle w:val="Heading20"/>
        <w:rPr>
          <w:position w:val="4"/>
          <w:rtl/>
        </w:rPr>
      </w:pPr>
      <w:bookmarkStart w:id="148" w:name="_الموافقة_على_توصيات"/>
      <w:bookmarkStart w:id="149" w:name="_Toc477773902"/>
      <w:bookmarkStart w:id="150" w:name="_Toc482899967"/>
      <w:bookmarkStart w:id="151" w:name="_Toc23771820"/>
      <w:bookmarkStart w:id="152" w:name="_Toc26196649"/>
      <w:bookmarkStart w:id="153" w:name="_Toc30510166"/>
      <w:bookmarkEnd w:id="148"/>
      <w:r w:rsidRPr="004A63FD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49"/>
      <w:bookmarkEnd w:id="150"/>
      <w:bookmarkEnd w:id="151"/>
      <w:bookmarkEnd w:id="152"/>
      <w:bookmarkEnd w:id="153"/>
    </w:p>
    <w:p w14:paraId="1A12C00A" w14:textId="71833CC9" w:rsidR="00C37536" w:rsidRPr="004C4D78" w:rsidRDefault="00C37536" w:rsidP="00C37536">
      <w:pPr>
        <w:spacing w:before="240"/>
        <w:rPr>
          <w:rtl/>
          <w:lang w:bidi="ar-EG"/>
        </w:rPr>
      </w:pPr>
      <w:r w:rsidRPr="00093097">
        <w:rPr>
          <w:rtl/>
        </w:rPr>
        <w:t xml:space="preserve">أُعلن في الرسالة المعممة </w:t>
      </w:r>
      <w:r w:rsidRPr="00093097">
        <w:t>222</w:t>
      </w:r>
      <w:r w:rsidRPr="00093097">
        <w:rPr>
          <w:rtl/>
        </w:rPr>
        <w:t xml:space="preserve"> لمكتب تقييس الاتصالات المؤرخة </w:t>
      </w:r>
      <w:r w:rsidRPr="00093097">
        <w:t>20</w:t>
      </w:r>
      <w:r w:rsidRPr="00093097">
        <w:rPr>
          <w:rFonts w:hint="cs"/>
          <w:rtl/>
          <w:lang w:bidi="ar-EG"/>
        </w:rPr>
        <w:t xml:space="preserve"> ديسمبر </w:t>
      </w:r>
      <w:r w:rsidRPr="00093097">
        <w:t>2019</w:t>
      </w:r>
      <w:r w:rsidRPr="00093097">
        <w:rPr>
          <w:rtl/>
        </w:rPr>
        <w:t xml:space="preserve"> عن الموافقة على التوصية التالية لقطاع تقييس الاتصالات وفقاً للإجراءات الواردة في القرار</w:t>
      </w:r>
      <w:r w:rsidRPr="00093097">
        <w:rPr>
          <w:rFonts w:hint="cs"/>
          <w:rtl/>
        </w:rPr>
        <w:t> </w:t>
      </w:r>
      <w:r w:rsidRPr="00093097">
        <w:t>1</w:t>
      </w:r>
      <w:r w:rsidRPr="00093097">
        <w:rPr>
          <w:rFonts w:hint="cs"/>
          <w:rtl/>
          <w:lang w:bidi="ar-EG"/>
        </w:rPr>
        <w:t>:</w:t>
      </w:r>
    </w:p>
    <w:p w14:paraId="0D4F49D0" w14:textId="491DB45C" w:rsidR="00C37536" w:rsidRDefault="00C37536" w:rsidP="00EA3718">
      <w:pPr>
        <w:bidi w:val="0"/>
        <w:ind w:left="720" w:hanging="720"/>
        <w:rPr>
          <w:rFonts w:eastAsia="SimSun"/>
          <w:rtl/>
        </w:rPr>
      </w:pPr>
      <w:r w:rsidRPr="00C37536">
        <w:rPr>
          <w:rFonts w:eastAsia="SimSun"/>
          <w:lang w:val="en-GB"/>
        </w:rPr>
        <w:t>–</w:t>
      </w:r>
      <w:r w:rsidRPr="00C37536">
        <w:rPr>
          <w:rFonts w:eastAsia="SimSun"/>
          <w:lang w:val="en-GB"/>
        </w:rPr>
        <w:tab/>
        <w:t xml:space="preserve">Recommendation ITU-T E.102 (12/2019): </w:t>
      </w:r>
      <w:r w:rsidRPr="00C37536">
        <w:rPr>
          <w:rFonts w:eastAsia="SimSun"/>
        </w:rPr>
        <w:t>Terms and definitions for disaster relief systems, network resilience and recovery</w:t>
      </w:r>
      <w:r>
        <w:rPr>
          <w:rFonts w:eastAsia="SimSun" w:hint="cs"/>
          <w:rtl/>
        </w:rPr>
        <w:t> </w:t>
      </w:r>
    </w:p>
    <w:p w14:paraId="6F353133" w14:textId="77777777" w:rsidR="00C37536" w:rsidRDefault="00C37536" w:rsidP="00F215CC">
      <w:pPr>
        <w:rPr>
          <w:rFonts w:eastAsia="SimSun"/>
          <w:rtl/>
        </w:rPr>
      </w:pPr>
    </w:p>
    <w:p w14:paraId="26332D38" w14:textId="77777777" w:rsidR="00C37536" w:rsidRDefault="00C37536" w:rsidP="00F215CC">
      <w:pPr>
        <w:rPr>
          <w:rFonts w:eastAsia="SimSun"/>
          <w:rtl/>
        </w:rPr>
      </w:pPr>
    </w:p>
    <w:p w14:paraId="0AD989C0" w14:textId="77777777" w:rsidR="00C37536" w:rsidRPr="00E16A37" w:rsidRDefault="00C37536" w:rsidP="00C37536">
      <w:pPr>
        <w:pStyle w:val="Heading20"/>
        <w:rPr>
          <w:rtl/>
        </w:rPr>
      </w:pPr>
      <w:bookmarkStart w:id="154" w:name="_Toc30510167"/>
      <w:r w:rsidRPr="00E16A37">
        <w:rPr>
          <w:rFonts w:hint="cs"/>
          <w:rtl/>
        </w:rPr>
        <w:t xml:space="preserve">تخصيص الرموز الدليلية لمناطق/شبكات التشوير </w:t>
      </w:r>
      <w:r w:rsidRPr="00E16A37">
        <w:t>(SANC)</w:t>
      </w:r>
      <w:r w:rsidRPr="00E16A37">
        <w:rPr>
          <w:rtl/>
        </w:rPr>
        <w:br/>
      </w:r>
      <w:r w:rsidRPr="00E16A37">
        <w:rPr>
          <w:rFonts w:hint="cs"/>
          <w:rtl/>
        </w:rPr>
        <w:t xml:space="preserve">(التوصية </w:t>
      </w:r>
      <w:r w:rsidRPr="00E16A37">
        <w:t>ITU-T Q.708</w:t>
      </w:r>
      <w:r w:rsidRPr="00E16A37">
        <w:rPr>
          <w:rFonts w:hint="cs"/>
          <w:rtl/>
        </w:rPr>
        <w:t xml:space="preserve"> </w:t>
      </w:r>
      <w:r w:rsidRPr="00E16A37">
        <w:t>(99/03)</w:t>
      </w:r>
      <w:r w:rsidRPr="00E16A37">
        <w:rPr>
          <w:rFonts w:hint="cs"/>
          <w:rtl/>
        </w:rPr>
        <w:t>)</w:t>
      </w:r>
      <w:bookmarkEnd w:id="154"/>
    </w:p>
    <w:p w14:paraId="4645147E" w14:textId="77777777" w:rsidR="00C37536" w:rsidRPr="00E16A37" w:rsidRDefault="00C37536" w:rsidP="00C37536">
      <w:pPr>
        <w:spacing w:before="240"/>
        <w:rPr>
          <w:rFonts w:eastAsia="SimSun"/>
          <w:b/>
          <w:bCs/>
        </w:rPr>
      </w:pPr>
      <w:r w:rsidRPr="00E16A37">
        <w:rPr>
          <w:rFonts w:eastAsia="SimSun" w:hint="cs"/>
          <w:b/>
          <w:bCs/>
          <w:rtl/>
        </w:rPr>
        <w:t>ملاحظة من مكتب تقييس الاتصالات</w:t>
      </w:r>
    </w:p>
    <w:p w14:paraId="6330078E" w14:textId="72233B3E" w:rsidR="00C37536" w:rsidRPr="00E16A37" w:rsidRDefault="00C37536" w:rsidP="00C37536">
      <w:pPr>
        <w:spacing w:after="240"/>
        <w:rPr>
          <w:rFonts w:eastAsia="SimSun"/>
          <w:spacing w:val="-4"/>
          <w:rtl/>
          <w:lang w:val="fr-FR" w:bidi="ar-EG"/>
        </w:rPr>
      </w:pPr>
      <w:r w:rsidRPr="00E16A37">
        <w:rPr>
          <w:rFonts w:eastAsia="SimSun" w:hint="cs"/>
          <w:spacing w:val="-4"/>
          <w:rtl/>
          <w:lang w:bidi="ar-EG"/>
        </w:rPr>
        <w:t>بناءً على طلب من إدارة جمهورية كولومبيا، خصص مدير مكتب تقييس الاتصالات رمز منطقة/شبكة التشوير</w:t>
      </w:r>
      <w:r w:rsidRPr="00E16A37">
        <w:rPr>
          <w:rFonts w:eastAsia="SimSun" w:hint="eastAsia"/>
          <w:spacing w:val="-4"/>
          <w:rtl/>
          <w:lang w:bidi="ar-EG"/>
        </w:rPr>
        <w:t> </w:t>
      </w:r>
      <w:r w:rsidRPr="00E16A37">
        <w:rPr>
          <w:rFonts w:eastAsia="SimSun"/>
          <w:spacing w:val="-4"/>
          <w:lang w:bidi="ar-EG"/>
        </w:rPr>
        <w:t>(SANC)</w:t>
      </w:r>
      <w:r w:rsidRPr="00E16A37">
        <w:rPr>
          <w:rFonts w:eastAsia="SimSun" w:hint="cs"/>
          <w:spacing w:val="-4"/>
          <w:rtl/>
          <w:lang w:bidi="ar-EG"/>
        </w:rPr>
        <w:t xml:space="preserve"> التالي من أجل استعماله في الجزء الدولي من شبكة نظام التشوير رقم </w:t>
      </w:r>
      <w:r w:rsidRPr="00E16A37">
        <w:rPr>
          <w:rFonts w:eastAsia="SimSun"/>
          <w:spacing w:val="-4"/>
          <w:lang w:bidi="ar-EG"/>
        </w:rPr>
        <w:t>7</w:t>
      </w:r>
      <w:r w:rsidRPr="00E16A37">
        <w:rPr>
          <w:rFonts w:eastAsia="SimSun" w:hint="cs"/>
          <w:spacing w:val="-4"/>
          <w:rtl/>
          <w:lang w:bidi="ar-EG"/>
        </w:rPr>
        <w:t xml:space="preserve"> لهذا البلد/لهذه المنطقة الجغرافية، وفقاً للتوصية </w:t>
      </w:r>
      <w:r w:rsidRPr="00E16A37">
        <w:rPr>
          <w:rFonts w:eastAsia="SimSun"/>
          <w:spacing w:val="-4"/>
          <w:lang w:bidi="ar-EG"/>
        </w:rPr>
        <w:t>ITU</w:t>
      </w:r>
      <w:r w:rsidRPr="00E16A37">
        <w:rPr>
          <w:rFonts w:eastAsia="SimSun"/>
          <w:spacing w:val="-4"/>
          <w:lang w:bidi="ar-EG"/>
        </w:rPr>
        <w:noBreakHyphen/>
        <w:t>T Q.708</w:t>
      </w:r>
      <w:r w:rsidRPr="00E16A37">
        <w:rPr>
          <w:rFonts w:eastAsia="SimSun" w:hint="cs"/>
          <w:spacing w:val="-4"/>
          <w:rtl/>
          <w:lang w:bidi="ar-EG"/>
        </w:rPr>
        <w:t xml:space="preserve"> </w:t>
      </w:r>
      <w:r w:rsidRPr="00E16A37">
        <w:rPr>
          <w:rFonts w:eastAsia="SimSun"/>
          <w:spacing w:val="-4"/>
          <w:lang w:bidi="ar-EG"/>
        </w:rPr>
        <w:t>(99/03)</w:t>
      </w:r>
      <w:r w:rsidRPr="00E16A37">
        <w:rPr>
          <w:rFonts w:eastAsia="SimSun" w:hint="cs"/>
          <w:spacing w:val="-4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C37536" w:rsidRPr="00E16A37" w14:paraId="2DD01729" w14:textId="77777777" w:rsidTr="00600622">
        <w:trPr>
          <w:jc w:val="center"/>
        </w:trPr>
        <w:tc>
          <w:tcPr>
            <w:tcW w:w="6345" w:type="dxa"/>
          </w:tcPr>
          <w:p w14:paraId="449EAE00" w14:textId="77777777" w:rsidR="00C37536" w:rsidRPr="00E16A37" w:rsidRDefault="00C37536" w:rsidP="00600622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67"/>
              <w:jc w:val="left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E16A37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14:paraId="1686008E" w14:textId="77777777" w:rsidR="00C37536" w:rsidRPr="00E16A37" w:rsidRDefault="00C37536" w:rsidP="00600622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right="567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E16A37">
              <w:rPr>
                <w:rFonts w:eastAsia="SimSun"/>
                <w:i/>
                <w:iCs/>
                <w:sz w:val="20"/>
                <w:szCs w:val="26"/>
                <w:lang w:bidi="ar-EG"/>
              </w:rPr>
              <w:t>SANC</w:t>
            </w:r>
          </w:p>
        </w:tc>
      </w:tr>
      <w:tr w:rsidR="00C37536" w:rsidRPr="00E16A37" w14:paraId="3A5B1EF3" w14:textId="77777777" w:rsidTr="00600622">
        <w:trPr>
          <w:jc w:val="center"/>
        </w:trPr>
        <w:tc>
          <w:tcPr>
            <w:tcW w:w="6345" w:type="dxa"/>
          </w:tcPr>
          <w:p w14:paraId="231555FD" w14:textId="77777777" w:rsidR="00C37536" w:rsidRPr="00E16A37" w:rsidRDefault="00C37536" w:rsidP="006006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67"/>
              <w:textAlignment w:val="baseline"/>
              <w:rPr>
                <w:rFonts w:eastAsia="SimSun"/>
                <w:sz w:val="20"/>
                <w:szCs w:val="26"/>
                <w:lang w:bidi="ar-EG"/>
              </w:rPr>
            </w:pPr>
            <w:r w:rsidRPr="00E16A37">
              <w:rPr>
                <w:rFonts w:eastAsia="SimSun" w:hint="cs"/>
                <w:sz w:val="20"/>
                <w:szCs w:val="26"/>
                <w:rtl/>
              </w:rPr>
              <w:t>جمهورية كولومبيا</w:t>
            </w:r>
          </w:p>
        </w:tc>
        <w:tc>
          <w:tcPr>
            <w:tcW w:w="1843" w:type="dxa"/>
          </w:tcPr>
          <w:p w14:paraId="04909970" w14:textId="7B0F9DBB" w:rsidR="00C37536" w:rsidRPr="00E16A37" w:rsidRDefault="00C37536" w:rsidP="006006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right="567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/>
                <w:sz w:val="20"/>
                <w:szCs w:val="26"/>
                <w:lang w:bidi="ar-SY"/>
              </w:rPr>
              <w:t>7-11</w:t>
            </w:r>
            <w:r>
              <w:rPr>
                <w:rFonts w:eastAsia="SimSun"/>
                <w:sz w:val="20"/>
                <w:szCs w:val="26"/>
                <w:lang w:bidi="ar-SY"/>
              </w:rPr>
              <w:t>1</w:t>
            </w:r>
          </w:p>
        </w:tc>
      </w:tr>
    </w:tbl>
    <w:p w14:paraId="54BF3222" w14:textId="77777777" w:rsidR="00C37536" w:rsidRPr="00E16A37" w:rsidRDefault="00C37536" w:rsidP="00C3753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textAlignment w:val="baseline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_________</w:t>
      </w:r>
    </w:p>
    <w:p w14:paraId="45F324BB" w14:textId="77777777" w:rsidR="00C37536" w:rsidRPr="00E16A37" w:rsidRDefault="00C37536" w:rsidP="00C37536">
      <w:pPr>
        <w:tabs>
          <w:tab w:val="left" w:pos="426"/>
          <w:tab w:val="left" w:pos="567"/>
          <w:tab w:val="left" w:pos="992"/>
          <w:tab w:val="left" w:pos="2268"/>
        </w:tabs>
        <w:spacing w:before="0" w:line="240" w:lineRule="exact"/>
        <w:ind w:left="992" w:hanging="992"/>
        <w:jc w:val="left"/>
        <w:rPr>
          <w:rFonts w:eastAsia="SimSun"/>
          <w:sz w:val="18"/>
          <w:szCs w:val="24"/>
          <w:rtl/>
          <w:lang w:bidi="ar-EG"/>
        </w:rPr>
      </w:pPr>
      <w:r w:rsidRPr="00E16A37">
        <w:rPr>
          <w:rFonts w:eastAsia="SimSun"/>
          <w:sz w:val="18"/>
          <w:szCs w:val="24"/>
          <w:lang w:bidi="ar-EG"/>
        </w:rPr>
        <w:t>SANC</w:t>
      </w:r>
      <w:r w:rsidRPr="00E16A37">
        <w:rPr>
          <w:rFonts w:eastAsia="SimSun" w:hint="cs"/>
          <w:sz w:val="18"/>
          <w:szCs w:val="24"/>
          <w:rtl/>
          <w:lang w:bidi="ar-EG"/>
        </w:rPr>
        <w:t>:</w:t>
      </w:r>
      <w:r w:rsidRPr="00E16A37">
        <w:rPr>
          <w:rFonts w:eastAsia="SimSun" w:hint="cs"/>
          <w:sz w:val="18"/>
          <w:szCs w:val="24"/>
          <w:rtl/>
          <w:lang w:bidi="ar-EG"/>
        </w:rPr>
        <w:tab/>
        <w:t>رمز منطقة/شبكة التشوير.</w:t>
      </w:r>
    </w:p>
    <w:p w14:paraId="1BD506BB" w14:textId="77777777" w:rsidR="00C37536" w:rsidRPr="00E16A37" w:rsidRDefault="00C37536" w:rsidP="00C37536">
      <w:pPr>
        <w:spacing w:before="0" w:line="240" w:lineRule="exact"/>
        <w:ind w:left="567" w:hanging="567"/>
        <w:jc w:val="left"/>
        <w:rPr>
          <w:rFonts w:eastAsia="SimSun"/>
          <w:sz w:val="16"/>
          <w:szCs w:val="16"/>
          <w:rtl/>
          <w:lang w:val="fr-CH"/>
        </w:rPr>
      </w:pPr>
      <w:r w:rsidRPr="00E16A37">
        <w:rPr>
          <w:rFonts w:eastAsia="SimSun"/>
          <w:iCs/>
          <w:sz w:val="18"/>
          <w:szCs w:val="24"/>
          <w:rtl/>
          <w:lang w:bidi="ar-EG"/>
        </w:rPr>
        <w:tab/>
      </w:r>
      <w:r w:rsidRPr="00E16A37">
        <w:rPr>
          <w:rFonts w:eastAsia="SimSun"/>
          <w:iCs/>
          <w:sz w:val="18"/>
          <w:szCs w:val="24"/>
          <w:lang w:val="fr-CH" w:bidi="ar-EG"/>
        </w:rPr>
        <w:t>Signalling Area/Network Code</w:t>
      </w:r>
      <w:r w:rsidRPr="00E16A37">
        <w:rPr>
          <w:rFonts w:eastAsia="SimSun"/>
          <w:iCs/>
          <w:sz w:val="18"/>
          <w:szCs w:val="24"/>
          <w:lang w:val="fr-CH" w:bidi="ar-EG"/>
        </w:rPr>
        <w:br/>
        <w:t>Code de zone/réseau sémaphore (CZRS)</w:t>
      </w:r>
    </w:p>
    <w:p w14:paraId="567003E2" w14:textId="77777777" w:rsidR="00C37536" w:rsidRPr="00F66837" w:rsidRDefault="00C37536" w:rsidP="00C37536">
      <w:pPr>
        <w:rPr>
          <w:rFonts w:eastAsia="SimSun"/>
          <w:lang w:val="fr-CH"/>
        </w:rPr>
      </w:pPr>
    </w:p>
    <w:p w14:paraId="2251C7AD" w14:textId="77777777" w:rsidR="00C37536" w:rsidRPr="00E16A37" w:rsidRDefault="00C37536" w:rsidP="00C37536">
      <w:pPr>
        <w:rPr>
          <w:rFonts w:eastAsia="SimSun"/>
          <w:rtl/>
        </w:rPr>
      </w:pPr>
    </w:p>
    <w:p w14:paraId="6FD12AD1" w14:textId="5D1207F2" w:rsidR="00E44BD3" w:rsidRDefault="00E44BD3" w:rsidP="00E44BD3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14:paraId="71F67514" w14:textId="16F67229" w:rsidR="00993BC8" w:rsidRDefault="00993BC8" w:rsidP="00993BC8">
      <w:pPr>
        <w:pStyle w:val="Heading20"/>
      </w:pPr>
      <w:bookmarkStart w:id="155" w:name="_Toc359596905"/>
      <w:bookmarkStart w:id="156" w:name="_Toc369872538"/>
      <w:bookmarkStart w:id="157" w:name="_Toc30510168"/>
      <w:r w:rsidRPr="00664E15">
        <w:rPr>
          <w:rFonts w:hint="cs"/>
          <w:w w:val="110"/>
          <w:rtl/>
          <w:lang w:bidi="ar-EG"/>
        </w:rPr>
        <w:lastRenderedPageBreak/>
        <w:t>الخدمة الهاتفية</w:t>
      </w:r>
      <w:r w:rsidRPr="00664E15">
        <w:rPr>
          <w:rFonts w:hint="cs"/>
          <w:w w:val="110"/>
          <w:rtl/>
          <w:lang w:bidi="ar-EG"/>
        </w:rPr>
        <w:br/>
        <w:t xml:space="preserve">(التوصية </w:t>
      </w:r>
      <w:r w:rsidRPr="00664E15">
        <w:rPr>
          <w:w w:val="110"/>
          <w:lang w:bidi="ar-EG"/>
        </w:rPr>
        <w:t>ITU-T E.164</w:t>
      </w:r>
      <w:r w:rsidRPr="00664E15">
        <w:rPr>
          <w:rFonts w:hint="cs"/>
          <w:w w:val="110"/>
          <w:rtl/>
          <w:lang w:bidi="ar-EG"/>
        </w:rPr>
        <w:t>)</w:t>
      </w:r>
      <w:bookmarkEnd w:id="155"/>
      <w:bookmarkEnd w:id="156"/>
      <w:bookmarkEnd w:id="157"/>
    </w:p>
    <w:p w14:paraId="117D14F5" w14:textId="20A4EBCA" w:rsidR="00C37536" w:rsidRPr="00664E15" w:rsidRDefault="00C37536" w:rsidP="00C37536">
      <w:pPr>
        <w:tabs>
          <w:tab w:val="left" w:pos="1134"/>
        </w:tabs>
        <w:jc w:val="center"/>
        <w:rPr>
          <w:rFonts w:eastAsia="SimSun"/>
          <w:rtl/>
          <w:lang w:bidi="ar-EG"/>
        </w:rPr>
      </w:pPr>
      <w:r w:rsidRPr="00664E15">
        <w:rPr>
          <w:rFonts w:eastAsia="SimSun" w:hint="cs"/>
          <w:rtl/>
        </w:rPr>
        <w:t xml:space="preserve">الموقع الإلكتروني: </w:t>
      </w:r>
      <w:r w:rsidRPr="00664E15">
        <w:rPr>
          <w:rFonts w:eastAsia="SimSun"/>
        </w:rPr>
        <w:t>www.itu.int/itu-t/inr/nnp</w:t>
      </w:r>
    </w:p>
    <w:p w14:paraId="0699BC32" w14:textId="1DBA9835" w:rsidR="00C37536" w:rsidRPr="00093097" w:rsidRDefault="00093097" w:rsidP="00993BC8">
      <w:pPr>
        <w:pStyle w:val="CountriesName"/>
        <w:rPr>
          <w:rtl/>
        </w:rPr>
      </w:pPr>
      <w:bookmarkStart w:id="158" w:name="_Toc369872539"/>
      <w:bookmarkStart w:id="159" w:name="_Toc30510169"/>
      <w:r>
        <w:rPr>
          <w:rtl/>
        </w:rPr>
        <w:t xml:space="preserve">جزر بونير </w:t>
      </w:r>
      <w:r w:rsidR="005D6B45">
        <w:rPr>
          <w:rFonts w:hint="cs"/>
          <w:rtl/>
        </w:rPr>
        <w:t>وسان</w:t>
      </w:r>
      <w:r>
        <w:rPr>
          <w:rtl/>
        </w:rPr>
        <w:t xml:space="preserve"> يوستاتيوس وسابا</w:t>
      </w:r>
      <w:r w:rsidRPr="00093097">
        <w:rPr>
          <w:rFonts w:hint="cs"/>
          <w:rtl/>
        </w:rPr>
        <w:t xml:space="preserve"> </w:t>
      </w:r>
      <w:r w:rsidR="00C37536" w:rsidRPr="00093097">
        <w:rPr>
          <w:rFonts w:hint="cs"/>
          <w:rtl/>
        </w:rPr>
        <w:t xml:space="preserve">(الرمز الدليلي للبلد </w:t>
      </w:r>
      <w:r w:rsidR="00C37536" w:rsidRPr="00093097">
        <w:rPr>
          <w:rFonts w:asciiTheme="minorHAnsi" w:hAnsiTheme="minorHAnsi"/>
        </w:rPr>
        <w:t>+599</w:t>
      </w:r>
      <w:r w:rsidR="00C37536" w:rsidRPr="00093097">
        <w:rPr>
          <w:rFonts w:hint="cs"/>
          <w:rtl/>
        </w:rPr>
        <w:t>)</w:t>
      </w:r>
      <w:bookmarkEnd w:id="158"/>
      <w:bookmarkEnd w:id="159"/>
    </w:p>
    <w:p w14:paraId="422724A4" w14:textId="435F991F" w:rsidR="00C37536" w:rsidRPr="00664E15" w:rsidRDefault="00C37536" w:rsidP="00C37536">
      <w:pPr>
        <w:tabs>
          <w:tab w:val="left" w:pos="1134"/>
        </w:tabs>
        <w:rPr>
          <w:rFonts w:eastAsia="SimSun"/>
          <w:rtl/>
        </w:rPr>
      </w:pPr>
      <w:r w:rsidRPr="00093097">
        <w:rPr>
          <w:rFonts w:eastAsia="SimSun" w:hint="cs"/>
          <w:rtl/>
          <w:lang w:bidi="ar-EG"/>
        </w:rPr>
        <w:t xml:space="preserve">تبليغ في </w:t>
      </w:r>
      <w:r w:rsidRPr="00093097">
        <w:rPr>
          <w:rFonts w:eastAsia="SimSun"/>
        </w:rPr>
        <w:t>2019.IX.3</w:t>
      </w:r>
      <w:r w:rsidRPr="00093097">
        <w:rPr>
          <w:rFonts w:eastAsia="SimSun" w:hint="cs"/>
          <w:rtl/>
          <w:lang w:bidi="ar-EG"/>
        </w:rPr>
        <w:t>:</w:t>
      </w:r>
    </w:p>
    <w:p w14:paraId="294D9D2D" w14:textId="7722A671" w:rsidR="00C37536" w:rsidRDefault="00093097" w:rsidP="00F215CC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تعلن الهيئة </w:t>
      </w:r>
      <w:r w:rsidR="00993BC8">
        <w:rPr>
          <w:rFonts w:eastAsia="SimSun"/>
          <w:lang w:bidi="ar-EG"/>
        </w:rPr>
        <w:t>"</w:t>
      </w:r>
      <w:r w:rsidRPr="005F0D1F">
        <w:rPr>
          <w:rFonts w:asciiTheme="minorHAnsi" w:hAnsiTheme="minorHAnsi" w:cs="Arial"/>
          <w:i/>
          <w:iCs/>
        </w:rPr>
        <w:t>Autoriteit Consument &amp; Markt</w:t>
      </w:r>
      <w:r w:rsidR="00993BC8" w:rsidRPr="00993BC8">
        <w:t>"</w:t>
      </w:r>
      <w:r>
        <w:rPr>
          <w:rFonts w:eastAsia="SimSun" w:hint="cs"/>
          <w:rtl/>
          <w:lang w:bidi="ar-EG"/>
        </w:rPr>
        <w:t xml:space="preserve"> عن التحديث التالي لخطة الترقيم لبونير </w:t>
      </w:r>
      <w:r w:rsidR="005D6B45">
        <w:rPr>
          <w:rFonts w:eastAsia="SimSun" w:hint="cs"/>
          <w:rtl/>
          <w:lang w:bidi="ar-EG"/>
        </w:rPr>
        <w:t>وسان</w:t>
      </w:r>
      <w:r>
        <w:rPr>
          <w:rFonts w:eastAsia="SimSun" w:hint="cs"/>
          <w:rtl/>
          <w:lang w:bidi="ar-EG"/>
        </w:rPr>
        <w:t xml:space="preserve"> يوستايتوس وسابا</w:t>
      </w:r>
      <w:r w:rsidR="00C37536">
        <w:rPr>
          <w:rFonts w:eastAsia="SimSun" w:hint="cs"/>
          <w:rtl/>
          <w:lang w:bidi="ar-EG"/>
        </w:rPr>
        <w:t>:</w:t>
      </w:r>
    </w:p>
    <w:p w14:paraId="569AAA66" w14:textId="74D1EC1F" w:rsidR="00C37536" w:rsidRDefault="00C37536" w:rsidP="00993BC8">
      <w:pPr>
        <w:pStyle w:val="enumlev1"/>
        <w:spacing w:after="120"/>
        <w:rPr>
          <w:rFonts w:eastAsia="SimSun"/>
          <w:rtl/>
          <w:lang w:bidi="ar-EG"/>
        </w:rPr>
      </w:pPr>
      <w:r>
        <w:rPr>
          <w:rFonts w:ascii="Traditional Arabic" w:eastAsia="SimSun" w:hAnsi="Traditional Arabic"/>
          <w:rtl/>
          <w:lang w:bidi="ar-EG"/>
        </w:rPr>
        <w:t>•</w:t>
      </w:r>
      <w:r>
        <w:rPr>
          <w:rFonts w:eastAsia="SimSun"/>
          <w:rtl/>
          <w:lang w:bidi="ar-EG"/>
        </w:rPr>
        <w:tab/>
      </w:r>
      <w:r w:rsidR="00093097">
        <w:rPr>
          <w:rFonts w:eastAsia="SimSun" w:hint="cs"/>
          <w:rtl/>
          <w:lang w:bidi="ar-EG"/>
        </w:rPr>
        <w:t>خطة الترقيم</w:t>
      </w:r>
    </w:p>
    <w:tbl>
      <w:tblPr>
        <w:bidiVisual/>
        <w:tblW w:w="7371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09"/>
        <w:gridCol w:w="4462"/>
      </w:tblGrid>
      <w:tr w:rsidR="00C37536" w:rsidRPr="00993BC8" w14:paraId="01EC516F" w14:textId="77777777" w:rsidTr="00C37536">
        <w:trPr>
          <w:trHeight w:val="267"/>
          <w:tblHeader/>
          <w:jc w:val="center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30C8" w14:textId="7CB0ECAC" w:rsidR="00C37536" w:rsidRPr="00993BC8" w:rsidRDefault="00093097" w:rsidP="00993BC8">
            <w:pPr>
              <w:pStyle w:val="Tabletext1"/>
              <w:bidi/>
              <w:spacing w:line="240" w:lineRule="exact"/>
              <w:rPr>
                <w:rFonts w:ascii="Calibri bold" w:hAnsi="Calibri bold" w:cs="Traditional Arabic"/>
                <w:b w:val="0"/>
                <w:sz w:val="20"/>
                <w:szCs w:val="26"/>
                <w:highlight w:val="green"/>
              </w:rPr>
            </w:pPr>
            <w:r w:rsidRPr="00993BC8">
              <w:rPr>
                <w:rFonts w:ascii="Calibri bold" w:hAnsi="Calibri bold" w:cs="Traditional Arabic"/>
                <w:b w:val="0"/>
                <w:color w:val="000000"/>
                <w:sz w:val="20"/>
                <w:szCs w:val="26"/>
                <w:rtl/>
              </w:rPr>
              <w:t>بونير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5681" w14:textId="77777777" w:rsidR="00C37536" w:rsidRPr="00993BC8" w:rsidRDefault="00C37536" w:rsidP="00993BC8">
            <w:pPr>
              <w:pStyle w:val="Tabletext1"/>
              <w:bidi/>
              <w:spacing w:line="240" w:lineRule="exact"/>
              <w:rPr>
                <w:rFonts w:cs="Traditional Arabic"/>
                <w:b w:val="0"/>
                <w:sz w:val="20"/>
                <w:szCs w:val="26"/>
              </w:rPr>
            </w:pPr>
            <w:r w:rsidRPr="00993BC8">
              <w:rPr>
                <w:rFonts w:cs="Traditional Arabic"/>
                <w:b w:val="0"/>
                <w:sz w:val="20"/>
                <w:szCs w:val="26"/>
              </w:rPr>
              <w:t xml:space="preserve">+599 7XX XXXX </w:t>
            </w:r>
          </w:p>
        </w:tc>
      </w:tr>
      <w:tr w:rsidR="00C37536" w:rsidRPr="00993BC8" w14:paraId="6C92084F" w14:textId="77777777" w:rsidTr="00C37536">
        <w:trPr>
          <w:trHeight w:val="267"/>
          <w:tblHeader/>
          <w:jc w:val="center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B623" w14:textId="75FF2AED" w:rsidR="00C37536" w:rsidRPr="00993BC8" w:rsidRDefault="00093097" w:rsidP="00993BC8">
            <w:pPr>
              <w:pStyle w:val="Tabletext1"/>
              <w:bidi/>
              <w:spacing w:line="240" w:lineRule="exact"/>
              <w:rPr>
                <w:rFonts w:cs="Traditional Arabic"/>
                <w:b w:val="0"/>
                <w:sz w:val="20"/>
                <w:szCs w:val="26"/>
                <w:highlight w:val="green"/>
              </w:rPr>
            </w:pPr>
            <w:r w:rsidRPr="00993BC8">
              <w:rPr>
                <w:rFonts w:ascii="Calibri bold" w:hAnsi="Calibri bold" w:cs="Traditional Arabic" w:hint="cs"/>
                <w:b w:val="0"/>
                <w:color w:val="000000"/>
                <w:sz w:val="20"/>
                <w:szCs w:val="26"/>
                <w:rtl/>
              </w:rPr>
              <w:t>سابا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43A01" w14:textId="77777777" w:rsidR="00C37536" w:rsidRPr="00993BC8" w:rsidRDefault="00C37536" w:rsidP="00993BC8">
            <w:pPr>
              <w:pStyle w:val="Tabletext1"/>
              <w:bidi/>
              <w:spacing w:line="240" w:lineRule="exact"/>
              <w:rPr>
                <w:rFonts w:cs="Traditional Arabic"/>
                <w:b w:val="0"/>
                <w:sz w:val="20"/>
                <w:szCs w:val="26"/>
              </w:rPr>
            </w:pPr>
            <w:r w:rsidRPr="00993BC8">
              <w:rPr>
                <w:rFonts w:cs="Traditional Arabic"/>
                <w:b w:val="0"/>
                <w:sz w:val="20"/>
                <w:szCs w:val="26"/>
              </w:rPr>
              <w:t xml:space="preserve">+599 4XX XXXX </w:t>
            </w:r>
          </w:p>
        </w:tc>
      </w:tr>
      <w:tr w:rsidR="00C37536" w:rsidRPr="00993BC8" w14:paraId="50C89B97" w14:textId="77777777" w:rsidTr="00C37536">
        <w:trPr>
          <w:trHeight w:val="267"/>
          <w:tblHeader/>
          <w:jc w:val="center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5B7A2" w14:textId="52B1075F" w:rsidR="00C37536" w:rsidRPr="00993BC8" w:rsidRDefault="005D6B45" w:rsidP="00993BC8">
            <w:pPr>
              <w:pStyle w:val="Tabletext1"/>
              <w:bidi/>
              <w:spacing w:line="240" w:lineRule="exact"/>
              <w:rPr>
                <w:rFonts w:cs="Traditional Arabic"/>
                <w:b w:val="0"/>
                <w:sz w:val="20"/>
                <w:szCs w:val="26"/>
                <w:highlight w:val="green"/>
              </w:rPr>
            </w:pPr>
            <w:r w:rsidRPr="00993BC8">
              <w:rPr>
                <w:rFonts w:ascii="Calibri bold" w:hAnsi="Calibri bold" w:cs="Traditional Arabic" w:hint="cs"/>
                <w:b w:val="0"/>
                <w:color w:val="000000"/>
                <w:sz w:val="20"/>
                <w:szCs w:val="26"/>
                <w:rtl/>
              </w:rPr>
              <w:t>سان</w:t>
            </w:r>
            <w:r w:rsidR="00093097" w:rsidRPr="00993BC8">
              <w:rPr>
                <w:rFonts w:ascii="Calibri bold" w:hAnsi="Calibri bold" w:cs="Traditional Arabic" w:hint="cs"/>
                <w:b w:val="0"/>
                <w:color w:val="000000"/>
                <w:sz w:val="20"/>
                <w:szCs w:val="26"/>
                <w:rtl/>
              </w:rPr>
              <w:t xml:space="preserve"> يوستاتيوس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A249" w14:textId="77777777" w:rsidR="00C37536" w:rsidRPr="00993BC8" w:rsidRDefault="00C37536" w:rsidP="00993BC8">
            <w:pPr>
              <w:pStyle w:val="Tabletext1"/>
              <w:bidi/>
              <w:spacing w:line="240" w:lineRule="exact"/>
              <w:rPr>
                <w:rFonts w:cs="Traditional Arabic"/>
                <w:b w:val="0"/>
                <w:sz w:val="20"/>
                <w:szCs w:val="26"/>
              </w:rPr>
            </w:pPr>
            <w:r w:rsidRPr="00993BC8">
              <w:rPr>
                <w:rFonts w:cs="Traditional Arabic"/>
                <w:b w:val="0"/>
                <w:sz w:val="20"/>
                <w:szCs w:val="26"/>
              </w:rPr>
              <w:t xml:space="preserve">+599 3XX XXXX </w:t>
            </w:r>
          </w:p>
        </w:tc>
      </w:tr>
    </w:tbl>
    <w:p w14:paraId="1A3AA765" w14:textId="41AF40CB" w:rsidR="00E44BD3" w:rsidRDefault="00E44BD3" w:rsidP="00EA3718">
      <w:pPr>
        <w:pStyle w:val="enumlev1"/>
        <w:spacing w:before="240" w:after="120"/>
        <w:rPr>
          <w:rFonts w:eastAsia="SimSun"/>
          <w:rtl/>
          <w:lang w:bidi="ar-EG"/>
        </w:rPr>
      </w:pPr>
      <w:r>
        <w:rPr>
          <w:rFonts w:ascii="Traditional Arabic" w:eastAsia="SimSun" w:hAnsi="Traditional Arabic"/>
          <w:rtl/>
          <w:lang w:bidi="ar-EG"/>
        </w:rPr>
        <w:t>•</w:t>
      </w:r>
      <w:r>
        <w:rPr>
          <w:rFonts w:eastAsia="SimSun"/>
          <w:rtl/>
          <w:lang w:bidi="ar-EG"/>
        </w:rPr>
        <w:tab/>
      </w:r>
      <w:r w:rsidR="00093097">
        <w:rPr>
          <w:rFonts w:eastAsia="SimSun" w:hint="cs"/>
          <w:rtl/>
          <w:lang w:bidi="ar-EG"/>
        </w:rPr>
        <w:t>التفاصيل:</w:t>
      </w:r>
    </w:p>
    <w:tbl>
      <w:tblPr>
        <w:bidiVisual/>
        <w:tblW w:w="9634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66"/>
        <w:gridCol w:w="2456"/>
        <w:gridCol w:w="2456"/>
        <w:gridCol w:w="2456"/>
      </w:tblGrid>
      <w:tr w:rsidR="00E44BD3" w:rsidRPr="00993BC8" w14:paraId="32636289" w14:textId="77777777" w:rsidTr="00E44BD3">
        <w:trPr>
          <w:cantSplit/>
          <w:tblHeader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AA0E" w14:textId="673331D7" w:rsidR="00E44BD3" w:rsidRPr="00993BC8" w:rsidRDefault="00093097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i/>
                <w:iCs/>
                <w:noProof/>
                <w:sz w:val="20"/>
                <w:szCs w:val="26"/>
                <w:highlight w:val="green"/>
                <w:lang w:val="fr-FR"/>
              </w:rPr>
            </w:pPr>
            <w:r w:rsidRPr="00993BC8">
              <w:rPr>
                <w:rFonts w:hint="cs"/>
                <w:i/>
                <w:iCs/>
                <w:color w:val="000000"/>
                <w:sz w:val="20"/>
                <w:szCs w:val="26"/>
                <w:rtl/>
              </w:rPr>
              <w:t>المنطقة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BD2A" w14:textId="71BB79F1" w:rsidR="00E44BD3" w:rsidRPr="00993BC8" w:rsidRDefault="00093097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i/>
                <w:iCs/>
                <w:noProof/>
                <w:sz w:val="20"/>
                <w:szCs w:val="26"/>
                <w:highlight w:val="green"/>
                <w:lang w:val="fr-FR"/>
              </w:rPr>
            </w:pPr>
            <w:r w:rsidRPr="00993BC8">
              <w:rPr>
                <w:rFonts w:hint="cs"/>
                <w:i/>
                <w:iCs/>
                <w:color w:val="000000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B8C" w14:textId="5387E1FF" w:rsidR="00E44BD3" w:rsidRPr="00993BC8" w:rsidRDefault="005D6B4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i/>
                <w:iCs/>
                <w:noProof/>
                <w:sz w:val="20"/>
                <w:szCs w:val="26"/>
                <w:highlight w:val="green"/>
                <w:lang w:val="fr-FR"/>
              </w:rPr>
            </w:pPr>
            <w:r w:rsidRPr="00993BC8">
              <w:rPr>
                <w:rFonts w:hint="cs"/>
                <w:i/>
                <w:iCs/>
                <w:color w:val="000000"/>
                <w:sz w:val="20"/>
                <w:szCs w:val="26"/>
                <w:rtl/>
              </w:rPr>
              <w:t>نوع</w:t>
            </w:r>
            <w:r w:rsidR="00093097" w:rsidRPr="00993BC8">
              <w:rPr>
                <w:rFonts w:hint="cs"/>
                <w:i/>
                <w:iCs/>
                <w:color w:val="000000"/>
                <w:sz w:val="20"/>
                <w:szCs w:val="26"/>
                <w:rtl/>
              </w:rPr>
              <w:t xml:space="preserve"> الخدمة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13EE" w14:textId="76DB82CD" w:rsidR="00E44BD3" w:rsidRPr="00993BC8" w:rsidRDefault="00093097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i/>
                <w:iCs/>
                <w:noProof/>
                <w:sz w:val="20"/>
                <w:szCs w:val="26"/>
                <w:highlight w:val="green"/>
                <w:lang w:val="fr-FR"/>
              </w:rPr>
            </w:pPr>
            <w:r w:rsidRPr="00993BC8">
              <w:rPr>
                <w:rFonts w:hint="cs"/>
                <w:i/>
                <w:iCs/>
                <w:color w:val="000000"/>
                <w:sz w:val="20"/>
                <w:szCs w:val="26"/>
                <w:rtl/>
              </w:rPr>
              <w:t>المشغل</w:t>
            </w:r>
          </w:p>
        </w:tc>
      </w:tr>
      <w:tr w:rsidR="00E44BD3" w:rsidRPr="00993BC8" w14:paraId="6ACF231B" w14:textId="77777777" w:rsidTr="00E44BD3">
        <w:trPr>
          <w:cantSplit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7E9C7" w14:textId="75C9E3D6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highlight w:val="green"/>
                <w:lang w:val="fr-FR"/>
              </w:rPr>
            </w:pPr>
            <w:r w:rsidRPr="00993BC8">
              <w:rPr>
                <w:noProof/>
                <w:sz w:val="20"/>
                <w:szCs w:val="26"/>
                <w:highlight w:val="green"/>
                <w:lang w:val="fr-FR"/>
              </w:rPr>
              <w:br w:type="page"/>
            </w:r>
            <w:r w:rsidR="00BD1EC5" w:rsidRPr="00993BC8">
              <w:rPr>
                <w:rFonts w:hint="cs"/>
                <w:color w:val="000000"/>
                <w:sz w:val="20"/>
                <w:szCs w:val="26"/>
                <w:rtl/>
              </w:rPr>
              <w:t xml:space="preserve">بونير </w:t>
            </w:r>
            <w:r w:rsidR="00BD1EC5" w:rsidRPr="00993BC8">
              <w:rPr>
                <w:sz w:val="20"/>
                <w:szCs w:val="26"/>
              </w:rPr>
              <w:t>(+599)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401F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715 XXXX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D462" w14:textId="36E323BF" w:rsidR="00E44BD3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ثابتة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7578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Telbo N.V.</w:t>
            </w:r>
          </w:p>
        </w:tc>
      </w:tr>
      <w:tr w:rsidR="007C2465" w:rsidRPr="00993BC8" w14:paraId="3AE5C70F" w14:textId="77777777" w:rsidTr="00E44BD3">
        <w:trPr>
          <w:cantSplit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AA96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05FF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717 XXXX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8BF" w14:textId="08BC5A1A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ثابتة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AA72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Telbo N.V.</w:t>
            </w:r>
          </w:p>
        </w:tc>
      </w:tr>
      <w:tr w:rsidR="007C2465" w:rsidRPr="00993BC8" w14:paraId="5998D7F4" w14:textId="77777777" w:rsidTr="00E44BD3">
        <w:trPr>
          <w:cantSplit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256A7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1419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718 XXXX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A4E0" w14:textId="3EDBA474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 xml:space="preserve">خدمة </w:t>
            </w:r>
            <w:r w:rsid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ثابتة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FC25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Telbo N.V.</w:t>
            </w:r>
          </w:p>
        </w:tc>
      </w:tr>
      <w:tr w:rsidR="007C2465" w:rsidRPr="00993BC8" w14:paraId="455F17B9" w14:textId="77777777" w:rsidTr="00E44BD3">
        <w:trPr>
          <w:cantSplit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1948A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575C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750 XXXX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4D78" w14:textId="347ACBBE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ثابتة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7E9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Flamingo TV</w:t>
            </w:r>
          </w:p>
          <w:p w14:paraId="51159E19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Bonaire B.V.</w:t>
            </w:r>
          </w:p>
        </w:tc>
      </w:tr>
      <w:tr w:rsidR="00E44BD3" w:rsidRPr="00993BC8" w14:paraId="2623C786" w14:textId="77777777" w:rsidTr="00E44BD3">
        <w:trPr>
          <w:cantSplit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DEA99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9FB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700 XXXX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4953" w14:textId="443D9131" w:rsidR="00E44BD3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883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Antilliano Por N.V.</w:t>
            </w:r>
          </w:p>
        </w:tc>
      </w:tr>
      <w:tr w:rsidR="007C2465" w:rsidRPr="00993BC8" w14:paraId="2D7D3ED0" w14:textId="77777777" w:rsidTr="00E44BD3">
        <w:trPr>
          <w:cantSplit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A206B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8BD1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701 XXXX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921C" w14:textId="5EBB49E6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3D6D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Antilliano Por N.V.</w:t>
            </w:r>
          </w:p>
        </w:tc>
      </w:tr>
      <w:tr w:rsidR="007C2465" w:rsidRPr="00993BC8" w14:paraId="5AE1726E" w14:textId="77777777" w:rsidTr="00E44BD3">
        <w:trPr>
          <w:cantSplit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F7E97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3634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770 XXXX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5071" w14:textId="1F5D65B1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A17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Telbo N.V.</w:t>
            </w:r>
          </w:p>
        </w:tc>
      </w:tr>
      <w:tr w:rsidR="007C2465" w:rsidRPr="00993BC8" w14:paraId="2A0F78FC" w14:textId="77777777" w:rsidTr="00E44BD3">
        <w:trPr>
          <w:cantSplit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FCA25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9B4D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777 XXXX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2BF" w14:textId="3C6C0772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5E97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Telbo N.V.</w:t>
            </w:r>
          </w:p>
        </w:tc>
      </w:tr>
      <w:tr w:rsidR="007C2465" w:rsidRPr="00993BC8" w14:paraId="4F21AD1F" w14:textId="77777777" w:rsidTr="00E44BD3">
        <w:trPr>
          <w:cantSplit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122E1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E894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78X XXXX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639C" w14:textId="4F56395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C9A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Antilliano Por N.V.</w:t>
            </w:r>
          </w:p>
        </w:tc>
      </w:tr>
      <w:tr w:rsidR="007C2465" w:rsidRPr="00993BC8" w14:paraId="682064E5" w14:textId="77777777" w:rsidTr="00E44BD3">
        <w:trPr>
          <w:cantSplit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B5B8C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E92C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790 XXXX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F243" w14:textId="44D12128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D6F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Setel N.V.</w:t>
            </w:r>
          </w:p>
        </w:tc>
      </w:tr>
      <w:tr w:rsidR="007C2465" w:rsidRPr="00993BC8" w14:paraId="72448750" w14:textId="77777777" w:rsidTr="00E44BD3">
        <w:trPr>
          <w:cantSplit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BA2C6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9E4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795 XXXX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7FFF" w14:textId="47E44295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677A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Setel N.V.</w:t>
            </w:r>
          </w:p>
        </w:tc>
      </w:tr>
      <w:tr w:rsidR="007C2465" w:rsidRPr="00993BC8" w14:paraId="4A325D42" w14:textId="77777777" w:rsidTr="00E44BD3">
        <w:trPr>
          <w:cantSplit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7F9A7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6398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796 XXXX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9595" w14:textId="652EA00A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6D64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Setel N.V.</w:t>
            </w:r>
          </w:p>
        </w:tc>
      </w:tr>
      <w:tr w:rsidR="00E44BD3" w:rsidRPr="00993BC8" w14:paraId="020A6E89" w14:textId="77777777" w:rsidTr="00E44BD3">
        <w:trPr>
          <w:cantSplit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09535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B8C5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720 XXXX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1EFB" w14:textId="404D2205" w:rsidR="00E44BD3" w:rsidRPr="00993BC8" w:rsidRDefault="00BD1EC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highlight w:val="green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طويلة المسافة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4C9D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Flamigno TV</w:t>
            </w:r>
          </w:p>
          <w:p w14:paraId="7A71FD2C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Bonaire B.V.</w:t>
            </w:r>
          </w:p>
        </w:tc>
      </w:tr>
      <w:tr w:rsidR="00E44BD3" w:rsidRPr="00993BC8" w14:paraId="56D065FC" w14:textId="77777777" w:rsidTr="00E44BD3">
        <w:trPr>
          <w:cantSplit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2076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2C88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725 XXXX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29D4" w14:textId="742D23D6" w:rsidR="00E44BD3" w:rsidRPr="00993BC8" w:rsidRDefault="00F14D2D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highlight w:val="green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طويلة المسافة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B4B5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Antilliano Por N.V.</w:t>
            </w:r>
          </w:p>
        </w:tc>
      </w:tr>
      <w:tr w:rsidR="007C2465" w:rsidRPr="00993BC8" w14:paraId="230B803F" w14:textId="77777777" w:rsidTr="00892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266" w:type="dxa"/>
            <w:vMerge w:val="restart"/>
          </w:tcPr>
          <w:p w14:paraId="13E55369" w14:textId="6BBB249D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rFonts w:hint="cs"/>
                <w:color w:val="000000"/>
                <w:sz w:val="20"/>
                <w:szCs w:val="26"/>
                <w:rtl/>
              </w:rPr>
              <w:t xml:space="preserve">سابا </w:t>
            </w:r>
            <w:r w:rsidRPr="00993BC8">
              <w:rPr>
                <w:sz w:val="20"/>
                <w:szCs w:val="26"/>
              </w:rPr>
              <w:t>(+599)</w:t>
            </w:r>
          </w:p>
        </w:tc>
        <w:tc>
          <w:tcPr>
            <w:tcW w:w="2456" w:type="dxa"/>
            <w:vAlign w:val="center"/>
          </w:tcPr>
          <w:p w14:paraId="5FBD94F8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416 0XXX</w:t>
            </w:r>
          </w:p>
        </w:tc>
        <w:tc>
          <w:tcPr>
            <w:tcW w:w="2456" w:type="dxa"/>
          </w:tcPr>
          <w:p w14:paraId="0708E648" w14:textId="2FC903C2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 xml:space="preserve">خدمة </w:t>
            </w:r>
            <w:r w:rsid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ثابتة</w:t>
            </w:r>
          </w:p>
        </w:tc>
        <w:tc>
          <w:tcPr>
            <w:tcW w:w="2456" w:type="dxa"/>
            <w:vAlign w:val="center"/>
          </w:tcPr>
          <w:p w14:paraId="7B77191E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 xml:space="preserve">Satel </w:t>
            </w: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N.V.</w:t>
            </w:r>
          </w:p>
        </w:tc>
      </w:tr>
      <w:tr w:rsidR="007C2465" w:rsidRPr="00993BC8" w14:paraId="2EE9959C" w14:textId="77777777" w:rsidTr="00E4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266" w:type="dxa"/>
            <w:vMerge/>
          </w:tcPr>
          <w:p w14:paraId="0B43BD8B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</w:tcPr>
          <w:p w14:paraId="40CB2A01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416 2XXX</w:t>
            </w:r>
          </w:p>
        </w:tc>
        <w:tc>
          <w:tcPr>
            <w:tcW w:w="2456" w:type="dxa"/>
          </w:tcPr>
          <w:p w14:paraId="4D173E28" w14:textId="67B9D521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 xml:space="preserve">خدمة </w:t>
            </w:r>
            <w:r w:rsid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ثابتة</w:t>
            </w:r>
          </w:p>
        </w:tc>
        <w:tc>
          <w:tcPr>
            <w:tcW w:w="2456" w:type="dxa"/>
          </w:tcPr>
          <w:p w14:paraId="0FB85D8D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 xml:space="preserve">Satel </w:t>
            </w: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N.V.</w:t>
            </w:r>
          </w:p>
        </w:tc>
      </w:tr>
      <w:tr w:rsidR="007C2465" w:rsidRPr="00993BC8" w14:paraId="72F82DD2" w14:textId="77777777" w:rsidTr="00E4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266" w:type="dxa"/>
            <w:vMerge/>
          </w:tcPr>
          <w:p w14:paraId="521D3BAA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</w:tcPr>
          <w:p w14:paraId="4686D93A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416 3XXX</w:t>
            </w:r>
          </w:p>
        </w:tc>
        <w:tc>
          <w:tcPr>
            <w:tcW w:w="2456" w:type="dxa"/>
          </w:tcPr>
          <w:p w14:paraId="3E485233" w14:textId="2663EADB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 xml:space="preserve">خدمة </w:t>
            </w:r>
            <w:r w:rsid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ثابتة</w:t>
            </w:r>
          </w:p>
        </w:tc>
        <w:tc>
          <w:tcPr>
            <w:tcW w:w="2456" w:type="dxa"/>
          </w:tcPr>
          <w:p w14:paraId="778636FB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 xml:space="preserve">Satel </w:t>
            </w: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N.V.</w:t>
            </w:r>
          </w:p>
        </w:tc>
      </w:tr>
      <w:tr w:rsidR="007C2465" w:rsidRPr="00993BC8" w14:paraId="79525487" w14:textId="77777777" w:rsidTr="00E4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266" w:type="dxa"/>
            <w:vMerge/>
          </w:tcPr>
          <w:p w14:paraId="3602CE32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</w:tcPr>
          <w:p w14:paraId="24AD2636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417 0XXX</w:t>
            </w:r>
          </w:p>
        </w:tc>
        <w:tc>
          <w:tcPr>
            <w:tcW w:w="2456" w:type="dxa"/>
          </w:tcPr>
          <w:p w14:paraId="219FBB7D" w14:textId="3FBA3A31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 xml:space="preserve">خدمة </w:t>
            </w:r>
            <w:r w:rsid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ثابتة</w:t>
            </w:r>
          </w:p>
        </w:tc>
        <w:tc>
          <w:tcPr>
            <w:tcW w:w="2456" w:type="dxa"/>
          </w:tcPr>
          <w:p w14:paraId="07E86409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 xml:space="preserve">Satel </w:t>
            </w: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N.V.</w:t>
            </w:r>
          </w:p>
        </w:tc>
      </w:tr>
      <w:tr w:rsidR="007C2465" w:rsidRPr="00993BC8" w14:paraId="58AD8048" w14:textId="77777777" w:rsidTr="00E4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266" w:type="dxa"/>
            <w:vMerge/>
          </w:tcPr>
          <w:p w14:paraId="6681C623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</w:tcPr>
          <w:p w14:paraId="1B9B19BD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416 1XXX</w:t>
            </w:r>
          </w:p>
        </w:tc>
        <w:tc>
          <w:tcPr>
            <w:tcW w:w="2456" w:type="dxa"/>
          </w:tcPr>
          <w:p w14:paraId="28372627" w14:textId="4F744CD5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</w:tcPr>
          <w:p w14:paraId="66BF6C60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Satel N.V.</w:t>
            </w:r>
          </w:p>
        </w:tc>
      </w:tr>
      <w:tr w:rsidR="007C2465" w:rsidRPr="00993BC8" w14:paraId="6E557FF8" w14:textId="77777777" w:rsidTr="00E4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266" w:type="dxa"/>
            <w:vMerge/>
          </w:tcPr>
          <w:p w14:paraId="131F2918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</w:tcPr>
          <w:p w14:paraId="2D783684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416 4XXX</w:t>
            </w:r>
          </w:p>
        </w:tc>
        <w:tc>
          <w:tcPr>
            <w:tcW w:w="2456" w:type="dxa"/>
          </w:tcPr>
          <w:p w14:paraId="77D033A7" w14:textId="151BCF53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</w:tcPr>
          <w:p w14:paraId="095A755F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WICC N.V.</w:t>
            </w:r>
          </w:p>
        </w:tc>
      </w:tr>
      <w:tr w:rsidR="007C2465" w:rsidRPr="00993BC8" w14:paraId="60E800A9" w14:textId="77777777" w:rsidTr="00E4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266" w:type="dxa"/>
            <w:vMerge/>
          </w:tcPr>
          <w:p w14:paraId="611B51B7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</w:tcPr>
          <w:p w14:paraId="701AC6CC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416 5XXX</w:t>
            </w:r>
          </w:p>
        </w:tc>
        <w:tc>
          <w:tcPr>
            <w:tcW w:w="2456" w:type="dxa"/>
          </w:tcPr>
          <w:p w14:paraId="4E4980D6" w14:textId="3C1559A8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</w:tcPr>
          <w:p w14:paraId="74E06DFA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WICC N.V.</w:t>
            </w:r>
          </w:p>
        </w:tc>
      </w:tr>
      <w:tr w:rsidR="007C2465" w:rsidRPr="00993BC8" w14:paraId="7D694D79" w14:textId="77777777" w:rsidTr="00E4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266" w:type="dxa"/>
            <w:vMerge/>
          </w:tcPr>
          <w:p w14:paraId="3F6E4283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</w:tcPr>
          <w:p w14:paraId="03FA83BF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416 6XXX</w:t>
            </w:r>
          </w:p>
        </w:tc>
        <w:tc>
          <w:tcPr>
            <w:tcW w:w="2456" w:type="dxa"/>
          </w:tcPr>
          <w:p w14:paraId="3C9CD5EF" w14:textId="750F3806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</w:tcPr>
          <w:p w14:paraId="67C7F75B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WICC N.V.</w:t>
            </w:r>
          </w:p>
        </w:tc>
      </w:tr>
      <w:tr w:rsidR="007C2465" w:rsidRPr="00993BC8" w14:paraId="1AC98266" w14:textId="77777777" w:rsidTr="00E4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266" w:type="dxa"/>
            <w:vMerge/>
          </w:tcPr>
          <w:p w14:paraId="4BCE1EFB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</w:tcPr>
          <w:p w14:paraId="3D875F1F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416 7XXX</w:t>
            </w:r>
          </w:p>
        </w:tc>
        <w:tc>
          <w:tcPr>
            <w:tcW w:w="2456" w:type="dxa"/>
          </w:tcPr>
          <w:p w14:paraId="0D58FD3C" w14:textId="6AA2DDD9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</w:tcPr>
          <w:p w14:paraId="29F79986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WICC N.V.</w:t>
            </w:r>
          </w:p>
        </w:tc>
      </w:tr>
      <w:tr w:rsidR="007C2465" w:rsidRPr="00993BC8" w14:paraId="11E8778A" w14:textId="77777777" w:rsidTr="00E4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266" w:type="dxa"/>
            <w:vMerge/>
          </w:tcPr>
          <w:p w14:paraId="3F9C38EE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</w:tcPr>
          <w:p w14:paraId="6740CCF0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416 8XXX</w:t>
            </w:r>
          </w:p>
        </w:tc>
        <w:tc>
          <w:tcPr>
            <w:tcW w:w="2456" w:type="dxa"/>
          </w:tcPr>
          <w:p w14:paraId="3C030228" w14:textId="1591EA20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</w:tcPr>
          <w:p w14:paraId="5A7692BE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WICC N.V.</w:t>
            </w:r>
          </w:p>
        </w:tc>
      </w:tr>
      <w:tr w:rsidR="00E44BD3" w:rsidRPr="00993BC8" w14:paraId="7F17444B" w14:textId="77777777" w:rsidTr="00E4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266" w:type="dxa"/>
            <w:vMerge/>
          </w:tcPr>
          <w:p w14:paraId="1E3EADEB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</w:tcPr>
          <w:p w14:paraId="65A2E078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416 9XXX</w:t>
            </w:r>
          </w:p>
        </w:tc>
        <w:tc>
          <w:tcPr>
            <w:tcW w:w="2456" w:type="dxa"/>
          </w:tcPr>
          <w:p w14:paraId="348A3C1A" w14:textId="3200E3A4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</w:tcPr>
          <w:p w14:paraId="3630897D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lang w:val="fr-FR"/>
              </w:rPr>
              <w:t>Satel N.V.</w:t>
            </w:r>
          </w:p>
        </w:tc>
      </w:tr>
      <w:tr w:rsidR="00E44BD3" w:rsidRPr="00993BC8" w14:paraId="6A033EDE" w14:textId="77777777" w:rsidTr="00E44BD3">
        <w:trPr>
          <w:cantSplit/>
          <w:tblHeader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3E0D1" w14:textId="3BDC29BB" w:rsidR="00E44BD3" w:rsidRPr="00993BC8" w:rsidRDefault="005D6B4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rFonts w:hint="cs"/>
                <w:color w:val="000000"/>
                <w:sz w:val="20"/>
                <w:szCs w:val="26"/>
                <w:rtl/>
              </w:rPr>
              <w:t>سان</w:t>
            </w:r>
            <w:r w:rsidR="00F14D2D" w:rsidRPr="00993BC8">
              <w:rPr>
                <w:rFonts w:hint="cs"/>
                <w:color w:val="000000"/>
                <w:sz w:val="20"/>
                <w:szCs w:val="26"/>
                <w:rtl/>
              </w:rPr>
              <w:t xml:space="preserve"> يوستاتيوس </w:t>
            </w:r>
            <w:r w:rsidR="00F14D2D" w:rsidRPr="00993BC8">
              <w:rPr>
                <w:sz w:val="20"/>
                <w:szCs w:val="26"/>
              </w:rPr>
              <w:t>(+599)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773C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318 0XXX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350" w14:textId="7909B25D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rtl/>
                <w:lang w:val="fr-FR"/>
              </w:rPr>
              <w:t>خدمة ثابتة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A7BA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Eutel N.V.</w:t>
            </w:r>
          </w:p>
        </w:tc>
      </w:tr>
      <w:tr w:rsidR="00E44BD3" w:rsidRPr="00993BC8" w14:paraId="387A1616" w14:textId="77777777" w:rsidTr="00E44BD3">
        <w:trPr>
          <w:cantSplit/>
          <w:tblHeader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C29C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AD18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318 2XXX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4411" w14:textId="760ADAAB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rtl/>
                <w:lang w:val="fr-FR"/>
              </w:rPr>
              <w:t>خدمة ثابتة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0B8E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Eutel N.V.</w:t>
            </w:r>
          </w:p>
        </w:tc>
      </w:tr>
      <w:tr w:rsidR="00E44BD3" w:rsidRPr="00993BC8" w14:paraId="0631F4D4" w14:textId="77777777" w:rsidTr="00E44BD3">
        <w:trPr>
          <w:cantSplit/>
          <w:tblHeader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191E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668C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318 3XXX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9BF" w14:textId="0ECA692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sz w:val="20"/>
                <w:szCs w:val="26"/>
                <w:rtl/>
                <w:lang w:val="fr-FR"/>
              </w:rPr>
              <w:t xml:space="preserve">خدمة </w:t>
            </w:r>
            <w:r w:rsidR="007C2465"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ث</w:t>
            </w:r>
            <w:r w:rsidRPr="00993BC8">
              <w:rPr>
                <w:noProof/>
                <w:sz w:val="20"/>
                <w:szCs w:val="26"/>
                <w:rtl/>
                <w:lang w:val="fr-FR"/>
              </w:rPr>
              <w:t>ابتة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9C4" w14:textId="77777777" w:rsidR="00E44BD3" w:rsidRPr="00993BC8" w:rsidRDefault="00E44BD3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Eutel N.V.</w:t>
            </w:r>
          </w:p>
        </w:tc>
      </w:tr>
      <w:tr w:rsidR="007C2465" w:rsidRPr="00993BC8" w14:paraId="7D8C13B1" w14:textId="77777777" w:rsidTr="00E44BD3">
        <w:trPr>
          <w:cantSplit/>
          <w:tblHeader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A2D93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41F5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318 1XXX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0E0" w14:textId="738BF4BD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84A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Eutel N.V.</w:t>
            </w:r>
          </w:p>
        </w:tc>
      </w:tr>
      <w:tr w:rsidR="007C2465" w:rsidRPr="00993BC8" w14:paraId="468490FE" w14:textId="77777777" w:rsidTr="00E44BD3">
        <w:trPr>
          <w:cantSplit/>
          <w:tblHeader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C7467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33B7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318 4XXX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1F9" w14:textId="3312D1A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AAB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Eutel N.V.</w:t>
            </w:r>
          </w:p>
        </w:tc>
      </w:tr>
      <w:tr w:rsidR="007C2465" w:rsidRPr="00993BC8" w14:paraId="092AC56F" w14:textId="77777777" w:rsidTr="00E44BD3">
        <w:trPr>
          <w:cantSplit/>
          <w:tblHeader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B33D1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D4B5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318 5XXX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04A" w14:textId="053B5A22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D3C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Eutel N.V.</w:t>
            </w:r>
          </w:p>
        </w:tc>
      </w:tr>
      <w:tr w:rsidR="007C2465" w:rsidRPr="00993BC8" w14:paraId="2AC2B9EC" w14:textId="77777777" w:rsidTr="00E44BD3">
        <w:trPr>
          <w:cantSplit/>
          <w:tblHeader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4F69C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9CDC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318 6XXX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63C3" w14:textId="290D31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064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Eutel N.V.</w:t>
            </w:r>
          </w:p>
        </w:tc>
      </w:tr>
      <w:tr w:rsidR="007C2465" w:rsidRPr="00993BC8" w14:paraId="66A826F4" w14:textId="77777777" w:rsidTr="00E44BD3">
        <w:trPr>
          <w:cantSplit/>
          <w:tblHeader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3520D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82DA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318 7XXX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600" w14:textId="05F4C70D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4AC5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Eutel N.V.</w:t>
            </w:r>
          </w:p>
        </w:tc>
      </w:tr>
      <w:tr w:rsidR="007C2465" w:rsidRPr="00993BC8" w14:paraId="7ED9802E" w14:textId="77777777" w:rsidTr="00E44BD3">
        <w:trPr>
          <w:cantSplit/>
          <w:tblHeader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B521B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AC20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318 8XXX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B0F" w14:textId="767FA1B8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936D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Eutel N.V.</w:t>
            </w:r>
          </w:p>
        </w:tc>
      </w:tr>
      <w:tr w:rsidR="007C2465" w:rsidRPr="00993BC8" w14:paraId="3A559593" w14:textId="77777777" w:rsidTr="00E44BD3">
        <w:trPr>
          <w:cantSplit/>
          <w:tblHeader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75EC4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15D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319 1XXX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7F83" w14:textId="5DE4D9D1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9D4D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WICC N.V.</w:t>
            </w:r>
          </w:p>
        </w:tc>
      </w:tr>
      <w:tr w:rsidR="007C2465" w:rsidRPr="00993BC8" w14:paraId="41D15D36" w14:textId="77777777" w:rsidTr="00E44BD3">
        <w:trPr>
          <w:cantSplit/>
          <w:tblHeader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7F2F6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7094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319 3XXX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3DD" w14:textId="1F3B7131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DBD5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WICC N.V.</w:t>
            </w:r>
          </w:p>
        </w:tc>
      </w:tr>
      <w:tr w:rsidR="007C2465" w:rsidRPr="00993BC8" w14:paraId="6BFF699E" w14:textId="77777777" w:rsidTr="00E44BD3">
        <w:trPr>
          <w:cantSplit/>
          <w:tblHeader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AA80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A7B9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319 4XXX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3907" w14:textId="25F4211C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8CB3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WICC N.V.</w:t>
            </w:r>
          </w:p>
        </w:tc>
      </w:tr>
      <w:tr w:rsidR="007C2465" w:rsidRPr="00993BC8" w14:paraId="7B0E06D1" w14:textId="77777777" w:rsidTr="00E44BD3">
        <w:trPr>
          <w:cantSplit/>
          <w:tblHeader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3D440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CD9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319 5XXX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9340" w14:textId="1B23A28A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F6F6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WICC N.V.</w:t>
            </w:r>
          </w:p>
        </w:tc>
      </w:tr>
      <w:tr w:rsidR="007C2465" w:rsidRPr="00993BC8" w14:paraId="39E503D4" w14:textId="77777777" w:rsidTr="00E44BD3">
        <w:trPr>
          <w:cantSplit/>
          <w:tblHeader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87CC1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9A2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319 7XXX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A672" w14:textId="671637A4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3EE7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WICC N.V.</w:t>
            </w:r>
          </w:p>
        </w:tc>
      </w:tr>
      <w:tr w:rsidR="007C2465" w:rsidRPr="00993BC8" w14:paraId="44EC8507" w14:textId="77777777" w:rsidTr="00E44BD3">
        <w:trPr>
          <w:cantSplit/>
          <w:tblHeader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A2AD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8556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319 8XXX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20D1" w14:textId="6B4AC4DA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sz w:val="20"/>
                <w:szCs w:val="26"/>
                <w:lang w:val="fr-FR"/>
              </w:rPr>
            </w:pPr>
            <w:r w:rsidRPr="00993BC8">
              <w:rPr>
                <w:rFonts w:hint="cs"/>
                <w:noProof/>
                <w:sz w:val="20"/>
                <w:szCs w:val="26"/>
                <w:rtl/>
                <w:lang w:val="fr-FR"/>
              </w:rPr>
              <w:t>خدمة متنقلة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ACF8" w14:textId="77777777" w:rsidR="007C2465" w:rsidRPr="00993BC8" w:rsidRDefault="007C2465" w:rsidP="00993BC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noProof/>
                <w:color w:val="000000"/>
                <w:sz w:val="20"/>
                <w:szCs w:val="26"/>
                <w:lang w:val="fr-FR"/>
              </w:rPr>
            </w:pPr>
            <w:r w:rsidRPr="00993BC8">
              <w:rPr>
                <w:noProof/>
                <w:color w:val="000000"/>
                <w:sz w:val="20"/>
                <w:szCs w:val="26"/>
                <w:lang w:val="fr-FR"/>
              </w:rPr>
              <w:t>WICC N.V.</w:t>
            </w:r>
          </w:p>
        </w:tc>
      </w:tr>
    </w:tbl>
    <w:p w14:paraId="58A56586" w14:textId="77777777" w:rsidR="00E44BD3" w:rsidRPr="00E16A37" w:rsidRDefault="00E44BD3" w:rsidP="00E44BD3">
      <w:pPr>
        <w:pStyle w:val="ContactA"/>
        <w:rPr>
          <w:rtl/>
        </w:rPr>
      </w:pPr>
      <w:r w:rsidRPr="00E16A37">
        <w:rPr>
          <w:rFonts w:hint="cs"/>
          <w:rtl/>
        </w:rPr>
        <w:t>للاتصال:</w:t>
      </w:r>
    </w:p>
    <w:p w14:paraId="5C34A24A" w14:textId="56EF8885" w:rsidR="00E44BD3" w:rsidRPr="00E16A37" w:rsidRDefault="00E44BD3" w:rsidP="00E44BD3">
      <w:pPr>
        <w:pStyle w:val="ContactA1"/>
        <w:rPr>
          <w:rtl/>
          <w:lang w:val="fr-CH"/>
        </w:rPr>
      </w:pPr>
      <w:r w:rsidRPr="00E44BD3">
        <w:t xml:space="preserve">Ms Melanie Oderwald </w:t>
      </w:r>
      <w:r>
        <w:br/>
      </w:r>
      <w:r w:rsidRPr="00E44BD3">
        <w:rPr>
          <w:lang w:val="en"/>
        </w:rPr>
        <w:t>Authority for Consumers and Markets (ACM)</w:t>
      </w:r>
      <w:r>
        <w:rPr>
          <w:lang w:val="en"/>
        </w:rPr>
        <w:br/>
      </w:r>
      <w:r w:rsidRPr="00E44BD3">
        <w:rPr>
          <w:lang w:val="en"/>
        </w:rPr>
        <w:t>Muzenstraat 41</w:t>
      </w:r>
      <w:r>
        <w:rPr>
          <w:lang w:val="en"/>
        </w:rPr>
        <w:br/>
      </w:r>
      <w:r w:rsidRPr="00E44BD3">
        <w:rPr>
          <w:lang w:val="en"/>
        </w:rPr>
        <w:t>2511 WB THE HAGUE</w:t>
      </w:r>
      <w:r>
        <w:rPr>
          <w:lang w:val="en"/>
        </w:rPr>
        <w:br/>
      </w:r>
      <w:r w:rsidRPr="00E44BD3">
        <w:rPr>
          <w:lang w:val="en"/>
        </w:rPr>
        <w:t>Netherlands</w:t>
      </w:r>
    </w:p>
    <w:p w14:paraId="6A42DE33" w14:textId="4B421094" w:rsidR="00E44BD3" w:rsidRDefault="00E44BD3" w:rsidP="00E44BD3">
      <w:pPr>
        <w:pStyle w:val="ContactA2"/>
        <w:spacing w:line="360" w:lineRule="exact"/>
      </w:pPr>
      <w:r w:rsidRPr="006A4357">
        <w:rPr>
          <w:rFonts w:hint="cs"/>
          <w:rtl/>
        </w:rPr>
        <w:t>الهاتف:</w:t>
      </w:r>
      <w:r w:rsidRPr="006A4357">
        <w:rPr>
          <w:rFonts w:hint="cs"/>
          <w:rtl/>
        </w:rPr>
        <w:tab/>
      </w:r>
      <w:r w:rsidRPr="00643557">
        <w:rPr>
          <w:color w:val="000000"/>
        </w:rPr>
        <w:t>+31 70 7222667</w:t>
      </w:r>
      <w:r w:rsidRPr="006A4357">
        <w:br/>
      </w:r>
      <w:r w:rsidRPr="006A4357">
        <w:rPr>
          <w:rFonts w:hint="cs"/>
          <w:rtl/>
        </w:rPr>
        <w:t>البريد الإلكتروني:</w:t>
      </w:r>
      <w:r w:rsidRPr="006A4357">
        <w:rPr>
          <w:rtl/>
        </w:rPr>
        <w:tab/>
      </w:r>
      <w:r w:rsidRPr="00CA25BD">
        <w:rPr>
          <w:lang w:val="fr-CH"/>
        </w:rPr>
        <w:t>Melanie.Oderwald@acm.nl</w:t>
      </w:r>
      <w:r w:rsidRPr="006A4357">
        <w:br/>
      </w:r>
      <w:r w:rsidRPr="006A4357">
        <w:rPr>
          <w:rFonts w:hint="cs"/>
          <w:rtl/>
          <w:lang w:val="fr-CH"/>
        </w:rPr>
        <w:t>الموقع الإلكتروني:</w:t>
      </w:r>
      <w:r w:rsidRPr="006A4357">
        <w:rPr>
          <w:rtl/>
          <w:lang w:val="fr-CH"/>
        </w:rPr>
        <w:tab/>
      </w:r>
      <w:r w:rsidRPr="00C958E1">
        <w:rPr>
          <w:rFonts w:asciiTheme="minorHAnsi" w:hAnsiTheme="minorHAnsi" w:cs="Arial"/>
        </w:rPr>
        <w:t>www.acm.nl</w:t>
      </w:r>
    </w:p>
    <w:p w14:paraId="58CA1A9E" w14:textId="5C6BFFAE" w:rsidR="00993BC8" w:rsidRDefault="00993BC8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282A8E33" w14:textId="3E71C444" w:rsidR="00C37536" w:rsidRDefault="00600622" w:rsidP="00993BC8">
      <w:pPr>
        <w:pStyle w:val="CountriesName"/>
        <w:rPr>
          <w:rFonts w:asciiTheme="minorHAnsi" w:hAnsiTheme="minorHAnsi"/>
          <w:rtl/>
        </w:rPr>
      </w:pPr>
      <w:bookmarkStart w:id="160" w:name="_Toc30510170"/>
      <w:r w:rsidRPr="00892C27">
        <w:rPr>
          <w:rFonts w:hint="cs"/>
          <w:rtl/>
        </w:rPr>
        <w:lastRenderedPageBreak/>
        <w:t>الدانمارك (الرمز الدليلي للبلد</w:t>
      </w:r>
      <w:r w:rsidRPr="00600622">
        <w:rPr>
          <w:rFonts w:hint="cs"/>
          <w:rtl/>
        </w:rPr>
        <w:t xml:space="preserve"> </w:t>
      </w:r>
      <w:r w:rsidRPr="00600622">
        <w:rPr>
          <w:rFonts w:asciiTheme="minorHAnsi" w:hAnsiTheme="minorHAnsi"/>
        </w:rPr>
        <w:t>+45</w:t>
      </w:r>
      <w:r w:rsidRPr="00600622">
        <w:rPr>
          <w:rFonts w:asciiTheme="minorHAnsi" w:hAnsiTheme="minorHAnsi" w:hint="cs"/>
          <w:rtl/>
        </w:rPr>
        <w:t>)</w:t>
      </w:r>
      <w:bookmarkEnd w:id="160"/>
    </w:p>
    <w:p w14:paraId="5A7F6B4C" w14:textId="45AB835D" w:rsidR="00600622" w:rsidRPr="00AE0AF8" w:rsidRDefault="00600622" w:rsidP="00600622">
      <w:pPr>
        <w:spacing w:before="0"/>
        <w:rPr>
          <w:rFonts w:eastAsia="SimSun"/>
          <w:rtl/>
        </w:rPr>
      </w:pPr>
      <w:r w:rsidRPr="00AE0AF8">
        <w:rPr>
          <w:rFonts w:eastAsia="SimSun" w:hint="cs"/>
          <w:rtl/>
          <w:lang w:bidi="ar-EG"/>
        </w:rPr>
        <w:t xml:space="preserve">تبليغ في </w:t>
      </w:r>
      <w:r w:rsidRPr="00AE0AF8">
        <w:rPr>
          <w:rFonts w:eastAsia="SimSun"/>
          <w:lang w:bidi="ar-EG"/>
        </w:rPr>
        <w:t>2019.X</w:t>
      </w:r>
      <w:r>
        <w:rPr>
          <w:rFonts w:eastAsia="SimSun"/>
          <w:lang w:bidi="ar-EG"/>
        </w:rPr>
        <w:t>II</w:t>
      </w:r>
      <w:r w:rsidRPr="00AE0AF8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19</w:t>
      </w:r>
      <w:r w:rsidRPr="00AE0AF8">
        <w:rPr>
          <w:rFonts w:eastAsia="SimSun" w:hint="cs"/>
          <w:rtl/>
          <w:lang w:bidi="ar-EG"/>
        </w:rPr>
        <w:t>:</w:t>
      </w:r>
    </w:p>
    <w:p w14:paraId="65442AD5" w14:textId="77777777" w:rsidR="00600622" w:rsidRPr="00496A7D" w:rsidRDefault="00600622" w:rsidP="00600622">
      <w:pPr>
        <w:rPr>
          <w:rFonts w:eastAsia="SimSun"/>
          <w:lang w:bidi="ar-EG"/>
        </w:rPr>
      </w:pPr>
      <w:r w:rsidRPr="00AE0AF8">
        <w:rPr>
          <w:rFonts w:eastAsia="SimSun" w:hint="cs"/>
          <w:rtl/>
          <w:lang w:bidi="ar-EG"/>
        </w:rPr>
        <w:t xml:space="preserve">تعلن </w:t>
      </w:r>
      <w:r w:rsidRPr="00AE0AF8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AE0AF8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14:paraId="032C209F" w14:textId="67086521" w:rsidR="00600622" w:rsidRPr="00496A7D" w:rsidRDefault="00600622" w:rsidP="004F4E94">
      <w:pPr>
        <w:spacing w:after="4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 w:rsidRPr="00AE0AF8">
        <w:rPr>
          <w:rFonts w:eastAsia="SimSun" w:hint="cs"/>
          <w:rtl/>
          <w:lang w:eastAsia="zh-CN" w:bidi="ar-EG"/>
        </w:rPr>
        <w:t>تخصيص - خدمات الاتصالات المتنقلة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600622" w:rsidRPr="00600622" w14:paraId="7B9D65CD" w14:textId="77777777" w:rsidTr="00600622">
        <w:trPr>
          <w:trHeight w:val="273"/>
          <w:jc w:val="center"/>
        </w:trPr>
        <w:tc>
          <w:tcPr>
            <w:tcW w:w="3828" w:type="dxa"/>
          </w:tcPr>
          <w:p w14:paraId="4EEC352C" w14:textId="77777777" w:rsidR="00600622" w:rsidRPr="00600622" w:rsidRDefault="00600622" w:rsidP="00993BC8">
            <w:pPr>
              <w:tabs>
                <w:tab w:val="center" w:pos="1086"/>
                <w:tab w:val="right" w:pos="222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60062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</w:tcPr>
          <w:p w14:paraId="56C0C8C7" w14:textId="77777777" w:rsidR="00600622" w:rsidRPr="00600622" w:rsidRDefault="00600622" w:rsidP="00993BC8">
            <w:pPr>
              <w:tabs>
                <w:tab w:val="left" w:pos="825"/>
                <w:tab w:val="center" w:pos="2443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60062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</w:tcPr>
          <w:p w14:paraId="3CE36B6F" w14:textId="059B9EBE" w:rsidR="00600622" w:rsidRPr="00600622" w:rsidRDefault="00600622" w:rsidP="00993BC8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60062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تاريخ </w:t>
            </w:r>
            <w:r w:rsidR="00892C2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التخصيص</w:t>
            </w:r>
          </w:p>
        </w:tc>
      </w:tr>
      <w:tr w:rsidR="00600622" w:rsidRPr="00600622" w14:paraId="72F11862" w14:textId="77777777" w:rsidTr="00600622">
        <w:trPr>
          <w:trHeight w:val="296"/>
          <w:jc w:val="center"/>
        </w:trPr>
        <w:tc>
          <w:tcPr>
            <w:tcW w:w="3828" w:type="dxa"/>
          </w:tcPr>
          <w:p w14:paraId="60575990" w14:textId="3E6F709B" w:rsidR="00600622" w:rsidRPr="00600622" w:rsidRDefault="00600622" w:rsidP="00993BC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600622">
              <w:rPr>
                <w:sz w:val="20"/>
                <w:szCs w:val="26"/>
                <w:lang w:val="en-GB"/>
              </w:rPr>
              <w:t>Greenwave Mobile IoT ApS</w:t>
            </w:r>
          </w:p>
        </w:tc>
        <w:tc>
          <w:tcPr>
            <w:tcW w:w="3969" w:type="dxa"/>
          </w:tcPr>
          <w:p w14:paraId="1213DF54" w14:textId="5D9A7050" w:rsidR="00600622" w:rsidRPr="00600622" w:rsidRDefault="00600622" w:rsidP="00993BC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40" w:lineRule="exact"/>
              <w:jc w:val="left"/>
              <w:rPr>
                <w:sz w:val="20"/>
                <w:szCs w:val="26"/>
                <w:rtl/>
                <w:lang w:val="es-ES_tradnl"/>
              </w:rPr>
            </w:pPr>
            <w:r w:rsidRPr="00600622">
              <w:rPr>
                <w:sz w:val="20"/>
                <w:szCs w:val="26"/>
                <w:lang w:val="en-GB"/>
              </w:rPr>
              <w:t>91300fgh</w:t>
            </w:r>
            <w:r w:rsidRPr="00600622">
              <w:rPr>
                <w:rFonts w:hint="cs"/>
                <w:sz w:val="20"/>
                <w:szCs w:val="26"/>
                <w:rtl/>
                <w:lang w:val="en-GB"/>
              </w:rPr>
              <w:t xml:space="preserve"> و</w:t>
            </w:r>
            <w:r w:rsidRPr="00600622">
              <w:rPr>
                <w:sz w:val="20"/>
                <w:szCs w:val="26"/>
                <w:lang w:val="en-GB"/>
              </w:rPr>
              <w:t>91303fgh</w:t>
            </w:r>
          </w:p>
        </w:tc>
        <w:tc>
          <w:tcPr>
            <w:tcW w:w="1843" w:type="dxa"/>
          </w:tcPr>
          <w:p w14:paraId="1F6B5037" w14:textId="17BDD72B" w:rsidR="00600622" w:rsidRPr="00600622" w:rsidRDefault="00600622" w:rsidP="00993BC8">
            <w:pPr>
              <w:numPr>
                <w:ilvl w:val="12"/>
                <w:numId w:val="0"/>
              </w:numPr>
              <w:spacing w:before="60" w:after="60" w:line="240" w:lineRule="exact"/>
              <w:jc w:val="center"/>
              <w:rPr>
                <w:sz w:val="20"/>
                <w:szCs w:val="26"/>
                <w:lang w:val="es-ES_tradnl"/>
              </w:rPr>
            </w:pPr>
            <w:r>
              <w:rPr>
                <w:sz w:val="20"/>
                <w:szCs w:val="26"/>
                <w:lang w:val="en-GB"/>
              </w:rPr>
              <w:t>2019</w:t>
            </w:r>
            <w:r w:rsidRPr="00600622">
              <w:rPr>
                <w:sz w:val="20"/>
                <w:szCs w:val="26"/>
                <w:lang w:val="en-GB"/>
              </w:rPr>
              <w:t>.XII.</w:t>
            </w:r>
            <w:r>
              <w:rPr>
                <w:sz w:val="20"/>
                <w:szCs w:val="26"/>
                <w:lang w:val="en-GB"/>
              </w:rPr>
              <w:t>10</w:t>
            </w:r>
          </w:p>
        </w:tc>
      </w:tr>
    </w:tbl>
    <w:p w14:paraId="3EDE2490" w14:textId="23C0DEFD" w:rsidR="00600622" w:rsidRPr="00B77252" w:rsidRDefault="00600622" w:rsidP="004F4E94">
      <w:pPr>
        <w:spacing w:after="40"/>
        <w:rPr>
          <w:rFonts w:eastAsia="SimSun"/>
          <w:rtl/>
          <w:lang w:eastAsia="zh-CN"/>
        </w:rPr>
      </w:pPr>
      <w:r w:rsidRPr="00B77252">
        <w:rPr>
          <w:rFonts w:eastAsia="SimSun" w:hint="cs"/>
          <w:lang w:eastAsia="zh-CN" w:bidi="ar-EG"/>
        </w:rPr>
        <w:sym w:font="Symbol" w:char="F0B7"/>
      </w:r>
      <w:r w:rsidRPr="00B77252">
        <w:rPr>
          <w:rFonts w:eastAsia="SimSun" w:hint="cs"/>
          <w:rtl/>
          <w:lang w:eastAsia="zh-CN" w:bidi="ar-EG"/>
        </w:rPr>
        <w:tab/>
        <w:t xml:space="preserve">تخصيص </w:t>
      </w:r>
      <w:r w:rsidR="00993BC8">
        <w:rPr>
          <w:rFonts w:eastAsia="SimSun" w:hint="cs"/>
          <w:rtl/>
          <w:lang w:eastAsia="zh-CN" w:bidi="ar-EG"/>
        </w:rPr>
        <w:t>-</w:t>
      </w:r>
      <w:r w:rsidRPr="00B77252">
        <w:rPr>
          <w:rFonts w:eastAsia="SimSun" w:hint="cs"/>
          <w:rtl/>
          <w:lang w:eastAsia="zh-CN" w:bidi="ar-EG"/>
        </w:rPr>
        <w:t xml:space="preserve"> </w:t>
      </w:r>
      <w:r w:rsidR="00892C27">
        <w:rPr>
          <w:color w:val="000000"/>
          <w:rtl/>
        </w:rPr>
        <w:t xml:space="preserve">رقم خدمة </w:t>
      </w:r>
      <w:r w:rsidR="00892C27">
        <w:rPr>
          <w:rFonts w:hint="cs"/>
          <w:color w:val="000000"/>
          <w:rtl/>
        </w:rPr>
        <w:t xml:space="preserve">مكون من </w:t>
      </w:r>
      <w:r w:rsidR="00892C27">
        <w:rPr>
          <w:color w:val="000000"/>
          <w:lang w:val="en-GB"/>
        </w:rPr>
        <w:t>4</w:t>
      </w:r>
      <w:r w:rsidR="00892C27">
        <w:rPr>
          <w:color w:val="000000"/>
          <w:rtl/>
        </w:rPr>
        <w:t xml:space="preserve"> أرقام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600622" w:rsidRPr="004156A8" w14:paraId="05698D39" w14:textId="77777777" w:rsidTr="00600622">
        <w:trPr>
          <w:trHeight w:val="273"/>
          <w:jc w:val="center"/>
        </w:trPr>
        <w:tc>
          <w:tcPr>
            <w:tcW w:w="3828" w:type="dxa"/>
            <w:vAlign w:val="center"/>
          </w:tcPr>
          <w:p w14:paraId="6B2D81C6" w14:textId="77777777" w:rsidR="00600622" w:rsidRPr="004156A8" w:rsidRDefault="00600622" w:rsidP="00993BC8">
            <w:pPr>
              <w:tabs>
                <w:tab w:val="center" w:pos="1086"/>
                <w:tab w:val="right" w:pos="222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  <w:vAlign w:val="center"/>
          </w:tcPr>
          <w:p w14:paraId="4BD8847C" w14:textId="77777777" w:rsidR="00600622" w:rsidRPr="004156A8" w:rsidRDefault="00600622" w:rsidP="00993BC8">
            <w:pPr>
              <w:tabs>
                <w:tab w:val="left" w:pos="825"/>
                <w:tab w:val="center" w:pos="2443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  <w:vAlign w:val="center"/>
          </w:tcPr>
          <w:p w14:paraId="4C5F771E" w14:textId="77777777" w:rsidR="00600622" w:rsidRPr="004156A8" w:rsidRDefault="00600622" w:rsidP="00993BC8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600622" w:rsidRPr="00B77252" w14:paraId="536DC5F8" w14:textId="77777777" w:rsidTr="00600622">
        <w:trPr>
          <w:trHeight w:val="296"/>
          <w:jc w:val="center"/>
        </w:trPr>
        <w:tc>
          <w:tcPr>
            <w:tcW w:w="3828" w:type="dxa"/>
          </w:tcPr>
          <w:p w14:paraId="3D5B7695" w14:textId="4685DD02" w:rsidR="00600622" w:rsidRPr="00600622" w:rsidRDefault="00600622" w:rsidP="00993BC8">
            <w:pPr>
              <w:spacing w:before="60" w:after="6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600622">
              <w:rPr>
                <w:sz w:val="20"/>
                <w:szCs w:val="26"/>
                <w:lang w:val="en-GB"/>
              </w:rPr>
              <w:t>TDC A/S</w:t>
            </w:r>
          </w:p>
        </w:tc>
        <w:tc>
          <w:tcPr>
            <w:tcW w:w="3969" w:type="dxa"/>
          </w:tcPr>
          <w:p w14:paraId="78E118C7" w14:textId="784125D0" w:rsidR="00600622" w:rsidRPr="00600622" w:rsidRDefault="00600622" w:rsidP="00993BC8">
            <w:pPr>
              <w:spacing w:before="60" w:after="6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600622">
              <w:rPr>
                <w:sz w:val="20"/>
                <w:szCs w:val="26"/>
                <w:lang w:val="en-GB"/>
              </w:rPr>
              <w:t>1888</w:t>
            </w:r>
          </w:p>
        </w:tc>
        <w:tc>
          <w:tcPr>
            <w:tcW w:w="1843" w:type="dxa"/>
          </w:tcPr>
          <w:p w14:paraId="6E8084A6" w14:textId="7B338A01" w:rsidR="00600622" w:rsidRPr="00600622" w:rsidRDefault="00600622" w:rsidP="00993BC8">
            <w:pPr>
              <w:spacing w:before="60" w:after="6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600622">
              <w:rPr>
                <w:sz w:val="20"/>
                <w:szCs w:val="26"/>
                <w:lang w:val="en-GB"/>
              </w:rPr>
              <w:t>2019.XII.10</w:t>
            </w:r>
          </w:p>
        </w:tc>
      </w:tr>
    </w:tbl>
    <w:p w14:paraId="774F6F20" w14:textId="77777777" w:rsidR="00600622" w:rsidRPr="00496A7D" w:rsidRDefault="00600622" w:rsidP="00600622">
      <w:pPr>
        <w:pStyle w:val="ContactA"/>
        <w:keepNext w:val="0"/>
        <w:rPr>
          <w:rtl/>
        </w:rPr>
      </w:pPr>
      <w:r w:rsidRPr="00496A7D">
        <w:rPr>
          <w:rFonts w:hint="cs"/>
          <w:rtl/>
        </w:rPr>
        <w:t>للاتصال:</w:t>
      </w:r>
    </w:p>
    <w:p w14:paraId="3D671B88" w14:textId="77777777" w:rsidR="00600622" w:rsidRPr="00496A7D" w:rsidRDefault="00600622" w:rsidP="00600622">
      <w:pPr>
        <w:pStyle w:val="ContactA1"/>
      </w:pPr>
      <w:r w:rsidRPr="00496A7D">
        <w:rPr>
          <w:lang w:val="en-GB"/>
        </w:rPr>
        <w:t>Danish Energy Agency</w:t>
      </w:r>
      <w:r w:rsidRPr="00496A7D">
        <w:rPr>
          <w:lang w:val="en-GB"/>
        </w:rPr>
        <w:br/>
      </w:r>
      <w:r w:rsidRPr="00640827">
        <w:rPr>
          <w:lang w:val="en-GB"/>
        </w:rPr>
        <w:t>43 Carsten Niebuhrs Gade</w:t>
      </w:r>
      <w:r w:rsidRPr="00496A7D">
        <w:rPr>
          <w:lang w:val="de-CH"/>
        </w:rPr>
        <w:br/>
      </w:r>
      <w:r w:rsidRPr="00640827">
        <w:rPr>
          <w:lang w:val="en-GB"/>
        </w:rPr>
        <w:t>1577 COPENHAGEN V</w:t>
      </w:r>
      <w:r w:rsidRPr="00496A7D">
        <w:rPr>
          <w:lang w:val="de-CH"/>
        </w:rPr>
        <w:br/>
        <w:t>Denmark</w:t>
      </w:r>
    </w:p>
    <w:p w14:paraId="37980274" w14:textId="77777777" w:rsidR="00600622" w:rsidRDefault="00600622" w:rsidP="004F4E94">
      <w:pPr>
        <w:pStyle w:val="ContactA2"/>
        <w:rPr>
          <w:rtl/>
        </w:rPr>
      </w:pPr>
      <w:r w:rsidRPr="00496A7D">
        <w:rPr>
          <w:rFonts w:hint="cs"/>
          <w:rtl/>
        </w:rPr>
        <w:t>الهاتف:</w:t>
      </w:r>
      <w:r w:rsidRPr="00496A7D">
        <w:tab/>
      </w:r>
      <w:r w:rsidRPr="00496A7D">
        <w:rPr>
          <w:lang w:val="de-CH"/>
        </w:rPr>
        <w:t>+45 33 92 67 00</w:t>
      </w:r>
      <w:r w:rsidRPr="00496A7D">
        <w:br/>
      </w:r>
      <w:r w:rsidRPr="00496A7D">
        <w:rPr>
          <w:rFonts w:hint="cs"/>
          <w:rtl/>
        </w:rPr>
        <w:t>الفاكس:</w:t>
      </w:r>
      <w:r w:rsidRPr="00496A7D">
        <w:rPr>
          <w:rFonts w:hint="cs"/>
          <w:rtl/>
        </w:rPr>
        <w:tab/>
      </w:r>
      <w:r w:rsidRPr="00496A7D">
        <w:rPr>
          <w:lang w:val="de-CH"/>
        </w:rPr>
        <w:t>+45 33 11 47 43</w:t>
      </w:r>
      <w:r w:rsidRPr="00496A7D">
        <w:br/>
      </w:r>
      <w:r w:rsidRPr="00496A7D">
        <w:rPr>
          <w:rFonts w:hint="cs"/>
          <w:rtl/>
        </w:rPr>
        <w:t>البريد الإلكتروني:</w:t>
      </w:r>
      <w:r w:rsidRPr="00496A7D">
        <w:tab/>
      </w:r>
      <w:r w:rsidRPr="00496A7D">
        <w:rPr>
          <w:lang w:val="de-CH"/>
        </w:rPr>
        <w:t>ens@ens.dk</w:t>
      </w:r>
      <w:r w:rsidRPr="00496A7D">
        <w:rPr>
          <w:rtl/>
        </w:rPr>
        <w:br/>
      </w:r>
      <w:r w:rsidRPr="00496A7D">
        <w:rPr>
          <w:rFonts w:hint="cs"/>
          <w:rtl/>
          <w:lang w:val="de-CH"/>
        </w:rPr>
        <w:t>الموقع الإلكتروني:</w:t>
      </w:r>
      <w:r w:rsidRPr="00496A7D">
        <w:rPr>
          <w:rtl/>
          <w:lang w:val="de-CH"/>
        </w:rPr>
        <w:tab/>
      </w:r>
      <w:hyperlink r:id="rId12" w:history="1">
        <w:r w:rsidRPr="00496A7D">
          <w:t>www.ens.dk</w:t>
        </w:r>
      </w:hyperlink>
    </w:p>
    <w:p w14:paraId="41F80537" w14:textId="2EDEA315" w:rsidR="00600622" w:rsidRPr="00343CA9" w:rsidRDefault="00600622" w:rsidP="00600622">
      <w:pPr>
        <w:pStyle w:val="CountriesName"/>
        <w:outlineLvl w:val="2"/>
        <w:rPr>
          <w:rtl/>
        </w:rPr>
      </w:pPr>
      <w:bookmarkStart w:id="161" w:name="_Toc482376262"/>
      <w:bookmarkStart w:id="162" w:name="_Toc30510171"/>
      <w:r w:rsidRPr="00343CA9">
        <w:rPr>
          <w:rFonts w:hint="cs"/>
          <w:rtl/>
        </w:rPr>
        <w:t>كوسوفو</w:t>
      </w:r>
      <w:r w:rsidR="00705503">
        <w:t>*</w:t>
      </w:r>
      <w:r w:rsidRPr="00343CA9">
        <w:rPr>
          <w:rFonts w:hint="cs"/>
          <w:rtl/>
        </w:rPr>
        <w:t xml:space="preserve"> (الرمز الدليلي للبلد </w:t>
      </w:r>
      <w:r w:rsidRPr="00343CA9">
        <w:t>+383</w:t>
      </w:r>
      <w:r w:rsidRPr="00343CA9">
        <w:rPr>
          <w:rFonts w:hint="cs"/>
          <w:rtl/>
        </w:rPr>
        <w:t>)</w:t>
      </w:r>
      <w:bookmarkEnd w:id="161"/>
      <w:bookmarkEnd w:id="162"/>
    </w:p>
    <w:p w14:paraId="62ECF807" w14:textId="17A7368B" w:rsidR="00600622" w:rsidRPr="00343CA9" w:rsidRDefault="00600622" w:rsidP="00600622">
      <w:pPr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تبليغ في </w:t>
      </w:r>
      <w:r w:rsidRPr="00343CA9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9</w:t>
      </w:r>
      <w:r w:rsidRPr="00343CA9">
        <w:rPr>
          <w:rFonts w:eastAsia="SimSun"/>
          <w:lang w:bidi="ar-EG"/>
        </w:rPr>
        <w:t>.</w:t>
      </w:r>
      <w:r>
        <w:rPr>
          <w:rFonts w:eastAsia="SimSun"/>
        </w:rPr>
        <w:t>X</w:t>
      </w:r>
      <w:r w:rsidRPr="00343CA9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31</w:t>
      </w:r>
      <w:r w:rsidRPr="00343CA9">
        <w:rPr>
          <w:rFonts w:eastAsia="SimSun" w:hint="cs"/>
          <w:rtl/>
          <w:lang w:bidi="ar-EG"/>
        </w:rPr>
        <w:t>:</w:t>
      </w:r>
    </w:p>
    <w:p w14:paraId="37F417B5" w14:textId="77777777" w:rsidR="00600622" w:rsidRPr="00343CA9" w:rsidRDefault="00600622" w:rsidP="00600622">
      <w:pPr>
        <w:rPr>
          <w:rFonts w:eastAsia="SimSun"/>
          <w:rtl/>
          <w:lang w:bidi="ar-EG"/>
        </w:rPr>
      </w:pPr>
      <w:r w:rsidRPr="00343CA9">
        <w:rPr>
          <w:rFonts w:eastAsia="SimSun"/>
          <w:color w:val="000000"/>
          <w:rtl/>
        </w:rPr>
        <w:t xml:space="preserve">تعلن </w:t>
      </w:r>
      <w:r w:rsidRPr="00343CA9">
        <w:rPr>
          <w:rFonts w:eastAsia="SimSun"/>
          <w:i/>
          <w:iCs/>
          <w:color w:val="000000"/>
          <w:rtl/>
        </w:rPr>
        <w:t>الهيئة التنظيمية للاتصالات الإلكترونية وخدمات البريد</w:t>
      </w:r>
      <w:r w:rsidRPr="00343CA9">
        <w:rPr>
          <w:rFonts w:eastAsia="SimSun" w:hint="cs"/>
          <w:i/>
          <w:iCs/>
          <w:rtl/>
          <w:lang w:bidi="ar-EG"/>
        </w:rPr>
        <w:t xml:space="preserve"> </w:t>
      </w:r>
      <w:r w:rsidRPr="00343CA9">
        <w:rPr>
          <w:rFonts w:eastAsia="SimSun"/>
          <w:i/>
          <w:iCs/>
          <w:lang w:bidi="ar-EG"/>
        </w:rPr>
        <w:t>(ARKEP)</w:t>
      </w:r>
      <w:r w:rsidRPr="00343CA9">
        <w:rPr>
          <w:rFonts w:eastAsia="SimSun" w:hint="cs"/>
          <w:rtl/>
          <w:lang w:bidi="ar-EG"/>
        </w:rPr>
        <w:t xml:space="preserve"> عن خطة الترقيم الوطنية التالية لكوسوفو</w:t>
      </w:r>
      <w:r w:rsidRPr="00993BC8">
        <w:rPr>
          <w:rStyle w:val="FootnoteReference"/>
          <w:rFonts w:eastAsia="SimSun" w:cs="Traditional Arabic"/>
          <w:sz w:val="20"/>
          <w:szCs w:val="20"/>
          <w:rtl/>
          <w:lang w:bidi="ar-EG"/>
        </w:rPr>
        <w:footnoteReference w:customMarkFollows="1" w:id="2"/>
        <w:t>*</w:t>
      </w:r>
      <w:r w:rsidRPr="00343CA9">
        <w:rPr>
          <w:rFonts w:eastAsia="SimSun" w:hint="cs"/>
          <w:rtl/>
          <w:lang w:bidi="ar-EG"/>
        </w:rPr>
        <w:t>.</w:t>
      </w:r>
    </w:p>
    <w:p w14:paraId="2A3E5B90" w14:textId="77777777" w:rsidR="00600622" w:rsidRPr="00343CA9" w:rsidRDefault="00600622" w:rsidP="00600622">
      <w:pPr>
        <w:spacing w:before="240"/>
        <w:jc w:val="center"/>
        <w:rPr>
          <w:rFonts w:eastAsia="SimSun"/>
          <w:position w:val="2"/>
          <w:rtl/>
          <w:lang w:eastAsia="zh-CN" w:bidi="ar-EG"/>
        </w:rPr>
      </w:pPr>
      <w:r w:rsidRPr="00343CA9">
        <w:rPr>
          <w:rFonts w:eastAsia="SimSun" w:hint="cs"/>
          <w:b/>
          <w:bCs/>
          <w:position w:val="2"/>
          <w:rtl/>
          <w:lang w:eastAsia="zh-CN" w:bidi="ar-EG"/>
        </w:rPr>
        <w:t xml:space="preserve">عرض خطة الترقيم الوطنية </w:t>
      </w:r>
      <w:r w:rsidRPr="00343CA9">
        <w:rPr>
          <w:rFonts w:eastAsia="SimSun"/>
          <w:b/>
          <w:bCs/>
          <w:position w:val="2"/>
          <w:lang w:eastAsia="zh-CN" w:bidi="ar-EG"/>
        </w:rPr>
        <w:t>ITU-T E.164</w:t>
      </w:r>
      <w:r w:rsidRPr="00343CA9">
        <w:rPr>
          <w:rFonts w:eastAsia="SimSun" w:hint="cs"/>
          <w:b/>
          <w:bCs/>
          <w:position w:val="2"/>
          <w:rtl/>
          <w:lang w:eastAsia="zh-CN" w:bidi="ar-EG"/>
        </w:rPr>
        <w:t xml:space="preserve"> للرمز الدليلي للبلد: </w:t>
      </w:r>
      <w:r w:rsidRPr="00343CA9">
        <w:rPr>
          <w:rFonts w:eastAsia="SimSun"/>
          <w:b/>
          <w:bCs/>
          <w:position w:val="2"/>
          <w:lang w:eastAsia="zh-CN" w:bidi="ar-EG"/>
        </w:rPr>
        <w:t>383</w:t>
      </w:r>
    </w:p>
    <w:p w14:paraId="354B70DD" w14:textId="77777777" w:rsidR="00600622" w:rsidRPr="00343CA9" w:rsidRDefault="00600622" w:rsidP="00600622">
      <w:pPr>
        <w:tabs>
          <w:tab w:val="left" w:pos="794"/>
        </w:tabs>
        <w:spacing w:before="240" w:line="180" w:lineRule="auto"/>
        <w:rPr>
          <w:rFonts w:eastAsia="SimSun"/>
          <w:position w:val="2"/>
          <w:rtl/>
          <w:lang w:eastAsia="zh-CN" w:bidi="ar-EG"/>
        </w:rPr>
      </w:pPr>
      <w:r w:rsidRPr="00343CA9">
        <w:rPr>
          <w:rFonts w:eastAsia="SimSun"/>
          <w:rtl/>
          <w:lang w:bidi="ar-EG"/>
        </w:rPr>
        <w:t xml:space="preserve"> </w:t>
      </w:r>
      <w:proofErr w:type="gramStart"/>
      <w:r w:rsidRPr="00343CA9">
        <w:rPr>
          <w:rFonts w:eastAsia="SimSun"/>
          <w:rtl/>
          <w:lang w:bidi="ar-EG"/>
        </w:rPr>
        <w:t>أ )</w:t>
      </w:r>
      <w:proofErr w:type="gramEnd"/>
      <w:r w:rsidRPr="00343CA9">
        <w:rPr>
          <w:rFonts w:eastAsia="SimSun"/>
          <w:rtl/>
          <w:lang w:bidi="ar-EG"/>
        </w:rPr>
        <w:tab/>
        <w:t>عرض مجمل:</w:t>
      </w:r>
    </w:p>
    <w:p w14:paraId="2A35A80D" w14:textId="77777777" w:rsidR="00600622" w:rsidRPr="00343CA9" w:rsidRDefault="00600622" w:rsidP="00600622">
      <w:pPr>
        <w:pStyle w:val="enumlev1"/>
        <w:tabs>
          <w:tab w:val="left" w:pos="5528"/>
        </w:tabs>
        <w:spacing w:line="180" w:lineRule="auto"/>
        <w:ind w:left="794" w:hanging="794"/>
        <w:rPr>
          <w:rFonts w:eastAsia="SimSun"/>
          <w:rtl/>
          <w:lang w:bidi="ar-EG"/>
        </w:rPr>
      </w:pPr>
      <w:r w:rsidRPr="00343CA9">
        <w:rPr>
          <w:rFonts w:eastAsia="SimSun"/>
          <w:rtl/>
          <w:lang w:bidi="ar-EG"/>
        </w:rPr>
        <w:tab/>
        <w:t>الحد الأدنى لطول الرقم (مع استبعاد الرمز الدليلي للبلد)</w:t>
      </w:r>
      <w:r w:rsidRPr="00343CA9">
        <w:rPr>
          <w:rFonts w:eastAsia="SimSun" w:hint="cs"/>
          <w:rtl/>
          <w:lang w:bidi="ar-EG"/>
        </w:rPr>
        <w:t>:</w:t>
      </w:r>
      <w:r w:rsidRPr="00343CA9">
        <w:rPr>
          <w:rFonts w:eastAsia="SimSun"/>
          <w:rtl/>
          <w:lang w:bidi="ar-EG"/>
        </w:rPr>
        <w:tab/>
      </w:r>
      <w:r w:rsidRPr="00993BC8">
        <w:rPr>
          <w:rFonts w:eastAsia="SimSun" w:hint="cs"/>
          <w:u w:val="single"/>
          <w:rtl/>
          <w:lang w:bidi="ar-EG"/>
        </w:rPr>
        <w:t>ثمانية</w:t>
      </w:r>
      <w:r w:rsidRPr="00993BC8">
        <w:rPr>
          <w:rFonts w:eastAsia="SimSun"/>
          <w:u w:val="single"/>
          <w:rtl/>
          <w:lang w:bidi="ar-EG"/>
        </w:rPr>
        <w:t xml:space="preserve"> </w:t>
      </w:r>
      <w:r w:rsidRPr="00993BC8">
        <w:rPr>
          <w:rFonts w:eastAsia="SimSun"/>
          <w:u w:val="single"/>
          <w:lang w:bidi="ar-EG"/>
        </w:rPr>
        <w:t>(8)</w:t>
      </w:r>
      <w:r w:rsidRPr="00343CA9">
        <w:rPr>
          <w:rFonts w:eastAsia="SimSun"/>
          <w:rtl/>
          <w:lang w:bidi="ar-EG"/>
        </w:rPr>
        <w:t xml:space="preserve"> </w:t>
      </w:r>
      <w:r w:rsidRPr="00343CA9">
        <w:rPr>
          <w:rFonts w:eastAsia="SimSun" w:hint="cs"/>
          <w:rtl/>
          <w:lang w:bidi="ar-EG"/>
        </w:rPr>
        <w:t>أرقام</w:t>
      </w:r>
    </w:p>
    <w:p w14:paraId="677CC56D" w14:textId="77777777" w:rsidR="00600622" w:rsidRPr="00343CA9" w:rsidRDefault="00600622" w:rsidP="00600622">
      <w:pPr>
        <w:pStyle w:val="enumlev1"/>
        <w:tabs>
          <w:tab w:val="left" w:pos="5528"/>
        </w:tabs>
        <w:spacing w:line="180" w:lineRule="auto"/>
        <w:ind w:left="794" w:hanging="794"/>
        <w:rPr>
          <w:rFonts w:eastAsia="SimSun"/>
          <w:rtl/>
          <w:lang w:bidi="ar-EG"/>
        </w:rPr>
      </w:pPr>
      <w:r w:rsidRPr="00343CA9">
        <w:rPr>
          <w:rFonts w:eastAsia="SimSun"/>
          <w:rtl/>
          <w:lang w:bidi="ar-EG"/>
        </w:rPr>
        <w:tab/>
        <w:t>الحد الأقصى لطول الرقم (مع استبعاد الرمز الدليلي للبلد)</w:t>
      </w:r>
      <w:r w:rsidRPr="00343CA9">
        <w:rPr>
          <w:rFonts w:eastAsia="SimSun" w:hint="cs"/>
          <w:rtl/>
          <w:lang w:bidi="ar-EG"/>
        </w:rPr>
        <w:t>:</w:t>
      </w:r>
      <w:r w:rsidRPr="00343CA9">
        <w:rPr>
          <w:rFonts w:eastAsia="SimSun"/>
          <w:rtl/>
          <w:lang w:bidi="ar-EG"/>
        </w:rPr>
        <w:tab/>
      </w:r>
      <w:r w:rsidRPr="00993BC8">
        <w:rPr>
          <w:rFonts w:eastAsia="SimSun" w:hint="cs"/>
          <w:u w:val="single"/>
          <w:rtl/>
          <w:lang w:bidi="ar-EG"/>
        </w:rPr>
        <w:t>تسعة</w:t>
      </w:r>
      <w:r w:rsidRPr="00993BC8">
        <w:rPr>
          <w:rFonts w:eastAsia="SimSun"/>
          <w:u w:val="single"/>
          <w:rtl/>
          <w:lang w:bidi="ar-EG"/>
        </w:rPr>
        <w:t xml:space="preserve"> </w:t>
      </w:r>
      <w:r w:rsidRPr="00993BC8">
        <w:rPr>
          <w:rFonts w:eastAsia="SimSun"/>
          <w:u w:val="single"/>
          <w:lang w:bidi="ar-EG"/>
        </w:rPr>
        <w:t>(9)</w:t>
      </w:r>
      <w:r w:rsidRPr="00343CA9">
        <w:rPr>
          <w:rFonts w:eastAsia="SimSun"/>
          <w:rtl/>
          <w:lang w:bidi="ar-EG"/>
        </w:rPr>
        <w:t xml:space="preserve"> </w:t>
      </w:r>
      <w:r w:rsidRPr="00343CA9">
        <w:rPr>
          <w:rFonts w:eastAsia="SimSun" w:hint="cs"/>
          <w:rtl/>
          <w:lang w:bidi="ar-EG"/>
        </w:rPr>
        <w:t>أرقام</w:t>
      </w:r>
    </w:p>
    <w:p w14:paraId="38AEC41C" w14:textId="77777777" w:rsidR="00600622" w:rsidRPr="00343CA9" w:rsidRDefault="00600622" w:rsidP="00600622">
      <w:pPr>
        <w:pStyle w:val="enumlev1"/>
        <w:tabs>
          <w:tab w:val="left" w:pos="794"/>
        </w:tabs>
        <w:spacing w:line="180" w:lineRule="auto"/>
        <w:rPr>
          <w:rFonts w:eastAsia="SimSun"/>
          <w:spacing w:val="-4"/>
          <w:highlight w:val="green"/>
          <w:lang w:bidi="ar-EG"/>
        </w:rPr>
      </w:pPr>
      <w:r w:rsidRPr="00343CA9">
        <w:rPr>
          <w:rFonts w:eastAsia="SimSun" w:hint="cs"/>
          <w:rtl/>
          <w:lang w:bidi="ar-EG"/>
        </w:rPr>
        <w:t>ب)</w:t>
      </w:r>
      <w:r w:rsidRPr="00343CA9">
        <w:rPr>
          <w:rFonts w:eastAsia="SimSun"/>
          <w:rtl/>
          <w:lang w:bidi="ar-EG"/>
        </w:rPr>
        <w:tab/>
      </w:r>
      <w:r w:rsidRPr="00343CA9">
        <w:rPr>
          <w:rFonts w:eastAsia="SimSun" w:hint="cs"/>
          <w:spacing w:val="-4"/>
          <w:rtl/>
          <w:lang w:bidi="ar-EG"/>
        </w:rPr>
        <w:t xml:space="preserve">رابط بقاعدة البيانات الوطنية (أو أي قائمة سارية) مع الأرقام </w:t>
      </w:r>
      <w:r w:rsidRPr="00343CA9">
        <w:rPr>
          <w:rFonts w:eastAsia="SimSun"/>
          <w:spacing w:val="-4"/>
          <w:lang w:val="en-GB"/>
        </w:rPr>
        <w:t>ITU</w:t>
      </w:r>
      <w:r w:rsidRPr="00343CA9">
        <w:rPr>
          <w:rFonts w:eastAsia="SimSun"/>
          <w:spacing w:val="-4"/>
          <w:lang w:val="en-GB"/>
        </w:rPr>
        <w:noBreakHyphen/>
        <w:t>T E.</w:t>
      </w:r>
      <w:r w:rsidRPr="00343CA9">
        <w:rPr>
          <w:rFonts w:eastAsia="SimSun"/>
          <w:spacing w:val="-4"/>
        </w:rPr>
        <w:t>164</w:t>
      </w:r>
      <w:r w:rsidRPr="00343CA9">
        <w:rPr>
          <w:rFonts w:eastAsia="SimSun" w:hint="cs"/>
          <w:spacing w:val="-4"/>
          <w:rtl/>
          <w:lang w:bidi="ar-EG"/>
        </w:rPr>
        <w:t xml:space="preserve"> المخصصة في خطة الترقيم الوطنية (إن وجدت):</w:t>
      </w:r>
    </w:p>
    <w:p w14:paraId="23A63406" w14:textId="32ADB93F" w:rsidR="00600622" w:rsidRPr="00343CA9" w:rsidRDefault="00600622" w:rsidP="00600622">
      <w:pPr>
        <w:pStyle w:val="enumlev1"/>
        <w:tabs>
          <w:tab w:val="left" w:pos="794"/>
        </w:tabs>
        <w:spacing w:line="180" w:lineRule="auto"/>
        <w:rPr>
          <w:rFonts w:eastAsia="SimSun"/>
          <w:rtl/>
          <w:lang w:bidi="ar-EG"/>
        </w:rPr>
      </w:pPr>
      <w:r w:rsidRPr="00343CA9">
        <w:rPr>
          <w:rFonts w:eastAsia="SimSun"/>
          <w:rtl/>
          <w:lang w:bidi="ar-EG"/>
        </w:rPr>
        <w:tab/>
      </w:r>
      <w:bookmarkStart w:id="163" w:name="lt_pId1201"/>
      <w:r w:rsidRPr="00343CA9">
        <w:rPr>
          <w:rFonts w:eastAsia="SimSun"/>
          <w:lang w:val="en-GB"/>
        </w:rPr>
        <w:t>(</w:t>
      </w:r>
      <w:hyperlink r:id="rId13" w:history="1">
        <w:r w:rsidRPr="00343CA9">
          <w:rPr>
            <w:rStyle w:val="Hyperlink"/>
            <w:rFonts w:eastAsia="SimSun"/>
            <w:lang w:val="en-GB"/>
          </w:rPr>
          <w:t>http://www.arkep-rks.org/?cid=1,50</w:t>
        </w:r>
      </w:hyperlink>
      <w:r w:rsidRPr="00343CA9">
        <w:rPr>
          <w:rFonts w:eastAsia="SimSun"/>
          <w:lang w:val="en-GB"/>
        </w:rPr>
        <w:t>)</w:t>
      </w:r>
      <w:bookmarkEnd w:id="163"/>
      <w:r w:rsidR="00993BC8">
        <w:rPr>
          <w:rFonts w:eastAsia="SimSun" w:hint="cs"/>
          <w:rtl/>
          <w:lang w:val="en-GB"/>
        </w:rPr>
        <w:t> </w:t>
      </w:r>
    </w:p>
    <w:p w14:paraId="3A269974" w14:textId="04E435EF" w:rsidR="00600622" w:rsidRPr="00343CA9" w:rsidRDefault="00600622" w:rsidP="00600622">
      <w:pPr>
        <w:pStyle w:val="enumlev1"/>
        <w:tabs>
          <w:tab w:val="left" w:pos="794"/>
        </w:tabs>
        <w:spacing w:line="180" w:lineRule="auto"/>
        <w:rPr>
          <w:rFonts w:eastAsia="SimSun"/>
          <w:rtl/>
        </w:rPr>
      </w:pPr>
      <w:r w:rsidRPr="00343CA9">
        <w:rPr>
          <w:rFonts w:eastAsia="SimSun" w:hint="cs"/>
          <w:rtl/>
          <w:lang w:bidi="ar-EG"/>
        </w:rPr>
        <w:t>ج)</w:t>
      </w:r>
      <w:r w:rsidRPr="00343CA9">
        <w:rPr>
          <w:rFonts w:eastAsia="SimSun"/>
          <w:rtl/>
          <w:lang w:bidi="ar-EG"/>
        </w:rPr>
        <w:tab/>
      </w:r>
      <w:r w:rsidRPr="00343CA9">
        <w:rPr>
          <w:rFonts w:eastAsia="SimSun" w:hint="cs"/>
          <w:rtl/>
          <w:lang w:bidi="ar-EG"/>
        </w:rPr>
        <w:t xml:space="preserve">رابط بقاعدة بيانات في الوقت الفعلي تبرز الأرقام </w:t>
      </w:r>
      <w:r w:rsidRPr="00343CA9">
        <w:rPr>
          <w:rFonts w:eastAsia="SimSun"/>
          <w:lang w:val="en-GB"/>
        </w:rPr>
        <w:t>ITU</w:t>
      </w:r>
      <w:r w:rsidRPr="00343CA9">
        <w:rPr>
          <w:rFonts w:eastAsia="SimSun"/>
          <w:lang w:val="en-GB"/>
        </w:rPr>
        <w:noBreakHyphen/>
        <w:t>T E.</w:t>
      </w:r>
      <w:r w:rsidRPr="00343CA9">
        <w:rPr>
          <w:rFonts w:eastAsia="SimSun"/>
        </w:rPr>
        <w:t>164</w:t>
      </w:r>
      <w:r w:rsidRPr="00343CA9">
        <w:rPr>
          <w:rFonts w:eastAsia="SimSun" w:hint="cs"/>
          <w:rtl/>
          <w:lang w:bidi="ar-EG"/>
        </w:rPr>
        <w:t xml:space="preserve"> (إن وجدت):</w:t>
      </w:r>
      <w:r w:rsidRPr="00343CA9">
        <w:rPr>
          <w:rFonts w:eastAsia="SimSun"/>
          <w:rtl/>
          <w:lang w:bidi="ar-EG"/>
        </w:rPr>
        <w:tab/>
      </w:r>
      <w:r w:rsidRPr="00343CA9">
        <w:rPr>
          <w:rFonts w:eastAsia="SimSun"/>
          <w:rtl/>
          <w:lang w:bidi="ar-EG"/>
        </w:rPr>
        <w:br/>
      </w:r>
      <w:r w:rsidRPr="00343CA9">
        <w:rPr>
          <w:rFonts w:eastAsia="SimSun" w:hint="cs"/>
          <w:rtl/>
        </w:rPr>
        <w:t>(غير</w:t>
      </w:r>
      <w:r w:rsidRPr="00343CA9">
        <w:rPr>
          <w:rFonts w:eastAsia="SimSun" w:hint="eastAsia"/>
          <w:rtl/>
        </w:rPr>
        <w:t> </w:t>
      </w:r>
      <w:r w:rsidRPr="00343CA9">
        <w:rPr>
          <w:rFonts w:eastAsia="SimSun" w:hint="cs"/>
          <w:rtl/>
        </w:rPr>
        <w:t>متاحة)</w:t>
      </w:r>
    </w:p>
    <w:p w14:paraId="75D9D7B8" w14:textId="77777777" w:rsidR="00600622" w:rsidRPr="00343CA9" w:rsidRDefault="00600622" w:rsidP="004F4E94">
      <w:pPr>
        <w:pStyle w:val="enumlev1"/>
        <w:tabs>
          <w:tab w:val="left" w:pos="794"/>
        </w:tabs>
        <w:spacing w:after="120" w:line="180" w:lineRule="auto"/>
        <w:rPr>
          <w:rFonts w:eastAsia="SimSun"/>
          <w:rtl/>
          <w:lang w:bidi="ar-EG"/>
        </w:rPr>
      </w:pPr>
      <w:proofErr w:type="gramStart"/>
      <w:r w:rsidRPr="00343CA9">
        <w:rPr>
          <w:rFonts w:eastAsia="SimSun" w:hint="cs"/>
          <w:rtl/>
          <w:lang w:bidi="ar-EG"/>
        </w:rPr>
        <w:t xml:space="preserve">د </w:t>
      </w:r>
      <w:r w:rsidRPr="00343CA9">
        <w:rPr>
          <w:rFonts w:eastAsia="SimSun"/>
          <w:rtl/>
          <w:lang w:bidi="ar-EG"/>
        </w:rPr>
        <w:t>)</w:t>
      </w:r>
      <w:proofErr w:type="gramEnd"/>
      <w:r w:rsidRPr="00343CA9">
        <w:rPr>
          <w:rFonts w:eastAsia="SimSun"/>
          <w:rtl/>
          <w:lang w:bidi="ar-EG"/>
        </w:rPr>
        <w:tab/>
        <w:t>تفاصيل خط</w:t>
      </w:r>
      <w:r w:rsidRPr="00343CA9">
        <w:rPr>
          <w:rFonts w:eastAsia="SimSun" w:hint="cs"/>
          <w:rtl/>
          <w:lang w:bidi="ar-EG"/>
        </w:rPr>
        <w:t>ة</w:t>
      </w:r>
      <w:r w:rsidRPr="00343CA9">
        <w:rPr>
          <w:rFonts w:eastAsia="SimSun"/>
          <w:rtl/>
          <w:lang w:bidi="ar-EG"/>
        </w:rPr>
        <w:t xml:space="preserve"> الترقيم</w:t>
      </w:r>
    </w:p>
    <w:tbl>
      <w:tblPr>
        <w:tblpPr w:leftFromText="180" w:rightFromText="180" w:vertAnchor="text" w:tblpXSpec="center" w:tblpY="1"/>
        <w:tblOverlap w:val="never"/>
        <w:bidiVisual/>
        <w:tblW w:w="55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204"/>
        <w:gridCol w:w="1202"/>
        <w:gridCol w:w="3681"/>
        <w:gridCol w:w="2258"/>
      </w:tblGrid>
      <w:tr w:rsidR="00600622" w:rsidRPr="004F4E94" w14:paraId="0D74A79E" w14:textId="77777777" w:rsidTr="00680959">
        <w:trPr>
          <w:cantSplit/>
          <w:tblHeader/>
        </w:trPr>
        <w:tc>
          <w:tcPr>
            <w:tcW w:w="2240" w:type="dxa"/>
            <w:vMerge w:val="restart"/>
            <w:tcBorders>
              <w:top w:val="single" w:sz="6" w:space="0" w:color="auto"/>
            </w:tcBorders>
            <w:vAlign w:val="center"/>
          </w:tcPr>
          <w:p w14:paraId="0399CE9C" w14:textId="77777777" w:rsidR="00600622" w:rsidRPr="004F4E94" w:rsidRDefault="00600622" w:rsidP="000835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b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lastRenderedPageBreak/>
              <w:t>الرمز الدليلي الوطني للمقصد</w:t>
            </w:r>
            <w:r w:rsidRPr="004F4E94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4F4E94">
              <w:rPr>
                <w:rFonts w:eastAsia="SimSun"/>
                <w:b/>
                <w:bCs/>
                <w:position w:val="2"/>
                <w:sz w:val="20"/>
                <w:szCs w:val="26"/>
              </w:rPr>
              <w:t>(NDC)</w:t>
            </w:r>
            <w:r w:rsidRPr="004F4E94">
              <w:rPr>
                <w:rFonts w:eastAsia="SimSun"/>
                <w:b/>
                <w:position w:val="2"/>
                <w:sz w:val="20"/>
                <w:szCs w:val="26"/>
                <w:rtl/>
              </w:rPr>
              <w:br/>
            </w:r>
            <w:r w:rsidRPr="004F4E94"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  <w:rtl/>
              </w:rPr>
              <w:t>أو الأرقام الأولى للرقم</w:t>
            </w:r>
            <w:r w:rsidRPr="004F4E94"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</w:rPr>
              <w:t xml:space="preserve"> N(S)N</w:t>
            </w:r>
            <w:r w:rsidRPr="004F4E94">
              <w:rPr>
                <w:rFonts w:eastAsia="SimSun" w:hint="cs"/>
                <w:b/>
                <w:bCs/>
                <w:color w:val="000000"/>
                <w:position w:val="2"/>
                <w:sz w:val="20"/>
                <w:szCs w:val="26"/>
                <w:rtl/>
              </w:rPr>
              <w:t xml:space="preserve"> (</w:t>
            </w:r>
            <w:r w:rsidRPr="004F4E94"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  <w:rtl/>
              </w:rPr>
              <w:t>الرقم (الدلالي) الوطني</w:t>
            </w:r>
            <w:r w:rsidRPr="004F4E94">
              <w:rPr>
                <w:rFonts w:eastAsia="SimSun" w:hint="cs"/>
                <w:b/>
                <w:bCs/>
                <w:color w:val="000000"/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</w:tcBorders>
            <w:vAlign w:val="center"/>
          </w:tcPr>
          <w:p w14:paraId="3E97DBD6" w14:textId="77777777" w:rsidR="00600622" w:rsidRPr="004F4E94" w:rsidRDefault="00600622" w:rsidP="000835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طول الرقم (الدلالي)</w:t>
            </w:r>
            <w:r w:rsidRPr="004F4E94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br/>
              <w:t>الوطني</w:t>
            </w:r>
            <w:r w:rsidRPr="004F4E94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4F4E94">
              <w:rPr>
                <w:rFonts w:eastAsia="SimSun"/>
                <w:b/>
                <w:b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3681" w:type="dxa"/>
            <w:vMerge w:val="restart"/>
            <w:tcBorders>
              <w:top w:val="single" w:sz="6" w:space="0" w:color="auto"/>
            </w:tcBorders>
            <w:vAlign w:val="center"/>
          </w:tcPr>
          <w:p w14:paraId="62D97E2D" w14:textId="77777777" w:rsidR="00600622" w:rsidRPr="004F4E94" w:rsidRDefault="00600622" w:rsidP="000835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استعمال الرقم</w:t>
            </w:r>
            <w:r w:rsidRPr="004F4E94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4F4E94">
              <w:rPr>
                <w:rFonts w:eastAsia="SimSun"/>
                <w:b/>
                <w:bCs/>
                <w:position w:val="2"/>
                <w:sz w:val="20"/>
                <w:szCs w:val="26"/>
              </w:rPr>
              <w:t>E.164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</w:tcBorders>
            <w:vAlign w:val="center"/>
          </w:tcPr>
          <w:p w14:paraId="4CCA7198" w14:textId="77777777" w:rsidR="00600622" w:rsidRPr="004F4E94" w:rsidRDefault="00600622" w:rsidP="000835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600622" w:rsidRPr="004F4E94" w14:paraId="5276AA6D" w14:textId="77777777" w:rsidTr="000835E7">
        <w:trPr>
          <w:cantSplit/>
          <w:tblHeader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</w:tcPr>
          <w:p w14:paraId="4F4F123E" w14:textId="77777777" w:rsidR="00600622" w:rsidRPr="004F4E94" w:rsidRDefault="00600622" w:rsidP="000835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color w:val="000000"/>
                <w:position w:val="2"/>
                <w:sz w:val="20"/>
                <w:szCs w:val="26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77BB70E" w14:textId="77777777" w:rsidR="00600622" w:rsidRPr="004F4E94" w:rsidRDefault="00600622" w:rsidP="000835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pacing w:val="-10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b/>
                <w:bCs/>
                <w:spacing w:val="-10"/>
                <w:position w:val="2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502A6874" w14:textId="77777777" w:rsidR="00600622" w:rsidRPr="004F4E94" w:rsidRDefault="00600622" w:rsidP="000835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3681" w:type="dxa"/>
            <w:vMerge/>
            <w:tcBorders>
              <w:bottom w:val="single" w:sz="4" w:space="0" w:color="auto"/>
            </w:tcBorders>
            <w:vAlign w:val="center"/>
          </w:tcPr>
          <w:p w14:paraId="05F61837" w14:textId="77777777" w:rsidR="00600622" w:rsidRPr="004F4E94" w:rsidRDefault="00600622" w:rsidP="000835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i/>
                <w:color w:val="000000"/>
                <w:position w:val="2"/>
                <w:sz w:val="20"/>
                <w:szCs w:val="26"/>
              </w:rPr>
            </w:pPr>
          </w:p>
        </w:tc>
        <w:tc>
          <w:tcPr>
            <w:tcW w:w="2258" w:type="dxa"/>
            <w:vMerge/>
            <w:tcBorders>
              <w:bottom w:val="single" w:sz="4" w:space="0" w:color="auto"/>
            </w:tcBorders>
            <w:vAlign w:val="center"/>
          </w:tcPr>
          <w:p w14:paraId="4D0BA2F0" w14:textId="77777777" w:rsidR="00600622" w:rsidRPr="004F4E94" w:rsidRDefault="00600622" w:rsidP="000835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i/>
                <w:color w:val="000000"/>
                <w:position w:val="2"/>
                <w:sz w:val="20"/>
                <w:szCs w:val="26"/>
              </w:rPr>
            </w:pPr>
          </w:p>
        </w:tc>
      </w:tr>
      <w:tr w:rsidR="00600622" w:rsidRPr="004F4E94" w14:paraId="3A5C6AB2" w14:textId="77777777" w:rsidTr="000835E7">
        <w:trPr>
          <w:cantSplit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FE40" w14:textId="74B5F9CF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64" w:name="lt_pId1213"/>
            <w:r w:rsidRPr="004F4E94">
              <w:rPr>
                <w:rFonts w:eastAsia="SimSun"/>
                <w:position w:val="2"/>
                <w:sz w:val="20"/>
                <w:szCs w:val="26"/>
              </w:rPr>
              <w:t>28 (NDC)</w:t>
            </w:r>
            <w:bookmarkEnd w:id="164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B13E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891D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0577" w14:textId="50871ECA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جغرافية للخدمات الهاتفية الثابتة </w:t>
            </w:r>
            <w:r w:rsidR="00993BC8"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منطقة ميتروفيكا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573C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600622" w:rsidRPr="004F4E94" w14:paraId="54A5CD71" w14:textId="77777777" w:rsidTr="000835E7">
        <w:trPr>
          <w:cantSplit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5F699" w14:textId="7B1DE795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65" w:name="lt_pId1217"/>
            <w:r w:rsidRPr="004F4E94">
              <w:rPr>
                <w:rFonts w:eastAsia="SimSun"/>
                <w:position w:val="2"/>
                <w:sz w:val="20"/>
                <w:szCs w:val="26"/>
              </w:rPr>
              <w:t>29 (NDC)</w:t>
            </w:r>
            <w:bookmarkEnd w:id="165"/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20D71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9B4A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44DCF" w14:textId="3F7BF786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جغرافية للخدمات الهاتفية الثابتة </w:t>
            </w:r>
            <w:r w:rsidR="00993BC8"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منطقة بريزريني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9D5A5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600622" w:rsidRPr="004F4E94" w14:paraId="694475B0" w14:textId="77777777" w:rsidTr="000835E7">
        <w:trPr>
          <w:cantSplit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75239" w14:textId="01B8D87D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66" w:name="lt_pId1221"/>
            <w:r w:rsidRPr="004F4E94">
              <w:rPr>
                <w:rFonts w:eastAsia="SimSun"/>
                <w:position w:val="2"/>
                <w:sz w:val="20"/>
                <w:szCs w:val="26"/>
              </w:rPr>
              <w:t>38 (NDC)</w:t>
            </w:r>
            <w:bookmarkEnd w:id="166"/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A3D4F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EC90F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3F142" w14:textId="7F26CFFA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جغرافية للخدمات الهاتفية الثابتة </w:t>
            </w:r>
            <w:r w:rsidR="00993BC8"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منطقة بريشتينا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B3C48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600622" w:rsidRPr="004F4E94" w14:paraId="3A963065" w14:textId="77777777" w:rsidTr="000835E7">
        <w:trPr>
          <w:cantSplit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3D17C" w14:textId="7D31125D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67" w:name="lt_pId1225"/>
            <w:r w:rsidRPr="004F4E94">
              <w:rPr>
                <w:rFonts w:eastAsia="SimSun"/>
                <w:position w:val="2"/>
                <w:sz w:val="20"/>
                <w:szCs w:val="26"/>
              </w:rPr>
              <w:t>39 (NDC)</w:t>
            </w:r>
            <w:bookmarkEnd w:id="167"/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82EC7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772FF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35DED" w14:textId="6807D1F6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جغرافية للخدمات الهاتفية الثابتة </w:t>
            </w:r>
            <w:r w:rsidR="00993BC8"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منطقة بيجا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73D43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600622" w:rsidRPr="004F4E94" w14:paraId="1094BD3E" w14:textId="77777777" w:rsidTr="000835E7">
        <w:trPr>
          <w:cantSplit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B72AD" w14:textId="2B07F6BC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68" w:name="lt_pId1229"/>
            <w:r w:rsidRPr="004F4E94">
              <w:rPr>
                <w:rFonts w:eastAsia="SimSun"/>
                <w:position w:val="2"/>
                <w:sz w:val="20"/>
                <w:szCs w:val="26"/>
              </w:rPr>
              <w:t>280 (NDC)</w:t>
            </w:r>
            <w:bookmarkEnd w:id="168"/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B2479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316B1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A4AE3" w14:textId="423F5A16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جغرافية للخدمات الهاتفية الثابتة </w:t>
            </w:r>
            <w:r w:rsidR="00993BC8"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منطقة غجيلاني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79DFC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600622" w:rsidRPr="004F4E94" w14:paraId="0AAFB287" w14:textId="77777777" w:rsidTr="000835E7">
        <w:trPr>
          <w:cantSplit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CAE31" w14:textId="550D336A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69" w:name="lt_pId1233"/>
            <w:r w:rsidRPr="004F4E94">
              <w:rPr>
                <w:rFonts w:eastAsia="SimSun"/>
                <w:position w:val="2"/>
                <w:sz w:val="20"/>
                <w:szCs w:val="26"/>
              </w:rPr>
              <w:t>290 (NDC)</w:t>
            </w:r>
            <w:bookmarkEnd w:id="169"/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37043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66162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29211" w14:textId="44E8B5DA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جغرافية للخدمات الهاتفية الثابتة </w:t>
            </w:r>
            <w:r w:rsidR="00993BC8"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منطقة فريزاج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A691F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600622" w:rsidRPr="004F4E94" w14:paraId="4EB88B10" w14:textId="77777777" w:rsidTr="000835E7">
        <w:trPr>
          <w:cantSplit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0A230" w14:textId="2086D76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70" w:name="lt_pId1237"/>
            <w:r w:rsidRPr="004F4E94">
              <w:rPr>
                <w:rFonts w:eastAsia="SimSun"/>
                <w:position w:val="2"/>
                <w:sz w:val="20"/>
                <w:szCs w:val="26"/>
              </w:rPr>
              <w:t>390 (NDC)</w:t>
            </w:r>
            <w:bookmarkEnd w:id="170"/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AC74E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9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CDA32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B885B" w14:textId="309B2E35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جغرافية للخدمات الهاتفية الثابتة </w:t>
            </w:r>
            <w:r w:rsidR="00993BC8"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منطقة غجاكوفا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ADCE1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</w:p>
        </w:tc>
      </w:tr>
      <w:tr w:rsidR="00600622" w:rsidRPr="004F4E94" w14:paraId="7A5AA77F" w14:textId="77777777" w:rsidTr="000835E7">
        <w:trPr>
          <w:cantSplit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BD129" w14:textId="2360F2FE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71" w:name="lt_pId1241"/>
            <w:r w:rsidRPr="004F4E94">
              <w:rPr>
                <w:rFonts w:eastAsia="SimSun"/>
                <w:position w:val="2"/>
                <w:sz w:val="20"/>
                <w:szCs w:val="26"/>
              </w:rPr>
              <w:t>41 (NDC)</w:t>
            </w:r>
            <w:bookmarkEnd w:id="171"/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3DE65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7B3FD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0CEF2" w14:textId="14F7A29C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غير جغرافية للخدمات الهاتفية المتنقلة </w:t>
            </w:r>
            <w:r w:rsidR="00993BC8"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على المستوى الوطني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FF22F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غير موزعة</w:t>
            </w:r>
          </w:p>
        </w:tc>
      </w:tr>
      <w:tr w:rsidR="00600622" w:rsidRPr="004F4E94" w14:paraId="382F8849" w14:textId="77777777" w:rsidTr="000835E7">
        <w:trPr>
          <w:cantSplit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8BCB6" w14:textId="0EE2A893" w:rsidR="00600622" w:rsidRPr="004F4E94" w:rsidRDefault="00600622" w:rsidP="000835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72" w:name="lt_pId1246"/>
            <w:r w:rsidRPr="004F4E94">
              <w:rPr>
                <w:rFonts w:eastAsia="SimSun"/>
                <w:position w:val="2"/>
                <w:sz w:val="20"/>
                <w:szCs w:val="26"/>
              </w:rPr>
              <w:t>42 (NDC)</w:t>
            </w:r>
            <w:bookmarkEnd w:id="172"/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C321C" w14:textId="77777777" w:rsidR="00600622" w:rsidRPr="004F4E94" w:rsidRDefault="00600622" w:rsidP="000835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B4B84" w14:textId="77777777" w:rsidR="00600622" w:rsidRPr="004F4E94" w:rsidRDefault="00600622" w:rsidP="000835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CF4A6" w14:textId="79421891" w:rsidR="00600622" w:rsidRPr="004F4E94" w:rsidRDefault="00600622" w:rsidP="000835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غير جغرافية للخدمات الهاتفية المتنقلة </w:t>
            </w:r>
            <w:r w:rsidR="00993BC8"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على المستوى الوطني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25B26" w14:textId="77777777" w:rsidR="00600622" w:rsidRPr="004F4E94" w:rsidRDefault="00600622" w:rsidP="000835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غير موزعة</w:t>
            </w:r>
          </w:p>
        </w:tc>
      </w:tr>
      <w:tr w:rsidR="00600622" w:rsidRPr="004F4E94" w14:paraId="101329A8" w14:textId="77777777" w:rsidTr="000835E7">
        <w:trPr>
          <w:cantSplit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C3D4D" w14:textId="226B444E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73" w:name="lt_pId1251"/>
            <w:r w:rsidRPr="004F4E94">
              <w:rPr>
                <w:rFonts w:eastAsia="SimSun"/>
                <w:position w:val="2"/>
                <w:sz w:val="20"/>
                <w:szCs w:val="26"/>
              </w:rPr>
              <w:t>43 (NDC)</w:t>
            </w:r>
            <w:bookmarkEnd w:id="173"/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87237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26726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743AF" w14:textId="0863A3B6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غير جغرافية للخدمات الهاتفية المتنقلة </w:t>
            </w:r>
            <w:r w:rsidR="00993BC8"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على المستوى الوطني</w:t>
            </w:r>
            <w:bookmarkStart w:id="174" w:name="lt_pId1255"/>
            <w:r w:rsidRPr="004F4E94">
              <w:rPr>
                <w:rFonts w:eastAsia="SimSun"/>
                <w:position w:val="2"/>
                <w:sz w:val="20"/>
                <w:szCs w:val="26"/>
              </w:rPr>
              <w:t xml:space="preserve"> </w:t>
            </w:r>
            <w:bookmarkEnd w:id="174"/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3D1A0" w14:textId="40C4CE05" w:rsidR="00892C27" w:rsidRPr="004F4E94" w:rsidRDefault="00892C27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4F4E94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المشغل: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4F4E94">
              <w:rPr>
                <w:rFonts w:ascii="Calibri bold" w:hAnsi="Calibri bold"/>
                <w:b/>
                <w:spacing w:val="-4"/>
                <w:sz w:val="20"/>
                <w:szCs w:val="26"/>
              </w:rPr>
              <w:t>IPKO Telecommunications LLC</w:t>
            </w:r>
          </w:p>
          <w:p w14:paraId="5EFC4C97" w14:textId="4E9C1DE6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  <w:lang w:bidi="ar-EG"/>
              </w:rPr>
              <w:t>مجموعات الأرقام</w:t>
            </w:r>
            <w:r w:rsidRPr="004F4E94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br/>
            </w:r>
            <w:r w:rsidRPr="004F4E94">
              <w:rPr>
                <w:rFonts w:eastAsia="SimSun"/>
                <w:position w:val="2"/>
                <w:sz w:val="20"/>
                <w:szCs w:val="26"/>
              </w:rPr>
              <w:t>43 2xx xxx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، </w:t>
            </w:r>
            <w:r w:rsidRPr="004F4E94">
              <w:rPr>
                <w:rFonts w:eastAsia="SimSun"/>
                <w:position w:val="2"/>
                <w:sz w:val="20"/>
                <w:szCs w:val="26"/>
                <w:rtl/>
              </w:rPr>
              <w:br/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و</w:t>
            </w:r>
            <w:r w:rsidRPr="004F4E94">
              <w:rPr>
                <w:rFonts w:eastAsia="SimSun"/>
                <w:position w:val="2"/>
                <w:sz w:val="20"/>
                <w:szCs w:val="26"/>
              </w:rPr>
              <w:t>43 3xx xxx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، </w:t>
            </w:r>
            <w:r w:rsidRPr="004F4E94">
              <w:rPr>
                <w:rFonts w:eastAsia="SimSun"/>
                <w:position w:val="2"/>
                <w:sz w:val="20"/>
                <w:szCs w:val="26"/>
                <w:rtl/>
              </w:rPr>
              <w:br/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و</w:t>
            </w:r>
            <w:r w:rsidRPr="004F4E94">
              <w:rPr>
                <w:rFonts w:eastAsia="SimSun"/>
                <w:position w:val="2"/>
                <w:sz w:val="20"/>
                <w:szCs w:val="26"/>
              </w:rPr>
              <w:t>43 4xx xxx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موزعة للاستعمال من جانب المشغل </w:t>
            </w:r>
            <w:r w:rsidRPr="004F4E94">
              <w:rPr>
                <w:rFonts w:eastAsia="SimSun"/>
                <w:spacing w:val="-10"/>
                <w:position w:val="2"/>
                <w:sz w:val="20"/>
                <w:szCs w:val="26"/>
              </w:rPr>
              <w:t>MVNO Dukagjini Telecommunications LLC</w:t>
            </w:r>
          </w:p>
        </w:tc>
      </w:tr>
      <w:tr w:rsidR="00600622" w:rsidRPr="004F4E94" w14:paraId="1C4C2DD5" w14:textId="77777777" w:rsidTr="000835E7">
        <w:trPr>
          <w:cantSplit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1BB9E" w14:textId="00877FA0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75" w:name="lt_pId1258"/>
            <w:r w:rsidRPr="004F4E94">
              <w:rPr>
                <w:rFonts w:eastAsia="SimSun"/>
                <w:position w:val="2"/>
                <w:sz w:val="20"/>
                <w:szCs w:val="26"/>
              </w:rPr>
              <w:t>44 (NDC)</w:t>
            </w:r>
            <w:bookmarkEnd w:id="175"/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76EF7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90060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1AEFE" w14:textId="2A92C47F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غير جغرافية للخدمات الهاتفية المتنقلة </w:t>
            </w:r>
            <w:r w:rsidR="00993BC8"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على المستوى الوطني</w:t>
            </w:r>
            <w:r w:rsidRPr="004F4E94">
              <w:rPr>
                <w:rFonts w:eastAsia="SimSun"/>
                <w:position w:val="2"/>
                <w:sz w:val="20"/>
                <w:szCs w:val="26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33098" w14:textId="37BA64C5" w:rsidR="00600622" w:rsidRPr="004F4E94" w:rsidRDefault="00892C27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المشغل:</w:t>
            </w:r>
            <w:r w:rsidR="00600622" w:rsidRPr="004F4E94">
              <w:rPr>
                <w:rFonts w:eastAsia="SimSun"/>
                <w:b/>
                <w:bCs/>
                <w:position w:val="2"/>
                <w:sz w:val="20"/>
                <w:szCs w:val="26"/>
              </w:rPr>
              <w:t xml:space="preserve"> Telecom of Kosovo* J.S.C.</w:t>
            </w:r>
          </w:p>
        </w:tc>
      </w:tr>
      <w:tr w:rsidR="00600622" w:rsidRPr="004F4E94" w14:paraId="7DEB45F6" w14:textId="77777777" w:rsidTr="000835E7">
        <w:trPr>
          <w:cantSplit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70C89" w14:textId="385FFBD6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76" w:name="lt_pId1264"/>
            <w:r w:rsidRPr="004F4E94">
              <w:rPr>
                <w:rFonts w:eastAsia="SimSun"/>
                <w:position w:val="2"/>
                <w:sz w:val="20"/>
                <w:szCs w:val="26"/>
              </w:rPr>
              <w:t>45 (NDC)</w:t>
            </w:r>
            <w:bookmarkEnd w:id="176"/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8BA8A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900A5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F755" w14:textId="41A7CAD1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غير جغرافية للخدمات الهاتفية المتنقلة </w:t>
            </w:r>
            <w:r w:rsidR="00993BC8"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على المستوى الوطني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9576A" w14:textId="55176BF3" w:rsidR="00600622" w:rsidRPr="004F4E94" w:rsidRDefault="00892C27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4F4E94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المشغل:</w:t>
            </w:r>
            <w:r w:rsidR="00600622" w:rsidRPr="004F4E94">
              <w:rPr>
                <w:rFonts w:eastAsia="SimSun"/>
                <w:b/>
                <w:bCs/>
                <w:position w:val="2"/>
                <w:sz w:val="20"/>
                <w:szCs w:val="26"/>
              </w:rPr>
              <w:t>Telecom of Kosovo* J.S.C.</w:t>
            </w:r>
          </w:p>
        </w:tc>
      </w:tr>
      <w:tr w:rsidR="00600622" w:rsidRPr="004F4E94" w14:paraId="5B043E9F" w14:textId="77777777" w:rsidTr="000835E7">
        <w:trPr>
          <w:cantSplit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7E102" w14:textId="0B17A688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77" w:name="lt_pId1271"/>
            <w:r w:rsidRPr="004F4E94">
              <w:rPr>
                <w:rFonts w:eastAsia="SimSun"/>
                <w:position w:val="2"/>
                <w:sz w:val="20"/>
                <w:szCs w:val="26"/>
              </w:rPr>
              <w:t>46 (NDC)</w:t>
            </w:r>
            <w:bookmarkEnd w:id="177"/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FE044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B8909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513AE" w14:textId="2CB9748B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غير جغرافية للخدمات الهاتفية المتنقلة </w:t>
            </w:r>
            <w:r w:rsidR="00993BC8"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على المستوى الوطني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0EC41" w14:textId="3AE6E245" w:rsidR="00600622" w:rsidRPr="004F4E94" w:rsidRDefault="00892C27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المشغل:</w:t>
            </w:r>
            <w:r w:rsidR="00600622" w:rsidRPr="004F4E94">
              <w:rPr>
                <w:rFonts w:eastAsia="SimSun"/>
                <w:b/>
                <w:bCs/>
                <w:position w:val="2"/>
                <w:sz w:val="20"/>
                <w:szCs w:val="26"/>
              </w:rPr>
              <w:t>Telecom of Kosovo J.S.C.</w:t>
            </w:r>
            <w:r w:rsidR="002C3359" w:rsidRPr="004F4E94">
              <w:rPr>
                <w:rStyle w:val="FootnoteReference"/>
                <w:rFonts w:eastAsia="SimSun" w:cs="Traditional Arabic"/>
                <w:b/>
                <w:bCs/>
                <w:sz w:val="20"/>
                <w:szCs w:val="26"/>
                <w:rtl/>
              </w:rPr>
              <w:footnoteReference w:customMarkFollows="1" w:id="3"/>
              <w:t>*</w:t>
            </w:r>
          </w:p>
        </w:tc>
      </w:tr>
      <w:tr w:rsidR="00600622" w:rsidRPr="004F4E94" w14:paraId="35C8C3A3" w14:textId="77777777" w:rsidTr="000835E7">
        <w:trPr>
          <w:cantSplit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33EC4" w14:textId="6050F6A1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78" w:name="lt_pId1276"/>
            <w:r w:rsidRPr="004F4E94">
              <w:rPr>
                <w:rFonts w:eastAsia="SimSun"/>
                <w:position w:val="2"/>
                <w:sz w:val="20"/>
                <w:szCs w:val="26"/>
              </w:rPr>
              <w:t>47 (NDC)</w:t>
            </w:r>
            <w:bookmarkEnd w:id="178"/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B959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26480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63BD3" w14:textId="09840944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غير جغرافية للخدمات الهاتفية المتنقلة </w:t>
            </w:r>
            <w:r w:rsidR="00993BC8"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على المستوى الوطني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1BF67" w14:textId="46833B05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spacing w:val="-6"/>
                <w:position w:val="2"/>
                <w:sz w:val="20"/>
                <w:szCs w:val="26"/>
                <w:rtl/>
                <w:lang w:bidi="ar-EG"/>
              </w:rPr>
            </w:pPr>
            <w:bookmarkStart w:id="179" w:name="lt_pId1280"/>
            <w:r w:rsidRPr="004F4E94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>مجموعات الأرقام</w:t>
            </w:r>
            <w:r w:rsidRPr="004F4E94">
              <w:rPr>
                <w:rFonts w:eastAsia="SimSun"/>
                <w:spacing w:val="-6"/>
                <w:position w:val="2"/>
                <w:sz w:val="20"/>
                <w:szCs w:val="26"/>
                <w:rtl/>
                <w:lang w:bidi="ar-EG"/>
              </w:rPr>
              <w:br/>
            </w:r>
            <w:r w:rsidRPr="004F4E94">
              <w:rPr>
                <w:rFonts w:eastAsia="SimSun"/>
                <w:spacing w:val="-6"/>
                <w:position w:val="2"/>
                <w:sz w:val="20"/>
                <w:szCs w:val="26"/>
              </w:rPr>
              <w:t xml:space="preserve"> </w:t>
            </w:r>
            <w:bookmarkEnd w:id="179"/>
            <w:r w:rsidRPr="004F4E94">
              <w:rPr>
                <w:rFonts w:eastAsia="SimSun"/>
                <w:spacing w:val="-6"/>
                <w:position w:val="2"/>
                <w:sz w:val="20"/>
                <w:szCs w:val="26"/>
              </w:rPr>
              <w:t>47 100 000</w:t>
            </w:r>
            <w:r w:rsidRPr="004F4E94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4F4E94">
              <w:rPr>
                <w:rFonts w:eastAsia="SimSun"/>
                <w:spacing w:val="-6"/>
                <w:position w:val="2"/>
                <w:sz w:val="20"/>
                <w:szCs w:val="26"/>
              </w:rPr>
              <w:t>–</w:t>
            </w:r>
            <w:r w:rsidRPr="004F4E94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4F4E94">
              <w:rPr>
                <w:rFonts w:eastAsia="SimSun"/>
                <w:spacing w:val="-6"/>
                <w:position w:val="2"/>
                <w:sz w:val="20"/>
                <w:szCs w:val="26"/>
              </w:rPr>
              <w:t>159 999</w:t>
            </w:r>
            <w:r w:rsidRPr="004F4E94">
              <w:rPr>
                <w:rFonts w:eastAsia="SimSun" w:hint="cs"/>
                <w:spacing w:val="-6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4F4E94">
              <w:rPr>
                <w:rFonts w:eastAsia="SimSun" w:hint="cs"/>
                <w:spacing w:val="2"/>
                <w:position w:val="2"/>
                <w:sz w:val="20"/>
                <w:szCs w:val="26"/>
                <w:rtl/>
                <w:lang w:bidi="ar-EG"/>
              </w:rPr>
              <w:t xml:space="preserve">موزعة للاستعمال من جانب المشغل </w:t>
            </w:r>
            <w:r w:rsidRPr="004F4E94">
              <w:rPr>
                <w:rFonts w:eastAsia="SimSun"/>
                <w:spacing w:val="2"/>
                <w:position w:val="2"/>
                <w:sz w:val="20"/>
                <w:szCs w:val="26"/>
              </w:rPr>
              <w:t>mts D.O.O.</w:t>
            </w:r>
            <w:r w:rsidRPr="004F4E94">
              <w:rPr>
                <w:rFonts w:eastAsia="SimSun" w:hint="cs"/>
                <w:spacing w:val="2"/>
                <w:position w:val="2"/>
                <w:sz w:val="20"/>
                <w:szCs w:val="26"/>
                <w:rtl/>
                <w:lang w:bidi="ar-EG"/>
              </w:rPr>
              <w:t xml:space="preserve"> مع بنية تحتية محدودة وتشغيل في</w:t>
            </w:r>
            <w:r w:rsidRPr="004F4E94">
              <w:rPr>
                <w:rFonts w:eastAsia="SimSun" w:hint="eastAsia"/>
                <w:spacing w:val="2"/>
                <w:position w:val="2"/>
                <w:sz w:val="20"/>
                <w:szCs w:val="26"/>
                <w:rtl/>
                <w:lang w:bidi="ar-EG"/>
              </w:rPr>
              <w:t> </w:t>
            </w:r>
            <w:r w:rsidRPr="004F4E94">
              <w:rPr>
                <w:rFonts w:eastAsia="SimSun" w:hint="cs"/>
                <w:spacing w:val="2"/>
                <w:position w:val="2"/>
                <w:sz w:val="20"/>
                <w:szCs w:val="26"/>
                <w:rtl/>
                <w:lang w:bidi="ar-EG"/>
              </w:rPr>
              <w:t>الاتجاه أرض</w:t>
            </w:r>
          </w:p>
        </w:tc>
      </w:tr>
      <w:tr w:rsidR="00600622" w:rsidRPr="004F4E94" w14:paraId="50E130EB" w14:textId="77777777" w:rsidTr="000835E7">
        <w:trPr>
          <w:cantSplit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6204D" w14:textId="1C43FA9E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80" w:name="lt_pId1281"/>
            <w:r w:rsidRPr="004F4E94">
              <w:rPr>
                <w:rFonts w:eastAsia="SimSun"/>
                <w:position w:val="2"/>
                <w:sz w:val="20"/>
                <w:szCs w:val="26"/>
              </w:rPr>
              <w:t>48 (NDC)</w:t>
            </w:r>
            <w:bookmarkEnd w:id="180"/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20CE0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4E495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22809" w14:textId="00257710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غير جغرافية للخدمات الهاتفية المتنقلة </w:t>
            </w:r>
            <w:r w:rsidR="00993BC8"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على المستوى الوطني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69725" w14:textId="284A1AFB" w:rsidR="00600622" w:rsidRPr="004F4E94" w:rsidRDefault="00892C27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green"/>
              </w:rPr>
            </w:pPr>
            <w:r w:rsidRPr="004F4E94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المشغل:</w:t>
            </w:r>
            <w:r w:rsidR="002C3359" w:rsidRPr="004F4E94">
              <w:rPr>
                <w:rFonts w:eastAsia="SimSun"/>
                <w:b/>
                <w:bCs/>
                <w:position w:val="2"/>
                <w:sz w:val="20"/>
                <w:szCs w:val="26"/>
              </w:rPr>
              <w:t xml:space="preserve"> I</w:t>
            </w:r>
            <w:r w:rsidR="002C3359" w:rsidRPr="004F4E94">
              <w:rPr>
                <w:rFonts w:ascii="Calibri bold" w:eastAsia="SimSun" w:hAnsi="Calibri bold"/>
                <w:b/>
                <w:spacing w:val="-4"/>
                <w:sz w:val="20"/>
                <w:szCs w:val="26"/>
              </w:rPr>
              <w:t>PKO Telecommunications LLC</w:t>
            </w:r>
          </w:p>
        </w:tc>
      </w:tr>
      <w:tr w:rsidR="00600622" w:rsidRPr="004F4E94" w14:paraId="0FB33214" w14:textId="77777777" w:rsidTr="000835E7">
        <w:trPr>
          <w:cantSplit/>
        </w:trPr>
        <w:tc>
          <w:tcPr>
            <w:tcW w:w="22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A1E9656" w14:textId="61FE4A56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bookmarkStart w:id="181" w:name="lt_pId1286"/>
            <w:r w:rsidRPr="004F4E94">
              <w:rPr>
                <w:rFonts w:eastAsia="SimSun"/>
                <w:position w:val="2"/>
                <w:sz w:val="20"/>
                <w:szCs w:val="26"/>
              </w:rPr>
              <w:t>49 (NDC)</w:t>
            </w:r>
            <w:bookmarkEnd w:id="181"/>
          </w:p>
        </w:tc>
        <w:tc>
          <w:tcPr>
            <w:tcW w:w="12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7A61D2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C078371" w14:textId="77777777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/>
                <w:position w:val="2"/>
                <w:sz w:val="20"/>
                <w:szCs w:val="26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825C3D8" w14:textId="3C6CEE1C" w:rsidR="00600622" w:rsidRPr="004F4E94" w:rsidRDefault="00600622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أرقام غير جغرافية للخدمات الهاتفية المتنقلة </w:t>
            </w:r>
            <w:r w:rsidR="00993BC8"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>-</w:t>
            </w:r>
            <w:r w:rsidRPr="004F4E94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على المستوى الوطني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BD6EF9D" w14:textId="37873BB0" w:rsidR="00600622" w:rsidRPr="004F4E94" w:rsidRDefault="00892C27" w:rsidP="000835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green"/>
              </w:rPr>
            </w:pPr>
            <w:r w:rsidRPr="004F4E94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المشغل:</w:t>
            </w:r>
            <w:r w:rsidR="002C3359" w:rsidRPr="004F4E94">
              <w:rPr>
                <w:rFonts w:ascii="Calibri bold" w:eastAsia="SimSun" w:hAnsi="Calibri bold"/>
                <w:b/>
                <w:spacing w:val="-4"/>
                <w:sz w:val="20"/>
                <w:szCs w:val="26"/>
              </w:rPr>
              <w:t xml:space="preserve"> IPKO Telecommunications LLC</w:t>
            </w:r>
          </w:p>
        </w:tc>
      </w:tr>
    </w:tbl>
    <w:p w14:paraId="393BB46D" w14:textId="77777777" w:rsidR="002C3359" w:rsidRPr="00343CA9" w:rsidRDefault="002C3359" w:rsidP="00705503">
      <w:pPr>
        <w:pageBreakBefore/>
        <w:spacing w:after="120"/>
        <w:jc w:val="center"/>
        <w:rPr>
          <w:rFonts w:eastAsia="SimSun"/>
          <w:rtl/>
          <w:lang w:bidi="ar-EG"/>
        </w:rPr>
      </w:pPr>
      <w:r w:rsidRPr="00343CA9">
        <w:rPr>
          <w:rFonts w:eastAsia="SimSun" w:hint="cs"/>
          <w:b/>
          <w:bCs/>
          <w:color w:val="000000"/>
          <w:rtl/>
        </w:rPr>
        <w:lastRenderedPageBreak/>
        <w:t>وصف</w:t>
      </w:r>
      <w:r w:rsidRPr="00343CA9">
        <w:rPr>
          <w:rFonts w:eastAsia="SimSun"/>
          <w:b/>
          <w:bCs/>
          <w:color w:val="000000"/>
          <w:rtl/>
        </w:rPr>
        <w:t xml:space="preserve"> الأرقام الهامة المتعلقة بخدمات الطوارئ والخدمات الأخرى ذات القيمة الاجتماعية</w:t>
      </w:r>
      <w:r w:rsidRPr="00343CA9">
        <w:rPr>
          <w:rFonts w:eastAsia="SimSun" w:hint="cs"/>
          <w:rtl/>
          <w:lang w:bidi="ar-EG"/>
        </w:rPr>
        <w:t>:</w:t>
      </w:r>
    </w:p>
    <w:tbl>
      <w:tblPr>
        <w:tblStyle w:val="TableGrid29"/>
        <w:bidiVisual/>
        <w:tblW w:w="0" w:type="auto"/>
        <w:tblLook w:val="04A0" w:firstRow="1" w:lastRow="0" w:firstColumn="1" w:lastColumn="0" w:noHBand="0" w:noVBand="1"/>
      </w:tblPr>
      <w:tblGrid>
        <w:gridCol w:w="1132"/>
        <w:gridCol w:w="2835"/>
        <w:gridCol w:w="2126"/>
        <w:gridCol w:w="1843"/>
        <w:gridCol w:w="1689"/>
      </w:tblGrid>
      <w:tr w:rsidR="002C3359" w:rsidRPr="00343CA9" w14:paraId="2C37880A" w14:textId="77777777" w:rsidTr="004F4E94">
        <w:tc>
          <w:tcPr>
            <w:tcW w:w="1132" w:type="dxa"/>
            <w:tcBorders>
              <w:bottom w:val="nil"/>
            </w:tcBorders>
            <w:vAlign w:val="center"/>
          </w:tcPr>
          <w:p w14:paraId="428593F6" w14:textId="77777777" w:rsidR="002C3359" w:rsidRPr="00343CA9" w:rsidRDefault="002C3359" w:rsidP="00892C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rPr>
                <w:rFonts w:eastAsia="SimSun"/>
                <w:b/>
                <w:sz w:val="20"/>
                <w:szCs w:val="2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198A2075" w14:textId="77777777" w:rsidR="002C3359" w:rsidRPr="00343CA9" w:rsidRDefault="002C3359" w:rsidP="00892C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rFonts w:eastAsia="SimSun"/>
                <w:b/>
                <w:sz w:val="20"/>
                <w:szCs w:val="26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630BE50B" w14:textId="77777777" w:rsidR="002C3359" w:rsidRPr="00343CA9" w:rsidRDefault="002C3359" w:rsidP="00892C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rPr>
                <w:rFonts w:eastAsia="SimSun"/>
                <w:b/>
                <w:sz w:val="20"/>
                <w:szCs w:val="26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A5ECE35" w14:textId="77777777" w:rsidR="002C3359" w:rsidRPr="00343CA9" w:rsidRDefault="002C3359" w:rsidP="00892C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rFonts w:eastAsia="SimSun"/>
                <w:b/>
                <w:sz w:val="20"/>
                <w:szCs w:val="26"/>
              </w:rPr>
            </w:pPr>
          </w:p>
        </w:tc>
        <w:tc>
          <w:tcPr>
            <w:tcW w:w="1689" w:type="dxa"/>
            <w:tcBorders>
              <w:bottom w:val="nil"/>
            </w:tcBorders>
            <w:vAlign w:val="center"/>
          </w:tcPr>
          <w:p w14:paraId="0219A0B9" w14:textId="77777777" w:rsidR="002C3359" w:rsidRPr="00343CA9" w:rsidRDefault="002C3359" w:rsidP="00892C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rPr>
                <w:rFonts w:eastAsia="SimSun"/>
                <w:b/>
                <w:sz w:val="20"/>
                <w:szCs w:val="26"/>
              </w:rPr>
            </w:pPr>
          </w:p>
        </w:tc>
      </w:tr>
      <w:tr w:rsidR="002C3359" w:rsidRPr="00343CA9" w14:paraId="4E54B20A" w14:textId="77777777" w:rsidTr="004F4E94">
        <w:tc>
          <w:tcPr>
            <w:tcW w:w="1132" w:type="dxa"/>
            <w:tcBorders>
              <w:top w:val="nil"/>
            </w:tcBorders>
          </w:tcPr>
          <w:p w14:paraId="696AAF44" w14:textId="77777777" w:rsidR="002C3359" w:rsidRPr="00343CA9" w:rsidRDefault="002C3359" w:rsidP="00892C27">
            <w:pPr>
              <w:spacing w:before="60" w:after="60" w:line="30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رقم مهم</w:t>
            </w:r>
          </w:p>
        </w:tc>
        <w:tc>
          <w:tcPr>
            <w:tcW w:w="2835" w:type="dxa"/>
            <w:tcBorders>
              <w:top w:val="nil"/>
            </w:tcBorders>
          </w:tcPr>
          <w:p w14:paraId="3CD2A70F" w14:textId="77777777" w:rsidR="002C3359" w:rsidRPr="00343CA9" w:rsidRDefault="002C3359" w:rsidP="00892C27">
            <w:pPr>
              <w:spacing w:before="60" w:after="60" w:line="30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الخدمة</w:t>
            </w:r>
          </w:p>
        </w:tc>
        <w:tc>
          <w:tcPr>
            <w:tcW w:w="2126" w:type="dxa"/>
            <w:tcBorders>
              <w:top w:val="nil"/>
            </w:tcBorders>
          </w:tcPr>
          <w:p w14:paraId="785FBEBE" w14:textId="77777777" w:rsidR="002C3359" w:rsidRPr="00343CA9" w:rsidRDefault="002C3359" w:rsidP="00892C27">
            <w:pPr>
              <w:spacing w:before="60" w:after="60" w:line="30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موزع أو مخصص</w:t>
            </w:r>
          </w:p>
        </w:tc>
        <w:tc>
          <w:tcPr>
            <w:tcW w:w="1843" w:type="dxa"/>
            <w:tcBorders>
              <w:top w:val="nil"/>
            </w:tcBorders>
          </w:tcPr>
          <w:p w14:paraId="0C256621" w14:textId="77777777" w:rsidR="002C3359" w:rsidRPr="00343CA9" w:rsidRDefault="002C3359" w:rsidP="00892C27">
            <w:pPr>
              <w:spacing w:before="60" w:after="60" w:line="30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 xml:space="preserve">الرقم </w:t>
            </w:r>
            <w:r w:rsidRPr="00343CA9">
              <w:rPr>
                <w:rFonts w:eastAsia="SimSun"/>
                <w:b/>
                <w:bCs/>
                <w:position w:val="2"/>
                <w:sz w:val="20"/>
                <w:szCs w:val="26"/>
              </w:rPr>
              <w:t>E.164</w:t>
            </w:r>
            <w:r w:rsidRPr="00343CA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343CA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أو</w:t>
            </w:r>
            <w:r w:rsidRPr="00343CA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رقم</w:t>
            </w:r>
            <w:r w:rsidRPr="00343CA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 </w:t>
            </w:r>
            <w:r w:rsidRPr="00343CA9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وطني حصراً</w:t>
            </w:r>
          </w:p>
        </w:tc>
        <w:tc>
          <w:tcPr>
            <w:tcW w:w="1689" w:type="dxa"/>
            <w:tcBorders>
              <w:top w:val="nil"/>
            </w:tcBorders>
          </w:tcPr>
          <w:p w14:paraId="11CBB112" w14:textId="77777777" w:rsidR="002C3359" w:rsidRPr="00343CA9" w:rsidRDefault="002C3359" w:rsidP="00892C27">
            <w:pPr>
              <w:spacing w:before="60" w:after="60" w:line="30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>ملاحظة</w:t>
            </w:r>
          </w:p>
        </w:tc>
      </w:tr>
      <w:tr w:rsidR="002C3359" w:rsidRPr="00343CA9" w14:paraId="149201A2" w14:textId="77777777" w:rsidTr="004F4E94">
        <w:tc>
          <w:tcPr>
            <w:tcW w:w="1132" w:type="dxa"/>
          </w:tcPr>
          <w:p w14:paraId="223F13CF" w14:textId="77777777" w:rsidR="002C3359" w:rsidRPr="00343CA9" w:rsidRDefault="002C3359" w:rsidP="00892C27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112</w:t>
            </w:r>
          </w:p>
        </w:tc>
        <w:tc>
          <w:tcPr>
            <w:tcW w:w="2835" w:type="dxa"/>
          </w:tcPr>
          <w:p w14:paraId="68E7AE6F" w14:textId="77777777" w:rsidR="002C3359" w:rsidRPr="00343CA9" w:rsidRDefault="002C3359" w:rsidP="00892C27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الطوارئ</w:t>
            </w:r>
          </w:p>
        </w:tc>
        <w:tc>
          <w:tcPr>
            <w:tcW w:w="2126" w:type="dxa"/>
          </w:tcPr>
          <w:p w14:paraId="1B1BC80B" w14:textId="77777777" w:rsidR="002C3359" w:rsidRPr="00343CA9" w:rsidRDefault="002C3359" w:rsidP="00892C27">
            <w:pPr>
              <w:spacing w:before="60" w:after="6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1843" w:type="dxa"/>
          </w:tcPr>
          <w:p w14:paraId="13D6212B" w14:textId="77777777" w:rsidR="002C3359" w:rsidRPr="00343CA9" w:rsidRDefault="002C3359" w:rsidP="00892C27">
            <w:pPr>
              <w:spacing w:before="60" w:after="6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1689" w:type="dxa"/>
          </w:tcPr>
          <w:p w14:paraId="18C339ED" w14:textId="7258323A" w:rsidR="002C3359" w:rsidRPr="00343CA9" w:rsidRDefault="00892C27" w:rsidP="00892C27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مخصص</w:t>
            </w:r>
          </w:p>
        </w:tc>
      </w:tr>
      <w:tr w:rsidR="00892C27" w:rsidRPr="00343CA9" w14:paraId="64707E00" w14:textId="77777777" w:rsidTr="004F4E94">
        <w:tc>
          <w:tcPr>
            <w:tcW w:w="1132" w:type="dxa"/>
          </w:tcPr>
          <w:p w14:paraId="405550BC" w14:textId="77777777" w:rsidR="00892C27" w:rsidRPr="00343CA9" w:rsidRDefault="00892C27" w:rsidP="00892C27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192</w:t>
            </w:r>
          </w:p>
        </w:tc>
        <w:tc>
          <w:tcPr>
            <w:tcW w:w="2835" w:type="dxa"/>
          </w:tcPr>
          <w:p w14:paraId="24070E92" w14:textId="77777777" w:rsidR="00892C27" w:rsidRPr="00343CA9" w:rsidRDefault="00892C27" w:rsidP="00892C27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الشرطة</w:t>
            </w:r>
          </w:p>
        </w:tc>
        <w:tc>
          <w:tcPr>
            <w:tcW w:w="2126" w:type="dxa"/>
          </w:tcPr>
          <w:p w14:paraId="3DC6BB73" w14:textId="77777777" w:rsidR="00892C27" w:rsidRPr="00343CA9" w:rsidRDefault="00892C27" w:rsidP="00892C27">
            <w:pPr>
              <w:spacing w:before="60" w:after="6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1843" w:type="dxa"/>
          </w:tcPr>
          <w:p w14:paraId="0C11FE67" w14:textId="77777777" w:rsidR="00892C27" w:rsidRPr="00343CA9" w:rsidRDefault="00892C27" w:rsidP="00892C27">
            <w:pPr>
              <w:spacing w:before="60" w:after="6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1689" w:type="dxa"/>
          </w:tcPr>
          <w:p w14:paraId="29595DCE" w14:textId="2CA4CA84" w:rsidR="00892C27" w:rsidRPr="00343CA9" w:rsidRDefault="00892C27" w:rsidP="00892C27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EF1946">
              <w:rPr>
                <w:rFonts w:eastAsia="SimSun" w:hint="cs"/>
                <w:sz w:val="20"/>
                <w:szCs w:val="26"/>
                <w:rtl/>
                <w:lang w:bidi="ar-EG"/>
              </w:rPr>
              <w:t>مخصص</w:t>
            </w:r>
          </w:p>
        </w:tc>
      </w:tr>
      <w:tr w:rsidR="00892C27" w:rsidRPr="00343CA9" w14:paraId="10147A93" w14:textId="77777777" w:rsidTr="004F4E94">
        <w:tc>
          <w:tcPr>
            <w:tcW w:w="1132" w:type="dxa"/>
          </w:tcPr>
          <w:p w14:paraId="4A9EC1DB" w14:textId="77777777" w:rsidR="00892C27" w:rsidRPr="00343CA9" w:rsidRDefault="00892C27" w:rsidP="00892C27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193</w:t>
            </w:r>
          </w:p>
        </w:tc>
        <w:tc>
          <w:tcPr>
            <w:tcW w:w="2835" w:type="dxa"/>
          </w:tcPr>
          <w:p w14:paraId="477FD210" w14:textId="77777777" w:rsidR="00892C27" w:rsidRPr="00343CA9" w:rsidRDefault="00892C27" w:rsidP="00892C27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المطافئ</w:t>
            </w:r>
          </w:p>
        </w:tc>
        <w:tc>
          <w:tcPr>
            <w:tcW w:w="2126" w:type="dxa"/>
          </w:tcPr>
          <w:p w14:paraId="0DAA920C" w14:textId="77777777" w:rsidR="00892C27" w:rsidRPr="00343CA9" w:rsidRDefault="00892C27" w:rsidP="00892C27">
            <w:pPr>
              <w:spacing w:before="60" w:after="6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1843" w:type="dxa"/>
          </w:tcPr>
          <w:p w14:paraId="63B18EDA" w14:textId="77777777" w:rsidR="00892C27" w:rsidRPr="00343CA9" w:rsidRDefault="00892C27" w:rsidP="00892C27">
            <w:pPr>
              <w:spacing w:before="60" w:after="6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1689" w:type="dxa"/>
          </w:tcPr>
          <w:p w14:paraId="2DC23FC0" w14:textId="3998BE1E" w:rsidR="00892C27" w:rsidRPr="00343CA9" w:rsidRDefault="00892C27" w:rsidP="00892C27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EF1946">
              <w:rPr>
                <w:rFonts w:eastAsia="SimSun" w:hint="cs"/>
                <w:sz w:val="20"/>
                <w:szCs w:val="26"/>
                <w:rtl/>
                <w:lang w:bidi="ar-EG"/>
              </w:rPr>
              <w:t>مخصص</w:t>
            </w:r>
          </w:p>
        </w:tc>
      </w:tr>
      <w:tr w:rsidR="00892C27" w:rsidRPr="00343CA9" w14:paraId="294DDFDF" w14:textId="77777777" w:rsidTr="004F4E94">
        <w:tc>
          <w:tcPr>
            <w:tcW w:w="1132" w:type="dxa"/>
          </w:tcPr>
          <w:p w14:paraId="7CAF1A5D" w14:textId="77777777" w:rsidR="00892C27" w:rsidRPr="00343CA9" w:rsidRDefault="00892C27" w:rsidP="00892C27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/>
                <w:sz w:val="20"/>
                <w:szCs w:val="26"/>
              </w:rPr>
              <w:t>194</w:t>
            </w:r>
          </w:p>
        </w:tc>
        <w:tc>
          <w:tcPr>
            <w:tcW w:w="2835" w:type="dxa"/>
          </w:tcPr>
          <w:p w14:paraId="64934E21" w14:textId="77777777" w:rsidR="00892C27" w:rsidRPr="00343CA9" w:rsidRDefault="00892C27" w:rsidP="00892C27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الخدمة ال</w:t>
            </w: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طبية</w:t>
            </w:r>
          </w:p>
        </w:tc>
        <w:tc>
          <w:tcPr>
            <w:tcW w:w="2126" w:type="dxa"/>
          </w:tcPr>
          <w:p w14:paraId="02293B02" w14:textId="77777777" w:rsidR="00892C27" w:rsidRPr="00343CA9" w:rsidRDefault="00892C27" w:rsidP="00892C27">
            <w:pPr>
              <w:spacing w:before="60" w:after="60" w:line="30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343CA9">
              <w:rPr>
                <w:rFonts w:eastAsia="SimSun"/>
                <w:position w:val="2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1843" w:type="dxa"/>
          </w:tcPr>
          <w:p w14:paraId="02C9683D" w14:textId="77777777" w:rsidR="00892C27" w:rsidRPr="00343CA9" w:rsidRDefault="00892C27" w:rsidP="00892C27">
            <w:pPr>
              <w:spacing w:before="60" w:after="60" w:line="30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1689" w:type="dxa"/>
          </w:tcPr>
          <w:p w14:paraId="03B09B99" w14:textId="42FB675C" w:rsidR="00892C27" w:rsidRPr="00343CA9" w:rsidRDefault="00892C27" w:rsidP="00892C27">
            <w:pPr>
              <w:spacing w:before="60" w:after="60" w:line="300" w:lineRule="exact"/>
              <w:jc w:val="left"/>
              <w:rPr>
                <w:rFonts w:eastAsia="SimSun"/>
                <w:sz w:val="20"/>
                <w:szCs w:val="26"/>
              </w:rPr>
            </w:pPr>
            <w:r w:rsidRPr="00EF1946">
              <w:rPr>
                <w:rFonts w:eastAsia="SimSun" w:hint="cs"/>
                <w:sz w:val="20"/>
                <w:szCs w:val="26"/>
                <w:rtl/>
                <w:lang w:bidi="ar-EG"/>
              </w:rPr>
              <w:t>مخصص</w:t>
            </w:r>
          </w:p>
        </w:tc>
      </w:tr>
      <w:tr w:rsidR="00892C27" w:rsidRPr="003E7A33" w14:paraId="36231DAE" w14:textId="77777777" w:rsidTr="004F4E94">
        <w:tc>
          <w:tcPr>
            <w:tcW w:w="1132" w:type="dxa"/>
          </w:tcPr>
          <w:p w14:paraId="1B5F8C45" w14:textId="77777777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</w:rPr>
            </w:pPr>
            <w:r w:rsidRPr="002C3359">
              <w:rPr>
                <w:sz w:val="20"/>
                <w:szCs w:val="26"/>
              </w:rPr>
              <w:t>19xx</w:t>
            </w:r>
          </w:p>
        </w:tc>
        <w:tc>
          <w:tcPr>
            <w:tcW w:w="2835" w:type="dxa"/>
          </w:tcPr>
          <w:p w14:paraId="3B94E365" w14:textId="45A831D6" w:rsidR="00892C27" w:rsidRPr="002C3359" w:rsidRDefault="005D6B45" w:rsidP="00892C27">
            <w:pPr>
              <w:spacing w:before="60" w:after="60" w:line="300" w:lineRule="exact"/>
              <w:jc w:val="left"/>
              <w:rPr>
                <w:sz w:val="20"/>
                <w:szCs w:val="26"/>
                <w:highlight w:val="green"/>
              </w:rPr>
            </w:pPr>
            <w:r>
              <w:rPr>
                <w:rFonts w:hint="cs"/>
                <w:sz w:val="20"/>
                <w:szCs w:val="26"/>
                <w:rtl/>
              </w:rPr>
              <w:t>ال</w:t>
            </w:r>
            <w:r w:rsidR="00892C27" w:rsidRPr="00892C27">
              <w:rPr>
                <w:rFonts w:hint="cs"/>
                <w:sz w:val="20"/>
                <w:szCs w:val="26"/>
                <w:rtl/>
              </w:rPr>
              <w:t xml:space="preserve">خدمات ذات </w:t>
            </w:r>
            <w:r>
              <w:rPr>
                <w:rFonts w:hint="cs"/>
                <w:sz w:val="20"/>
                <w:szCs w:val="26"/>
                <w:rtl/>
              </w:rPr>
              <w:t>ال</w:t>
            </w:r>
            <w:r w:rsidR="00892C27" w:rsidRPr="00892C27">
              <w:rPr>
                <w:rFonts w:hint="cs"/>
                <w:sz w:val="20"/>
                <w:szCs w:val="26"/>
                <w:rtl/>
              </w:rPr>
              <w:t xml:space="preserve">قيمة </w:t>
            </w:r>
            <w:r>
              <w:rPr>
                <w:rFonts w:hint="cs"/>
                <w:sz w:val="20"/>
                <w:szCs w:val="26"/>
                <w:rtl/>
              </w:rPr>
              <w:t>ال</w:t>
            </w:r>
            <w:r w:rsidR="00892C27" w:rsidRPr="00892C27">
              <w:rPr>
                <w:rFonts w:hint="cs"/>
                <w:sz w:val="20"/>
                <w:szCs w:val="26"/>
                <w:rtl/>
              </w:rPr>
              <w:t>اجتماعية</w:t>
            </w:r>
            <w:r>
              <w:rPr>
                <w:rFonts w:hint="cs"/>
                <w:sz w:val="20"/>
                <w:szCs w:val="26"/>
                <w:rtl/>
              </w:rPr>
              <w:t xml:space="preserve"> (مثل حركة المرور)</w:t>
            </w:r>
          </w:p>
        </w:tc>
        <w:tc>
          <w:tcPr>
            <w:tcW w:w="2126" w:type="dxa"/>
          </w:tcPr>
          <w:p w14:paraId="59E47999" w14:textId="4D221D7D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  <w:highlight w:val="lightGray"/>
              </w:rPr>
            </w:pPr>
            <w:r w:rsidRPr="00670F08">
              <w:rPr>
                <w:rFonts w:eastAsia="SimSun"/>
                <w:position w:val="2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1843" w:type="dxa"/>
          </w:tcPr>
          <w:p w14:paraId="2D19CF9B" w14:textId="0ABF1D8D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  <w:highlight w:val="lightGray"/>
              </w:rPr>
            </w:pPr>
            <w:r w:rsidRPr="001C28AB">
              <w:rPr>
                <w:rFonts w:eastAsia="SimSun" w:hint="cs"/>
                <w:position w:val="2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1689" w:type="dxa"/>
          </w:tcPr>
          <w:p w14:paraId="523E2BCC" w14:textId="709EF1F4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</w:rPr>
            </w:pPr>
            <w:r w:rsidRPr="00EF1946">
              <w:rPr>
                <w:rFonts w:eastAsia="SimSun" w:hint="cs"/>
                <w:sz w:val="20"/>
                <w:szCs w:val="26"/>
                <w:rtl/>
                <w:lang w:bidi="ar-EG"/>
              </w:rPr>
              <w:t>مخصص</w:t>
            </w:r>
          </w:p>
        </w:tc>
      </w:tr>
      <w:tr w:rsidR="002C3359" w:rsidRPr="003E7A33" w14:paraId="77F380CA" w14:textId="77777777" w:rsidTr="004F4E94">
        <w:tc>
          <w:tcPr>
            <w:tcW w:w="1132" w:type="dxa"/>
          </w:tcPr>
          <w:p w14:paraId="7C367D9D" w14:textId="77777777" w:rsidR="002C3359" w:rsidRPr="002C3359" w:rsidRDefault="002C3359" w:rsidP="002C3359">
            <w:pPr>
              <w:spacing w:before="60" w:after="60" w:line="300" w:lineRule="exact"/>
              <w:jc w:val="left"/>
              <w:rPr>
                <w:sz w:val="20"/>
                <w:szCs w:val="26"/>
              </w:rPr>
            </w:pPr>
            <w:r w:rsidRPr="002C3359">
              <w:rPr>
                <w:sz w:val="20"/>
                <w:szCs w:val="26"/>
              </w:rPr>
              <w:t>116 000</w:t>
            </w:r>
          </w:p>
        </w:tc>
        <w:tc>
          <w:tcPr>
            <w:tcW w:w="2835" w:type="dxa"/>
          </w:tcPr>
          <w:p w14:paraId="517DF555" w14:textId="34B7FEE1" w:rsidR="002C3359" w:rsidRPr="002C3359" w:rsidRDefault="002E738C" w:rsidP="002C3359">
            <w:pPr>
              <w:spacing w:before="60" w:after="60" w:line="300" w:lineRule="exact"/>
              <w:jc w:val="left"/>
              <w:rPr>
                <w:sz w:val="20"/>
                <w:szCs w:val="26"/>
                <w:highlight w:val="green"/>
              </w:rPr>
            </w:pPr>
            <w:r w:rsidRPr="0084569B">
              <w:rPr>
                <w:rFonts w:hint="cs"/>
                <w:sz w:val="20"/>
                <w:szCs w:val="26"/>
                <w:rtl/>
              </w:rPr>
              <w:t>خط ساخن للأطفال المفقودين</w:t>
            </w:r>
          </w:p>
        </w:tc>
        <w:tc>
          <w:tcPr>
            <w:tcW w:w="2126" w:type="dxa"/>
          </w:tcPr>
          <w:p w14:paraId="68399D1C" w14:textId="30D21A81" w:rsidR="002C3359" w:rsidRPr="002C3359" w:rsidRDefault="002C3359" w:rsidP="002C3359">
            <w:pPr>
              <w:spacing w:before="60" w:after="60" w:line="300" w:lineRule="exact"/>
              <w:jc w:val="left"/>
              <w:rPr>
                <w:sz w:val="20"/>
                <w:szCs w:val="26"/>
                <w:highlight w:val="lightGray"/>
              </w:rPr>
            </w:pPr>
            <w:r w:rsidRPr="00670F08">
              <w:rPr>
                <w:rFonts w:eastAsia="SimSun"/>
                <w:position w:val="2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1843" w:type="dxa"/>
          </w:tcPr>
          <w:p w14:paraId="054D3635" w14:textId="60DD5B1D" w:rsidR="002C3359" w:rsidRPr="002C3359" w:rsidRDefault="002C3359" w:rsidP="002C3359">
            <w:pPr>
              <w:spacing w:before="60" w:after="60" w:line="300" w:lineRule="exact"/>
              <w:jc w:val="left"/>
              <w:rPr>
                <w:sz w:val="20"/>
                <w:szCs w:val="26"/>
                <w:highlight w:val="lightGray"/>
              </w:rPr>
            </w:pPr>
            <w:r w:rsidRPr="001C28AB">
              <w:rPr>
                <w:rFonts w:eastAsia="SimSun" w:hint="cs"/>
                <w:position w:val="2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1689" w:type="dxa"/>
          </w:tcPr>
          <w:p w14:paraId="7E254C78" w14:textId="5726DCA2" w:rsidR="002C3359" w:rsidRPr="002C3359" w:rsidRDefault="00892C27" w:rsidP="002C3359">
            <w:pPr>
              <w:spacing w:before="60" w:after="60" w:line="300" w:lineRule="exact"/>
              <w:jc w:val="left"/>
              <w:rPr>
                <w:sz w:val="20"/>
                <w:szCs w:val="26"/>
                <w:highlight w:val="green"/>
              </w:rPr>
            </w:pP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غير مخصص</w:t>
            </w:r>
          </w:p>
        </w:tc>
      </w:tr>
      <w:tr w:rsidR="00892C27" w:rsidRPr="003E7A33" w14:paraId="27AD031F" w14:textId="77777777" w:rsidTr="004F4E94">
        <w:tc>
          <w:tcPr>
            <w:tcW w:w="1132" w:type="dxa"/>
          </w:tcPr>
          <w:p w14:paraId="53A0C67C" w14:textId="77777777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</w:rPr>
            </w:pPr>
            <w:r w:rsidRPr="002C3359">
              <w:rPr>
                <w:sz w:val="20"/>
                <w:szCs w:val="26"/>
              </w:rPr>
              <w:t>116 006</w:t>
            </w:r>
          </w:p>
        </w:tc>
        <w:tc>
          <w:tcPr>
            <w:tcW w:w="2835" w:type="dxa"/>
          </w:tcPr>
          <w:p w14:paraId="59EB5BB0" w14:textId="7DDE71EE" w:rsidR="00892C27" w:rsidRPr="002C3359" w:rsidRDefault="0084569B" w:rsidP="00892C27">
            <w:pPr>
              <w:spacing w:before="60" w:after="60" w:line="300" w:lineRule="exact"/>
              <w:jc w:val="left"/>
              <w:rPr>
                <w:sz w:val="20"/>
                <w:szCs w:val="26"/>
                <w:highlight w:val="green"/>
                <w:rtl/>
              </w:rPr>
            </w:pPr>
            <w:r w:rsidRPr="0084569B">
              <w:rPr>
                <w:rFonts w:hint="cs"/>
                <w:sz w:val="20"/>
                <w:szCs w:val="26"/>
                <w:rtl/>
              </w:rPr>
              <w:t xml:space="preserve">خط ساخن </w:t>
            </w:r>
            <w:r>
              <w:rPr>
                <w:rFonts w:hint="cs"/>
                <w:sz w:val="20"/>
                <w:szCs w:val="26"/>
                <w:rtl/>
              </w:rPr>
              <w:t>لضحايا الجرائم</w:t>
            </w:r>
          </w:p>
        </w:tc>
        <w:tc>
          <w:tcPr>
            <w:tcW w:w="2126" w:type="dxa"/>
          </w:tcPr>
          <w:p w14:paraId="35294435" w14:textId="074F9564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  <w:highlight w:val="lightGray"/>
              </w:rPr>
            </w:pPr>
            <w:r w:rsidRPr="00670F08">
              <w:rPr>
                <w:rFonts w:eastAsia="SimSun"/>
                <w:position w:val="2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1843" w:type="dxa"/>
          </w:tcPr>
          <w:p w14:paraId="0B2A73DB" w14:textId="26FD422A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  <w:highlight w:val="lightGray"/>
              </w:rPr>
            </w:pPr>
            <w:r w:rsidRPr="001C28AB">
              <w:rPr>
                <w:rFonts w:eastAsia="SimSun" w:hint="cs"/>
                <w:position w:val="2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1689" w:type="dxa"/>
          </w:tcPr>
          <w:p w14:paraId="76AB60C9" w14:textId="1DB00418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  <w:highlight w:val="green"/>
              </w:rPr>
            </w:pPr>
            <w:r w:rsidRPr="0013038C">
              <w:rPr>
                <w:rFonts w:eastAsia="SimSun" w:hint="cs"/>
                <w:sz w:val="20"/>
                <w:szCs w:val="26"/>
                <w:rtl/>
                <w:lang w:bidi="ar-EG"/>
              </w:rPr>
              <w:t>غير مخصص</w:t>
            </w:r>
          </w:p>
        </w:tc>
      </w:tr>
      <w:tr w:rsidR="00892C27" w:rsidRPr="003E7A33" w14:paraId="68508FBF" w14:textId="77777777" w:rsidTr="004F4E94">
        <w:tc>
          <w:tcPr>
            <w:tcW w:w="1132" w:type="dxa"/>
          </w:tcPr>
          <w:p w14:paraId="335D78BB" w14:textId="77777777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</w:rPr>
            </w:pPr>
            <w:r w:rsidRPr="002C3359">
              <w:rPr>
                <w:sz w:val="20"/>
                <w:szCs w:val="26"/>
              </w:rPr>
              <w:t>116 111</w:t>
            </w:r>
          </w:p>
        </w:tc>
        <w:tc>
          <w:tcPr>
            <w:tcW w:w="2835" w:type="dxa"/>
          </w:tcPr>
          <w:p w14:paraId="23ED67D1" w14:textId="5C902F67" w:rsidR="00892C27" w:rsidRPr="002C3359" w:rsidRDefault="00D92006" w:rsidP="00892C27">
            <w:pPr>
              <w:spacing w:before="60" w:after="60" w:line="300" w:lineRule="exact"/>
              <w:jc w:val="left"/>
              <w:rPr>
                <w:sz w:val="20"/>
                <w:szCs w:val="26"/>
                <w:highlight w:val="green"/>
              </w:rPr>
            </w:pPr>
            <w:r>
              <w:rPr>
                <w:rFonts w:hint="cs"/>
                <w:sz w:val="20"/>
                <w:szCs w:val="26"/>
                <w:rtl/>
              </w:rPr>
              <w:t>خطوط مساعدة الأطفال</w:t>
            </w:r>
          </w:p>
        </w:tc>
        <w:tc>
          <w:tcPr>
            <w:tcW w:w="2126" w:type="dxa"/>
          </w:tcPr>
          <w:p w14:paraId="65B47425" w14:textId="1322DE98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  <w:highlight w:val="lightGray"/>
              </w:rPr>
            </w:pPr>
            <w:r w:rsidRPr="00670F08">
              <w:rPr>
                <w:rFonts w:eastAsia="SimSun"/>
                <w:position w:val="2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1843" w:type="dxa"/>
          </w:tcPr>
          <w:p w14:paraId="56D8AA9F" w14:textId="5CE00026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  <w:highlight w:val="lightGray"/>
              </w:rPr>
            </w:pPr>
            <w:r w:rsidRPr="001C28AB">
              <w:rPr>
                <w:rFonts w:eastAsia="SimSun" w:hint="cs"/>
                <w:position w:val="2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1689" w:type="dxa"/>
          </w:tcPr>
          <w:p w14:paraId="51168747" w14:textId="1AAB419D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  <w:highlight w:val="green"/>
              </w:rPr>
            </w:pPr>
            <w:r w:rsidRPr="0013038C">
              <w:rPr>
                <w:rFonts w:eastAsia="SimSun" w:hint="cs"/>
                <w:sz w:val="20"/>
                <w:szCs w:val="26"/>
                <w:rtl/>
                <w:lang w:bidi="ar-EG"/>
              </w:rPr>
              <w:t>غير مخصص</w:t>
            </w:r>
          </w:p>
        </w:tc>
      </w:tr>
      <w:tr w:rsidR="00892C27" w:rsidRPr="003E7A33" w14:paraId="0B914EBE" w14:textId="77777777" w:rsidTr="004F4E94">
        <w:tc>
          <w:tcPr>
            <w:tcW w:w="1132" w:type="dxa"/>
          </w:tcPr>
          <w:p w14:paraId="75A7943C" w14:textId="77777777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</w:rPr>
            </w:pPr>
            <w:r w:rsidRPr="002C3359">
              <w:rPr>
                <w:sz w:val="20"/>
                <w:szCs w:val="26"/>
              </w:rPr>
              <w:t>116 117</w:t>
            </w:r>
          </w:p>
        </w:tc>
        <w:tc>
          <w:tcPr>
            <w:tcW w:w="2835" w:type="dxa"/>
          </w:tcPr>
          <w:p w14:paraId="38EEB9AF" w14:textId="2FE0B9F8" w:rsidR="00892C27" w:rsidRPr="00D91E50" w:rsidRDefault="00F258DD" w:rsidP="00D91E50">
            <w:pPr>
              <w:spacing w:before="60" w:after="60" w:line="300" w:lineRule="exact"/>
              <w:jc w:val="left"/>
              <w:rPr>
                <w:rFonts w:ascii="Traditional Arabic" w:hAnsi="Traditional Arabic"/>
                <w:sz w:val="26"/>
                <w:szCs w:val="26"/>
                <w:highlight w:val="green"/>
                <w:rtl/>
              </w:rPr>
            </w:pPr>
            <w:r>
              <w:rPr>
                <w:rFonts w:ascii="Traditional Arabic" w:hAnsi="Traditional Arabic" w:hint="cs"/>
                <w:color w:val="000000"/>
                <w:sz w:val="26"/>
                <w:szCs w:val="26"/>
                <w:rtl/>
                <w:lang w:val="en-GB" w:eastAsia="en-GB"/>
              </w:rPr>
              <w:t>الخدمات الطبية</w:t>
            </w:r>
            <w:r w:rsidRPr="00D91E50">
              <w:rPr>
                <w:rFonts w:ascii="Traditional Arabic" w:hAnsi="Traditional Arabic" w:hint="cs"/>
                <w:color w:val="000000"/>
                <w:sz w:val="26"/>
                <w:szCs w:val="26"/>
                <w:rtl/>
                <w:lang w:val="en-GB" w:eastAsia="en-GB"/>
              </w:rPr>
              <w:t xml:space="preserve"> غير الطارئة</w:t>
            </w:r>
            <w:r w:rsidRPr="00F258DD">
              <w:rPr>
                <w:rFonts w:ascii="Traditional Arabic" w:hAnsi="Traditional Arabic" w:hint="cs"/>
                <w:sz w:val="26"/>
                <w:szCs w:val="26"/>
                <w:rtl/>
              </w:rPr>
              <w:t xml:space="preserve"> عند الطلب</w:t>
            </w:r>
          </w:p>
        </w:tc>
        <w:tc>
          <w:tcPr>
            <w:tcW w:w="2126" w:type="dxa"/>
          </w:tcPr>
          <w:p w14:paraId="39563A07" w14:textId="3BC228B6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  <w:highlight w:val="lightGray"/>
              </w:rPr>
            </w:pPr>
            <w:r w:rsidRPr="00670F08">
              <w:rPr>
                <w:rFonts w:eastAsia="SimSun"/>
                <w:position w:val="2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1843" w:type="dxa"/>
          </w:tcPr>
          <w:p w14:paraId="3BFCF503" w14:textId="1872A92B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  <w:highlight w:val="lightGray"/>
              </w:rPr>
            </w:pPr>
            <w:r w:rsidRPr="001C28AB">
              <w:rPr>
                <w:rFonts w:eastAsia="SimSun" w:hint="cs"/>
                <w:position w:val="2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1689" w:type="dxa"/>
          </w:tcPr>
          <w:p w14:paraId="72503F17" w14:textId="375582E2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  <w:highlight w:val="green"/>
              </w:rPr>
            </w:pPr>
            <w:r w:rsidRPr="0013038C">
              <w:rPr>
                <w:rFonts w:eastAsia="SimSun" w:hint="cs"/>
                <w:sz w:val="20"/>
                <w:szCs w:val="26"/>
                <w:rtl/>
                <w:lang w:bidi="ar-EG"/>
              </w:rPr>
              <w:t>غير مخصص</w:t>
            </w:r>
          </w:p>
        </w:tc>
      </w:tr>
      <w:tr w:rsidR="00892C27" w:rsidRPr="003E7A33" w14:paraId="09734529" w14:textId="77777777" w:rsidTr="004F4E94">
        <w:tc>
          <w:tcPr>
            <w:tcW w:w="1132" w:type="dxa"/>
          </w:tcPr>
          <w:p w14:paraId="60868C63" w14:textId="77777777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</w:rPr>
            </w:pPr>
            <w:r w:rsidRPr="002C3359">
              <w:rPr>
                <w:sz w:val="20"/>
                <w:szCs w:val="26"/>
              </w:rPr>
              <w:t>116 123</w:t>
            </w:r>
          </w:p>
        </w:tc>
        <w:tc>
          <w:tcPr>
            <w:tcW w:w="2835" w:type="dxa"/>
          </w:tcPr>
          <w:p w14:paraId="24C4A91A" w14:textId="27FE9B8A" w:rsidR="00892C27" w:rsidRPr="002C3359" w:rsidRDefault="00F258DD" w:rsidP="00892C27">
            <w:pPr>
              <w:spacing w:before="60" w:after="60" w:line="300" w:lineRule="exact"/>
              <w:jc w:val="left"/>
              <w:rPr>
                <w:sz w:val="20"/>
                <w:szCs w:val="26"/>
                <w:highlight w:val="green"/>
              </w:rPr>
            </w:pPr>
            <w:r w:rsidRPr="004D28C4">
              <w:rPr>
                <w:rFonts w:hint="cs"/>
                <w:sz w:val="20"/>
                <w:szCs w:val="26"/>
                <w:rtl/>
              </w:rPr>
              <w:t>خط للمساعدة في الدعم العاطفي</w:t>
            </w:r>
          </w:p>
        </w:tc>
        <w:tc>
          <w:tcPr>
            <w:tcW w:w="2126" w:type="dxa"/>
          </w:tcPr>
          <w:p w14:paraId="27981CF1" w14:textId="22A0B080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  <w:highlight w:val="lightGray"/>
              </w:rPr>
            </w:pPr>
            <w:r w:rsidRPr="00670F08">
              <w:rPr>
                <w:rFonts w:eastAsia="SimSun"/>
                <w:position w:val="2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1843" w:type="dxa"/>
          </w:tcPr>
          <w:p w14:paraId="119B22DE" w14:textId="01D097AA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  <w:highlight w:val="lightGray"/>
              </w:rPr>
            </w:pPr>
            <w:r w:rsidRPr="001C28AB">
              <w:rPr>
                <w:rFonts w:eastAsia="SimSun" w:hint="cs"/>
                <w:position w:val="2"/>
                <w:sz w:val="20"/>
                <w:szCs w:val="26"/>
                <w:rtl/>
              </w:rPr>
              <w:t>رقم وطني حصراً</w:t>
            </w:r>
          </w:p>
        </w:tc>
        <w:tc>
          <w:tcPr>
            <w:tcW w:w="1689" w:type="dxa"/>
          </w:tcPr>
          <w:p w14:paraId="079565E9" w14:textId="78C45B00" w:rsidR="00892C27" w:rsidRPr="002C3359" w:rsidRDefault="00892C27" w:rsidP="00892C27">
            <w:pPr>
              <w:spacing w:before="60" w:after="60" w:line="300" w:lineRule="exact"/>
              <w:jc w:val="left"/>
              <w:rPr>
                <w:sz w:val="20"/>
                <w:szCs w:val="26"/>
                <w:highlight w:val="green"/>
              </w:rPr>
            </w:pPr>
            <w:r w:rsidRPr="0013038C">
              <w:rPr>
                <w:rFonts w:eastAsia="SimSun" w:hint="cs"/>
                <w:sz w:val="20"/>
                <w:szCs w:val="26"/>
                <w:rtl/>
                <w:lang w:bidi="ar-EG"/>
              </w:rPr>
              <w:t>غير مخصص</w:t>
            </w:r>
          </w:p>
        </w:tc>
      </w:tr>
    </w:tbl>
    <w:p w14:paraId="2B922F11" w14:textId="59D8C9FE" w:rsidR="002C3359" w:rsidRPr="00343CA9" w:rsidRDefault="002C3359" w:rsidP="002C3359">
      <w:pPr>
        <w:pStyle w:val="ContactA"/>
        <w:spacing w:before="360"/>
        <w:rPr>
          <w:rtl/>
        </w:rPr>
      </w:pPr>
      <w:r w:rsidRPr="00343CA9">
        <w:rPr>
          <w:rFonts w:hint="cs"/>
          <w:rtl/>
        </w:rPr>
        <w:t>للاتصال:</w:t>
      </w:r>
    </w:p>
    <w:p w14:paraId="22245CA8" w14:textId="77777777" w:rsidR="002C3359" w:rsidRPr="00343CA9" w:rsidRDefault="002C3359" w:rsidP="002C3359">
      <w:pPr>
        <w:pStyle w:val="ContactA1"/>
        <w:spacing w:line="300" w:lineRule="exact"/>
      </w:pPr>
      <w:r w:rsidRPr="00343CA9">
        <w:rPr>
          <w:lang w:val="en-GB"/>
        </w:rPr>
        <w:t>Regulatory Authority of Electronic and Postal Communications (ARKEP)</w:t>
      </w:r>
      <w:r w:rsidRPr="00343CA9">
        <w:rPr>
          <w:lang w:val="en-GB"/>
        </w:rPr>
        <w:br/>
      </w:r>
      <w:r w:rsidRPr="00343CA9">
        <w:t>Kreshnik Gashi, Chairman of the Board</w:t>
      </w:r>
      <w:r w:rsidRPr="00343CA9">
        <w:br/>
        <w:t xml:space="preserve">Str. </w:t>
      </w:r>
      <w:r w:rsidRPr="00343CA9">
        <w:rPr>
          <w:lang w:val="es-ES_tradnl"/>
        </w:rPr>
        <w:t>Bedri Pejani No.23, Prishtina 10000</w:t>
      </w:r>
    </w:p>
    <w:p w14:paraId="68036113" w14:textId="1CEBFEA0" w:rsidR="002C3359" w:rsidRPr="00343CA9" w:rsidRDefault="002C3359" w:rsidP="004F4E94">
      <w:pPr>
        <w:pStyle w:val="ContactA2"/>
        <w:rPr>
          <w:rtl/>
        </w:rPr>
      </w:pPr>
      <w:r w:rsidRPr="00343CA9">
        <w:rPr>
          <w:rFonts w:hint="cs"/>
          <w:rtl/>
        </w:rPr>
        <w:t>الهاتف:</w:t>
      </w:r>
      <w:r w:rsidRPr="00343CA9">
        <w:tab/>
      </w:r>
      <w:r w:rsidRPr="003F1F9F">
        <w:rPr>
          <w:rFonts w:eastAsiaTheme="minorEastAsia" w:cs="Calibri"/>
          <w:lang w:val="fr-CH"/>
        </w:rPr>
        <w:t>+383 38 212 345</w:t>
      </w:r>
      <w:r w:rsidRPr="00343CA9">
        <w:br/>
      </w:r>
      <w:r w:rsidRPr="00343CA9">
        <w:rPr>
          <w:rFonts w:hint="cs"/>
          <w:rtl/>
        </w:rPr>
        <w:t>البريد الإلكتروني:</w:t>
      </w:r>
      <w:r w:rsidRPr="00343CA9">
        <w:tab/>
      </w:r>
      <w:r w:rsidRPr="00343CA9">
        <w:rPr>
          <w:lang w:val="es-ES_tradnl"/>
        </w:rPr>
        <w:t>info@arkep-rks.org</w:t>
      </w:r>
      <w:r w:rsidRPr="00343CA9">
        <w:rPr>
          <w:rtl/>
        </w:rPr>
        <w:br/>
      </w:r>
      <w:r w:rsidRPr="00343CA9">
        <w:rPr>
          <w:rFonts w:hint="cs"/>
          <w:rtl/>
        </w:rPr>
        <w:t>الموقع الإلكتروني:</w:t>
      </w:r>
      <w:r w:rsidRPr="00343CA9">
        <w:rPr>
          <w:rtl/>
        </w:rPr>
        <w:tab/>
      </w:r>
      <w:r w:rsidRPr="00343CA9">
        <w:rPr>
          <w:lang w:val="es-ES_tradnl"/>
        </w:rPr>
        <w:t>www.arkep-rks.org</w:t>
      </w:r>
    </w:p>
    <w:p w14:paraId="186B22A7" w14:textId="611D30FD" w:rsidR="000835E7" w:rsidRDefault="000835E7">
      <w:pPr>
        <w:bidi w:val="0"/>
        <w:spacing w:before="0" w:line="240" w:lineRule="auto"/>
        <w:jc w:val="left"/>
        <w:rPr>
          <w:rtl/>
        </w:rPr>
      </w:pPr>
      <w:bookmarkStart w:id="182" w:name="_Toc525200601"/>
      <w:bookmarkStart w:id="183" w:name="_Toc880287"/>
      <w:bookmarkStart w:id="184" w:name="_Toc18482976"/>
      <w:r>
        <w:rPr>
          <w:rtl/>
        </w:rPr>
        <w:br w:type="page"/>
      </w:r>
    </w:p>
    <w:p w14:paraId="07895D13" w14:textId="55F44E42" w:rsidR="002C3359" w:rsidRPr="005860BA" w:rsidRDefault="002C3359" w:rsidP="002C3359">
      <w:pPr>
        <w:pStyle w:val="CountriesName"/>
        <w:rPr>
          <w:rtl/>
        </w:rPr>
      </w:pPr>
      <w:bookmarkStart w:id="185" w:name="_Toc30510172"/>
      <w:r w:rsidRPr="005860BA">
        <w:rPr>
          <w:rFonts w:hint="cs"/>
          <w:rtl/>
        </w:rPr>
        <w:lastRenderedPageBreak/>
        <w:t xml:space="preserve">ميانمار (الرمز الدليلي للبلد </w:t>
      </w:r>
      <w:r w:rsidRPr="005860BA">
        <w:t>+95</w:t>
      </w:r>
      <w:r w:rsidRPr="005860BA">
        <w:rPr>
          <w:rFonts w:hint="cs"/>
          <w:rtl/>
        </w:rPr>
        <w:t>)</w:t>
      </w:r>
      <w:bookmarkEnd w:id="182"/>
      <w:bookmarkEnd w:id="183"/>
      <w:bookmarkEnd w:id="184"/>
      <w:bookmarkEnd w:id="185"/>
    </w:p>
    <w:p w14:paraId="3BC44CD6" w14:textId="75A2D740" w:rsidR="002C3359" w:rsidRPr="005860BA" w:rsidRDefault="002C3359" w:rsidP="002C3359">
      <w:pPr>
        <w:rPr>
          <w:rFonts w:eastAsia="SimSun"/>
          <w:lang w:bidi="ar-EG"/>
        </w:rPr>
      </w:pPr>
      <w:r w:rsidRPr="005860BA">
        <w:rPr>
          <w:rFonts w:eastAsia="SimSun" w:hint="cs"/>
          <w:rtl/>
          <w:lang w:bidi="ar-EG"/>
        </w:rPr>
        <w:t xml:space="preserve">تبليغ في </w:t>
      </w:r>
      <w:r w:rsidRPr="005860BA">
        <w:rPr>
          <w:rFonts w:eastAsia="SimSun"/>
          <w:lang w:bidi="ar-EG"/>
        </w:rPr>
        <w:t>2019.</w:t>
      </w:r>
      <w:r>
        <w:rPr>
          <w:rFonts w:eastAsia="SimSun"/>
          <w:lang w:bidi="ar-EG"/>
        </w:rPr>
        <w:t>XI</w:t>
      </w:r>
      <w:r w:rsidRPr="005860BA">
        <w:rPr>
          <w:rFonts w:eastAsia="SimSun"/>
          <w:lang w:bidi="ar-EG"/>
        </w:rPr>
        <w:t>I.</w:t>
      </w:r>
      <w:r>
        <w:rPr>
          <w:rFonts w:eastAsia="SimSun"/>
          <w:lang w:bidi="ar-EG"/>
        </w:rPr>
        <w:t>30</w:t>
      </w:r>
      <w:r w:rsidRPr="005860BA">
        <w:rPr>
          <w:rFonts w:eastAsia="SimSun" w:hint="cs"/>
          <w:rtl/>
          <w:lang w:bidi="ar-EG"/>
        </w:rPr>
        <w:t>:</w:t>
      </w:r>
    </w:p>
    <w:p w14:paraId="74C48AA6" w14:textId="77777777" w:rsidR="002C3359" w:rsidRPr="005860BA" w:rsidRDefault="002C3359" w:rsidP="002C3359">
      <w:pPr>
        <w:rPr>
          <w:rFonts w:eastAsia="SimSun"/>
          <w:rtl/>
          <w:lang w:bidi="ar-SY"/>
        </w:rPr>
      </w:pPr>
      <w:r w:rsidRPr="005860BA">
        <w:rPr>
          <w:rFonts w:eastAsia="SimSun" w:hint="cs"/>
          <w:rtl/>
          <w:lang w:bidi="ar-SY"/>
        </w:rPr>
        <w:t xml:space="preserve">تعلن </w:t>
      </w:r>
      <w:r w:rsidRPr="005860BA">
        <w:rPr>
          <w:rFonts w:eastAsia="SimSun" w:hint="cs"/>
          <w:i/>
          <w:iCs/>
          <w:rtl/>
          <w:lang w:bidi="ar-SY"/>
        </w:rPr>
        <w:t>وزارة النقل والاتصالات</w:t>
      </w:r>
      <w:r w:rsidRPr="005860BA">
        <w:rPr>
          <w:rFonts w:eastAsia="SimSun" w:hint="cs"/>
          <w:rtl/>
          <w:lang w:bidi="ar-SY"/>
        </w:rPr>
        <w:t xml:space="preserve">، ناي باي تو، عن إضافة </w:t>
      </w:r>
      <w:r w:rsidRPr="005860BA">
        <w:rPr>
          <w:rFonts w:eastAsia="SimSun" w:hint="cs"/>
          <w:rtl/>
        </w:rPr>
        <w:t>مخطط الترقيم المحدث التالي إلى خطة الترقيم الوطنية لميانمار</w:t>
      </w:r>
      <w:r w:rsidRPr="005860BA">
        <w:rPr>
          <w:rFonts w:eastAsia="SimSun" w:hint="cs"/>
          <w:rtl/>
          <w:lang w:bidi="ar-SY"/>
        </w:rPr>
        <w:t>:</w:t>
      </w:r>
    </w:p>
    <w:p w14:paraId="33080B80" w14:textId="77777777" w:rsidR="002C3359" w:rsidRPr="005860BA" w:rsidRDefault="002C3359" w:rsidP="002C3359">
      <w:pPr>
        <w:spacing w:before="240"/>
        <w:jc w:val="center"/>
        <w:rPr>
          <w:rFonts w:eastAsia="SimSun"/>
          <w:i/>
          <w:iCs/>
          <w:lang w:bidi="ar-SY"/>
        </w:rPr>
      </w:pPr>
      <w:r w:rsidRPr="005860BA">
        <w:rPr>
          <w:rFonts w:eastAsia="SimSun" w:hint="cs"/>
          <w:i/>
          <w:iCs/>
          <w:rtl/>
          <w:lang w:bidi="ar-SY"/>
        </w:rPr>
        <w:t xml:space="preserve">وصف إدخال موارد جديدة في خطة الترقيم الوطنية </w:t>
      </w:r>
      <w:r w:rsidRPr="005860BA">
        <w:rPr>
          <w:rFonts w:eastAsia="SimSun"/>
          <w:i/>
          <w:iCs/>
          <w:rtl/>
          <w:lang w:bidi="ar-SY"/>
        </w:rPr>
        <w:br/>
      </w:r>
      <w:r w:rsidRPr="005860BA">
        <w:rPr>
          <w:rFonts w:eastAsia="SimSun" w:hint="cs"/>
          <w:i/>
          <w:iCs/>
          <w:rtl/>
          <w:lang w:bidi="ar-SY"/>
        </w:rPr>
        <w:t xml:space="preserve">للرمز الدليلي للبلد </w:t>
      </w:r>
      <w:r w:rsidRPr="005860BA">
        <w:rPr>
          <w:rFonts w:eastAsia="SimSun"/>
          <w:i/>
          <w:iCs/>
          <w:lang w:bidi="ar-SY"/>
        </w:rPr>
        <w:t>+95</w:t>
      </w:r>
      <w:r w:rsidRPr="005860BA">
        <w:rPr>
          <w:rFonts w:eastAsia="SimSun" w:hint="cs"/>
          <w:i/>
          <w:iCs/>
          <w:rtl/>
          <w:lang w:bidi="ar-SY"/>
        </w:rPr>
        <w:t xml:space="preserve"> وفقاً للتوصية </w:t>
      </w:r>
      <w:r w:rsidRPr="005860BA">
        <w:rPr>
          <w:rFonts w:eastAsia="SimSun"/>
          <w:i/>
          <w:iCs/>
          <w:lang w:bidi="ar-SY"/>
        </w:rPr>
        <w:t>E.164</w:t>
      </w:r>
      <w:r w:rsidRPr="005860BA">
        <w:rPr>
          <w:rFonts w:eastAsia="SimSun" w:hint="cs"/>
          <w:i/>
          <w:iCs/>
          <w:rtl/>
          <w:lang w:bidi="ar-SY"/>
        </w:rPr>
        <w:t xml:space="preserve">: </w:t>
      </w:r>
    </w:p>
    <w:p w14:paraId="30867EA1" w14:textId="77777777" w:rsidR="002C3359" w:rsidRPr="00A8515E" w:rsidRDefault="002C3359" w:rsidP="002C3359">
      <w:pPr>
        <w:pStyle w:val="Headingb"/>
        <w:spacing w:before="240" w:after="120"/>
        <w:rPr>
          <w:u w:val="single"/>
          <w:rtl/>
        </w:rPr>
      </w:pPr>
      <w:r w:rsidRPr="00A8515E">
        <w:rPr>
          <w:rFonts w:hint="cs"/>
          <w:color w:val="000000"/>
          <w:u w:val="single"/>
          <w:rtl/>
        </w:rPr>
        <w:t>أرقام الخدمة المتنقلة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709"/>
        <w:gridCol w:w="1263"/>
        <w:gridCol w:w="2409"/>
        <w:gridCol w:w="1134"/>
        <w:gridCol w:w="3255"/>
      </w:tblGrid>
      <w:tr w:rsidR="002C3359" w:rsidRPr="00D5733C" w14:paraId="029426E7" w14:textId="77777777" w:rsidTr="00892C27">
        <w:trPr>
          <w:cantSplit/>
          <w:trHeight w:val="284"/>
          <w:tblHeader/>
          <w:jc w:val="center"/>
        </w:trPr>
        <w:tc>
          <w:tcPr>
            <w:tcW w:w="859" w:type="dxa"/>
            <w:vAlign w:val="center"/>
          </w:tcPr>
          <w:p w14:paraId="32B4AC2C" w14:textId="77777777" w:rsidR="002C3359" w:rsidRPr="00DF0F72" w:rsidRDefault="002C3359" w:rsidP="00892C27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6"/>
                <w:highlight w:val="yellow"/>
                <w:lang w:val="en-GB"/>
              </w:rPr>
            </w:pPr>
            <w:r w:rsidRPr="00DF0F72">
              <w:rPr>
                <w:rFonts w:hint="cs"/>
                <w:b/>
                <w:bCs/>
                <w:spacing w:val="-6"/>
                <w:position w:val="2"/>
                <w:sz w:val="20"/>
                <w:szCs w:val="26"/>
                <w:rtl/>
              </w:rPr>
              <w:t>الرقم التسلسلي</w:t>
            </w:r>
          </w:p>
        </w:tc>
        <w:tc>
          <w:tcPr>
            <w:tcW w:w="709" w:type="dxa"/>
            <w:vAlign w:val="center"/>
          </w:tcPr>
          <w:p w14:paraId="583DEAFA" w14:textId="77777777" w:rsidR="002C3359" w:rsidRPr="00DF0F72" w:rsidRDefault="002C3359" w:rsidP="00892C27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6"/>
                <w:highlight w:val="yellow"/>
                <w:lang w:val="en-GB"/>
              </w:rPr>
            </w:pPr>
            <w:r w:rsidRPr="00DF0F72">
              <w:rPr>
                <w:rFonts w:hint="cs"/>
                <w:b/>
                <w:bCs/>
                <w:spacing w:val="-6"/>
                <w:position w:val="2"/>
                <w:sz w:val="20"/>
                <w:szCs w:val="26"/>
                <w:rtl/>
              </w:rPr>
              <w:t>الرمز الدليلي للمنطقة</w:t>
            </w:r>
          </w:p>
        </w:tc>
        <w:tc>
          <w:tcPr>
            <w:tcW w:w="1263" w:type="dxa"/>
            <w:vAlign w:val="center"/>
          </w:tcPr>
          <w:p w14:paraId="5A6C4E3D" w14:textId="77777777" w:rsidR="002C3359" w:rsidRPr="00DF0F72" w:rsidRDefault="002C3359" w:rsidP="00892C27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6"/>
                <w:highlight w:val="yellow"/>
                <w:lang w:val="en-GB"/>
              </w:rPr>
            </w:pPr>
            <w:r w:rsidRPr="00DF0F72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2409" w:type="dxa"/>
            <w:vAlign w:val="center"/>
          </w:tcPr>
          <w:p w14:paraId="080256B3" w14:textId="77777777" w:rsidR="002C3359" w:rsidRPr="00DF0F72" w:rsidRDefault="002C3359" w:rsidP="00892C27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6"/>
                <w:highlight w:val="yellow"/>
                <w:lang w:val="en-GB"/>
              </w:rPr>
            </w:pPr>
            <w:r w:rsidRPr="00DF0F72">
              <w:rPr>
                <w:rFonts w:hint="cs"/>
                <w:b/>
                <w:bCs/>
                <w:position w:val="2"/>
                <w:sz w:val="20"/>
                <w:szCs w:val="26"/>
                <w:rtl/>
                <w:lang w:val="en-GB"/>
              </w:rPr>
              <w:t>النظام</w:t>
            </w:r>
          </w:p>
        </w:tc>
        <w:tc>
          <w:tcPr>
            <w:tcW w:w="1134" w:type="dxa"/>
            <w:vAlign w:val="center"/>
          </w:tcPr>
          <w:p w14:paraId="5CC4D104" w14:textId="77777777" w:rsidR="002C3359" w:rsidRPr="00DF0F72" w:rsidRDefault="002C3359" w:rsidP="00892C27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6"/>
                <w:highlight w:val="yellow"/>
                <w:lang w:val="en-GB"/>
              </w:rPr>
            </w:pPr>
            <w:r w:rsidRPr="00DF0F72">
              <w:rPr>
                <w:rFonts w:hint="cs"/>
                <w:b/>
                <w:bCs/>
                <w:spacing w:val="-4"/>
                <w:position w:val="2"/>
                <w:sz w:val="20"/>
                <w:szCs w:val="26"/>
                <w:rtl/>
              </w:rPr>
              <w:t>طول الرقم (بما</w:t>
            </w:r>
            <w:r w:rsidRPr="00DF0F72">
              <w:rPr>
                <w:rFonts w:hint="eastAsia"/>
                <w:b/>
                <w:bCs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DF0F72">
              <w:rPr>
                <w:rFonts w:hint="cs"/>
                <w:b/>
                <w:bCs/>
                <w:spacing w:val="-4"/>
                <w:position w:val="2"/>
                <w:sz w:val="20"/>
                <w:szCs w:val="26"/>
                <w:rtl/>
              </w:rPr>
              <w:t>في</w:t>
            </w:r>
            <w:r w:rsidRPr="00DF0F72">
              <w:rPr>
                <w:rFonts w:hint="eastAsia"/>
                <w:b/>
                <w:bCs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DF0F72">
              <w:rPr>
                <w:rFonts w:hint="cs"/>
                <w:b/>
                <w:bCs/>
                <w:spacing w:val="-4"/>
                <w:position w:val="2"/>
                <w:sz w:val="20"/>
                <w:szCs w:val="26"/>
                <w:rtl/>
              </w:rPr>
              <w:t>ذلك الرمز الدليلي للمنطقة)</w:t>
            </w:r>
          </w:p>
        </w:tc>
        <w:tc>
          <w:tcPr>
            <w:tcW w:w="3255" w:type="dxa"/>
            <w:vAlign w:val="center"/>
          </w:tcPr>
          <w:p w14:paraId="059364F1" w14:textId="77777777" w:rsidR="002C3359" w:rsidRPr="00DF0F72" w:rsidRDefault="002C3359" w:rsidP="00892C27">
            <w:pPr>
              <w:spacing w:before="40" w:after="40" w:line="240" w:lineRule="exact"/>
              <w:jc w:val="center"/>
              <w:rPr>
                <w:b/>
                <w:bCs/>
                <w:spacing w:val="-8"/>
                <w:position w:val="2"/>
                <w:sz w:val="20"/>
                <w:szCs w:val="26"/>
                <w:highlight w:val="yellow"/>
                <w:lang w:val="en-GB"/>
              </w:rPr>
            </w:pPr>
            <w:r w:rsidRPr="00DF0F72">
              <w:rPr>
                <w:rFonts w:hint="cs"/>
                <w:b/>
                <w:bCs/>
                <w:spacing w:val="-8"/>
                <w:position w:val="2"/>
                <w:sz w:val="20"/>
                <w:szCs w:val="26"/>
                <w:rtl/>
                <w:lang w:val="en-GB"/>
              </w:rPr>
              <w:t>المشغل</w:t>
            </w:r>
          </w:p>
        </w:tc>
      </w:tr>
      <w:tr w:rsidR="002C3359" w:rsidRPr="00D5733C" w14:paraId="5F5DD057" w14:textId="77777777" w:rsidTr="004F4E94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08A52BFC" w14:textId="77777777" w:rsidR="002C3359" w:rsidRPr="002C3359" w:rsidRDefault="002C3359" w:rsidP="004F4E94">
            <w:pPr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  <w:r w:rsidRPr="002C3359">
              <w:rPr>
                <w:i/>
                <w:iCs/>
                <w:position w:val="2"/>
                <w:sz w:val="20"/>
                <w:szCs w:val="26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14:paraId="439521A4" w14:textId="77777777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4B3858CD" w14:textId="5A1B6D7E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2C3359">
              <w:rPr>
                <w:position w:val="2"/>
                <w:sz w:val="20"/>
                <w:szCs w:val="26"/>
                <w:lang w:val="en-GB"/>
              </w:rPr>
              <w:t>663-xxx-xxx</w:t>
            </w:r>
          </w:p>
        </w:tc>
        <w:tc>
          <w:tcPr>
            <w:tcW w:w="2409" w:type="dxa"/>
            <w:vAlign w:val="center"/>
          </w:tcPr>
          <w:p w14:paraId="4BB37EEC" w14:textId="77777777" w:rsidR="002C3359" w:rsidRPr="00DF0F72" w:rsidRDefault="002C3359" w:rsidP="00880FEF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40190464" w14:textId="77777777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1ACA564F" w14:textId="14F2C9DA" w:rsidR="002C3359" w:rsidRPr="00D63FA2" w:rsidRDefault="002C3359" w:rsidP="004F4E94">
            <w:pPr>
              <w:spacing w:before="40" w:after="40" w:line="240" w:lineRule="exact"/>
              <w:jc w:val="center"/>
              <w:rPr>
                <w:spacing w:val="-6"/>
                <w:position w:val="2"/>
                <w:sz w:val="20"/>
                <w:szCs w:val="26"/>
                <w:lang w:val="en-GB"/>
              </w:rPr>
            </w:pPr>
            <w:r w:rsidRPr="00D63FA2">
              <w:rPr>
                <w:spacing w:val="-6"/>
                <w:position w:val="2"/>
                <w:sz w:val="20"/>
                <w:szCs w:val="26"/>
                <w:lang w:val="en-GB"/>
              </w:rPr>
              <w:t>Telecom International Myanmar Co.,Ltd</w:t>
            </w:r>
          </w:p>
        </w:tc>
      </w:tr>
      <w:tr w:rsidR="002C3359" w:rsidRPr="00D5733C" w14:paraId="5E941CB7" w14:textId="77777777" w:rsidTr="004F4E94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2D0E89ED" w14:textId="77777777" w:rsidR="002C3359" w:rsidRPr="002C3359" w:rsidRDefault="002C3359" w:rsidP="004F4E94">
            <w:pPr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2C3359">
              <w:rPr>
                <w:i/>
                <w:iCs/>
                <w:position w:val="2"/>
                <w:sz w:val="20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21CE074A" w14:textId="77777777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77FA7294" w14:textId="004BDBBC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2C3359">
              <w:rPr>
                <w:position w:val="2"/>
                <w:sz w:val="20"/>
                <w:szCs w:val="26"/>
                <w:lang w:val="en-GB"/>
              </w:rPr>
              <w:t>664-xxx-xxx</w:t>
            </w:r>
          </w:p>
        </w:tc>
        <w:tc>
          <w:tcPr>
            <w:tcW w:w="2409" w:type="dxa"/>
            <w:vAlign w:val="center"/>
          </w:tcPr>
          <w:p w14:paraId="5E0A89A8" w14:textId="77777777" w:rsidR="002C3359" w:rsidRPr="00DF0F72" w:rsidRDefault="002C3359" w:rsidP="00880FEF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554FCF77" w14:textId="77777777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71D6F579" w14:textId="61778E2D" w:rsidR="002C3359" w:rsidRPr="00D63FA2" w:rsidRDefault="002C3359" w:rsidP="004F4E94">
            <w:pPr>
              <w:spacing w:before="40" w:after="40" w:line="240" w:lineRule="exact"/>
              <w:jc w:val="center"/>
              <w:rPr>
                <w:spacing w:val="-6"/>
                <w:position w:val="2"/>
                <w:sz w:val="20"/>
                <w:szCs w:val="26"/>
                <w:lang w:val="en-GB"/>
              </w:rPr>
            </w:pPr>
            <w:r w:rsidRPr="00D63FA2">
              <w:rPr>
                <w:spacing w:val="-6"/>
                <w:position w:val="2"/>
                <w:sz w:val="20"/>
                <w:szCs w:val="26"/>
                <w:lang w:val="en-GB"/>
              </w:rPr>
              <w:t>Telecom International Myanmar Co.,Ltd</w:t>
            </w:r>
          </w:p>
        </w:tc>
      </w:tr>
      <w:tr w:rsidR="002C3359" w:rsidRPr="00D5733C" w14:paraId="3F8DAFBD" w14:textId="77777777" w:rsidTr="004F4E94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731E78C3" w14:textId="77777777" w:rsidR="002C3359" w:rsidRPr="002C3359" w:rsidRDefault="002C3359" w:rsidP="004F4E94">
            <w:pPr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2C3359">
              <w:rPr>
                <w:i/>
                <w:iCs/>
                <w:position w:val="2"/>
                <w:sz w:val="20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730BBA56" w14:textId="77777777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23F86BDB" w14:textId="29086E60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2C3359">
              <w:rPr>
                <w:position w:val="2"/>
                <w:sz w:val="20"/>
                <w:szCs w:val="26"/>
                <w:lang w:val="en-GB"/>
              </w:rPr>
              <w:t>665-xxx-xxx</w:t>
            </w:r>
          </w:p>
        </w:tc>
        <w:tc>
          <w:tcPr>
            <w:tcW w:w="2409" w:type="dxa"/>
            <w:vAlign w:val="center"/>
          </w:tcPr>
          <w:p w14:paraId="0C4E78B8" w14:textId="77777777" w:rsidR="002C3359" w:rsidRPr="00DF0F72" w:rsidRDefault="002C3359" w:rsidP="00880FEF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3979DB40" w14:textId="77777777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12DCE6C4" w14:textId="19E371AB" w:rsidR="002C3359" w:rsidRPr="00D63FA2" w:rsidRDefault="002C3359" w:rsidP="004F4E94">
            <w:pPr>
              <w:spacing w:before="40" w:after="40" w:line="240" w:lineRule="exact"/>
              <w:jc w:val="center"/>
              <w:rPr>
                <w:spacing w:val="-6"/>
                <w:position w:val="2"/>
                <w:sz w:val="20"/>
                <w:szCs w:val="26"/>
                <w:lang w:val="en-GB"/>
              </w:rPr>
            </w:pPr>
            <w:r w:rsidRPr="00D63FA2">
              <w:rPr>
                <w:spacing w:val="-6"/>
                <w:position w:val="2"/>
                <w:sz w:val="20"/>
                <w:szCs w:val="26"/>
                <w:lang w:val="en-GB"/>
              </w:rPr>
              <w:t>Telecom International Myanmar Co.,Ltd</w:t>
            </w:r>
          </w:p>
        </w:tc>
      </w:tr>
      <w:tr w:rsidR="002C3359" w:rsidRPr="00D5733C" w14:paraId="6975B32B" w14:textId="77777777" w:rsidTr="004F4E94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399BCAE4" w14:textId="77777777" w:rsidR="002C3359" w:rsidRPr="002C3359" w:rsidRDefault="002C3359" w:rsidP="004F4E94">
            <w:pPr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2C3359">
              <w:rPr>
                <w:i/>
                <w:iCs/>
                <w:position w:val="2"/>
                <w:sz w:val="20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28C34F84" w14:textId="77777777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67CE47C1" w14:textId="7F7F0288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2C3359">
              <w:rPr>
                <w:position w:val="2"/>
                <w:sz w:val="20"/>
                <w:szCs w:val="26"/>
                <w:lang w:val="en-GB"/>
              </w:rPr>
              <w:t>666-xxx-xxx</w:t>
            </w:r>
          </w:p>
        </w:tc>
        <w:tc>
          <w:tcPr>
            <w:tcW w:w="2409" w:type="dxa"/>
            <w:vAlign w:val="center"/>
          </w:tcPr>
          <w:p w14:paraId="6FA397EB" w14:textId="77777777" w:rsidR="002C3359" w:rsidRPr="00DF0F72" w:rsidRDefault="002C3359" w:rsidP="00880FEF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72080648" w14:textId="77777777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38E5F85C" w14:textId="36AD3062" w:rsidR="002C3359" w:rsidRPr="00D63FA2" w:rsidRDefault="002C3359" w:rsidP="004F4E94">
            <w:pPr>
              <w:spacing w:before="40" w:after="40" w:line="240" w:lineRule="exact"/>
              <w:jc w:val="center"/>
              <w:rPr>
                <w:spacing w:val="-6"/>
                <w:position w:val="2"/>
                <w:sz w:val="20"/>
                <w:szCs w:val="26"/>
                <w:lang w:val="en-GB"/>
              </w:rPr>
            </w:pPr>
            <w:r w:rsidRPr="00D63FA2">
              <w:rPr>
                <w:spacing w:val="-6"/>
                <w:position w:val="2"/>
                <w:sz w:val="20"/>
                <w:szCs w:val="26"/>
                <w:lang w:val="en-GB"/>
              </w:rPr>
              <w:t>Telecom International Myanmar Co.,Ltd</w:t>
            </w:r>
          </w:p>
        </w:tc>
      </w:tr>
      <w:tr w:rsidR="002C3359" w:rsidRPr="00D5733C" w14:paraId="758BAD18" w14:textId="77777777" w:rsidTr="004F4E94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636758FA" w14:textId="77777777" w:rsidR="002C3359" w:rsidRPr="002C3359" w:rsidRDefault="002C3359" w:rsidP="004F4E94">
            <w:pPr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2C3359">
              <w:rPr>
                <w:i/>
                <w:iCs/>
                <w:position w:val="2"/>
                <w:sz w:val="20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14:paraId="0ECD5F4A" w14:textId="77777777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77CD6602" w14:textId="474D47E3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2C3359">
              <w:rPr>
                <w:position w:val="2"/>
                <w:sz w:val="20"/>
                <w:szCs w:val="26"/>
                <w:lang w:val="en-GB"/>
              </w:rPr>
              <w:t>884-xxx-xxx</w:t>
            </w:r>
          </w:p>
        </w:tc>
        <w:tc>
          <w:tcPr>
            <w:tcW w:w="2409" w:type="dxa"/>
            <w:vAlign w:val="center"/>
          </w:tcPr>
          <w:p w14:paraId="1DCF498C" w14:textId="77777777" w:rsidR="002C3359" w:rsidRPr="00DF0F72" w:rsidRDefault="002C3359" w:rsidP="00880FEF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34454C36" w14:textId="77777777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618990FA" w14:textId="22C5ADE9" w:rsidR="002C3359" w:rsidRPr="00D63FA2" w:rsidRDefault="002C3359" w:rsidP="004F4E94">
            <w:pPr>
              <w:spacing w:before="40" w:after="40" w:line="240" w:lineRule="exact"/>
              <w:jc w:val="center"/>
              <w:rPr>
                <w:spacing w:val="-8"/>
                <w:position w:val="2"/>
                <w:sz w:val="20"/>
                <w:szCs w:val="26"/>
                <w:lang w:val="en-GB"/>
              </w:rPr>
            </w:pPr>
            <w:r w:rsidRPr="00D63FA2">
              <w:rPr>
                <w:spacing w:val="-8"/>
                <w:position w:val="2"/>
                <w:sz w:val="20"/>
                <w:szCs w:val="26"/>
                <w:lang w:val="en-GB"/>
              </w:rPr>
              <w:t>Myanma Posts and Telecommunications</w:t>
            </w:r>
          </w:p>
        </w:tc>
      </w:tr>
      <w:tr w:rsidR="002C3359" w:rsidRPr="00D5733C" w14:paraId="26A2A382" w14:textId="77777777" w:rsidTr="004F4E94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0A7C6F9A" w14:textId="77777777" w:rsidR="002C3359" w:rsidRPr="002C3359" w:rsidRDefault="002C3359" w:rsidP="004F4E94">
            <w:pPr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2C3359">
              <w:rPr>
                <w:i/>
                <w:iCs/>
                <w:position w:val="2"/>
                <w:sz w:val="20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14:paraId="62D2206A" w14:textId="77777777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32326890" w14:textId="6F876566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2C3359">
              <w:rPr>
                <w:position w:val="2"/>
                <w:sz w:val="20"/>
                <w:szCs w:val="26"/>
                <w:lang w:val="en-GB"/>
              </w:rPr>
              <w:t>885-xxx-xxx</w:t>
            </w:r>
          </w:p>
        </w:tc>
        <w:tc>
          <w:tcPr>
            <w:tcW w:w="2409" w:type="dxa"/>
            <w:vAlign w:val="center"/>
          </w:tcPr>
          <w:p w14:paraId="52E21EEC" w14:textId="77777777" w:rsidR="002C3359" w:rsidRPr="00DF0F72" w:rsidRDefault="002C3359" w:rsidP="00880FEF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47C92FEE" w14:textId="77777777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0C40A265" w14:textId="5E2FCCE3" w:rsidR="002C3359" w:rsidRPr="00D63FA2" w:rsidRDefault="002C3359" w:rsidP="004F4E94">
            <w:pPr>
              <w:spacing w:before="40" w:after="40" w:line="240" w:lineRule="exact"/>
              <w:jc w:val="center"/>
              <w:rPr>
                <w:spacing w:val="-8"/>
                <w:position w:val="2"/>
                <w:sz w:val="20"/>
                <w:szCs w:val="26"/>
                <w:lang w:val="en-GB"/>
              </w:rPr>
            </w:pPr>
            <w:r w:rsidRPr="00D63FA2">
              <w:rPr>
                <w:spacing w:val="-8"/>
                <w:position w:val="2"/>
                <w:sz w:val="20"/>
                <w:szCs w:val="26"/>
                <w:lang w:val="en-GB"/>
              </w:rPr>
              <w:t>Myanma Posts and Telecommunications</w:t>
            </w:r>
          </w:p>
        </w:tc>
      </w:tr>
      <w:tr w:rsidR="002C3359" w:rsidRPr="00D5733C" w14:paraId="24CCBDEE" w14:textId="77777777" w:rsidTr="004F4E94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48676926" w14:textId="77777777" w:rsidR="002C3359" w:rsidRPr="002C3359" w:rsidRDefault="002C3359" w:rsidP="004F4E94">
            <w:pPr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</w:rPr>
            </w:pPr>
            <w:r w:rsidRPr="002C3359">
              <w:rPr>
                <w:i/>
                <w:iCs/>
                <w:position w:val="2"/>
                <w:sz w:val="20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14:paraId="4239B61D" w14:textId="77777777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3B0C522C" w14:textId="04ABBA6C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2C3359">
              <w:rPr>
                <w:position w:val="2"/>
                <w:sz w:val="20"/>
                <w:szCs w:val="26"/>
                <w:lang w:val="en-GB"/>
              </w:rPr>
              <w:t>886-xxx-xxx</w:t>
            </w:r>
          </w:p>
        </w:tc>
        <w:tc>
          <w:tcPr>
            <w:tcW w:w="2409" w:type="dxa"/>
            <w:vAlign w:val="center"/>
          </w:tcPr>
          <w:p w14:paraId="62B94171" w14:textId="77777777" w:rsidR="002C3359" w:rsidRPr="00DF0F72" w:rsidRDefault="002C3359" w:rsidP="00880FEF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7810759F" w14:textId="77777777" w:rsidR="002C3359" w:rsidRPr="00DF0F72" w:rsidRDefault="002C3359" w:rsidP="004F4E94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2A7D5258" w14:textId="65CDFF1D" w:rsidR="002C3359" w:rsidRPr="00D63FA2" w:rsidRDefault="002C3359" w:rsidP="004F4E94">
            <w:pPr>
              <w:spacing w:before="40" w:after="40" w:line="240" w:lineRule="exact"/>
              <w:jc w:val="center"/>
              <w:rPr>
                <w:spacing w:val="-6"/>
                <w:position w:val="2"/>
                <w:sz w:val="20"/>
                <w:szCs w:val="26"/>
                <w:lang w:val="en-GB"/>
              </w:rPr>
            </w:pPr>
            <w:r w:rsidRPr="00D63FA2">
              <w:rPr>
                <w:spacing w:val="-6"/>
                <w:position w:val="2"/>
                <w:sz w:val="20"/>
                <w:szCs w:val="26"/>
                <w:lang w:val="en-GB"/>
              </w:rPr>
              <w:t xml:space="preserve">Myanma Posts and </w:t>
            </w:r>
            <w:r w:rsidRPr="00D63FA2">
              <w:rPr>
                <w:spacing w:val="-8"/>
                <w:position w:val="2"/>
                <w:sz w:val="20"/>
                <w:szCs w:val="26"/>
                <w:lang w:val="en-GB"/>
              </w:rPr>
              <w:t>Telecommunications</w:t>
            </w:r>
          </w:p>
        </w:tc>
      </w:tr>
    </w:tbl>
    <w:p w14:paraId="61035042" w14:textId="77777777" w:rsidR="002C3359" w:rsidRPr="005860BA" w:rsidRDefault="002C3359" w:rsidP="002C3359">
      <w:pPr>
        <w:pStyle w:val="ContactA"/>
        <w:rPr>
          <w:rtl/>
          <w:lang w:val="es-ES_tradnl"/>
        </w:rPr>
      </w:pPr>
      <w:r w:rsidRPr="005860BA">
        <w:rPr>
          <w:rFonts w:hint="cs"/>
          <w:rtl/>
        </w:rPr>
        <w:t>للاتصال:</w:t>
      </w:r>
    </w:p>
    <w:p w14:paraId="572AE2F2" w14:textId="77777777" w:rsidR="002C3359" w:rsidRPr="005860BA" w:rsidRDefault="002C3359" w:rsidP="002C3359">
      <w:pPr>
        <w:pStyle w:val="ContactA1"/>
        <w:rPr>
          <w:rtl/>
          <w:lang w:val="en-GB" w:eastAsia="zh-CN" w:bidi="ar-EG"/>
        </w:rPr>
      </w:pPr>
      <w:r w:rsidRPr="005860BA">
        <w:rPr>
          <w:lang w:eastAsia="zh-CN"/>
        </w:rPr>
        <w:t xml:space="preserve">Ministry of Transport and </w:t>
      </w:r>
      <w:r w:rsidRPr="005860BA">
        <w:rPr>
          <w:lang w:val="en-GB"/>
        </w:rPr>
        <w:t>Communications</w:t>
      </w:r>
      <w:r w:rsidRPr="005860BA">
        <w:rPr>
          <w:lang w:val="en-GB"/>
        </w:rPr>
        <w:br/>
        <w:t>Posts and Telecommunications Department (PTD)</w:t>
      </w:r>
      <w:r w:rsidRPr="005860BA">
        <w:rPr>
          <w:lang w:val="en-GB"/>
        </w:rPr>
        <w:br/>
        <w:t>Building No. 2,</w:t>
      </w:r>
      <w:r w:rsidRPr="005860BA">
        <w:rPr>
          <w:lang w:val="en-GB"/>
        </w:rPr>
        <w:br/>
        <w:t>NAY PYI TAW</w:t>
      </w:r>
      <w:r w:rsidRPr="005860BA">
        <w:rPr>
          <w:lang w:val="en-GB"/>
        </w:rPr>
        <w:br/>
        <w:t>Myanmar</w:t>
      </w:r>
    </w:p>
    <w:p w14:paraId="23513821" w14:textId="253B2BB2" w:rsidR="002C3359" w:rsidRPr="005860BA" w:rsidRDefault="002C3359" w:rsidP="002C3359">
      <w:pPr>
        <w:pStyle w:val="ContactA2"/>
        <w:rPr>
          <w:rtl/>
          <w:lang w:val="es-ES_tradnl"/>
        </w:rPr>
      </w:pPr>
      <w:r w:rsidRPr="005860BA">
        <w:rPr>
          <w:rFonts w:hint="cs"/>
          <w:rtl/>
          <w:lang w:val="es-ES_tradnl"/>
        </w:rPr>
        <w:t>الهاتف:</w:t>
      </w:r>
      <w:r w:rsidRPr="005860BA">
        <w:tab/>
      </w:r>
      <w:r>
        <w:rPr>
          <w:rFonts w:cs="Arial"/>
          <w:lang w:val="pt-BR"/>
        </w:rPr>
        <w:t>+95 67 3407 225</w:t>
      </w:r>
      <w:r w:rsidRPr="005860BA">
        <w:br/>
      </w:r>
      <w:r w:rsidRPr="005860BA">
        <w:rPr>
          <w:rFonts w:hint="cs"/>
          <w:rtl/>
        </w:rPr>
        <w:t>الفاكس:</w:t>
      </w:r>
      <w:r w:rsidRPr="005860BA">
        <w:rPr>
          <w:rFonts w:hint="cs"/>
          <w:rtl/>
        </w:rPr>
        <w:tab/>
      </w:r>
      <w:r w:rsidRPr="004F3A28">
        <w:rPr>
          <w:lang w:val="pt-BR"/>
        </w:rPr>
        <w:t>+95 67 3407 216</w:t>
      </w:r>
      <w:r w:rsidRPr="005860BA">
        <w:br/>
      </w:r>
      <w:r w:rsidRPr="005860BA">
        <w:rPr>
          <w:rFonts w:hint="cs"/>
          <w:rtl/>
        </w:rPr>
        <w:t>البريد الإلكتروني:</w:t>
      </w:r>
      <w:r w:rsidRPr="005860BA">
        <w:tab/>
        <w:t>dg.ptd@mptmail.net.mm</w:t>
      </w:r>
    </w:p>
    <w:p w14:paraId="0F9AA46A" w14:textId="77777777" w:rsidR="002C3359" w:rsidRDefault="002C3359" w:rsidP="00600622">
      <w:pPr>
        <w:rPr>
          <w:rFonts w:eastAsia="SimSun"/>
          <w:rtl/>
          <w:lang w:bidi="ar-EG"/>
        </w:rPr>
      </w:pPr>
    </w:p>
    <w:p w14:paraId="6894ED26" w14:textId="6661B03E" w:rsidR="00600622" w:rsidRPr="00343CA9" w:rsidRDefault="00600622" w:rsidP="00600622">
      <w:pPr>
        <w:rPr>
          <w:rFonts w:eastAsia="SimSun"/>
          <w:rtl/>
          <w:lang w:bidi="ar-EG"/>
        </w:rPr>
      </w:pPr>
      <w:r w:rsidRPr="00343CA9">
        <w:rPr>
          <w:rFonts w:eastAsia="SimSun"/>
          <w:rtl/>
          <w:lang w:bidi="ar-EG"/>
        </w:rPr>
        <w:br w:type="page"/>
      </w:r>
    </w:p>
    <w:p w14:paraId="5D156027" w14:textId="77777777" w:rsidR="000F0CFB" w:rsidRPr="00496A7D" w:rsidRDefault="000F0CFB" w:rsidP="000F0CFB">
      <w:pPr>
        <w:pStyle w:val="Heading20"/>
        <w:rPr>
          <w:rtl/>
          <w:lang w:bidi="ar-EG"/>
        </w:rPr>
      </w:pPr>
      <w:bookmarkStart w:id="186" w:name="_Toc413754221"/>
      <w:bookmarkStart w:id="187" w:name="_Toc413754885"/>
      <w:bookmarkStart w:id="188" w:name="_Toc414264977"/>
      <w:bookmarkStart w:id="189" w:name="_Toc510008862"/>
      <w:bookmarkStart w:id="190" w:name="_Toc23771825"/>
      <w:bookmarkStart w:id="191" w:name="_Toc26196650"/>
      <w:bookmarkStart w:id="192" w:name="_Toc30510173"/>
      <w:bookmarkStart w:id="193" w:name="_Toc473649846"/>
      <w:bookmarkStart w:id="194" w:name="_Toc473650263"/>
      <w:bookmarkStart w:id="195" w:name="_Toc477773911"/>
      <w:bookmarkStart w:id="196" w:name="_Toc510008852"/>
      <w:bookmarkStart w:id="197" w:name="_Toc8140898"/>
      <w:bookmarkStart w:id="198" w:name="_Toc15918040"/>
      <w:bookmarkStart w:id="199" w:name="_Toc23771821"/>
      <w:bookmarkStart w:id="200" w:name="_Toc475622728"/>
      <w:bookmarkStart w:id="201" w:name="_Toc475623023"/>
      <w:bookmarkStart w:id="202" w:name="_Toc477773905"/>
      <w:r w:rsidRPr="00496A7D">
        <w:rPr>
          <w:rFonts w:hint="cs"/>
          <w:rtl/>
        </w:rPr>
        <w:lastRenderedPageBreak/>
        <w:t>تقييد الخدمة</w:t>
      </w:r>
      <w:bookmarkEnd w:id="186"/>
      <w:bookmarkEnd w:id="187"/>
      <w:bookmarkEnd w:id="188"/>
      <w:bookmarkEnd w:id="189"/>
      <w:bookmarkEnd w:id="190"/>
      <w:bookmarkEnd w:id="191"/>
      <w:bookmarkEnd w:id="192"/>
    </w:p>
    <w:bookmarkEnd w:id="193"/>
    <w:bookmarkEnd w:id="194"/>
    <w:bookmarkEnd w:id="195"/>
    <w:p w14:paraId="18169A1A" w14:textId="77777777" w:rsidR="000F0CFB" w:rsidRPr="00496A7D" w:rsidRDefault="000F0CFB" w:rsidP="000F0CFB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val="es-ES" w:bidi="ar-EG"/>
        </w:rPr>
        <w:t xml:space="preserve">انظر الموقع: </w:t>
      </w:r>
      <w:hyperlink r:id="rId14" w:history="1">
        <w:r w:rsidRPr="00496A7D">
          <w:rPr>
            <w:rFonts w:eastAsia="SimSun"/>
          </w:rPr>
          <w:t>www.itu.int/pub/T-SP-SR.1-2012</w:t>
        </w:r>
      </w:hyperlink>
    </w:p>
    <w:p w14:paraId="688B56A2" w14:textId="77777777" w:rsidR="000F0CFB" w:rsidRPr="00496A7D" w:rsidRDefault="000F0CFB" w:rsidP="000F0CFB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496A7D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496A7D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14:paraId="44877B8A" w14:textId="77777777" w:rsidR="000F0CFB" w:rsidRPr="00496A7D" w:rsidRDefault="000F0CFB" w:rsidP="000F0CF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>سيشيل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1006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13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سلوفاكيا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1007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12</w:t>
      </w:r>
      <w:r w:rsidRPr="00496A7D">
        <w:rPr>
          <w:rFonts w:eastAsia="SimSun" w:hint="cs"/>
          <w:b/>
          <w:bCs/>
          <w:rtl/>
          <w:lang w:bidi="ar-EG"/>
        </w:rPr>
        <w:t>)</w:t>
      </w:r>
      <w:r>
        <w:rPr>
          <w:rFonts w:eastAsia="SimSun"/>
          <w:b/>
          <w:bCs/>
          <w:rtl/>
          <w:lang w:bidi="ar-EG"/>
        </w:rPr>
        <w:br/>
      </w:r>
      <w:r>
        <w:rPr>
          <w:rFonts w:eastAsia="SimSun" w:hint="cs"/>
          <w:b/>
          <w:bCs/>
          <w:rtl/>
          <w:lang w:bidi="ar-EG"/>
        </w:rPr>
        <w:t>ماليزيا</w:t>
      </w:r>
      <w:r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  <w:bCs/>
          <w:lang w:bidi="ar-EG"/>
        </w:rPr>
        <w:t>1013</w:t>
      </w:r>
      <w:r>
        <w:rPr>
          <w:rFonts w:eastAsia="SimSun" w:hint="cs"/>
          <w:b/>
          <w:bCs/>
          <w:rtl/>
          <w:lang w:bidi="ar-EG"/>
        </w:rPr>
        <w:t xml:space="preserve"> (صفحة </w:t>
      </w:r>
      <w:r>
        <w:rPr>
          <w:rFonts w:eastAsia="SimSun"/>
          <w:b/>
          <w:bCs/>
          <w:lang w:bidi="ar-EG"/>
        </w:rPr>
        <w:t>5</w:t>
      </w:r>
      <w:r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تايلاند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1034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5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سان تومي وبرينسيبي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1039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أوروغواي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1039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هونغ كونغ، الصين</w:t>
      </w:r>
      <w:r w:rsidRPr="00496A7D">
        <w:rPr>
          <w:rFonts w:eastAsia="SimSun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1068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4</w:t>
      </w:r>
      <w:r w:rsidRPr="00496A7D">
        <w:rPr>
          <w:rFonts w:eastAsia="SimSun" w:hint="cs"/>
          <w:b/>
          <w:bCs/>
          <w:rtl/>
          <w:lang w:bidi="ar-EG"/>
        </w:rPr>
        <w:t>)</w:t>
      </w:r>
      <w:r>
        <w:rPr>
          <w:rFonts w:eastAsia="SimSun"/>
          <w:b/>
          <w:bCs/>
          <w:rtl/>
          <w:lang w:bidi="ar-EG"/>
        </w:rPr>
        <w:br/>
      </w:r>
      <w:r>
        <w:rPr>
          <w:rFonts w:eastAsia="SimSun" w:hint="cs"/>
          <w:b/>
          <w:bCs/>
          <w:rtl/>
          <w:lang w:bidi="ar-EG"/>
        </w:rPr>
        <w:t>أوكرانيا</w:t>
      </w:r>
      <w:r>
        <w:rPr>
          <w:rFonts w:eastAsia="SimSun"/>
          <w:b/>
          <w:bCs/>
          <w:rtl/>
          <w:lang w:bidi="ar-EG"/>
        </w:rPr>
        <w:tab/>
      </w:r>
      <w:r>
        <w:rPr>
          <w:rFonts w:eastAsia="SimSun"/>
          <w:b/>
          <w:bCs/>
          <w:lang w:bidi="ar-EG"/>
        </w:rPr>
        <w:t>1148</w:t>
      </w:r>
      <w:r>
        <w:rPr>
          <w:rFonts w:eastAsia="SimSun" w:hint="cs"/>
          <w:b/>
          <w:bCs/>
          <w:rtl/>
          <w:lang w:bidi="ar-EG"/>
        </w:rPr>
        <w:t xml:space="preserve"> (صفحة </w:t>
      </w:r>
      <w:r>
        <w:rPr>
          <w:rFonts w:eastAsia="SimSun"/>
          <w:b/>
          <w:bCs/>
          <w:lang w:bidi="ar-EG"/>
        </w:rPr>
        <w:t>5</w:t>
      </w:r>
      <w:r>
        <w:rPr>
          <w:rFonts w:eastAsia="SimSun" w:hint="cs"/>
          <w:b/>
          <w:bCs/>
          <w:rtl/>
          <w:lang w:bidi="ar-EG"/>
        </w:rPr>
        <w:t>)</w:t>
      </w:r>
    </w:p>
    <w:p w14:paraId="2B3C602B" w14:textId="77777777" w:rsidR="00834160" w:rsidRDefault="00834160" w:rsidP="00834160">
      <w:bookmarkStart w:id="203" w:name="_إجراءات_معاودة_النداء"/>
      <w:bookmarkStart w:id="204" w:name="_Toc413754222"/>
      <w:bookmarkStart w:id="205" w:name="_Toc414264978"/>
      <w:bookmarkStart w:id="206" w:name="_Toc473649847"/>
      <w:bookmarkStart w:id="207" w:name="_Toc473650264"/>
      <w:bookmarkStart w:id="208" w:name="_Toc477773912"/>
      <w:bookmarkStart w:id="209" w:name="_Toc510008863"/>
      <w:bookmarkStart w:id="210" w:name="_Toc23771826"/>
      <w:bookmarkEnd w:id="203"/>
    </w:p>
    <w:p w14:paraId="6EB8F704" w14:textId="77777777" w:rsidR="00834160" w:rsidRPr="00834160" w:rsidRDefault="00834160" w:rsidP="00834160"/>
    <w:p w14:paraId="3C73FB1F" w14:textId="46420B51" w:rsidR="000F0CFB" w:rsidRPr="004A63FD" w:rsidRDefault="000F0CFB" w:rsidP="000F0CFB">
      <w:pPr>
        <w:pStyle w:val="Heading20"/>
        <w:rPr>
          <w:position w:val="4"/>
          <w:rtl/>
        </w:rPr>
      </w:pPr>
      <w:bookmarkStart w:id="211" w:name="_Toc26196651"/>
      <w:bookmarkStart w:id="212" w:name="_Toc30510174"/>
      <w:r w:rsidRPr="004A63FD">
        <w:rPr>
          <w:rFonts w:hint="cs"/>
          <w:position w:val="4"/>
          <w:rtl/>
        </w:rPr>
        <w:t>إجراءات معاودة النداء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وإجراءات النداء البديلة (القرار </w:t>
      </w:r>
      <w:r w:rsidRPr="004A63FD">
        <w:rPr>
          <w:position w:val="4"/>
        </w:rPr>
        <w:t>21</w:t>
      </w:r>
      <w:r w:rsidRPr="004A63FD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4A63FD">
        <w:rPr>
          <w:position w:val="4"/>
        </w:rPr>
        <w:t>2006</w:t>
      </w:r>
      <w:r w:rsidRPr="004A63FD">
        <w:rPr>
          <w:rFonts w:hint="cs"/>
          <w:position w:val="4"/>
          <w:rtl/>
        </w:rPr>
        <w:t>)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4875B944" w14:textId="77777777" w:rsidR="000F0CFB" w:rsidRPr="00496A7D" w:rsidRDefault="000F0CFB" w:rsidP="000F0CF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انظر الموقع: </w:t>
      </w:r>
      <w:r w:rsidRPr="00496A7D">
        <w:rPr>
          <w:rFonts w:eastAsia="SimSun"/>
        </w:rPr>
        <w:t>www.itu.int/pub/T-SP-PP.RES.21-2011/</w:t>
      </w:r>
    </w:p>
    <w:p w14:paraId="675139D8" w14:textId="77777777" w:rsidR="000F0CFB" w:rsidRPr="00496A7D" w:rsidRDefault="000F0CFB" w:rsidP="000F0CFB">
      <w:pPr>
        <w:rPr>
          <w:rFonts w:eastAsia="SimSun"/>
          <w:lang w:bidi="ar-EG"/>
        </w:rPr>
      </w:pPr>
      <w:r w:rsidRPr="00496A7D">
        <w:rPr>
          <w:rFonts w:eastAsia="SimSun"/>
          <w:lang w:bidi="ar-EG"/>
        </w:rPr>
        <w:br w:type="page"/>
      </w:r>
    </w:p>
    <w:p w14:paraId="3A213388" w14:textId="77777777" w:rsidR="000F0CFB" w:rsidRPr="00496A7D" w:rsidRDefault="000F0CFB" w:rsidP="000F0CFB">
      <w:pPr>
        <w:pStyle w:val="Heading10"/>
        <w:rPr>
          <w:rtl/>
        </w:rPr>
      </w:pPr>
      <w:bookmarkStart w:id="213" w:name="_Toc411249976"/>
      <w:bookmarkStart w:id="214" w:name="_Toc413754223"/>
      <w:bookmarkStart w:id="215" w:name="_Toc414264979"/>
      <w:bookmarkStart w:id="216" w:name="_Toc473649848"/>
      <w:bookmarkStart w:id="217" w:name="_Toc473650265"/>
      <w:bookmarkStart w:id="218" w:name="_Toc477773913"/>
      <w:bookmarkStart w:id="219" w:name="_Toc510008864"/>
      <w:bookmarkStart w:id="220" w:name="_Toc8140905"/>
      <w:bookmarkStart w:id="221" w:name="_Toc15918044"/>
      <w:bookmarkStart w:id="222" w:name="_Toc23771827"/>
      <w:bookmarkStart w:id="223" w:name="_Toc26196652"/>
      <w:bookmarkStart w:id="224" w:name="_Toc30510175"/>
      <w:r w:rsidRPr="00496A7D">
        <w:rPr>
          <w:rFonts w:hint="cs"/>
          <w:rtl/>
        </w:rPr>
        <w:lastRenderedPageBreak/>
        <w:t>تعديلات على منشورات الخدمة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14:paraId="26C2BA88" w14:textId="77777777" w:rsidR="000F0CFB" w:rsidRPr="00496A7D" w:rsidRDefault="000F0CFB" w:rsidP="000F0CF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0F0CFB" w:rsidRPr="00496A7D" w14:paraId="4C0CE07D" w14:textId="77777777" w:rsidTr="00600622">
        <w:trPr>
          <w:trHeight w:val="41"/>
          <w:jc w:val="center"/>
        </w:trPr>
        <w:tc>
          <w:tcPr>
            <w:tcW w:w="878" w:type="dxa"/>
          </w:tcPr>
          <w:p w14:paraId="177AA9E2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14:paraId="57D3F899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9F4F9F1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6259620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14:paraId="2AFD21F8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0F0CFB" w:rsidRPr="00496A7D" w14:paraId="5A32B698" w14:textId="77777777" w:rsidTr="00600622">
        <w:trPr>
          <w:trHeight w:val="39"/>
          <w:jc w:val="center"/>
        </w:trPr>
        <w:tc>
          <w:tcPr>
            <w:tcW w:w="878" w:type="dxa"/>
          </w:tcPr>
          <w:p w14:paraId="250CFA7F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14:paraId="7DF2A0DE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60125078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39A5F41F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14:paraId="2E930BA6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0F0CFB" w:rsidRPr="00496A7D" w14:paraId="04ACA79C" w14:textId="77777777" w:rsidTr="00600622">
        <w:trPr>
          <w:trHeight w:val="39"/>
          <w:jc w:val="center"/>
        </w:trPr>
        <w:tc>
          <w:tcPr>
            <w:tcW w:w="878" w:type="dxa"/>
          </w:tcPr>
          <w:p w14:paraId="6693D682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14:paraId="50992BA4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1F2C1A6E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79FEBE5B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14:paraId="3CD9A571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0F0CFB" w:rsidRPr="00496A7D" w14:paraId="6EB39A06" w14:textId="77777777" w:rsidTr="00600622">
        <w:trPr>
          <w:trHeight w:val="39"/>
          <w:jc w:val="center"/>
        </w:trPr>
        <w:tc>
          <w:tcPr>
            <w:tcW w:w="878" w:type="dxa"/>
          </w:tcPr>
          <w:p w14:paraId="6EA6D10E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14:paraId="10AEE792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20F68BA8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2D5867AD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338E21CE" w14:textId="77777777" w:rsidR="000F0CFB" w:rsidRPr="00496A7D" w:rsidRDefault="000F0CFB" w:rsidP="00600622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7B28CF3D" w14:textId="77777777" w:rsidR="000F0CFB" w:rsidRDefault="000F0CFB" w:rsidP="000F0CFB">
      <w:pPr>
        <w:rPr>
          <w:rFonts w:eastAsia="SimSun"/>
          <w:rtl/>
          <w:lang w:bidi="ar-EG"/>
        </w:rPr>
      </w:pPr>
    </w:p>
    <w:p w14:paraId="67A34920" w14:textId="77777777" w:rsidR="000F0CFB" w:rsidRDefault="000F0CFB" w:rsidP="000F0CFB">
      <w:pPr>
        <w:rPr>
          <w:rFonts w:eastAsia="SimSun"/>
          <w:rtl/>
          <w:lang w:bidi="ar-EG"/>
        </w:rPr>
      </w:pPr>
    </w:p>
    <w:p w14:paraId="2244D0AA" w14:textId="55B539CA" w:rsidR="000F0CFB" w:rsidRDefault="000F0CFB" w:rsidP="000F0CFB">
      <w:pPr>
        <w:pStyle w:val="Heading20"/>
        <w:rPr>
          <w:rtl/>
          <w:lang w:bidi="ar-EG"/>
        </w:rPr>
      </w:pPr>
      <w:bookmarkStart w:id="225" w:name="_Toc411249978"/>
      <w:bookmarkStart w:id="226" w:name="_Toc413754224"/>
      <w:bookmarkStart w:id="227" w:name="_Toc414264980"/>
      <w:bookmarkStart w:id="228" w:name="_Toc521403558"/>
      <w:bookmarkStart w:id="229" w:name="_Toc523845185"/>
      <w:bookmarkStart w:id="230" w:name="_Toc526325246"/>
      <w:bookmarkStart w:id="231" w:name="_Toc534278042"/>
      <w:bookmarkStart w:id="232" w:name="_Toc26196653"/>
      <w:bookmarkStart w:id="233" w:name="_Toc30510176"/>
      <w:bookmarkStart w:id="234" w:name="toc_16"/>
      <w:r w:rsidRPr="00AD7602">
        <w:rPr>
          <w:rFonts w:hint="cs"/>
          <w:rtl/>
        </w:rPr>
        <w:t>قائمة محطات السفن وتخصيصات هويات الخدمة المتنقلة البحرية</w:t>
      </w:r>
      <w:r w:rsidRPr="00AD7602">
        <w:rPr>
          <w:rtl/>
        </w:rPr>
        <w:br/>
      </w:r>
      <w:r w:rsidRPr="00AD7602">
        <w:rPr>
          <w:rFonts w:hint="cs"/>
          <w:rtl/>
        </w:rPr>
        <w:t xml:space="preserve">(القائمة </w:t>
      </w:r>
      <w:r w:rsidRPr="00AD7602">
        <w:t>V</w:t>
      </w:r>
      <w:r w:rsidRPr="00AD7602">
        <w:rPr>
          <w:rFonts w:hint="cs"/>
          <w:rtl/>
        </w:rPr>
        <w:t>)</w:t>
      </w:r>
      <w:r w:rsidRPr="00AD7602">
        <w:rPr>
          <w:rFonts w:hint="cs"/>
          <w:rtl/>
        </w:rPr>
        <w:br/>
        <w:t xml:space="preserve">طبعة </w:t>
      </w:r>
      <w:r w:rsidR="00BC41E7">
        <w:t>2019</w:t>
      </w:r>
      <w:r w:rsidRPr="00AD7602">
        <w:rPr>
          <w:rFonts w:hint="cs"/>
          <w:rtl/>
        </w:rPr>
        <w:br/>
      </w:r>
      <w:r w:rsidRPr="00AD7602">
        <w:rPr>
          <w:rtl/>
        </w:rPr>
        <w:br/>
      </w:r>
      <w:r w:rsidRPr="00AD7602">
        <w:rPr>
          <w:rFonts w:hint="cs"/>
          <w:rtl/>
        </w:rPr>
        <w:t xml:space="preserve">القسم </w:t>
      </w:r>
      <w:r w:rsidRPr="00AD7602">
        <w:t>VI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14:paraId="4505CBFF" w14:textId="3FFC9009" w:rsidR="000F0CFB" w:rsidRDefault="000F0CFB" w:rsidP="000F0CFB">
      <w:pPr>
        <w:rPr>
          <w:lang w:bidi="ar-EG"/>
        </w:rPr>
      </w:pPr>
    </w:p>
    <w:p w14:paraId="5CF902F1" w14:textId="77777777" w:rsidR="00375BC2" w:rsidRPr="00856C8C" w:rsidRDefault="00375BC2" w:rsidP="00375BC2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</w:rPr>
      </w:pPr>
      <w:r w:rsidRPr="00375BC2">
        <w:rPr>
          <w:b/>
          <w:bCs/>
          <w:color w:val="000000"/>
        </w:rPr>
        <w:t>REP</w:t>
      </w:r>
    </w:p>
    <w:p w14:paraId="57F2BBE1" w14:textId="618FD713" w:rsidR="00375BC2" w:rsidRPr="00856C8C" w:rsidRDefault="00375BC2" w:rsidP="00375BC2">
      <w:pPr>
        <w:widowControl w:val="0"/>
        <w:tabs>
          <w:tab w:val="left" w:pos="1275"/>
        </w:tabs>
        <w:spacing w:before="60" w:line="240" w:lineRule="auto"/>
        <w:ind w:left="1276" w:hanging="709"/>
        <w:jc w:val="left"/>
        <w:rPr>
          <w:rFonts w:asciiTheme="minorHAnsi" w:hAnsiTheme="minorHAnsi" w:cs="Arial"/>
          <w:color w:val="000000"/>
          <w:sz w:val="30"/>
          <w:rtl/>
          <w:lang w:val="en-GB" w:bidi="ar-EG"/>
        </w:rPr>
      </w:pPr>
      <w:r w:rsidRPr="00856C8C">
        <w:rPr>
          <w:rFonts w:asciiTheme="minorHAnsi" w:hAnsiTheme="minorHAnsi" w:cs="Arial"/>
          <w:b/>
          <w:bCs/>
          <w:color w:val="000000"/>
          <w:lang w:val="en-GB"/>
        </w:rPr>
        <w:t>JP04</w:t>
      </w:r>
      <w:r w:rsidRPr="00856C8C">
        <w:rPr>
          <w:rFonts w:asciiTheme="minorHAnsi" w:hAnsiTheme="minorHAnsi" w:cs="Arial"/>
          <w:sz w:val="24"/>
          <w:szCs w:val="24"/>
          <w:lang w:val="en-GB"/>
        </w:rPr>
        <w:tab/>
      </w:r>
      <w:r w:rsidRPr="00856C8C">
        <w:rPr>
          <w:rFonts w:asciiTheme="minorHAnsi" w:hAnsiTheme="minorHAnsi" w:cs="Arial"/>
          <w:sz w:val="24"/>
          <w:szCs w:val="24"/>
          <w:lang w:val="en-GB"/>
        </w:rPr>
        <w:tab/>
      </w:r>
      <w:r w:rsidRPr="00856C8C">
        <w:rPr>
          <w:rFonts w:asciiTheme="minorHAnsi" w:hAnsiTheme="minorHAnsi" w:cs="Arial"/>
          <w:color w:val="000000"/>
          <w:lang w:val="en-GB"/>
        </w:rPr>
        <w:t>BS Japan Co., Ltd., 3-8, Nihonbashi 1-Chome, Chuo-Ward, Tokyo 103, Japan.</w:t>
      </w:r>
      <w:r w:rsidR="004F4E94">
        <w:rPr>
          <w:rFonts w:asciiTheme="minorHAnsi" w:hAnsiTheme="minorHAnsi" w:cs="Arial" w:hint="eastAsia"/>
          <w:color w:val="000000"/>
          <w:rtl/>
          <w:lang w:val="en-GB" w:bidi="ar-EG"/>
        </w:rPr>
        <w:t> </w:t>
      </w:r>
    </w:p>
    <w:p w14:paraId="1A465474" w14:textId="0250B241" w:rsidR="00375BC2" w:rsidRPr="00375BC2" w:rsidRDefault="00375BC2" w:rsidP="00375BC2">
      <w:pPr>
        <w:tabs>
          <w:tab w:val="left" w:pos="1275"/>
        </w:tabs>
        <w:spacing w:before="60"/>
        <w:rPr>
          <w:rFonts w:eastAsia="SimSun"/>
          <w:spacing w:val="-4"/>
          <w:rtl/>
          <w:lang w:bidi="ar-EG"/>
        </w:rPr>
      </w:pPr>
      <w:r w:rsidRPr="00375BC2">
        <w:rPr>
          <w:rFonts w:eastAsia="SimSun"/>
          <w:spacing w:val="-4"/>
          <w:rtl/>
          <w:lang w:val="fr-CH" w:bidi="ar-EG"/>
        </w:rPr>
        <w:tab/>
      </w:r>
      <w:r w:rsidRPr="00375BC2">
        <w:rPr>
          <w:rFonts w:eastAsia="SimSun" w:hint="cs"/>
          <w:spacing w:val="-4"/>
          <w:rtl/>
          <w:lang w:val="fr-CH" w:bidi="ar-EG"/>
        </w:rPr>
        <w:t xml:space="preserve">البريد الإلكتروني: </w:t>
      </w:r>
      <w:hyperlink r:id="rId15" w:history="1">
        <w:r w:rsidRPr="00375BC2">
          <w:rPr>
            <w:rFonts w:asciiTheme="minorHAnsi" w:hAnsiTheme="minorHAnsi" w:cs="Arial"/>
            <w:color w:val="0000FF"/>
            <w:spacing w:val="-4"/>
            <w:u w:val="single"/>
            <w:lang w:val="en-GB"/>
          </w:rPr>
          <w:t>service_bsj@eagle.ocn.ne.jp</w:t>
        </w:r>
      </w:hyperlink>
      <w:r w:rsidRPr="00375BC2">
        <w:rPr>
          <w:rFonts w:eastAsia="SimSun" w:hint="cs"/>
          <w:spacing w:val="-4"/>
          <w:rtl/>
          <w:lang w:bidi="ar-EG"/>
        </w:rPr>
        <w:t xml:space="preserve">، الهاتف: </w:t>
      </w:r>
      <w:r w:rsidRPr="00375BC2">
        <w:rPr>
          <w:rFonts w:asciiTheme="minorHAnsi" w:hAnsiTheme="minorHAnsi" w:cs="Arial"/>
          <w:color w:val="000000"/>
          <w:spacing w:val="-4"/>
          <w:lang w:val="en-GB"/>
        </w:rPr>
        <w:t>+81 3 3281-5261</w:t>
      </w:r>
      <w:r w:rsidRPr="00375BC2">
        <w:rPr>
          <w:rFonts w:eastAsia="SimSun" w:hint="cs"/>
          <w:spacing w:val="-4"/>
          <w:rtl/>
          <w:lang w:bidi="ar-EG"/>
        </w:rPr>
        <w:t xml:space="preserve">، الفاكس: </w:t>
      </w:r>
      <w:r w:rsidRPr="00375BC2">
        <w:rPr>
          <w:rFonts w:asciiTheme="minorHAnsi" w:hAnsiTheme="minorHAnsi" w:cs="Arial"/>
          <w:color w:val="000000"/>
          <w:spacing w:val="-4"/>
          <w:lang w:val="en-GB"/>
        </w:rPr>
        <w:t>+81 3 3281-5263</w:t>
      </w:r>
      <w:r w:rsidRPr="00375BC2">
        <w:rPr>
          <w:rFonts w:eastAsia="SimSun" w:hint="cs"/>
          <w:spacing w:val="-4"/>
          <w:rtl/>
          <w:lang w:val="en-GB" w:bidi="ar-EG"/>
        </w:rPr>
        <w:t>،</w:t>
      </w:r>
    </w:p>
    <w:p w14:paraId="572E89A0" w14:textId="481AA960" w:rsidR="00375BC2" w:rsidRPr="00375BC2" w:rsidRDefault="00375BC2" w:rsidP="004F4E94">
      <w:pPr>
        <w:tabs>
          <w:tab w:val="left" w:pos="1275"/>
        </w:tabs>
        <w:spacing w:before="60"/>
        <w:rPr>
          <w:lang w:val="en-GB" w:bidi="ar-EG"/>
        </w:rPr>
      </w:pPr>
      <w:r>
        <w:rPr>
          <w:rtl/>
          <w:lang w:val="en-GB" w:bidi="ar-EG"/>
        </w:rPr>
        <w:tab/>
      </w:r>
      <w:r>
        <w:rPr>
          <w:rFonts w:eastAsia="SimSun" w:hint="cs"/>
          <w:spacing w:val="-5"/>
          <w:rtl/>
          <w:lang w:val="fr-CH" w:bidi="ar-EG"/>
        </w:rPr>
        <w:t xml:space="preserve">جهة الاتصال: </w:t>
      </w:r>
      <w:r w:rsidRPr="003F1F9F">
        <w:rPr>
          <w:rFonts w:asciiTheme="minorHAnsi" w:hAnsiTheme="minorHAnsi" w:cs="Arial"/>
          <w:color w:val="000000"/>
          <w:lang w:val="en-GB"/>
        </w:rPr>
        <w:t>Eikoh Wada</w:t>
      </w:r>
      <w:r w:rsidRPr="00375BC2">
        <w:rPr>
          <w:rFonts w:hint="cs"/>
          <w:rtl/>
        </w:rPr>
        <w:t xml:space="preserve"> و</w:t>
      </w:r>
      <w:r w:rsidRPr="003F1F9F">
        <w:rPr>
          <w:rFonts w:asciiTheme="minorHAnsi" w:hAnsiTheme="minorHAnsi" w:cs="Arial"/>
          <w:color w:val="000000"/>
          <w:lang w:val="en-GB"/>
        </w:rPr>
        <w:t>Ryuichi Tsuhako</w:t>
      </w:r>
      <w:r w:rsidRPr="004F4E94">
        <w:rPr>
          <w:rFonts w:hint="cs"/>
          <w:rtl/>
        </w:rPr>
        <w:t>.</w:t>
      </w:r>
    </w:p>
    <w:p w14:paraId="6F4E77F0" w14:textId="77777777" w:rsidR="00375BC2" w:rsidRDefault="00375BC2" w:rsidP="000F0CFB">
      <w:pPr>
        <w:rPr>
          <w:rtl/>
          <w:lang w:bidi="ar-EG"/>
        </w:rPr>
      </w:pPr>
    </w:p>
    <w:bookmarkEnd w:id="234"/>
    <w:p w14:paraId="7E39351A" w14:textId="32CCC459" w:rsidR="000F0CFB" w:rsidRDefault="000F0CFB" w:rsidP="000F0CFB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01293227" w14:textId="77777777" w:rsidR="000F0CFB" w:rsidRPr="002341B4" w:rsidRDefault="000F0CFB" w:rsidP="000F0CFB">
      <w:pPr>
        <w:pStyle w:val="Heading20"/>
        <w:rPr>
          <w:rtl/>
          <w:lang w:bidi="ar-EG"/>
        </w:rPr>
      </w:pPr>
      <w:bookmarkStart w:id="235" w:name="_Toc505936445"/>
      <w:bookmarkStart w:id="236" w:name="_Toc512951192"/>
      <w:bookmarkStart w:id="237" w:name="_Toc512954807"/>
      <w:bookmarkStart w:id="238" w:name="_Toc534278043"/>
      <w:bookmarkStart w:id="239" w:name="_Toc26196654"/>
      <w:bookmarkStart w:id="240" w:name="_Toc30510177"/>
      <w:bookmarkStart w:id="241" w:name="Toc_145"/>
      <w:r w:rsidRPr="002341B4">
        <w:rPr>
          <w:rFonts w:hint="cs"/>
          <w:rtl/>
          <w:lang w:bidi="ar-EG"/>
        </w:rPr>
        <w:lastRenderedPageBreak/>
        <w:t>قائمة بأرقام تعرّف جهة الإصدار ل</w:t>
      </w:r>
      <w:bookmarkStart w:id="242" w:name="_Toc418087159"/>
      <w:r w:rsidRPr="002341B4">
        <w:rPr>
          <w:rFonts w:hint="cs"/>
          <w:rtl/>
          <w:lang w:bidi="ar-EG"/>
        </w:rPr>
        <w:t>بطاقة رسوم الاتصالات الدولية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(وفقاً للتوصية </w:t>
      </w:r>
      <w:r w:rsidRPr="002341B4">
        <w:rPr>
          <w:lang w:bidi="ar-EG"/>
        </w:rPr>
        <w:t>ITU</w:t>
      </w:r>
      <w:r w:rsidRPr="002341B4">
        <w:rPr>
          <w:lang w:bidi="ar-EG"/>
        </w:rPr>
        <w:noBreakHyphen/>
        <w:t>T E.118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2341B4">
        <w:rPr>
          <w:rFonts w:hint="cs"/>
          <w:rtl/>
          <w:lang w:bidi="ar-EG"/>
        </w:rPr>
        <w:t>)</w:t>
      </w:r>
      <w:bookmarkEnd w:id="235"/>
      <w:bookmarkEnd w:id="236"/>
      <w:bookmarkEnd w:id="237"/>
      <w:bookmarkEnd w:id="238"/>
      <w:bookmarkEnd w:id="239"/>
      <w:bookmarkEnd w:id="240"/>
    </w:p>
    <w:bookmarkEnd w:id="241"/>
    <w:p w14:paraId="2475C023" w14:textId="0842E10D" w:rsidR="000F0CFB" w:rsidRPr="00EE4594" w:rsidRDefault="000F0CFB" w:rsidP="000F0CFB">
      <w:pPr>
        <w:tabs>
          <w:tab w:val="center" w:pos="4819"/>
          <w:tab w:val="left" w:pos="8224"/>
        </w:tabs>
        <w:spacing w:before="240" w:after="360"/>
        <w:jc w:val="center"/>
        <w:rPr>
          <w:rFonts w:eastAsia="SimSun"/>
          <w:rtl/>
          <w:lang w:bidi="ar-EG"/>
        </w:rPr>
      </w:pPr>
      <w:r w:rsidRPr="00EE4594">
        <w:rPr>
          <w:rFonts w:eastAsia="SimSun" w:hint="cs"/>
          <w:rtl/>
          <w:lang w:bidi="ar-EG"/>
        </w:rPr>
        <w:t>(ملحق بالنشرة التشغيلية للاتحاد</w:t>
      </w:r>
      <w:bookmarkEnd w:id="242"/>
      <w:r w:rsidRPr="00EE4594">
        <w:rPr>
          <w:rFonts w:eastAsia="SimSun" w:hint="cs"/>
          <w:rtl/>
          <w:lang w:bidi="ar-EG"/>
        </w:rPr>
        <w:t xml:space="preserve"> رقم </w:t>
      </w:r>
      <w:r>
        <w:rPr>
          <w:rFonts w:eastAsia="SimSun"/>
          <w:lang w:bidi="ar-EG"/>
        </w:rPr>
        <w:t>1161</w:t>
      </w:r>
      <w:r w:rsidRPr="00EE4594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</w:t>
      </w:r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 w:rsidR="00375BC2">
        <w:rPr>
          <w:rFonts w:eastAsia="SimSun"/>
          <w:lang w:bidi="ar-EG"/>
        </w:rPr>
        <w:t>20</w:t>
      </w:r>
      <w:r w:rsidRPr="00EE4594">
        <w:rPr>
          <w:rFonts w:eastAsia="SimSun" w:hint="cs"/>
          <w:rtl/>
          <w:lang w:bidi="ar-EG"/>
        </w:rPr>
        <w:t>)</w:t>
      </w:r>
    </w:p>
    <w:p w14:paraId="5458BA82" w14:textId="069A19FB" w:rsidR="000F0CFB" w:rsidRPr="006B6EA6" w:rsidRDefault="00375BC2" w:rsidP="00375BC2">
      <w:pPr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اليابان</w:t>
      </w:r>
      <w:r w:rsidR="000F0CFB" w:rsidRPr="006B6EA6">
        <w:rPr>
          <w:rFonts w:eastAsia="SimSun"/>
          <w:b/>
          <w:bCs/>
          <w:lang w:bidi="ar-EG"/>
        </w:rPr>
        <w:tab/>
      </w:r>
      <w:r w:rsidRPr="00375BC2">
        <w:rPr>
          <w:rFonts w:eastAsia="SimSun"/>
          <w:b/>
          <w:bCs/>
          <w:lang w:bidi="ar-EG"/>
        </w:rPr>
        <w:t>ADD</w:t>
      </w:r>
    </w:p>
    <w:tbl>
      <w:tblPr>
        <w:tblpPr w:leftFromText="180" w:rightFromText="180" w:vertAnchor="text" w:tblpXSpec="right" w:tblpY="1"/>
        <w:tblOverlap w:val="never"/>
        <w:bidiVisual/>
        <w:tblW w:w="52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2143"/>
        <w:gridCol w:w="1134"/>
        <w:gridCol w:w="4536"/>
        <w:gridCol w:w="1134"/>
      </w:tblGrid>
      <w:tr w:rsidR="000835E7" w:rsidRPr="000F0CFB" w14:paraId="21AFDD58" w14:textId="77777777" w:rsidTr="000835E7"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7CC8" w14:textId="50E44CA3" w:rsidR="000F0CFB" w:rsidRPr="000F0CFB" w:rsidRDefault="000F0CFB" w:rsidP="000835E7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0F0CFB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EADC" w14:textId="41B65652" w:rsidR="000F0CFB" w:rsidRPr="000F0CFB" w:rsidRDefault="000F0CFB" w:rsidP="000835E7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highlight w:val="yellow"/>
                <w:lang w:val="en-GB"/>
              </w:rPr>
            </w:pPr>
            <w:r w:rsidRPr="000F0CF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CA79" w14:textId="0E84CAA3" w:rsidR="000F0CFB" w:rsidRPr="000F0CFB" w:rsidRDefault="000F0CFB" w:rsidP="000835E7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highlight w:val="yellow"/>
                <w:lang w:val="en-GB"/>
              </w:rPr>
            </w:pPr>
            <w:r w:rsidRPr="000F0CF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0F0CFB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0F0CF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418C" w14:textId="2118E2D8" w:rsidR="000F0CFB" w:rsidRPr="000F0CFB" w:rsidRDefault="000F0CFB" w:rsidP="000835E7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highlight w:val="yellow"/>
                <w:lang w:val="en-GB"/>
              </w:rPr>
            </w:pPr>
            <w:r w:rsidRPr="000F0CF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7D89" w14:textId="5D203A2A" w:rsidR="000F0CFB" w:rsidRPr="000F0CFB" w:rsidRDefault="005D6B45" w:rsidP="000835E7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highlight w:val="cyan"/>
                <w:rtl/>
                <w:lang w:val="en-GB"/>
              </w:rPr>
            </w:pPr>
            <w:r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</w:t>
            </w:r>
            <w:r w:rsidR="000F0CFB" w:rsidRPr="000F0CF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 xml:space="preserve">تاريخ </w:t>
            </w:r>
            <w:r w:rsidR="00D63FA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الفعلي للاستعمال</w:t>
            </w:r>
          </w:p>
        </w:tc>
      </w:tr>
      <w:tr w:rsidR="000835E7" w:rsidRPr="000F0CFB" w14:paraId="01CAC611" w14:textId="77777777" w:rsidTr="000835E7"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3416" w14:textId="716F6EF4" w:rsidR="000F0CFB" w:rsidRPr="000F0CFB" w:rsidRDefault="00375BC2" w:rsidP="000835E7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bookmarkStart w:id="243" w:name="_Hlk507763894"/>
            <w:r>
              <w:rPr>
                <w:rFonts w:hint="cs"/>
                <w:sz w:val="20"/>
                <w:szCs w:val="26"/>
                <w:rtl/>
                <w:lang w:val="en-GB"/>
              </w:rPr>
              <w:t>اليابان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B51C" w14:textId="77777777" w:rsidR="00375BC2" w:rsidRPr="00375BC2" w:rsidRDefault="00375BC2" w:rsidP="000835E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375BC2">
              <w:rPr>
                <w:b/>
                <w:bCs/>
                <w:sz w:val="20"/>
                <w:szCs w:val="26"/>
                <w:lang w:val="en-GB"/>
              </w:rPr>
              <w:t>BB Backbone Corp.</w:t>
            </w:r>
          </w:p>
          <w:p w14:paraId="1F623046" w14:textId="77777777" w:rsidR="000835E7" w:rsidRPr="000835E7" w:rsidRDefault="000835E7" w:rsidP="000835E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pacing w:val="-6"/>
                <w:sz w:val="20"/>
                <w:szCs w:val="26"/>
                <w:lang w:val="en-GB"/>
              </w:rPr>
            </w:pPr>
            <w:r w:rsidRPr="000835E7">
              <w:rPr>
                <w:spacing w:val="-6"/>
                <w:sz w:val="20"/>
                <w:szCs w:val="26"/>
                <w:lang w:val="en-GB"/>
              </w:rPr>
              <w:t>1-9-1, Higashi-Shimbashi, Minato-ku,</w:t>
            </w:r>
          </w:p>
          <w:p w14:paraId="193C1E96" w14:textId="39084059" w:rsidR="000F0CFB" w:rsidRPr="000F0CFB" w:rsidRDefault="00375BC2" w:rsidP="000835E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375BC2">
              <w:rPr>
                <w:sz w:val="20"/>
                <w:szCs w:val="26"/>
                <w:lang w:val="en-GB"/>
              </w:rPr>
              <w:t>TOKYO 105-7304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2547" w14:textId="2A5A1C5D" w:rsidR="000F0CFB" w:rsidRPr="00375BC2" w:rsidRDefault="00375BC2" w:rsidP="000835E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bookmarkStart w:id="244" w:name="OLE_LINK39"/>
            <w:bookmarkStart w:id="245" w:name="OLE_LINK38"/>
            <w:bookmarkStart w:id="246" w:name="OLE_LINK37"/>
            <w:bookmarkEnd w:id="244"/>
            <w:bookmarkEnd w:id="245"/>
            <w:bookmarkEnd w:id="246"/>
            <w:r w:rsidRPr="00375BC2">
              <w:rPr>
                <w:b/>
                <w:bCs/>
                <w:sz w:val="20"/>
                <w:szCs w:val="26"/>
                <w:lang w:val="en-GB"/>
              </w:rPr>
              <w:t>89 81 13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B9A6" w14:textId="77777777" w:rsidR="00375BC2" w:rsidRPr="00375BC2" w:rsidRDefault="00375BC2" w:rsidP="00F661F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line="260" w:lineRule="exact"/>
              <w:rPr>
                <w:sz w:val="20"/>
                <w:szCs w:val="26"/>
                <w:lang w:val="en-GB"/>
              </w:rPr>
            </w:pPr>
            <w:r w:rsidRPr="00375BC2">
              <w:rPr>
                <w:sz w:val="20"/>
                <w:szCs w:val="26"/>
                <w:lang w:val="en-GB"/>
              </w:rPr>
              <w:t>Hoshito Ueyama</w:t>
            </w:r>
          </w:p>
          <w:p w14:paraId="2EF9DFDC" w14:textId="53694ED4" w:rsidR="00375BC2" w:rsidRPr="00375BC2" w:rsidRDefault="00375BC2" w:rsidP="00F661F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375BC2">
              <w:rPr>
                <w:spacing w:val="-6"/>
                <w:sz w:val="20"/>
                <w:szCs w:val="26"/>
                <w:lang w:val="en-GB"/>
              </w:rPr>
              <w:t>Business Planning Department</w:t>
            </w:r>
            <w:r>
              <w:rPr>
                <w:rFonts w:hint="cs"/>
                <w:sz w:val="20"/>
                <w:szCs w:val="26"/>
                <w:rtl/>
                <w:lang w:val="en-GB"/>
              </w:rPr>
              <w:t xml:space="preserve">، </w:t>
            </w:r>
            <w:r w:rsidRPr="00375BC2">
              <w:rPr>
                <w:sz w:val="20"/>
                <w:szCs w:val="26"/>
                <w:lang w:val="en-GB"/>
              </w:rPr>
              <w:br/>
              <w:t>Product Planning Section 1</w:t>
            </w:r>
          </w:p>
          <w:p w14:paraId="430DCA7F" w14:textId="68FF9A39" w:rsidR="00375BC2" w:rsidRPr="00375BC2" w:rsidRDefault="00375BC2" w:rsidP="00F661F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60" w:lineRule="exact"/>
              <w:rPr>
                <w:spacing w:val="-6"/>
                <w:sz w:val="20"/>
                <w:szCs w:val="26"/>
                <w:lang w:val="en-GB"/>
              </w:rPr>
            </w:pPr>
            <w:r w:rsidRPr="00375BC2">
              <w:rPr>
                <w:spacing w:val="-6"/>
                <w:sz w:val="20"/>
                <w:szCs w:val="26"/>
                <w:lang w:val="en-GB"/>
              </w:rPr>
              <w:t>1-9-1</w:t>
            </w:r>
            <w:r w:rsidRPr="00375BC2">
              <w:rPr>
                <w:rFonts w:hint="cs"/>
                <w:spacing w:val="-6"/>
                <w:sz w:val="20"/>
                <w:szCs w:val="26"/>
                <w:rtl/>
                <w:lang w:val="en-GB"/>
              </w:rPr>
              <w:t xml:space="preserve">، </w:t>
            </w:r>
            <w:r w:rsidRPr="00375BC2">
              <w:rPr>
                <w:spacing w:val="-6"/>
                <w:sz w:val="20"/>
                <w:szCs w:val="26"/>
                <w:lang w:val="en-GB"/>
              </w:rPr>
              <w:t>Higashi-Shimbashi</w:t>
            </w:r>
            <w:r w:rsidRPr="00375BC2">
              <w:rPr>
                <w:rFonts w:hint="cs"/>
                <w:spacing w:val="-6"/>
                <w:sz w:val="20"/>
                <w:szCs w:val="26"/>
                <w:rtl/>
                <w:lang w:val="en-GB"/>
              </w:rPr>
              <w:t xml:space="preserve">، </w:t>
            </w:r>
            <w:r w:rsidRPr="00375BC2">
              <w:rPr>
                <w:spacing w:val="-6"/>
                <w:sz w:val="20"/>
                <w:szCs w:val="26"/>
                <w:lang w:val="en-GB"/>
              </w:rPr>
              <w:t>Minato-ku</w:t>
            </w:r>
            <w:r w:rsidRPr="00375BC2">
              <w:rPr>
                <w:rFonts w:hint="cs"/>
                <w:spacing w:val="-6"/>
                <w:sz w:val="20"/>
                <w:szCs w:val="26"/>
                <w:rtl/>
                <w:lang w:val="en-GB"/>
              </w:rPr>
              <w:t>،</w:t>
            </w:r>
          </w:p>
          <w:p w14:paraId="6131BE48" w14:textId="031E403C" w:rsidR="000F0CFB" w:rsidRPr="000F0CFB" w:rsidRDefault="00375BC2" w:rsidP="00F661F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60" w:lineRule="exact"/>
              <w:rPr>
                <w:sz w:val="20"/>
                <w:szCs w:val="26"/>
                <w:lang w:val="en-GB"/>
              </w:rPr>
            </w:pPr>
            <w:r w:rsidRPr="00375BC2">
              <w:rPr>
                <w:sz w:val="20"/>
                <w:szCs w:val="26"/>
                <w:lang w:val="en-GB"/>
              </w:rPr>
              <w:t>TOKYO 105-7304</w:t>
            </w:r>
          </w:p>
          <w:p w14:paraId="4C5DBA7B" w14:textId="45D53B55" w:rsidR="000F0CFB" w:rsidRPr="00A25C46" w:rsidRDefault="000F0CFB" w:rsidP="00F661F4">
            <w:pPr>
              <w:tabs>
                <w:tab w:val="left" w:pos="1028"/>
                <w:tab w:val="left" w:pos="1985"/>
              </w:tabs>
              <w:spacing w:before="0" w:line="260" w:lineRule="exact"/>
              <w:rPr>
                <w:spacing w:val="-6"/>
                <w:sz w:val="20"/>
                <w:szCs w:val="26"/>
                <w:rtl/>
                <w:lang w:val="en-GB" w:bidi="ar-EG"/>
              </w:rPr>
            </w:pPr>
            <w:r w:rsidRPr="00A25C46">
              <w:rPr>
                <w:rFonts w:hint="cs"/>
                <w:spacing w:val="-6"/>
                <w:sz w:val="20"/>
                <w:szCs w:val="26"/>
                <w:rtl/>
                <w:lang w:val="en-GB"/>
              </w:rPr>
              <w:t>الهاتف:</w:t>
            </w:r>
            <w:r w:rsidRPr="00A25C46">
              <w:rPr>
                <w:spacing w:val="-6"/>
                <w:sz w:val="20"/>
                <w:szCs w:val="26"/>
                <w:lang w:val="en-GB"/>
              </w:rPr>
              <w:tab/>
            </w:r>
            <w:r w:rsidR="00375BC2" w:rsidRPr="00583A18">
              <w:rPr>
                <w:rFonts w:asciiTheme="minorHAnsi" w:hAnsiTheme="minorHAnsi"/>
                <w:color w:val="000000" w:themeColor="text1"/>
                <w:sz w:val="19"/>
                <w:szCs w:val="19"/>
                <w:lang w:val="en-GB"/>
              </w:rPr>
              <w:t>+81 3 6889 1255</w:t>
            </w:r>
          </w:p>
          <w:p w14:paraId="42C7D0DB" w14:textId="12C88F32" w:rsidR="000F0CFB" w:rsidRPr="00A25C46" w:rsidRDefault="000F0CFB" w:rsidP="00F661F4">
            <w:pPr>
              <w:tabs>
                <w:tab w:val="left" w:pos="1028"/>
              </w:tabs>
              <w:spacing w:before="0" w:line="260" w:lineRule="exact"/>
              <w:rPr>
                <w:spacing w:val="-6"/>
                <w:sz w:val="20"/>
                <w:szCs w:val="26"/>
                <w:lang w:val="fr-FR"/>
              </w:rPr>
            </w:pPr>
            <w:r w:rsidRPr="00A25C46">
              <w:rPr>
                <w:rFonts w:hint="cs"/>
                <w:spacing w:val="-6"/>
                <w:sz w:val="20"/>
                <w:szCs w:val="26"/>
                <w:rtl/>
                <w:lang w:val="fr-FR"/>
              </w:rPr>
              <w:t>الفاكس:</w:t>
            </w:r>
            <w:r w:rsidRPr="00A25C46">
              <w:rPr>
                <w:spacing w:val="-6"/>
                <w:sz w:val="20"/>
                <w:szCs w:val="26"/>
                <w:lang w:val="fr-FR"/>
              </w:rPr>
              <w:tab/>
            </w:r>
            <w:r w:rsidR="00375BC2" w:rsidRPr="00583A18">
              <w:rPr>
                <w:rFonts w:asciiTheme="minorHAnsi" w:hAnsiTheme="minorHAnsi"/>
                <w:color w:val="000000" w:themeColor="text1"/>
                <w:sz w:val="19"/>
                <w:szCs w:val="19"/>
                <w:lang w:val="fr-CH"/>
              </w:rPr>
              <w:t>+81 3 6215 5256</w:t>
            </w:r>
          </w:p>
          <w:p w14:paraId="06A4490A" w14:textId="441ECAE0" w:rsidR="000F0CFB" w:rsidRPr="000F0CFB" w:rsidRDefault="000F0CFB" w:rsidP="00F661F4">
            <w:pPr>
              <w:tabs>
                <w:tab w:val="left" w:pos="1028"/>
                <w:tab w:val="left" w:pos="1985"/>
              </w:tabs>
              <w:spacing w:before="0" w:after="6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375BC2">
              <w:rPr>
                <w:rFonts w:hint="cs"/>
                <w:spacing w:val="-10"/>
                <w:sz w:val="20"/>
                <w:szCs w:val="26"/>
                <w:rtl/>
                <w:lang w:val="fr-FR"/>
              </w:rPr>
              <w:t>البريد الإلكتروني:</w:t>
            </w:r>
            <w:r w:rsidR="000835E7">
              <w:rPr>
                <w:spacing w:val="-10"/>
                <w:sz w:val="20"/>
                <w:szCs w:val="26"/>
                <w:lang w:val="fr-FR"/>
              </w:rPr>
              <w:tab/>
            </w:r>
            <w:r w:rsidR="00375BC2" w:rsidRPr="004F4E94">
              <w:rPr>
                <w:rFonts w:asciiTheme="minorHAnsi" w:hAnsiTheme="minorHAnsi"/>
                <w:color w:val="000000" w:themeColor="text1"/>
                <w:spacing w:val="-10"/>
                <w:sz w:val="19"/>
                <w:szCs w:val="19"/>
                <w:lang w:val="fr-CH"/>
              </w:rPr>
              <w:t>SBMGRP-bbb-seido-syougai@g.softbank.co.jp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B230" w14:textId="070C34DB" w:rsidR="000F0CFB" w:rsidRPr="000F0CFB" w:rsidRDefault="000F0CFB" w:rsidP="000835E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0F0CFB">
              <w:rPr>
                <w:sz w:val="20"/>
                <w:szCs w:val="26"/>
              </w:rPr>
              <w:t>20</w:t>
            </w:r>
            <w:r w:rsidR="00375BC2">
              <w:rPr>
                <w:sz w:val="20"/>
                <w:szCs w:val="26"/>
              </w:rPr>
              <w:t>20</w:t>
            </w:r>
            <w:r w:rsidRPr="000F0CFB">
              <w:rPr>
                <w:sz w:val="20"/>
                <w:szCs w:val="26"/>
              </w:rPr>
              <w:t>.I.</w:t>
            </w:r>
            <w:r w:rsidR="00375BC2">
              <w:rPr>
                <w:sz w:val="20"/>
                <w:szCs w:val="26"/>
              </w:rPr>
              <w:t>1</w:t>
            </w:r>
          </w:p>
        </w:tc>
      </w:tr>
      <w:bookmarkEnd w:id="243"/>
    </w:tbl>
    <w:p w14:paraId="18690F47" w14:textId="77777777" w:rsidR="00773A7D" w:rsidRDefault="00773A7D" w:rsidP="00773A7D">
      <w:pPr>
        <w:rPr>
          <w:rFonts w:eastAsia="SimSun"/>
          <w:rtl/>
        </w:rPr>
      </w:pPr>
    </w:p>
    <w:p w14:paraId="4ED9EE8C" w14:textId="13993DD4" w:rsidR="000F0CFB" w:rsidRDefault="000F0CFB" w:rsidP="000F0CFB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495732E7" w14:textId="7D66493B" w:rsidR="000F0CFB" w:rsidRPr="00496A7D" w:rsidRDefault="000F0CFB" w:rsidP="000F0CFB">
      <w:pPr>
        <w:pStyle w:val="Heading20"/>
        <w:rPr>
          <w:position w:val="2"/>
          <w:rtl/>
        </w:rPr>
      </w:pPr>
      <w:bookmarkStart w:id="247" w:name="_Toc26196655"/>
      <w:bookmarkStart w:id="248" w:name="_Toc30510178"/>
      <w:r w:rsidRPr="00496A7D">
        <w:rPr>
          <w:rFonts w:hint="cs"/>
          <w:position w:val="2"/>
          <w:rtl/>
        </w:rPr>
        <w:lastRenderedPageBreak/>
        <w:t>الرموز الدليلية</w:t>
      </w:r>
      <w:r w:rsidRPr="00496A7D">
        <w:rPr>
          <w:position w:val="2"/>
          <w:rtl/>
        </w:rPr>
        <w:t xml:space="preserve"> للشبكة المتنقلة </w:t>
      </w:r>
      <w:r w:rsidRPr="00496A7D">
        <w:rPr>
          <w:position w:val="2"/>
        </w:rPr>
        <w:t>(MNC)</w:t>
      </w:r>
      <w:r w:rsidRPr="00496A7D">
        <w:rPr>
          <w:position w:val="2"/>
          <w:rtl/>
        </w:rPr>
        <w:t xml:space="preserve"> فيما</w:t>
      </w:r>
      <w:r w:rsidRPr="00496A7D">
        <w:rPr>
          <w:rFonts w:hint="cs"/>
          <w:position w:val="2"/>
          <w:rtl/>
        </w:rPr>
        <w:t xml:space="preserve"> يتعلق بالخطة الدولية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لتعرف هوية الشبكات العمومية والاشتراكات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(وفقاً لتوصية قطاع تقييس الاتصالات </w:t>
      </w:r>
      <w:r w:rsidRPr="00496A7D">
        <w:rPr>
          <w:position w:val="2"/>
        </w:rPr>
        <w:t>ITU-T E.212</w:t>
      </w:r>
      <w:r w:rsidRPr="00496A7D">
        <w:rPr>
          <w:rFonts w:hint="cs"/>
          <w:position w:val="2"/>
          <w:rtl/>
        </w:rPr>
        <w:t> </w:t>
      </w:r>
      <w:r w:rsidRPr="00496A7D">
        <w:rPr>
          <w:position w:val="2"/>
        </w:rPr>
        <w:t>(2016/09)</w:t>
      </w:r>
      <w:r w:rsidR="00324490">
        <w:rPr>
          <w:rFonts w:hint="cs"/>
          <w:position w:val="2"/>
          <w:rtl/>
        </w:rPr>
        <w:t>)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(الوضع في </w:t>
      </w:r>
      <w:r>
        <w:rPr>
          <w:position w:val="2"/>
        </w:rPr>
        <w:t>15</w:t>
      </w:r>
      <w:r>
        <w:rPr>
          <w:rFonts w:hint="cs"/>
          <w:position w:val="2"/>
          <w:rtl/>
          <w:lang w:bidi="ar-EG"/>
        </w:rPr>
        <w:t xml:space="preserve"> ديسمبر </w:t>
      </w:r>
      <w:r>
        <w:rPr>
          <w:position w:val="2"/>
          <w:lang w:bidi="ar-EG"/>
        </w:rPr>
        <w:t>2018</w:t>
      </w:r>
      <w:r w:rsidRPr="00496A7D">
        <w:rPr>
          <w:rFonts w:hint="cs"/>
          <w:position w:val="2"/>
          <w:rtl/>
        </w:rPr>
        <w:t>)</w:t>
      </w:r>
      <w:bookmarkEnd w:id="247"/>
      <w:bookmarkEnd w:id="248"/>
    </w:p>
    <w:p w14:paraId="3148A38E" w14:textId="7FE749D1" w:rsidR="000F0CFB" w:rsidRDefault="000F0CFB" w:rsidP="000F0CFB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496A7D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 w:rsidR="008A2843">
        <w:rPr>
          <w:rFonts w:eastAsia="SimSun"/>
          <w:lang w:bidi="ar-EG"/>
        </w:rPr>
        <w:t>24</w:t>
      </w:r>
      <w:r w:rsidRPr="00496A7D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6"/>
        <w:gridCol w:w="1848"/>
        <w:gridCol w:w="4437"/>
      </w:tblGrid>
      <w:tr w:rsidR="008A2843" w:rsidRPr="008A2843" w14:paraId="1B6A7CD8" w14:textId="77777777" w:rsidTr="008A2843">
        <w:trPr>
          <w:trHeight w:val="299"/>
        </w:trPr>
        <w:tc>
          <w:tcPr>
            <w:tcW w:w="33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6BA16C" w14:textId="3C804F4B" w:rsidR="008A2843" w:rsidRPr="008A2843" w:rsidRDefault="008A2843" w:rsidP="008A2843">
            <w:pPr>
              <w:spacing w:before="40" w:after="40" w:line="240" w:lineRule="exact"/>
              <w:rPr>
                <w:rFonts w:ascii="Calibri bold" w:hAnsi="Calibri bold"/>
                <w:b/>
                <w:bCs/>
                <w:i/>
                <w:iCs/>
                <w:sz w:val="20"/>
                <w:szCs w:val="26"/>
                <w:highlight w:val="yellow"/>
              </w:rPr>
            </w:pPr>
            <w:r w:rsidRPr="008A2843">
              <w:rPr>
                <w:rFonts w:ascii="Calibri bold" w:eastAsia="SimSun" w:hAnsi="Calibri bold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8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C8CE4" w14:textId="32290138" w:rsidR="008A2843" w:rsidRPr="008A2843" w:rsidRDefault="008A2843" w:rsidP="008A2843">
            <w:pPr>
              <w:spacing w:before="40" w:after="40" w:line="240" w:lineRule="exact"/>
              <w:rPr>
                <w:rFonts w:ascii="Calibri bold" w:hAnsi="Calibri bold"/>
                <w:b/>
                <w:bCs/>
                <w:i/>
                <w:iCs/>
                <w:sz w:val="20"/>
                <w:szCs w:val="26"/>
                <w:highlight w:val="yellow"/>
              </w:rPr>
            </w:pPr>
            <w:r w:rsidRPr="008A2843">
              <w:rPr>
                <w:rFonts w:ascii="Calibri bold" w:eastAsia="SimSun" w:hAnsi="Calibri bold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4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5ECCF" w14:textId="7BC69B98" w:rsidR="008A2843" w:rsidRPr="008A2843" w:rsidRDefault="008A2843" w:rsidP="008A2843">
            <w:pPr>
              <w:spacing w:before="40" w:after="40" w:line="240" w:lineRule="exact"/>
              <w:rPr>
                <w:rFonts w:ascii="Calibri bold" w:hAnsi="Calibri bold"/>
                <w:b/>
                <w:bCs/>
                <w:i/>
                <w:iCs/>
                <w:sz w:val="20"/>
                <w:szCs w:val="26"/>
                <w:highlight w:val="yellow"/>
              </w:rPr>
            </w:pPr>
            <w:r w:rsidRPr="008A2843">
              <w:rPr>
                <w:rFonts w:ascii="Calibri bold" w:eastAsia="SimSun" w:hAnsi="Calibri bold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8A2843" w:rsidRPr="008A2843" w14:paraId="4DCADE28" w14:textId="77777777" w:rsidTr="008A2843">
        <w:trPr>
          <w:trHeight w:val="262"/>
        </w:trPr>
        <w:tc>
          <w:tcPr>
            <w:tcW w:w="333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4346C" w14:textId="5D9B8A6D" w:rsidR="008A2843" w:rsidRPr="008A2843" w:rsidRDefault="008A2843" w:rsidP="008A2843">
            <w:pPr>
              <w:spacing w:before="40" w:after="40" w:line="240" w:lineRule="exact"/>
              <w:rPr>
                <w:rFonts w:ascii="Calibri bold" w:hAnsi="Calibri bold"/>
                <w:b/>
                <w:bCs/>
                <w:sz w:val="20"/>
                <w:szCs w:val="26"/>
              </w:rPr>
            </w:pPr>
            <w:r w:rsidRPr="008A2843">
              <w:rPr>
                <w:rFonts w:ascii="Calibri bold" w:eastAsia="Calibri" w:hAnsi="Calibri bold" w:hint="cs"/>
                <w:b/>
                <w:bCs/>
                <w:sz w:val="20"/>
                <w:szCs w:val="26"/>
                <w:rtl/>
              </w:rPr>
              <w:t xml:space="preserve">أستراليا </w:t>
            </w:r>
            <w:r w:rsidRPr="008A2843">
              <w:rPr>
                <w:rFonts w:ascii="Calibri bold" w:eastAsia="Calibri" w:hAnsi="Calibri bold"/>
                <w:b/>
                <w:bCs/>
                <w:sz w:val="20"/>
                <w:szCs w:val="26"/>
              </w:rPr>
              <w:t>ADD</w:t>
            </w:r>
          </w:p>
        </w:tc>
        <w:tc>
          <w:tcPr>
            <w:tcW w:w="18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9BF7C9" w14:textId="77777777" w:rsidR="008A2843" w:rsidRPr="008A2843" w:rsidRDefault="008A2843" w:rsidP="008A2843">
            <w:pPr>
              <w:spacing w:before="40" w:after="40" w:line="240" w:lineRule="exact"/>
              <w:rPr>
                <w:sz w:val="20"/>
                <w:szCs w:val="26"/>
              </w:rPr>
            </w:pPr>
          </w:p>
        </w:tc>
        <w:tc>
          <w:tcPr>
            <w:tcW w:w="44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7DD115" w14:textId="77777777" w:rsidR="008A2843" w:rsidRPr="008A2843" w:rsidRDefault="008A2843" w:rsidP="008A2843">
            <w:pPr>
              <w:spacing w:before="40" w:after="40" w:line="240" w:lineRule="exact"/>
              <w:rPr>
                <w:sz w:val="20"/>
                <w:szCs w:val="26"/>
              </w:rPr>
            </w:pPr>
          </w:p>
        </w:tc>
      </w:tr>
      <w:tr w:rsidR="008A2843" w:rsidRPr="008A2843" w14:paraId="6128B4EE" w14:textId="77777777" w:rsidTr="008A2843">
        <w:trPr>
          <w:trHeight w:val="262"/>
        </w:trPr>
        <w:tc>
          <w:tcPr>
            <w:tcW w:w="333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B981F7" w14:textId="77777777" w:rsidR="008A2843" w:rsidRPr="008A2843" w:rsidRDefault="008A2843" w:rsidP="008A2843">
            <w:pPr>
              <w:spacing w:before="40" w:after="40" w:line="240" w:lineRule="exact"/>
              <w:rPr>
                <w:rFonts w:ascii="Calibri bold" w:hAnsi="Calibri bold"/>
                <w:b/>
                <w:bCs/>
                <w:sz w:val="20"/>
                <w:szCs w:val="26"/>
              </w:rPr>
            </w:pPr>
          </w:p>
        </w:tc>
        <w:tc>
          <w:tcPr>
            <w:tcW w:w="18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BBCDFA" w14:textId="77777777" w:rsidR="008A2843" w:rsidRPr="008A2843" w:rsidRDefault="008A2843" w:rsidP="008A2843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8A2843">
              <w:rPr>
                <w:rFonts w:eastAsia="Calibri"/>
                <w:sz w:val="20"/>
                <w:szCs w:val="26"/>
              </w:rPr>
              <w:t>505 47</w:t>
            </w:r>
          </w:p>
        </w:tc>
        <w:tc>
          <w:tcPr>
            <w:tcW w:w="44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D9C35D" w14:textId="77777777" w:rsidR="008A2843" w:rsidRPr="008A2843" w:rsidRDefault="008A2843" w:rsidP="008A2843">
            <w:pPr>
              <w:spacing w:before="40" w:after="40" w:line="240" w:lineRule="exact"/>
              <w:rPr>
                <w:sz w:val="20"/>
                <w:szCs w:val="26"/>
              </w:rPr>
            </w:pPr>
            <w:r w:rsidRPr="008A2843">
              <w:rPr>
                <w:rFonts w:eastAsia="Calibri"/>
                <w:sz w:val="20"/>
                <w:szCs w:val="26"/>
              </w:rPr>
              <w:t>Woodside Energy Limited</w:t>
            </w:r>
          </w:p>
        </w:tc>
      </w:tr>
      <w:tr w:rsidR="008A2843" w:rsidRPr="008A2843" w14:paraId="3A022E78" w14:textId="77777777" w:rsidTr="008A2843">
        <w:trPr>
          <w:trHeight w:val="262"/>
        </w:trPr>
        <w:tc>
          <w:tcPr>
            <w:tcW w:w="333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B1E8E6" w14:textId="78FF81B1" w:rsidR="008A2843" w:rsidRPr="008A2843" w:rsidRDefault="008A2843" w:rsidP="008A2843">
            <w:pPr>
              <w:spacing w:before="40" w:after="40" w:line="240" w:lineRule="exact"/>
              <w:rPr>
                <w:rFonts w:ascii="Calibri bold" w:hAnsi="Calibri bold"/>
                <w:b/>
                <w:bCs/>
                <w:sz w:val="20"/>
                <w:szCs w:val="26"/>
              </w:rPr>
            </w:pPr>
            <w:r w:rsidRPr="008A2843">
              <w:rPr>
                <w:rFonts w:ascii="Calibri bold" w:eastAsia="Calibri" w:hAnsi="Calibri bold" w:hint="cs"/>
                <w:b/>
                <w:bCs/>
                <w:sz w:val="20"/>
                <w:szCs w:val="26"/>
                <w:rtl/>
              </w:rPr>
              <w:t xml:space="preserve">البرازيل </w:t>
            </w:r>
            <w:r w:rsidRPr="008A2843">
              <w:rPr>
                <w:rFonts w:ascii="Calibri bold" w:eastAsia="Calibri" w:hAnsi="Calibri bold"/>
                <w:b/>
                <w:bCs/>
                <w:sz w:val="20"/>
                <w:szCs w:val="26"/>
              </w:rPr>
              <w:t>LIR</w:t>
            </w:r>
          </w:p>
        </w:tc>
        <w:tc>
          <w:tcPr>
            <w:tcW w:w="18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40A29C" w14:textId="77777777" w:rsidR="008A2843" w:rsidRPr="008A2843" w:rsidRDefault="008A2843" w:rsidP="008A2843">
            <w:pPr>
              <w:spacing w:before="40" w:after="40" w:line="240" w:lineRule="exact"/>
              <w:rPr>
                <w:sz w:val="20"/>
                <w:szCs w:val="26"/>
              </w:rPr>
            </w:pPr>
          </w:p>
        </w:tc>
        <w:tc>
          <w:tcPr>
            <w:tcW w:w="44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AB199B" w14:textId="77777777" w:rsidR="008A2843" w:rsidRPr="008A2843" w:rsidRDefault="008A2843" w:rsidP="008A2843">
            <w:pPr>
              <w:spacing w:before="40" w:after="40" w:line="240" w:lineRule="exact"/>
              <w:rPr>
                <w:sz w:val="20"/>
                <w:szCs w:val="26"/>
              </w:rPr>
            </w:pPr>
          </w:p>
        </w:tc>
      </w:tr>
      <w:tr w:rsidR="008A2843" w:rsidRPr="008A2843" w14:paraId="7901F76A" w14:textId="77777777" w:rsidTr="008A2843">
        <w:trPr>
          <w:trHeight w:val="262"/>
        </w:trPr>
        <w:tc>
          <w:tcPr>
            <w:tcW w:w="333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D7F4C" w14:textId="77777777" w:rsidR="008A2843" w:rsidRPr="008A2843" w:rsidRDefault="008A2843" w:rsidP="008A2843">
            <w:pPr>
              <w:spacing w:before="40" w:after="40" w:line="240" w:lineRule="exact"/>
              <w:rPr>
                <w:rFonts w:ascii="Calibri bold" w:hAnsi="Calibri bold"/>
                <w:b/>
                <w:bCs/>
                <w:sz w:val="20"/>
                <w:szCs w:val="26"/>
              </w:rPr>
            </w:pPr>
          </w:p>
        </w:tc>
        <w:tc>
          <w:tcPr>
            <w:tcW w:w="18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C947F3" w14:textId="77777777" w:rsidR="008A2843" w:rsidRPr="008A2843" w:rsidRDefault="008A2843" w:rsidP="008A2843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8A2843">
              <w:rPr>
                <w:rFonts w:eastAsia="Calibri"/>
                <w:sz w:val="20"/>
                <w:szCs w:val="26"/>
              </w:rPr>
              <w:t>724 54</w:t>
            </w:r>
          </w:p>
        </w:tc>
        <w:tc>
          <w:tcPr>
            <w:tcW w:w="44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9F7BD" w14:textId="77777777" w:rsidR="008A2843" w:rsidRPr="008A2843" w:rsidRDefault="008A2843" w:rsidP="008A2843">
            <w:pPr>
              <w:spacing w:before="40" w:after="40" w:line="240" w:lineRule="exact"/>
              <w:rPr>
                <w:sz w:val="20"/>
                <w:szCs w:val="26"/>
              </w:rPr>
            </w:pPr>
            <w:r w:rsidRPr="008A2843">
              <w:rPr>
                <w:rFonts w:eastAsia="Calibri"/>
                <w:sz w:val="20"/>
                <w:szCs w:val="26"/>
              </w:rPr>
              <w:t>TIM S.A.</w:t>
            </w:r>
          </w:p>
        </w:tc>
      </w:tr>
      <w:tr w:rsidR="008A2843" w:rsidRPr="008A2843" w14:paraId="093861E5" w14:textId="77777777" w:rsidTr="008A2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333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DA8B9" w14:textId="24DFF278" w:rsidR="008A2843" w:rsidRPr="008A2843" w:rsidRDefault="008A2843" w:rsidP="008A2843">
            <w:pPr>
              <w:tabs>
                <w:tab w:val="left" w:pos="802"/>
              </w:tabs>
              <w:spacing w:before="40" w:after="40" w:line="240" w:lineRule="exact"/>
              <w:rPr>
                <w:rFonts w:ascii="Calibri bold" w:hAnsi="Calibri bold"/>
                <w:b/>
                <w:bCs/>
                <w:sz w:val="20"/>
                <w:szCs w:val="26"/>
              </w:rPr>
            </w:pPr>
            <w:r w:rsidRPr="008A2843">
              <w:rPr>
                <w:rFonts w:ascii="Calibri bold" w:eastAsia="Calibri" w:hAnsi="Calibri bold" w:hint="cs"/>
                <w:b/>
                <w:bCs/>
                <w:sz w:val="20"/>
                <w:szCs w:val="26"/>
                <w:rtl/>
              </w:rPr>
              <w:t>كوسوفو</w:t>
            </w:r>
            <w:r w:rsidRPr="008A2843">
              <w:rPr>
                <w:rFonts w:ascii="Calibri bold" w:eastAsia="Calibri" w:hAnsi="Calibri bold"/>
                <w:b/>
                <w:bCs/>
                <w:sz w:val="20"/>
                <w:szCs w:val="26"/>
              </w:rPr>
              <w:t>*</w:t>
            </w:r>
            <w:r w:rsidRPr="008A2843">
              <w:rPr>
                <w:rFonts w:ascii="Calibri bold" w:eastAsia="Calibri" w:hAnsi="Calibri bold"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8A2843">
              <w:rPr>
                <w:rFonts w:ascii="Calibri bold" w:eastAsia="Calibri" w:hAnsi="Calibri bold"/>
                <w:b/>
                <w:bCs/>
                <w:sz w:val="20"/>
                <w:szCs w:val="26"/>
              </w:rPr>
              <w:t>ADD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BEADED" w14:textId="77777777" w:rsidR="008A2843" w:rsidRPr="008A2843" w:rsidRDefault="008A2843" w:rsidP="008A2843">
            <w:pPr>
              <w:spacing w:before="40" w:after="40" w:line="240" w:lineRule="exact"/>
              <w:rPr>
                <w:sz w:val="20"/>
                <w:szCs w:val="26"/>
              </w:rPr>
            </w:pPr>
          </w:p>
        </w:tc>
        <w:tc>
          <w:tcPr>
            <w:tcW w:w="44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234C70" w14:textId="77777777" w:rsidR="008A2843" w:rsidRPr="008A2843" w:rsidRDefault="008A2843" w:rsidP="008A2843">
            <w:pPr>
              <w:spacing w:before="40" w:after="40" w:line="240" w:lineRule="exact"/>
              <w:rPr>
                <w:sz w:val="20"/>
                <w:szCs w:val="26"/>
              </w:rPr>
            </w:pPr>
          </w:p>
        </w:tc>
      </w:tr>
      <w:tr w:rsidR="008A2843" w:rsidRPr="008A2843" w14:paraId="40A11248" w14:textId="77777777" w:rsidTr="008A28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333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1055BF" w14:textId="77777777" w:rsidR="008A2843" w:rsidRPr="008A2843" w:rsidRDefault="008A2843" w:rsidP="008A2843">
            <w:pPr>
              <w:spacing w:before="40" w:after="40" w:line="240" w:lineRule="exact"/>
              <w:rPr>
                <w:rFonts w:ascii="Calibri bold" w:hAnsi="Calibri bold"/>
                <w:b/>
                <w:bCs/>
                <w:sz w:val="20"/>
                <w:szCs w:val="26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B66C22" w14:textId="77777777" w:rsidR="008A2843" w:rsidRPr="008A2843" w:rsidRDefault="008A2843" w:rsidP="008A2843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8A2843">
              <w:rPr>
                <w:sz w:val="20"/>
                <w:szCs w:val="26"/>
              </w:rPr>
              <w:t>221 07</w:t>
            </w:r>
          </w:p>
        </w:tc>
        <w:tc>
          <w:tcPr>
            <w:tcW w:w="44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F35D5" w14:textId="77777777" w:rsidR="008A2843" w:rsidRPr="008A2843" w:rsidRDefault="008A2843" w:rsidP="008A2843">
            <w:pPr>
              <w:spacing w:before="40" w:after="40" w:line="240" w:lineRule="exact"/>
              <w:rPr>
                <w:sz w:val="20"/>
                <w:szCs w:val="26"/>
              </w:rPr>
            </w:pPr>
            <w:r w:rsidRPr="008A2843">
              <w:rPr>
                <w:sz w:val="20"/>
                <w:szCs w:val="26"/>
              </w:rPr>
              <w:t>Dukagjini Telecommunications LLC</w:t>
            </w:r>
          </w:p>
        </w:tc>
      </w:tr>
    </w:tbl>
    <w:p w14:paraId="18F8BFD3" w14:textId="77777777" w:rsidR="008A2843" w:rsidRPr="00496A7D" w:rsidRDefault="008A2843" w:rsidP="008A2843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14:paraId="19E3CEFB" w14:textId="5738DC7A" w:rsidR="008A2843" w:rsidRPr="00496A7D" w:rsidRDefault="008A2843" w:rsidP="00705503">
      <w:pPr>
        <w:tabs>
          <w:tab w:val="left" w:pos="283"/>
          <w:tab w:val="left" w:pos="850"/>
        </w:tabs>
        <w:spacing w:before="60"/>
        <w:rPr>
          <w:rFonts w:eastAsia="SimSun"/>
          <w:sz w:val="18"/>
          <w:szCs w:val="24"/>
          <w:rtl/>
          <w:lang w:val="en-GB"/>
        </w:rPr>
      </w:pPr>
      <w:r w:rsidRPr="0087347A">
        <w:rPr>
          <w:rFonts w:eastAsia="SimSun"/>
          <w:color w:val="000000"/>
          <w:position w:val="6"/>
          <w:sz w:val="18"/>
          <w:szCs w:val="24"/>
        </w:rPr>
        <w:t>*</w:t>
      </w:r>
      <w:r w:rsidRPr="0087347A">
        <w:rPr>
          <w:rFonts w:eastAsia="SimSun" w:hint="cs"/>
          <w:sz w:val="18"/>
          <w:szCs w:val="24"/>
          <w:rtl/>
          <w:lang w:bidi="ar-EG"/>
        </w:rPr>
        <w:tab/>
      </w:r>
      <w:r w:rsidR="00705503" w:rsidRPr="0087347A">
        <w:rPr>
          <w:rFonts w:eastAsia="SimSun" w:hint="cs"/>
          <w:sz w:val="18"/>
          <w:szCs w:val="24"/>
          <w:rtl/>
        </w:rPr>
        <w:t xml:space="preserve">لا تخل هذه التسمية بالمواقف بشأن الوضع وتتماشى مع القرار </w:t>
      </w:r>
      <w:r w:rsidR="00705503" w:rsidRPr="0087347A">
        <w:rPr>
          <w:rFonts w:eastAsia="SimSun"/>
          <w:sz w:val="18"/>
          <w:szCs w:val="24"/>
          <w:lang w:bidi="ar-EG"/>
        </w:rPr>
        <w:t>1244</w:t>
      </w:r>
      <w:r w:rsidR="00705503" w:rsidRPr="0087347A">
        <w:rPr>
          <w:rFonts w:eastAsia="SimSun" w:hint="cs"/>
          <w:sz w:val="18"/>
          <w:szCs w:val="24"/>
          <w:rtl/>
        </w:rPr>
        <w:t xml:space="preserve"> الصادر عن مجلس الأمن للأمم المتحدة ورأي محكمة العدل الدولية حول إعلان استقلال كوسوفو.</w:t>
      </w:r>
    </w:p>
    <w:p w14:paraId="2DFECACB" w14:textId="30EAF931" w:rsidR="000F0CFB" w:rsidRPr="00496A7D" w:rsidRDefault="000F0CFB" w:rsidP="000F0CFB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14:paraId="22B6A8F0" w14:textId="77777777" w:rsidR="000F0CFB" w:rsidRPr="00496A7D" w:rsidRDefault="000F0CFB" w:rsidP="000F0CFB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496A7D">
        <w:rPr>
          <w:rFonts w:eastAsia="SimSun"/>
          <w:color w:val="000000"/>
          <w:position w:val="6"/>
          <w:sz w:val="18"/>
          <w:szCs w:val="24"/>
        </w:rPr>
        <w:t>*</w:t>
      </w: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MCC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>Mobile Country Code / Indicatif de pays du mobile</w:t>
      </w:r>
    </w:p>
    <w:p w14:paraId="547BB4D6" w14:textId="77777777" w:rsidR="000F0CFB" w:rsidRPr="00BF4868" w:rsidRDefault="000F0CFB" w:rsidP="000F0CFB">
      <w:pPr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lang w:bidi="ar-EG"/>
        </w:rPr>
      </w:pP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MNC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>Mobile Network Code / Code de réseau mobile</w:t>
      </w:r>
    </w:p>
    <w:p w14:paraId="28D551AE" w14:textId="77777777" w:rsidR="000F0CFB" w:rsidRDefault="000F0CFB" w:rsidP="000F0CFB">
      <w:pPr>
        <w:rPr>
          <w:rFonts w:eastAsia="SimSun"/>
          <w:lang w:bidi="ar-EG"/>
        </w:rPr>
      </w:pPr>
    </w:p>
    <w:p w14:paraId="78E5A370" w14:textId="37687FCB" w:rsidR="0002031C" w:rsidRDefault="0002031C" w:rsidP="0002031C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2F088136" w14:textId="6214E1A6" w:rsidR="00704A06" w:rsidRPr="00E16A37" w:rsidRDefault="00704A06" w:rsidP="00704A06">
      <w:pPr>
        <w:pStyle w:val="Heading20"/>
        <w:rPr>
          <w:position w:val="2"/>
          <w:rtl/>
        </w:rPr>
      </w:pPr>
      <w:bookmarkStart w:id="249" w:name="_Toc477773918"/>
      <w:bookmarkStart w:id="250" w:name="_Toc30510179"/>
      <w:r w:rsidRPr="00E16A37">
        <w:rPr>
          <w:rFonts w:hint="cs"/>
          <w:position w:val="2"/>
          <w:rtl/>
        </w:rPr>
        <w:lastRenderedPageBreak/>
        <w:t xml:space="preserve">قائمة بالرموز الدليلية لمناطق/شبكات التشوير </w:t>
      </w:r>
      <w:r w:rsidRPr="00E16A37">
        <w:rPr>
          <w:position w:val="2"/>
        </w:rPr>
        <w:t>(SANC)</w:t>
      </w:r>
      <w:r w:rsidRPr="00E16A37">
        <w:rPr>
          <w:position w:val="2"/>
          <w:rtl/>
        </w:rPr>
        <w:br/>
      </w:r>
      <w:r w:rsidRPr="00E16A37">
        <w:rPr>
          <w:rFonts w:hint="cs"/>
          <w:position w:val="2"/>
          <w:rtl/>
        </w:rPr>
        <w:t xml:space="preserve">(تكملة للتوصية </w:t>
      </w:r>
      <w:r w:rsidRPr="00E16A37">
        <w:rPr>
          <w:position w:val="2"/>
        </w:rPr>
        <w:t>ITU-T Q.708</w:t>
      </w:r>
      <w:r w:rsidRPr="00E16A37">
        <w:rPr>
          <w:rFonts w:hint="cs"/>
          <w:position w:val="2"/>
          <w:rtl/>
        </w:rPr>
        <w:t xml:space="preserve"> </w:t>
      </w:r>
      <w:r w:rsidRPr="00E16A37">
        <w:rPr>
          <w:position w:val="2"/>
        </w:rPr>
        <w:t>(1999/03)</w:t>
      </w:r>
      <w:r w:rsidRPr="00E16A37">
        <w:rPr>
          <w:rFonts w:hint="cs"/>
          <w:position w:val="2"/>
          <w:rtl/>
        </w:rPr>
        <w:t>)</w:t>
      </w:r>
      <w:r w:rsidRPr="00E16A37">
        <w:rPr>
          <w:position w:val="2"/>
          <w:rtl/>
        </w:rPr>
        <w:br/>
      </w:r>
      <w:r w:rsidRPr="00E16A37">
        <w:rPr>
          <w:rFonts w:hint="cs"/>
          <w:position w:val="2"/>
          <w:rtl/>
        </w:rPr>
        <w:t xml:space="preserve">(الوضع في </w:t>
      </w:r>
      <w:r>
        <w:rPr>
          <w:position w:val="2"/>
        </w:rPr>
        <w:t>1</w:t>
      </w:r>
      <w:r w:rsidRPr="00E16A37">
        <w:rPr>
          <w:rFonts w:hint="cs"/>
          <w:position w:val="2"/>
          <w:rtl/>
        </w:rPr>
        <w:t xml:space="preserve"> </w:t>
      </w:r>
      <w:r>
        <w:rPr>
          <w:rFonts w:hint="cs"/>
          <w:position w:val="2"/>
          <w:rtl/>
        </w:rPr>
        <w:t>يونيو</w:t>
      </w:r>
      <w:r w:rsidRPr="00E16A37">
        <w:rPr>
          <w:rFonts w:hint="cs"/>
          <w:position w:val="2"/>
          <w:rtl/>
        </w:rPr>
        <w:t xml:space="preserve"> </w:t>
      </w:r>
      <w:r w:rsidRPr="00E16A37">
        <w:rPr>
          <w:position w:val="2"/>
        </w:rPr>
        <w:t>20</w:t>
      </w:r>
      <w:r>
        <w:rPr>
          <w:position w:val="2"/>
        </w:rPr>
        <w:t>17</w:t>
      </w:r>
      <w:r w:rsidRPr="00E16A37">
        <w:rPr>
          <w:rFonts w:hint="cs"/>
          <w:position w:val="2"/>
          <w:rtl/>
        </w:rPr>
        <w:t>)</w:t>
      </w:r>
      <w:bookmarkEnd w:id="249"/>
      <w:bookmarkEnd w:id="250"/>
    </w:p>
    <w:p w14:paraId="7451B581" w14:textId="6E9E9FB7" w:rsidR="00704A06" w:rsidRPr="00E16A37" w:rsidRDefault="00704A06" w:rsidP="00704A06">
      <w:pPr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E16A37">
        <w:rPr>
          <w:rFonts w:eastAsia="SimSun"/>
          <w:lang w:bidi="ar-EG"/>
        </w:rPr>
        <w:t>1</w:t>
      </w:r>
      <w:r>
        <w:rPr>
          <w:rFonts w:eastAsia="SimSun"/>
          <w:lang w:bidi="ar-EG"/>
        </w:rPr>
        <w:t>125</w:t>
      </w:r>
      <w:r w:rsidRPr="00E16A37">
        <w:rPr>
          <w:rFonts w:eastAsia="SimSun" w:hint="cs"/>
          <w:rtl/>
          <w:lang w:bidi="ar-EG"/>
        </w:rPr>
        <w:t xml:space="preserve"> </w:t>
      </w:r>
      <w:r w:rsidR="000835E7">
        <w:rPr>
          <w:rFonts w:eastAsia="SimSun" w:hint="cs"/>
          <w:rtl/>
          <w:lang w:bidi="ar-EG"/>
        </w:rPr>
        <w:t>-</w:t>
      </w:r>
      <w:r w:rsidRPr="00E16A37">
        <w:rPr>
          <w:rFonts w:eastAsia="SimSun" w:hint="cs"/>
          <w:rtl/>
          <w:lang w:bidi="ar-EG"/>
        </w:rPr>
        <w:t xml:space="preserve"> </w:t>
      </w:r>
      <w:r w:rsidRPr="00E16A37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7</w:t>
      </w:r>
      <w:r w:rsidRPr="00E16A37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VI</w:t>
      </w:r>
      <w:r w:rsidRPr="00E16A37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</w:t>
      </w:r>
      <w:r w:rsidRPr="00E16A37">
        <w:rPr>
          <w:rFonts w:eastAsia="SimSun" w:hint="cs"/>
          <w:rtl/>
          <w:lang w:bidi="ar-EG"/>
        </w:rPr>
        <w:t>)</w:t>
      </w:r>
      <w:r w:rsidRPr="00E16A37">
        <w:rPr>
          <w:rFonts w:eastAsia="SimSun"/>
          <w:rtl/>
          <w:lang w:bidi="ar-EG"/>
        </w:rPr>
        <w:br/>
      </w:r>
      <w:r w:rsidRPr="00E16A37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8</w:t>
      </w:r>
      <w:r w:rsidRPr="00E16A37">
        <w:rPr>
          <w:rFonts w:eastAsia="SimSun" w:hint="cs"/>
          <w:rtl/>
          <w:lang w:bidi="ar-EG"/>
        </w:rPr>
        <w:t>)</w:t>
      </w:r>
    </w:p>
    <w:tbl>
      <w:tblPr>
        <w:tblStyle w:val="TableGrid40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993"/>
        <w:gridCol w:w="7513"/>
      </w:tblGrid>
      <w:tr w:rsidR="00704A06" w:rsidRPr="00E16A37" w14:paraId="5A9BC96E" w14:textId="77777777" w:rsidTr="00892C27">
        <w:trPr>
          <w:jc w:val="center"/>
        </w:trPr>
        <w:tc>
          <w:tcPr>
            <w:tcW w:w="5000" w:type="pct"/>
            <w:gridSpan w:val="3"/>
          </w:tcPr>
          <w:p w14:paraId="69D63AD4" w14:textId="77777777" w:rsidR="00704A06" w:rsidRPr="001C5A25" w:rsidRDefault="00704A06" w:rsidP="00892C27">
            <w:pPr>
              <w:tabs>
                <w:tab w:val="left" w:pos="1701"/>
              </w:tabs>
              <w:spacing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C5A25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الترتيب العددي</w:t>
            </w:r>
            <w:r w:rsidRPr="001C5A25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1C5A25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</w:tr>
      <w:tr w:rsidR="000835E7" w:rsidRPr="00E16A37" w14:paraId="7040C3F5" w14:textId="77777777" w:rsidTr="000835E7">
        <w:trPr>
          <w:jc w:val="center"/>
        </w:trPr>
        <w:tc>
          <w:tcPr>
            <w:tcW w:w="588" w:type="pct"/>
          </w:tcPr>
          <w:p w14:paraId="3E8B6441" w14:textId="0928B7A5" w:rsidR="000835E7" w:rsidRPr="001C5A25" w:rsidRDefault="000835E7" w:rsidP="000835E7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SY"/>
              </w:rPr>
            </w:pPr>
          </w:p>
        </w:tc>
        <w:tc>
          <w:tcPr>
            <w:tcW w:w="515" w:type="pct"/>
          </w:tcPr>
          <w:p w14:paraId="0491EA42" w14:textId="72804BD8" w:rsidR="000835E7" w:rsidRPr="001C5A25" w:rsidRDefault="000835E7" w:rsidP="000835E7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1C5A25">
              <w:rPr>
                <w:rFonts w:eastAsia="SimSun"/>
                <w:sz w:val="20"/>
                <w:szCs w:val="26"/>
                <w:lang w:bidi="ar-EG"/>
              </w:rPr>
              <w:t>7-11</w:t>
            </w:r>
            <w:r>
              <w:rPr>
                <w:rFonts w:eastAsia="SimSun"/>
                <w:sz w:val="20"/>
                <w:szCs w:val="26"/>
                <w:lang w:bidi="ar-EG"/>
              </w:rPr>
              <w:t>1</w:t>
            </w:r>
          </w:p>
        </w:tc>
        <w:tc>
          <w:tcPr>
            <w:tcW w:w="3897" w:type="pct"/>
          </w:tcPr>
          <w:p w14:paraId="258B68D0" w14:textId="5C12DC7A" w:rsidR="000835E7" w:rsidRPr="001C5A25" w:rsidRDefault="000835E7" w:rsidP="000835E7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1C5A25">
              <w:rPr>
                <w:rFonts w:eastAsia="SimSun" w:hint="cs"/>
                <w:sz w:val="20"/>
                <w:szCs w:val="26"/>
                <w:rtl/>
                <w:lang w:bidi="ar-EG"/>
              </w:rPr>
              <w:t>جمهورية كولومبيا</w:t>
            </w:r>
          </w:p>
        </w:tc>
      </w:tr>
      <w:tr w:rsidR="000835E7" w:rsidRPr="00E16A37" w14:paraId="4C8BBF85" w14:textId="77777777" w:rsidTr="00892C27">
        <w:trPr>
          <w:jc w:val="center"/>
        </w:trPr>
        <w:tc>
          <w:tcPr>
            <w:tcW w:w="5000" w:type="pct"/>
            <w:gridSpan w:val="3"/>
          </w:tcPr>
          <w:p w14:paraId="7FAA8A62" w14:textId="77777777" w:rsidR="000835E7" w:rsidRPr="001C5A25" w:rsidRDefault="000835E7" w:rsidP="000835E7">
            <w:pPr>
              <w:tabs>
                <w:tab w:val="left" w:pos="1701"/>
              </w:tabs>
              <w:spacing w:before="60" w:after="6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</w:tr>
      <w:tr w:rsidR="000835E7" w:rsidRPr="00E16A37" w14:paraId="1D19502B" w14:textId="77777777" w:rsidTr="00892C27">
        <w:trPr>
          <w:jc w:val="center"/>
        </w:trPr>
        <w:tc>
          <w:tcPr>
            <w:tcW w:w="5000" w:type="pct"/>
            <w:gridSpan w:val="3"/>
          </w:tcPr>
          <w:p w14:paraId="283F3D24" w14:textId="77777777" w:rsidR="000835E7" w:rsidRPr="001C5A25" w:rsidRDefault="000835E7" w:rsidP="000835E7">
            <w:pPr>
              <w:tabs>
                <w:tab w:val="left" w:pos="1701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C5A25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الترتيب الهجائي</w:t>
            </w:r>
            <w:r w:rsidRPr="001C5A25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1C5A25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</w:tr>
      <w:tr w:rsidR="000835E7" w:rsidRPr="00E16A37" w14:paraId="02A3840D" w14:textId="77777777" w:rsidTr="000835E7">
        <w:trPr>
          <w:jc w:val="center"/>
        </w:trPr>
        <w:tc>
          <w:tcPr>
            <w:tcW w:w="588" w:type="pct"/>
          </w:tcPr>
          <w:p w14:paraId="395496B9" w14:textId="2EC835D6" w:rsidR="000835E7" w:rsidRPr="001C5A25" w:rsidRDefault="000835E7" w:rsidP="000835E7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15" w:type="pct"/>
          </w:tcPr>
          <w:p w14:paraId="7D2706C7" w14:textId="4E565955" w:rsidR="000835E7" w:rsidRPr="001C5A25" w:rsidRDefault="000835E7" w:rsidP="000835E7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C5A25">
              <w:rPr>
                <w:rFonts w:eastAsia="SimSun"/>
                <w:sz w:val="20"/>
                <w:szCs w:val="26"/>
                <w:lang w:bidi="ar-EG"/>
              </w:rPr>
              <w:t>7-11</w:t>
            </w:r>
            <w:r>
              <w:rPr>
                <w:rFonts w:eastAsia="SimSun"/>
                <w:sz w:val="20"/>
                <w:szCs w:val="26"/>
                <w:lang w:bidi="ar-EG"/>
              </w:rPr>
              <w:t>1</w:t>
            </w:r>
          </w:p>
        </w:tc>
        <w:tc>
          <w:tcPr>
            <w:tcW w:w="3897" w:type="pct"/>
          </w:tcPr>
          <w:p w14:paraId="6F253D09" w14:textId="7FF02DA0" w:rsidR="000835E7" w:rsidRPr="001C5A25" w:rsidRDefault="000835E7" w:rsidP="000835E7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C5A25">
              <w:rPr>
                <w:rFonts w:eastAsia="SimSun" w:hint="cs"/>
                <w:sz w:val="20"/>
                <w:szCs w:val="26"/>
                <w:rtl/>
                <w:lang w:bidi="ar-EG"/>
              </w:rPr>
              <w:t>جمهورية كولومبيا</w:t>
            </w:r>
          </w:p>
        </w:tc>
      </w:tr>
    </w:tbl>
    <w:p w14:paraId="0409DA2B" w14:textId="77777777" w:rsidR="00704A06" w:rsidRPr="00E16A37" w:rsidRDefault="00704A06" w:rsidP="000835E7">
      <w:pPr>
        <w:spacing w:before="36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_________</w:t>
      </w:r>
    </w:p>
    <w:p w14:paraId="0903511B" w14:textId="77777777" w:rsidR="00704A06" w:rsidRPr="00E16A37" w:rsidRDefault="00704A06" w:rsidP="00704A06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lang w:val="fr-CH" w:bidi="ar-EG"/>
        </w:rPr>
      </w:pPr>
      <w:r w:rsidRPr="00E16A37">
        <w:rPr>
          <w:rFonts w:eastAsia="SimSun"/>
          <w:sz w:val="18"/>
          <w:szCs w:val="24"/>
          <w:lang w:bidi="ar-EG"/>
        </w:rPr>
        <w:t>SANC</w:t>
      </w:r>
      <w:r w:rsidRPr="00E16A37">
        <w:rPr>
          <w:rFonts w:eastAsia="SimSun" w:hint="cs"/>
          <w:sz w:val="18"/>
          <w:szCs w:val="24"/>
          <w:rtl/>
          <w:lang w:bidi="ar-EG"/>
        </w:rPr>
        <w:t>:</w:t>
      </w:r>
      <w:r w:rsidRPr="00E16A37">
        <w:rPr>
          <w:rFonts w:eastAsia="SimSun"/>
          <w:sz w:val="18"/>
          <w:szCs w:val="24"/>
          <w:rtl/>
          <w:lang w:bidi="ar-EG"/>
        </w:rPr>
        <w:tab/>
      </w:r>
      <w:r w:rsidRPr="00E16A37">
        <w:rPr>
          <w:rFonts w:eastAsia="SimSun" w:hint="cs"/>
          <w:sz w:val="18"/>
          <w:szCs w:val="24"/>
          <w:rtl/>
          <w:lang w:bidi="ar-EG"/>
        </w:rPr>
        <w:t>رمز منطقة/شبكة التشوير.</w:t>
      </w:r>
      <w:r w:rsidRPr="00E16A37">
        <w:rPr>
          <w:rFonts w:eastAsia="SimSun"/>
          <w:sz w:val="18"/>
          <w:szCs w:val="24"/>
          <w:rtl/>
          <w:lang w:bidi="ar-EG"/>
        </w:rPr>
        <w:br/>
      </w:r>
      <w:r w:rsidRPr="00E16A37">
        <w:rPr>
          <w:rFonts w:eastAsia="SimSun"/>
          <w:sz w:val="18"/>
          <w:szCs w:val="24"/>
          <w:lang w:val="fr-CH" w:bidi="ar-EG"/>
        </w:rPr>
        <w:tab/>
        <w:t>Signalling Area/Network Code (SANC)</w:t>
      </w:r>
      <w:r w:rsidRPr="00E16A37">
        <w:rPr>
          <w:rFonts w:eastAsia="SimSun" w:hint="cs"/>
          <w:sz w:val="18"/>
          <w:szCs w:val="24"/>
          <w:rtl/>
          <w:lang w:val="fr-CH" w:bidi="ar-EG"/>
        </w:rPr>
        <w:t> </w:t>
      </w:r>
      <w:r w:rsidRPr="00E16A37">
        <w:rPr>
          <w:rFonts w:eastAsia="SimSun"/>
          <w:sz w:val="18"/>
          <w:szCs w:val="24"/>
          <w:lang w:val="fr-CH" w:bidi="ar-EG"/>
        </w:rPr>
        <w:br/>
      </w:r>
      <w:r w:rsidRPr="00E16A37">
        <w:rPr>
          <w:rFonts w:eastAsia="SimSun"/>
          <w:sz w:val="18"/>
          <w:szCs w:val="24"/>
          <w:lang w:val="fr-CH" w:bidi="ar-EG"/>
        </w:rPr>
        <w:tab/>
        <w:t>Code de zone/réseau sémaphore (CZRS)</w:t>
      </w:r>
      <w:r w:rsidRPr="00E16A37">
        <w:rPr>
          <w:rFonts w:eastAsia="SimSun" w:hint="eastAsia"/>
          <w:sz w:val="18"/>
          <w:szCs w:val="24"/>
          <w:rtl/>
          <w:lang w:val="fr-CH" w:bidi="ar-EG"/>
        </w:rPr>
        <w:t> </w:t>
      </w:r>
    </w:p>
    <w:p w14:paraId="3EFB6DD5" w14:textId="4EB14B1C" w:rsidR="008A2843" w:rsidRPr="00704A06" w:rsidRDefault="008A2843" w:rsidP="0002031C">
      <w:pPr>
        <w:rPr>
          <w:rFonts w:eastAsia="SimSun"/>
          <w:rtl/>
          <w:lang w:val="fr-CH" w:bidi="ar-EG"/>
        </w:rPr>
      </w:pPr>
    </w:p>
    <w:p w14:paraId="029B5CFF" w14:textId="37B0FF9C" w:rsidR="00704A06" w:rsidRDefault="00704A06" w:rsidP="00705503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val="fr-CH" w:bidi="ar-EG"/>
        </w:rPr>
        <w:br w:type="page"/>
      </w:r>
    </w:p>
    <w:p w14:paraId="675995AA" w14:textId="77777777" w:rsidR="0002031C" w:rsidRDefault="0002031C" w:rsidP="0002031C">
      <w:pPr>
        <w:pStyle w:val="Heading20"/>
        <w:rPr>
          <w:lang w:bidi="ar-EG"/>
        </w:rPr>
      </w:pPr>
      <w:bookmarkStart w:id="251" w:name="_Toc26196656"/>
      <w:bookmarkStart w:id="252" w:name="_Toc30510180"/>
      <w:r w:rsidRPr="00021926">
        <w:rPr>
          <w:rFonts w:hint="cs"/>
          <w:rtl/>
        </w:rPr>
        <w:lastRenderedPageBreak/>
        <w:t xml:space="preserve">قائمة برموز نقاط التشوير الدولية </w:t>
      </w:r>
      <w:r w:rsidRPr="00021926">
        <w:t>(ISPC)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(وفقاً للتوصية </w:t>
      </w:r>
      <w:r w:rsidRPr="00021926">
        <w:t>ITU-T Q.708</w:t>
      </w:r>
      <w:r w:rsidRPr="00021926">
        <w:rPr>
          <w:rFonts w:hint="cs"/>
          <w:rtl/>
        </w:rPr>
        <w:t xml:space="preserve"> </w:t>
      </w:r>
      <w:r w:rsidRPr="00021926">
        <w:t>(</w:t>
      </w:r>
      <w:r>
        <w:t>1999</w:t>
      </w:r>
      <w:r w:rsidRPr="00021926">
        <w:t>/0</w:t>
      </w:r>
      <w:r>
        <w:t>3</w:t>
      </w:r>
      <w:r w:rsidRPr="00021926">
        <w:t>)</w:t>
      </w:r>
      <w:r w:rsidRPr="00021926">
        <w:rPr>
          <w:rFonts w:hint="cs"/>
          <w:rtl/>
        </w:rPr>
        <w:t>)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(الوضع في </w:t>
      </w:r>
      <w:r w:rsidRPr="00021926">
        <w:t>1</w:t>
      </w:r>
      <w:r w:rsidRPr="00021926">
        <w:rPr>
          <w:rFonts w:hint="cs"/>
          <w:rtl/>
        </w:rPr>
        <w:t xml:space="preserve"> </w:t>
      </w:r>
      <w:r>
        <w:rPr>
          <w:rFonts w:hint="cs"/>
          <w:rtl/>
        </w:rPr>
        <w:t>أكتوبر</w:t>
      </w:r>
      <w:r w:rsidRPr="00021926">
        <w:rPr>
          <w:rFonts w:hint="cs"/>
          <w:rtl/>
        </w:rPr>
        <w:t xml:space="preserve"> </w:t>
      </w:r>
      <w:r>
        <w:t>2016</w:t>
      </w:r>
      <w:r w:rsidRPr="00021926">
        <w:rPr>
          <w:rFonts w:hint="cs"/>
          <w:rtl/>
        </w:rPr>
        <w:t>)</w:t>
      </w:r>
      <w:bookmarkEnd w:id="251"/>
      <w:bookmarkEnd w:id="252"/>
    </w:p>
    <w:p w14:paraId="72CF8873" w14:textId="42460489" w:rsidR="0002031C" w:rsidRDefault="0002031C" w:rsidP="00AA26AB">
      <w:pPr>
        <w:spacing w:after="240"/>
        <w:jc w:val="center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021926">
        <w:rPr>
          <w:rFonts w:eastAsia="SimSun"/>
          <w:lang w:bidi="ar-EG"/>
        </w:rPr>
        <w:t>1</w:t>
      </w:r>
      <w:r>
        <w:rPr>
          <w:rFonts w:eastAsia="SimSun"/>
          <w:lang w:bidi="ar-EG"/>
        </w:rPr>
        <w:t>109</w:t>
      </w:r>
      <w:r w:rsidRPr="00021926">
        <w:rPr>
          <w:rFonts w:eastAsia="SimSun" w:hint="cs"/>
          <w:rtl/>
          <w:lang w:bidi="ar-EG"/>
        </w:rPr>
        <w:t xml:space="preserve"> </w:t>
      </w:r>
      <w:r w:rsidR="004C4D78">
        <w:rPr>
          <w:rFonts w:eastAsia="SimSun" w:hint="cs"/>
          <w:rtl/>
          <w:lang w:bidi="ar-EG"/>
        </w:rPr>
        <w:t>-</w:t>
      </w:r>
      <w:r w:rsidRPr="00021926">
        <w:rPr>
          <w:rFonts w:eastAsia="SimSun" w:hint="cs"/>
          <w:rtl/>
          <w:lang w:bidi="ar-EG"/>
        </w:rPr>
        <w:t xml:space="preserve"> </w:t>
      </w:r>
      <w:r w:rsidRPr="00021926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6</w:t>
      </w:r>
      <w:r w:rsidRPr="00021926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</w:t>
      </w:r>
      <w:r w:rsidRPr="00021926">
        <w:rPr>
          <w:rFonts w:eastAsia="SimSun"/>
          <w:lang w:bidi="ar-EG"/>
        </w:rPr>
        <w:t>.1</w:t>
      </w:r>
      <w:r w:rsidRPr="00021926">
        <w:rPr>
          <w:rFonts w:eastAsia="SimSun" w:hint="cs"/>
          <w:rtl/>
          <w:lang w:bidi="ar-EG"/>
        </w:rPr>
        <w:t>)</w:t>
      </w:r>
      <w:r w:rsidRPr="00021926">
        <w:rPr>
          <w:rFonts w:eastAsia="SimSun"/>
          <w:rtl/>
          <w:lang w:bidi="ar-EG"/>
        </w:rPr>
        <w:br/>
      </w:r>
      <w:r w:rsidRPr="00021926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6</w:t>
      </w:r>
      <w:r w:rsidR="00705503">
        <w:rPr>
          <w:rFonts w:eastAsia="SimSun"/>
          <w:lang w:bidi="ar-EG"/>
        </w:rPr>
        <w:t>7</w:t>
      </w:r>
      <w:r w:rsidRPr="00021926">
        <w:rPr>
          <w:rFonts w:eastAsia="SimSun" w:hint="cs"/>
          <w:rtl/>
          <w:lang w:bidi="ar-EG"/>
        </w:rPr>
        <w:t>)</w:t>
      </w:r>
    </w:p>
    <w:tbl>
      <w:tblPr>
        <w:tblStyle w:val="TableGrid56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323"/>
        <w:gridCol w:w="2923"/>
        <w:gridCol w:w="4505"/>
      </w:tblGrid>
      <w:tr w:rsidR="00704A06" w:rsidRPr="00704A06" w14:paraId="7F60E5A3" w14:textId="77777777" w:rsidTr="00704A06">
        <w:trPr>
          <w:cantSplit/>
          <w:trHeight w:val="227"/>
        </w:trPr>
        <w:tc>
          <w:tcPr>
            <w:tcW w:w="2211" w:type="dxa"/>
            <w:gridSpan w:val="2"/>
          </w:tcPr>
          <w:p w14:paraId="43096978" w14:textId="7FD50B0F" w:rsidR="00704A06" w:rsidRPr="00704A06" w:rsidRDefault="00704A06" w:rsidP="00704A0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i/>
                <w:noProof/>
                <w:sz w:val="18"/>
                <w:szCs w:val="26"/>
                <w:highlight w:val="yellow"/>
                <w:lang w:val="fr-FR"/>
              </w:rPr>
            </w:pPr>
            <w:r w:rsidRPr="00704A06">
              <w:rPr>
                <w:rFonts w:hint="cs"/>
                <w:i/>
                <w:iCs/>
                <w:sz w:val="20"/>
                <w:szCs w:val="26"/>
                <w:rtl/>
              </w:rPr>
              <w:t>البلد/المنطقة الجغرافية</w:t>
            </w:r>
          </w:p>
        </w:tc>
        <w:tc>
          <w:tcPr>
            <w:tcW w:w="2923" w:type="dxa"/>
            <w:vMerge w:val="restart"/>
            <w:shd w:val="clear" w:color="auto" w:fill="auto"/>
          </w:tcPr>
          <w:p w14:paraId="5B200658" w14:textId="46CCDFA4" w:rsidR="00704A06" w:rsidRPr="00704A06" w:rsidRDefault="00704A06" w:rsidP="00704A0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i/>
                <w:noProof/>
                <w:sz w:val="18"/>
                <w:szCs w:val="26"/>
                <w:highlight w:val="yellow"/>
                <w:lang w:val="en-GB"/>
              </w:rPr>
            </w:pPr>
            <w:r w:rsidRPr="00704A06">
              <w:rPr>
                <w:rFonts w:hint="cs"/>
                <w:i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4505" w:type="dxa"/>
            <w:vMerge w:val="restart"/>
            <w:shd w:val="clear" w:color="auto" w:fill="auto"/>
          </w:tcPr>
          <w:p w14:paraId="76A0516E" w14:textId="5279D445" w:rsidR="00704A06" w:rsidRPr="00704A06" w:rsidRDefault="00704A06" w:rsidP="00704A0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i/>
                <w:noProof/>
                <w:sz w:val="18"/>
                <w:szCs w:val="26"/>
                <w:highlight w:val="yellow"/>
                <w:lang w:val="en-GB"/>
              </w:rPr>
            </w:pPr>
            <w:r w:rsidRPr="00704A06">
              <w:rPr>
                <w:rFonts w:hint="cs"/>
                <w:i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704A06" w:rsidRPr="00704A06" w14:paraId="5266703A" w14:textId="77777777" w:rsidTr="00704A06">
        <w:trPr>
          <w:cantSplit/>
          <w:trHeight w:val="227"/>
        </w:trPr>
        <w:tc>
          <w:tcPr>
            <w:tcW w:w="888" w:type="dxa"/>
          </w:tcPr>
          <w:p w14:paraId="4356A802" w14:textId="77777777" w:rsidR="00704A06" w:rsidRPr="00704A06" w:rsidRDefault="00704A06" w:rsidP="00704A0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i/>
                <w:noProof/>
                <w:sz w:val="18"/>
                <w:szCs w:val="26"/>
                <w:lang w:val="fr-FR"/>
              </w:rPr>
            </w:pPr>
            <w:r w:rsidRPr="00704A06">
              <w:rPr>
                <w:i/>
                <w:noProof/>
                <w:sz w:val="18"/>
                <w:szCs w:val="26"/>
                <w:lang w:val="fr-FR"/>
              </w:rPr>
              <w:t>ISPC</w:t>
            </w:r>
          </w:p>
        </w:tc>
        <w:tc>
          <w:tcPr>
            <w:tcW w:w="1323" w:type="dxa"/>
            <w:shd w:val="clear" w:color="auto" w:fill="auto"/>
          </w:tcPr>
          <w:p w14:paraId="6E783010" w14:textId="77777777" w:rsidR="00704A06" w:rsidRPr="00704A06" w:rsidRDefault="00704A06" w:rsidP="00704A0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i/>
                <w:noProof/>
                <w:sz w:val="18"/>
                <w:szCs w:val="26"/>
                <w:lang w:val="fr-FR"/>
              </w:rPr>
            </w:pPr>
            <w:r w:rsidRPr="00704A06">
              <w:rPr>
                <w:i/>
                <w:noProof/>
                <w:sz w:val="18"/>
                <w:szCs w:val="26"/>
                <w:lang w:val="fr-FR"/>
              </w:rPr>
              <w:t>DEC</w:t>
            </w:r>
          </w:p>
        </w:tc>
        <w:tc>
          <w:tcPr>
            <w:tcW w:w="2923" w:type="dxa"/>
            <w:vMerge/>
            <w:shd w:val="clear" w:color="auto" w:fill="auto"/>
          </w:tcPr>
          <w:p w14:paraId="13D8BFC4" w14:textId="77777777" w:rsidR="00704A06" w:rsidRPr="00704A06" w:rsidRDefault="00704A06" w:rsidP="00704A0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i/>
                <w:noProof/>
                <w:sz w:val="18"/>
                <w:szCs w:val="26"/>
                <w:highlight w:val="yellow"/>
                <w:lang w:val="fr-FR"/>
              </w:rPr>
            </w:pPr>
          </w:p>
        </w:tc>
        <w:tc>
          <w:tcPr>
            <w:tcW w:w="4505" w:type="dxa"/>
            <w:vMerge/>
            <w:shd w:val="clear" w:color="auto" w:fill="auto"/>
          </w:tcPr>
          <w:p w14:paraId="7D416FAE" w14:textId="77777777" w:rsidR="00704A06" w:rsidRPr="00704A06" w:rsidRDefault="00704A06" w:rsidP="00704A0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i/>
                <w:noProof/>
                <w:sz w:val="18"/>
                <w:szCs w:val="26"/>
                <w:highlight w:val="yellow"/>
                <w:lang w:val="fr-FR"/>
              </w:rPr>
            </w:pPr>
          </w:p>
        </w:tc>
      </w:tr>
      <w:tr w:rsidR="00704A06" w:rsidRPr="00704A06" w14:paraId="0AFB2786" w14:textId="77777777" w:rsidTr="00704A06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14:paraId="3EEC5163" w14:textId="31F23D09" w:rsidR="00704A06" w:rsidRPr="00704A06" w:rsidRDefault="00704A06" w:rsidP="00704A06">
            <w:pPr>
              <w:keepNext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704A06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كولومبيا</w:t>
            </w:r>
            <w:r w:rsidRPr="00704A06">
              <w:rPr>
                <w:b/>
                <w:bCs/>
                <w:sz w:val="20"/>
                <w:szCs w:val="26"/>
                <w:rtl/>
                <w:lang w:val="en-GB"/>
              </w:rPr>
              <w:tab/>
            </w:r>
            <w:r w:rsidRPr="00704A06"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704A06" w:rsidRPr="00704A06" w14:paraId="44232748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6027EA03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7-110-0</w:t>
            </w:r>
          </w:p>
        </w:tc>
        <w:tc>
          <w:tcPr>
            <w:tcW w:w="1323" w:type="dxa"/>
            <w:shd w:val="clear" w:color="auto" w:fill="auto"/>
          </w:tcPr>
          <w:p w14:paraId="764966FA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15216</w:t>
            </w:r>
          </w:p>
        </w:tc>
        <w:tc>
          <w:tcPr>
            <w:tcW w:w="2923" w:type="dxa"/>
            <w:shd w:val="clear" w:color="auto" w:fill="auto"/>
          </w:tcPr>
          <w:p w14:paraId="7900889E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XIUS-HLR-INTL-01 - BOGOTA</w:t>
            </w:r>
          </w:p>
        </w:tc>
        <w:tc>
          <w:tcPr>
            <w:tcW w:w="4505" w:type="dxa"/>
          </w:tcPr>
          <w:p w14:paraId="248602B9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es-ES"/>
              </w:rPr>
            </w:pPr>
            <w:r w:rsidRPr="00704A06">
              <w:rPr>
                <w:noProof/>
                <w:sz w:val="18"/>
                <w:szCs w:val="26"/>
                <w:lang w:val="es-ES"/>
              </w:rPr>
              <w:t>LIBRE TECNOLOGIAS S.A.S</w:t>
            </w:r>
          </w:p>
        </w:tc>
      </w:tr>
      <w:tr w:rsidR="00704A06" w:rsidRPr="00704A06" w14:paraId="3F737745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13A6D837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7-110-1</w:t>
            </w:r>
          </w:p>
        </w:tc>
        <w:tc>
          <w:tcPr>
            <w:tcW w:w="1323" w:type="dxa"/>
            <w:shd w:val="clear" w:color="auto" w:fill="auto"/>
          </w:tcPr>
          <w:p w14:paraId="02C16E68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15217</w:t>
            </w:r>
          </w:p>
        </w:tc>
        <w:tc>
          <w:tcPr>
            <w:tcW w:w="2923" w:type="dxa"/>
            <w:shd w:val="clear" w:color="auto" w:fill="auto"/>
          </w:tcPr>
          <w:p w14:paraId="51B536A4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noProof/>
                <w:spacing w:val="-6"/>
                <w:sz w:val="18"/>
                <w:szCs w:val="26"/>
                <w:lang w:val="fr-FR"/>
              </w:rPr>
            </w:pPr>
            <w:r w:rsidRPr="00704A06">
              <w:rPr>
                <w:noProof/>
                <w:spacing w:val="-6"/>
                <w:sz w:val="18"/>
                <w:szCs w:val="26"/>
                <w:lang w:val="fr-FR"/>
              </w:rPr>
              <w:t>SETROCOMVINTERNACION - BOGOTA</w:t>
            </w:r>
          </w:p>
        </w:tc>
        <w:tc>
          <w:tcPr>
            <w:tcW w:w="4505" w:type="dxa"/>
          </w:tcPr>
          <w:p w14:paraId="2FFE0786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SETROC MOBILE GROUP SAS</w:t>
            </w:r>
          </w:p>
        </w:tc>
      </w:tr>
      <w:tr w:rsidR="00704A06" w:rsidRPr="00704A06" w14:paraId="49EB49F1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4BB378DE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7-110-2</w:t>
            </w:r>
          </w:p>
        </w:tc>
        <w:tc>
          <w:tcPr>
            <w:tcW w:w="1323" w:type="dxa"/>
            <w:shd w:val="clear" w:color="auto" w:fill="auto"/>
          </w:tcPr>
          <w:p w14:paraId="3F30BE95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15218</w:t>
            </w:r>
          </w:p>
        </w:tc>
        <w:tc>
          <w:tcPr>
            <w:tcW w:w="2923" w:type="dxa"/>
            <w:shd w:val="clear" w:color="auto" w:fill="auto"/>
          </w:tcPr>
          <w:p w14:paraId="4C0C1D1D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noProof/>
                <w:spacing w:val="-6"/>
                <w:sz w:val="18"/>
                <w:szCs w:val="26"/>
                <w:lang w:val="fr-FR"/>
              </w:rPr>
            </w:pPr>
            <w:r w:rsidRPr="00704A06">
              <w:rPr>
                <w:noProof/>
                <w:spacing w:val="-6"/>
                <w:sz w:val="18"/>
                <w:szCs w:val="26"/>
                <w:lang w:val="fr-FR"/>
              </w:rPr>
              <w:t>SETROCOMVINTREDUNDAN- BOGOTA</w:t>
            </w:r>
          </w:p>
        </w:tc>
        <w:tc>
          <w:tcPr>
            <w:tcW w:w="4505" w:type="dxa"/>
          </w:tcPr>
          <w:p w14:paraId="07C5CA37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SETROC MOBILE GROUP SAS</w:t>
            </w:r>
          </w:p>
        </w:tc>
      </w:tr>
      <w:tr w:rsidR="00704A06" w:rsidRPr="00704A06" w14:paraId="214FD313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62807199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7-216-7</w:t>
            </w:r>
          </w:p>
        </w:tc>
        <w:tc>
          <w:tcPr>
            <w:tcW w:w="1323" w:type="dxa"/>
            <w:shd w:val="clear" w:color="auto" w:fill="auto"/>
          </w:tcPr>
          <w:p w14:paraId="7492EC9F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16071</w:t>
            </w:r>
          </w:p>
        </w:tc>
        <w:tc>
          <w:tcPr>
            <w:tcW w:w="2923" w:type="dxa"/>
            <w:shd w:val="clear" w:color="auto" w:fill="auto"/>
          </w:tcPr>
          <w:p w14:paraId="438C7B22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noProof/>
                <w:spacing w:val="-6"/>
                <w:sz w:val="18"/>
                <w:szCs w:val="26"/>
                <w:lang w:val="fr-FR"/>
              </w:rPr>
            </w:pPr>
            <w:r w:rsidRPr="00704A06">
              <w:rPr>
                <w:noProof/>
                <w:spacing w:val="-6"/>
                <w:sz w:val="18"/>
                <w:szCs w:val="26"/>
                <w:lang w:val="fr-FR"/>
              </w:rPr>
              <w:t>XIUS-HL-INTL-02 - BOGOTA</w:t>
            </w:r>
          </w:p>
        </w:tc>
        <w:tc>
          <w:tcPr>
            <w:tcW w:w="4505" w:type="dxa"/>
          </w:tcPr>
          <w:p w14:paraId="7F5CAC6D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es-ES"/>
              </w:rPr>
            </w:pPr>
            <w:r w:rsidRPr="00704A06">
              <w:rPr>
                <w:noProof/>
                <w:sz w:val="18"/>
                <w:szCs w:val="26"/>
                <w:lang w:val="es-ES"/>
              </w:rPr>
              <w:t>LIBRE TECNOLOGIAS S.A.S</w:t>
            </w:r>
          </w:p>
        </w:tc>
      </w:tr>
      <w:tr w:rsidR="00704A06" w:rsidRPr="00704A06" w14:paraId="4704A7F9" w14:textId="77777777" w:rsidTr="00704A06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14:paraId="0E6154F3" w14:textId="28136DD9" w:rsidR="00704A06" w:rsidRPr="00704A06" w:rsidRDefault="00704A06" w:rsidP="00704A06">
            <w:pPr>
              <w:keepNext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704A06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كولومبيا</w:t>
            </w:r>
            <w:r w:rsidRPr="00704A06">
              <w:rPr>
                <w:b/>
                <w:bCs/>
                <w:sz w:val="20"/>
                <w:szCs w:val="26"/>
                <w:rtl/>
                <w:lang w:val="en-GB"/>
              </w:rPr>
              <w:tab/>
            </w:r>
            <w:r w:rsidRPr="00704A06">
              <w:rPr>
                <w:b/>
                <w:bCs/>
                <w:sz w:val="20"/>
                <w:szCs w:val="26"/>
                <w:lang w:val="en-GB"/>
              </w:rPr>
              <w:t>LIR</w:t>
            </w:r>
          </w:p>
        </w:tc>
      </w:tr>
      <w:tr w:rsidR="00704A06" w:rsidRPr="00704A06" w14:paraId="6EC521EA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18ACD00E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7-065-2</w:t>
            </w:r>
          </w:p>
        </w:tc>
        <w:tc>
          <w:tcPr>
            <w:tcW w:w="1323" w:type="dxa"/>
            <w:shd w:val="clear" w:color="auto" w:fill="auto"/>
          </w:tcPr>
          <w:p w14:paraId="38B65F56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14858</w:t>
            </w:r>
          </w:p>
        </w:tc>
        <w:tc>
          <w:tcPr>
            <w:tcW w:w="2923" w:type="dxa"/>
            <w:shd w:val="clear" w:color="auto" w:fill="auto"/>
          </w:tcPr>
          <w:p w14:paraId="47742D33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/>
              </w:rPr>
            </w:pPr>
            <w:r w:rsidRPr="00704A06">
              <w:rPr>
                <w:noProof/>
                <w:sz w:val="18"/>
                <w:szCs w:val="26"/>
                <w:lang w:val="en-GB"/>
              </w:rPr>
              <w:t>MD_INT_SS_ORB- MEDELLIN</w:t>
            </w:r>
          </w:p>
        </w:tc>
        <w:tc>
          <w:tcPr>
            <w:tcW w:w="4505" w:type="dxa"/>
          </w:tcPr>
          <w:p w14:paraId="4EF6D7E4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ORBITEL S.A. ESP</w:t>
            </w:r>
          </w:p>
        </w:tc>
      </w:tr>
      <w:tr w:rsidR="00704A06" w:rsidRPr="00704A06" w14:paraId="1A51B183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1BB2F0EA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7-065-3</w:t>
            </w:r>
          </w:p>
        </w:tc>
        <w:tc>
          <w:tcPr>
            <w:tcW w:w="1323" w:type="dxa"/>
            <w:shd w:val="clear" w:color="auto" w:fill="auto"/>
          </w:tcPr>
          <w:p w14:paraId="3AD111DB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14859</w:t>
            </w:r>
          </w:p>
        </w:tc>
        <w:tc>
          <w:tcPr>
            <w:tcW w:w="2923" w:type="dxa"/>
            <w:shd w:val="clear" w:color="auto" w:fill="auto"/>
          </w:tcPr>
          <w:p w14:paraId="01A6D807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BOGOENTST01- BOGOTA</w:t>
            </w:r>
          </w:p>
        </w:tc>
        <w:tc>
          <w:tcPr>
            <w:tcW w:w="4505" w:type="dxa"/>
          </w:tcPr>
          <w:p w14:paraId="78BA335F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es-ES"/>
              </w:rPr>
            </w:pPr>
            <w:r w:rsidRPr="00704A06">
              <w:rPr>
                <w:noProof/>
                <w:sz w:val="18"/>
                <w:szCs w:val="26"/>
                <w:lang w:val="es-ES"/>
              </w:rPr>
              <w:t>COLOMBIA TELECOMUNICACIONES S.A. ESP</w:t>
            </w:r>
          </w:p>
        </w:tc>
      </w:tr>
      <w:tr w:rsidR="00704A06" w:rsidRPr="00704A06" w14:paraId="07DA95FD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4B13A01E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7-065-4</w:t>
            </w:r>
          </w:p>
        </w:tc>
        <w:tc>
          <w:tcPr>
            <w:tcW w:w="1323" w:type="dxa"/>
            <w:shd w:val="clear" w:color="auto" w:fill="auto"/>
          </w:tcPr>
          <w:p w14:paraId="4AF27B36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14860</w:t>
            </w:r>
          </w:p>
        </w:tc>
        <w:tc>
          <w:tcPr>
            <w:tcW w:w="2923" w:type="dxa"/>
            <w:shd w:val="clear" w:color="auto" w:fill="auto"/>
          </w:tcPr>
          <w:p w14:paraId="536D9810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CALICOLST01- CALI</w:t>
            </w:r>
          </w:p>
        </w:tc>
        <w:tc>
          <w:tcPr>
            <w:tcW w:w="4505" w:type="dxa"/>
          </w:tcPr>
          <w:p w14:paraId="2E6F88A9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es-ES"/>
              </w:rPr>
            </w:pPr>
            <w:r w:rsidRPr="00704A06">
              <w:rPr>
                <w:noProof/>
                <w:sz w:val="18"/>
                <w:szCs w:val="26"/>
                <w:lang w:val="es-ES"/>
              </w:rPr>
              <w:t>COLOMBIA TELECOMUNICACIONES S.A. ESP</w:t>
            </w:r>
          </w:p>
        </w:tc>
      </w:tr>
      <w:tr w:rsidR="00704A06" w:rsidRPr="00704A06" w14:paraId="2716CA9E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67B8AF2C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7-065-5</w:t>
            </w:r>
          </w:p>
        </w:tc>
        <w:tc>
          <w:tcPr>
            <w:tcW w:w="1323" w:type="dxa"/>
            <w:shd w:val="clear" w:color="auto" w:fill="auto"/>
          </w:tcPr>
          <w:p w14:paraId="332527E4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14861</w:t>
            </w:r>
          </w:p>
        </w:tc>
        <w:tc>
          <w:tcPr>
            <w:tcW w:w="2923" w:type="dxa"/>
            <w:shd w:val="clear" w:color="auto" w:fill="auto"/>
          </w:tcPr>
          <w:p w14:paraId="337827CD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AVANTEL ROAMING -BOGOTA</w:t>
            </w:r>
          </w:p>
        </w:tc>
        <w:tc>
          <w:tcPr>
            <w:tcW w:w="4505" w:type="dxa"/>
          </w:tcPr>
          <w:p w14:paraId="239BB260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AVANTEL S.A.S</w:t>
            </w:r>
          </w:p>
        </w:tc>
      </w:tr>
      <w:tr w:rsidR="00704A06" w:rsidRPr="00704A06" w14:paraId="1893EE83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3067DCA7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7-065-6</w:t>
            </w:r>
          </w:p>
        </w:tc>
        <w:tc>
          <w:tcPr>
            <w:tcW w:w="1323" w:type="dxa"/>
            <w:shd w:val="clear" w:color="auto" w:fill="auto"/>
          </w:tcPr>
          <w:p w14:paraId="1B88B090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14862</w:t>
            </w:r>
          </w:p>
        </w:tc>
        <w:tc>
          <w:tcPr>
            <w:tcW w:w="2923" w:type="dxa"/>
            <w:shd w:val="clear" w:color="auto" w:fill="auto"/>
          </w:tcPr>
          <w:p w14:paraId="65EA3923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CSMS-AVANTEL- BOGOTA</w:t>
            </w:r>
          </w:p>
        </w:tc>
        <w:tc>
          <w:tcPr>
            <w:tcW w:w="4505" w:type="dxa"/>
          </w:tcPr>
          <w:p w14:paraId="659ECFBA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AVANTEL S.A.S</w:t>
            </w:r>
          </w:p>
        </w:tc>
      </w:tr>
      <w:tr w:rsidR="00704A06" w:rsidRPr="00704A06" w14:paraId="71BEA97B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7E31C631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7-065-7</w:t>
            </w:r>
          </w:p>
        </w:tc>
        <w:tc>
          <w:tcPr>
            <w:tcW w:w="1323" w:type="dxa"/>
            <w:shd w:val="clear" w:color="auto" w:fill="auto"/>
          </w:tcPr>
          <w:p w14:paraId="568D4541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14863</w:t>
            </w:r>
          </w:p>
        </w:tc>
        <w:tc>
          <w:tcPr>
            <w:tcW w:w="2923" w:type="dxa"/>
            <w:shd w:val="clear" w:color="auto" w:fill="auto"/>
          </w:tcPr>
          <w:p w14:paraId="04A6A768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HLR-AVANTEL- BOGOTA</w:t>
            </w:r>
          </w:p>
        </w:tc>
        <w:tc>
          <w:tcPr>
            <w:tcW w:w="4505" w:type="dxa"/>
          </w:tcPr>
          <w:p w14:paraId="0870FDA0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AVANTEL S.A.S</w:t>
            </w:r>
          </w:p>
        </w:tc>
      </w:tr>
      <w:tr w:rsidR="00704A06" w:rsidRPr="00704A06" w14:paraId="6354F667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3A78C307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7-066-0</w:t>
            </w:r>
          </w:p>
        </w:tc>
        <w:tc>
          <w:tcPr>
            <w:tcW w:w="1323" w:type="dxa"/>
            <w:shd w:val="clear" w:color="auto" w:fill="auto"/>
          </w:tcPr>
          <w:p w14:paraId="45DEBA63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14864</w:t>
            </w:r>
          </w:p>
        </w:tc>
        <w:tc>
          <w:tcPr>
            <w:tcW w:w="2923" w:type="dxa"/>
            <w:shd w:val="clear" w:color="auto" w:fill="auto"/>
          </w:tcPr>
          <w:p w14:paraId="0CA12F73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MGW01ZFB- BOGOTA</w:t>
            </w:r>
          </w:p>
        </w:tc>
        <w:tc>
          <w:tcPr>
            <w:tcW w:w="4505" w:type="dxa"/>
          </w:tcPr>
          <w:p w14:paraId="1EA60D32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es-ES"/>
              </w:rPr>
            </w:pPr>
            <w:r w:rsidRPr="00704A06">
              <w:rPr>
                <w:noProof/>
                <w:sz w:val="18"/>
                <w:szCs w:val="26"/>
                <w:lang w:val="es-ES"/>
              </w:rPr>
              <w:t>INFRAESTRUCTURA CELULAR COLOMBIANA S A ESP</w:t>
            </w:r>
          </w:p>
        </w:tc>
      </w:tr>
      <w:tr w:rsidR="00704A06" w:rsidRPr="00704A06" w14:paraId="3578A725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4D7DB2F2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7-066-1</w:t>
            </w:r>
          </w:p>
        </w:tc>
        <w:tc>
          <w:tcPr>
            <w:tcW w:w="1323" w:type="dxa"/>
            <w:shd w:val="clear" w:color="auto" w:fill="auto"/>
          </w:tcPr>
          <w:p w14:paraId="6A46CC79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14865</w:t>
            </w:r>
          </w:p>
        </w:tc>
        <w:tc>
          <w:tcPr>
            <w:tcW w:w="2923" w:type="dxa"/>
            <w:shd w:val="clear" w:color="auto" w:fill="auto"/>
          </w:tcPr>
          <w:p w14:paraId="391F20A3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SFS01ZFB- BOGOTA</w:t>
            </w:r>
          </w:p>
        </w:tc>
        <w:tc>
          <w:tcPr>
            <w:tcW w:w="4505" w:type="dxa"/>
          </w:tcPr>
          <w:p w14:paraId="7A33EF84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es-ES"/>
              </w:rPr>
            </w:pPr>
            <w:r w:rsidRPr="00704A06">
              <w:rPr>
                <w:noProof/>
                <w:sz w:val="18"/>
                <w:szCs w:val="26"/>
                <w:lang w:val="es-ES"/>
              </w:rPr>
              <w:t>INFRAESTRUCTURA CELULAR COLOMBIANA S A ESP</w:t>
            </w:r>
          </w:p>
        </w:tc>
      </w:tr>
      <w:tr w:rsidR="00704A06" w:rsidRPr="00704A06" w14:paraId="303C7538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70B10A95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7-066-2</w:t>
            </w:r>
          </w:p>
        </w:tc>
        <w:tc>
          <w:tcPr>
            <w:tcW w:w="1323" w:type="dxa"/>
            <w:shd w:val="clear" w:color="auto" w:fill="auto"/>
          </w:tcPr>
          <w:p w14:paraId="52EFF5A8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14866</w:t>
            </w:r>
          </w:p>
        </w:tc>
        <w:tc>
          <w:tcPr>
            <w:tcW w:w="2923" w:type="dxa"/>
            <w:shd w:val="clear" w:color="auto" w:fill="auto"/>
          </w:tcPr>
          <w:p w14:paraId="5AB00DDD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CALLE 72- BOGOTA</w:t>
            </w:r>
          </w:p>
        </w:tc>
        <w:tc>
          <w:tcPr>
            <w:tcW w:w="4505" w:type="dxa"/>
          </w:tcPr>
          <w:p w14:paraId="2F10BD57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es-ES"/>
              </w:rPr>
            </w:pPr>
            <w:r w:rsidRPr="00704A06">
              <w:rPr>
                <w:noProof/>
                <w:sz w:val="18"/>
                <w:szCs w:val="26"/>
                <w:lang w:val="es-ES"/>
              </w:rPr>
              <w:t>TELMEX TELECOMUNICACIONES S.A. ESP</w:t>
            </w:r>
          </w:p>
        </w:tc>
      </w:tr>
      <w:tr w:rsidR="00704A06" w:rsidRPr="00704A06" w14:paraId="3834AD8C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1A69AB2E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7-066-3</w:t>
            </w:r>
          </w:p>
        </w:tc>
        <w:tc>
          <w:tcPr>
            <w:tcW w:w="1323" w:type="dxa"/>
            <w:shd w:val="clear" w:color="auto" w:fill="auto"/>
          </w:tcPr>
          <w:p w14:paraId="62D8C246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14867</w:t>
            </w:r>
          </w:p>
        </w:tc>
        <w:tc>
          <w:tcPr>
            <w:tcW w:w="2923" w:type="dxa"/>
            <w:shd w:val="clear" w:color="auto" w:fill="auto"/>
          </w:tcPr>
          <w:p w14:paraId="30A1EAF8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en-GB"/>
              </w:rPr>
            </w:pPr>
            <w:r w:rsidRPr="00704A06">
              <w:rPr>
                <w:noProof/>
                <w:sz w:val="18"/>
                <w:szCs w:val="26"/>
                <w:lang w:val="en-GB"/>
              </w:rPr>
              <w:t>NETUNO GW STP/ITP SS7- BOGOTA</w:t>
            </w:r>
          </w:p>
        </w:tc>
        <w:tc>
          <w:tcPr>
            <w:tcW w:w="4505" w:type="dxa"/>
          </w:tcPr>
          <w:p w14:paraId="4EC00961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es-ES"/>
              </w:rPr>
            </w:pPr>
            <w:r w:rsidRPr="00704A06">
              <w:rPr>
                <w:noProof/>
                <w:sz w:val="18"/>
                <w:szCs w:val="26"/>
                <w:lang w:val="es-ES"/>
              </w:rPr>
              <w:t>COMVOZ COMUNICACIONES DE COLOMBIA S.A. E.S.P.</w:t>
            </w:r>
          </w:p>
        </w:tc>
      </w:tr>
      <w:tr w:rsidR="00704A06" w:rsidRPr="00704A06" w14:paraId="084B53B2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57F2AF7F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7-066-4</w:t>
            </w:r>
          </w:p>
        </w:tc>
        <w:tc>
          <w:tcPr>
            <w:tcW w:w="1323" w:type="dxa"/>
            <w:shd w:val="clear" w:color="auto" w:fill="auto"/>
          </w:tcPr>
          <w:p w14:paraId="14437A99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14868</w:t>
            </w:r>
          </w:p>
        </w:tc>
        <w:tc>
          <w:tcPr>
            <w:tcW w:w="2923" w:type="dxa"/>
            <w:shd w:val="clear" w:color="auto" w:fill="auto"/>
          </w:tcPr>
          <w:p w14:paraId="7BC302CA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AVANTEL- BOGOTA</w:t>
            </w:r>
          </w:p>
        </w:tc>
        <w:tc>
          <w:tcPr>
            <w:tcW w:w="4505" w:type="dxa"/>
          </w:tcPr>
          <w:p w14:paraId="034EFCF7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AVANTEL S.A.S</w:t>
            </w:r>
          </w:p>
        </w:tc>
      </w:tr>
      <w:tr w:rsidR="00704A06" w:rsidRPr="00704A06" w14:paraId="260BD501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4CD67D7A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7-066-5</w:t>
            </w:r>
          </w:p>
        </w:tc>
        <w:tc>
          <w:tcPr>
            <w:tcW w:w="1323" w:type="dxa"/>
            <w:shd w:val="clear" w:color="auto" w:fill="auto"/>
          </w:tcPr>
          <w:p w14:paraId="5B98896D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14869</w:t>
            </w:r>
          </w:p>
        </w:tc>
        <w:tc>
          <w:tcPr>
            <w:tcW w:w="2923" w:type="dxa"/>
            <w:shd w:val="clear" w:color="auto" w:fill="auto"/>
          </w:tcPr>
          <w:p w14:paraId="05DCFC88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CASTELLANA- BOGOTA</w:t>
            </w:r>
          </w:p>
        </w:tc>
        <w:tc>
          <w:tcPr>
            <w:tcW w:w="4505" w:type="dxa"/>
          </w:tcPr>
          <w:p w14:paraId="09D0B065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es-ES"/>
              </w:rPr>
            </w:pPr>
            <w:r w:rsidRPr="00704A06">
              <w:rPr>
                <w:noProof/>
                <w:sz w:val="18"/>
                <w:szCs w:val="26"/>
                <w:lang w:val="es-ES"/>
              </w:rPr>
              <w:t>COLOMBIA MOVIL S.A. E.S.P.</w:t>
            </w:r>
          </w:p>
        </w:tc>
      </w:tr>
      <w:tr w:rsidR="00704A06" w:rsidRPr="00704A06" w14:paraId="571BBE4A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2EF757B0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7-066-6</w:t>
            </w:r>
          </w:p>
        </w:tc>
        <w:tc>
          <w:tcPr>
            <w:tcW w:w="1323" w:type="dxa"/>
            <w:shd w:val="clear" w:color="auto" w:fill="auto"/>
          </w:tcPr>
          <w:p w14:paraId="61EBC9FC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14870</w:t>
            </w:r>
          </w:p>
        </w:tc>
        <w:tc>
          <w:tcPr>
            <w:tcW w:w="2923" w:type="dxa"/>
            <w:shd w:val="clear" w:color="auto" w:fill="auto"/>
          </w:tcPr>
          <w:p w14:paraId="2DB0BA97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AUTOPISTA- BOGOTA</w:t>
            </w:r>
          </w:p>
        </w:tc>
        <w:tc>
          <w:tcPr>
            <w:tcW w:w="4505" w:type="dxa"/>
          </w:tcPr>
          <w:p w14:paraId="6FF2F7DD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es-ES"/>
              </w:rPr>
            </w:pPr>
            <w:r w:rsidRPr="00704A06">
              <w:rPr>
                <w:noProof/>
                <w:sz w:val="18"/>
                <w:szCs w:val="26"/>
                <w:lang w:val="es-ES"/>
              </w:rPr>
              <w:t>COLOMBIA MOVIL S.A. E.S.P.</w:t>
            </w:r>
          </w:p>
        </w:tc>
      </w:tr>
      <w:tr w:rsidR="00704A06" w:rsidRPr="00704A06" w14:paraId="5CD13AB0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5E5FF107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7-066-7</w:t>
            </w:r>
          </w:p>
        </w:tc>
        <w:tc>
          <w:tcPr>
            <w:tcW w:w="1323" w:type="dxa"/>
            <w:shd w:val="clear" w:color="auto" w:fill="auto"/>
          </w:tcPr>
          <w:p w14:paraId="21AE72B6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14871</w:t>
            </w:r>
          </w:p>
        </w:tc>
        <w:tc>
          <w:tcPr>
            <w:tcW w:w="2923" w:type="dxa"/>
            <w:shd w:val="clear" w:color="auto" w:fill="auto"/>
          </w:tcPr>
          <w:p w14:paraId="3C736970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TABOR- BARRANQUILLA</w:t>
            </w:r>
          </w:p>
        </w:tc>
        <w:tc>
          <w:tcPr>
            <w:tcW w:w="4505" w:type="dxa"/>
          </w:tcPr>
          <w:p w14:paraId="32A0C5CE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es-ES"/>
              </w:rPr>
            </w:pPr>
            <w:r w:rsidRPr="00704A06">
              <w:rPr>
                <w:noProof/>
                <w:sz w:val="18"/>
                <w:szCs w:val="26"/>
                <w:lang w:val="es-ES"/>
              </w:rPr>
              <w:t>COLOMBIA MOVIL S.A. E.S.P.</w:t>
            </w:r>
          </w:p>
        </w:tc>
      </w:tr>
      <w:tr w:rsidR="00704A06" w:rsidRPr="00704A06" w14:paraId="6DE9F0E0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61C55D62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7-067-0</w:t>
            </w:r>
          </w:p>
        </w:tc>
        <w:tc>
          <w:tcPr>
            <w:tcW w:w="1323" w:type="dxa"/>
            <w:shd w:val="clear" w:color="auto" w:fill="auto"/>
          </w:tcPr>
          <w:p w14:paraId="6B9C6492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14872</w:t>
            </w:r>
          </w:p>
        </w:tc>
        <w:tc>
          <w:tcPr>
            <w:tcW w:w="2923" w:type="dxa"/>
            <w:shd w:val="clear" w:color="auto" w:fill="auto"/>
          </w:tcPr>
          <w:p w14:paraId="69CB2B6C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BARRTABST02 - BARRANQUILLA</w:t>
            </w:r>
          </w:p>
        </w:tc>
        <w:tc>
          <w:tcPr>
            <w:tcW w:w="4505" w:type="dxa"/>
          </w:tcPr>
          <w:p w14:paraId="324DCE23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es-ES"/>
              </w:rPr>
            </w:pPr>
            <w:r w:rsidRPr="00704A06">
              <w:rPr>
                <w:noProof/>
                <w:sz w:val="18"/>
                <w:szCs w:val="26"/>
                <w:lang w:val="es-ES"/>
              </w:rPr>
              <w:t>COLOMBIA TELECOMUNICACIONES S.A. ESP</w:t>
            </w:r>
          </w:p>
        </w:tc>
      </w:tr>
      <w:tr w:rsidR="00704A06" w:rsidRPr="00704A06" w14:paraId="645080D7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42CAAB40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7-067-1</w:t>
            </w:r>
          </w:p>
        </w:tc>
        <w:tc>
          <w:tcPr>
            <w:tcW w:w="1323" w:type="dxa"/>
            <w:shd w:val="clear" w:color="auto" w:fill="auto"/>
          </w:tcPr>
          <w:p w14:paraId="7418830C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14873</w:t>
            </w:r>
          </w:p>
        </w:tc>
        <w:tc>
          <w:tcPr>
            <w:tcW w:w="2923" w:type="dxa"/>
            <w:shd w:val="clear" w:color="auto" w:fill="auto"/>
          </w:tcPr>
          <w:p w14:paraId="6B686A87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GW-LDI- BOGOTA</w:t>
            </w:r>
          </w:p>
        </w:tc>
        <w:tc>
          <w:tcPr>
            <w:tcW w:w="4505" w:type="dxa"/>
          </w:tcPr>
          <w:p w14:paraId="1FCBB0F6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AVANTEL LD SA ESP</w:t>
            </w:r>
          </w:p>
        </w:tc>
      </w:tr>
      <w:tr w:rsidR="00704A06" w:rsidRPr="00704A06" w14:paraId="339846DE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7F6BB023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7-067-2</w:t>
            </w:r>
          </w:p>
        </w:tc>
        <w:tc>
          <w:tcPr>
            <w:tcW w:w="1323" w:type="dxa"/>
            <w:shd w:val="clear" w:color="auto" w:fill="auto"/>
          </w:tcPr>
          <w:p w14:paraId="61512E77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14874</w:t>
            </w:r>
          </w:p>
        </w:tc>
        <w:tc>
          <w:tcPr>
            <w:tcW w:w="2923" w:type="dxa"/>
            <w:shd w:val="clear" w:color="auto" w:fill="auto"/>
          </w:tcPr>
          <w:p w14:paraId="02707FE6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TELINTEL BOGOTA - BOGOTA</w:t>
            </w:r>
          </w:p>
        </w:tc>
        <w:tc>
          <w:tcPr>
            <w:tcW w:w="4505" w:type="dxa"/>
          </w:tcPr>
          <w:p w14:paraId="30E746EA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es-ES"/>
              </w:rPr>
            </w:pPr>
            <w:r w:rsidRPr="00704A06">
              <w:rPr>
                <w:noProof/>
                <w:sz w:val="18"/>
                <w:szCs w:val="26"/>
                <w:lang w:val="es-ES"/>
              </w:rPr>
              <w:t>GRUPO TELINTEL SA EMPRESA DE SERVICIOS PUBLICOS</w:t>
            </w:r>
          </w:p>
        </w:tc>
      </w:tr>
      <w:tr w:rsidR="00704A06" w:rsidRPr="00704A06" w14:paraId="1229FE95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73E3848B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7-067-3</w:t>
            </w:r>
          </w:p>
        </w:tc>
        <w:tc>
          <w:tcPr>
            <w:tcW w:w="1323" w:type="dxa"/>
            <w:shd w:val="clear" w:color="auto" w:fill="auto"/>
          </w:tcPr>
          <w:p w14:paraId="7A60B6CA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14875</w:t>
            </w:r>
          </w:p>
        </w:tc>
        <w:tc>
          <w:tcPr>
            <w:tcW w:w="2923" w:type="dxa"/>
            <w:shd w:val="clear" w:color="auto" w:fill="auto"/>
          </w:tcPr>
          <w:p w14:paraId="6B514B9B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BOGOENTST03 - BOGOTA</w:t>
            </w:r>
          </w:p>
        </w:tc>
        <w:tc>
          <w:tcPr>
            <w:tcW w:w="4505" w:type="dxa"/>
          </w:tcPr>
          <w:p w14:paraId="28CE6CA0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es-ES"/>
              </w:rPr>
            </w:pPr>
            <w:r w:rsidRPr="00704A06">
              <w:rPr>
                <w:noProof/>
                <w:sz w:val="18"/>
                <w:szCs w:val="26"/>
                <w:lang w:val="es-ES"/>
              </w:rPr>
              <w:t>COLOMBIA TELECOMUNICACIONES S.A. ESP</w:t>
            </w:r>
          </w:p>
        </w:tc>
      </w:tr>
      <w:tr w:rsidR="00704A06" w:rsidRPr="00704A06" w14:paraId="7484C823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70186667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7-067-4</w:t>
            </w:r>
          </w:p>
        </w:tc>
        <w:tc>
          <w:tcPr>
            <w:tcW w:w="1323" w:type="dxa"/>
            <w:shd w:val="clear" w:color="auto" w:fill="auto"/>
          </w:tcPr>
          <w:p w14:paraId="731D7A2C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14876</w:t>
            </w:r>
          </w:p>
        </w:tc>
        <w:tc>
          <w:tcPr>
            <w:tcW w:w="2923" w:type="dxa"/>
            <w:shd w:val="clear" w:color="auto" w:fill="auto"/>
          </w:tcPr>
          <w:p w14:paraId="4CE4D475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TyS-001- BOGOTA</w:t>
            </w:r>
          </w:p>
        </w:tc>
        <w:tc>
          <w:tcPr>
            <w:tcW w:w="4505" w:type="dxa"/>
          </w:tcPr>
          <w:p w14:paraId="01B76AB1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TECHNOLOGY SA ESP</w:t>
            </w:r>
          </w:p>
        </w:tc>
      </w:tr>
      <w:tr w:rsidR="00704A06" w:rsidRPr="00704A06" w14:paraId="7CD33E0B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24FEDDA1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7-067-5</w:t>
            </w:r>
          </w:p>
        </w:tc>
        <w:tc>
          <w:tcPr>
            <w:tcW w:w="1323" w:type="dxa"/>
            <w:shd w:val="clear" w:color="auto" w:fill="auto"/>
          </w:tcPr>
          <w:p w14:paraId="60893E15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14877</w:t>
            </w:r>
          </w:p>
        </w:tc>
        <w:tc>
          <w:tcPr>
            <w:tcW w:w="2923" w:type="dxa"/>
            <w:shd w:val="clear" w:color="auto" w:fill="auto"/>
          </w:tcPr>
          <w:p w14:paraId="0C1F883E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EIR AVANTEL- BOGOTA</w:t>
            </w:r>
          </w:p>
        </w:tc>
        <w:tc>
          <w:tcPr>
            <w:tcW w:w="4505" w:type="dxa"/>
          </w:tcPr>
          <w:p w14:paraId="30BA797B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AVANTEL S.A.S</w:t>
            </w:r>
          </w:p>
        </w:tc>
      </w:tr>
      <w:tr w:rsidR="00704A06" w:rsidRPr="00704A06" w14:paraId="6346769B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4F002E72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7-067-6</w:t>
            </w:r>
          </w:p>
        </w:tc>
        <w:tc>
          <w:tcPr>
            <w:tcW w:w="1323" w:type="dxa"/>
            <w:shd w:val="clear" w:color="auto" w:fill="auto"/>
          </w:tcPr>
          <w:p w14:paraId="5502AE65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14878</w:t>
            </w:r>
          </w:p>
        </w:tc>
        <w:tc>
          <w:tcPr>
            <w:tcW w:w="2923" w:type="dxa"/>
            <w:shd w:val="clear" w:color="auto" w:fill="auto"/>
          </w:tcPr>
          <w:p w14:paraId="62E93081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MEDEPABST02- MEDELLIN</w:t>
            </w:r>
          </w:p>
        </w:tc>
        <w:tc>
          <w:tcPr>
            <w:tcW w:w="4505" w:type="dxa"/>
          </w:tcPr>
          <w:p w14:paraId="26F6C092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es-ES"/>
              </w:rPr>
            </w:pPr>
            <w:r w:rsidRPr="00704A06">
              <w:rPr>
                <w:noProof/>
                <w:sz w:val="18"/>
                <w:szCs w:val="26"/>
                <w:lang w:val="es-ES"/>
              </w:rPr>
              <w:t>COLOMBIA TELECOMUNICACIONES S.A. ESP</w:t>
            </w:r>
          </w:p>
        </w:tc>
      </w:tr>
      <w:tr w:rsidR="00704A06" w:rsidRPr="00704A06" w14:paraId="0F020DCB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214102C9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7-067-7</w:t>
            </w:r>
          </w:p>
        </w:tc>
        <w:tc>
          <w:tcPr>
            <w:tcW w:w="1323" w:type="dxa"/>
            <w:shd w:val="clear" w:color="auto" w:fill="auto"/>
          </w:tcPr>
          <w:p w14:paraId="561490C4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14879</w:t>
            </w:r>
          </w:p>
        </w:tc>
        <w:tc>
          <w:tcPr>
            <w:tcW w:w="2923" w:type="dxa"/>
            <w:shd w:val="clear" w:color="auto" w:fill="auto"/>
          </w:tcPr>
          <w:p w14:paraId="6E028E6F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HLR02AVA- BOGOTA</w:t>
            </w:r>
          </w:p>
        </w:tc>
        <w:tc>
          <w:tcPr>
            <w:tcW w:w="4505" w:type="dxa"/>
          </w:tcPr>
          <w:p w14:paraId="731F335B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AVANTEL S.A.S</w:t>
            </w:r>
          </w:p>
        </w:tc>
      </w:tr>
      <w:tr w:rsidR="00704A06" w:rsidRPr="00704A06" w14:paraId="24C5CFF5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5CD7CF3B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7-216-0</w:t>
            </w:r>
          </w:p>
        </w:tc>
        <w:tc>
          <w:tcPr>
            <w:tcW w:w="1323" w:type="dxa"/>
            <w:shd w:val="clear" w:color="auto" w:fill="auto"/>
          </w:tcPr>
          <w:p w14:paraId="5E35E3E5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16064</w:t>
            </w:r>
          </w:p>
        </w:tc>
        <w:tc>
          <w:tcPr>
            <w:tcW w:w="2923" w:type="dxa"/>
            <w:shd w:val="clear" w:color="auto" w:fill="auto"/>
          </w:tcPr>
          <w:p w14:paraId="5474C3BF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CESG- BOGOTA</w:t>
            </w:r>
          </w:p>
        </w:tc>
        <w:tc>
          <w:tcPr>
            <w:tcW w:w="4505" w:type="dxa"/>
          </w:tcPr>
          <w:p w14:paraId="1E866462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pacing w:val="-6"/>
                <w:sz w:val="18"/>
                <w:szCs w:val="26"/>
                <w:lang w:val="es-ES"/>
              </w:rPr>
            </w:pPr>
            <w:r w:rsidRPr="00704A06">
              <w:rPr>
                <w:noProof/>
                <w:spacing w:val="-6"/>
                <w:sz w:val="18"/>
                <w:szCs w:val="26"/>
                <w:lang w:val="es-ES"/>
              </w:rPr>
              <w:t>EMPRESA DE TELECOMUNICACIONES DE BOGOTÁ S.A. ESP.</w:t>
            </w:r>
          </w:p>
        </w:tc>
      </w:tr>
      <w:tr w:rsidR="00704A06" w:rsidRPr="00704A06" w14:paraId="030FE776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53C7A100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7-216-1</w:t>
            </w:r>
          </w:p>
        </w:tc>
        <w:tc>
          <w:tcPr>
            <w:tcW w:w="1323" w:type="dxa"/>
            <w:shd w:val="clear" w:color="auto" w:fill="auto"/>
          </w:tcPr>
          <w:p w14:paraId="2C786347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16065</w:t>
            </w:r>
          </w:p>
        </w:tc>
        <w:tc>
          <w:tcPr>
            <w:tcW w:w="2923" w:type="dxa"/>
            <w:shd w:val="clear" w:color="auto" w:fill="auto"/>
          </w:tcPr>
          <w:p w14:paraId="21857250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COSG- BOGOTA</w:t>
            </w:r>
          </w:p>
        </w:tc>
        <w:tc>
          <w:tcPr>
            <w:tcW w:w="4505" w:type="dxa"/>
          </w:tcPr>
          <w:p w14:paraId="177F2089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pacing w:val="-6"/>
                <w:sz w:val="18"/>
                <w:szCs w:val="26"/>
                <w:lang w:val="es-ES"/>
              </w:rPr>
            </w:pPr>
            <w:r w:rsidRPr="00704A06">
              <w:rPr>
                <w:noProof/>
                <w:spacing w:val="-6"/>
                <w:sz w:val="18"/>
                <w:szCs w:val="26"/>
                <w:lang w:val="es-ES"/>
              </w:rPr>
              <w:t>EMPRESA DE TELECOMUNICACIONES DE BOGOTÁ S.A. ESP.</w:t>
            </w:r>
          </w:p>
        </w:tc>
      </w:tr>
      <w:tr w:rsidR="00704A06" w:rsidRPr="00704A06" w14:paraId="33718841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142F5C7B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7-216-2</w:t>
            </w:r>
          </w:p>
        </w:tc>
        <w:tc>
          <w:tcPr>
            <w:tcW w:w="1323" w:type="dxa"/>
            <w:shd w:val="clear" w:color="auto" w:fill="auto"/>
          </w:tcPr>
          <w:p w14:paraId="77FBA084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16066</w:t>
            </w:r>
          </w:p>
        </w:tc>
        <w:tc>
          <w:tcPr>
            <w:tcW w:w="2923" w:type="dxa"/>
            <w:shd w:val="clear" w:color="auto" w:fill="auto"/>
          </w:tcPr>
          <w:p w14:paraId="0B49E3E3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LLEIDA_CO- BOGOTA</w:t>
            </w:r>
          </w:p>
        </w:tc>
        <w:tc>
          <w:tcPr>
            <w:tcW w:w="4505" w:type="dxa"/>
          </w:tcPr>
          <w:p w14:paraId="2CB83FBA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LLEIDA S.A.S.</w:t>
            </w:r>
          </w:p>
        </w:tc>
      </w:tr>
      <w:tr w:rsidR="00704A06" w:rsidRPr="00704A06" w14:paraId="51537053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2584FC9B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7-216-3</w:t>
            </w:r>
          </w:p>
        </w:tc>
        <w:tc>
          <w:tcPr>
            <w:tcW w:w="1323" w:type="dxa"/>
            <w:shd w:val="clear" w:color="auto" w:fill="auto"/>
          </w:tcPr>
          <w:p w14:paraId="79DB9BB9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16067</w:t>
            </w:r>
          </w:p>
        </w:tc>
        <w:tc>
          <w:tcPr>
            <w:tcW w:w="2923" w:type="dxa"/>
            <w:shd w:val="clear" w:color="auto" w:fill="auto"/>
          </w:tcPr>
          <w:p w14:paraId="78F20B1B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STP01VEN- BOGOTA</w:t>
            </w:r>
          </w:p>
        </w:tc>
        <w:tc>
          <w:tcPr>
            <w:tcW w:w="4505" w:type="dxa"/>
          </w:tcPr>
          <w:p w14:paraId="78A0F13C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COMUNICACION CELULAR S.A.</w:t>
            </w:r>
          </w:p>
        </w:tc>
      </w:tr>
      <w:tr w:rsidR="00704A06" w:rsidRPr="00704A06" w14:paraId="543370AE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0908FECA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7-216-4</w:t>
            </w:r>
          </w:p>
        </w:tc>
        <w:tc>
          <w:tcPr>
            <w:tcW w:w="1323" w:type="dxa"/>
            <w:shd w:val="clear" w:color="auto" w:fill="auto"/>
          </w:tcPr>
          <w:p w14:paraId="39234EAB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16068</w:t>
            </w:r>
          </w:p>
        </w:tc>
        <w:tc>
          <w:tcPr>
            <w:tcW w:w="2923" w:type="dxa"/>
            <w:shd w:val="clear" w:color="auto" w:fill="auto"/>
          </w:tcPr>
          <w:p w14:paraId="1A8DD44F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STP01BUC- BUCARAMANGA</w:t>
            </w:r>
          </w:p>
        </w:tc>
        <w:tc>
          <w:tcPr>
            <w:tcW w:w="4505" w:type="dxa"/>
          </w:tcPr>
          <w:p w14:paraId="4E169A8A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COMUNICACION CELULAR S.A.</w:t>
            </w:r>
          </w:p>
        </w:tc>
      </w:tr>
      <w:tr w:rsidR="00704A06" w:rsidRPr="00704A06" w14:paraId="2D4C5421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5476A72A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7-216-5</w:t>
            </w:r>
          </w:p>
        </w:tc>
        <w:tc>
          <w:tcPr>
            <w:tcW w:w="1323" w:type="dxa"/>
            <w:shd w:val="clear" w:color="auto" w:fill="auto"/>
          </w:tcPr>
          <w:p w14:paraId="66F7DBEF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16069</w:t>
            </w:r>
          </w:p>
        </w:tc>
        <w:tc>
          <w:tcPr>
            <w:tcW w:w="2923" w:type="dxa"/>
            <w:shd w:val="clear" w:color="auto" w:fill="auto"/>
          </w:tcPr>
          <w:p w14:paraId="4DBD4C52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STP02AVA- BOGOTA</w:t>
            </w:r>
          </w:p>
        </w:tc>
        <w:tc>
          <w:tcPr>
            <w:tcW w:w="4505" w:type="dxa"/>
          </w:tcPr>
          <w:p w14:paraId="7225C03A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AVANTEL S.A.S</w:t>
            </w:r>
          </w:p>
        </w:tc>
      </w:tr>
      <w:tr w:rsidR="00704A06" w:rsidRPr="00704A06" w14:paraId="3DC23EF1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64442E8F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7-216-6</w:t>
            </w:r>
          </w:p>
        </w:tc>
        <w:tc>
          <w:tcPr>
            <w:tcW w:w="1323" w:type="dxa"/>
            <w:shd w:val="clear" w:color="auto" w:fill="auto"/>
          </w:tcPr>
          <w:p w14:paraId="26BB031C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16070</w:t>
            </w:r>
          </w:p>
        </w:tc>
        <w:tc>
          <w:tcPr>
            <w:tcW w:w="2923" w:type="dxa"/>
            <w:shd w:val="clear" w:color="auto" w:fill="auto"/>
          </w:tcPr>
          <w:p w14:paraId="6F7316DF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STP02AVAINT02 - BOGOTA</w:t>
            </w:r>
          </w:p>
        </w:tc>
        <w:tc>
          <w:tcPr>
            <w:tcW w:w="4505" w:type="dxa"/>
          </w:tcPr>
          <w:p w14:paraId="2D4150B7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AVANTEL S.A.S</w:t>
            </w:r>
          </w:p>
        </w:tc>
      </w:tr>
      <w:tr w:rsidR="00704A06" w:rsidRPr="00704A06" w14:paraId="6881CF5E" w14:textId="77777777" w:rsidTr="00704A06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14:paraId="5FF581CF" w14:textId="2704B0E6" w:rsidR="00704A06" w:rsidRPr="00704A06" w:rsidRDefault="00704A06" w:rsidP="00704A06">
            <w:pPr>
              <w:keepNext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b/>
                <w:bCs/>
                <w:sz w:val="20"/>
                <w:szCs w:val="26"/>
                <w:lang w:val="en-GB"/>
              </w:rPr>
            </w:pPr>
            <w:r w:rsidRPr="00704A06">
              <w:rPr>
                <w:rFonts w:ascii="Calibri bold" w:hAnsi="Calibri bold" w:hint="cs"/>
                <w:b/>
                <w:bCs/>
                <w:spacing w:val="-4"/>
                <w:sz w:val="20"/>
                <w:szCs w:val="26"/>
                <w:rtl/>
                <w:lang w:val="en-GB"/>
              </w:rPr>
              <w:t>الولايات المتحدة</w:t>
            </w:r>
            <w:r w:rsidRPr="00704A06">
              <w:rPr>
                <w:b/>
                <w:bCs/>
                <w:sz w:val="20"/>
                <w:szCs w:val="26"/>
                <w:rtl/>
                <w:lang w:val="en-GB"/>
              </w:rPr>
              <w:tab/>
            </w:r>
            <w:r w:rsidRPr="00704A06">
              <w:rPr>
                <w:b/>
                <w:bCs/>
                <w:sz w:val="20"/>
                <w:szCs w:val="26"/>
                <w:lang w:val="en-GB"/>
              </w:rPr>
              <w:t>SUP</w:t>
            </w:r>
          </w:p>
        </w:tc>
      </w:tr>
      <w:tr w:rsidR="00704A06" w:rsidRPr="00704A06" w14:paraId="3369D021" w14:textId="77777777" w:rsidTr="00704A06">
        <w:trPr>
          <w:cantSplit/>
          <w:trHeight w:val="240"/>
        </w:trPr>
        <w:tc>
          <w:tcPr>
            <w:tcW w:w="888" w:type="dxa"/>
            <w:shd w:val="clear" w:color="auto" w:fill="auto"/>
          </w:tcPr>
          <w:p w14:paraId="56FD3BF0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3-043-6</w:t>
            </w:r>
          </w:p>
        </w:tc>
        <w:tc>
          <w:tcPr>
            <w:tcW w:w="1323" w:type="dxa"/>
            <w:shd w:val="clear" w:color="auto" w:fill="auto"/>
          </w:tcPr>
          <w:p w14:paraId="4BF14A84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6494</w:t>
            </w:r>
          </w:p>
        </w:tc>
        <w:tc>
          <w:tcPr>
            <w:tcW w:w="2923" w:type="dxa"/>
            <w:shd w:val="clear" w:color="auto" w:fill="auto"/>
          </w:tcPr>
          <w:p w14:paraId="02C48C1D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Boston, MA</w:t>
            </w:r>
          </w:p>
        </w:tc>
        <w:tc>
          <w:tcPr>
            <w:tcW w:w="4505" w:type="dxa"/>
          </w:tcPr>
          <w:p w14:paraId="493FE610" w14:textId="77777777" w:rsidR="00704A06" w:rsidRPr="00704A06" w:rsidRDefault="00704A06" w:rsidP="000835E7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704A06">
              <w:rPr>
                <w:noProof/>
                <w:sz w:val="18"/>
                <w:szCs w:val="26"/>
                <w:lang w:val="fr-FR"/>
              </w:rPr>
              <w:t>Elephant Talk Inc</w:t>
            </w:r>
          </w:p>
        </w:tc>
      </w:tr>
    </w:tbl>
    <w:p w14:paraId="6E5C651D" w14:textId="77777777" w:rsidR="00704A06" w:rsidRPr="00021926" w:rsidRDefault="00704A06" w:rsidP="00704A06">
      <w:pPr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>_________</w:t>
      </w:r>
    </w:p>
    <w:p w14:paraId="699FEC10" w14:textId="77777777" w:rsidR="00704A06" w:rsidRPr="00021926" w:rsidRDefault="00704A06" w:rsidP="00704A06">
      <w:pPr>
        <w:tabs>
          <w:tab w:val="left" w:pos="567"/>
        </w:tabs>
        <w:spacing w:before="60" w:line="168" w:lineRule="auto"/>
        <w:jc w:val="left"/>
        <w:rPr>
          <w:rFonts w:eastAsia="SimSun"/>
          <w:sz w:val="18"/>
          <w:szCs w:val="24"/>
          <w:rtl/>
          <w:lang w:bidi="ar-EG"/>
        </w:rPr>
      </w:pPr>
      <w:r w:rsidRPr="00021926">
        <w:rPr>
          <w:rFonts w:eastAsia="SimSun"/>
          <w:sz w:val="18"/>
          <w:szCs w:val="24"/>
          <w:lang w:bidi="ar-EG"/>
        </w:rPr>
        <w:t>ISPC</w:t>
      </w:r>
      <w:r w:rsidRPr="00021926">
        <w:rPr>
          <w:rFonts w:eastAsia="SimSun" w:hint="cs"/>
          <w:sz w:val="18"/>
          <w:szCs w:val="24"/>
          <w:rtl/>
          <w:lang w:bidi="ar-EG"/>
        </w:rPr>
        <w:t>:</w:t>
      </w:r>
      <w:r w:rsidRPr="00021926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 w:rsidRPr="00021926">
        <w:rPr>
          <w:rFonts w:eastAsia="SimSun"/>
          <w:sz w:val="18"/>
          <w:szCs w:val="24"/>
          <w:rtl/>
          <w:lang w:bidi="ar-EG"/>
        </w:rPr>
        <w:br/>
      </w:r>
      <w:r w:rsidRPr="00021926">
        <w:rPr>
          <w:rFonts w:eastAsia="SimSun" w:hint="cs"/>
          <w:sz w:val="18"/>
          <w:szCs w:val="24"/>
          <w:rtl/>
          <w:lang w:bidi="ar-EG"/>
        </w:rPr>
        <w:tab/>
      </w:r>
      <w:r w:rsidRPr="00021926">
        <w:rPr>
          <w:rFonts w:eastAsia="SimSun"/>
          <w:sz w:val="18"/>
          <w:szCs w:val="24"/>
          <w:lang w:val="fr-FR" w:bidi="ar-EG"/>
        </w:rPr>
        <w:t>Codes de points sémaphores internationaux (CPSI)</w:t>
      </w:r>
      <w:r w:rsidRPr="00021926">
        <w:rPr>
          <w:rFonts w:eastAsia="SimSun" w:hint="cs"/>
          <w:sz w:val="18"/>
          <w:szCs w:val="24"/>
          <w:rtl/>
          <w:lang w:val="fr-FR" w:bidi="ar-EG"/>
        </w:rPr>
        <w:t> </w:t>
      </w:r>
      <w:r w:rsidRPr="00021926">
        <w:rPr>
          <w:rFonts w:eastAsia="SimSun" w:hint="cs"/>
          <w:sz w:val="18"/>
          <w:szCs w:val="24"/>
          <w:rtl/>
          <w:lang w:val="fr-FR" w:bidi="ar-EG"/>
        </w:rPr>
        <w:br/>
      </w:r>
      <w:r w:rsidRPr="00021926">
        <w:rPr>
          <w:rFonts w:eastAsia="SimSun"/>
          <w:sz w:val="18"/>
          <w:szCs w:val="24"/>
          <w:rtl/>
          <w:lang w:val="fr-FR" w:bidi="ar-EG"/>
        </w:rPr>
        <w:tab/>
      </w:r>
      <w:r w:rsidRPr="00021926">
        <w:rPr>
          <w:rFonts w:eastAsia="SimSun"/>
          <w:sz w:val="18"/>
          <w:szCs w:val="24"/>
          <w:lang w:val="es-ES" w:bidi="ar-EG"/>
        </w:rPr>
        <w:t>Códigos de puntos de señalización internacional (CPSI)</w:t>
      </w:r>
      <w:r w:rsidRPr="00021926">
        <w:rPr>
          <w:rFonts w:eastAsia="SimSun" w:hint="cs"/>
          <w:sz w:val="18"/>
          <w:szCs w:val="24"/>
          <w:rtl/>
          <w:lang w:val="es-ES" w:bidi="ar-EG"/>
        </w:rPr>
        <w:t> </w:t>
      </w:r>
    </w:p>
    <w:p w14:paraId="12939755" w14:textId="4882CF5B" w:rsidR="000835E7" w:rsidRDefault="000835E7" w:rsidP="000F0CFB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661A881A" w14:textId="77777777" w:rsidR="007E0E67" w:rsidRDefault="007E0E67" w:rsidP="007E0E67">
      <w:pPr>
        <w:pStyle w:val="Heading20"/>
        <w:rPr>
          <w:lang w:bidi="ar-EG"/>
        </w:rPr>
      </w:pPr>
      <w:bookmarkStart w:id="253" w:name="_Toc510008869"/>
      <w:bookmarkStart w:id="254" w:name="_Toc23771831"/>
      <w:bookmarkStart w:id="255" w:name="_Toc26196657"/>
      <w:bookmarkStart w:id="256" w:name="_Toc30510181"/>
      <w:bookmarkStart w:id="257" w:name="_Toc477773920"/>
      <w:bookmarkEnd w:id="196"/>
      <w:bookmarkEnd w:id="197"/>
      <w:bookmarkEnd w:id="198"/>
      <w:bookmarkEnd w:id="199"/>
      <w:bookmarkEnd w:id="200"/>
      <w:bookmarkEnd w:id="201"/>
      <w:bookmarkEnd w:id="202"/>
      <w:r w:rsidRPr="00021926">
        <w:rPr>
          <w:rFonts w:hint="cs"/>
          <w:rtl/>
        </w:rPr>
        <w:lastRenderedPageBreak/>
        <w:t>خطة الترقيم الوطنية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(وفقاً للتوصية </w:t>
      </w:r>
      <w:r w:rsidRPr="00021926">
        <w:t>ITU-T E.129</w:t>
      </w:r>
      <w:r w:rsidRPr="00021926">
        <w:rPr>
          <w:rFonts w:hint="cs"/>
          <w:rtl/>
        </w:rPr>
        <w:t xml:space="preserve"> </w:t>
      </w:r>
      <w:r w:rsidRPr="00021926">
        <w:t>(2013/01)</w:t>
      </w:r>
      <w:r w:rsidRPr="00021926">
        <w:rPr>
          <w:rFonts w:hint="cs"/>
          <w:rtl/>
        </w:rPr>
        <w:t>)</w:t>
      </w:r>
      <w:bookmarkEnd w:id="253"/>
      <w:bookmarkEnd w:id="254"/>
      <w:bookmarkEnd w:id="255"/>
      <w:bookmarkEnd w:id="256"/>
    </w:p>
    <w:p w14:paraId="22E43393" w14:textId="77777777" w:rsidR="00AA3B9E" w:rsidRPr="00021926" w:rsidRDefault="00AA3B9E" w:rsidP="0026232C">
      <w:pPr>
        <w:spacing w:after="120"/>
        <w:jc w:val="center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الموقع الإلكتروني: </w:t>
      </w:r>
      <w:hyperlink r:id="rId16" w:history="1">
        <w:r w:rsidRPr="00021926">
          <w:rPr>
            <w:rFonts w:eastAsia="SimSun"/>
            <w:lang w:bidi="ar-EG"/>
          </w:rPr>
          <w:t>www.itu.int/itu-t/inr/nnp/index.</w:t>
        </w:r>
        <w:r w:rsidR="0026232C">
          <w:rPr>
            <w:rFonts w:eastAsia="SimSun"/>
            <w:lang w:bidi="ar-EG"/>
          </w:rPr>
          <w:t>h</w:t>
        </w:r>
        <w:r w:rsidRPr="00021926">
          <w:rPr>
            <w:rFonts w:eastAsia="SimSun"/>
            <w:lang w:bidi="ar-EG"/>
          </w:rPr>
          <w:t>tml</w:t>
        </w:r>
      </w:hyperlink>
    </w:p>
    <w:p w14:paraId="279B57FC" w14:textId="56BC0E14" w:rsidR="00AA3B9E" w:rsidRPr="00021926" w:rsidRDefault="00AA3B9E" w:rsidP="00AA3B9E">
      <w:pPr>
        <w:spacing w:before="360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</w:t>
      </w:r>
      <w:r w:rsidR="00E75DB7">
        <w:rPr>
          <w:rFonts w:eastAsia="SimSun" w:hint="cs"/>
          <w:rtl/>
          <w:lang w:bidi="ar-EG"/>
        </w:rPr>
        <w:t>لخاصة بها أو أن تقدم تفسيراً في</w:t>
      </w:r>
      <w:r w:rsidR="00E75DB7">
        <w:rPr>
          <w:rFonts w:eastAsia="SimSun" w:hint="eastAsia"/>
          <w:rtl/>
          <w:lang w:bidi="ar-EG"/>
        </w:rPr>
        <w:t> </w:t>
      </w:r>
      <w:r w:rsidRPr="00021926">
        <w:rPr>
          <w:rFonts w:eastAsia="SimSun" w:hint="cs"/>
          <w:rtl/>
          <w:lang w:bidi="ar-EG"/>
        </w:rPr>
        <w:t xml:space="preserve">صفحتها الإلكترونية الخاصة بخطة الترقيم الوطنية فضلاً عن جهات الاتصال لديها بحيث يتسنى نشر المعلومات التي ستتاح مجاناً لجميع الإدارات/وكالات التشغيل المعترف بها ومقدمي الخدمات في الموقع الإلكتروني </w:t>
      </w:r>
      <w:r w:rsidR="00AA26AB">
        <w:rPr>
          <w:rFonts w:eastAsia="SimSun" w:hint="cs"/>
          <w:rtl/>
          <w:lang w:bidi="ar-EG"/>
        </w:rPr>
        <w:t>لقطاع تقييس الاتصالات</w:t>
      </w:r>
      <w:r w:rsidRPr="00021926">
        <w:rPr>
          <w:rFonts w:eastAsia="SimSun" w:hint="cs"/>
          <w:rtl/>
          <w:lang w:bidi="ar-EG"/>
        </w:rPr>
        <w:t>.</w:t>
      </w:r>
    </w:p>
    <w:p w14:paraId="0D8B2043" w14:textId="77777777" w:rsidR="00AA3B9E" w:rsidRPr="00021926" w:rsidRDefault="00AA3B9E" w:rsidP="00AA3B9E">
      <w:pPr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021926">
        <w:rPr>
          <w:rFonts w:eastAsia="SimSun"/>
          <w:lang w:bidi="ar-EG"/>
        </w:rPr>
        <w:t>ITU-T E.129</w:t>
      </w:r>
      <w:r w:rsidRPr="00021926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021926">
        <w:rPr>
          <w:rFonts w:eastAsia="SimSun" w:hint="eastAsia"/>
          <w:rtl/>
          <w:lang w:bidi="ar-EG"/>
        </w:rPr>
        <w:t> </w:t>
      </w:r>
      <w:r w:rsidRPr="00021926">
        <w:rPr>
          <w:rFonts w:eastAsia="SimSun" w:hint="cs"/>
          <w:rtl/>
          <w:lang w:bidi="ar-EG"/>
        </w:rPr>
        <w:t xml:space="preserve">عند إرسال معلوماتها إلى مكتب تقييس الاتصالات بالاتحاد (البريد الإلكتروني: </w:t>
      </w:r>
      <w:hyperlink r:id="rId17" w:history="1">
        <w:r w:rsidRPr="00021926">
          <w:rPr>
            <w:rFonts w:eastAsia="SimSun"/>
          </w:rPr>
          <w:t>tsbtson@itu.int</w:t>
        </w:r>
      </w:hyperlink>
      <w:r w:rsidRPr="00021926">
        <w:rPr>
          <w:rFonts w:eastAsia="SimSun" w:hint="cs"/>
          <w:rtl/>
          <w:lang w:bidi="ar-EG"/>
        </w:rPr>
        <w:t>)، ونذكّرها بأنها مسؤولة عن تحديث هذه المعلومات تباعاً.</w:t>
      </w:r>
    </w:p>
    <w:p w14:paraId="2D616948" w14:textId="690DD34F" w:rsidR="00AA3B9E" w:rsidRDefault="00AA3B9E" w:rsidP="00193298">
      <w:pPr>
        <w:spacing w:after="240"/>
        <w:rPr>
          <w:rFonts w:eastAsia="SimSun"/>
          <w:rtl/>
          <w:lang w:bidi="ar-EG"/>
        </w:rPr>
      </w:pPr>
      <w:r w:rsidRPr="000C2CC7">
        <w:rPr>
          <w:rFonts w:eastAsia="SimSun" w:hint="cs"/>
          <w:rtl/>
          <w:lang w:bidi="ar-EG"/>
        </w:rPr>
        <w:t xml:space="preserve">اعتباراً من </w:t>
      </w:r>
      <w:r w:rsidR="00B42FF7" w:rsidRPr="000C2CC7">
        <w:rPr>
          <w:rFonts w:eastAsia="SimSun"/>
          <w:lang w:bidi="ar-EG"/>
        </w:rPr>
        <w:t>2019.</w:t>
      </w:r>
      <w:r w:rsidR="000A794B" w:rsidRPr="000C2CC7">
        <w:rPr>
          <w:rFonts w:eastAsia="SimSun"/>
          <w:lang w:bidi="ar-EG"/>
        </w:rPr>
        <w:t>X</w:t>
      </w:r>
      <w:r w:rsidR="0002031C">
        <w:rPr>
          <w:rFonts w:eastAsia="SimSun"/>
          <w:lang w:bidi="ar-EG"/>
        </w:rPr>
        <w:t>I</w:t>
      </w:r>
      <w:r w:rsidR="00705503">
        <w:rPr>
          <w:rFonts w:eastAsia="SimSun"/>
          <w:lang w:bidi="ar-EG"/>
        </w:rPr>
        <w:t>I</w:t>
      </w:r>
      <w:r w:rsidR="00B42FF7" w:rsidRPr="000C2CC7">
        <w:rPr>
          <w:rFonts w:eastAsia="SimSun"/>
          <w:lang w:bidi="ar-EG"/>
        </w:rPr>
        <w:t>.1</w:t>
      </w:r>
      <w:r w:rsidR="00705503">
        <w:rPr>
          <w:rFonts w:eastAsia="SimSun"/>
          <w:lang w:bidi="ar-EG"/>
        </w:rPr>
        <w:t>5</w:t>
      </w:r>
      <w:r w:rsidR="00BB1FD9" w:rsidRPr="000C2CC7">
        <w:rPr>
          <w:rFonts w:eastAsia="SimSun" w:hint="cs"/>
          <w:rtl/>
          <w:lang w:bidi="ar-EG"/>
        </w:rPr>
        <w:t>،</w:t>
      </w:r>
      <w:r w:rsidRPr="000C2CC7">
        <w:rPr>
          <w:rFonts w:eastAsia="SimSun" w:hint="cs"/>
          <w:rtl/>
          <w:lang w:bidi="ar-EG"/>
        </w:rPr>
        <w:t xml:space="preserve"> قامت البلدان</w:t>
      </w:r>
      <w:r w:rsidR="00DC0925" w:rsidRPr="000C2CC7">
        <w:rPr>
          <w:rFonts w:eastAsia="SimSun" w:hint="cs"/>
          <w:rtl/>
          <w:lang w:bidi="ar-EG"/>
        </w:rPr>
        <w:t>/المناطق الجغرافية</w:t>
      </w:r>
      <w:r w:rsidRPr="000C2CC7">
        <w:rPr>
          <w:rFonts w:eastAsia="SimSun" w:hint="cs"/>
          <w:rtl/>
          <w:lang w:bidi="ar-EG"/>
        </w:rPr>
        <w:t xml:space="preserve"> التالية بتحديث خطة الترقيم الوطنية الخاصة بها في موقعنا الإلكتروني:</w:t>
      </w:r>
    </w:p>
    <w:tbl>
      <w:tblPr>
        <w:bidiVisual/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2888"/>
      </w:tblGrid>
      <w:tr w:rsidR="00AA3B9E" w:rsidRPr="001B31D6" w14:paraId="0A51B4C9" w14:textId="77777777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CC3E" w14:textId="77777777" w:rsidR="00AA3B9E" w:rsidRPr="001B31D6" w:rsidRDefault="00AA3B9E" w:rsidP="00DB601F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rtl/>
                <w:lang w:bidi="ar-EG"/>
              </w:rPr>
            </w:pPr>
            <w:r w:rsidRPr="001B31D6">
              <w:rPr>
                <w:rFonts w:eastAsia="SimSun"/>
                <w:i/>
                <w:iCs/>
                <w:rtl/>
              </w:rPr>
              <w:t>البلد</w:t>
            </w:r>
            <w:r w:rsidRPr="001B31D6">
              <w:rPr>
                <w:rFonts w:eastAsia="SimSun" w:hint="cs"/>
                <w:i/>
                <w:iCs/>
                <w:rtl/>
              </w:rPr>
              <w:t>/المنطقة الجغرافية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47B4" w14:textId="77777777" w:rsidR="00AA3B9E" w:rsidRPr="001B31D6" w:rsidRDefault="00AA3B9E" w:rsidP="00DB601F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lang w:val="fr-CH"/>
              </w:rPr>
            </w:pPr>
            <w:r w:rsidRPr="001B31D6">
              <w:rPr>
                <w:rFonts w:eastAsia="SimSun" w:hint="cs"/>
                <w:i/>
                <w:iCs/>
                <w:rtl/>
              </w:rPr>
              <w:t xml:space="preserve">الرمز الدليلي للبلد </w:t>
            </w:r>
            <w:r w:rsidRPr="001B31D6">
              <w:rPr>
                <w:rFonts w:eastAsia="SimSun"/>
                <w:i/>
                <w:iCs/>
              </w:rPr>
              <w:t>(CC)</w:t>
            </w:r>
          </w:p>
        </w:tc>
      </w:tr>
      <w:tr w:rsidR="00705503" w:rsidRPr="001B31D6" w14:paraId="5CBEB7EF" w14:textId="77777777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482D" w14:textId="10ADA7D3" w:rsidR="00705503" w:rsidRPr="001B31D6" w:rsidRDefault="00705503" w:rsidP="00705503">
            <w:pPr>
              <w:spacing w:before="40" w:after="40" w:line="300" w:lineRule="exact"/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 w:hint="cs"/>
                <w:rtl/>
              </w:rPr>
              <w:t>غامبيا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D94A" w14:textId="165DA584" w:rsidR="00705503" w:rsidRDefault="00705503" w:rsidP="00705503">
            <w:pPr>
              <w:spacing w:before="40" w:after="40" w:line="300" w:lineRule="exact"/>
              <w:jc w:val="center"/>
              <w:rPr>
                <w:rFonts w:eastAsia="SimSun"/>
                <w:rtl/>
                <w:lang w:bidi="ar-EG"/>
              </w:rPr>
            </w:pPr>
            <w:r>
              <w:rPr>
                <w:rFonts w:eastAsia="SimSun"/>
              </w:rPr>
              <w:t>+220</w:t>
            </w:r>
          </w:p>
        </w:tc>
      </w:tr>
      <w:tr w:rsidR="00705503" w:rsidRPr="001B31D6" w14:paraId="7500FAE7" w14:textId="77777777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3AD" w14:textId="159FF9BE" w:rsidR="00705503" w:rsidRPr="001B31D6" w:rsidRDefault="00705503" w:rsidP="00705503">
            <w:pPr>
              <w:spacing w:before="40" w:after="40" w:line="300" w:lineRule="exact"/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 w:hint="cs"/>
                <w:rtl/>
              </w:rPr>
              <w:t>المغرب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443F" w14:textId="18B10509" w:rsidR="00705503" w:rsidRPr="00EC0D0D" w:rsidRDefault="00705503" w:rsidP="00705503">
            <w:pPr>
              <w:spacing w:before="40" w:after="40" w:line="300" w:lineRule="exact"/>
              <w:jc w:val="center"/>
              <w:rPr>
                <w:rFonts w:eastAsia="SimSun"/>
                <w:rtl/>
                <w:lang w:bidi="ar-EG"/>
              </w:rPr>
            </w:pPr>
            <w:r>
              <w:rPr>
                <w:rFonts w:eastAsia="SimSun"/>
              </w:rPr>
              <w:t>+212</w:t>
            </w:r>
          </w:p>
        </w:tc>
      </w:tr>
      <w:bookmarkEnd w:id="130"/>
      <w:bookmarkEnd w:id="131"/>
      <w:bookmarkEnd w:id="257"/>
    </w:tbl>
    <w:p w14:paraId="4D1C9C9F" w14:textId="77777777" w:rsidR="00166286" w:rsidRDefault="00166286" w:rsidP="00AA3B9E">
      <w:pPr>
        <w:rPr>
          <w:rFonts w:eastAsia="SimSun"/>
          <w:rtl/>
          <w:lang w:bidi="ar-EG"/>
        </w:rPr>
      </w:pPr>
    </w:p>
    <w:sectPr w:rsidR="00166286" w:rsidSect="006C4272">
      <w:footerReference w:type="even" r:id="rId18"/>
      <w:footerReference w:type="defaul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04A96" w14:textId="77777777" w:rsidR="00680959" w:rsidRDefault="00680959" w:rsidP="00AA4E2E">
      <w:r>
        <w:separator/>
      </w:r>
    </w:p>
    <w:p w14:paraId="38CA1A29" w14:textId="77777777" w:rsidR="00680959" w:rsidRDefault="00680959" w:rsidP="00AA4E2E"/>
    <w:p w14:paraId="3C5A5D2E" w14:textId="77777777" w:rsidR="00680959" w:rsidRDefault="00680959" w:rsidP="00AA4E2E"/>
    <w:p w14:paraId="71B56FB8" w14:textId="77777777" w:rsidR="00680959" w:rsidRDefault="00680959" w:rsidP="00AA4E2E"/>
    <w:p w14:paraId="588BE705" w14:textId="77777777" w:rsidR="00680959" w:rsidRDefault="00680959" w:rsidP="00AA4E2E"/>
    <w:p w14:paraId="0A2A8A5B" w14:textId="77777777" w:rsidR="00680959" w:rsidRDefault="00680959"/>
    <w:p w14:paraId="1D0A68E0" w14:textId="77777777" w:rsidR="00680959" w:rsidRDefault="00680959"/>
  </w:endnote>
  <w:endnote w:type="continuationSeparator" w:id="0">
    <w:p w14:paraId="71C4E24A" w14:textId="77777777" w:rsidR="00680959" w:rsidRDefault="00680959" w:rsidP="00AA4E2E">
      <w:r>
        <w:continuationSeparator/>
      </w:r>
    </w:p>
    <w:p w14:paraId="292A23E6" w14:textId="77777777" w:rsidR="00680959" w:rsidRDefault="00680959" w:rsidP="00AA4E2E"/>
    <w:p w14:paraId="50B00180" w14:textId="77777777" w:rsidR="00680959" w:rsidRDefault="00680959" w:rsidP="00AA4E2E"/>
    <w:p w14:paraId="0B366844" w14:textId="77777777" w:rsidR="00680959" w:rsidRDefault="00680959" w:rsidP="00AA4E2E"/>
    <w:p w14:paraId="414AA73C" w14:textId="77777777" w:rsidR="00680959" w:rsidRDefault="00680959" w:rsidP="00AA4E2E"/>
    <w:p w14:paraId="67FE7AEB" w14:textId="77777777" w:rsidR="00680959" w:rsidRDefault="00680959"/>
    <w:p w14:paraId="28BE6636" w14:textId="77777777" w:rsidR="00680959" w:rsidRDefault="00680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680959" w:rsidRPr="001012C6" w14:paraId="72670C26" w14:textId="77777777" w:rsidTr="00070862">
      <w:trPr>
        <w:cantSplit/>
      </w:trPr>
      <w:tc>
        <w:tcPr>
          <w:tcW w:w="1559" w:type="dxa"/>
          <w:shd w:val="clear" w:color="auto" w:fill="4C4C4C"/>
        </w:tcPr>
        <w:p w14:paraId="13113982" w14:textId="322B526E" w:rsidR="00680959" w:rsidRPr="00082004" w:rsidRDefault="00680959" w:rsidP="00F85F5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1188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F661F4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16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16D7DDDC" w14:textId="77777777" w:rsidR="00680959" w:rsidRPr="00082004" w:rsidRDefault="00680959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7649F5BA" w14:textId="77777777" w:rsidR="00680959" w:rsidRPr="00FA51E9" w:rsidRDefault="00680959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680959" w:rsidRPr="001012C6" w14:paraId="7DAEB2DE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EB3E1D0" w14:textId="5CAB70E5" w:rsidR="00680959" w:rsidRPr="00082004" w:rsidRDefault="00680959" w:rsidP="00F85F5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1188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F661F4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17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65EAD9B4" w14:textId="77777777" w:rsidR="00680959" w:rsidRPr="00082004" w:rsidRDefault="00680959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3210DEBE" w14:textId="77777777" w:rsidR="00680959" w:rsidRPr="00BB204E" w:rsidRDefault="00680959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680959" w:rsidRPr="00DA574F" w14:paraId="776C246A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EFA198B" w14:textId="77777777" w:rsidR="00680959" w:rsidRPr="00C761C9" w:rsidRDefault="00680959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Pr="00C761C9">
              <w:rPr>
                <w:rStyle w:val="Hyperlink"/>
                <w:rFonts w:ascii="Univers" w:hAnsi="Univers" w:cs="Times New Roman"/>
                <w:b/>
                <w:color w:val="auto"/>
                <w:sz w:val="21"/>
                <w:szCs w:val="20"/>
                <w:u w:val="none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B2DA43" w14:textId="77777777" w:rsidR="00680959" w:rsidRPr="00DA574F" w:rsidRDefault="00680959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349EC45D" wp14:editId="49DFEDE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BDDBD0" w14:textId="77777777" w:rsidR="00680959" w:rsidRPr="00FA51E9" w:rsidRDefault="00680959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BD29D" w14:textId="77777777" w:rsidR="00680959" w:rsidRDefault="00680959" w:rsidP="00AA4E2E">
      <w:r>
        <w:t>___________________</w:t>
      </w:r>
    </w:p>
  </w:footnote>
  <w:footnote w:type="continuationSeparator" w:id="0">
    <w:p w14:paraId="0C6E7949" w14:textId="77777777" w:rsidR="00680959" w:rsidRDefault="00680959" w:rsidP="00AA4E2E">
      <w:r>
        <w:continuationSeparator/>
      </w:r>
    </w:p>
    <w:p w14:paraId="052FA450" w14:textId="77777777" w:rsidR="00680959" w:rsidRDefault="00680959" w:rsidP="00AA4E2E"/>
    <w:p w14:paraId="0FBF4CC9" w14:textId="77777777" w:rsidR="00680959" w:rsidRDefault="00680959" w:rsidP="00AA4E2E"/>
    <w:p w14:paraId="38F16594" w14:textId="77777777" w:rsidR="00680959" w:rsidRDefault="00680959" w:rsidP="00AA4E2E"/>
    <w:p w14:paraId="1FD2BF33" w14:textId="77777777" w:rsidR="00680959" w:rsidRDefault="00680959" w:rsidP="00AA4E2E"/>
    <w:p w14:paraId="72FDD899" w14:textId="77777777" w:rsidR="00680959" w:rsidRDefault="00680959"/>
    <w:p w14:paraId="0F6B53F4" w14:textId="77777777" w:rsidR="00680959" w:rsidRDefault="00680959"/>
  </w:footnote>
  <w:footnote w:id="1">
    <w:p w14:paraId="3FB2141D" w14:textId="5E3922E2" w:rsidR="00680959" w:rsidRPr="00422EE8" w:rsidRDefault="00680959" w:rsidP="00422EE8">
      <w:pPr>
        <w:pStyle w:val="FootnoteText"/>
        <w:rPr>
          <w:sz w:val="20"/>
        </w:rPr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rPr>
          <w:rtl/>
        </w:rPr>
        <w:tab/>
      </w:r>
      <w:r w:rsidRPr="00416AED">
        <w:rPr>
          <w:rFonts w:eastAsia="SimSun" w:hint="cs"/>
          <w:sz w:val="20"/>
          <w:rtl/>
          <w:lang w:eastAsia="zh-CN"/>
        </w:rPr>
        <w:t xml:space="preserve">لا تخل هذه التسمية بالمواقف بشأن الوضع وتتماشى مع القرار </w:t>
      </w:r>
      <w:r w:rsidRPr="00416AED">
        <w:rPr>
          <w:rFonts w:eastAsia="SimSun"/>
          <w:sz w:val="20"/>
          <w:lang w:eastAsia="zh-CN"/>
        </w:rPr>
        <w:t>1244</w:t>
      </w:r>
      <w:r w:rsidRPr="00416AED">
        <w:rPr>
          <w:rFonts w:eastAsia="SimSun" w:hint="cs"/>
          <w:sz w:val="20"/>
          <w:rtl/>
          <w:lang w:eastAsia="zh-CN"/>
        </w:rPr>
        <w:t xml:space="preserve"> الصادر عن مجلس الأمن للأمم المتحدة ورأي محكمة العدل الدولية حول إعلان استقلال كوسوفو.</w:t>
      </w:r>
    </w:p>
  </w:footnote>
  <w:footnote w:id="2">
    <w:p w14:paraId="345ABA60" w14:textId="77777777" w:rsidR="00680959" w:rsidRDefault="00680959" w:rsidP="00680959">
      <w:pPr>
        <w:pStyle w:val="FootnoteText"/>
      </w:pPr>
      <w:r w:rsidRPr="006B5770">
        <w:rPr>
          <w:rStyle w:val="FootnoteReference"/>
          <w:rFonts w:cs="Calibri"/>
          <w:rtl/>
        </w:rPr>
        <w:t>*</w:t>
      </w:r>
      <w:r>
        <w:rPr>
          <w:rtl/>
        </w:rPr>
        <w:tab/>
      </w:r>
      <w:r w:rsidRPr="00416AED">
        <w:rPr>
          <w:rFonts w:eastAsia="SimSun" w:hint="cs"/>
          <w:rtl/>
          <w:lang w:eastAsia="zh-CN"/>
        </w:rPr>
        <w:t xml:space="preserve">لا تخل هذه التسمية بالمواقف بشأن الوضع </w:t>
      </w:r>
      <w:r w:rsidRPr="00680959">
        <w:rPr>
          <w:rFonts w:eastAsia="SimSun" w:hint="cs"/>
          <w:szCs w:val="22"/>
          <w:rtl/>
        </w:rPr>
        <w:t>وتتماشى</w:t>
      </w:r>
      <w:r w:rsidRPr="00416AED">
        <w:rPr>
          <w:rFonts w:eastAsia="SimSun" w:hint="cs"/>
          <w:rtl/>
          <w:lang w:eastAsia="zh-CN"/>
        </w:rPr>
        <w:t xml:space="preserve"> مع القرار </w:t>
      </w:r>
      <w:r w:rsidRPr="00416AED">
        <w:rPr>
          <w:rFonts w:eastAsia="SimSun"/>
          <w:lang w:eastAsia="zh-CN"/>
        </w:rPr>
        <w:t>1244</w:t>
      </w:r>
      <w:r w:rsidRPr="00416AED">
        <w:rPr>
          <w:rFonts w:eastAsia="SimSun" w:hint="cs"/>
          <w:rtl/>
          <w:lang w:eastAsia="zh-CN"/>
        </w:rPr>
        <w:t xml:space="preserve"> الصادر عن مجلس الأمن للأمم المتحدة ورأي محكمة العدل الدولية حول إعلان استقلال كوسوفو.</w:t>
      </w:r>
    </w:p>
  </w:footnote>
  <w:footnote w:id="3">
    <w:p w14:paraId="0EE544BC" w14:textId="1914AA12" w:rsidR="00680959" w:rsidRDefault="00680959" w:rsidP="00705503">
      <w:pPr>
        <w:pStyle w:val="FootnoteText"/>
        <w:rPr>
          <w:rtl/>
        </w:rPr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tab/>
      </w:r>
      <w:r w:rsidRPr="00892C27">
        <w:rPr>
          <w:rFonts w:hint="cs"/>
          <w:rtl/>
          <w:lang w:bidi="ar-SA"/>
        </w:rPr>
        <w:t xml:space="preserve">لا تخل هذه التسمية بالمواقف بشأن الوضع وتتماشى مع القرار </w:t>
      </w:r>
      <w:r w:rsidRPr="00892C27">
        <w:t>1244</w:t>
      </w:r>
      <w:r w:rsidRPr="00892C27">
        <w:rPr>
          <w:rFonts w:hint="cs"/>
          <w:rtl/>
          <w:lang w:bidi="ar-SA"/>
        </w:rPr>
        <w:t xml:space="preserve"> الصادر عن مجلس الأمن للأمم المتحدة ورأي محكمة العدل الدولية حول إعلان استقلال كوسوفو.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ar-SA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ar-SA" w:vendorID="64" w:dllVersion="0" w:nlCheck="1" w:checkStyle="0"/>
  <w:activeWritingStyle w:appName="MSWord" w:lang="ar-SY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30C"/>
    <w:rsid w:val="00013F3F"/>
    <w:rsid w:val="000149E2"/>
    <w:rsid w:val="00014BB6"/>
    <w:rsid w:val="000151E7"/>
    <w:rsid w:val="00015967"/>
    <w:rsid w:val="00015B7B"/>
    <w:rsid w:val="00015C28"/>
    <w:rsid w:val="00016557"/>
    <w:rsid w:val="00016813"/>
    <w:rsid w:val="00016F4D"/>
    <w:rsid w:val="000178DE"/>
    <w:rsid w:val="00017FD7"/>
    <w:rsid w:val="0002024B"/>
    <w:rsid w:val="0002031C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664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7B7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611E"/>
    <w:rsid w:val="000566B4"/>
    <w:rsid w:val="000568FB"/>
    <w:rsid w:val="000578F5"/>
    <w:rsid w:val="00060065"/>
    <w:rsid w:val="000602C5"/>
    <w:rsid w:val="0006052A"/>
    <w:rsid w:val="00060561"/>
    <w:rsid w:val="00060A35"/>
    <w:rsid w:val="0006145E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2833"/>
    <w:rsid w:val="000732AA"/>
    <w:rsid w:val="000732F7"/>
    <w:rsid w:val="00074223"/>
    <w:rsid w:val="00074752"/>
    <w:rsid w:val="000753FC"/>
    <w:rsid w:val="00075A3F"/>
    <w:rsid w:val="00075EFF"/>
    <w:rsid w:val="00075F5E"/>
    <w:rsid w:val="000761C7"/>
    <w:rsid w:val="0007634C"/>
    <w:rsid w:val="00076F2A"/>
    <w:rsid w:val="00076F85"/>
    <w:rsid w:val="000773E0"/>
    <w:rsid w:val="00077B81"/>
    <w:rsid w:val="000802DC"/>
    <w:rsid w:val="0008085D"/>
    <w:rsid w:val="0008168B"/>
    <w:rsid w:val="00081867"/>
    <w:rsid w:val="00081A8B"/>
    <w:rsid w:val="00081E9D"/>
    <w:rsid w:val="00082004"/>
    <w:rsid w:val="00082031"/>
    <w:rsid w:val="000833A6"/>
    <w:rsid w:val="000835E7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097"/>
    <w:rsid w:val="00093FC7"/>
    <w:rsid w:val="000943E2"/>
    <w:rsid w:val="00094488"/>
    <w:rsid w:val="00094B43"/>
    <w:rsid w:val="00094B5B"/>
    <w:rsid w:val="00095466"/>
    <w:rsid w:val="00095974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94B"/>
    <w:rsid w:val="000A7B86"/>
    <w:rsid w:val="000A7BFD"/>
    <w:rsid w:val="000B052C"/>
    <w:rsid w:val="000B080B"/>
    <w:rsid w:val="000B1034"/>
    <w:rsid w:val="000B1E68"/>
    <w:rsid w:val="000B1F2B"/>
    <w:rsid w:val="000B2C31"/>
    <w:rsid w:val="000B2FA3"/>
    <w:rsid w:val="000B30F2"/>
    <w:rsid w:val="000B32EF"/>
    <w:rsid w:val="000B45F1"/>
    <w:rsid w:val="000B6575"/>
    <w:rsid w:val="000B67EE"/>
    <w:rsid w:val="000B70CA"/>
    <w:rsid w:val="000C0195"/>
    <w:rsid w:val="000C036B"/>
    <w:rsid w:val="000C0934"/>
    <w:rsid w:val="000C0FDC"/>
    <w:rsid w:val="000C1116"/>
    <w:rsid w:val="000C1B93"/>
    <w:rsid w:val="000C2CC7"/>
    <w:rsid w:val="000C32F6"/>
    <w:rsid w:val="000C503C"/>
    <w:rsid w:val="000C5636"/>
    <w:rsid w:val="000C59F8"/>
    <w:rsid w:val="000C7C66"/>
    <w:rsid w:val="000D00F7"/>
    <w:rsid w:val="000D1145"/>
    <w:rsid w:val="000D12B0"/>
    <w:rsid w:val="000D1A77"/>
    <w:rsid w:val="000D20AC"/>
    <w:rsid w:val="000D2177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B69"/>
    <w:rsid w:val="000E5F2A"/>
    <w:rsid w:val="000E67B7"/>
    <w:rsid w:val="000E6BB1"/>
    <w:rsid w:val="000E6D30"/>
    <w:rsid w:val="000E7B16"/>
    <w:rsid w:val="000E7CB0"/>
    <w:rsid w:val="000E7D1B"/>
    <w:rsid w:val="000E7D5E"/>
    <w:rsid w:val="000E7FBD"/>
    <w:rsid w:val="000F004B"/>
    <w:rsid w:val="000F03D8"/>
    <w:rsid w:val="000F05F5"/>
    <w:rsid w:val="000F0CFB"/>
    <w:rsid w:val="000F1681"/>
    <w:rsid w:val="000F281D"/>
    <w:rsid w:val="000F289A"/>
    <w:rsid w:val="000F3446"/>
    <w:rsid w:val="000F34BE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74F"/>
    <w:rsid w:val="00101B7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91A"/>
    <w:rsid w:val="00122C5A"/>
    <w:rsid w:val="00122D53"/>
    <w:rsid w:val="00123493"/>
    <w:rsid w:val="00123571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3B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47DCB"/>
    <w:rsid w:val="00151545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3DC7"/>
    <w:rsid w:val="00165634"/>
    <w:rsid w:val="00166286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582"/>
    <w:rsid w:val="00177663"/>
    <w:rsid w:val="00177ADB"/>
    <w:rsid w:val="00177B7F"/>
    <w:rsid w:val="00180AA0"/>
    <w:rsid w:val="00180B16"/>
    <w:rsid w:val="001822AD"/>
    <w:rsid w:val="0018282E"/>
    <w:rsid w:val="00182C41"/>
    <w:rsid w:val="00183BB2"/>
    <w:rsid w:val="001844A9"/>
    <w:rsid w:val="00185315"/>
    <w:rsid w:val="001856D0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298"/>
    <w:rsid w:val="0019362C"/>
    <w:rsid w:val="001937AF"/>
    <w:rsid w:val="001937F7"/>
    <w:rsid w:val="0019482B"/>
    <w:rsid w:val="001955D0"/>
    <w:rsid w:val="001956AE"/>
    <w:rsid w:val="001962AF"/>
    <w:rsid w:val="00196578"/>
    <w:rsid w:val="001965CE"/>
    <w:rsid w:val="001972B9"/>
    <w:rsid w:val="0019763C"/>
    <w:rsid w:val="001A053C"/>
    <w:rsid w:val="001A173C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B3B"/>
    <w:rsid w:val="001B31D6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D7AEF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A4B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ADD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2A74"/>
    <w:rsid w:val="00213420"/>
    <w:rsid w:val="00213A76"/>
    <w:rsid w:val="00213AC9"/>
    <w:rsid w:val="00215AD6"/>
    <w:rsid w:val="00216AF5"/>
    <w:rsid w:val="002175A1"/>
    <w:rsid w:val="00217F08"/>
    <w:rsid w:val="002202B4"/>
    <w:rsid w:val="0022065A"/>
    <w:rsid w:val="00220ECF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15B2"/>
    <w:rsid w:val="00232AF4"/>
    <w:rsid w:val="002333A0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2DF1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199C"/>
    <w:rsid w:val="00252243"/>
    <w:rsid w:val="0025287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232C"/>
    <w:rsid w:val="00263050"/>
    <w:rsid w:val="0026382E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8089F"/>
    <w:rsid w:val="00280C48"/>
    <w:rsid w:val="002814F4"/>
    <w:rsid w:val="00281F5F"/>
    <w:rsid w:val="002823FE"/>
    <w:rsid w:val="0028357C"/>
    <w:rsid w:val="002843E4"/>
    <w:rsid w:val="002847C8"/>
    <w:rsid w:val="00285B97"/>
    <w:rsid w:val="0028705B"/>
    <w:rsid w:val="002876F5"/>
    <w:rsid w:val="00290146"/>
    <w:rsid w:val="002901EE"/>
    <w:rsid w:val="00290680"/>
    <w:rsid w:val="00290A8D"/>
    <w:rsid w:val="002914BE"/>
    <w:rsid w:val="00291554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441"/>
    <w:rsid w:val="00294829"/>
    <w:rsid w:val="00294D29"/>
    <w:rsid w:val="00294F4F"/>
    <w:rsid w:val="002951F9"/>
    <w:rsid w:val="002953C1"/>
    <w:rsid w:val="002953CB"/>
    <w:rsid w:val="00295917"/>
    <w:rsid w:val="00296036"/>
    <w:rsid w:val="00296071"/>
    <w:rsid w:val="00296133"/>
    <w:rsid w:val="00296AE4"/>
    <w:rsid w:val="002973D4"/>
    <w:rsid w:val="002975F2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4704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06D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3359"/>
    <w:rsid w:val="002C379E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644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17E8"/>
    <w:rsid w:val="002E1E0C"/>
    <w:rsid w:val="002E30BB"/>
    <w:rsid w:val="002E322F"/>
    <w:rsid w:val="002E43AD"/>
    <w:rsid w:val="002E48BF"/>
    <w:rsid w:val="002E4DD2"/>
    <w:rsid w:val="002E4E1E"/>
    <w:rsid w:val="002E538B"/>
    <w:rsid w:val="002E61C2"/>
    <w:rsid w:val="002E6AA2"/>
    <w:rsid w:val="002E6B6F"/>
    <w:rsid w:val="002E738C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39F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2B4"/>
    <w:rsid w:val="00302A0C"/>
    <w:rsid w:val="0030309F"/>
    <w:rsid w:val="003032F5"/>
    <w:rsid w:val="003041A8"/>
    <w:rsid w:val="00304625"/>
    <w:rsid w:val="0030468C"/>
    <w:rsid w:val="00304BBE"/>
    <w:rsid w:val="003054CA"/>
    <w:rsid w:val="00305CCD"/>
    <w:rsid w:val="00306297"/>
    <w:rsid w:val="0030662F"/>
    <w:rsid w:val="003068D8"/>
    <w:rsid w:val="00306DD6"/>
    <w:rsid w:val="00306FAD"/>
    <w:rsid w:val="003073B3"/>
    <w:rsid w:val="00307453"/>
    <w:rsid w:val="003074B4"/>
    <w:rsid w:val="00310172"/>
    <w:rsid w:val="00311931"/>
    <w:rsid w:val="00311C2E"/>
    <w:rsid w:val="00311D64"/>
    <w:rsid w:val="00313E94"/>
    <w:rsid w:val="003144D4"/>
    <w:rsid w:val="00315A41"/>
    <w:rsid w:val="003163B6"/>
    <w:rsid w:val="00316CA7"/>
    <w:rsid w:val="00316DE9"/>
    <w:rsid w:val="00316E6D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BD6"/>
    <w:rsid w:val="00323EB7"/>
    <w:rsid w:val="00324490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FEE"/>
    <w:rsid w:val="00360645"/>
    <w:rsid w:val="00360F46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35A8"/>
    <w:rsid w:val="00374E20"/>
    <w:rsid w:val="00374FA0"/>
    <w:rsid w:val="003751B7"/>
    <w:rsid w:val="003751F1"/>
    <w:rsid w:val="003754E9"/>
    <w:rsid w:val="00375BC2"/>
    <w:rsid w:val="00375E3B"/>
    <w:rsid w:val="00376243"/>
    <w:rsid w:val="003762FD"/>
    <w:rsid w:val="00376969"/>
    <w:rsid w:val="00376997"/>
    <w:rsid w:val="00376B45"/>
    <w:rsid w:val="00377927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5F7A"/>
    <w:rsid w:val="00386025"/>
    <w:rsid w:val="00386A27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DF5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B7BF4"/>
    <w:rsid w:val="003C0423"/>
    <w:rsid w:val="003C0615"/>
    <w:rsid w:val="003C0AD3"/>
    <w:rsid w:val="003C10BF"/>
    <w:rsid w:val="003C12F6"/>
    <w:rsid w:val="003C16B3"/>
    <w:rsid w:val="003C1B38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06E"/>
    <w:rsid w:val="003C6C81"/>
    <w:rsid w:val="003C78F0"/>
    <w:rsid w:val="003C7D99"/>
    <w:rsid w:val="003D0884"/>
    <w:rsid w:val="003D09A2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10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A05"/>
    <w:rsid w:val="00402F8A"/>
    <w:rsid w:val="004036B8"/>
    <w:rsid w:val="00403B46"/>
    <w:rsid w:val="0040482F"/>
    <w:rsid w:val="00404B47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56A8"/>
    <w:rsid w:val="0041683D"/>
    <w:rsid w:val="00416C2B"/>
    <w:rsid w:val="00416D60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2EE8"/>
    <w:rsid w:val="00424947"/>
    <w:rsid w:val="00424F50"/>
    <w:rsid w:val="00425024"/>
    <w:rsid w:val="00425076"/>
    <w:rsid w:val="00426144"/>
    <w:rsid w:val="00426B1A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4235"/>
    <w:rsid w:val="00445281"/>
    <w:rsid w:val="004454C2"/>
    <w:rsid w:val="00445597"/>
    <w:rsid w:val="00445C30"/>
    <w:rsid w:val="004465D2"/>
    <w:rsid w:val="0044674D"/>
    <w:rsid w:val="00446BE9"/>
    <w:rsid w:val="00447D63"/>
    <w:rsid w:val="00451F77"/>
    <w:rsid w:val="00453299"/>
    <w:rsid w:val="00453CB0"/>
    <w:rsid w:val="00455CFC"/>
    <w:rsid w:val="00455E49"/>
    <w:rsid w:val="004560B5"/>
    <w:rsid w:val="00456213"/>
    <w:rsid w:val="004567FE"/>
    <w:rsid w:val="00456B5F"/>
    <w:rsid w:val="00456C91"/>
    <w:rsid w:val="00457ED6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2E82"/>
    <w:rsid w:val="00463581"/>
    <w:rsid w:val="00463896"/>
    <w:rsid w:val="00463CE3"/>
    <w:rsid w:val="00464215"/>
    <w:rsid w:val="00465051"/>
    <w:rsid w:val="0046542B"/>
    <w:rsid w:val="00465D72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27A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1892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A7D"/>
    <w:rsid w:val="00497007"/>
    <w:rsid w:val="00497CFB"/>
    <w:rsid w:val="004A0176"/>
    <w:rsid w:val="004A020C"/>
    <w:rsid w:val="004A028E"/>
    <w:rsid w:val="004A02F1"/>
    <w:rsid w:val="004A05E6"/>
    <w:rsid w:val="004A1ECA"/>
    <w:rsid w:val="004A2025"/>
    <w:rsid w:val="004A2223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176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B719C"/>
    <w:rsid w:val="004C016E"/>
    <w:rsid w:val="004C038D"/>
    <w:rsid w:val="004C057F"/>
    <w:rsid w:val="004C07ED"/>
    <w:rsid w:val="004C0BB2"/>
    <w:rsid w:val="004C0F15"/>
    <w:rsid w:val="004C11BC"/>
    <w:rsid w:val="004C1267"/>
    <w:rsid w:val="004C1B58"/>
    <w:rsid w:val="004C2C21"/>
    <w:rsid w:val="004C33AD"/>
    <w:rsid w:val="004C4D78"/>
    <w:rsid w:val="004C4FF4"/>
    <w:rsid w:val="004C5D1F"/>
    <w:rsid w:val="004C6366"/>
    <w:rsid w:val="004C791F"/>
    <w:rsid w:val="004D0686"/>
    <w:rsid w:val="004D0939"/>
    <w:rsid w:val="004D0E65"/>
    <w:rsid w:val="004D119F"/>
    <w:rsid w:val="004D1247"/>
    <w:rsid w:val="004D180D"/>
    <w:rsid w:val="004D1D14"/>
    <w:rsid w:val="004D1DE9"/>
    <w:rsid w:val="004D20B3"/>
    <w:rsid w:val="004D28C4"/>
    <w:rsid w:val="004D291B"/>
    <w:rsid w:val="004D2B8B"/>
    <w:rsid w:val="004D2D4E"/>
    <w:rsid w:val="004D30A4"/>
    <w:rsid w:val="004D3B59"/>
    <w:rsid w:val="004D4AE6"/>
    <w:rsid w:val="004D4C3E"/>
    <w:rsid w:val="004D52EF"/>
    <w:rsid w:val="004D6133"/>
    <w:rsid w:val="004D7F9F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4E94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40AA"/>
    <w:rsid w:val="0050520D"/>
    <w:rsid w:val="0050536A"/>
    <w:rsid w:val="00505CCD"/>
    <w:rsid w:val="00505FCA"/>
    <w:rsid w:val="00506953"/>
    <w:rsid w:val="0050699B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78B"/>
    <w:rsid w:val="00535B2E"/>
    <w:rsid w:val="00536B4E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31FD"/>
    <w:rsid w:val="0054489C"/>
    <w:rsid w:val="005448B3"/>
    <w:rsid w:val="00545C7B"/>
    <w:rsid w:val="005460CD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13A"/>
    <w:rsid w:val="00562441"/>
    <w:rsid w:val="00562A03"/>
    <w:rsid w:val="00562A05"/>
    <w:rsid w:val="005633DE"/>
    <w:rsid w:val="00563800"/>
    <w:rsid w:val="00563A83"/>
    <w:rsid w:val="00563B7E"/>
    <w:rsid w:val="00563BD6"/>
    <w:rsid w:val="00563C76"/>
    <w:rsid w:val="0056411A"/>
    <w:rsid w:val="00564748"/>
    <w:rsid w:val="0056512C"/>
    <w:rsid w:val="00567DD1"/>
    <w:rsid w:val="00570F48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76EFA"/>
    <w:rsid w:val="00580242"/>
    <w:rsid w:val="005802DA"/>
    <w:rsid w:val="00580A71"/>
    <w:rsid w:val="00580FE3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4D1"/>
    <w:rsid w:val="0059156D"/>
    <w:rsid w:val="00591E94"/>
    <w:rsid w:val="005922D9"/>
    <w:rsid w:val="00593EC7"/>
    <w:rsid w:val="00594073"/>
    <w:rsid w:val="0059413F"/>
    <w:rsid w:val="0059434A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15C0"/>
    <w:rsid w:val="005A16C1"/>
    <w:rsid w:val="005A1A15"/>
    <w:rsid w:val="005A1EDA"/>
    <w:rsid w:val="005A1FC7"/>
    <w:rsid w:val="005A2069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373"/>
    <w:rsid w:val="005B1FDB"/>
    <w:rsid w:val="005B2674"/>
    <w:rsid w:val="005B2CFA"/>
    <w:rsid w:val="005B2E70"/>
    <w:rsid w:val="005B4279"/>
    <w:rsid w:val="005B4486"/>
    <w:rsid w:val="005B4793"/>
    <w:rsid w:val="005B493A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1C3"/>
    <w:rsid w:val="005D539F"/>
    <w:rsid w:val="005D632B"/>
    <w:rsid w:val="005D6B45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018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0AD"/>
    <w:rsid w:val="005F4892"/>
    <w:rsid w:val="005F54FE"/>
    <w:rsid w:val="005F551C"/>
    <w:rsid w:val="005F5956"/>
    <w:rsid w:val="005F624A"/>
    <w:rsid w:val="005F65DE"/>
    <w:rsid w:val="005F6760"/>
    <w:rsid w:val="005F6901"/>
    <w:rsid w:val="0060021E"/>
    <w:rsid w:val="00600622"/>
    <w:rsid w:val="00601C26"/>
    <w:rsid w:val="006026D8"/>
    <w:rsid w:val="006033BD"/>
    <w:rsid w:val="0060380D"/>
    <w:rsid w:val="0060419F"/>
    <w:rsid w:val="00604800"/>
    <w:rsid w:val="00604A14"/>
    <w:rsid w:val="006050FC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3B67"/>
    <w:rsid w:val="00623CE2"/>
    <w:rsid w:val="00624428"/>
    <w:rsid w:val="0062495F"/>
    <w:rsid w:val="006249E9"/>
    <w:rsid w:val="006255F6"/>
    <w:rsid w:val="00625CFE"/>
    <w:rsid w:val="00625CFF"/>
    <w:rsid w:val="00626461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47C"/>
    <w:rsid w:val="00637E56"/>
    <w:rsid w:val="006407F6"/>
    <w:rsid w:val="00640827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46C"/>
    <w:rsid w:val="006475AB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6F11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A75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373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724"/>
    <w:rsid w:val="00680959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4E25"/>
    <w:rsid w:val="006D5303"/>
    <w:rsid w:val="006D63E6"/>
    <w:rsid w:val="006D654A"/>
    <w:rsid w:val="006D6BC7"/>
    <w:rsid w:val="006D740F"/>
    <w:rsid w:val="006E045A"/>
    <w:rsid w:val="006E0A5D"/>
    <w:rsid w:val="006E0AA8"/>
    <w:rsid w:val="006E0FB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75B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1CB6"/>
    <w:rsid w:val="00702B4E"/>
    <w:rsid w:val="00702C51"/>
    <w:rsid w:val="00702ED9"/>
    <w:rsid w:val="0070475C"/>
    <w:rsid w:val="00704971"/>
    <w:rsid w:val="00704A06"/>
    <w:rsid w:val="00704E1D"/>
    <w:rsid w:val="00704FCB"/>
    <w:rsid w:val="00705299"/>
    <w:rsid w:val="00705503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05BD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37FA1"/>
    <w:rsid w:val="00740473"/>
    <w:rsid w:val="0074048B"/>
    <w:rsid w:val="0074054B"/>
    <w:rsid w:val="0074088C"/>
    <w:rsid w:val="00740F7D"/>
    <w:rsid w:val="007411CC"/>
    <w:rsid w:val="007412F5"/>
    <w:rsid w:val="00741855"/>
    <w:rsid w:val="00741CB2"/>
    <w:rsid w:val="007420E9"/>
    <w:rsid w:val="00742B73"/>
    <w:rsid w:val="00742B76"/>
    <w:rsid w:val="0074357E"/>
    <w:rsid w:val="007447E7"/>
    <w:rsid w:val="00745B87"/>
    <w:rsid w:val="00745CCA"/>
    <w:rsid w:val="00745D41"/>
    <w:rsid w:val="00746C0D"/>
    <w:rsid w:val="00746EE6"/>
    <w:rsid w:val="007475D4"/>
    <w:rsid w:val="0074784F"/>
    <w:rsid w:val="00747882"/>
    <w:rsid w:val="00747C4A"/>
    <w:rsid w:val="00747DEA"/>
    <w:rsid w:val="00750F26"/>
    <w:rsid w:val="00751251"/>
    <w:rsid w:val="00751567"/>
    <w:rsid w:val="00752458"/>
    <w:rsid w:val="00752C72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D35"/>
    <w:rsid w:val="00771F7E"/>
    <w:rsid w:val="007720AF"/>
    <w:rsid w:val="007723A7"/>
    <w:rsid w:val="0077286A"/>
    <w:rsid w:val="00772A9C"/>
    <w:rsid w:val="00772EE0"/>
    <w:rsid w:val="00773155"/>
    <w:rsid w:val="00773A7D"/>
    <w:rsid w:val="00773E9C"/>
    <w:rsid w:val="007740B1"/>
    <w:rsid w:val="00774433"/>
    <w:rsid w:val="007748AC"/>
    <w:rsid w:val="00774CF8"/>
    <w:rsid w:val="00774E4B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6B70"/>
    <w:rsid w:val="00786C6A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699B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B3D"/>
    <w:rsid w:val="007A7F96"/>
    <w:rsid w:val="007B06C8"/>
    <w:rsid w:val="007B16A4"/>
    <w:rsid w:val="007B1754"/>
    <w:rsid w:val="007B18E9"/>
    <w:rsid w:val="007B1D53"/>
    <w:rsid w:val="007B1F00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465"/>
    <w:rsid w:val="007C2A84"/>
    <w:rsid w:val="007C2C12"/>
    <w:rsid w:val="007C32CB"/>
    <w:rsid w:val="007C3945"/>
    <w:rsid w:val="007C39E0"/>
    <w:rsid w:val="007C3CFA"/>
    <w:rsid w:val="007C425E"/>
    <w:rsid w:val="007C471C"/>
    <w:rsid w:val="007C479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5F76"/>
    <w:rsid w:val="007D7ADB"/>
    <w:rsid w:val="007D7DB1"/>
    <w:rsid w:val="007E002D"/>
    <w:rsid w:val="007E08C0"/>
    <w:rsid w:val="007E0C17"/>
    <w:rsid w:val="007E0E67"/>
    <w:rsid w:val="007E0E8B"/>
    <w:rsid w:val="007E1847"/>
    <w:rsid w:val="007E19AC"/>
    <w:rsid w:val="007E1B2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BCF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699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B0"/>
    <w:rsid w:val="0083327B"/>
    <w:rsid w:val="00833622"/>
    <w:rsid w:val="00833CE5"/>
    <w:rsid w:val="00833D9A"/>
    <w:rsid w:val="00834160"/>
    <w:rsid w:val="00834395"/>
    <w:rsid w:val="008352EE"/>
    <w:rsid w:val="008353A5"/>
    <w:rsid w:val="00836C13"/>
    <w:rsid w:val="00836E31"/>
    <w:rsid w:val="00836F50"/>
    <w:rsid w:val="00836FD9"/>
    <w:rsid w:val="0083727D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569B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7B6"/>
    <w:rsid w:val="00853DC6"/>
    <w:rsid w:val="00853EA3"/>
    <w:rsid w:val="008540D7"/>
    <w:rsid w:val="0085431C"/>
    <w:rsid w:val="008550C4"/>
    <w:rsid w:val="008555C8"/>
    <w:rsid w:val="0085569D"/>
    <w:rsid w:val="00855902"/>
    <w:rsid w:val="00855B59"/>
    <w:rsid w:val="008577B3"/>
    <w:rsid w:val="00857C58"/>
    <w:rsid w:val="008602F2"/>
    <w:rsid w:val="00861184"/>
    <w:rsid w:val="00861904"/>
    <w:rsid w:val="00862AB2"/>
    <w:rsid w:val="00863916"/>
    <w:rsid w:val="00863A59"/>
    <w:rsid w:val="00864C6D"/>
    <w:rsid w:val="00864EE5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054F"/>
    <w:rsid w:val="00871213"/>
    <w:rsid w:val="0087169D"/>
    <w:rsid w:val="00871743"/>
    <w:rsid w:val="00871E9B"/>
    <w:rsid w:val="00872320"/>
    <w:rsid w:val="0087347A"/>
    <w:rsid w:val="008739A4"/>
    <w:rsid w:val="008749FE"/>
    <w:rsid w:val="00874BFA"/>
    <w:rsid w:val="00874E66"/>
    <w:rsid w:val="0087546D"/>
    <w:rsid w:val="00875904"/>
    <w:rsid w:val="00875D90"/>
    <w:rsid w:val="00875F3A"/>
    <w:rsid w:val="0087754C"/>
    <w:rsid w:val="00877E78"/>
    <w:rsid w:val="008806CF"/>
    <w:rsid w:val="0088071F"/>
    <w:rsid w:val="008808A0"/>
    <w:rsid w:val="00880FEF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4DC6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C27"/>
    <w:rsid w:val="00892E50"/>
    <w:rsid w:val="00893443"/>
    <w:rsid w:val="008935B2"/>
    <w:rsid w:val="008937EA"/>
    <w:rsid w:val="00893E53"/>
    <w:rsid w:val="00894142"/>
    <w:rsid w:val="008944D5"/>
    <w:rsid w:val="00894DBA"/>
    <w:rsid w:val="0089509E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843"/>
    <w:rsid w:val="008A2940"/>
    <w:rsid w:val="008A2FE1"/>
    <w:rsid w:val="008A372E"/>
    <w:rsid w:val="008A3B48"/>
    <w:rsid w:val="008A40BC"/>
    <w:rsid w:val="008A4185"/>
    <w:rsid w:val="008A4611"/>
    <w:rsid w:val="008A5FD7"/>
    <w:rsid w:val="008A60E5"/>
    <w:rsid w:val="008A6552"/>
    <w:rsid w:val="008A73DE"/>
    <w:rsid w:val="008A7BAB"/>
    <w:rsid w:val="008B024D"/>
    <w:rsid w:val="008B1606"/>
    <w:rsid w:val="008B378C"/>
    <w:rsid w:val="008B4E93"/>
    <w:rsid w:val="008B4EFC"/>
    <w:rsid w:val="008B524D"/>
    <w:rsid w:val="008B6AD7"/>
    <w:rsid w:val="008B6C46"/>
    <w:rsid w:val="008B72FC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2B53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8F7F6E"/>
    <w:rsid w:val="009001DC"/>
    <w:rsid w:val="0090028D"/>
    <w:rsid w:val="009004DF"/>
    <w:rsid w:val="00901992"/>
    <w:rsid w:val="00901AD9"/>
    <w:rsid w:val="009033D8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07D0B"/>
    <w:rsid w:val="00910338"/>
    <w:rsid w:val="009109EE"/>
    <w:rsid w:val="00910F0D"/>
    <w:rsid w:val="009117D4"/>
    <w:rsid w:val="009137D6"/>
    <w:rsid w:val="00914A5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1025"/>
    <w:rsid w:val="009313F3"/>
    <w:rsid w:val="00931648"/>
    <w:rsid w:val="00931BEA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C6C"/>
    <w:rsid w:val="00945EA0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269E"/>
    <w:rsid w:val="009933D6"/>
    <w:rsid w:val="009938C4"/>
    <w:rsid w:val="00993AB7"/>
    <w:rsid w:val="00993BC8"/>
    <w:rsid w:val="0099404F"/>
    <w:rsid w:val="00994786"/>
    <w:rsid w:val="00994CE6"/>
    <w:rsid w:val="00994F43"/>
    <w:rsid w:val="009950D5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236"/>
    <w:rsid w:val="009B749F"/>
    <w:rsid w:val="009B781E"/>
    <w:rsid w:val="009C06FC"/>
    <w:rsid w:val="009C1589"/>
    <w:rsid w:val="009C16F7"/>
    <w:rsid w:val="009C1734"/>
    <w:rsid w:val="009C19F0"/>
    <w:rsid w:val="009C208A"/>
    <w:rsid w:val="009C25E6"/>
    <w:rsid w:val="009C2DDF"/>
    <w:rsid w:val="009C39CF"/>
    <w:rsid w:val="009C3F54"/>
    <w:rsid w:val="009C4179"/>
    <w:rsid w:val="009C4795"/>
    <w:rsid w:val="009C4A77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324E"/>
    <w:rsid w:val="009D34A1"/>
    <w:rsid w:val="009D3AA7"/>
    <w:rsid w:val="009D3D0B"/>
    <w:rsid w:val="009D3FF6"/>
    <w:rsid w:val="009D43EC"/>
    <w:rsid w:val="009D5119"/>
    <w:rsid w:val="009D6348"/>
    <w:rsid w:val="009D71FA"/>
    <w:rsid w:val="009D77AE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267B"/>
    <w:rsid w:val="009E3AAA"/>
    <w:rsid w:val="009E4390"/>
    <w:rsid w:val="009E4E8D"/>
    <w:rsid w:val="009E55B7"/>
    <w:rsid w:val="009E6055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573"/>
    <w:rsid w:val="009F19B5"/>
    <w:rsid w:val="009F25F8"/>
    <w:rsid w:val="009F2E7A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A8C"/>
    <w:rsid w:val="009F4B35"/>
    <w:rsid w:val="009F5683"/>
    <w:rsid w:val="009F6387"/>
    <w:rsid w:val="009F6632"/>
    <w:rsid w:val="009F6FDC"/>
    <w:rsid w:val="00A00511"/>
    <w:rsid w:val="00A005E9"/>
    <w:rsid w:val="00A006A7"/>
    <w:rsid w:val="00A00F10"/>
    <w:rsid w:val="00A0173E"/>
    <w:rsid w:val="00A022C1"/>
    <w:rsid w:val="00A022C8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8D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586C"/>
    <w:rsid w:val="00A25C46"/>
    <w:rsid w:val="00A26A02"/>
    <w:rsid w:val="00A26B92"/>
    <w:rsid w:val="00A26D0E"/>
    <w:rsid w:val="00A2762D"/>
    <w:rsid w:val="00A278E9"/>
    <w:rsid w:val="00A27B6D"/>
    <w:rsid w:val="00A27DA2"/>
    <w:rsid w:val="00A30352"/>
    <w:rsid w:val="00A30F69"/>
    <w:rsid w:val="00A31453"/>
    <w:rsid w:val="00A3150E"/>
    <w:rsid w:val="00A31946"/>
    <w:rsid w:val="00A3237C"/>
    <w:rsid w:val="00A32818"/>
    <w:rsid w:val="00A32B1D"/>
    <w:rsid w:val="00A3309C"/>
    <w:rsid w:val="00A34342"/>
    <w:rsid w:val="00A3451F"/>
    <w:rsid w:val="00A348A0"/>
    <w:rsid w:val="00A3541F"/>
    <w:rsid w:val="00A35998"/>
    <w:rsid w:val="00A36268"/>
    <w:rsid w:val="00A36525"/>
    <w:rsid w:val="00A36E18"/>
    <w:rsid w:val="00A3744B"/>
    <w:rsid w:val="00A40259"/>
    <w:rsid w:val="00A402F0"/>
    <w:rsid w:val="00A4049A"/>
    <w:rsid w:val="00A40B2C"/>
    <w:rsid w:val="00A40BD5"/>
    <w:rsid w:val="00A42751"/>
    <w:rsid w:val="00A42CB2"/>
    <w:rsid w:val="00A4337B"/>
    <w:rsid w:val="00A433FC"/>
    <w:rsid w:val="00A43481"/>
    <w:rsid w:val="00A44A07"/>
    <w:rsid w:val="00A4555B"/>
    <w:rsid w:val="00A459BB"/>
    <w:rsid w:val="00A45D2D"/>
    <w:rsid w:val="00A45E40"/>
    <w:rsid w:val="00A46E9D"/>
    <w:rsid w:val="00A46EB3"/>
    <w:rsid w:val="00A47413"/>
    <w:rsid w:val="00A476BB"/>
    <w:rsid w:val="00A47AF1"/>
    <w:rsid w:val="00A47E35"/>
    <w:rsid w:val="00A47EE1"/>
    <w:rsid w:val="00A47FCE"/>
    <w:rsid w:val="00A50023"/>
    <w:rsid w:val="00A507C6"/>
    <w:rsid w:val="00A51BAF"/>
    <w:rsid w:val="00A51BF6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F11"/>
    <w:rsid w:val="00A6107F"/>
    <w:rsid w:val="00A617A5"/>
    <w:rsid w:val="00A62035"/>
    <w:rsid w:val="00A627AE"/>
    <w:rsid w:val="00A62B51"/>
    <w:rsid w:val="00A62FF4"/>
    <w:rsid w:val="00A640B5"/>
    <w:rsid w:val="00A643CE"/>
    <w:rsid w:val="00A64B17"/>
    <w:rsid w:val="00A66AFE"/>
    <w:rsid w:val="00A66D2B"/>
    <w:rsid w:val="00A67CBE"/>
    <w:rsid w:val="00A7036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5105"/>
    <w:rsid w:val="00A7511A"/>
    <w:rsid w:val="00A75DA2"/>
    <w:rsid w:val="00A764A4"/>
    <w:rsid w:val="00A76554"/>
    <w:rsid w:val="00A7714E"/>
    <w:rsid w:val="00A77702"/>
    <w:rsid w:val="00A77D05"/>
    <w:rsid w:val="00A8017E"/>
    <w:rsid w:val="00A808B9"/>
    <w:rsid w:val="00A80C39"/>
    <w:rsid w:val="00A80FA5"/>
    <w:rsid w:val="00A8150C"/>
    <w:rsid w:val="00A81891"/>
    <w:rsid w:val="00A818CD"/>
    <w:rsid w:val="00A81D35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18FA"/>
    <w:rsid w:val="00A9236D"/>
    <w:rsid w:val="00A92DA7"/>
    <w:rsid w:val="00A930C8"/>
    <w:rsid w:val="00A94B53"/>
    <w:rsid w:val="00A95960"/>
    <w:rsid w:val="00A95A39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6AB"/>
    <w:rsid w:val="00AA2CC0"/>
    <w:rsid w:val="00AA3842"/>
    <w:rsid w:val="00AA3B9E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1DAE"/>
    <w:rsid w:val="00AB2B59"/>
    <w:rsid w:val="00AB3366"/>
    <w:rsid w:val="00AB3B85"/>
    <w:rsid w:val="00AB4735"/>
    <w:rsid w:val="00AB5003"/>
    <w:rsid w:val="00AB5A77"/>
    <w:rsid w:val="00AB60B4"/>
    <w:rsid w:val="00AB6A5E"/>
    <w:rsid w:val="00AB6C73"/>
    <w:rsid w:val="00AB6D07"/>
    <w:rsid w:val="00AB7071"/>
    <w:rsid w:val="00AB7695"/>
    <w:rsid w:val="00AC0368"/>
    <w:rsid w:val="00AC06EA"/>
    <w:rsid w:val="00AC1275"/>
    <w:rsid w:val="00AC12B4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AF8"/>
    <w:rsid w:val="00AE0C93"/>
    <w:rsid w:val="00AE15FB"/>
    <w:rsid w:val="00AE18CF"/>
    <w:rsid w:val="00AE1C46"/>
    <w:rsid w:val="00AE1FDC"/>
    <w:rsid w:val="00AE3EE6"/>
    <w:rsid w:val="00AE3EFB"/>
    <w:rsid w:val="00AE51E6"/>
    <w:rsid w:val="00AE530A"/>
    <w:rsid w:val="00AE58C4"/>
    <w:rsid w:val="00AE708A"/>
    <w:rsid w:val="00AE7D5E"/>
    <w:rsid w:val="00AF03DC"/>
    <w:rsid w:val="00AF0C3C"/>
    <w:rsid w:val="00AF0E0A"/>
    <w:rsid w:val="00AF1E0D"/>
    <w:rsid w:val="00AF27D0"/>
    <w:rsid w:val="00AF2B01"/>
    <w:rsid w:val="00AF2BE5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7CEE"/>
    <w:rsid w:val="00B105BB"/>
    <w:rsid w:val="00B1076C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5509"/>
    <w:rsid w:val="00B16C61"/>
    <w:rsid w:val="00B17421"/>
    <w:rsid w:val="00B17473"/>
    <w:rsid w:val="00B17843"/>
    <w:rsid w:val="00B209F2"/>
    <w:rsid w:val="00B2113A"/>
    <w:rsid w:val="00B21573"/>
    <w:rsid w:val="00B21D92"/>
    <w:rsid w:val="00B22ABF"/>
    <w:rsid w:val="00B23114"/>
    <w:rsid w:val="00B234A4"/>
    <w:rsid w:val="00B2464E"/>
    <w:rsid w:val="00B25A6C"/>
    <w:rsid w:val="00B260AB"/>
    <w:rsid w:val="00B26619"/>
    <w:rsid w:val="00B27888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B5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2FF7"/>
    <w:rsid w:val="00B4313F"/>
    <w:rsid w:val="00B431FD"/>
    <w:rsid w:val="00B4347B"/>
    <w:rsid w:val="00B4445D"/>
    <w:rsid w:val="00B44641"/>
    <w:rsid w:val="00B454A4"/>
    <w:rsid w:val="00B45AF0"/>
    <w:rsid w:val="00B45C66"/>
    <w:rsid w:val="00B46B92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1C02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67FC0"/>
    <w:rsid w:val="00B7063A"/>
    <w:rsid w:val="00B70739"/>
    <w:rsid w:val="00B70943"/>
    <w:rsid w:val="00B70C48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252"/>
    <w:rsid w:val="00B773B3"/>
    <w:rsid w:val="00B80137"/>
    <w:rsid w:val="00B806A9"/>
    <w:rsid w:val="00B80E6D"/>
    <w:rsid w:val="00B8135C"/>
    <w:rsid w:val="00B81513"/>
    <w:rsid w:val="00B8151F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775"/>
    <w:rsid w:val="00B859D7"/>
    <w:rsid w:val="00B85CE1"/>
    <w:rsid w:val="00B861FC"/>
    <w:rsid w:val="00B863A4"/>
    <w:rsid w:val="00B8647D"/>
    <w:rsid w:val="00B86C44"/>
    <w:rsid w:val="00B86F8B"/>
    <w:rsid w:val="00B8763C"/>
    <w:rsid w:val="00B90793"/>
    <w:rsid w:val="00B9255B"/>
    <w:rsid w:val="00B9261B"/>
    <w:rsid w:val="00B9283D"/>
    <w:rsid w:val="00B939C3"/>
    <w:rsid w:val="00B93E69"/>
    <w:rsid w:val="00B945A0"/>
    <w:rsid w:val="00B94BF0"/>
    <w:rsid w:val="00B95482"/>
    <w:rsid w:val="00B9585D"/>
    <w:rsid w:val="00B95C06"/>
    <w:rsid w:val="00B961F2"/>
    <w:rsid w:val="00B96F02"/>
    <w:rsid w:val="00B97A9B"/>
    <w:rsid w:val="00BA06D0"/>
    <w:rsid w:val="00BA0E6F"/>
    <w:rsid w:val="00BA1000"/>
    <w:rsid w:val="00BA1118"/>
    <w:rsid w:val="00BA1302"/>
    <w:rsid w:val="00BA19DE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A7F56"/>
    <w:rsid w:val="00BB0556"/>
    <w:rsid w:val="00BB05B1"/>
    <w:rsid w:val="00BB0A48"/>
    <w:rsid w:val="00BB0AA0"/>
    <w:rsid w:val="00BB10A5"/>
    <w:rsid w:val="00BB10A6"/>
    <w:rsid w:val="00BB1AD1"/>
    <w:rsid w:val="00BB1C00"/>
    <w:rsid w:val="00BB1FD9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B7C9D"/>
    <w:rsid w:val="00BC0CFE"/>
    <w:rsid w:val="00BC11DB"/>
    <w:rsid w:val="00BC1B92"/>
    <w:rsid w:val="00BC28D3"/>
    <w:rsid w:val="00BC2B66"/>
    <w:rsid w:val="00BC2D84"/>
    <w:rsid w:val="00BC416E"/>
    <w:rsid w:val="00BC41E7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1EC5"/>
    <w:rsid w:val="00BD2440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2ED"/>
    <w:rsid w:val="00BE058F"/>
    <w:rsid w:val="00BE146E"/>
    <w:rsid w:val="00BE18D4"/>
    <w:rsid w:val="00BE2607"/>
    <w:rsid w:val="00BE29F3"/>
    <w:rsid w:val="00BE2A10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868"/>
    <w:rsid w:val="00BF4C55"/>
    <w:rsid w:val="00BF4DF0"/>
    <w:rsid w:val="00BF6931"/>
    <w:rsid w:val="00C001DB"/>
    <w:rsid w:val="00C0079D"/>
    <w:rsid w:val="00C00EEC"/>
    <w:rsid w:val="00C0148B"/>
    <w:rsid w:val="00C0160B"/>
    <w:rsid w:val="00C02195"/>
    <w:rsid w:val="00C02D1D"/>
    <w:rsid w:val="00C03B4F"/>
    <w:rsid w:val="00C03DC2"/>
    <w:rsid w:val="00C03EAE"/>
    <w:rsid w:val="00C041CA"/>
    <w:rsid w:val="00C04A89"/>
    <w:rsid w:val="00C058F4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22A9"/>
    <w:rsid w:val="00C122C4"/>
    <w:rsid w:val="00C1309A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EB2"/>
    <w:rsid w:val="00C3693C"/>
    <w:rsid w:val="00C36B41"/>
    <w:rsid w:val="00C36C19"/>
    <w:rsid w:val="00C36D4B"/>
    <w:rsid w:val="00C36EB9"/>
    <w:rsid w:val="00C37536"/>
    <w:rsid w:val="00C37E40"/>
    <w:rsid w:val="00C37F45"/>
    <w:rsid w:val="00C405B1"/>
    <w:rsid w:val="00C40761"/>
    <w:rsid w:val="00C40B48"/>
    <w:rsid w:val="00C40B7D"/>
    <w:rsid w:val="00C4179D"/>
    <w:rsid w:val="00C41896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CCD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1C9"/>
    <w:rsid w:val="00C76444"/>
    <w:rsid w:val="00C768BF"/>
    <w:rsid w:val="00C7758A"/>
    <w:rsid w:val="00C80DCA"/>
    <w:rsid w:val="00C811BC"/>
    <w:rsid w:val="00C8199C"/>
    <w:rsid w:val="00C81F91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0313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0F41"/>
    <w:rsid w:val="00CB134D"/>
    <w:rsid w:val="00CB1672"/>
    <w:rsid w:val="00CB2843"/>
    <w:rsid w:val="00CB2BF9"/>
    <w:rsid w:val="00CB2EF6"/>
    <w:rsid w:val="00CB3C56"/>
    <w:rsid w:val="00CB4300"/>
    <w:rsid w:val="00CB458B"/>
    <w:rsid w:val="00CB4657"/>
    <w:rsid w:val="00CB4836"/>
    <w:rsid w:val="00CB4934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B4A"/>
    <w:rsid w:val="00CC0FD0"/>
    <w:rsid w:val="00CC1741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492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1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5DC7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CD"/>
    <w:rsid w:val="00D158D9"/>
    <w:rsid w:val="00D15CA3"/>
    <w:rsid w:val="00D16040"/>
    <w:rsid w:val="00D164DC"/>
    <w:rsid w:val="00D166CA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1D2C"/>
    <w:rsid w:val="00D32A77"/>
    <w:rsid w:val="00D33DA8"/>
    <w:rsid w:val="00D341EF"/>
    <w:rsid w:val="00D34419"/>
    <w:rsid w:val="00D346C3"/>
    <w:rsid w:val="00D34B95"/>
    <w:rsid w:val="00D34C3D"/>
    <w:rsid w:val="00D34DA3"/>
    <w:rsid w:val="00D35403"/>
    <w:rsid w:val="00D35F4E"/>
    <w:rsid w:val="00D36A4D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02F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5FB1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3FA2"/>
    <w:rsid w:val="00D64B9A"/>
    <w:rsid w:val="00D65226"/>
    <w:rsid w:val="00D65C88"/>
    <w:rsid w:val="00D65ECC"/>
    <w:rsid w:val="00D66E2E"/>
    <w:rsid w:val="00D66E30"/>
    <w:rsid w:val="00D679C6"/>
    <w:rsid w:val="00D70E60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77E14"/>
    <w:rsid w:val="00D77F0C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649D"/>
    <w:rsid w:val="00D87EC6"/>
    <w:rsid w:val="00D90DD3"/>
    <w:rsid w:val="00D910F0"/>
    <w:rsid w:val="00D91B15"/>
    <w:rsid w:val="00D91E50"/>
    <w:rsid w:val="00D91E91"/>
    <w:rsid w:val="00D92006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2EE7"/>
    <w:rsid w:val="00DA346D"/>
    <w:rsid w:val="00DA3AF4"/>
    <w:rsid w:val="00DA3C63"/>
    <w:rsid w:val="00DA45CB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01F"/>
    <w:rsid w:val="00DB61C3"/>
    <w:rsid w:val="00DB6792"/>
    <w:rsid w:val="00DB69D2"/>
    <w:rsid w:val="00DB6BB5"/>
    <w:rsid w:val="00DB6FA4"/>
    <w:rsid w:val="00DB71F2"/>
    <w:rsid w:val="00DC0716"/>
    <w:rsid w:val="00DC07D6"/>
    <w:rsid w:val="00DC0925"/>
    <w:rsid w:val="00DC29DD"/>
    <w:rsid w:val="00DC2E84"/>
    <w:rsid w:val="00DC2E8B"/>
    <w:rsid w:val="00DC3E89"/>
    <w:rsid w:val="00DC42E9"/>
    <w:rsid w:val="00DC46F3"/>
    <w:rsid w:val="00DC5335"/>
    <w:rsid w:val="00DC577E"/>
    <w:rsid w:val="00DC5B46"/>
    <w:rsid w:val="00DC64A3"/>
    <w:rsid w:val="00DC7C0E"/>
    <w:rsid w:val="00DC7F0E"/>
    <w:rsid w:val="00DD11DA"/>
    <w:rsid w:val="00DD1640"/>
    <w:rsid w:val="00DD1654"/>
    <w:rsid w:val="00DD173D"/>
    <w:rsid w:val="00DD1B3B"/>
    <w:rsid w:val="00DD1C2D"/>
    <w:rsid w:val="00DD2096"/>
    <w:rsid w:val="00DD2506"/>
    <w:rsid w:val="00DD2677"/>
    <w:rsid w:val="00DD47F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09CA"/>
    <w:rsid w:val="00DE12AD"/>
    <w:rsid w:val="00DE165F"/>
    <w:rsid w:val="00DE1979"/>
    <w:rsid w:val="00DE2487"/>
    <w:rsid w:val="00DE2DBF"/>
    <w:rsid w:val="00DE3369"/>
    <w:rsid w:val="00DE422A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39CB"/>
    <w:rsid w:val="00DF3A90"/>
    <w:rsid w:val="00DF3B72"/>
    <w:rsid w:val="00DF4862"/>
    <w:rsid w:val="00DF4D08"/>
    <w:rsid w:val="00DF611F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3FFE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0A1D"/>
    <w:rsid w:val="00E10FD0"/>
    <w:rsid w:val="00E11311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B66"/>
    <w:rsid w:val="00E22BDB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6B93"/>
    <w:rsid w:val="00E37296"/>
    <w:rsid w:val="00E3735F"/>
    <w:rsid w:val="00E373A5"/>
    <w:rsid w:val="00E37545"/>
    <w:rsid w:val="00E37AB2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BD3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2008"/>
    <w:rsid w:val="00E5247E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14"/>
    <w:rsid w:val="00E641E1"/>
    <w:rsid w:val="00E64839"/>
    <w:rsid w:val="00E654A2"/>
    <w:rsid w:val="00E65BD7"/>
    <w:rsid w:val="00E669C9"/>
    <w:rsid w:val="00E66C99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5DB7"/>
    <w:rsid w:val="00E7641C"/>
    <w:rsid w:val="00E76598"/>
    <w:rsid w:val="00E76830"/>
    <w:rsid w:val="00E771A0"/>
    <w:rsid w:val="00E77601"/>
    <w:rsid w:val="00E77B81"/>
    <w:rsid w:val="00E77C12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A6A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37D"/>
    <w:rsid w:val="00EA26AE"/>
    <w:rsid w:val="00EA2CCB"/>
    <w:rsid w:val="00EA2E4E"/>
    <w:rsid w:val="00EA31FB"/>
    <w:rsid w:val="00EA3293"/>
    <w:rsid w:val="00EA33D7"/>
    <w:rsid w:val="00EA3718"/>
    <w:rsid w:val="00EA3991"/>
    <w:rsid w:val="00EA43C6"/>
    <w:rsid w:val="00EA4629"/>
    <w:rsid w:val="00EA4738"/>
    <w:rsid w:val="00EA5ED7"/>
    <w:rsid w:val="00EA5F8F"/>
    <w:rsid w:val="00EA6010"/>
    <w:rsid w:val="00EA63F7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434"/>
    <w:rsid w:val="00EC4773"/>
    <w:rsid w:val="00EC5380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16EB"/>
    <w:rsid w:val="00ED20D7"/>
    <w:rsid w:val="00ED3149"/>
    <w:rsid w:val="00ED31B7"/>
    <w:rsid w:val="00ED34DD"/>
    <w:rsid w:val="00ED489A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570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3FDD"/>
    <w:rsid w:val="00F14763"/>
    <w:rsid w:val="00F14D2D"/>
    <w:rsid w:val="00F153CF"/>
    <w:rsid w:val="00F15564"/>
    <w:rsid w:val="00F16212"/>
    <w:rsid w:val="00F16241"/>
    <w:rsid w:val="00F17B94"/>
    <w:rsid w:val="00F2093C"/>
    <w:rsid w:val="00F215CC"/>
    <w:rsid w:val="00F2311E"/>
    <w:rsid w:val="00F24359"/>
    <w:rsid w:val="00F2514D"/>
    <w:rsid w:val="00F251A1"/>
    <w:rsid w:val="00F25402"/>
    <w:rsid w:val="00F258DD"/>
    <w:rsid w:val="00F25B80"/>
    <w:rsid w:val="00F267E0"/>
    <w:rsid w:val="00F2685F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3DC8"/>
    <w:rsid w:val="00F34C89"/>
    <w:rsid w:val="00F350C8"/>
    <w:rsid w:val="00F353EC"/>
    <w:rsid w:val="00F35973"/>
    <w:rsid w:val="00F35A69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FF7"/>
    <w:rsid w:val="00F45066"/>
    <w:rsid w:val="00F456D5"/>
    <w:rsid w:val="00F45D63"/>
    <w:rsid w:val="00F45E54"/>
    <w:rsid w:val="00F45F5A"/>
    <w:rsid w:val="00F465A4"/>
    <w:rsid w:val="00F4755B"/>
    <w:rsid w:val="00F4755C"/>
    <w:rsid w:val="00F475E3"/>
    <w:rsid w:val="00F50136"/>
    <w:rsid w:val="00F507C4"/>
    <w:rsid w:val="00F5197E"/>
    <w:rsid w:val="00F51F6C"/>
    <w:rsid w:val="00F52315"/>
    <w:rsid w:val="00F5282F"/>
    <w:rsid w:val="00F5415D"/>
    <w:rsid w:val="00F54827"/>
    <w:rsid w:val="00F554AB"/>
    <w:rsid w:val="00F5655A"/>
    <w:rsid w:val="00F5688C"/>
    <w:rsid w:val="00F57452"/>
    <w:rsid w:val="00F57744"/>
    <w:rsid w:val="00F57A88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4A87"/>
    <w:rsid w:val="00F651C3"/>
    <w:rsid w:val="00F651F3"/>
    <w:rsid w:val="00F652F6"/>
    <w:rsid w:val="00F65512"/>
    <w:rsid w:val="00F65CB3"/>
    <w:rsid w:val="00F661F4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255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A3B"/>
    <w:rsid w:val="00F82EAD"/>
    <w:rsid w:val="00F835A5"/>
    <w:rsid w:val="00F836CB"/>
    <w:rsid w:val="00F83C2D"/>
    <w:rsid w:val="00F84384"/>
    <w:rsid w:val="00F84EC5"/>
    <w:rsid w:val="00F85215"/>
    <w:rsid w:val="00F85C13"/>
    <w:rsid w:val="00F85E87"/>
    <w:rsid w:val="00F85F56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A15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BF2"/>
    <w:rsid w:val="00F94DBE"/>
    <w:rsid w:val="00F950A2"/>
    <w:rsid w:val="00F9520E"/>
    <w:rsid w:val="00F9595A"/>
    <w:rsid w:val="00F95CA7"/>
    <w:rsid w:val="00F966ED"/>
    <w:rsid w:val="00F972C3"/>
    <w:rsid w:val="00F9752D"/>
    <w:rsid w:val="00F97618"/>
    <w:rsid w:val="00F97C4B"/>
    <w:rsid w:val="00FA012A"/>
    <w:rsid w:val="00FA0444"/>
    <w:rsid w:val="00FA08BF"/>
    <w:rsid w:val="00FA0B09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4E3"/>
    <w:rsid w:val="00FB0753"/>
    <w:rsid w:val="00FB098F"/>
    <w:rsid w:val="00FB0EAB"/>
    <w:rsid w:val="00FB1B4C"/>
    <w:rsid w:val="00FB31C1"/>
    <w:rsid w:val="00FB3AD6"/>
    <w:rsid w:val="00FB4056"/>
    <w:rsid w:val="00FB41C7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D9F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5F49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4CD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8EF276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BD3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0835E7"/>
    <w:pPr>
      <w:tabs>
        <w:tab w:val="left" w:pos="1701"/>
        <w:tab w:val="left" w:leader="dot" w:pos="9072"/>
        <w:tab w:val="left" w:pos="9407"/>
      </w:tabs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0835E7"/>
    <w:pPr>
      <w:tabs>
        <w:tab w:val="left" w:pos="1134"/>
        <w:tab w:val="left" w:leader="dot" w:pos="9072"/>
        <w:tab w:val="left" w:pos="9407"/>
      </w:tabs>
      <w:spacing w:before="80" w:line="168" w:lineRule="auto"/>
      <w:ind w:left="1134" w:right="567" w:hanging="567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0835E7"/>
    <w:pPr>
      <w:tabs>
        <w:tab w:val="left" w:pos="567"/>
        <w:tab w:val="left" w:leader="dot" w:pos="9072"/>
        <w:tab w:val="left" w:pos="9407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680959"/>
    <w:pPr>
      <w:keepLines/>
      <w:tabs>
        <w:tab w:val="left" w:pos="372"/>
      </w:tabs>
      <w:spacing w:before="60" w:line="180" w:lineRule="auto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680959"/>
    <w:rPr>
      <w:rFonts w:ascii="Calibri" w:hAnsi="Calibri" w:cs="Traditional Arabic"/>
      <w:sz w:val="22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D679C6"/>
    <w:pPr>
      <w:tabs>
        <w:tab w:val="left" w:pos="1984"/>
      </w:tabs>
      <w:spacing w:before="20" w:after="20" w:line="240" w:lineRule="auto"/>
      <w:ind w:left="567"/>
      <w:jc w:val="left"/>
    </w:pPr>
    <w:rPr>
      <w:rFonts w:eastAsia="SimSun"/>
      <w:bCs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uiPriority w:val="99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uiPriority w:val="59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5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  <w:style w:type="numbering" w:customStyle="1" w:styleId="NoList27">
    <w:name w:val="No List27"/>
    <w:next w:val="NoList"/>
    <w:uiPriority w:val="99"/>
    <w:semiHidden/>
    <w:unhideWhenUsed/>
    <w:rsid w:val="00FB04E3"/>
  </w:style>
  <w:style w:type="table" w:customStyle="1" w:styleId="TableGrid45">
    <w:name w:val="Table Grid45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FB04E3"/>
    <w:rPr>
      <w:rFonts w:ascii="Times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FB04E3"/>
  </w:style>
  <w:style w:type="table" w:customStyle="1" w:styleId="TableProfessional6">
    <w:name w:val="Table Professional6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FB04E3"/>
  </w:style>
  <w:style w:type="table" w:customStyle="1" w:styleId="TableGrid114">
    <w:name w:val="Table Grid114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FB04E3"/>
  </w:style>
  <w:style w:type="table" w:customStyle="1" w:styleId="TableGrid210">
    <w:name w:val="Table Grid210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FB04E3"/>
  </w:style>
  <w:style w:type="table" w:customStyle="1" w:styleId="TableGrid310">
    <w:name w:val="Table Grid310"/>
    <w:basedOn w:val="TableNormal"/>
    <w:next w:val="TableGrid"/>
    <w:uiPriority w:val="3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FB04E3"/>
  </w:style>
  <w:style w:type="table" w:customStyle="1" w:styleId="TableGrid46">
    <w:name w:val="Table Grid46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FB04E3"/>
  </w:style>
  <w:style w:type="numbering" w:customStyle="1" w:styleId="NoList74">
    <w:name w:val="No List74"/>
    <w:next w:val="NoList"/>
    <w:uiPriority w:val="99"/>
    <w:semiHidden/>
    <w:unhideWhenUsed/>
    <w:rsid w:val="00FB04E3"/>
  </w:style>
  <w:style w:type="table" w:customStyle="1" w:styleId="TableGrid54">
    <w:name w:val="Table Grid54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FB04E3"/>
  </w:style>
  <w:style w:type="numbering" w:customStyle="1" w:styleId="NoList94">
    <w:name w:val="No List94"/>
    <w:next w:val="NoList"/>
    <w:uiPriority w:val="99"/>
    <w:semiHidden/>
    <w:unhideWhenUsed/>
    <w:rsid w:val="00FB04E3"/>
  </w:style>
  <w:style w:type="numbering" w:customStyle="1" w:styleId="NoList104">
    <w:name w:val="No List104"/>
    <w:next w:val="NoList"/>
    <w:uiPriority w:val="99"/>
    <w:semiHidden/>
    <w:unhideWhenUsed/>
    <w:rsid w:val="00FB04E3"/>
  </w:style>
  <w:style w:type="numbering" w:customStyle="1" w:styleId="NoList117">
    <w:name w:val="No List117"/>
    <w:next w:val="NoList"/>
    <w:uiPriority w:val="99"/>
    <w:semiHidden/>
    <w:rsid w:val="00FB04E3"/>
  </w:style>
  <w:style w:type="table" w:customStyle="1" w:styleId="TableGrid64">
    <w:name w:val="Table Grid64"/>
    <w:basedOn w:val="TableNormal"/>
    <w:next w:val="TableGrid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FB04E3"/>
  </w:style>
  <w:style w:type="table" w:customStyle="1" w:styleId="TableGrid74">
    <w:name w:val="Table Grid74"/>
    <w:basedOn w:val="TableNormal"/>
    <w:next w:val="TableGrid"/>
    <w:uiPriority w:val="59"/>
    <w:rsid w:val="00FB04E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FB04E3"/>
  </w:style>
  <w:style w:type="table" w:customStyle="1" w:styleId="TableGrid820">
    <w:name w:val="Table Grid82"/>
    <w:basedOn w:val="TableNormal"/>
    <w:next w:val="TableGrid"/>
    <w:uiPriority w:val="59"/>
    <w:rsid w:val="00FB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FB04E3"/>
  </w:style>
  <w:style w:type="table" w:customStyle="1" w:styleId="TableGrid93">
    <w:name w:val="Table Grid93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FB04E3"/>
  </w:style>
  <w:style w:type="table" w:customStyle="1" w:styleId="TableGrid102">
    <w:name w:val="Table Grid102"/>
    <w:basedOn w:val="TableNormal"/>
    <w:next w:val="TableGrid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FB04E3"/>
  </w:style>
  <w:style w:type="table" w:customStyle="1" w:styleId="TableClassic12">
    <w:name w:val="Table Classic 12"/>
    <w:basedOn w:val="TableNormal"/>
    <w:next w:val="TableClassic1"/>
    <w:rsid w:val="00FB04E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FB04E3"/>
  </w:style>
  <w:style w:type="table" w:customStyle="1" w:styleId="TableGrid122">
    <w:name w:val="Table Grid12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FB04E3"/>
  </w:style>
  <w:style w:type="table" w:customStyle="1" w:styleId="TableGrid133">
    <w:name w:val="Table Grid133"/>
    <w:basedOn w:val="TableNormal"/>
    <w:next w:val="TableGrid"/>
    <w:uiPriority w:val="5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FB04E3"/>
  </w:style>
  <w:style w:type="table" w:customStyle="1" w:styleId="TableGrid152">
    <w:name w:val="Table Grid15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FB04E3"/>
  </w:style>
  <w:style w:type="table" w:customStyle="1" w:styleId="TableGrid162">
    <w:name w:val="Table Grid16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FB04E3"/>
  </w:style>
  <w:style w:type="table" w:customStyle="1" w:styleId="TableGrid172">
    <w:name w:val="Table Grid17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B04E3"/>
  </w:style>
  <w:style w:type="table" w:customStyle="1" w:styleId="TableGrid214">
    <w:name w:val="Table Grid214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FB04E3"/>
  </w:style>
  <w:style w:type="numbering" w:customStyle="1" w:styleId="NoList1102">
    <w:name w:val="No List1102"/>
    <w:next w:val="NoList"/>
    <w:uiPriority w:val="99"/>
    <w:semiHidden/>
    <w:unhideWhenUsed/>
    <w:rsid w:val="00FB04E3"/>
  </w:style>
  <w:style w:type="numbering" w:customStyle="1" w:styleId="NoList232">
    <w:name w:val="No List232"/>
    <w:next w:val="NoList"/>
    <w:uiPriority w:val="99"/>
    <w:semiHidden/>
    <w:unhideWhenUsed/>
    <w:rsid w:val="00FB04E3"/>
  </w:style>
  <w:style w:type="numbering" w:customStyle="1" w:styleId="NoList313">
    <w:name w:val="No List313"/>
    <w:next w:val="NoList"/>
    <w:uiPriority w:val="99"/>
    <w:semiHidden/>
    <w:unhideWhenUsed/>
    <w:rsid w:val="00FB04E3"/>
  </w:style>
  <w:style w:type="table" w:customStyle="1" w:styleId="TableGrid271">
    <w:name w:val="Table Grid27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FB04E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1">
    <w:name w:val="Table Grid28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FB04E3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table" w:customStyle="1" w:styleId="TableGrid1102">
    <w:name w:val="Table Grid110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FB04E3"/>
  </w:style>
  <w:style w:type="table" w:customStyle="1" w:styleId="TableGrid392">
    <w:name w:val="Table Grid392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FB04E3"/>
  </w:style>
  <w:style w:type="numbering" w:customStyle="1" w:styleId="NoList251">
    <w:name w:val="No List251"/>
    <w:next w:val="NoList"/>
    <w:uiPriority w:val="99"/>
    <w:semiHidden/>
    <w:unhideWhenUsed/>
    <w:rsid w:val="00FB04E3"/>
  </w:style>
  <w:style w:type="numbering" w:customStyle="1" w:styleId="NoList321">
    <w:name w:val="No List321"/>
    <w:next w:val="NoList"/>
    <w:uiPriority w:val="99"/>
    <w:semiHidden/>
    <w:unhideWhenUsed/>
    <w:rsid w:val="00FB04E3"/>
  </w:style>
  <w:style w:type="table" w:customStyle="1" w:styleId="TableGrid11011">
    <w:name w:val="Table Grid1101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FB04E3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2">
    <w:name w:val="Table Grid1101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FB04E3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numbering" w:customStyle="1" w:styleId="NoList261">
    <w:name w:val="No List261"/>
    <w:next w:val="NoList"/>
    <w:uiPriority w:val="99"/>
    <w:semiHidden/>
    <w:unhideWhenUsed/>
    <w:rsid w:val="00FB04E3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B04E3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table" w:customStyle="1" w:styleId="TableGrid421">
    <w:name w:val="Table Grid4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FB04E3"/>
  </w:style>
  <w:style w:type="numbering" w:customStyle="1" w:styleId="NoList1121">
    <w:name w:val="No List1121"/>
    <w:next w:val="NoList"/>
    <w:uiPriority w:val="99"/>
    <w:semiHidden/>
    <w:unhideWhenUsed/>
    <w:rsid w:val="00FB04E3"/>
  </w:style>
  <w:style w:type="table" w:customStyle="1" w:styleId="TableGrid1141">
    <w:name w:val="Table Grid114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FB04E3"/>
  </w:style>
  <w:style w:type="table" w:customStyle="1" w:styleId="TableGrid2101">
    <w:name w:val="Table Grid210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B04E3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FB04E3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B04E3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FB04E3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FB04E3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FB04E3"/>
  </w:style>
  <w:style w:type="numbering" w:customStyle="1" w:styleId="NoList1131">
    <w:name w:val="No List1131"/>
    <w:next w:val="NoList"/>
    <w:uiPriority w:val="99"/>
    <w:semiHidden/>
    <w:unhideWhenUsed/>
    <w:rsid w:val="00FB04E3"/>
  </w:style>
  <w:style w:type="table" w:customStyle="1" w:styleId="TableGrid1151">
    <w:name w:val="Table Grid115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FB04E3"/>
  </w:style>
  <w:style w:type="table" w:customStyle="1" w:styleId="TableGrid2111">
    <w:name w:val="Table Grid211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FB04E3"/>
  </w:style>
  <w:style w:type="table" w:customStyle="1" w:styleId="TableProfessional51">
    <w:name w:val="Table Professional51"/>
    <w:basedOn w:val="TableNormal"/>
    <w:next w:val="TableProfessional"/>
    <w:semiHidden/>
    <w:unhideWhenUsed/>
    <w:rsid w:val="00FB04E3"/>
    <w:pPr>
      <w:overflowPunct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013">
    <w:name w:val="Table Grid11013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B04E3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ptyCellLayoutStyle">
    <w:name w:val="EmptyCellLayoutStyle"/>
    <w:rsid w:val="00C81F91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C81F9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1F91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C81F91"/>
  </w:style>
  <w:style w:type="character" w:customStyle="1" w:styleId="shorttext">
    <w:name w:val="short_text"/>
    <w:basedOn w:val="DefaultParagraphFont"/>
    <w:rsid w:val="00C81F91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C81F91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C81F91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C81F91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C81F91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C81F91"/>
  </w:style>
  <w:style w:type="table" w:customStyle="1" w:styleId="TableGrid49">
    <w:name w:val="Table Grid49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C81F91"/>
  </w:style>
  <w:style w:type="table" w:customStyle="1" w:styleId="TableGrid314">
    <w:name w:val="Table Grid314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C81F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C81F91"/>
  </w:style>
  <w:style w:type="numbering" w:customStyle="1" w:styleId="Aucuneliste1">
    <w:name w:val="Aucune liste1"/>
    <w:next w:val="NoList"/>
    <w:uiPriority w:val="99"/>
    <w:semiHidden/>
    <w:unhideWhenUsed/>
    <w:rsid w:val="00C81F91"/>
  </w:style>
  <w:style w:type="table" w:customStyle="1" w:styleId="TableGrid55">
    <w:name w:val="Table Grid55"/>
    <w:basedOn w:val="TableNormal"/>
    <w:next w:val="TableGrid"/>
    <w:rsid w:val="000C09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Noir">
    <w:name w:val="Heading_Noir"/>
    <w:basedOn w:val="Heading2"/>
    <w:qFormat/>
    <w:rsid w:val="00623CE2"/>
    <w:pPr>
      <w:tabs>
        <w:tab w:val="left" w:pos="794"/>
      </w:tabs>
      <w:spacing w:before="240" w:after="0" w:line="192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CFB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rsid w:val="00704A0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2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arkep-rks.org/?cid=1,5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ns.dk" TargetMode="External"/><Relationship Id="rId17" Type="http://schemas.openxmlformats.org/officeDocument/2006/relationships/hyperlink" Target="mailto:tsbtson@itu/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/index.htm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rvice_bsj@eagle.ocn.ne.jp" TargetMode="External"/><Relationship Id="rId10" Type="http://schemas.openxmlformats.org/officeDocument/2006/relationships/hyperlink" Target="http://www.itu.int/ITU-T/inr/bureaufax/index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pub/T-SP-SR.1-2012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18C1-58CC-4E8B-BBFA-79AB2E76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3061</Words>
  <Characters>18932</Characters>
  <Application>Microsoft Office Word</Application>
  <DocSecurity>0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3</cp:revision>
  <cp:lastPrinted>2019-08-06T13:43:00Z</cp:lastPrinted>
  <dcterms:created xsi:type="dcterms:W3CDTF">2020-01-29T12:32:00Z</dcterms:created>
  <dcterms:modified xsi:type="dcterms:W3CDTF">2020-01-29T12:47:00Z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