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12F484C0" w:rsidR="0021191A" w:rsidRPr="00467C2C" w:rsidRDefault="008149B6" w:rsidP="00236553">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236553">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14:paraId="404A6C60" w14:textId="21F14051" w:rsidR="00AD284D" w:rsidRPr="00451D79" w:rsidRDefault="001C1EDA" w:rsidP="0094044C">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F83E2A">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04A6C61" w14:textId="3FC0A82F" w:rsidR="008149B6" w:rsidRPr="00D21C24" w:rsidRDefault="008149B6" w:rsidP="0094044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94044C">
              <w:rPr>
                <w:color w:val="FFFFFF" w:themeColor="background1"/>
              </w:rPr>
              <w:t>13</w:t>
            </w:r>
            <w:r w:rsidR="00832472">
              <w:rPr>
                <w:color w:val="FFFFFF" w:themeColor="background1"/>
              </w:rPr>
              <w:t xml:space="preserve"> </w:t>
            </w:r>
            <w:r w:rsidR="00A642F2">
              <w:rPr>
                <w:color w:val="FFFFFF" w:themeColor="background1"/>
              </w:rPr>
              <w:t>December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48DD"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1" w:name="_Toc273023317"/>
            <w:bookmarkStart w:id="172" w:name="_Toc292704947"/>
            <w:bookmarkStart w:id="173" w:name="_Toc295387892"/>
            <w:bookmarkStart w:id="174" w:name="_Toc296675475"/>
            <w:bookmarkStart w:id="175" w:name="_Toc301945286"/>
            <w:bookmarkStart w:id="176" w:name="_Toc308530333"/>
            <w:bookmarkStart w:id="177" w:name="_Toc321233386"/>
            <w:bookmarkStart w:id="178" w:name="_Toc321311657"/>
            <w:bookmarkStart w:id="179" w:name="_Toc321820537"/>
            <w:bookmarkStart w:id="180" w:name="_Toc323035703"/>
            <w:bookmarkStart w:id="181" w:name="_Toc323904371"/>
            <w:bookmarkStart w:id="182" w:name="_Toc332272643"/>
            <w:bookmarkStart w:id="183" w:name="_Toc334776189"/>
            <w:bookmarkStart w:id="184" w:name="_Toc335901496"/>
            <w:bookmarkStart w:id="185" w:name="_Toc337110330"/>
            <w:bookmarkStart w:id="186" w:name="_Toc338779370"/>
            <w:bookmarkStart w:id="187" w:name="_Toc340225510"/>
            <w:bookmarkStart w:id="188" w:name="_Toc341451209"/>
            <w:bookmarkStart w:id="189" w:name="_Toc342912836"/>
            <w:bookmarkStart w:id="190" w:name="_Toc343262673"/>
            <w:bookmarkStart w:id="191" w:name="_Toc345579824"/>
            <w:bookmarkStart w:id="192" w:name="_Toc346885929"/>
            <w:bookmarkStart w:id="193" w:name="_Toc347929577"/>
            <w:bookmarkStart w:id="194" w:name="_Toc349288245"/>
            <w:bookmarkStart w:id="195" w:name="_Toc350415575"/>
            <w:bookmarkStart w:id="196" w:name="_Toc351549873"/>
            <w:bookmarkStart w:id="197" w:name="_Toc352940473"/>
            <w:bookmarkStart w:id="198" w:name="_Toc354053818"/>
            <w:bookmarkStart w:id="199" w:name="_Toc355708833"/>
            <w:bookmarkStart w:id="200" w:name="_Toc357001926"/>
            <w:bookmarkStart w:id="201" w:name="_Toc358192557"/>
            <w:bookmarkStart w:id="202" w:name="_Toc359489410"/>
            <w:bookmarkStart w:id="203" w:name="_Toc360696813"/>
            <w:bookmarkStart w:id="204" w:name="_Toc361921546"/>
            <w:bookmarkStart w:id="205" w:name="_Toc363741383"/>
            <w:bookmarkStart w:id="206" w:name="_Toc364672332"/>
            <w:bookmarkStart w:id="207" w:name="_Toc366157672"/>
            <w:bookmarkStart w:id="208" w:name="_Toc367715511"/>
            <w:bookmarkStart w:id="209" w:name="_Toc369007673"/>
            <w:bookmarkStart w:id="210" w:name="_Toc369007853"/>
            <w:bookmarkStart w:id="211" w:name="_Toc370373460"/>
            <w:bookmarkStart w:id="212" w:name="_Toc371588836"/>
            <w:bookmarkStart w:id="213" w:name="_Toc373157809"/>
            <w:bookmarkStart w:id="214" w:name="_Toc374006622"/>
            <w:bookmarkStart w:id="215" w:name="_Toc374692680"/>
            <w:bookmarkStart w:id="216" w:name="_Toc374692757"/>
            <w:bookmarkStart w:id="217" w:name="_Toc377026487"/>
            <w:bookmarkStart w:id="218" w:name="_Toc378322702"/>
            <w:bookmarkStart w:id="219" w:name="_Toc379440360"/>
            <w:bookmarkStart w:id="220" w:name="_Toc380582885"/>
            <w:bookmarkStart w:id="221" w:name="_Toc381784215"/>
            <w:bookmarkStart w:id="222" w:name="_Toc383182294"/>
            <w:bookmarkStart w:id="223" w:name="_Toc384625680"/>
            <w:bookmarkStart w:id="224" w:name="_Toc385496779"/>
            <w:bookmarkStart w:id="225" w:name="_Toc388946303"/>
            <w:bookmarkStart w:id="226" w:name="_Toc388947550"/>
            <w:bookmarkStart w:id="227" w:name="_Toc389730865"/>
            <w:bookmarkStart w:id="228" w:name="_Toc391386062"/>
            <w:bookmarkStart w:id="229" w:name="_Toc392235866"/>
            <w:bookmarkStart w:id="230" w:name="_Toc393713405"/>
            <w:bookmarkStart w:id="231" w:name="_Toc393714453"/>
            <w:bookmarkStart w:id="232" w:name="_Toc393715457"/>
            <w:bookmarkStart w:id="233" w:name="_Toc395100442"/>
            <w:bookmarkStart w:id="234" w:name="_Toc396212798"/>
            <w:bookmarkStart w:id="235" w:name="_Toc397517635"/>
            <w:bookmarkStart w:id="236" w:name="_Toc399160619"/>
            <w:bookmarkStart w:id="237" w:name="_Toc400374863"/>
            <w:bookmarkStart w:id="238" w:name="_Toc401757899"/>
            <w:bookmarkStart w:id="239" w:name="_Toc402967088"/>
            <w:bookmarkStart w:id="240" w:name="_Toc404332301"/>
            <w:bookmarkStart w:id="241" w:name="_Toc405386767"/>
            <w:bookmarkStart w:id="242" w:name="_Toc406508000"/>
            <w:bookmarkStart w:id="243" w:name="_Toc408576620"/>
            <w:bookmarkStart w:id="244" w:name="_Toc409708219"/>
            <w:bookmarkStart w:id="245" w:name="_Toc410904529"/>
            <w:bookmarkStart w:id="246" w:name="_Toc414884934"/>
            <w:bookmarkStart w:id="247" w:name="_Toc416360064"/>
            <w:bookmarkStart w:id="248" w:name="_Toc417984327"/>
            <w:bookmarkStart w:id="249" w:name="_Toc420414814"/>
            <w:bookmarkStart w:id="250" w:name="_Toc421783542"/>
            <w:bookmarkStart w:id="251" w:name="_Toc423078761"/>
            <w:bookmarkStart w:id="252" w:name="_Toc424300232"/>
            <w:bookmarkStart w:id="253" w:name="_Toc426533938"/>
            <w:bookmarkStart w:id="254" w:name="_Toc426534936"/>
            <w:bookmarkStart w:id="255" w:name="_Toc428193346"/>
            <w:bookmarkStart w:id="256" w:name="_Toc429469035"/>
            <w:bookmarkStart w:id="257" w:name="_Toc432498822"/>
            <w:bookmarkStart w:id="258" w:name="_Toc268773996"/>
            <w:bookmarkStart w:id="259" w:name="_Toc433358210"/>
            <w:bookmarkStart w:id="260" w:name="_Toc434843819"/>
            <w:bookmarkStart w:id="261" w:name="_Toc436383047"/>
            <w:bookmarkStart w:id="262" w:name="_Toc437264269"/>
            <w:bookmarkStart w:id="263" w:name="_Toc438219154"/>
            <w:bookmarkStart w:id="264" w:name="_Toc440443777"/>
            <w:bookmarkStart w:id="265" w:name="_Toc441671594"/>
            <w:bookmarkStart w:id="266" w:name="_Toc442711609"/>
            <w:bookmarkStart w:id="267" w:name="_Toc445368572"/>
            <w:bookmarkStart w:id="268" w:name="_Toc446578860"/>
            <w:bookmarkStart w:id="269" w:name="_Toc449442754"/>
            <w:bookmarkStart w:id="270" w:name="_Toc450747458"/>
            <w:bookmarkStart w:id="271" w:name="_Toc451863127"/>
            <w:bookmarkStart w:id="272" w:name="_Toc453320497"/>
            <w:bookmarkStart w:id="273" w:name="_Toc454789141"/>
            <w:bookmarkStart w:id="274" w:name="_Toc456103203"/>
            <w:bookmarkStart w:id="275" w:name="_Toc456103319"/>
            <w:bookmarkStart w:id="276" w:name="_Toc469048933"/>
            <w:bookmarkStart w:id="277" w:name="_Toc469924980"/>
            <w:bookmarkStart w:id="278" w:name="_Toc471824655"/>
            <w:bookmarkStart w:id="279" w:name="_Toc473209524"/>
            <w:bookmarkStart w:id="280" w:name="_Toc474504466"/>
            <w:bookmarkStart w:id="281" w:name="_Toc477169038"/>
            <w:bookmarkStart w:id="282" w:name="_Toc478464743"/>
            <w:bookmarkStart w:id="283" w:name="_Toc479671285"/>
            <w:bookmarkStart w:id="284" w:name="_Toc482280079"/>
            <w:bookmarkStart w:id="285" w:name="_Toc483388274"/>
            <w:bookmarkStart w:id="286" w:name="_Toc485117041"/>
            <w:bookmarkStart w:id="287" w:name="_Toc486323154"/>
            <w:bookmarkStart w:id="288" w:name="_Toc487466252"/>
            <w:bookmarkStart w:id="289" w:name="_Toc488848841"/>
            <w:bookmarkStart w:id="290" w:name="_Toc493685636"/>
            <w:bookmarkStart w:id="291" w:name="_Toc495499921"/>
            <w:bookmarkStart w:id="292" w:name="_Toc496537193"/>
            <w:bookmarkStart w:id="293" w:name="_Toc497986893"/>
            <w:bookmarkStart w:id="294" w:name="_Toc497988301"/>
            <w:bookmarkStart w:id="295" w:name="_Toc499624456"/>
            <w:bookmarkStart w:id="296" w:name="_Toc500841771"/>
            <w:bookmarkStart w:id="297" w:name="_Toc500842092"/>
            <w:bookmarkStart w:id="298" w:name="_Toc503439010"/>
            <w:bookmarkStart w:id="299" w:name="_Toc505005324"/>
            <w:bookmarkStart w:id="300" w:name="_Toc507510699"/>
            <w:bookmarkStart w:id="301" w:name="_Toc509838120"/>
            <w:bookmarkStart w:id="302" w:name="_Toc510775343"/>
            <w:bookmarkStart w:id="303" w:name="_Toc513645636"/>
            <w:bookmarkStart w:id="304" w:name="_Toc514850712"/>
            <w:bookmarkStart w:id="305" w:name="_Toc517792321"/>
            <w:bookmarkStart w:id="306" w:name="_Toc518981877"/>
            <w:bookmarkStart w:id="307" w:name="_Toc520709553"/>
            <w:bookmarkStart w:id="308" w:name="_Toc524430944"/>
            <w:bookmarkStart w:id="309" w:name="_Toc525638277"/>
            <w:bookmarkStart w:id="310" w:name="_Toc526431474"/>
            <w:bookmarkStart w:id="311" w:name="_Toc531094560"/>
            <w:bookmarkStart w:id="312" w:name="_Toc531960771"/>
            <w:bookmarkStart w:id="313" w:name="_Toc536101939"/>
            <w:bookmarkStart w:id="314" w:name="_Toc4420917"/>
            <w:bookmarkStart w:id="315" w:name="_Toc6411897"/>
            <w:bookmarkStart w:id="316" w:name="_Toc12354355"/>
            <w:bookmarkStart w:id="317" w:name="_Toc13065942"/>
            <w:bookmarkStart w:id="318" w:name="_Toc21528573"/>
            <w:bookmarkStart w:id="319" w:name="_Toc24365697"/>
            <w:bookmarkStart w:id="320" w:name="_Toc25746883"/>
            <w:bookmarkStart w:id="321" w:name="_Toc26539905"/>
            <w:bookmarkStart w:id="322" w:name="_Toc27558680"/>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3" w:name="_Toc500841772"/>
            <w:bookmarkStart w:id="324" w:name="_Toc500842093"/>
            <w:bookmarkStart w:id="325" w:name="_Toc503439011"/>
            <w:bookmarkStart w:id="326" w:name="_Toc505005325"/>
            <w:bookmarkStart w:id="327" w:name="_Toc507510700"/>
            <w:bookmarkStart w:id="328" w:name="_Toc509838121"/>
            <w:bookmarkStart w:id="329" w:name="_Toc510775344"/>
            <w:bookmarkStart w:id="330" w:name="_Toc513645637"/>
            <w:bookmarkStart w:id="331" w:name="_Toc514850713"/>
            <w:bookmarkStart w:id="332" w:name="_Toc517792322"/>
            <w:bookmarkStart w:id="333" w:name="_Toc518981878"/>
            <w:bookmarkStart w:id="334" w:name="_Toc520709554"/>
            <w:bookmarkStart w:id="335" w:name="_Toc524430945"/>
            <w:bookmarkStart w:id="336" w:name="_Toc525638278"/>
            <w:bookmarkStart w:id="337" w:name="_Toc526431475"/>
            <w:bookmarkStart w:id="338" w:name="_Toc531094561"/>
            <w:bookmarkStart w:id="339" w:name="_Toc531960772"/>
            <w:bookmarkStart w:id="340" w:name="_Toc536101940"/>
            <w:bookmarkStart w:id="341" w:name="_Toc4420918"/>
            <w:bookmarkStart w:id="342" w:name="_Toc6411898"/>
            <w:bookmarkStart w:id="343" w:name="_Toc12354356"/>
            <w:bookmarkStart w:id="344" w:name="_Toc13065943"/>
            <w:bookmarkStart w:id="345" w:name="_Toc21528574"/>
            <w:bookmarkStart w:id="346" w:name="_Toc24365698"/>
            <w:bookmarkStart w:id="347" w:name="_Toc25746884"/>
            <w:bookmarkStart w:id="348" w:name="_Toc26539906"/>
            <w:bookmarkStart w:id="349" w:name="_Toc27558681"/>
            <w:bookmarkStart w:id="350" w:name="_Toc268773997"/>
            <w:bookmarkStart w:id="351" w:name="_Toc273023318"/>
            <w:bookmarkStart w:id="352" w:name="_Toc292704948"/>
            <w:bookmarkStart w:id="353" w:name="_Toc295387893"/>
            <w:bookmarkStart w:id="354" w:name="_Toc296675476"/>
            <w:bookmarkStart w:id="355" w:name="_Toc301945287"/>
            <w:bookmarkStart w:id="356" w:name="_Toc308530334"/>
            <w:bookmarkStart w:id="357" w:name="_Toc321233387"/>
            <w:bookmarkStart w:id="358" w:name="_Toc321311658"/>
            <w:bookmarkStart w:id="359" w:name="_Toc321820538"/>
            <w:bookmarkStart w:id="360" w:name="_Toc323035704"/>
            <w:bookmarkStart w:id="361" w:name="_Toc323904372"/>
            <w:bookmarkStart w:id="362" w:name="_Toc332272644"/>
            <w:bookmarkStart w:id="363" w:name="_Toc334776190"/>
            <w:bookmarkStart w:id="364" w:name="_Toc335901497"/>
            <w:bookmarkStart w:id="365" w:name="_Toc337110331"/>
            <w:bookmarkStart w:id="366" w:name="_Toc338779371"/>
            <w:bookmarkStart w:id="367" w:name="_Toc340225511"/>
            <w:bookmarkStart w:id="368" w:name="_Toc341451210"/>
            <w:bookmarkStart w:id="369" w:name="_Toc342912837"/>
            <w:bookmarkStart w:id="370" w:name="_Toc343262674"/>
            <w:bookmarkStart w:id="371" w:name="_Toc345579825"/>
            <w:bookmarkStart w:id="372" w:name="_Toc346885930"/>
            <w:bookmarkStart w:id="373" w:name="_Toc347929578"/>
            <w:bookmarkStart w:id="374" w:name="_Toc349288246"/>
            <w:bookmarkStart w:id="375" w:name="_Toc350415576"/>
            <w:bookmarkStart w:id="376" w:name="_Toc351549874"/>
            <w:bookmarkStart w:id="377" w:name="_Toc352940474"/>
            <w:bookmarkStart w:id="378" w:name="_Toc354053819"/>
            <w:bookmarkStart w:id="379" w:name="_Toc355708834"/>
            <w:bookmarkStart w:id="380" w:name="_Toc357001927"/>
            <w:bookmarkStart w:id="381" w:name="_Toc358192558"/>
            <w:bookmarkStart w:id="382" w:name="_Toc359489411"/>
            <w:bookmarkStart w:id="383" w:name="_Toc360696814"/>
            <w:bookmarkStart w:id="384" w:name="_Toc361921547"/>
            <w:bookmarkStart w:id="385" w:name="_Toc363741384"/>
            <w:bookmarkStart w:id="386" w:name="_Toc364672333"/>
            <w:bookmarkStart w:id="387" w:name="_Toc366157673"/>
            <w:bookmarkStart w:id="388" w:name="_Toc367715512"/>
            <w:bookmarkStart w:id="389" w:name="_Toc369007674"/>
            <w:bookmarkStart w:id="390" w:name="_Toc369007854"/>
            <w:bookmarkStart w:id="391" w:name="_Toc370373461"/>
            <w:bookmarkStart w:id="392" w:name="_Toc371588837"/>
            <w:bookmarkStart w:id="393" w:name="_Toc373157810"/>
            <w:bookmarkStart w:id="394" w:name="_Toc374006623"/>
            <w:bookmarkStart w:id="395" w:name="_Toc374692681"/>
            <w:bookmarkStart w:id="396" w:name="_Toc374692758"/>
            <w:bookmarkStart w:id="397" w:name="_Toc377026488"/>
            <w:bookmarkStart w:id="398" w:name="_Toc378322703"/>
            <w:bookmarkStart w:id="399" w:name="_Toc379440361"/>
            <w:bookmarkStart w:id="400" w:name="_Toc380582886"/>
            <w:bookmarkStart w:id="401" w:name="_Toc381784216"/>
            <w:bookmarkStart w:id="402" w:name="_Toc383182295"/>
            <w:bookmarkStart w:id="403" w:name="_Toc384625681"/>
            <w:bookmarkStart w:id="404" w:name="_Toc385496780"/>
            <w:bookmarkStart w:id="405" w:name="_Toc388946304"/>
            <w:bookmarkStart w:id="406" w:name="_Toc388947551"/>
            <w:bookmarkStart w:id="407" w:name="_Toc389730866"/>
            <w:bookmarkStart w:id="408" w:name="_Toc391386063"/>
            <w:bookmarkStart w:id="409" w:name="_Toc392235867"/>
            <w:bookmarkStart w:id="410" w:name="_Toc393713406"/>
            <w:bookmarkStart w:id="411" w:name="_Toc393714454"/>
            <w:bookmarkStart w:id="412" w:name="_Toc393715458"/>
            <w:bookmarkStart w:id="413" w:name="_Toc395100443"/>
            <w:bookmarkStart w:id="414" w:name="_Toc396212799"/>
            <w:bookmarkStart w:id="415" w:name="_Toc397517636"/>
            <w:bookmarkStart w:id="416" w:name="_Toc399160620"/>
            <w:bookmarkStart w:id="417" w:name="_Toc400374864"/>
            <w:bookmarkStart w:id="418" w:name="_Toc401757900"/>
            <w:bookmarkStart w:id="419" w:name="_Toc402967089"/>
            <w:bookmarkStart w:id="420" w:name="_Toc404332302"/>
            <w:bookmarkStart w:id="421" w:name="_Toc405386768"/>
            <w:bookmarkStart w:id="422" w:name="_Toc406508001"/>
            <w:bookmarkStart w:id="423" w:name="_Toc408576621"/>
            <w:bookmarkStart w:id="424" w:name="_Toc409708220"/>
            <w:bookmarkStart w:id="425" w:name="_Toc410904530"/>
            <w:bookmarkStart w:id="426" w:name="_Toc414884935"/>
            <w:bookmarkStart w:id="427" w:name="_Toc416360065"/>
            <w:bookmarkStart w:id="428" w:name="_Toc417984328"/>
            <w:bookmarkStart w:id="429" w:name="_Toc420414815"/>
            <w:bookmarkStart w:id="430" w:name="_Toc421783543"/>
            <w:bookmarkStart w:id="431" w:name="_Toc423078762"/>
            <w:bookmarkStart w:id="432" w:name="_Toc424300233"/>
            <w:bookmarkStart w:id="433" w:name="_Toc426533939"/>
            <w:bookmarkStart w:id="434" w:name="_Toc426534937"/>
            <w:bookmarkStart w:id="435" w:name="_Toc428193347"/>
            <w:bookmarkStart w:id="436" w:name="_Toc429469036"/>
            <w:bookmarkStart w:id="437" w:name="_Toc432498823"/>
            <w:bookmarkStart w:id="438" w:name="_Toc433358211"/>
            <w:bookmarkStart w:id="439" w:name="_Toc434843820"/>
            <w:bookmarkStart w:id="440" w:name="_Toc436383048"/>
            <w:bookmarkStart w:id="441" w:name="_Toc437264270"/>
            <w:bookmarkStart w:id="442" w:name="_Toc438219155"/>
            <w:bookmarkStart w:id="443" w:name="_Toc440443778"/>
            <w:bookmarkStart w:id="444" w:name="_Toc441671595"/>
            <w:bookmarkStart w:id="445" w:name="_Toc442711610"/>
            <w:bookmarkStart w:id="446" w:name="_Toc445368573"/>
            <w:bookmarkStart w:id="447" w:name="_Toc446578861"/>
            <w:bookmarkStart w:id="448" w:name="_Toc449442755"/>
            <w:bookmarkStart w:id="449" w:name="_Toc450747459"/>
            <w:bookmarkStart w:id="450" w:name="_Toc451863128"/>
            <w:bookmarkStart w:id="451" w:name="_Toc453320498"/>
            <w:bookmarkStart w:id="452" w:name="_Toc454789142"/>
            <w:bookmarkStart w:id="453" w:name="_Toc456103204"/>
            <w:bookmarkStart w:id="454" w:name="_Toc456103320"/>
            <w:bookmarkStart w:id="455" w:name="_Toc469048934"/>
            <w:bookmarkStart w:id="456" w:name="_Toc469924981"/>
            <w:bookmarkStart w:id="457" w:name="_Toc471824656"/>
            <w:bookmarkStart w:id="458" w:name="_Toc473209525"/>
            <w:bookmarkStart w:id="459" w:name="_Toc474504467"/>
            <w:bookmarkStart w:id="460" w:name="_Toc477169039"/>
            <w:bookmarkStart w:id="461" w:name="_Toc478464744"/>
            <w:bookmarkStart w:id="462" w:name="_Toc479671286"/>
            <w:bookmarkStart w:id="463" w:name="_Toc482280080"/>
            <w:bookmarkStart w:id="464" w:name="_Toc483388275"/>
            <w:bookmarkStart w:id="465" w:name="_Toc485117042"/>
            <w:bookmarkStart w:id="466" w:name="_Toc486323155"/>
            <w:bookmarkStart w:id="467" w:name="_Toc487466253"/>
            <w:bookmarkStart w:id="468" w:name="_Toc488848842"/>
            <w:bookmarkStart w:id="469" w:name="_Toc493685637"/>
            <w:bookmarkStart w:id="470" w:name="_Toc495499922"/>
            <w:bookmarkStart w:id="471" w:name="_Toc496537194"/>
            <w:bookmarkStart w:id="472" w:name="_Toc497986894"/>
            <w:bookmarkStart w:id="473" w:name="_Toc497988302"/>
            <w:bookmarkStart w:id="47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hyperlink>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5" w:name="_Toc253407140"/>
      <w:bookmarkStart w:id="476" w:name="_Toc259783103"/>
      <w:bookmarkStart w:id="477" w:name="_Toc266181232"/>
      <w:bookmarkStart w:id="478" w:name="_Toc268773998"/>
      <w:bookmarkStart w:id="479" w:name="_Toc271700475"/>
      <w:bookmarkStart w:id="480" w:name="_Toc273023319"/>
      <w:bookmarkStart w:id="481" w:name="_Toc274223813"/>
      <w:bookmarkStart w:id="482" w:name="_Toc276717161"/>
      <w:bookmarkStart w:id="483" w:name="_Toc279669134"/>
      <w:bookmarkStart w:id="484" w:name="_Toc280349204"/>
      <w:bookmarkStart w:id="485" w:name="_Toc282526036"/>
      <w:bookmarkStart w:id="486" w:name="_Toc283737193"/>
      <w:bookmarkStart w:id="487" w:name="_Toc286218710"/>
      <w:bookmarkStart w:id="488" w:name="_Toc288660267"/>
      <w:bookmarkStart w:id="489" w:name="_Toc291005377"/>
      <w:bookmarkStart w:id="490" w:name="_Toc292704949"/>
      <w:bookmarkStart w:id="491" w:name="_Toc295387894"/>
      <w:bookmarkStart w:id="492" w:name="_Toc296675477"/>
      <w:bookmarkStart w:id="493" w:name="_Toc297804716"/>
      <w:bookmarkStart w:id="494" w:name="_Toc301945288"/>
      <w:bookmarkStart w:id="495" w:name="_Toc303344247"/>
      <w:bookmarkStart w:id="496" w:name="_Toc304892153"/>
      <w:bookmarkStart w:id="497" w:name="_Toc308530335"/>
      <w:bookmarkStart w:id="498" w:name="_Toc311103641"/>
      <w:bookmarkStart w:id="499" w:name="_Toc313973311"/>
      <w:bookmarkStart w:id="500" w:name="_Toc316479951"/>
      <w:bookmarkStart w:id="501" w:name="_Toc318964997"/>
      <w:bookmarkStart w:id="502" w:name="_Toc320536953"/>
      <w:bookmarkStart w:id="503" w:name="_Toc321233388"/>
      <w:bookmarkStart w:id="504" w:name="_Toc321311659"/>
      <w:bookmarkStart w:id="505" w:name="_Toc321820539"/>
      <w:bookmarkStart w:id="506" w:name="_Toc323035705"/>
      <w:bookmarkStart w:id="507" w:name="_Toc323904373"/>
      <w:bookmarkStart w:id="508" w:name="_Toc332272645"/>
      <w:bookmarkStart w:id="509" w:name="_Toc334776191"/>
      <w:bookmarkStart w:id="510" w:name="_Toc335901498"/>
      <w:bookmarkStart w:id="511" w:name="_Toc337110332"/>
      <w:bookmarkStart w:id="512" w:name="_Toc338779372"/>
      <w:bookmarkStart w:id="513" w:name="_Toc340225512"/>
      <w:bookmarkStart w:id="514" w:name="_Toc341451211"/>
      <w:bookmarkStart w:id="515" w:name="_Toc342912838"/>
      <w:bookmarkStart w:id="516" w:name="_Toc343262675"/>
      <w:bookmarkStart w:id="517" w:name="_Toc345579826"/>
      <w:bookmarkStart w:id="518" w:name="_Toc346885931"/>
      <w:bookmarkStart w:id="519" w:name="_Toc347929579"/>
      <w:bookmarkStart w:id="520" w:name="_Toc349288247"/>
      <w:bookmarkStart w:id="521" w:name="_Toc350415577"/>
      <w:bookmarkStart w:id="522" w:name="_Toc351549875"/>
      <w:bookmarkStart w:id="523" w:name="_Toc352940475"/>
      <w:bookmarkStart w:id="524" w:name="_Toc354053820"/>
      <w:bookmarkStart w:id="525" w:name="_Toc355708835"/>
      <w:bookmarkStart w:id="526" w:name="_Toc357001928"/>
      <w:bookmarkStart w:id="527" w:name="_Toc358192559"/>
      <w:bookmarkStart w:id="528" w:name="_Toc359489412"/>
      <w:bookmarkStart w:id="529" w:name="_Toc360696815"/>
      <w:bookmarkStart w:id="530" w:name="_Toc361921548"/>
      <w:bookmarkStart w:id="531" w:name="_Toc363741385"/>
      <w:bookmarkStart w:id="532" w:name="_Toc364672334"/>
      <w:bookmarkStart w:id="533" w:name="_Toc366157674"/>
      <w:bookmarkStart w:id="534" w:name="_Toc367715513"/>
      <w:bookmarkStart w:id="535" w:name="_Toc369007675"/>
      <w:bookmarkStart w:id="536" w:name="_Toc369007855"/>
      <w:bookmarkStart w:id="537" w:name="_Toc370373462"/>
      <w:bookmarkStart w:id="538" w:name="_Toc371588838"/>
      <w:bookmarkStart w:id="539" w:name="_Toc373157811"/>
      <w:bookmarkStart w:id="540" w:name="_Toc374006624"/>
      <w:bookmarkStart w:id="541" w:name="_Toc374692682"/>
      <w:bookmarkStart w:id="542" w:name="_Toc374692759"/>
      <w:bookmarkStart w:id="543" w:name="_Toc377026489"/>
      <w:bookmarkStart w:id="544" w:name="_Toc378322704"/>
      <w:bookmarkStart w:id="545" w:name="_Toc379440362"/>
      <w:bookmarkStart w:id="546" w:name="_Toc380582887"/>
      <w:bookmarkStart w:id="547" w:name="_Toc381784217"/>
      <w:bookmarkStart w:id="548" w:name="_Toc383182296"/>
      <w:bookmarkStart w:id="549" w:name="_Toc384625682"/>
      <w:bookmarkStart w:id="550" w:name="_Toc385496781"/>
      <w:bookmarkStart w:id="551" w:name="_Toc388946305"/>
      <w:bookmarkStart w:id="552" w:name="_Toc388947552"/>
      <w:bookmarkStart w:id="553" w:name="_Toc389730867"/>
      <w:bookmarkStart w:id="554" w:name="_Toc391386064"/>
      <w:bookmarkStart w:id="555" w:name="_Toc392235868"/>
      <w:bookmarkStart w:id="556" w:name="_Toc393713407"/>
      <w:bookmarkStart w:id="557" w:name="_Toc393714455"/>
      <w:bookmarkStart w:id="558" w:name="_Toc393715459"/>
      <w:bookmarkStart w:id="559" w:name="_Toc395100444"/>
      <w:bookmarkStart w:id="560" w:name="_Toc396212800"/>
      <w:bookmarkStart w:id="561" w:name="_Toc397517637"/>
      <w:bookmarkStart w:id="562" w:name="_Toc399160621"/>
      <w:bookmarkStart w:id="563" w:name="_Toc400374865"/>
      <w:bookmarkStart w:id="564" w:name="_Toc401757901"/>
      <w:bookmarkStart w:id="565" w:name="_Toc402967090"/>
      <w:bookmarkStart w:id="566" w:name="_Toc404332303"/>
      <w:bookmarkStart w:id="567" w:name="_Toc405386769"/>
      <w:bookmarkStart w:id="568" w:name="_Toc406508002"/>
      <w:bookmarkStart w:id="569" w:name="_Toc408576622"/>
      <w:bookmarkStart w:id="570" w:name="_Toc409708221"/>
      <w:bookmarkStart w:id="571" w:name="_Toc410904531"/>
      <w:bookmarkStart w:id="572" w:name="_Toc414884936"/>
      <w:bookmarkStart w:id="573" w:name="_Toc416360066"/>
      <w:bookmarkStart w:id="574" w:name="_Toc417984329"/>
      <w:bookmarkStart w:id="575" w:name="_Toc420414816"/>
      <w:bookmarkStart w:id="576" w:name="_Toc421783544"/>
      <w:bookmarkStart w:id="577" w:name="_Toc423078763"/>
      <w:bookmarkStart w:id="578" w:name="_Toc424300234"/>
      <w:bookmarkStart w:id="579" w:name="_Toc426533940"/>
      <w:bookmarkStart w:id="580" w:name="_Toc426534938"/>
      <w:bookmarkStart w:id="581" w:name="_Toc428193348"/>
      <w:bookmarkStart w:id="582" w:name="_Toc428372288"/>
      <w:bookmarkStart w:id="583" w:name="_Toc429469037"/>
      <w:bookmarkStart w:id="584" w:name="_Toc432498824"/>
      <w:bookmarkStart w:id="585" w:name="_Toc433358212"/>
      <w:bookmarkStart w:id="586" w:name="_Toc434843821"/>
      <w:bookmarkStart w:id="587" w:name="_Toc436383049"/>
      <w:bookmarkStart w:id="588" w:name="_Toc437264271"/>
      <w:bookmarkStart w:id="589" w:name="_Toc438219156"/>
      <w:bookmarkStart w:id="590" w:name="_Toc440443779"/>
      <w:bookmarkStart w:id="591" w:name="_Toc441671596"/>
      <w:bookmarkStart w:id="592" w:name="_Toc442711611"/>
      <w:bookmarkStart w:id="593" w:name="_Toc445368574"/>
      <w:bookmarkStart w:id="594" w:name="_Toc446578862"/>
      <w:bookmarkStart w:id="595" w:name="_Toc449442756"/>
      <w:bookmarkStart w:id="596" w:name="_Toc450747460"/>
      <w:bookmarkStart w:id="597" w:name="_Toc451863129"/>
      <w:bookmarkStart w:id="598" w:name="_Toc453320499"/>
      <w:bookmarkStart w:id="599" w:name="_Toc454789143"/>
      <w:bookmarkStart w:id="600" w:name="_Toc456103205"/>
      <w:bookmarkStart w:id="601" w:name="_Toc456103321"/>
      <w:bookmarkStart w:id="602" w:name="_Toc457223980"/>
      <w:bookmarkStart w:id="603" w:name="_Toc457308207"/>
      <w:bookmarkStart w:id="604" w:name="_Toc466367266"/>
      <w:bookmarkStart w:id="605" w:name="_Toc469048935"/>
      <w:bookmarkStart w:id="606" w:name="_Toc469924982"/>
      <w:bookmarkStart w:id="607" w:name="_Toc471824657"/>
      <w:bookmarkStart w:id="608" w:name="_Toc473209526"/>
      <w:bookmarkStart w:id="609" w:name="_Toc474504468"/>
      <w:bookmarkStart w:id="610" w:name="_Toc477169040"/>
      <w:bookmarkStart w:id="611" w:name="_Toc478464745"/>
      <w:bookmarkStart w:id="612" w:name="_Toc479671287"/>
      <w:bookmarkStart w:id="613" w:name="_Toc482280081"/>
      <w:bookmarkStart w:id="614" w:name="_Toc483388276"/>
      <w:bookmarkStart w:id="615" w:name="_Toc485117043"/>
      <w:bookmarkStart w:id="616" w:name="_Toc486323156"/>
      <w:bookmarkStart w:id="617" w:name="_Toc487466254"/>
      <w:bookmarkStart w:id="618" w:name="_Toc488848843"/>
      <w:bookmarkStart w:id="619" w:name="_Toc510775345"/>
      <w:bookmarkStart w:id="620" w:name="_Toc513645638"/>
      <w:bookmarkStart w:id="621" w:name="_Toc514850714"/>
      <w:bookmarkStart w:id="622" w:name="_Toc517792323"/>
      <w:bookmarkStart w:id="623" w:name="_Toc518981879"/>
      <w:bookmarkStart w:id="624" w:name="_Toc520709555"/>
      <w:bookmarkStart w:id="625" w:name="_Toc524430946"/>
      <w:bookmarkStart w:id="626" w:name="_Toc525638279"/>
      <w:bookmarkStart w:id="627" w:name="_Toc526431476"/>
      <w:bookmarkStart w:id="628" w:name="_Toc531094562"/>
      <w:bookmarkStart w:id="629" w:name="_Toc531960773"/>
      <w:bookmarkStart w:id="630" w:name="_Toc536101941"/>
      <w:bookmarkStart w:id="631" w:name="_Toc340528"/>
      <w:bookmarkStart w:id="632" w:name="_Toc341070"/>
      <w:bookmarkStart w:id="633" w:name="_Toc1570034"/>
      <w:bookmarkStart w:id="634" w:name="_Toc4420919"/>
      <w:bookmarkStart w:id="635" w:name="_Toc6215734"/>
      <w:bookmarkStart w:id="636" w:name="_Toc6411899"/>
      <w:bookmarkStart w:id="637" w:name="_Toc8296057"/>
      <w:bookmarkStart w:id="638" w:name="_Toc9580672"/>
      <w:bookmarkStart w:id="639" w:name="_Toc12354357"/>
      <w:bookmarkStart w:id="640" w:name="_Toc13065944"/>
      <w:bookmarkStart w:id="641" w:name="_Toc14769326"/>
      <w:bookmarkStart w:id="642" w:name="_Toc17298844"/>
      <w:bookmarkStart w:id="643" w:name="_Toc18681551"/>
      <w:bookmarkStart w:id="644" w:name="_Toc21528575"/>
      <w:bookmarkStart w:id="645" w:name="_Toc23321863"/>
      <w:bookmarkStart w:id="646" w:name="_Toc24365699"/>
      <w:bookmarkStart w:id="647" w:name="_Toc25746885"/>
      <w:bookmarkStart w:id="648" w:name="_Toc26539907"/>
      <w:bookmarkStart w:id="649" w:name="_Toc27558682"/>
      <w:r w:rsidRPr="001C4F41">
        <w:t>Table</w:t>
      </w:r>
      <w:r>
        <w:t xml:space="preserve"> </w:t>
      </w:r>
      <w:r w:rsidRPr="001C4F41">
        <w:t>of Contents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404A6C6B" w14:textId="2CCAF812" w:rsidR="00610555" w:rsidRPr="000722A3" w:rsidRDefault="00D35551" w:rsidP="000722A3">
      <w:pPr>
        <w:spacing w:before="240"/>
        <w:jc w:val="right"/>
      </w:pPr>
      <w:r w:rsidRPr="00EB4E65">
        <w:rPr>
          <w:i/>
          <w:iCs/>
        </w:rPr>
        <w:t>Page</w:t>
      </w:r>
    </w:p>
    <w:p w14:paraId="3D6581F3" w14:textId="21172F23" w:rsidR="00407D13" w:rsidRPr="00AC140B" w:rsidRDefault="00407D13" w:rsidP="00407D13">
      <w:pPr>
        <w:pStyle w:val="TOC1"/>
        <w:tabs>
          <w:tab w:val="clear" w:pos="9072"/>
          <w:tab w:val="right" w:leader="dot" w:pos="8647"/>
        </w:tabs>
        <w:rPr>
          <w:rFonts w:eastAsiaTheme="minorEastAsia"/>
          <w:b/>
          <w:bCs/>
        </w:rPr>
      </w:pPr>
      <w:r w:rsidRPr="00AC140B">
        <w:rPr>
          <w:b/>
          <w:bCs/>
        </w:rPr>
        <w:t>GENERAL  INFORMATION</w:t>
      </w:r>
    </w:p>
    <w:p w14:paraId="7A3709BC" w14:textId="5ECC24FB" w:rsidR="00407D13" w:rsidRPr="00AC140B" w:rsidRDefault="00407D13" w:rsidP="001664F9">
      <w:pPr>
        <w:pStyle w:val="TOC1"/>
        <w:tabs>
          <w:tab w:val="center" w:leader="dot" w:pos="8505"/>
          <w:tab w:val="right" w:pos="9072"/>
        </w:tabs>
        <w:rPr>
          <w:rFonts w:eastAsiaTheme="minorEastAsia"/>
        </w:rPr>
      </w:pPr>
      <w:r w:rsidRPr="00AC140B">
        <w:rPr>
          <w:lang w:val="en-US"/>
        </w:rPr>
        <w:t xml:space="preserve">Lists annexed to the ITU Operational Bulletin: </w:t>
      </w:r>
      <w:r w:rsidRPr="005B7AFD">
        <w:rPr>
          <w:i/>
          <w:iCs/>
          <w:lang w:val="en-US"/>
        </w:rPr>
        <w:t>Note from TSB</w:t>
      </w:r>
      <w:r w:rsidRPr="00AC140B">
        <w:rPr>
          <w:webHidden/>
        </w:rPr>
        <w:tab/>
      </w:r>
      <w:r w:rsidRPr="00AC140B">
        <w:rPr>
          <w:webHidden/>
        </w:rPr>
        <w:tab/>
      </w:r>
      <w:r w:rsidR="00E17BDC" w:rsidRPr="00AC140B">
        <w:rPr>
          <w:webHidden/>
        </w:rPr>
        <w:t>3</w:t>
      </w:r>
    </w:p>
    <w:p w14:paraId="2C7D75EC" w14:textId="58B391C4" w:rsidR="00407D13" w:rsidRPr="00AC140B" w:rsidRDefault="00407D13" w:rsidP="001664F9">
      <w:pPr>
        <w:pStyle w:val="TOC1"/>
        <w:tabs>
          <w:tab w:val="center" w:leader="dot" w:pos="8505"/>
          <w:tab w:val="right" w:pos="9072"/>
        </w:tabs>
        <w:rPr>
          <w:rFonts w:eastAsiaTheme="minorEastAsia"/>
        </w:rPr>
      </w:pPr>
      <w:r w:rsidRPr="00AC140B">
        <w:rPr>
          <w:lang w:val="en-US"/>
        </w:rPr>
        <w:t>Approval of ITU-T Recommendations</w:t>
      </w:r>
      <w:r w:rsidRPr="00AC140B">
        <w:rPr>
          <w:webHidden/>
        </w:rPr>
        <w:tab/>
      </w:r>
      <w:r w:rsidRPr="00AC140B">
        <w:rPr>
          <w:webHidden/>
        </w:rPr>
        <w:tab/>
      </w:r>
      <w:r w:rsidR="00E17BDC" w:rsidRPr="00AC140B">
        <w:rPr>
          <w:webHidden/>
        </w:rPr>
        <w:t>4</w:t>
      </w:r>
    </w:p>
    <w:p w14:paraId="224D24F2" w14:textId="61484F2C" w:rsidR="00C62B7D" w:rsidRPr="00C62B7D" w:rsidRDefault="00C62B7D" w:rsidP="00337538">
      <w:pPr>
        <w:pStyle w:val="TOC1"/>
        <w:tabs>
          <w:tab w:val="center" w:leader="dot" w:pos="8505"/>
          <w:tab w:val="right" w:pos="9072"/>
        </w:tabs>
        <w:rPr>
          <w:rFonts w:eastAsiaTheme="minorEastAsia"/>
        </w:rPr>
      </w:pPr>
      <w:r w:rsidRPr="00C62B7D">
        <w:rPr>
          <w:lang w:val="en-US"/>
        </w:rPr>
        <w:t>The International Public Telecommunication Numbering Plan (Recommendation ITU-T E.164</w:t>
      </w:r>
      <w:r>
        <w:rPr>
          <w:lang w:val="en-US"/>
        </w:rPr>
        <w:br/>
      </w:r>
      <w:r w:rsidRPr="00C62B7D">
        <w:rPr>
          <w:lang w:val="en-US"/>
        </w:rPr>
        <w:t>(11/2010))</w:t>
      </w:r>
      <w:r w:rsidR="00655024">
        <w:rPr>
          <w:lang w:val="en-US"/>
        </w:rPr>
        <w:t xml:space="preserve">: </w:t>
      </w:r>
      <w:r w:rsidR="00337538" w:rsidRPr="005B7AFD">
        <w:rPr>
          <w:i/>
          <w:iCs/>
          <w:lang w:val="en-US"/>
        </w:rPr>
        <w:t>Note from TSB</w:t>
      </w:r>
      <w:r w:rsidRPr="00C62B7D">
        <w:rPr>
          <w:webHidden/>
        </w:rPr>
        <w:tab/>
      </w:r>
      <w:r>
        <w:rPr>
          <w:webHidden/>
        </w:rPr>
        <w:tab/>
      </w:r>
      <w:r w:rsidR="00337538">
        <w:rPr>
          <w:webHidden/>
        </w:rPr>
        <w:t>4</w:t>
      </w:r>
    </w:p>
    <w:p w14:paraId="0132F04B" w14:textId="0957E19D" w:rsidR="00C62B7D" w:rsidRPr="00C62B7D" w:rsidRDefault="00C62B7D" w:rsidP="00337538">
      <w:pPr>
        <w:pStyle w:val="TOC1"/>
        <w:tabs>
          <w:tab w:val="center" w:leader="dot" w:pos="8505"/>
          <w:tab w:val="right" w:pos="9072"/>
        </w:tabs>
        <w:rPr>
          <w:rFonts w:eastAsiaTheme="minorEastAsia"/>
        </w:rPr>
      </w:pPr>
      <w:r w:rsidRPr="00C62B7D">
        <w:rPr>
          <w:lang w:val="en-US"/>
        </w:rPr>
        <w:t>International Identification Plan for Public Networks and Subscriptions (Recommendation ITU-T E.212 (09/2016))</w:t>
      </w:r>
      <w:r w:rsidR="00655024">
        <w:rPr>
          <w:lang w:val="en-US"/>
        </w:rPr>
        <w:t xml:space="preserve">: </w:t>
      </w:r>
      <w:r w:rsidR="00337538" w:rsidRPr="005B7AFD">
        <w:rPr>
          <w:i/>
          <w:iCs/>
          <w:lang w:val="en-US"/>
        </w:rPr>
        <w:t>Note from TSB</w:t>
      </w:r>
      <w:r w:rsidRPr="00C62B7D">
        <w:rPr>
          <w:webHidden/>
        </w:rPr>
        <w:tab/>
      </w:r>
      <w:r>
        <w:rPr>
          <w:webHidden/>
        </w:rPr>
        <w:tab/>
      </w:r>
      <w:r w:rsidR="00337538">
        <w:rPr>
          <w:webHidden/>
        </w:rPr>
        <w:t>4</w:t>
      </w:r>
    </w:p>
    <w:p w14:paraId="1D782192" w14:textId="20C87A7D" w:rsidR="00C62B7D" w:rsidRPr="00C62B7D" w:rsidRDefault="00C62B7D" w:rsidP="00655024">
      <w:pPr>
        <w:pStyle w:val="TOC1"/>
        <w:tabs>
          <w:tab w:val="center" w:leader="dot" w:pos="8505"/>
          <w:tab w:val="right" w:pos="9072"/>
        </w:tabs>
        <w:rPr>
          <w:rFonts w:eastAsiaTheme="minorEastAsia"/>
        </w:rPr>
      </w:pPr>
      <w:r w:rsidRPr="00C62B7D">
        <w:rPr>
          <w:lang w:val="en-US"/>
        </w:rPr>
        <w:t>Telephone Service</w:t>
      </w:r>
      <w:r w:rsidR="00655024">
        <w:rPr>
          <w:lang w:val="en-US"/>
        </w:rPr>
        <w:t>:</w:t>
      </w:r>
    </w:p>
    <w:p w14:paraId="24ACA6C2" w14:textId="6C785FFA" w:rsidR="00C62B7D" w:rsidRPr="00C62B7D" w:rsidRDefault="003C15A7" w:rsidP="00337538">
      <w:pPr>
        <w:pStyle w:val="TOC1"/>
        <w:tabs>
          <w:tab w:val="clear" w:pos="567"/>
          <w:tab w:val="left" w:pos="284"/>
          <w:tab w:val="center" w:leader="dot" w:pos="8505"/>
          <w:tab w:val="right" w:pos="9072"/>
        </w:tabs>
      </w:pPr>
      <w:r>
        <w:rPr>
          <w:i/>
          <w:iCs/>
        </w:rPr>
        <w:tab/>
      </w:r>
      <w:r w:rsidR="00C62B7D" w:rsidRPr="00C62B7D">
        <w:rPr>
          <w:i/>
          <w:iCs/>
        </w:rPr>
        <w:t>Azerbaijan (Ministry of Transport, Communications and High Technologies, Baku)</w:t>
      </w:r>
      <w:r w:rsidR="00C62B7D" w:rsidRPr="00C62B7D">
        <w:rPr>
          <w:webHidden/>
        </w:rPr>
        <w:tab/>
      </w:r>
      <w:r>
        <w:rPr>
          <w:webHidden/>
        </w:rPr>
        <w:tab/>
      </w:r>
      <w:r w:rsidR="00337538">
        <w:rPr>
          <w:webHidden/>
        </w:rPr>
        <w:t>5</w:t>
      </w:r>
    </w:p>
    <w:p w14:paraId="4D378584" w14:textId="62007D61" w:rsidR="00C62B7D" w:rsidRPr="00C62B7D" w:rsidRDefault="003C15A7" w:rsidP="00337538">
      <w:pPr>
        <w:pStyle w:val="TOC1"/>
        <w:tabs>
          <w:tab w:val="clear" w:pos="567"/>
          <w:tab w:val="left" w:pos="284"/>
          <w:tab w:val="center" w:leader="dot" w:pos="8505"/>
          <w:tab w:val="right" w:pos="9072"/>
        </w:tabs>
      </w:pPr>
      <w:r>
        <w:rPr>
          <w:i/>
          <w:iCs/>
          <w:lang w:val="en-US"/>
        </w:rPr>
        <w:tab/>
      </w:r>
      <w:r w:rsidR="00C62B7D" w:rsidRPr="00C62B7D">
        <w:rPr>
          <w:i/>
          <w:iCs/>
          <w:lang w:val="en-US"/>
        </w:rPr>
        <w:t>Colombia</w:t>
      </w:r>
      <w:r w:rsidR="00C62B7D" w:rsidRPr="00C62B7D">
        <w:rPr>
          <w:i/>
          <w:iCs/>
        </w:rPr>
        <w:t xml:space="preserve"> (</w:t>
      </w:r>
      <w:r w:rsidR="00C62B7D" w:rsidRPr="00C62B7D">
        <w:rPr>
          <w:i/>
          <w:iCs/>
          <w:lang w:val="en-US"/>
        </w:rPr>
        <w:t>Comisión de Regulación de Comunicaciones (CRC), Bogotá, D.C.</w:t>
      </w:r>
      <w:r w:rsidR="00C62B7D" w:rsidRPr="00C62B7D">
        <w:rPr>
          <w:i/>
          <w:iCs/>
        </w:rPr>
        <w:t>)</w:t>
      </w:r>
      <w:r w:rsidR="00C62B7D" w:rsidRPr="00C62B7D">
        <w:rPr>
          <w:webHidden/>
        </w:rPr>
        <w:tab/>
      </w:r>
      <w:r>
        <w:rPr>
          <w:webHidden/>
        </w:rPr>
        <w:tab/>
      </w:r>
      <w:r w:rsidR="00C62B7D" w:rsidRPr="00C62B7D">
        <w:rPr>
          <w:webHidden/>
        </w:rPr>
        <w:t>1</w:t>
      </w:r>
      <w:r w:rsidR="00337538">
        <w:rPr>
          <w:webHidden/>
        </w:rPr>
        <w:t>1</w:t>
      </w:r>
    </w:p>
    <w:p w14:paraId="2961B88A" w14:textId="17937F1A" w:rsidR="00C62B7D" w:rsidRPr="00C62B7D" w:rsidRDefault="003C15A7" w:rsidP="00337538">
      <w:pPr>
        <w:pStyle w:val="TOC1"/>
        <w:tabs>
          <w:tab w:val="clear" w:pos="567"/>
          <w:tab w:val="left" w:pos="284"/>
          <w:tab w:val="center" w:leader="dot" w:pos="8505"/>
          <w:tab w:val="right" w:pos="9072"/>
        </w:tabs>
      </w:pPr>
      <w:r>
        <w:rPr>
          <w:i/>
          <w:iCs/>
          <w:lang w:val="en-US"/>
        </w:rPr>
        <w:tab/>
      </w:r>
      <w:r w:rsidR="00C62B7D" w:rsidRPr="00C62B7D">
        <w:rPr>
          <w:i/>
          <w:iCs/>
          <w:lang w:val="en-US"/>
        </w:rPr>
        <w:t>Denmark</w:t>
      </w:r>
      <w:r w:rsidR="00C62B7D" w:rsidRPr="00C62B7D">
        <w:rPr>
          <w:i/>
          <w:iCs/>
        </w:rPr>
        <w:t xml:space="preserve"> (</w:t>
      </w:r>
      <w:r w:rsidR="00C62B7D" w:rsidRPr="00C62B7D">
        <w:rPr>
          <w:i/>
          <w:iCs/>
          <w:lang w:val="en-US"/>
        </w:rPr>
        <w:t>Danish Energy Agency, Copenhagen</w:t>
      </w:r>
      <w:r w:rsidR="00C62B7D" w:rsidRPr="00C62B7D">
        <w:rPr>
          <w:i/>
          <w:iCs/>
        </w:rPr>
        <w:t>)</w:t>
      </w:r>
      <w:r w:rsidR="00C62B7D" w:rsidRPr="00C62B7D">
        <w:rPr>
          <w:webHidden/>
        </w:rPr>
        <w:tab/>
      </w:r>
      <w:r>
        <w:rPr>
          <w:webHidden/>
        </w:rPr>
        <w:tab/>
      </w:r>
      <w:r w:rsidR="00C62B7D" w:rsidRPr="00C62B7D">
        <w:rPr>
          <w:webHidden/>
        </w:rPr>
        <w:t>1</w:t>
      </w:r>
      <w:r w:rsidR="00337538">
        <w:rPr>
          <w:webHidden/>
        </w:rPr>
        <w:t>3</w:t>
      </w:r>
    </w:p>
    <w:p w14:paraId="56D414FA" w14:textId="12305DB1" w:rsidR="00C62B7D" w:rsidRPr="00C62B7D" w:rsidRDefault="003C15A7" w:rsidP="00337538">
      <w:pPr>
        <w:pStyle w:val="TOC1"/>
        <w:tabs>
          <w:tab w:val="clear" w:pos="567"/>
          <w:tab w:val="left" w:pos="284"/>
          <w:tab w:val="center" w:leader="dot" w:pos="8505"/>
          <w:tab w:val="right" w:pos="9072"/>
        </w:tabs>
      </w:pPr>
      <w:r>
        <w:rPr>
          <w:i/>
          <w:iCs/>
          <w:lang w:val="en-US"/>
        </w:rPr>
        <w:tab/>
      </w:r>
      <w:r w:rsidR="00C62B7D" w:rsidRPr="00C62B7D">
        <w:rPr>
          <w:i/>
          <w:iCs/>
          <w:lang w:val="en-US"/>
        </w:rPr>
        <w:t>Morocco</w:t>
      </w:r>
      <w:r w:rsidR="00C62B7D" w:rsidRPr="00C62B7D">
        <w:rPr>
          <w:i/>
          <w:iCs/>
        </w:rPr>
        <w:t xml:space="preserve"> (</w:t>
      </w:r>
      <w:r w:rsidR="00C62B7D" w:rsidRPr="00C62B7D">
        <w:rPr>
          <w:i/>
          <w:iCs/>
          <w:lang w:val="en-US"/>
        </w:rPr>
        <w:t>Agence Nationale de Réglementation des Télécommunications (ANRT), Rabat</w:t>
      </w:r>
      <w:r w:rsidR="00C62B7D" w:rsidRPr="00C62B7D">
        <w:rPr>
          <w:i/>
          <w:iCs/>
        </w:rPr>
        <w:t>)</w:t>
      </w:r>
      <w:r w:rsidR="00C62B7D" w:rsidRPr="00C62B7D">
        <w:rPr>
          <w:webHidden/>
        </w:rPr>
        <w:tab/>
      </w:r>
      <w:r>
        <w:rPr>
          <w:webHidden/>
        </w:rPr>
        <w:tab/>
      </w:r>
      <w:r w:rsidR="00C62B7D" w:rsidRPr="00C62B7D">
        <w:rPr>
          <w:webHidden/>
        </w:rPr>
        <w:t>1</w:t>
      </w:r>
      <w:r w:rsidR="00337538">
        <w:rPr>
          <w:webHidden/>
        </w:rPr>
        <w:t>4</w:t>
      </w:r>
    </w:p>
    <w:p w14:paraId="23CDB871" w14:textId="296B8A83" w:rsidR="00C62B7D" w:rsidRPr="00C62B7D" w:rsidRDefault="003C15A7" w:rsidP="00337538">
      <w:pPr>
        <w:pStyle w:val="TOC1"/>
        <w:tabs>
          <w:tab w:val="left" w:pos="284"/>
          <w:tab w:val="center" w:leader="dot" w:pos="8505"/>
          <w:tab w:val="right" w:pos="9072"/>
        </w:tabs>
        <w:rPr>
          <w:rFonts w:eastAsiaTheme="minorEastAsia"/>
        </w:rPr>
      </w:pPr>
      <w:r>
        <w:rPr>
          <w:i/>
          <w:iCs/>
          <w:lang w:val="en-US"/>
        </w:rPr>
        <w:tab/>
      </w:r>
      <w:r w:rsidR="00C62B7D" w:rsidRPr="00C62B7D">
        <w:rPr>
          <w:i/>
          <w:iCs/>
          <w:lang w:val="en-US"/>
        </w:rPr>
        <w:t>Palau</w:t>
      </w:r>
      <w:r w:rsidR="00C62B7D" w:rsidRPr="00C62B7D">
        <w:rPr>
          <w:i/>
          <w:iCs/>
        </w:rPr>
        <w:t xml:space="preserve"> (Division of Communication under the Ministry of Public Infrastructure, Industries and</w:t>
      </w:r>
      <w:r>
        <w:rPr>
          <w:i/>
          <w:iCs/>
        </w:rPr>
        <w:br/>
      </w:r>
      <w:r>
        <w:rPr>
          <w:i/>
          <w:iCs/>
        </w:rPr>
        <w:tab/>
      </w:r>
      <w:r w:rsidR="00C62B7D" w:rsidRPr="00C62B7D">
        <w:rPr>
          <w:i/>
          <w:iCs/>
        </w:rPr>
        <w:t>Commerce, Koror)</w:t>
      </w:r>
      <w:r w:rsidR="00C62B7D" w:rsidRPr="00C62B7D">
        <w:rPr>
          <w:webHidden/>
        </w:rPr>
        <w:tab/>
      </w:r>
      <w:r>
        <w:rPr>
          <w:webHidden/>
        </w:rPr>
        <w:tab/>
      </w:r>
      <w:r w:rsidR="00C62B7D" w:rsidRPr="00C62B7D">
        <w:rPr>
          <w:webHidden/>
        </w:rPr>
        <w:t>1</w:t>
      </w:r>
      <w:r w:rsidR="00337538">
        <w:rPr>
          <w:webHidden/>
        </w:rPr>
        <w:t>4</w:t>
      </w:r>
    </w:p>
    <w:p w14:paraId="23BDF725" w14:textId="2005FB1C" w:rsidR="00C62B7D" w:rsidRPr="00C62B7D" w:rsidRDefault="00C62B7D" w:rsidP="00C62B7D">
      <w:pPr>
        <w:pStyle w:val="TOC1"/>
        <w:tabs>
          <w:tab w:val="center" w:leader="dot" w:pos="8505"/>
          <w:tab w:val="right" w:pos="9072"/>
        </w:tabs>
        <w:rPr>
          <w:rFonts w:eastAsiaTheme="minorEastAsia"/>
        </w:rPr>
      </w:pPr>
      <w:r w:rsidRPr="00C62B7D">
        <w:rPr>
          <w:lang w:val="en-US"/>
        </w:rPr>
        <w:t>Changes in Administrations/ROAs and other entities or Organizations</w:t>
      </w:r>
      <w:r>
        <w:rPr>
          <w:webHidden/>
        </w:rPr>
        <w:t>:</w:t>
      </w:r>
    </w:p>
    <w:p w14:paraId="49BEFE6A" w14:textId="164136B3" w:rsidR="00C62B7D" w:rsidRPr="00C62B7D" w:rsidRDefault="003C15A7" w:rsidP="000E4A06">
      <w:pPr>
        <w:pStyle w:val="TOC1"/>
        <w:tabs>
          <w:tab w:val="clear" w:pos="567"/>
          <w:tab w:val="left" w:pos="284"/>
          <w:tab w:val="center" w:leader="dot" w:pos="8505"/>
          <w:tab w:val="right" w:pos="9072"/>
        </w:tabs>
        <w:rPr>
          <w:rFonts w:eastAsiaTheme="minorEastAsia"/>
        </w:rPr>
      </w:pPr>
      <w:r>
        <w:rPr>
          <w:i/>
          <w:iCs/>
        </w:rPr>
        <w:tab/>
      </w:r>
      <w:r w:rsidR="000E4A06" w:rsidRPr="00C62B7D">
        <w:rPr>
          <w:i/>
          <w:iCs/>
        </w:rPr>
        <w:t>Mexico</w:t>
      </w:r>
      <w:r w:rsidR="000E4A06">
        <w:rPr>
          <w:i/>
          <w:iCs/>
        </w:rPr>
        <w:t xml:space="preserve"> (</w:t>
      </w:r>
      <w:r w:rsidR="000E4A06" w:rsidRPr="0072424D">
        <w:rPr>
          <w:i/>
          <w:iCs/>
          <w:lang w:bidi="he-IL"/>
        </w:rPr>
        <w:t>Instituto Federal de Telecomunicaciones (</w:t>
      </w:r>
      <w:r w:rsidR="000E4A06" w:rsidRPr="00595838">
        <w:rPr>
          <w:i/>
          <w:iCs/>
          <w:lang w:bidi="he-IL"/>
        </w:rPr>
        <w:t>IFETEL)</w:t>
      </w:r>
      <w:r w:rsidR="000E4A06" w:rsidRPr="00595838">
        <w:rPr>
          <w:rFonts w:cs="Arial"/>
          <w:bCs/>
          <w:i/>
          <w:iCs/>
        </w:rPr>
        <w:t>, Ciudad de México</w:t>
      </w:r>
      <w:r w:rsidR="00595838" w:rsidRPr="00595838">
        <w:rPr>
          <w:rFonts w:cs="Arial"/>
          <w:bCs/>
          <w:i/>
          <w:iCs/>
        </w:rPr>
        <w:t>):</w:t>
      </w:r>
      <w:r w:rsidR="000E4A06" w:rsidRPr="00C62B7D">
        <w:rPr>
          <w:i/>
          <w:iCs/>
        </w:rPr>
        <w:t xml:space="preserve"> </w:t>
      </w:r>
      <w:r w:rsidR="00C62B7D" w:rsidRPr="00C62B7D">
        <w:rPr>
          <w:i/>
          <w:iCs/>
        </w:rPr>
        <w:t>Granting of Recognized Operating Agency (ROA) status</w:t>
      </w:r>
      <w:r w:rsidR="00C62B7D" w:rsidRPr="00C62B7D">
        <w:rPr>
          <w:webHidden/>
        </w:rPr>
        <w:tab/>
      </w:r>
      <w:r>
        <w:rPr>
          <w:webHidden/>
        </w:rPr>
        <w:tab/>
      </w:r>
      <w:r w:rsidR="00C62B7D" w:rsidRPr="00C62B7D">
        <w:rPr>
          <w:webHidden/>
        </w:rPr>
        <w:t>1</w:t>
      </w:r>
      <w:r w:rsidR="00337538">
        <w:rPr>
          <w:webHidden/>
        </w:rPr>
        <w:t>7</w:t>
      </w:r>
    </w:p>
    <w:p w14:paraId="211F16D4" w14:textId="0FE65150" w:rsidR="00C62B7D" w:rsidRPr="00C62B7D" w:rsidRDefault="00C62B7D" w:rsidP="00337538">
      <w:pPr>
        <w:pStyle w:val="TOC1"/>
        <w:tabs>
          <w:tab w:val="center" w:leader="dot" w:pos="8505"/>
          <w:tab w:val="right" w:pos="9072"/>
        </w:tabs>
        <w:rPr>
          <w:rFonts w:eastAsiaTheme="minorEastAsia"/>
        </w:rPr>
      </w:pPr>
      <w:r w:rsidRPr="00C62B7D">
        <w:rPr>
          <w:lang w:val="en-US"/>
        </w:rPr>
        <w:t>Other communications</w:t>
      </w:r>
      <w:r>
        <w:rPr>
          <w:lang w:val="en-US"/>
        </w:rPr>
        <w:t xml:space="preserve">: </w:t>
      </w:r>
      <w:r w:rsidRPr="00C62B7D">
        <w:rPr>
          <w:i/>
          <w:iCs/>
        </w:rPr>
        <w:t>Serbia</w:t>
      </w:r>
      <w:r w:rsidRPr="00C62B7D">
        <w:rPr>
          <w:webHidden/>
        </w:rPr>
        <w:tab/>
      </w:r>
      <w:r>
        <w:rPr>
          <w:webHidden/>
        </w:rPr>
        <w:tab/>
      </w:r>
      <w:r w:rsidRPr="00C62B7D">
        <w:rPr>
          <w:webHidden/>
        </w:rPr>
        <w:t>1</w:t>
      </w:r>
      <w:r w:rsidR="00337538">
        <w:rPr>
          <w:webHidden/>
        </w:rPr>
        <w:t>7</w:t>
      </w:r>
    </w:p>
    <w:p w14:paraId="745E5EB1" w14:textId="146E4B31" w:rsidR="00C62B7D" w:rsidRPr="00C62B7D" w:rsidRDefault="00C62B7D" w:rsidP="00337538">
      <w:pPr>
        <w:pStyle w:val="TOC1"/>
        <w:tabs>
          <w:tab w:val="center" w:leader="dot" w:pos="8505"/>
          <w:tab w:val="right" w:pos="9072"/>
        </w:tabs>
        <w:rPr>
          <w:rFonts w:eastAsiaTheme="minorEastAsia"/>
        </w:rPr>
      </w:pPr>
      <w:r w:rsidRPr="00C62B7D">
        <w:rPr>
          <w:lang w:val="en-GB"/>
        </w:rPr>
        <w:t xml:space="preserve">Service </w:t>
      </w:r>
      <w:r w:rsidRPr="00C62B7D">
        <w:rPr>
          <w:lang w:val="en-US"/>
        </w:rPr>
        <w:t>Restrictions</w:t>
      </w:r>
      <w:r w:rsidRPr="00C62B7D">
        <w:rPr>
          <w:webHidden/>
        </w:rPr>
        <w:tab/>
      </w:r>
      <w:r>
        <w:rPr>
          <w:webHidden/>
        </w:rPr>
        <w:tab/>
      </w:r>
      <w:r w:rsidRPr="00C62B7D">
        <w:rPr>
          <w:webHidden/>
        </w:rPr>
        <w:t>1</w:t>
      </w:r>
      <w:r w:rsidR="00337538">
        <w:rPr>
          <w:webHidden/>
        </w:rPr>
        <w:t>8</w:t>
      </w:r>
    </w:p>
    <w:p w14:paraId="636395F3" w14:textId="5A355DBA" w:rsidR="00C62B7D" w:rsidRPr="00C62B7D" w:rsidRDefault="00C62B7D" w:rsidP="00337538">
      <w:pPr>
        <w:pStyle w:val="TOC1"/>
        <w:tabs>
          <w:tab w:val="center" w:leader="dot" w:pos="8505"/>
          <w:tab w:val="right" w:pos="9072"/>
        </w:tabs>
        <w:rPr>
          <w:rFonts w:eastAsiaTheme="minorEastAsia"/>
        </w:rPr>
      </w:pPr>
      <w:r w:rsidRPr="00C62B7D">
        <w:rPr>
          <w:lang w:val="en-US"/>
        </w:rPr>
        <w:t>Call – Back and alternative</w:t>
      </w:r>
      <w:bookmarkStart w:id="650" w:name="_GoBack"/>
      <w:bookmarkEnd w:id="650"/>
      <w:r w:rsidRPr="00C62B7D">
        <w:rPr>
          <w:lang w:val="en-US"/>
        </w:rPr>
        <w:t xml:space="preserve"> calling procedures (Res. 21 Rev. PP – 2006)</w:t>
      </w:r>
      <w:r w:rsidRPr="00C62B7D">
        <w:rPr>
          <w:webHidden/>
        </w:rPr>
        <w:tab/>
      </w:r>
      <w:r>
        <w:rPr>
          <w:webHidden/>
        </w:rPr>
        <w:tab/>
      </w:r>
      <w:r w:rsidRPr="00C62B7D">
        <w:rPr>
          <w:webHidden/>
        </w:rPr>
        <w:t>1</w:t>
      </w:r>
      <w:r w:rsidR="00337538">
        <w:rPr>
          <w:webHidden/>
        </w:rPr>
        <w:t>8</w:t>
      </w:r>
    </w:p>
    <w:p w14:paraId="19D8C76C" w14:textId="77777777" w:rsidR="00C62B7D" w:rsidRPr="00F33CDF" w:rsidRDefault="00C62B7D" w:rsidP="00C62B7D">
      <w:pPr>
        <w:pStyle w:val="TOC1"/>
        <w:tabs>
          <w:tab w:val="center" w:leader="dot" w:pos="8505"/>
          <w:tab w:val="right" w:leader="dot" w:pos="8647"/>
          <w:tab w:val="right" w:pos="9072"/>
        </w:tabs>
        <w:rPr>
          <w:b/>
          <w:bCs/>
        </w:rPr>
      </w:pPr>
      <w:r w:rsidRPr="00AC140B">
        <w:rPr>
          <w:b/>
          <w:bCs/>
        </w:rPr>
        <w:t>AMENDMENTS  TO  SERVICE  PUBLICATIONS</w:t>
      </w:r>
    </w:p>
    <w:p w14:paraId="05EC79D1" w14:textId="0AD1EE19" w:rsidR="00C62B7D" w:rsidRPr="00C62B7D" w:rsidRDefault="00C62B7D" w:rsidP="00337538">
      <w:pPr>
        <w:pStyle w:val="TOC1"/>
        <w:tabs>
          <w:tab w:val="center" w:leader="dot" w:pos="8505"/>
          <w:tab w:val="right" w:pos="9072"/>
        </w:tabs>
        <w:rPr>
          <w:rFonts w:eastAsiaTheme="minorEastAsia"/>
        </w:rPr>
      </w:pPr>
      <w:r w:rsidRPr="00C62B7D">
        <w:rPr>
          <w:lang w:val="en-US"/>
        </w:rPr>
        <w:t>List of Recommendation ITU-T E.164 assigned Country Codes</w:t>
      </w:r>
      <w:r w:rsidRPr="00C62B7D">
        <w:rPr>
          <w:webHidden/>
        </w:rPr>
        <w:tab/>
      </w:r>
      <w:r>
        <w:rPr>
          <w:webHidden/>
        </w:rPr>
        <w:tab/>
      </w:r>
      <w:r w:rsidR="00337538">
        <w:rPr>
          <w:webHidden/>
        </w:rPr>
        <w:t>19</w:t>
      </w:r>
    </w:p>
    <w:p w14:paraId="5C09E904" w14:textId="6D2757EA" w:rsidR="00C62B7D" w:rsidRPr="00C62B7D" w:rsidRDefault="00C62B7D" w:rsidP="007A52F2">
      <w:pPr>
        <w:pStyle w:val="TOC1"/>
        <w:tabs>
          <w:tab w:val="center" w:leader="dot" w:pos="8505"/>
          <w:tab w:val="right" w:pos="9072"/>
        </w:tabs>
        <w:spacing w:before="100" w:after="100"/>
        <w:rPr>
          <w:rFonts w:eastAsiaTheme="minorEastAsia"/>
        </w:rPr>
      </w:pPr>
      <w:r w:rsidRPr="00C62B7D">
        <w:rPr>
          <w:lang w:val="en-US"/>
        </w:rPr>
        <w:t>Mobile Network Codes (MNC) for the international identification plan  for public networks and</w:t>
      </w:r>
      <w:r>
        <w:rPr>
          <w:lang w:val="en-US"/>
        </w:rPr>
        <w:br/>
      </w:r>
      <w:r w:rsidRPr="00C62B7D">
        <w:rPr>
          <w:lang w:val="en-US"/>
        </w:rPr>
        <w:t>subscriptions</w:t>
      </w:r>
      <w:r w:rsidRPr="00C62B7D">
        <w:rPr>
          <w:webHidden/>
        </w:rPr>
        <w:tab/>
      </w:r>
      <w:r>
        <w:rPr>
          <w:webHidden/>
        </w:rPr>
        <w:tab/>
      </w:r>
      <w:r w:rsidRPr="00C62B7D">
        <w:rPr>
          <w:webHidden/>
        </w:rPr>
        <w:t>2</w:t>
      </w:r>
      <w:r w:rsidR="00337538">
        <w:rPr>
          <w:webHidden/>
        </w:rPr>
        <w:t>0</w:t>
      </w:r>
    </w:p>
    <w:p w14:paraId="033D3119" w14:textId="437204EB" w:rsidR="00C62B7D" w:rsidRPr="00C62B7D" w:rsidRDefault="00C62B7D" w:rsidP="007A52F2">
      <w:pPr>
        <w:pStyle w:val="TOC1"/>
        <w:tabs>
          <w:tab w:val="center" w:leader="dot" w:pos="8505"/>
          <w:tab w:val="right" w:pos="9072"/>
        </w:tabs>
        <w:spacing w:before="100" w:after="100"/>
        <w:rPr>
          <w:rFonts w:eastAsiaTheme="minorEastAsia"/>
        </w:rPr>
      </w:pPr>
      <w:r w:rsidRPr="00C62B7D">
        <w:rPr>
          <w:lang w:val="en-US"/>
        </w:rPr>
        <w:t>List of ITU Carrier Codes</w:t>
      </w:r>
      <w:r w:rsidRPr="00C62B7D">
        <w:rPr>
          <w:webHidden/>
        </w:rPr>
        <w:tab/>
      </w:r>
      <w:r>
        <w:rPr>
          <w:webHidden/>
        </w:rPr>
        <w:tab/>
      </w:r>
      <w:r w:rsidRPr="00C62B7D">
        <w:rPr>
          <w:webHidden/>
        </w:rPr>
        <w:t>2</w:t>
      </w:r>
      <w:r w:rsidR="00337538">
        <w:rPr>
          <w:webHidden/>
        </w:rPr>
        <w:t>1</w:t>
      </w:r>
    </w:p>
    <w:p w14:paraId="5D913C1C" w14:textId="3DBAC112" w:rsidR="00C62B7D" w:rsidRPr="00C62B7D" w:rsidRDefault="00C62B7D" w:rsidP="007A52F2">
      <w:pPr>
        <w:pStyle w:val="TOC1"/>
        <w:tabs>
          <w:tab w:val="center" w:leader="dot" w:pos="8505"/>
          <w:tab w:val="right" w:pos="9072"/>
        </w:tabs>
        <w:spacing w:before="100" w:after="100"/>
        <w:rPr>
          <w:rFonts w:eastAsiaTheme="minorEastAsia"/>
        </w:rPr>
      </w:pPr>
      <w:r w:rsidRPr="00C62B7D">
        <w:rPr>
          <w:lang w:val="en-US"/>
        </w:rPr>
        <w:t>List of International Signalling Point Codes (ISPC)</w:t>
      </w:r>
      <w:r w:rsidRPr="00C62B7D">
        <w:rPr>
          <w:webHidden/>
        </w:rPr>
        <w:tab/>
      </w:r>
      <w:r>
        <w:rPr>
          <w:webHidden/>
        </w:rPr>
        <w:tab/>
      </w:r>
      <w:r w:rsidRPr="00C62B7D">
        <w:rPr>
          <w:webHidden/>
        </w:rPr>
        <w:t>2</w:t>
      </w:r>
      <w:r w:rsidR="00337538">
        <w:rPr>
          <w:webHidden/>
        </w:rPr>
        <w:t>2</w:t>
      </w: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3AD9838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B06CE7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14:paraId="0F2C96E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14:paraId="3CA5AC8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F83E2A" w:rsidRPr="00384440" w14:paraId="61119A0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5969D04"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14:paraId="3E12824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14:paraId="671D10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F83E2A" w:rsidRPr="00384440" w14:paraId="0E1407C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B4E514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0691427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0DAF030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F83E2A" w:rsidRPr="00384440" w14:paraId="502D8A1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7BF84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BF1579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74BB4AB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F83E2A" w:rsidRPr="00384440" w14:paraId="5FDD7C4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E16B4A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81E060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42DAD30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F83E2A" w:rsidRPr="00384440" w14:paraId="1D0DADB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51" w:name="_Toc6411900"/>
      <w:bookmarkStart w:id="652" w:name="_Toc6215735"/>
      <w:bookmarkStart w:id="653" w:name="_Toc4420920"/>
      <w:bookmarkStart w:id="654" w:name="_Toc1570035"/>
      <w:bookmarkStart w:id="655" w:name="_Toc340529"/>
      <w:bookmarkStart w:id="656" w:name="_Toc536101942"/>
      <w:bookmarkStart w:id="657" w:name="_Toc531960774"/>
      <w:bookmarkStart w:id="658" w:name="_Toc531094563"/>
      <w:bookmarkStart w:id="659" w:name="_Toc526431477"/>
      <w:bookmarkStart w:id="660" w:name="_Toc525638280"/>
      <w:bookmarkStart w:id="661" w:name="_Toc524430947"/>
      <w:bookmarkStart w:id="662" w:name="_Toc520709556"/>
      <w:bookmarkStart w:id="663" w:name="_Toc518981880"/>
      <w:bookmarkStart w:id="664" w:name="_Toc517792324"/>
      <w:bookmarkStart w:id="665" w:name="_Toc514850715"/>
      <w:bookmarkStart w:id="666" w:name="_Toc513645639"/>
      <w:bookmarkStart w:id="667" w:name="_Toc510775346"/>
      <w:bookmarkStart w:id="668" w:name="_Toc509838122"/>
      <w:bookmarkStart w:id="669" w:name="_Toc507510701"/>
      <w:bookmarkStart w:id="670" w:name="_Toc505005326"/>
      <w:bookmarkStart w:id="671" w:name="_Toc503439012"/>
      <w:bookmarkStart w:id="672" w:name="_Toc500842094"/>
      <w:bookmarkStart w:id="673" w:name="_Toc500841773"/>
      <w:bookmarkStart w:id="674" w:name="_Toc499624458"/>
      <w:bookmarkStart w:id="675" w:name="_Toc497988304"/>
      <w:bookmarkStart w:id="676" w:name="_Toc497986896"/>
      <w:bookmarkStart w:id="677" w:name="_Toc496537196"/>
      <w:bookmarkStart w:id="678" w:name="_Toc495499924"/>
      <w:bookmarkStart w:id="679" w:name="_Toc493685639"/>
      <w:bookmarkStart w:id="680" w:name="_Toc488848844"/>
      <w:bookmarkStart w:id="681" w:name="_Toc487466255"/>
      <w:bookmarkStart w:id="682" w:name="_Toc486323157"/>
      <w:bookmarkStart w:id="683" w:name="_Toc485117044"/>
      <w:bookmarkStart w:id="684" w:name="_Toc483388277"/>
      <w:bookmarkStart w:id="685" w:name="_Toc482280082"/>
      <w:bookmarkStart w:id="686" w:name="_Toc479671288"/>
      <w:bookmarkStart w:id="687" w:name="_Toc478464746"/>
      <w:bookmarkStart w:id="688" w:name="_Toc477169041"/>
      <w:bookmarkStart w:id="689" w:name="_Toc474504469"/>
      <w:bookmarkStart w:id="690" w:name="_Toc473209527"/>
      <w:bookmarkStart w:id="691" w:name="_Toc471824658"/>
      <w:bookmarkStart w:id="692" w:name="_Toc469924983"/>
      <w:bookmarkStart w:id="693" w:name="_Toc469048936"/>
      <w:bookmarkStart w:id="694" w:name="_Toc466367267"/>
      <w:bookmarkStart w:id="695" w:name="_Toc465345248"/>
      <w:bookmarkStart w:id="696" w:name="_Toc456103322"/>
      <w:bookmarkStart w:id="697" w:name="_Toc456103206"/>
      <w:bookmarkStart w:id="698" w:name="_Toc454789144"/>
      <w:bookmarkStart w:id="699" w:name="_Toc453320500"/>
      <w:bookmarkStart w:id="700" w:name="_Toc451863130"/>
      <w:bookmarkStart w:id="701" w:name="_Toc450747461"/>
      <w:bookmarkStart w:id="702" w:name="_Toc449442757"/>
      <w:bookmarkStart w:id="703" w:name="_Toc446578863"/>
      <w:bookmarkStart w:id="704" w:name="_Toc445368575"/>
      <w:bookmarkStart w:id="705" w:name="_Toc442711612"/>
      <w:bookmarkStart w:id="706" w:name="_Toc441671597"/>
      <w:bookmarkStart w:id="707" w:name="_Toc440443780"/>
      <w:bookmarkStart w:id="708" w:name="_Toc438219157"/>
      <w:bookmarkStart w:id="709" w:name="_Toc437264272"/>
      <w:bookmarkStart w:id="710" w:name="_Toc436383050"/>
      <w:bookmarkStart w:id="711" w:name="_Toc434843822"/>
      <w:bookmarkStart w:id="712" w:name="_Toc433358213"/>
      <w:bookmarkStart w:id="713" w:name="_Toc432498825"/>
      <w:bookmarkStart w:id="714" w:name="_Toc429469038"/>
      <w:bookmarkStart w:id="715" w:name="_Toc428372289"/>
      <w:bookmarkStart w:id="716" w:name="_Toc428193349"/>
      <w:bookmarkStart w:id="717" w:name="_Toc424300235"/>
      <w:bookmarkStart w:id="718" w:name="_Toc423078764"/>
      <w:bookmarkStart w:id="719" w:name="_Toc421783545"/>
      <w:bookmarkStart w:id="720" w:name="_Toc420414817"/>
      <w:bookmarkStart w:id="721" w:name="_Toc417984330"/>
      <w:bookmarkStart w:id="722" w:name="_Toc416360067"/>
      <w:bookmarkStart w:id="723" w:name="_Toc414884937"/>
      <w:bookmarkStart w:id="724" w:name="_Toc410904532"/>
      <w:bookmarkStart w:id="725" w:name="_Toc409708222"/>
      <w:bookmarkStart w:id="726" w:name="_Toc408576623"/>
      <w:bookmarkStart w:id="727" w:name="_Toc406508003"/>
      <w:bookmarkStart w:id="728" w:name="_Toc405386770"/>
      <w:bookmarkStart w:id="729" w:name="_Toc404332304"/>
      <w:bookmarkStart w:id="730" w:name="_Toc402967091"/>
      <w:bookmarkStart w:id="731" w:name="_Toc401757902"/>
      <w:bookmarkStart w:id="732" w:name="_Toc400374866"/>
      <w:bookmarkStart w:id="733" w:name="_Toc399160622"/>
      <w:bookmarkStart w:id="734" w:name="_Toc397517638"/>
      <w:bookmarkStart w:id="735" w:name="_Toc396212801"/>
      <w:bookmarkStart w:id="736" w:name="_Toc395100445"/>
      <w:bookmarkStart w:id="737" w:name="_Toc393715460"/>
      <w:bookmarkStart w:id="738" w:name="_Toc393714456"/>
      <w:bookmarkStart w:id="739" w:name="_Toc393713408"/>
      <w:bookmarkStart w:id="740" w:name="_Toc392235869"/>
      <w:bookmarkStart w:id="741" w:name="_Toc391386065"/>
      <w:bookmarkStart w:id="742" w:name="_Toc389730868"/>
      <w:bookmarkStart w:id="743" w:name="_Toc388947553"/>
      <w:bookmarkStart w:id="744" w:name="_Toc388946306"/>
      <w:bookmarkStart w:id="745" w:name="_Toc385496782"/>
      <w:bookmarkStart w:id="746" w:name="_Toc384625683"/>
      <w:bookmarkStart w:id="747" w:name="_Toc383182297"/>
      <w:bookmarkStart w:id="748" w:name="_Toc381784218"/>
      <w:bookmarkStart w:id="749" w:name="_Toc380582888"/>
      <w:bookmarkStart w:id="750" w:name="_Toc379440363"/>
      <w:bookmarkStart w:id="751" w:name="_Toc378322705"/>
      <w:bookmarkStart w:id="752" w:name="_Toc377026490"/>
      <w:bookmarkStart w:id="753" w:name="_Toc374692760"/>
      <w:bookmarkStart w:id="754" w:name="_Toc374692683"/>
      <w:bookmarkStart w:id="755" w:name="_Toc374006625"/>
      <w:bookmarkStart w:id="756" w:name="_Toc373157812"/>
      <w:bookmarkStart w:id="757" w:name="_Toc371588839"/>
      <w:bookmarkStart w:id="758" w:name="_Toc370373463"/>
      <w:bookmarkStart w:id="759" w:name="_Toc369007856"/>
      <w:bookmarkStart w:id="760" w:name="_Toc369007676"/>
      <w:bookmarkStart w:id="761" w:name="_Toc367715514"/>
      <w:bookmarkStart w:id="762" w:name="_Toc366157675"/>
      <w:bookmarkStart w:id="763" w:name="_Toc364672335"/>
      <w:bookmarkStart w:id="764" w:name="_Toc363741386"/>
      <w:bookmarkStart w:id="765" w:name="_Toc361921549"/>
      <w:bookmarkStart w:id="766" w:name="_Toc360696816"/>
      <w:bookmarkStart w:id="767" w:name="_Toc359489413"/>
      <w:bookmarkStart w:id="768" w:name="_Toc358192560"/>
      <w:bookmarkStart w:id="769" w:name="_Toc357001929"/>
      <w:bookmarkStart w:id="770" w:name="_Toc355708836"/>
      <w:bookmarkStart w:id="771" w:name="_Toc354053821"/>
      <w:bookmarkStart w:id="772" w:name="_Toc352940476"/>
      <w:bookmarkStart w:id="773" w:name="_Toc351549876"/>
      <w:bookmarkStart w:id="774" w:name="_Toc350415578"/>
      <w:bookmarkStart w:id="775" w:name="_Toc349288248"/>
      <w:bookmarkStart w:id="776" w:name="_Toc347929580"/>
      <w:bookmarkStart w:id="777" w:name="_Toc346885932"/>
      <w:bookmarkStart w:id="778" w:name="_Toc345579827"/>
      <w:bookmarkStart w:id="779" w:name="_Toc343262676"/>
      <w:bookmarkStart w:id="780" w:name="_Toc342912839"/>
      <w:bookmarkStart w:id="781" w:name="_Toc341451212"/>
      <w:bookmarkStart w:id="782" w:name="_Toc340225513"/>
      <w:bookmarkStart w:id="783" w:name="_Toc338779373"/>
      <w:bookmarkStart w:id="784" w:name="_Toc337110333"/>
      <w:bookmarkStart w:id="785" w:name="_Toc335901499"/>
      <w:bookmarkStart w:id="786" w:name="_Toc334776192"/>
      <w:bookmarkStart w:id="787" w:name="_Toc332272646"/>
      <w:bookmarkStart w:id="788" w:name="_Toc323904374"/>
      <w:bookmarkStart w:id="789" w:name="_Toc323035706"/>
      <w:bookmarkStart w:id="790" w:name="_Toc321820540"/>
      <w:bookmarkStart w:id="791" w:name="_Toc321311660"/>
      <w:bookmarkStart w:id="792" w:name="_Toc321233389"/>
      <w:bookmarkStart w:id="793" w:name="_Toc320536954"/>
      <w:bookmarkStart w:id="794" w:name="_Toc318964998"/>
      <w:bookmarkStart w:id="795" w:name="_Toc316479952"/>
      <w:bookmarkStart w:id="796" w:name="_Toc313973312"/>
      <w:bookmarkStart w:id="797" w:name="_Toc311103642"/>
      <w:bookmarkStart w:id="798" w:name="_Toc308530336"/>
      <w:bookmarkStart w:id="799" w:name="_Toc304892154"/>
      <w:bookmarkStart w:id="800" w:name="_Toc303344248"/>
      <w:bookmarkStart w:id="801" w:name="_Toc301945289"/>
      <w:bookmarkStart w:id="802" w:name="_Toc297804717"/>
      <w:bookmarkStart w:id="803" w:name="_Toc296675478"/>
      <w:bookmarkStart w:id="804" w:name="_Toc295387895"/>
      <w:bookmarkStart w:id="805" w:name="_Toc292704950"/>
      <w:bookmarkStart w:id="806" w:name="_Toc291005378"/>
      <w:bookmarkStart w:id="807" w:name="_Toc288660268"/>
      <w:bookmarkStart w:id="808" w:name="_Toc286218711"/>
      <w:bookmarkStart w:id="809" w:name="_Toc283737194"/>
      <w:bookmarkStart w:id="810" w:name="_Toc282526037"/>
      <w:bookmarkStart w:id="811" w:name="_Toc280349205"/>
      <w:bookmarkStart w:id="812" w:name="_Toc279669135"/>
      <w:bookmarkStart w:id="813" w:name="_Toc276717162"/>
      <w:bookmarkStart w:id="814" w:name="_Toc274223814"/>
      <w:bookmarkStart w:id="815" w:name="_Toc273023320"/>
      <w:bookmarkStart w:id="816" w:name="_Toc271700476"/>
      <w:bookmarkStart w:id="817" w:name="_Toc268773999"/>
      <w:bookmarkStart w:id="818" w:name="_Toc266181233"/>
      <w:bookmarkStart w:id="819" w:name="_Toc259783104"/>
      <w:bookmarkStart w:id="820" w:name="_Toc253407141"/>
      <w:bookmarkStart w:id="821" w:name="_Toc8296058"/>
      <w:bookmarkStart w:id="822" w:name="_Toc9580673"/>
      <w:bookmarkStart w:id="823" w:name="_Toc12354358"/>
      <w:bookmarkStart w:id="824" w:name="_Toc13065945"/>
      <w:bookmarkStart w:id="825" w:name="_Toc14769327"/>
      <w:bookmarkStart w:id="826" w:name="_Toc18681552"/>
      <w:bookmarkStart w:id="827" w:name="_Toc21528576"/>
      <w:bookmarkStart w:id="828" w:name="_Toc23321864"/>
      <w:bookmarkStart w:id="829" w:name="_Toc24365700"/>
      <w:bookmarkStart w:id="830" w:name="_Toc25746886"/>
      <w:bookmarkStart w:id="831" w:name="_Toc26539908"/>
      <w:bookmarkStart w:id="832" w:name="_Toc27558683"/>
      <w:bookmarkStart w:id="833" w:name="_Toc253407143"/>
      <w:bookmarkStart w:id="834" w:name="_Toc262631799"/>
      <w:r>
        <w:lastRenderedPageBreak/>
        <w:t>GENERAL  INFORMATION</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3505CB4B" w14:textId="77777777" w:rsidR="00374F70" w:rsidRDefault="00374F70" w:rsidP="00374F70">
      <w:pPr>
        <w:pStyle w:val="Heading20"/>
        <w:rPr>
          <w:lang w:val="en-US"/>
        </w:rPr>
      </w:pPr>
      <w:bookmarkStart w:id="835" w:name="_Toc6411901"/>
      <w:bookmarkStart w:id="836" w:name="_Toc6215736"/>
      <w:bookmarkStart w:id="837" w:name="_Toc4420921"/>
      <w:bookmarkStart w:id="838" w:name="_Toc1570036"/>
      <w:bookmarkStart w:id="839" w:name="_Toc340530"/>
      <w:bookmarkStart w:id="840" w:name="_Toc536101943"/>
      <w:bookmarkStart w:id="841" w:name="_Toc531960775"/>
      <w:bookmarkStart w:id="842" w:name="_Toc531094564"/>
      <w:bookmarkStart w:id="843" w:name="_Toc526431478"/>
      <w:bookmarkStart w:id="844" w:name="_Toc525638281"/>
      <w:bookmarkStart w:id="845" w:name="_Toc524430948"/>
      <w:bookmarkStart w:id="846" w:name="_Toc520709557"/>
      <w:bookmarkStart w:id="847" w:name="_Toc518981881"/>
      <w:bookmarkStart w:id="848" w:name="_Toc517792325"/>
      <w:bookmarkStart w:id="849" w:name="_Toc514850716"/>
      <w:bookmarkStart w:id="850" w:name="_Toc513645640"/>
      <w:bookmarkStart w:id="851" w:name="_Toc510775347"/>
      <w:bookmarkStart w:id="852" w:name="_Toc509838123"/>
      <w:bookmarkStart w:id="853" w:name="_Toc507510702"/>
      <w:bookmarkStart w:id="854" w:name="_Toc505005327"/>
      <w:bookmarkStart w:id="855" w:name="_Toc503439013"/>
      <w:bookmarkStart w:id="856" w:name="_Toc500842095"/>
      <w:bookmarkStart w:id="857" w:name="_Toc500841774"/>
      <w:bookmarkStart w:id="858" w:name="_Toc499624459"/>
      <w:bookmarkStart w:id="859" w:name="_Toc497988305"/>
      <w:bookmarkStart w:id="860" w:name="_Toc497986897"/>
      <w:bookmarkStart w:id="861" w:name="_Toc496537197"/>
      <w:bookmarkStart w:id="862" w:name="_Toc495499925"/>
      <w:bookmarkStart w:id="863" w:name="_Toc493685640"/>
      <w:bookmarkStart w:id="864" w:name="_Toc488848845"/>
      <w:bookmarkStart w:id="865" w:name="_Toc487466256"/>
      <w:bookmarkStart w:id="866" w:name="_Toc486323158"/>
      <w:bookmarkStart w:id="867" w:name="_Toc485117045"/>
      <w:bookmarkStart w:id="868" w:name="_Toc483388278"/>
      <w:bookmarkStart w:id="869" w:name="_Toc482280083"/>
      <w:bookmarkStart w:id="870" w:name="_Toc479671289"/>
      <w:bookmarkStart w:id="871" w:name="_Toc478464747"/>
      <w:bookmarkStart w:id="872" w:name="_Toc477169042"/>
      <w:bookmarkStart w:id="873" w:name="_Toc474504470"/>
      <w:bookmarkStart w:id="874" w:name="_Toc473209528"/>
      <w:bookmarkStart w:id="875" w:name="_Toc471824659"/>
      <w:bookmarkStart w:id="876" w:name="_Toc469924984"/>
      <w:bookmarkStart w:id="877" w:name="_Toc469048937"/>
      <w:bookmarkStart w:id="878" w:name="_Toc466367268"/>
      <w:bookmarkStart w:id="879" w:name="_Toc465345249"/>
      <w:bookmarkStart w:id="880" w:name="_Toc456103323"/>
      <w:bookmarkStart w:id="881" w:name="_Toc456103207"/>
      <w:bookmarkStart w:id="882" w:name="_Toc454789145"/>
      <w:bookmarkStart w:id="883" w:name="_Toc453320501"/>
      <w:bookmarkStart w:id="884" w:name="_Toc451863131"/>
      <w:bookmarkStart w:id="885" w:name="_Toc450747462"/>
      <w:bookmarkStart w:id="886" w:name="_Toc449442758"/>
      <w:bookmarkStart w:id="887" w:name="_Toc446578864"/>
      <w:bookmarkStart w:id="888" w:name="_Toc445368576"/>
      <w:bookmarkStart w:id="889" w:name="_Toc442711613"/>
      <w:bookmarkStart w:id="890" w:name="_Toc441671598"/>
      <w:bookmarkStart w:id="891" w:name="_Toc440443781"/>
      <w:bookmarkStart w:id="892" w:name="_Toc438219158"/>
      <w:bookmarkStart w:id="893" w:name="_Toc437264273"/>
      <w:bookmarkStart w:id="894" w:name="_Toc436383051"/>
      <w:bookmarkStart w:id="895" w:name="_Toc434843823"/>
      <w:bookmarkStart w:id="896" w:name="_Toc433358214"/>
      <w:bookmarkStart w:id="897" w:name="_Toc432498826"/>
      <w:bookmarkStart w:id="898" w:name="_Toc429469039"/>
      <w:bookmarkStart w:id="899" w:name="_Toc428372290"/>
      <w:bookmarkStart w:id="900" w:name="_Toc428193350"/>
      <w:bookmarkStart w:id="901" w:name="_Toc424300236"/>
      <w:bookmarkStart w:id="902" w:name="_Toc423078765"/>
      <w:bookmarkStart w:id="903" w:name="_Toc421783546"/>
      <w:bookmarkStart w:id="904" w:name="_Toc420414818"/>
      <w:bookmarkStart w:id="905" w:name="_Toc417984331"/>
      <w:bookmarkStart w:id="906" w:name="_Toc416360068"/>
      <w:bookmarkStart w:id="907" w:name="_Toc414884938"/>
      <w:bookmarkStart w:id="908" w:name="_Toc410904533"/>
      <w:bookmarkStart w:id="909" w:name="_Toc409708223"/>
      <w:bookmarkStart w:id="910" w:name="_Toc408576624"/>
      <w:bookmarkStart w:id="911" w:name="_Toc406508004"/>
      <w:bookmarkStart w:id="912" w:name="_Toc405386771"/>
      <w:bookmarkStart w:id="913" w:name="_Toc404332305"/>
      <w:bookmarkStart w:id="914" w:name="_Toc402967092"/>
      <w:bookmarkStart w:id="915" w:name="_Toc401757903"/>
      <w:bookmarkStart w:id="916" w:name="_Toc400374867"/>
      <w:bookmarkStart w:id="917" w:name="_Toc399160623"/>
      <w:bookmarkStart w:id="918" w:name="_Toc397517639"/>
      <w:bookmarkStart w:id="919" w:name="_Toc396212802"/>
      <w:bookmarkStart w:id="920" w:name="_Toc395100446"/>
      <w:bookmarkStart w:id="921" w:name="_Toc393715461"/>
      <w:bookmarkStart w:id="922" w:name="_Toc393714457"/>
      <w:bookmarkStart w:id="923" w:name="_Toc393713409"/>
      <w:bookmarkStart w:id="924" w:name="_Toc392235870"/>
      <w:bookmarkStart w:id="925" w:name="_Toc391386066"/>
      <w:bookmarkStart w:id="926" w:name="_Toc389730869"/>
      <w:bookmarkStart w:id="927" w:name="_Toc388947554"/>
      <w:bookmarkStart w:id="928" w:name="_Toc388946307"/>
      <w:bookmarkStart w:id="929" w:name="_Toc385496783"/>
      <w:bookmarkStart w:id="930" w:name="_Toc384625684"/>
      <w:bookmarkStart w:id="931" w:name="_Toc383182298"/>
      <w:bookmarkStart w:id="932" w:name="_Toc381784219"/>
      <w:bookmarkStart w:id="933" w:name="_Toc380582889"/>
      <w:bookmarkStart w:id="934" w:name="_Toc379440364"/>
      <w:bookmarkStart w:id="935" w:name="_Toc378322706"/>
      <w:bookmarkStart w:id="936" w:name="_Toc377026491"/>
      <w:bookmarkStart w:id="937" w:name="_Toc374692761"/>
      <w:bookmarkStart w:id="938" w:name="_Toc374692684"/>
      <w:bookmarkStart w:id="939" w:name="_Toc374006626"/>
      <w:bookmarkStart w:id="940" w:name="_Toc373157813"/>
      <w:bookmarkStart w:id="941" w:name="_Toc371588840"/>
      <w:bookmarkStart w:id="942" w:name="_Toc370373464"/>
      <w:bookmarkStart w:id="943" w:name="_Toc369007857"/>
      <w:bookmarkStart w:id="944" w:name="_Toc369007677"/>
      <w:bookmarkStart w:id="945" w:name="_Toc367715515"/>
      <w:bookmarkStart w:id="946" w:name="_Toc366157676"/>
      <w:bookmarkStart w:id="947" w:name="_Toc364672336"/>
      <w:bookmarkStart w:id="948" w:name="_Toc363741387"/>
      <w:bookmarkStart w:id="949" w:name="_Toc361921550"/>
      <w:bookmarkStart w:id="950" w:name="_Toc360696817"/>
      <w:bookmarkStart w:id="951" w:name="_Toc359489414"/>
      <w:bookmarkStart w:id="952" w:name="_Toc358192561"/>
      <w:bookmarkStart w:id="953" w:name="_Toc357001930"/>
      <w:bookmarkStart w:id="954" w:name="_Toc355708837"/>
      <w:bookmarkStart w:id="955" w:name="_Toc354053822"/>
      <w:bookmarkStart w:id="956" w:name="_Toc352940477"/>
      <w:bookmarkStart w:id="957" w:name="_Toc351549877"/>
      <w:bookmarkStart w:id="958" w:name="_Toc350415579"/>
      <w:bookmarkStart w:id="959" w:name="_Toc349288249"/>
      <w:bookmarkStart w:id="960" w:name="_Toc347929581"/>
      <w:bookmarkStart w:id="961" w:name="_Toc346885933"/>
      <w:bookmarkStart w:id="962" w:name="_Toc345579828"/>
      <w:bookmarkStart w:id="963" w:name="_Toc343262677"/>
      <w:bookmarkStart w:id="964" w:name="_Toc342912840"/>
      <w:bookmarkStart w:id="965" w:name="_Toc341451213"/>
      <w:bookmarkStart w:id="966" w:name="_Toc340225514"/>
      <w:bookmarkStart w:id="967" w:name="_Toc338779374"/>
      <w:bookmarkStart w:id="968" w:name="_Toc337110334"/>
      <w:bookmarkStart w:id="969" w:name="_Toc335901500"/>
      <w:bookmarkStart w:id="970" w:name="_Toc334776193"/>
      <w:bookmarkStart w:id="971" w:name="_Toc332272647"/>
      <w:bookmarkStart w:id="972" w:name="_Toc323904375"/>
      <w:bookmarkStart w:id="973" w:name="_Toc323035707"/>
      <w:bookmarkStart w:id="974" w:name="_Toc321820541"/>
      <w:bookmarkStart w:id="975" w:name="_Toc321311661"/>
      <w:bookmarkStart w:id="976" w:name="_Toc321233390"/>
      <w:bookmarkStart w:id="977" w:name="_Toc320536955"/>
      <w:bookmarkStart w:id="978" w:name="_Toc318964999"/>
      <w:bookmarkStart w:id="979" w:name="_Toc316479953"/>
      <w:bookmarkStart w:id="980" w:name="_Toc313973313"/>
      <w:bookmarkStart w:id="981" w:name="_Toc311103643"/>
      <w:bookmarkStart w:id="982" w:name="_Toc308530337"/>
      <w:bookmarkStart w:id="983" w:name="_Toc304892155"/>
      <w:bookmarkStart w:id="984" w:name="_Toc303344249"/>
      <w:bookmarkStart w:id="985" w:name="_Toc301945290"/>
      <w:bookmarkStart w:id="986" w:name="_Toc297804718"/>
      <w:bookmarkStart w:id="987" w:name="_Toc296675479"/>
      <w:bookmarkStart w:id="988" w:name="_Toc295387896"/>
      <w:bookmarkStart w:id="989" w:name="_Toc292704951"/>
      <w:bookmarkStart w:id="990" w:name="_Toc291005379"/>
      <w:bookmarkStart w:id="991" w:name="_Toc288660269"/>
      <w:bookmarkStart w:id="992" w:name="_Toc286218712"/>
      <w:bookmarkStart w:id="993" w:name="_Toc283737195"/>
      <w:bookmarkStart w:id="994" w:name="_Toc282526038"/>
      <w:bookmarkStart w:id="995" w:name="_Toc280349206"/>
      <w:bookmarkStart w:id="996" w:name="_Toc279669136"/>
      <w:bookmarkStart w:id="997" w:name="_Toc276717163"/>
      <w:bookmarkStart w:id="998" w:name="_Toc274223815"/>
      <w:bookmarkStart w:id="999" w:name="_Toc273023321"/>
      <w:bookmarkStart w:id="1000" w:name="_Toc271700477"/>
      <w:bookmarkStart w:id="1001" w:name="_Toc268774000"/>
      <w:bookmarkStart w:id="1002" w:name="_Toc266181234"/>
      <w:bookmarkStart w:id="1003" w:name="_Toc265056484"/>
      <w:bookmarkStart w:id="1004" w:name="_Toc262631768"/>
      <w:bookmarkStart w:id="1005" w:name="_Toc259783105"/>
      <w:bookmarkStart w:id="1006" w:name="_Toc253407142"/>
      <w:bookmarkStart w:id="1007" w:name="_Toc8296059"/>
      <w:bookmarkStart w:id="1008" w:name="_Toc9580674"/>
      <w:bookmarkStart w:id="1009" w:name="_Toc12354359"/>
      <w:bookmarkStart w:id="1010" w:name="_Toc13065946"/>
      <w:bookmarkStart w:id="1011" w:name="_Toc14769328"/>
      <w:bookmarkStart w:id="1012" w:name="_Toc17298846"/>
      <w:bookmarkStart w:id="1013" w:name="_Toc18681553"/>
      <w:bookmarkStart w:id="1014" w:name="_Toc21528577"/>
      <w:bookmarkStart w:id="1015" w:name="_Toc23321865"/>
      <w:bookmarkStart w:id="1016" w:name="_Toc24365701"/>
      <w:bookmarkStart w:id="1017" w:name="_Toc25746887"/>
      <w:bookmarkStart w:id="1018" w:name="_Toc26539909"/>
      <w:bookmarkStart w:id="1019" w:name="_Toc27558684"/>
      <w:r>
        <w:rPr>
          <w:lang w:val="en-US"/>
        </w:rPr>
        <w:t>Lists annexed to the ITU Operational Bulletin</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3A54BC29" w14:textId="77777777" w:rsidR="00374F70" w:rsidRDefault="00374F70" w:rsidP="00374F70">
      <w:pPr>
        <w:spacing w:before="200"/>
        <w:rPr>
          <w:rFonts w:asciiTheme="minorHAnsi" w:hAnsiTheme="minorHAnsi"/>
          <w:b/>
          <w:bCs/>
        </w:rPr>
      </w:pPr>
      <w:bookmarkStart w:id="1020" w:name="_Toc248829258"/>
      <w:bookmarkStart w:id="1021" w:name="_Toc244506936"/>
      <w:bookmarkStart w:id="1022" w:name="_Toc243300311"/>
      <w:bookmarkStart w:id="1023" w:name="_Toc242001425"/>
      <w:bookmarkStart w:id="1024" w:name="_Toc240790085"/>
      <w:bookmarkStart w:id="1025" w:name="_Toc236573557"/>
      <w:bookmarkStart w:id="1026" w:name="_Toc235352384"/>
      <w:bookmarkStart w:id="1027" w:name="_Toc233609592"/>
      <w:bookmarkStart w:id="1028" w:name="_Toc232323931"/>
      <w:bookmarkStart w:id="1029" w:name="_Toc229971353"/>
      <w:bookmarkStart w:id="1030" w:name="_Toc228766354"/>
      <w:bookmarkStart w:id="1031" w:name="_Toc226791560"/>
      <w:bookmarkStart w:id="1032" w:name="_Toc224533682"/>
      <w:bookmarkStart w:id="1033" w:name="_Toc223252037"/>
      <w:bookmarkStart w:id="1034" w:name="_Toc222028812"/>
      <w:bookmarkStart w:id="1035" w:name="_Toc219610057"/>
      <w:bookmarkStart w:id="1036" w:name="_Toc219001148"/>
      <w:bookmarkStart w:id="1037" w:name="_Toc215907199"/>
      <w:bookmarkStart w:id="1038" w:name="_Toc214162711"/>
      <w:bookmarkStart w:id="1039" w:name="_Toc212964587"/>
      <w:bookmarkStart w:id="1040" w:name="_Toc211848177"/>
      <w:bookmarkStart w:id="1041" w:name="_Toc208205449"/>
      <w:bookmarkStart w:id="1042" w:name="_Toc206389934"/>
      <w:bookmarkStart w:id="1043" w:name="_Toc205106594"/>
      <w:bookmarkStart w:id="1044" w:name="_Toc204666529"/>
      <w:bookmarkStart w:id="1045" w:name="_Toc203553649"/>
      <w:bookmarkStart w:id="1046" w:name="_Toc202751280"/>
      <w:bookmarkStart w:id="1047" w:name="_Toc202750917"/>
      <w:bookmarkStart w:id="1048" w:name="_Toc202750807"/>
      <w:bookmarkStart w:id="1049" w:name="_Toc200872012"/>
      <w:bookmarkStart w:id="1050" w:name="_Toc198519367"/>
      <w:bookmarkStart w:id="1051" w:name="_Toc197223434"/>
      <w:bookmarkStart w:id="1052" w:name="_Toc196019478"/>
      <w:bookmarkStart w:id="1053" w:name="_Toc193013099"/>
      <w:bookmarkStart w:id="1054" w:name="_Toc192925234"/>
      <w:bookmarkStart w:id="1055" w:name="_Toc191803606"/>
      <w:bookmarkStart w:id="1056" w:name="_Toc188073917"/>
      <w:bookmarkStart w:id="1057" w:name="_Toc187491733"/>
      <w:bookmarkStart w:id="1058" w:name="_Toc184099119"/>
      <w:bookmarkStart w:id="1059" w:name="_Toc182996109"/>
      <w:bookmarkStart w:id="1060" w:name="_Toc181591757"/>
      <w:bookmarkStart w:id="1061" w:name="_Toc178733525"/>
      <w:bookmarkStart w:id="1062" w:name="_Toc177526404"/>
      <w:bookmarkStart w:id="1063" w:name="_Toc176340203"/>
      <w:bookmarkStart w:id="1064" w:name="_Toc174436269"/>
      <w:bookmarkStart w:id="1065" w:name="_Toc173647010"/>
      <w:bookmarkStart w:id="1066" w:name="_Toc171936761"/>
      <w:bookmarkStart w:id="1067" w:name="_Toc170815249"/>
      <w:bookmarkStart w:id="1068" w:name="_Toc169584443"/>
      <w:bookmarkStart w:id="1069" w:name="_Toc168388002"/>
      <w:bookmarkStart w:id="1070" w:name="_Toc166647544"/>
      <w:bookmarkStart w:id="1071" w:name="_Toc165690490"/>
      <w:bookmarkStart w:id="1072" w:name="_Toc164586120"/>
      <w:bookmarkStart w:id="1073" w:name="_Toc162942676"/>
      <w:bookmarkStart w:id="1074" w:name="_Toc161638205"/>
      <w:bookmarkStart w:id="1075" w:name="_Toc160456136"/>
      <w:bookmarkStart w:id="1076" w:name="_Toc159212689"/>
      <w:bookmarkStart w:id="1077" w:name="_Toc158019338"/>
      <w:bookmarkStart w:id="1078" w:name="_Toc156378795"/>
      <w:bookmarkStart w:id="1079" w:name="_Toc153877708"/>
      <w:bookmarkStart w:id="1080" w:name="_Toc152663483"/>
      <w:bookmarkStart w:id="1081" w:name="_Toc151281224"/>
      <w:bookmarkStart w:id="1082" w:name="_Toc150078542"/>
      <w:bookmarkStart w:id="1083" w:name="_Toc148519277"/>
      <w:bookmarkStart w:id="1084" w:name="_Toc148518933"/>
      <w:bookmarkStart w:id="1085" w:name="_Toc147313830"/>
      <w:bookmarkStart w:id="1086" w:name="_Toc146011631"/>
      <w:bookmarkStart w:id="1087" w:name="_Toc144780335"/>
      <w:bookmarkStart w:id="1088" w:name="_Toc143331177"/>
      <w:bookmarkStart w:id="1089" w:name="_Toc141774304"/>
      <w:bookmarkStart w:id="1090" w:name="_Toc140656512"/>
      <w:bookmarkStart w:id="1091" w:name="_Toc139444662"/>
      <w:bookmarkStart w:id="1092" w:name="_Toc138153363"/>
      <w:bookmarkStart w:id="1093" w:name="_Toc136762578"/>
      <w:bookmarkStart w:id="1094" w:name="_Toc135453245"/>
      <w:bookmarkStart w:id="1095" w:name="_Toc131917356"/>
      <w:bookmarkStart w:id="1096" w:name="_Toc131917082"/>
      <w:bookmarkStart w:id="1097" w:name="_Toc128886943"/>
      <w:bookmarkStart w:id="1098" w:name="_Toc127606592"/>
      <w:bookmarkStart w:id="1099" w:name="_Toc126481926"/>
      <w:bookmarkStart w:id="1100" w:name="_Toc122940721"/>
      <w:bookmarkStart w:id="1101" w:name="_Toc122238432"/>
      <w:bookmarkStart w:id="1102" w:name="_Toc121281070"/>
      <w:bookmarkStart w:id="1103" w:name="_Toc119749612"/>
      <w:bookmarkStart w:id="1104" w:name="_Toc117389514"/>
      <w:bookmarkStart w:id="1105" w:name="_Toc116117066"/>
      <w:bookmarkStart w:id="1106" w:name="_Toc114285869"/>
      <w:bookmarkStart w:id="1107" w:name="_Toc113250000"/>
      <w:bookmarkStart w:id="1108" w:name="_Toc111607471"/>
      <w:bookmarkStart w:id="1109" w:name="_Toc110233322"/>
      <w:bookmarkStart w:id="1110" w:name="_Toc110233107"/>
      <w:bookmarkStart w:id="1111" w:name="_Toc109631890"/>
      <w:bookmarkStart w:id="1112" w:name="_Toc109631795"/>
      <w:bookmarkStart w:id="1113" w:name="_Toc109028728"/>
      <w:bookmarkStart w:id="1114" w:name="_Toc107798484"/>
      <w:bookmarkStart w:id="1115" w:name="_Toc106504837"/>
      <w:bookmarkStart w:id="1116" w:name="_Toc105302119"/>
      <w:r>
        <w:rPr>
          <w:rFonts w:asciiTheme="minorHAnsi" w:hAnsiTheme="minorHAnsi"/>
          <w:b/>
          <w:bCs/>
        </w:rPr>
        <w:t>Note from TSB</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2B66DCC" w14:textId="77777777" w:rsidR="00F83E2A" w:rsidRPr="00F83E2A" w:rsidRDefault="00F83E2A" w:rsidP="00F83E2A">
      <w:pPr>
        <w:pStyle w:val="Heading20"/>
        <w:rPr>
          <w:lang w:val="en-GB"/>
        </w:rPr>
      </w:pPr>
      <w:bookmarkStart w:id="1117" w:name="_Toc25746888"/>
      <w:bookmarkStart w:id="1118" w:name="_Toc26539910"/>
      <w:bookmarkStart w:id="1119" w:name="_Toc27558685"/>
      <w:bookmarkStart w:id="1120" w:name="_Toc262052116"/>
      <w:r w:rsidRPr="00F83E2A">
        <w:rPr>
          <w:lang w:val="en-US"/>
        </w:rPr>
        <w:lastRenderedPageBreak/>
        <w:t>Approval of ITU-T Recommendations</w:t>
      </w:r>
      <w:bookmarkEnd w:id="1117"/>
      <w:bookmarkEnd w:id="1118"/>
      <w:bookmarkEnd w:id="1119"/>
    </w:p>
    <w:p w14:paraId="6F0E3243" w14:textId="77777777" w:rsidR="0094044C" w:rsidRPr="0094044C" w:rsidRDefault="0094044C" w:rsidP="0094044C">
      <w:pPr>
        <w:ind w:left="567" w:hanging="567"/>
        <w:jc w:val="left"/>
        <w:textAlignment w:val="auto"/>
        <w:rPr>
          <w:rFonts w:cs="Arial"/>
          <w:lang w:val="en-GB"/>
        </w:rPr>
      </w:pPr>
      <w:r w:rsidRPr="0094044C">
        <w:rPr>
          <w:rFonts w:cs="Arial"/>
          <w:lang w:val="en-GB"/>
        </w:rPr>
        <w:t>By AAP-72, it was announced that the following ITU-T Recommendations were approved, in accordance with the procedures outlined in Recommendation ITU-T A.8:</w:t>
      </w:r>
    </w:p>
    <w:p w14:paraId="0EAB1D65" w14:textId="47F028E1" w:rsidR="0094044C" w:rsidRPr="0094044C" w:rsidRDefault="0094044C" w:rsidP="0094044C">
      <w:pPr>
        <w:ind w:left="567" w:hanging="567"/>
        <w:jc w:val="left"/>
        <w:textAlignment w:val="auto"/>
        <w:rPr>
          <w:rFonts w:cs="Arial"/>
          <w:lang w:val="en-GB"/>
        </w:rPr>
      </w:pPr>
      <w:r w:rsidRPr="0094044C">
        <w:rPr>
          <w:rFonts w:cs="Arial"/>
          <w:lang w:val="en-GB"/>
        </w:rPr>
        <w:t>–</w:t>
      </w:r>
      <w:r>
        <w:rPr>
          <w:rFonts w:cs="Arial"/>
          <w:lang w:val="en-GB"/>
        </w:rPr>
        <w:tab/>
      </w:r>
      <w:r w:rsidRPr="0094044C">
        <w:rPr>
          <w:rFonts w:cs="Arial"/>
          <w:lang w:val="en-GB"/>
        </w:rPr>
        <w:t>ITU-T G.798 (2017) Amd. 2 (12/2019)</w:t>
      </w:r>
    </w:p>
    <w:p w14:paraId="55935247" w14:textId="048E813F" w:rsidR="0094044C" w:rsidRPr="0094044C" w:rsidRDefault="0094044C" w:rsidP="0094044C">
      <w:pPr>
        <w:ind w:left="567" w:hanging="567"/>
        <w:jc w:val="left"/>
        <w:textAlignment w:val="auto"/>
        <w:rPr>
          <w:rFonts w:cs="Arial"/>
          <w:lang w:val="en-GB"/>
        </w:rPr>
      </w:pPr>
      <w:r w:rsidRPr="0094044C">
        <w:rPr>
          <w:rFonts w:cs="Arial"/>
          <w:lang w:val="en-GB"/>
        </w:rPr>
        <w:t>–</w:t>
      </w:r>
      <w:r>
        <w:rPr>
          <w:rFonts w:cs="Arial"/>
          <w:lang w:val="en-GB"/>
        </w:rPr>
        <w:tab/>
      </w:r>
      <w:r w:rsidRPr="0094044C">
        <w:rPr>
          <w:rFonts w:cs="Arial"/>
          <w:lang w:val="en-GB"/>
        </w:rPr>
        <w:t>ITU-T G.9804.1 (11/2019): Higher Speed Passive Optical Networks: Requirements</w:t>
      </w:r>
    </w:p>
    <w:p w14:paraId="0FC85C8A" w14:textId="4173576B" w:rsidR="0094044C" w:rsidRPr="0094044C" w:rsidRDefault="0094044C" w:rsidP="0094044C">
      <w:pPr>
        <w:ind w:left="567" w:hanging="567"/>
        <w:jc w:val="left"/>
        <w:textAlignment w:val="auto"/>
        <w:rPr>
          <w:rFonts w:cs="Arial"/>
          <w:lang w:val="en-GB"/>
        </w:rPr>
      </w:pPr>
      <w:r w:rsidRPr="0094044C">
        <w:rPr>
          <w:rFonts w:cs="Arial"/>
          <w:lang w:val="en-GB"/>
        </w:rPr>
        <w:t>–</w:t>
      </w:r>
      <w:r>
        <w:rPr>
          <w:rFonts w:cs="Arial"/>
          <w:lang w:val="en-GB"/>
        </w:rPr>
        <w:tab/>
      </w:r>
      <w:r w:rsidRPr="0094044C">
        <w:rPr>
          <w:rFonts w:cs="Arial"/>
          <w:lang w:val="en-GB"/>
        </w:rPr>
        <w:t>ITU-T Y.1540 (12/2019): Internet protocol data communication service – IP packet transfer and availability performance parameters</w:t>
      </w:r>
    </w:p>
    <w:p w14:paraId="1492DF72" w14:textId="30617349" w:rsidR="0094044C" w:rsidRPr="0094044C" w:rsidRDefault="0094044C" w:rsidP="0094044C">
      <w:pPr>
        <w:ind w:left="567" w:hanging="567"/>
        <w:jc w:val="left"/>
        <w:textAlignment w:val="auto"/>
        <w:rPr>
          <w:rFonts w:cs="Arial"/>
          <w:lang w:val="en-GB"/>
        </w:rPr>
      </w:pPr>
      <w:r w:rsidRPr="0094044C">
        <w:rPr>
          <w:rFonts w:cs="Arial"/>
          <w:lang w:val="en-GB"/>
        </w:rPr>
        <w:t>–</w:t>
      </w:r>
      <w:r>
        <w:rPr>
          <w:rFonts w:cs="Arial"/>
          <w:lang w:val="en-GB"/>
        </w:rPr>
        <w:tab/>
      </w:r>
      <w:r w:rsidRPr="0094044C">
        <w:rPr>
          <w:rFonts w:cs="Arial"/>
          <w:lang w:val="en-GB"/>
        </w:rPr>
        <w:t>ITU-T Y.4904 (12/2019): Smart sustainable cities maturity model</w:t>
      </w:r>
    </w:p>
    <w:p w14:paraId="58C308C7" w14:textId="77777777" w:rsidR="0094044C" w:rsidRDefault="0094044C" w:rsidP="00B812CB">
      <w:pPr>
        <w:spacing w:before="60"/>
        <w:ind w:left="567" w:hanging="567"/>
        <w:jc w:val="left"/>
        <w:textAlignment w:val="auto"/>
        <w:rPr>
          <w:rFonts w:cs="Arial"/>
          <w:lang w:val="en-GB"/>
        </w:rPr>
      </w:pPr>
    </w:p>
    <w:p w14:paraId="4D34B0C1" w14:textId="77777777" w:rsidR="0094044C" w:rsidRDefault="0094044C" w:rsidP="00B812CB">
      <w:pPr>
        <w:spacing w:before="60"/>
        <w:ind w:left="567" w:hanging="567"/>
        <w:jc w:val="left"/>
        <w:textAlignment w:val="auto"/>
        <w:rPr>
          <w:rFonts w:cs="Arial"/>
          <w:lang w:val="en-GB"/>
        </w:rPr>
      </w:pPr>
    </w:p>
    <w:p w14:paraId="71C2CBDC" w14:textId="77777777" w:rsidR="0094044C" w:rsidRDefault="0094044C" w:rsidP="00B812CB">
      <w:pPr>
        <w:spacing w:before="60"/>
        <w:ind w:left="567" w:hanging="567"/>
        <w:jc w:val="left"/>
        <w:textAlignment w:val="auto"/>
        <w:rPr>
          <w:rFonts w:cs="Arial"/>
          <w:lang w:val="en-GB"/>
        </w:rPr>
      </w:pPr>
    </w:p>
    <w:p w14:paraId="20ABC40B" w14:textId="77777777" w:rsidR="0094044C" w:rsidRPr="0094044C" w:rsidRDefault="0094044C" w:rsidP="0094044C">
      <w:pPr>
        <w:pStyle w:val="Heading20"/>
        <w:rPr>
          <w:lang w:val="en-US"/>
        </w:rPr>
      </w:pPr>
      <w:bookmarkStart w:id="1121" w:name="_Toc423078767"/>
      <w:bookmarkStart w:id="1122" w:name="_Toc27558686"/>
      <w:r w:rsidRPr="0094044C">
        <w:rPr>
          <w:lang w:val="en-US"/>
        </w:rPr>
        <w:t>The International Public Telecommunication Numbering Plan</w:t>
      </w:r>
      <w:r w:rsidRPr="0094044C">
        <w:rPr>
          <w:lang w:val="en-US"/>
        </w:rPr>
        <w:br/>
        <w:t>(Recommendation ITU-T E.164 (11/2010))</w:t>
      </w:r>
      <w:bookmarkEnd w:id="1121"/>
      <w:bookmarkEnd w:id="1122"/>
    </w:p>
    <w:p w14:paraId="788CAAC4" w14:textId="77777777" w:rsidR="0094044C" w:rsidRPr="0094044C" w:rsidRDefault="0094044C" w:rsidP="0094044C">
      <w:pPr>
        <w:spacing w:before="240"/>
        <w:rPr>
          <w:b/>
          <w:bCs/>
          <w:noProof w:val="0"/>
          <w:lang w:val="en-GB"/>
        </w:rPr>
      </w:pPr>
      <w:r w:rsidRPr="0094044C">
        <w:rPr>
          <w:b/>
          <w:bCs/>
          <w:noProof w:val="0"/>
          <w:lang w:val="en-GB"/>
        </w:rPr>
        <w:t>Note from TSB</w:t>
      </w:r>
    </w:p>
    <w:p w14:paraId="47801A10" w14:textId="39F471E9" w:rsidR="0094044C" w:rsidRPr="0094044C" w:rsidRDefault="0094044C" w:rsidP="0094044C">
      <w:pPr>
        <w:spacing w:before="0"/>
        <w:jc w:val="center"/>
        <w:rPr>
          <w:noProof w:val="0"/>
          <w:lang w:val="en-GB"/>
        </w:rPr>
      </w:pPr>
      <w:r w:rsidRPr="0094044C">
        <w:rPr>
          <w:i/>
          <w:noProof w:val="0"/>
          <w:lang w:val="en-GB"/>
        </w:rPr>
        <w:t>Identification codes for international networks</w:t>
      </w:r>
      <w:r>
        <w:rPr>
          <w:i/>
          <w:noProof w:val="0"/>
          <w:lang w:val="en-GB"/>
        </w:rPr>
        <w:fldChar w:fldCharType="begin"/>
      </w:r>
      <w:r>
        <w:instrText xml:space="preserve"> TC "</w:instrText>
      </w:r>
      <w:bookmarkStart w:id="1123" w:name="_Toc27558687"/>
      <w:r w:rsidRPr="0094044C">
        <w:rPr>
          <w:i/>
          <w:noProof w:val="0"/>
          <w:lang w:val="en-GB"/>
        </w:rPr>
        <w:instrText>Identification codes for international networks</w:instrText>
      </w:r>
      <w:bookmarkEnd w:id="1123"/>
      <w:r>
        <w:instrText xml:space="preserve">" \f C \l "1" </w:instrText>
      </w:r>
      <w:r>
        <w:rPr>
          <w:i/>
          <w:noProof w:val="0"/>
          <w:lang w:val="en-GB"/>
        </w:rPr>
        <w:fldChar w:fldCharType="end"/>
      </w:r>
    </w:p>
    <w:p w14:paraId="1874B134" w14:textId="77777777" w:rsidR="0094044C" w:rsidRPr="0094044C" w:rsidRDefault="0094044C" w:rsidP="0094044C">
      <w:pPr>
        <w:spacing w:before="240"/>
        <w:rPr>
          <w:noProof w:val="0"/>
          <w:lang w:val="en-GB"/>
        </w:rPr>
      </w:pPr>
      <w:r w:rsidRPr="0094044C">
        <w:rPr>
          <w:noProof w:val="0"/>
          <w:lang w:val="en-GB"/>
        </w:rPr>
        <w:t xml:space="preserve">Associated with shared country code 883 for international networks, the following four-digit identification code has been </w:t>
      </w:r>
      <w:r w:rsidRPr="0094044C">
        <w:rPr>
          <w:b/>
          <w:bCs/>
          <w:noProof w:val="0"/>
          <w:lang w:val="en-GB"/>
        </w:rPr>
        <w:t>assigned</w:t>
      </w:r>
      <w:r w:rsidRPr="0094044C">
        <w:rPr>
          <w:noProof w:val="0"/>
          <w:lang w:val="en-GB"/>
        </w:rPr>
        <w:t>.</w:t>
      </w:r>
    </w:p>
    <w:p w14:paraId="4FBEE61D" w14:textId="77777777" w:rsidR="0094044C" w:rsidRPr="0094044C" w:rsidRDefault="0094044C" w:rsidP="0094044C">
      <w:pPr>
        <w:rPr>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94044C" w:rsidRPr="0094044C" w14:paraId="5CD690A0" w14:textId="77777777" w:rsidTr="0094044C">
        <w:trPr>
          <w:jc w:val="center"/>
        </w:trPr>
        <w:tc>
          <w:tcPr>
            <w:tcW w:w="2631" w:type="dxa"/>
            <w:tcBorders>
              <w:top w:val="single" w:sz="4" w:space="0" w:color="auto"/>
              <w:left w:val="single" w:sz="4" w:space="0" w:color="auto"/>
              <w:bottom w:val="single" w:sz="4" w:space="0" w:color="auto"/>
              <w:right w:val="single" w:sz="4" w:space="0" w:color="auto"/>
            </w:tcBorders>
            <w:vAlign w:val="center"/>
            <w:hideMark/>
          </w:tcPr>
          <w:p w14:paraId="698ED8A6" w14:textId="77777777" w:rsidR="0094044C" w:rsidRPr="0094044C" w:rsidRDefault="0094044C" w:rsidP="009404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94044C">
              <w:rPr>
                <w:i/>
                <w:noProof w:val="0"/>
                <w:sz w:val="18"/>
                <w:lang w:val="en-GB"/>
              </w:rPr>
              <w:t>Applicant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281A4AA6" w14:textId="77777777" w:rsidR="0094044C" w:rsidRPr="0094044C" w:rsidRDefault="0094044C" w:rsidP="009404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94044C">
              <w:rPr>
                <w:i/>
                <w:noProof w:val="0"/>
                <w:sz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AE7CD4" w14:textId="77777777" w:rsidR="0094044C" w:rsidRPr="0094044C" w:rsidRDefault="0094044C" w:rsidP="009404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94044C">
              <w:rPr>
                <w:i/>
                <w:noProof w:val="0"/>
                <w:sz w:val="18"/>
                <w:lang w:val="en-GB"/>
              </w:rPr>
              <w:t xml:space="preserve">Country Code and </w:t>
            </w:r>
            <w:r w:rsidRPr="0094044C">
              <w:rPr>
                <w:i/>
                <w:noProof w:val="0"/>
                <w:sz w:val="18"/>
                <w:lang w:val="en-GB"/>
              </w:rPr>
              <w:br/>
              <w:t>Identification Code</w:t>
            </w:r>
          </w:p>
        </w:tc>
        <w:tc>
          <w:tcPr>
            <w:tcW w:w="1650" w:type="dxa"/>
            <w:tcBorders>
              <w:top w:val="single" w:sz="4" w:space="0" w:color="auto"/>
              <w:left w:val="single" w:sz="4" w:space="0" w:color="auto"/>
              <w:bottom w:val="single" w:sz="4" w:space="0" w:color="auto"/>
              <w:right w:val="single" w:sz="4" w:space="0" w:color="auto"/>
            </w:tcBorders>
          </w:tcPr>
          <w:p w14:paraId="27F77F2C" w14:textId="77777777" w:rsidR="0094044C" w:rsidRPr="0094044C" w:rsidRDefault="0094044C" w:rsidP="009404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lang w:val="en-GB"/>
              </w:rPr>
            </w:pPr>
            <w:r w:rsidRPr="0094044C">
              <w:rPr>
                <w:i/>
                <w:noProof w:val="0"/>
                <w:sz w:val="18"/>
                <w:lang w:val="en-GB"/>
              </w:rPr>
              <w:t>Date of assignment</w:t>
            </w:r>
          </w:p>
        </w:tc>
      </w:tr>
      <w:tr w:rsidR="0094044C" w:rsidRPr="0094044C" w14:paraId="495A0D95" w14:textId="77777777" w:rsidTr="0094044C">
        <w:trPr>
          <w:jc w:val="center"/>
        </w:trPr>
        <w:tc>
          <w:tcPr>
            <w:tcW w:w="2631" w:type="dxa"/>
            <w:tcBorders>
              <w:top w:val="single" w:sz="4" w:space="0" w:color="auto"/>
              <w:left w:val="single" w:sz="4" w:space="0" w:color="auto"/>
              <w:bottom w:val="single" w:sz="4" w:space="0" w:color="auto"/>
              <w:right w:val="single" w:sz="4" w:space="0" w:color="auto"/>
            </w:tcBorders>
            <w:hideMark/>
          </w:tcPr>
          <w:p w14:paraId="2E773B91" w14:textId="77777777" w:rsidR="0094044C" w:rsidRPr="0094044C" w:rsidRDefault="0094044C" w:rsidP="0094044C">
            <w:pPr>
              <w:tabs>
                <w:tab w:val="clear" w:pos="567"/>
                <w:tab w:val="clear" w:pos="5387"/>
                <w:tab w:val="clear" w:pos="5954"/>
              </w:tabs>
              <w:spacing w:before="40" w:after="40"/>
              <w:jc w:val="left"/>
              <w:rPr>
                <w:bCs/>
                <w:noProof w:val="0"/>
                <w:lang w:val="en-GB"/>
              </w:rPr>
            </w:pPr>
            <w:r w:rsidRPr="0094044C">
              <w:rPr>
                <w:bCs/>
                <w:noProof w:val="0"/>
                <w:lang w:val="en-GB"/>
              </w:rPr>
              <w:t>Legos</w:t>
            </w:r>
          </w:p>
        </w:tc>
        <w:tc>
          <w:tcPr>
            <w:tcW w:w="2467" w:type="dxa"/>
            <w:tcBorders>
              <w:top w:val="single" w:sz="4" w:space="0" w:color="auto"/>
              <w:left w:val="single" w:sz="4" w:space="0" w:color="auto"/>
              <w:bottom w:val="single" w:sz="4" w:space="0" w:color="auto"/>
              <w:right w:val="single" w:sz="4" w:space="0" w:color="auto"/>
            </w:tcBorders>
            <w:hideMark/>
          </w:tcPr>
          <w:p w14:paraId="2F3503AA" w14:textId="77777777" w:rsidR="0094044C" w:rsidRPr="0094044C" w:rsidRDefault="0094044C" w:rsidP="0094044C">
            <w:pPr>
              <w:tabs>
                <w:tab w:val="clear" w:pos="567"/>
                <w:tab w:val="clear" w:pos="5387"/>
                <w:tab w:val="clear" w:pos="5954"/>
              </w:tabs>
              <w:spacing w:before="40" w:after="40"/>
              <w:jc w:val="left"/>
              <w:rPr>
                <w:bCs/>
                <w:noProof w:val="0"/>
                <w:lang w:val="en-GB"/>
              </w:rPr>
            </w:pPr>
            <w:r w:rsidRPr="0094044C">
              <w:rPr>
                <w:rFonts w:eastAsia="Calibri"/>
                <w:noProof w:val="0"/>
                <w:color w:val="000000"/>
                <w:lang w:val="en-GB"/>
              </w:rPr>
              <w:t>Legos</w:t>
            </w:r>
          </w:p>
        </w:tc>
        <w:tc>
          <w:tcPr>
            <w:tcW w:w="2268" w:type="dxa"/>
            <w:tcBorders>
              <w:top w:val="single" w:sz="4" w:space="0" w:color="auto"/>
              <w:left w:val="single" w:sz="4" w:space="0" w:color="auto"/>
              <w:bottom w:val="single" w:sz="4" w:space="0" w:color="auto"/>
              <w:right w:val="single" w:sz="4" w:space="0" w:color="auto"/>
            </w:tcBorders>
            <w:hideMark/>
          </w:tcPr>
          <w:p w14:paraId="1FDA705E" w14:textId="77777777" w:rsidR="0094044C" w:rsidRPr="0094044C" w:rsidRDefault="0094044C" w:rsidP="0094044C">
            <w:pPr>
              <w:tabs>
                <w:tab w:val="clear" w:pos="567"/>
                <w:tab w:val="clear" w:pos="5387"/>
                <w:tab w:val="clear" w:pos="5954"/>
              </w:tabs>
              <w:spacing w:before="40" w:after="40"/>
              <w:jc w:val="center"/>
              <w:rPr>
                <w:bCs/>
                <w:noProof w:val="0"/>
                <w:lang w:val="en-GB"/>
              </w:rPr>
            </w:pPr>
            <w:r w:rsidRPr="0094044C">
              <w:rPr>
                <w:bCs/>
                <w:noProof w:val="0"/>
                <w:lang w:val="en-GB"/>
              </w:rPr>
              <w:t>+</w:t>
            </w:r>
            <w:r w:rsidRPr="0094044C">
              <w:rPr>
                <w:rFonts w:eastAsia="Calibri"/>
                <w:noProof w:val="0"/>
                <w:color w:val="000000"/>
                <w:lang w:val="en-GB"/>
              </w:rPr>
              <w:t>883</w:t>
            </w:r>
            <w:r w:rsidRPr="0094044C">
              <w:rPr>
                <w:bCs/>
                <w:noProof w:val="0"/>
                <w:lang w:val="en-GB"/>
              </w:rPr>
              <w:t xml:space="preserve"> 5180</w:t>
            </w:r>
          </w:p>
        </w:tc>
        <w:tc>
          <w:tcPr>
            <w:tcW w:w="1650" w:type="dxa"/>
            <w:tcBorders>
              <w:top w:val="single" w:sz="4" w:space="0" w:color="auto"/>
              <w:left w:val="single" w:sz="4" w:space="0" w:color="auto"/>
              <w:bottom w:val="single" w:sz="4" w:space="0" w:color="auto"/>
              <w:right w:val="single" w:sz="4" w:space="0" w:color="auto"/>
            </w:tcBorders>
          </w:tcPr>
          <w:p w14:paraId="1A15974C" w14:textId="77777777" w:rsidR="0094044C" w:rsidRPr="0094044C" w:rsidRDefault="0094044C" w:rsidP="0094044C">
            <w:pPr>
              <w:tabs>
                <w:tab w:val="clear" w:pos="567"/>
              </w:tabs>
              <w:spacing w:before="40" w:after="40" w:line="276" w:lineRule="auto"/>
              <w:jc w:val="center"/>
              <w:rPr>
                <w:bCs/>
                <w:noProof w:val="0"/>
                <w:sz w:val="18"/>
                <w:szCs w:val="22"/>
                <w:lang w:val="fr-FR"/>
              </w:rPr>
            </w:pPr>
            <w:r w:rsidRPr="0094044C">
              <w:rPr>
                <w:noProof w:val="0"/>
                <w:lang w:val="en-GB"/>
              </w:rPr>
              <w:t>9.XII.2019</w:t>
            </w:r>
          </w:p>
        </w:tc>
      </w:tr>
    </w:tbl>
    <w:p w14:paraId="1EC7F834" w14:textId="77777777" w:rsidR="0094044C" w:rsidRPr="0094044C" w:rsidRDefault="0094044C" w:rsidP="0094044C">
      <w:pPr>
        <w:rPr>
          <w:noProof w:val="0"/>
          <w:lang w:val="en-GB"/>
        </w:rPr>
      </w:pPr>
    </w:p>
    <w:p w14:paraId="02FF7CF1" w14:textId="77777777" w:rsidR="0094044C" w:rsidRDefault="0094044C" w:rsidP="00B812CB">
      <w:pPr>
        <w:spacing w:before="60"/>
        <w:ind w:left="567" w:hanging="567"/>
        <w:jc w:val="left"/>
        <w:textAlignment w:val="auto"/>
        <w:rPr>
          <w:rFonts w:cs="Arial"/>
          <w:lang w:val="en-GB"/>
        </w:rPr>
      </w:pPr>
    </w:p>
    <w:p w14:paraId="54CE221C" w14:textId="77777777" w:rsidR="0094044C" w:rsidRDefault="0094044C" w:rsidP="00B812CB">
      <w:pPr>
        <w:spacing w:before="60"/>
        <w:ind w:left="567" w:hanging="567"/>
        <w:jc w:val="left"/>
        <w:textAlignment w:val="auto"/>
        <w:rPr>
          <w:rFonts w:cs="Arial"/>
          <w:lang w:val="en-GB"/>
        </w:rPr>
      </w:pPr>
    </w:p>
    <w:p w14:paraId="3B284397" w14:textId="77777777" w:rsidR="0094044C" w:rsidRPr="0094044C" w:rsidRDefault="0094044C" w:rsidP="0094044C">
      <w:pPr>
        <w:pStyle w:val="Heading20"/>
        <w:rPr>
          <w:lang w:val="en-US"/>
        </w:rPr>
      </w:pPr>
      <w:bookmarkStart w:id="1124" w:name="_Toc304892160"/>
      <w:bookmarkStart w:id="1125" w:name="_Toc27558688"/>
      <w:r w:rsidRPr="0094044C">
        <w:rPr>
          <w:lang w:val="en-US"/>
        </w:rPr>
        <w:t>International Identification Plan for Public Networks and Subscriptions</w:t>
      </w:r>
      <w:r w:rsidRPr="0094044C">
        <w:rPr>
          <w:lang w:val="en-US"/>
        </w:rPr>
        <w:br/>
        <w:t>(Recommendation ITU-T E.212 (09/2016))</w:t>
      </w:r>
      <w:bookmarkEnd w:id="1124"/>
      <w:bookmarkEnd w:id="1125"/>
    </w:p>
    <w:p w14:paraId="12B5D06C" w14:textId="77777777" w:rsidR="0094044C" w:rsidRPr="0094044C" w:rsidRDefault="0094044C" w:rsidP="0094044C">
      <w:pPr>
        <w:spacing w:before="360" w:after="120"/>
        <w:rPr>
          <w:noProof w:val="0"/>
          <w:lang w:val="en-GB"/>
        </w:rPr>
      </w:pPr>
      <w:r w:rsidRPr="0094044C">
        <w:rPr>
          <w:b/>
          <w:noProof w:val="0"/>
          <w:lang w:val="en-GB"/>
        </w:rPr>
        <w:t>Note from TSB</w:t>
      </w:r>
    </w:p>
    <w:p w14:paraId="64098D88" w14:textId="06004E72" w:rsidR="0094044C" w:rsidRPr="0094044C" w:rsidRDefault="0094044C" w:rsidP="0094044C">
      <w:pPr>
        <w:jc w:val="center"/>
        <w:rPr>
          <w:i/>
          <w:iCs/>
          <w:noProof w:val="0"/>
          <w:lang w:val="en-GB"/>
        </w:rPr>
      </w:pPr>
      <w:r w:rsidRPr="0094044C">
        <w:rPr>
          <w:i/>
          <w:iCs/>
          <w:noProof w:val="0"/>
          <w:lang w:val="en-GB"/>
        </w:rPr>
        <w:t>Identification codes for International Mobile Networks</w:t>
      </w:r>
      <w:r>
        <w:rPr>
          <w:i/>
          <w:iCs/>
          <w:noProof w:val="0"/>
          <w:lang w:val="en-GB"/>
        </w:rPr>
        <w:fldChar w:fldCharType="begin"/>
      </w:r>
      <w:r>
        <w:instrText xml:space="preserve"> TC "</w:instrText>
      </w:r>
      <w:bookmarkStart w:id="1126" w:name="_Toc27558689"/>
      <w:r w:rsidRPr="0094044C">
        <w:rPr>
          <w:i/>
          <w:iCs/>
          <w:noProof w:val="0"/>
          <w:lang w:val="en-GB"/>
        </w:rPr>
        <w:instrText>Identification codes for International Mobile Networks</w:instrText>
      </w:r>
      <w:bookmarkEnd w:id="1126"/>
      <w:r>
        <w:instrText xml:space="preserve">" \f C \l "1" </w:instrText>
      </w:r>
      <w:r>
        <w:rPr>
          <w:i/>
          <w:iCs/>
          <w:noProof w:val="0"/>
          <w:lang w:val="en-GB"/>
        </w:rPr>
        <w:fldChar w:fldCharType="end"/>
      </w:r>
    </w:p>
    <w:p w14:paraId="5D87937D" w14:textId="77777777" w:rsidR="0094044C" w:rsidRPr="0094044C" w:rsidRDefault="0094044C" w:rsidP="0094044C">
      <w:pPr>
        <w:rPr>
          <w:noProof w:val="0"/>
          <w:lang w:val="en-GB"/>
        </w:rPr>
      </w:pPr>
      <w:r w:rsidRPr="0094044C">
        <w:rPr>
          <w:noProof w:val="0"/>
          <w:lang w:val="en-GB"/>
        </w:rPr>
        <w:t>Associated with shared mobile country code 901 (MCC), the following two-digit mobile network codes (MNC) has been assigned.</w:t>
      </w:r>
    </w:p>
    <w:p w14:paraId="353210A1" w14:textId="77777777" w:rsidR="0094044C" w:rsidRPr="0094044C" w:rsidRDefault="0094044C" w:rsidP="0094044C">
      <w:pPr>
        <w:rPr>
          <w:noProof w:val="0"/>
          <w:sz w:val="4"/>
          <w:lang w:val="en-GB"/>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94044C" w:rsidRPr="0094044C" w14:paraId="5D85D350" w14:textId="77777777" w:rsidTr="0094044C">
        <w:trPr>
          <w:tblHeader/>
          <w:jc w:val="center"/>
        </w:trPr>
        <w:tc>
          <w:tcPr>
            <w:tcW w:w="3119" w:type="dxa"/>
            <w:vAlign w:val="center"/>
          </w:tcPr>
          <w:p w14:paraId="5CB4D1BE" w14:textId="77777777" w:rsidR="0094044C" w:rsidRPr="0094044C" w:rsidRDefault="0094044C" w:rsidP="0094044C">
            <w:pPr>
              <w:keepNext/>
              <w:tabs>
                <w:tab w:val="clear" w:pos="567"/>
                <w:tab w:val="clear" w:pos="5387"/>
                <w:tab w:val="clear" w:pos="5954"/>
              </w:tabs>
              <w:spacing w:before="60" w:after="60"/>
              <w:jc w:val="center"/>
              <w:rPr>
                <w:i/>
                <w:noProof w:val="0"/>
                <w:lang w:val="fr-FR"/>
              </w:rPr>
            </w:pPr>
            <w:r w:rsidRPr="0094044C">
              <w:rPr>
                <w:i/>
                <w:noProof w:val="0"/>
                <w:lang w:val="fr-FR"/>
              </w:rPr>
              <w:t>Network</w:t>
            </w:r>
          </w:p>
        </w:tc>
        <w:tc>
          <w:tcPr>
            <w:tcW w:w="3827" w:type="dxa"/>
            <w:vAlign w:val="center"/>
          </w:tcPr>
          <w:p w14:paraId="1FDF5D63" w14:textId="77777777" w:rsidR="0094044C" w:rsidRPr="0094044C" w:rsidRDefault="0094044C" w:rsidP="0094044C">
            <w:pPr>
              <w:keepNext/>
              <w:tabs>
                <w:tab w:val="clear" w:pos="567"/>
                <w:tab w:val="clear" w:pos="5387"/>
                <w:tab w:val="clear" w:pos="5954"/>
              </w:tabs>
              <w:spacing w:before="60" w:after="60"/>
              <w:jc w:val="center"/>
              <w:rPr>
                <w:i/>
                <w:noProof w:val="0"/>
              </w:rPr>
            </w:pPr>
            <w:r w:rsidRPr="0094044C">
              <w:rPr>
                <w:i/>
                <w:noProof w:val="0"/>
              </w:rPr>
              <w:t>Mobile Country Code (MCC) and Mobile Network Code (MNC)</w:t>
            </w:r>
          </w:p>
        </w:tc>
        <w:tc>
          <w:tcPr>
            <w:tcW w:w="2410" w:type="dxa"/>
          </w:tcPr>
          <w:p w14:paraId="570E6000" w14:textId="77777777" w:rsidR="0094044C" w:rsidRPr="0094044C" w:rsidRDefault="0094044C" w:rsidP="0094044C">
            <w:pPr>
              <w:keepNext/>
              <w:tabs>
                <w:tab w:val="clear" w:pos="567"/>
                <w:tab w:val="clear" w:pos="5387"/>
                <w:tab w:val="clear" w:pos="5954"/>
              </w:tabs>
              <w:spacing w:before="60" w:after="60"/>
              <w:jc w:val="center"/>
              <w:rPr>
                <w:i/>
                <w:noProof w:val="0"/>
              </w:rPr>
            </w:pPr>
            <w:r w:rsidRPr="0094044C">
              <w:rPr>
                <w:rFonts w:cs="Arial"/>
                <w:i/>
                <w:iCs/>
                <w:noProof w:val="0"/>
                <w:lang w:val="en-GB"/>
              </w:rPr>
              <w:t>Date of assignment</w:t>
            </w:r>
          </w:p>
        </w:tc>
      </w:tr>
      <w:tr w:rsidR="0094044C" w:rsidRPr="0094044C" w14:paraId="6447718D" w14:textId="77777777" w:rsidTr="0094044C">
        <w:trPr>
          <w:jc w:val="center"/>
        </w:trPr>
        <w:tc>
          <w:tcPr>
            <w:tcW w:w="3119" w:type="dxa"/>
            <w:textDirection w:val="lrTbV"/>
          </w:tcPr>
          <w:p w14:paraId="720892CE" w14:textId="77777777" w:rsidR="0094044C" w:rsidRPr="0094044C" w:rsidRDefault="0094044C" w:rsidP="0094044C">
            <w:pPr>
              <w:tabs>
                <w:tab w:val="clear" w:pos="567"/>
                <w:tab w:val="clear" w:pos="5387"/>
                <w:tab w:val="clear" w:pos="5954"/>
              </w:tabs>
              <w:spacing w:before="40" w:after="40"/>
              <w:jc w:val="left"/>
              <w:rPr>
                <w:bCs/>
                <w:noProof w:val="0"/>
                <w:lang w:val="en-GB"/>
              </w:rPr>
            </w:pPr>
            <w:r w:rsidRPr="0094044C">
              <w:rPr>
                <w:bCs/>
                <w:noProof w:val="0"/>
                <w:lang w:val="en-GB"/>
              </w:rPr>
              <w:t>Legos</w:t>
            </w:r>
          </w:p>
        </w:tc>
        <w:tc>
          <w:tcPr>
            <w:tcW w:w="3827" w:type="dxa"/>
            <w:textDirection w:val="lrTbV"/>
          </w:tcPr>
          <w:p w14:paraId="4DF4D482" w14:textId="77777777" w:rsidR="0094044C" w:rsidRPr="0094044C" w:rsidRDefault="0094044C" w:rsidP="0094044C">
            <w:pPr>
              <w:tabs>
                <w:tab w:val="clear" w:pos="567"/>
                <w:tab w:val="clear" w:pos="5387"/>
                <w:tab w:val="clear" w:pos="5954"/>
              </w:tabs>
              <w:spacing w:before="40" w:after="40"/>
              <w:jc w:val="center"/>
              <w:rPr>
                <w:bCs/>
                <w:noProof w:val="0"/>
                <w:lang w:val="fr-FR"/>
              </w:rPr>
            </w:pPr>
            <w:r w:rsidRPr="0094044C">
              <w:rPr>
                <w:bCs/>
                <w:noProof w:val="0"/>
                <w:lang w:val="fr-FR"/>
              </w:rPr>
              <w:t>901 69</w:t>
            </w:r>
          </w:p>
        </w:tc>
        <w:tc>
          <w:tcPr>
            <w:tcW w:w="2410" w:type="dxa"/>
            <w:textDirection w:val="lrTbV"/>
          </w:tcPr>
          <w:p w14:paraId="448959D1" w14:textId="77777777" w:rsidR="0094044C" w:rsidRPr="0094044C" w:rsidRDefault="0094044C" w:rsidP="0094044C">
            <w:pPr>
              <w:tabs>
                <w:tab w:val="clear" w:pos="567"/>
                <w:tab w:val="clear" w:pos="5387"/>
                <w:tab w:val="clear" w:pos="5954"/>
              </w:tabs>
              <w:spacing w:before="40" w:after="40"/>
              <w:jc w:val="center"/>
              <w:rPr>
                <w:bCs/>
                <w:noProof w:val="0"/>
                <w:lang w:val="fr-FR"/>
              </w:rPr>
            </w:pPr>
            <w:r w:rsidRPr="0094044C">
              <w:rPr>
                <w:bCs/>
                <w:noProof w:val="0"/>
                <w:lang w:val="fr-FR"/>
              </w:rPr>
              <w:t>9.XII.2019</w:t>
            </w:r>
          </w:p>
        </w:tc>
      </w:tr>
    </w:tbl>
    <w:p w14:paraId="23DC2B21" w14:textId="77777777" w:rsidR="0094044C" w:rsidRPr="0094044C" w:rsidRDefault="0094044C" w:rsidP="0094044C">
      <w:pPr>
        <w:rPr>
          <w:lang w:val="en-GB"/>
        </w:rPr>
      </w:pPr>
    </w:p>
    <w:p w14:paraId="0338E035" w14:textId="14702376" w:rsidR="00B812CB" w:rsidRDefault="00B812C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GB"/>
        </w:rPr>
      </w:pPr>
      <w:r>
        <w:rPr>
          <w:rFonts w:cs="Arial"/>
          <w:lang w:val="en-GB"/>
        </w:rPr>
        <w:br w:type="page"/>
      </w:r>
    </w:p>
    <w:p w14:paraId="5E3F5EEC" w14:textId="77777777" w:rsidR="0094044C" w:rsidRPr="0094044C" w:rsidRDefault="0094044C" w:rsidP="0094044C">
      <w:pPr>
        <w:pStyle w:val="Heading20"/>
        <w:rPr>
          <w:lang w:val="en-US"/>
        </w:rPr>
      </w:pPr>
      <w:bookmarkStart w:id="1127" w:name="_Toc27558690"/>
      <w:bookmarkEnd w:id="1120"/>
      <w:r w:rsidRPr="0094044C">
        <w:rPr>
          <w:lang w:val="en-US"/>
        </w:rPr>
        <w:lastRenderedPageBreak/>
        <w:t>Telephone Service</w:t>
      </w:r>
      <w:r w:rsidRPr="0094044C">
        <w:rPr>
          <w:lang w:val="en-US"/>
        </w:rPr>
        <w:br/>
        <w:t>(Recommendation ITU-T E.164)</w:t>
      </w:r>
      <w:bookmarkEnd w:id="1127"/>
    </w:p>
    <w:p w14:paraId="40297E8B" w14:textId="77777777" w:rsidR="0094044C" w:rsidRDefault="0094044C" w:rsidP="0094044C">
      <w:pPr>
        <w:tabs>
          <w:tab w:val="left" w:pos="2160"/>
          <w:tab w:val="left" w:pos="2430"/>
        </w:tabs>
        <w:spacing w:before="0" w:after="120"/>
        <w:jc w:val="center"/>
        <w:textAlignment w:val="auto"/>
        <w:rPr>
          <w:lang w:val="en-GB"/>
        </w:rPr>
      </w:pPr>
      <w:r w:rsidRPr="00CB3DAC">
        <w:rPr>
          <w:lang w:val="en-GB"/>
        </w:rPr>
        <w:t xml:space="preserve">url: </w:t>
      </w:r>
      <w:r w:rsidRPr="00720AE1">
        <w:rPr>
          <w:lang w:val="en-GB"/>
        </w:rPr>
        <w:t>www.itu.int/itu-t/inr/nnp</w:t>
      </w:r>
    </w:p>
    <w:p w14:paraId="12E8692D" w14:textId="35C0EB40" w:rsidR="0094044C" w:rsidRPr="003C01A3" w:rsidRDefault="0094044C" w:rsidP="0094044C">
      <w:pPr>
        <w:rPr>
          <w:b/>
        </w:rPr>
      </w:pPr>
      <w:bookmarkStart w:id="1128" w:name="_Toc41986998"/>
      <w:r w:rsidRPr="003C01A3">
        <w:rPr>
          <w:b/>
        </w:rPr>
        <w:t>Azerbaijan</w:t>
      </w:r>
      <w:r>
        <w:rPr>
          <w:b/>
        </w:rPr>
        <w:fldChar w:fldCharType="begin"/>
      </w:r>
      <w:r>
        <w:instrText xml:space="preserve"> TC "</w:instrText>
      </w:r>
      <w:bookmarkStart w:id="1129" w:name="_Toc27558691"/>
      <w:r w:rsidRPr="00FE3B49">
        <w:rPr>
          <w:b/>
        </w:rPr>
        <w:instrText>Azerbaijan</w:instrText>
      </w:r>
      <w:bookmarkEnd w:id="1129"/>
      <w:r>
        <w:instrText xml:space="preserve">" \f C \l "1" </w:instrText>
      </w:r>
      <w:r>
        <w:rPr>
          <w:b/>
        </w:rPr>
        <w:fldChar w:fldCharType="end"/>
      </w:r>
      <w:r w:rsidRPr="003C01A3">
        <w:rPr>
          <w:b/>
        </w:rPr>
        <w:t xml:space="preserve"> (country code +994)</w:t>
      </w:r>
      <w:r w:rsidRPr="003C01A3">
        <w:rPr>
          <w:b/>
          <w:lang w:eastAsia="zh-CN"/>
        </w:rPr>
        <w:t xml:space="preserve"> </w:t>
      </w:r>
    </w:p>
    <w:p w14:paraId="79178C2E" w14:textId="77777777" w:rsidR="0094044C" w:rsidRPr="00CC6FC7" w:rsidRDefault="0094044C" w:rsidP="0094044C">
      <w:r w:rsidRPr="00CC6FC7">
        <w:t>Communication of 29.X.2019:</w:t>
      </w:r>
    </w:p>
    <w:p w14:paraId="1769C0B1" w14:textId="1AF736D6" w:rsidR="0094044C" w:rsidRPr="00CC6FC7" w:rsidRDefault="0094044C" w:rsidP="0094044C">
      <w:r w:rsidRPr="00CC6FC7">
        <w:t xml:space="preserve">The </w:t>
      </w:r>
      <w:r w:rsidRPr="0094044C">
        <w:rPr>
          <w:i/>
          <w:iCs/>
        </w:rPr>
        <w:t>Ministry of Transport, Communications and High Technologies</w:t>
      </w:r>
      <w:r w:rsidRPr="00CC6FC7">
        <w:t>, Baku</w:t>
      </w:r>
      <w:r>
        <w:fldChar w:fldCharType="begin"/>
      </w:r>
      <w:r>
        <w:instrText xml:space="preserve"> TC "</w:instrText>
      </w:r>
      <w:bookmarkStart w:id="1130" w:name="_Toc27558692"/>
      <w:r w:rsidRPr="000D3C2E">
        <w:rPr>
          <w:i/>
          <w:iCs/>
        </w:rPr>
        <w:instrText>Ministry of Transport, Communications and High Technologies</w:instrText>
      </w:r>
      <w:r w:rsidRPr="000D3C2E">
        <w:instrText>, Baku</w:instrText>
      </w:r>
      <w:bookmarkEnd w:id="1130"/>
      <w:r>
        <w:instrText xml:space="preserve">" \f C \l "1" </w:instrText>
      </w:r>
      <w:r>
        <w:fldChar w:fldCharType="end"/>
      </w:r>
      <w:r w:rsidRPr="00CC6FC7">
        <w:t>, announces the updating National numbering plan of the Republic of Azerbaijan as follows:</w:t>
      </w:r>
    </w:p>
    <w:p w14:paraId="4F120311" w14:textId="77777777" w:rsidR="0094044C" w:rsidRPr="00CC6FC7" w:rsidRDefault="0094044C" w:rsidP="0094044C">
      <w:r w:rsidRPr="00CC6FC7">
        <w:t>Numbering plan of the Republic of Azerbaijan</w:t>
      </w:r>
    </w:p>
    <w:p w14:paraId="010C88EF" w14:textId="77777777" w:rsidR="0094044C" w:rsidRPr="00CC6FC7" w:rsidRDefault="0094044C" w:rsidP="0094044C">
      <w:pPr>
        <w:jc w:val="left"/>
      </w:pPr>
      <w:r w:rsidRPr="00CC6FC7">
        <w:t>General Information</w:t>
      </w:r>
    </w:p>
    <w:p w14:paraId="58EDDF90" w14:textId="18FF64CB" w:rsidR="0094044C" w:rsidRPr="00CC6FC7" w:rsidRDefault="0094044C" w:rsidP="0094044C">
      <w:pPr>
        <w:ind w:left="567" w:hanging="567"/>
        <w:jc w:val="left"/>
      </w:pPr>
      <w:r>
        <w:tab/>
      </w:r>
      <w:r w:rsidRPr="00CC6FC7">
        <w:t>Capital: Baku</w:t>
      </w:r>
      <w:r w:rsidRPr="00CC6FC7">
        <w:br/>
        <w:t>Official Language: Azerbaijani</w:t>
      </w:r>
      <w:r w:rsidRPr="00CC6FC7">
        <w:br/>
        <w:t>Total area: 86600 sq. km.</w:t>
      </w:r>
      <w:r w:rsidRPr="00CC6FC7">
        <w:br/>
        <w:t>Population: 2017 – 9 810 000</w:t>
      </w:r>
      <w:r w:rsidRPr="00CC6FC7">
        <w:br/>
        <w:t>Currency: Manat (AZN)</w:t>
      </w:r>
      <w:r w:rsidRPr="00CC6FC7">
        <w:br/>
        <w:t>Time zone: UTC +04.00</w:t>
      </w:r>
      <w:r w:rsidRPr="00CC6FC7">
        <w:br/>
        <w:t>Internet TLD: az</w:t>
      </w:r>
    </w:p>
    <w:p w14:paraId="38A66DA2" w14:textId="77777777" w:rsidR="0094044C" w:rsidRPr="00CC6FC7" w:rsidRDefault="0094044C" w:rsidP="0094044C">
      <w:pPr>
        <w:jc w:val="left"/>
      </w:pPr>
      <w:r w:rsidRPr="00CC6FC7">
        <w:t>International dialing format: 00 (for outgoing calls from Azerbaijan)</w:t>
      </w:r>
    </w:p>
    <w:p w14:paraId="63C8A861" w14:textId="77777777" w:rsidR="0094044C" w:rsidRPr="00CC6FC7" w:rsidRDefault="0094044C" w:rsidP="0094044C">
      <w:pPr>
        <w:jc w:val="left"/>
      </w:pPr>
      <w:r w:rsidRPr="00CC6FC7">
        <w:t>Country Code: +994</w:t>
      </w:r>
    </w:p>
    <w:p w14:paraId="23F08AD9" w14:textId="77777777" w:rsidR="0094044C" w:rsidRPr="00CC6FC7" w:rsidRDefault="0094044C" w:rsidP="0094044C">
      <w:pPr>
        <w:jc w:val="left"/>
      </w:pPr>
      <w:r w:rsidRPr="00CC6FC7">
        <w:t>a)</w:t>
      </w:r>
      <w:r w:rsidRPr="00CC6FC7">
        <w:tab/>
        <w:t>Overview:</w:t>
      </w:r>
    </w:p>
    <w:p w14:paraId="5E0B791A" w14:textId="77777777" w:rsidR="0094044C" w:rsidRPr="00CC6FC7" w:rsidRDefault="0094044C" w:rsidP="0094044C">
      <w:pPr>
        <w:jc w:val="left"/>
      </w:pPr>
      <w:r w:rsidRPr="00CC6FC7">
        <w:t>The minimum number length (excluding the country code) is 9 digits</w:t>
      </w:r>
      <w:r w:rsidRPr="00CC6FC7">
        <w:br/>
        <w:t>The maximum number length (excluding the country code) is 9 digits</w:t>
      </w:r>
    </w:p>
    <w:p w14:paraId="7931C537" w14:textId="77777777" w:rsidR="0094044C" w:rsidRPr="00CC6FC7" w:rsidRDefault="0094044C" w:rsidP="0094044C">
      <w:pPr>
        <w:spacing w:after="120"/>
      </w:pPr>
      <w:r w:rsidRPr="00CC6FC7">
        <w:t>b)</w:t>
      </w:r>
      <w:r w:rsidRPr="00CC6FC7">
        <w:tab/>
        <w:t>Detail of numbering scheme: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074"/>
        <w:gridCol w:w="1206"/>
        <w:gridCol w:w="2792"/>
        <w:gridCol w:w="2232"/>
      </w:tblGrid>
      <w:tr w:rsidR="0094044C" w:rsidRPr="00CC6FC7" w14:paraId="0DB04943" w14:textId="77777777" w:rsidTr="0094044C">
        <w:trPr>
          <w:cantSplit/>
          <w:tblHeader/>
        </w:trPr>
        <w:tc>
          <w:tcPr>
            <w:tcW w:w="2487" w:type="dxa"/>
            <w:vMerge w:val="restart"/>
            <w:vAlign w:val="center"/>
          </w:tcPr>
          <w:p w14:paraId="0567C8F8" w14:textId="77777777" w:rsidR="0094044C" w:rsidRPr="00CC6FC7" w:rsidRDefault="0094044C" w:rsidP="0094044C">
            <w:pPr>
              <w:jc w:val="center"/>
              <w:rPr>
                <w:b/>
              </w:rPr>
            </w:pPr>
            <w:r w:rsidRPr="00CC6FC7">
              <w:rPr>
                <w:b/>
              </w:rPr>
              <w:t>NDC (National</w:t>
            </w:r>
            <w:r w:rsidRPr="00CC6FC7">
              <w:rPr>
                <w:b/>
              </w:rPr>
              <w:br/>
              <w:t>Destination Code) or leading digits of N(S)N (National (Significant) Number)</w:t>
            </w:r>
          </w:p>
        </w:tc>
        <w:tc>
          <w:tcPr>
            <w:tcW w:w="2410" w:type="dxa"/>
            <w:gridSpan w:val="2"/>
            <w:vAlign w:val="center"/>
          </w:tcPr>
          <w:p w14:paraId="79957A7A" w14:textId="77777777" w:rsidR="0094044C" w:rsidRPr="00CC6FC7" w:rsidRDefault="0094044C" w:rsidP="0094044C">
            <w:pPr>
              <w:jc w:val="center"/>
              <w:rPr>
                <w:b/>
              </w:rPr>
            </w:pPr>
            <w:r w:rsidRPr="00CC6FC7">
              <w:rPr>
                <w:b/>
              </w:rPr>
              <w:t>N(S)N number</w:t>
            </w:r>
            <w:r w:rsidRPr="00CC6FC7">
              <w:rPr>
                <w:b/>
              </w:rPr>
              <w:br/>
              <w:t>length</w:t>
            </w:r>
          </w:p>
        </w:tc>
        <w:tc>
          <w:tcPr>
            <w:tcW w:w="2976" w:type="dxa"/>
            <w:vMerge w:val="restart"/>
            <w:vAlign w:val="center"/>
          </w:tcPr>
          <w:p w14:paraId="768896D9" w14:textId="77777777" w:rsidR="0094044C" w:rsidRPr="00CC6FC7" w:rsidRDefault="0094044C" w:rsidP="0094044C">
            <w:pPr>
              <w:jc w:val="center"/>
              <w:rPr>
                <w:b/>
              </w:rPr>
            </w:pPr>
            <w:r w:rsidRPr="00CC6FC7">
              <w:rPr>
                <w:b/>
              </w:rPr>
              <w:t>Usage of E.164 number</w:t>
            </w:r>
          </w:p>
        </w:tc>
        <w:tc>
          <w:tcPr>
            <w:tcW w:w="2376" w:type="dxa"/>
            <w:vMerge w:val="restart"/>
            <w:vAlign w:val="center"/>
          </w:tcPr>
          <w:p w14:paraId="710FFED6" w14:textId="77777777" w:rsidR="0094044C" w:rsidRPr="00CC6FC7" w:rsidRDefault="0094044C" w:rsidP="0094044C">
            <w:pPr>
              <w:jc w:val="center"/>
              <w:rPr>
                <w:b/>
              </w:rPr>
            </w:pPr>
            <w:r w:rsidRPr="00CC6FC7">
              <w:rPr>
                <w:b/>
              </w:rPr>
              <w:t>Additional information (regions and service types)</w:t>
            </w:r>
          </w:p>
        </w:tc>
      </w:tr>
      <w:tr w:rsidR="0094044C" w:rsidRPr="00CC6FC7" w14:paraId="5EBD6382" w14:textId="77777777" w:rsidTr="0094044C">
        <w:trPr>
          <w:cantSplit/>
          <w:trHeight w:val="541"/>
          <w:tblHeader/>
        </w:trPr>
        <w:tc>
          <w:tcPr>
            <w:tcW w:w="2487" w:type="dxa"/>
            <w:vMerge/>
            <w:vAlign w:val="center"/>
          </w:tcPr>
          <w:p w14:paraId="3EF74A02" w14:textId="77777777" w:rsidR="0094044C" w:rsidRPr="00CC6FC7" w:rsidRDefault="0094044C" w:rsidP="0094044C"/>
        </w:tc>
        <w:tc>
          <w:tcPr>
            <w:tcW w:w="1134" w:type="dxa"/>
            <w:vAlign w:val="center"/>
          </w:tcPr>
          <w:p w14:paraId="2FDF112F" w14:textId="77777777" w:rsidR="0094044C" w:rsidRPr="00CC6FC7" w:rsidRDefault="0094044C" w:rsidP="0094044C">
            <w:pPr>
              <w:jc w:val="center"/>
              <w:rPr>
                <w:b/>
              </w:rPr>
            </w:pPr>
            <w:r w:rsidRPr="00CC6FC7">
              <w:rPr>
                <w:b/>
              </w:rPr>
              <w:t>Maximum</w:t>
            </w:r>
            <w:r w:rsidRPr="00CC6FC7">
              <w:rPr>
                <w:b/>
              </w:rPr>
              <w:br/>
              <w:t>length</w:t>
            </w:r>
          </w:p>
        </w:tc>
        <w:tc>
          <w:tcPr>
            <w:tcW w:w="1276" w:type="dxa"/>
            <w:vAlign w:val="center"/>
          </w:tcPr>
          <w:p w14:paraId="1BA3057A" w14:textId="77777777" w:rsidR="0094044C" w:rsidRPr="00CC6FC7" w:rsidRDefault="0094044C" w:rsidP="0094044C">
            <w:pPr>
              <w:jc w:val="center"/>
              <w:rPr>
                <w:b/>
              </w:rPr>
            </w:pPr>
            <w:r w:rsidRPr="00CC6FC7">
              <w:rPr>
                <w:b/>
              </w:rPr>
              <w:t>Minimum</w:t>
            </w:r>
            <w:r w:rsidRPr="00CC6FC7">
              <w:rPr>
                <w:b/>
              </w:rPr>
              <w:br/>
              <w:t>length</w:t>
            </w:r>
          </w:p>
        </w:tc>
        <w:tc>
          <w:tcPr>
            <w:tcW w:w="2976" w:type="dxa"/>
            <w:vMerge/>
            <w:vAlign w:val="center"/>
          </w:tcPr>
          <w:p w14:paraId="5815E526" w14:textId="77777777" w:rsidR="0094044C" w:rsidRPr="00CC6FC7" w:rsidRDefault="0094044C" w:rsidP="0094044C"/>
        </w:tc>
        <w:tc>
          <w:tcPr>
            <w:tcW w:w="2376" w:type="dxa"/>
            <w:vMerge/>
            <w:vAlign w:val="center"/>
          </w:tcPr>
          <w:p w14:paraId="5B04B5C0" w14:textId="77777777" w:rsidR="0094044C" w:rsidRPr="00CC6FC7" w:rsidRDefault="0094044C" w:rsidP="0094044C"/>
        </w:tc>
      </w:tr>
      <w:tr w:rsidR="0094044C" w:rsidRPr="00CC6FC7" w14:paraId="0D686D05" w14:textId="77777777" w:rsidTr="0094044C">
        <w:trPr>
          <w:cantSplit/>
        </w:trPr>
        <w:tc>
          <w:tcPr>
            <w:tcW w:w="2487" w:type="dxa"/>
          </w:tcPr>
          <w:p w14:paraId="229F6D7C" w14:textId="77777777" w:rsidR="0094044C" w:rsidRPr="00CC6FC7" w:rsidRDefault="0094044C" w:rsidP="0094044C">
            <w:pPr>
              <w:spacing w:before="20"/>
            </w:pPr>
            <w:r w:rsidRPr="00CC6FC7">
              <w:t>12 (NDC)</w:t>
            </w:r>
          </w:p>
        </w:tc>
        <w:tc>
          <w:tcPr>
            <w:tcW w:w="1134" w:type="dxa"/>
          </w:tcPr>
          <w:p w14:paraId="5938002B" w14:textId="77777777" w:rsidR="0094044C" w:rsidRPr="00CC6FC7" w:rsidRDefault="0094044C" w:rsidP="0094044C">
            <w:pPr>
              <w:spacing w:before="20"/>
            </w:pPr>
            <w:r w:rsidRPr="00CC6FC7">
              <w:t>9</w:t>
            </w:r>
          </w:p>
        </w:tc>
        <w:tc>
          <w:tcPr>
            <w:tcW w:w="1276" w:type="dxa"/>
          </w:tcPr>
          <w:p w14:paraId="546B4E75" w14:textId="77777777" w:rsidR="0094044C" w:rsidRPr="00CC6FC7" w:rsidRDefault="0094044C" w:rsidP="0094044C">
            <w:pPr>
              <w:spacing w:before="20"/>
            </w:pPr>
            <w:r w:rsidRPr="00CC6FC7">
              <w:t>9</w:t>
            </w:r>
          </w:p>
        </w:tc>
        <w:tc>
          <w:tcPr>
            <w:tcW w:w="2976" w:type="dxa"/>
          </w:tcPr>
          <w:p w14:paraId="33ADBA5E" w14:textId="77777777" w:rsidR="0094044C" w:rsidRPr="00CC6FC7" w:rsidRDefault="0094044C" w:rsidP="0094044C">
            <w:pPr>
              <w:spacing w:before="20"/>
            </w:pPr>
            <w:r w:rsidRPr="00CC6FC7">
              <w:t>Geographic number for PSTN</w:t>
            </w:r>
          </w:p>
        </w:tc>
        <w:tc>
          <w:tcPr>
            <w:tcW w:w="2376" w:type="dxa"/>
          </w:tcPr>
          <w:p w14:paraId="2AD37627" w14:textId="77777777" w:rsidR="0094044C" w:rsidRPr="00CC6FC7" w:rsidRDefault="0094044C" w:rsidP="0094044C">
            <w:pPr>
              <w:spacing w:before="20"/>
            </w:pPr>
            <w:r w:rsidRPr="00CC6FC7">
              <w:t>Baku</w:t>
            </w:r>
          </w:p>
        </w:tc>
      </w:tr>
      <w:tr w:rsidR="0094044C" w:rsidRPr="00CC6FC7" w14:paraId="58D2D0B7" w14:textId="77777777" w:rsidTr="0094044C">
        <w:trPr>
          <w:cantSplit/>
        </w:trPr>
        <w:tc>
          <w:tcPr>
            <w:tcW w:w="2487" w:type="dxa"/>
          </w:tcPr>
          <w:p w14:paraId="7A2B0ACA" w14:textId="77777777" w:rsidR="0094044C" w:rsidRPr="00CC6FC7" w:rsidRDefault="0094044C" w:rsidP="0094044C">
            <w:pPr>
              <w:spacing w:before="20"/>
            </w:pPr>
            <w:r w:rsidRPr="00CC6FC7">
              <w:t>18 (NDC)</w:t>
            </w:r>
          </w:p>
        </w:tc>
        <w:tc>
          <w:tcPr>
            <w:tcW w:w="1134" w:type="dxa"/>
          </w:tcPr>
          <w:p w14:paraId="6049ED81" w14:textId="77777777" w:rsidR="0094044C" w:rsidRPr="00CC6FC7" w:rsidRDefault="0094044C" w:rsidP="0094044C">
            <w:pPr>
              <w:spacing w:before="20"/>
            </w:pPr>
            <w:r w:rsidRPr="00CC6FC7">
              <w:t>9</w:t>
            </w:r>
          </w:p>
        </w:tc>
        <w:tc>
          <w:tcPr>
            <w:tcW w:w="1276" w:type="dxa"/>
          </w:tcPr>
          <w:p w14:paraId="0F294D1A" w14:textId="77777777" w:rsidR="0094044C" w:rsidRPr="00CC6FC7" w:rsidRDefault="0094044C" w:rsidP="0094044C">
            <w:pPr>
              <w:spacing w:before="20"/>
            </w:pPr>
            <w:r w:rsidRPr="00CC6FC7">
              <w:t>9</w:t>
            </w:r>
          </w:p>
        </w:tc>
        <w:tc>
          <w:tcPr>
            <w:tcW w:w="2976" w:type="dxa"/>
          </w:tcPr>
          <w:p w14:paraId="3E7F8CC0" w14:textId="77777777" w:rsidR="0094044C" w:rsidRPr="00CC6FC7" w:rsidRDefault="0094044C" w:rsidP="0094044C">
            <w:pPr>
              <w:spacing w:before="20"/>
            </w:pPr>
            <w:r w:rsidRPr="00CC6FC7">
              <w:t>Geographic number for PSTN</w:t>
            </w:r>
          </w:p>
        </w:tc>
        <w:tc>
          <w:tcPr>
            <w:tcW w:w="2376" w:type="dxa"/>
          </w:tcPr>
          <w:p w14:paraId="3E478555" w14:textId="77777777" w:rsidR="0094044C" w:rsidRPr="00CC6FC7" w:rsidRDefault="0094044C" w:rsidP="0094044C">
            <w:pPr>
              <w:spacing w:before="20"/>
            </w:pPr>
            <w:r w:rsidRPr="00CC6FC7">
              <w:t>Sumgayit</w:t>
            </w:r>
          </w:p>
        </w:tc>
      </w:tr>
      <w:tr w:rsidR="0094044C" w:rsidRPr="00CC6FC7" w14:paraId="1D66B9CC" w14:textId="77777777" w:rsidTr="0094044C">
        <w:trPr>
          <w:cantSplit/>
        </w:trPr>
        <w:tc>
          <w:tcPr>
            <w:tcW w:w="2487" w:type="dxa"/>
          </w:tcPr>
          <w:p w14:paraId="2A9DD738" w14:textId="77777777" w:rsidR="0094044C" w:rsidRPr="00CC6FC7" w:rsidRDefault="0094044C" w:rsidP="0094044C">
            <w:pPr>
              <w:spacing w:before="20"/>
            </w:pPr>
            <w:r w:rsidRPr="00CC6FC7">
              <w:t>2020 (NDC)</w:t>
            </w:r>
          </w:p>
        </w:tc>
        <w:tc>
          <w:tcPr>
            <w:tcW w:w="1134" w:type="dxa"/>
          </w:tcPr>
          <w:p w14:paraId="045657EA" w14:textId="77777777" w:rsidR="0094044C" w:rsidRPr="00CC6FC7" w:rsidRDefault="0094044C" w:rsidP="0094044C">
            <w:pPr>
              <w:spacing w:before="20"/>
            </w:pPr>
            <w:r w:rsidRPr="00CC6FC7">
              <w:t>9</w:t>
            </w:r>
          </w:p>
        </w:tc>
        <w:tc>
          <w:tcPr>
            <w:tcW w:w="1276" w:type="dxa"/>
          </w:tcPr>
          <w:p w14:paraId="7F7753F1" w14:textId="77777777" w:rsidR="0094044C" w:rsidRPr="00CC6FC7" w:rsidRDefault="0094044C" w:rsidP="0094044C">
            <w:pPr>
              <w:spacing w:before="20"/>
            </w:pPr>
            <w:r w:rsidRPr="00CC6FC7">
              <w:t>9</w:t>
            </w:r>
          </w:p>
        </w:tc>
        <w:tc>
          <w:tcPr>
            <w:tcW w:w="2976" w:type="dxa"/>
          </w:tcPr>
          <w:p w14:paraId="1FDC3DA3" w14:textId="77777777" w:rsidR="0094044C" w:rsidRPr="00CC6FC7" w:rsidRDefault="0094044C" w:rsidP="0094044C">
            <w:pPr>
              <w:spacing w:before="20"/>
            </w:pPr>
            <w:r w:rsidRPr="00CC6FC7">
              <w:t>Geographic number for PSTN</w:t>
            </w:r>
          </w:p>
        </w:tc>
        <w:tc>
          <w:tcPr>
            <w:tcW w:w="2376" w:type="dxa"/>
          </w:tcPr>
          <w:p w14:paraId="5F355E12" w14:textId="77777777" w:rsidR="0094044C" w:rsidRPr="00CC6FC7" w:rsidRDefault="0094044C" w:rsidP="0094044C">
            <w:pPr>
              <w:spacing w:before="20"/>
            </w:pPr>
            <w:r w:rsidRPr="00CC6FC7">
              <w:t>Barda</w:t>
            </w:r>
          </w:p>
        </w:tc>
      </w:tr>
      <w:tr w:rsidR="0094044C" w:rsidRPr="00CC6FC7" w14:paraId="0D3A52C1" w14:textId="77777777" w:rsidTr="0094044C">
        <w:trPr>
          <w:cantSplit/>
        </w:trPr>
        <w:tc>
          <w:tcPr>
            <w:tcW w:w="2487" w:type="dxa"/>
          </w:tcPr>
          <w:p w14:paraId="08F2981C" w14:textId="77777777" w:rsidR="0094044C" w:rsidRPr="00CC6FC7" w:rsidRDefault="0094044C" w:rsidP="0094044C">
            <w:pPr>
              <w:spacing w:before="20"/>
            </w:pPr>
            <w:r w:rsidRPr="00CC6FC7">
              <w:t>2021 (NDC)</w:t>
            </w:r>
          </w:p>
        </w:tc>
        <w:tc>
          <w:tcPr>
            <w:tcW w:w="1134" w:type="dxa"/>
          </w:tcPr>
          <w:p w14:paraId="5DC22B35" w14:textId="77777777" w:rsidR="0094044C" w:rsidRPr="00CC6FC7" w:rsidRDefault="0094044C" w:rsidP="0094044C">
            <w:pPr>
              <w:spacing w:before="20"/>
            </w:pPr>
            <w:r w:rsidRPr="00CC6FC7">
              <w:t>9</w:t>
            </w:r>
          </w:p>
        </w:tc>
        <w:tc>
          <w:tcPr>
            <w:tcW w:w="1276" w:type="dxa"/>
          </w:tcPr>
          <w:p w14:paraId="7D008391" w14:textId="77777777" w:rsidR="0094044C" w:rsidRPr="00CC6FC7" w:rsidRDefault="0094044C" w:rsidP="0094044C">
            <w:pPr>
              <w:spacing w:before="20"/>
            </w:pPr>
            <w:r w:rsidRPr="00CC6FC7">
              <w:t>9</w:t>
            </w:r>
          </w:p>
        </w:tc>
        <w:tc>
          <w:tcPr>
            <w:tcW w:w="2976" w:type="dxa"/>
          </w:tcPr>
          <w:p w14:paraId="17C4406C" w14:textId="77777777" w:rsidR="0094044C" w:rsidRPr="00CC6FC7" w:rsidRDefault="0094044C" w:rsidP="0094044C">
            <w:pPr>
              <w:spacing w:before="20"/>
            </w:pPr>
            <w:r w:rsidRPr="00CC6FC7">
              <w:t>Geographic number for PSTN</w:t>
            </w:r>
          </w:p>
        </w:tc>
        <w:tc>
          <w:tcPr>
            <w:tcW w:w="2376" w:type="dxa"/>
          </w:tcPr>
          <w:p w14:paraId="5EE834B1" w14:textId="77777777" w:rsidR="0094044C" w:rsidRPr="00CC6FC7" w:rsidRDefault="0094044C" w:rsidP="0094044C">
            <w:pPr>
              <w:spacing w:before="20"/>
            </w:pPr>
            <w:r w:rsidRPr="00CC6FC7">
              <w:t>Ujar</w:t>
            </w:r>
          </w:p>
        </w:tc>
      </w:tr>
      <w:tr w:rsidR="0094044C" w:rsidRPr="00CC6FC7" w14:paraId="25690DA0" w14:textId="77777777" w:rsidTr="0094044C">
        <w:trPr>
          <w:cantSplit/>
        </w:trPr>
        <w:tc>
          <w:tcPr>
            <w:tcW w:w="2487" w:type="dxa"/>
          </w:tcPr>
          <w:p w14:paraId="11857189" w14:textId="77777777" w:rsidR="0094044C" w:rsidRPr="00CC6FC7" w:rsidRDefault="0094044C" w:rsidP="0094044C">
            <w:pPr>
              <w:spacing w:before="20"/>
            </w:pPr>
            <w:r w:rsidRPr="00CC6FC7">
              <w:t>2022 (NDC)</w:t>
            </w:r>
          </w:p>
        </w:tc>
        <w:tc>
          <w:tcPr>
            <w:tcW w:w="1134" w:type="dxa"/>
          </w:tcPr>
          <w:p w14:paraId="476149D2" w14:textId="77777777" w:rsidR="0094044C" w:rsidRPr="00CC6FC7" w:rsidRDefault="0094044C" w:rsidP="0094044C">
            <w:pPr>
              <w:spacing w:before="20"/>
            </w:pPr>
            <w:r w:rsidRPr="00CC6FC7">
              <w:t>9</w:t>
            </w:r>
          </w:p>
        </w:tc>
        <w:tc>
          <w:tcPr>
            <w:tcW w:w="1276" w:type="dxa"/>
          </w:tcPr>
          <w:p w14:paraId="7A59C7D7" w14:textId="77777777" w:rsidR="0094044C" w:rsidRPr="00CC6FC7" w:rsidRDefault="0094044C" w:rsidP="0094044C">
            <w:pPr>
              <w:spacing w:before="20"/>
            </w:pPr>
            <w:r w:rsidRPr="00CC6FC7">
              <w:t>9</w:t>
            </w:r>
          </w:p>
        </w:tc>
        <w:tc>
          <w:tcPr>
            <w:tcW w:w="2976" w:type="dxa"/>
          </w:tcPr>
          <w:p w14:paraId="6154790A" w14:textId="77777777" w:rsidR="0094044C" w:rsidRPr="00CC6FC7" w:rsidRDefault="0094044C" w:rsidP="0094044C">
            <w:pPr>
              <w:spacing w:before="20"/>
            </w:pPr>
            <w:r w:rsidRPr="00CC6FC7">
              <w:t>Geographic number for PSTN</w:t>
            </w:r>
          </w:p>
        </w:tc>
        <w:tc>
          <w:tcPr>
            <w:tcW w:w="2376" w:type="dxa"/>
          </w:tcPr>
          <w:p w14:paraId="00B4713E" w14:textId="77777777" w:rsidR="0094044C" w:rsidRPr="00CC6FC7" w:rsidRDefault="0094044C" w:rsidP="0094044C">
            <w:pPr>
              <w:spacing w:before="20"/>
            </w:pPr>
            <w:r w:rsidRPr="00CC6FC7">
              <w:t>Agsu</w:t>
            </w:r>
          </w:p>
        </w:tc>
      </w:tr>
      <w:tr w:rsidR="0094044C" w:rsidRPr="00CC6FC7" w14:paraId="6EA65BB0" w14:textId="77777777" w:rsidTr="0094044C">
        <w:trPr>
          <w:cantSplit/>
        </w:trPr>
        <w:tc>
          <w:tcPr>
            <w:tcW w:w="2487" w:type="dxa"/>
          </w:tcPr>
          <w:p w14:paraId="4A3C6C25" w14:textId="77777777" w:rsidR="0094044C" w:rsidRPr="00CC6FC7" w:rsidRDefault="0094044C" w:rsidP="0094044C">
            <w:pPr>
              <w:spacing w:before="20"/>
            </w:pPr>
            <w:r w:rsidRPr="00CC6FC7">
              <w:t>2023 (NDC)</w:t>
            </w:r>
          </w:p>
        </w:tc>
        <w:tc>
          <w:tcPr>
            <w:tcW w:w="1134" w:type="dxa"/>
          </w:tcPr>
          <w:p w14:paraId="0B0DB58D" w14:textId="77777777" w:rsidR="0094044C" w:rsidRPr="00CC6FC7" w:rsidRDefault="0094044C" w:rsidP="0094044C">
            <w:pPr>
              <w:spacing w:before="20"/>
            </w:pPr>
            <w:r w:rsidRPr="00CC6FC7">
              <w:t>9</w:t>
            </w:r>
          </w:p>
        </w:tc>
        <w:tc>
          <w:tcPr>
            <w:tcW w:w="1276" w:type="dxa"/>
          </w:tcPr>
          <w:p w14:paraId="27FAA5CF" w14:textId="77777777" w:rsidR="0094044C" w:rsidRPr="00CC6FC7" w:rsidRDefault="0094044C" w:rsidP="0094044C">
            <w:pPr>
              <w:spacing w:before="20"/>
            </w:pPr>
            <w:r w:rsidRPr="00CC6FC7">
              <w:t>9</w:t>
            </w:r>
          </w:p>
        </w:tc>
        <w:tc>
          <w:tcPr>
            <w:tcW w:w="2976" w:type="dxa"/>
          </w:tcPr>
          <w:p w14:paraId="55B7C9E5" w14:textId="77777777" w:rsidR="0094044C" w:rsidRPr="00CC6FC7" w:rsidRDefault="0094044C" w:rsidP="0094044C">
            <w:pPr>
              <w:spacing w:before="20"/>
            </w:pPr>
            <w:r w:rsidRPr="00CC6FC7">
              <w:t>Geographic number for PSTN</w:t>
            </w:r>
          </w:p>
        </w:tc>
        <w:tc>
          <w:tcPr>
            <w:tcW w:w="2376" w:type="dxa"/>
          </w:tcPr>
          <w:p w14:paraId="06C92BEA" w14:textId="77777777" w:rsidR="0094044C" w:rsidRPr="00CC6FC7" w:rsidRDefault="0094044C" w:rsidP="0094044C">
            <w:pPr>
              <w:spacing w:before="20"/>
            </w:pPr>
            <w:r w:rsidRPr="00CC6FC7">
              <w:t>Agdash</w:t>
            </w:r>
          </w:p>
        </w:tc>
      </w:tr>
      <w:tr w:rsidR="0094044C" w:rsidRPr="00CC6FC7" w14:paraId="3A792DF9" w14:textId="77777777" w:rsidTr="0094044C">
        <w:trPr>
          <w:cantSplit/>
        </w:trPr>
        <w:tc>
          <w:tcPr>
            <w:tcW w:w="2487" w:type="dxa"/>
            <w:vAlign w:val="center"/>
          </w:tcPr>
          <w:p w14:paraId="7F186B2A" w14:textId="77777777" w:rsidR="0094044C" w:rsidRPr="00CC6FC7" w:rsidRDefault="0094044C" w:rsidP="0094044C">
            <w:pPr>
              <w:spacing w:before="20"/>
            </w:pPr>
            <w:r w:rsidRPr="00CC6FC7">
              <w:t>2024 (NDC)</w:t>
            </w:r>
          </w:p>
        </w:tc>
        <w:tc>
          <w:tcPr>
            <w:tcW w:w="1134" w:type="dxa"/>
            <w:vAlign w:val="center"/>
          </w:tcPr>
          <w:p w14:paraId="66D430C1" w14:textId="77777777" w:rsidR="0094044C" w:rsidRPr="00CC6FC7" w:rsidRDefault="0094044C" w:rsidP="0094044C">
            <w:pPr>
              <w:spacing w:before="20"/>
            </w:pPr>
            <w:r w:rsidRPr="00CC6FC7">
              <w:t>9</w:t>
            </w:r>
          </w:p>
        </w:tc>
        <w:tc>
          <w:tcPr>
            <w:tcW w:w="1276" w:type="dxa"/>
            <w:vAlign w:val="center"/>
          </w:tcPr>
          <w:p w14:paraId="755F37BF" w14:textId="77777777" w:rsidR="0094044C" w:rsidRPr="00CC6FC7" w:rsidRDefault="0094044C" w:rsidP="0094044C">
            <w:pPr>
              <w:spacing w:before="20"/>
            </w:pPr>
            <w:r w:rsidRPr="00CC6FC7">
              <w:t>9</w:t>
            </w:r>
          </w:p>
        </w:tc>
        <w:tc>
          <w:tcPr>
            <w:tcW w:w="2976" w:type="dxa"/>
          </w:tcPr>
          <w:p w14:paraId="60EAA035" w14:textId="77777777" w:rsidR="0094044C" w:rsidRPr="00CC6FC7" w:rsidRDefault="0094044C" w:rsidP="0094044C">
            <w:pPr>
              <w:spacing w:before="20"/>
            </w:pPr>
            <w:r w:rsidRPr="00CC6FC7">
              <w:t>Geographic number for PSTN</w:t>
            </w:r>
          </w:p>
        </w:tc>
        <w:tc>
          <w:tcPr>
            <w:tcW w:w="2376" w:type="dxa"/>
          </w:tcPr>
          <w:p w14:paraId="2410FAFB" w14:textId="77777777" w:rsidR="0094044C" w:rsidRPr="00CC6FC7" w:rsidRDefault="0094044C" w:rsidP="0094044C">
            <w:pPr>
              <w:spacing w:before="20"/>
            </w:pPr>
            <w:r w:rsidRPr="00CC6FC7">
              <w:t xml:space="preserve">Gobustan </w:t>
            </w:r>
          </w:p>
        </w:tc>
      </w:tr>
      <w:tr w:rsidR="0094044C" w:rsidRPr="00CC6FC7" w14:paraId="14DB1213" w14:textId="77777777" w:rsidTr="0094044C">
        <w:trPr>
          <w:cantSplit/>
        </w:trPr>
        <w:tc>
          <w:tcPr>
            <w:tcW w:w="2487" w:type="dxa"/>
            <w:vAlign w:val="center"/>
          </w:tcPr>
          <w:p w14:paraId="55E58B8A" w14:textId="77777777" w:rsidR="0094044C" w:rsidRPr="00CC6FC7" w:rsidRDefault="0094044C" w:rsidP="0094044C">
            <w:pPr>
              <w:spacing w:before="20"/>
            </w:pPr>
            <w:r w:rsidRPr="00CC6FC7">
              <w:t>2025 (NDC)</w:t>
            </w:r>
          </w:p>
        </w:tc>
        <w:tc>
          <w:tcPr>
            <w:tcW w:w="1134" w:type="dxa"/>
            <w:vAlign w:val="center"/>
          </w:tcPr>
          <w:p w14:paraId="6226FE0E" w14:textId="77777777" w:rsidR="0094044C" w:rsidRPr="00CC6FC7" w:rsidRDefault="0094044C" w:rsidP="0094044C">
            <w:pPr>
              <w:spacing w:before="20"/>
            </w:pPr>
            <w:r w:rsidRPr="00CC6FC7">
              <w:t>9</w:t>
            </w:r>
          </w:p>
        </w:tc>
        <w:tc>
          <w:tcPr>
            <w:tcW w:w="1276" w:type="dxa"/>
            <w:vAlign w:val="center"/>
          </w:tcPr>
          <w:p w14:paraId="0CED3F86" w14:textId="77777777" w:rsidR="0094044C" w:rsidRPr="00CC6FC7" w:rsidRDefault="0094044C" w:rsidP="0094044C">
            <w:pPr>
              <w:spacing w:before="20"/>
            </w:pPr>
            <w:r w:rsidRPr="00CC6FC7">
              <w:t>9</w:t>
            </w:r>
          </w:p>
        </w:tc>
        <w:tc>
          <w:tcPr>
            <w:tcW w:w="2976" w:type="dxa"/>
          </w:tcPr>
          <w:p w14:paraId="04AAA265" w14:textId="77777777" w:rsidR="0094044C" w:rsidRPr="00CC6FC7" w:rsidRDefault="0094044C" w:rsidP="0094044C">
            <w:pPr>
              <w:spacing w:before="20"/>
            </w:pPr>
            <w:r w:rsidRPr="00CC6FC7">
              <w:t>Geographic number for PSTN</w:t>
            </w:r>
          </w:p>
        </w:tc>
        <w:tc>
          <w:tcPr>
            <w:tcW w:w="2376" w:type="dxa"/>
          </w:tcPr>
          <w:p w14:paraId="21249E56" w14:textId="77777777" w:rsidR="0094044C" w:rsidRPr="00CC6FC7" w:rsidRDefault="0094044C" w:rsidP="0094044C">
            <w:pPr>
              <w:spacing w:before="20"/>
            </w:pPr>
            <w:r w:rsidRPr="00CC6FC7">
              <w:t xml:space="preserve">Kurdamir </w:t>
            </w:r>
          </w:p>
        </w:tc>
      </w:tr>
      <w:tr w:rsidR="0094044C" w:rsidRPr="00CC6FC7" w14:paraId="143D223D" w14:textId="77777777" w:rsidTr="0094044C">
        <w:trPr>
          <w:cantSplit/>
        </w:trPr>
        <w:tc>
          <w:tcPr>
            <w:tcW w:w="2487" w:type="dxa"/>
            <w:vAlign w:val="center"/>
          </w:tcPr>
          <w:p w14:paraId="33512BA9" w14:textId="77777777" w:rsidR="0094044C" w:rsidRPr="00CC6FC7" w:rsidRDefault="0094044C" w:rsidP="0094044C">
            <w:pPr>
              <w:spacing w:before="20"/>
            </w:pPr>
            <w:r w:rsidRPr="00CC6FC7">
              <w:t>2026 (NDC)</w:t>
            </w:r>
          </w:p>
        </w:tc>
        <w:tc>
          <w:tcPr>
            <w:tcW w:w="1134" w:type="dxa"/>
            <w:vAlign w:val="center"/>
          </w:tcPr>
          <w:p w14:paraId="4C04B42E" w14:textId="77777777" w:rsidR="0094044C" w:rsidRPr="00CC6FC7" w:rsidRDefault="0094044C" w:rsidP="0094044C">
            <w:pPr>
              <w:spacing w:before="20"/>
            </w:pPr>
            <w:r w:rsidRPr="00CC6FC7">
              <w:t>9</w:t>
            </w:r>
          </w:p>
        </w:tc>
        <w:tc>
          <w:tcPr>
            <w:tcW w:w="1276" w:type="dxa"/>
            <w:vAlign w:val="center"/>
          </w:tcPr>
          <w:p w14:paraId="6B8134FB" w14:textId="77777777" w:rsidR="0094044C" w:rsidRPr="00CC6FC7" w:rsidRDefault="0094044C" w:rsidP="0094044C">
            <w:pPr>
              <w:spacing w:before="20"/>
            </w:pPr>
            <w:r w:rsidRPr="00CC6FC7">
              <w:t>9</w:t>
            </w:r>
          </w:p>
        </w:tc>
        <w:tc>
          <w:tcPr>
            <w:tcW w:w="2976" w:type="dxa"/>
          </w:tcPr>
          <w:p w14:paraId="56DA6D14" w14:textId="77777777" w:rsidR="0094044C" w:rsidRPr="00CC6FC7" w:rsidRDefault="0094044C" w:rsidP="0094044C">
            <w:pPr>
              <w:spacing w:before="20"/>
            </w:pPr>
            <w:r w:rsidRPr="00CC6FC7">
              <w:t>Geographic number for PSTN</w:t>
            </w:r>
          </w:p>
        </w:tc>
        <w:tc>
          <w:tcPr>
            <w:tcW w:w="2376" w:type="dxa"/>
          </w:tcPr>
          <w:p w14:paraId="149787B0" w14:textId="77777777" w:rsidR="0094044C" w:rsidRPr="00CC6FC7" w:rsidRDefault="0094044C" w:rsidP="0094044C">
            <w:pPr>
              <w:spacing w:before="20"/>
            </w:pPr>
            <w:r w:rsidRPr="00CC6FC7">
              <w:t xml:space="preserve">Shamakhi </w:t>
            </w:r>
          </w:p>
        </w:tc>
      </w:tr>
      <w:tr w:rsidR="0094044C" w:rsidRPr="00CC6FC7" w14:paraId="18B5687B" w14:textId="77777777" w:rsidTr="0094044C">
        <w:trPr>
          <w:cantSplit/>
        </w:trPr>
        <w:tc>
          <w:tcPr>
            <w:tcW w:w="2487" w:type="dxa"/>
            <w:vAlign w:val="center"/>
          </w:tcPr>
          <w:p w14:paraId="08573396" w14:textId="77777777" w:rsidR="0094044C" w:rsidRPr="00CC6FC7" w:rsidRDefault="0094044C" w:rsidP="0094044C">
            <w:pPr>
              <w:spacing w:before="20"/>
            </w:pPr>
            <w:r w:rsidRPr="00CC6FC7">
              <w:t>2027 (NDC)</w:t>
            </w:r>
          </w:p>
        </w:tc>
        <w:tc>
          <w:tcPr>
            <w:tcW w:w="1134" w:type="dxa"/>
            <w:vAlign w:val="center"/>
          </w:tcPr>
          <w:p w14:paraId="1462C887" w14:textId="77777777" w:rsidR="0094044C" w:rsidRPr="00CC6FC7" w:rsidRDefault="0094044C" w:rsidP="0094044C">
            <w:pPr>
              <w:spacing w:before="20"/>
            </w:pPr>
            <w:r w:rsidRPr="00CC6FC7">
              <w:t>9</w:t>
            </w:r>
          </w:p>
        </w:tc>
        <w:tc>
          <w:tcPr>
            <w:tcW w:w="1276" w:type="dxa"/>
            <w:vAlign w:val="center"/>
          </w:tcPr>
          <w:p w14:paraId="2CB39E03" w14:textId="77777777" w:rsidR="0094044C" w:rsidRPr="00CC6FC7" w:rsidRDefault="0094044C" w:rsidP="0094044C">
            <w:pPr>
              <w:spacing w:before="20"/>
            </w:pPr>
            <w:r w:rsidRPr="00CC6FC7">
              <w:t>9</w:t>
            </w:r>
          </w:p>
        </w:tc>
        <w:tc>
          <w:tcPr>
            <w:tcW w:w="2976" w:type="dxa"/>
          </w:tcPr>
          <w:p w14:paraId="01C1B10F" w14:textId="77777777" w:rsidR="0094044C" w:rsidRPr="00CC6FC7" w:rsidRDefault="0094044C" w:rsidP="0094044C">
            <w:pPr>
              <w:spacing w:before="20"/>
            </w:pPr>
            <w:r w:rsidRPr="00CC6FC7">
              <w:t>Geographic number for PSTN</w:t>
            </w:r>
          </w:p>
        </w:tc>
        <w:tc>
          <w:tcPr>
            <w:tcW w:w="2376" w:type="dxa"/>
          </w:tcPr>
          <w:p w14:paraId="7EB2495D" w14:textId="77777777" w:rsidR="0094044C" w:rsidRPr="00CC6FC7" w:rsidRDefault="0094044C" w:rsidP="0094044C">
            <w:pPr>
              <w:spacing w:before="20"/>
            </w:pPr>
            <w:r w:rsidRPr="00CC6FC7">
              <w:t xml:space="preserve">Goychay  </w:t>
            </w:r>
          </w:p>
        </w:tc>
      </w:tr>
      <w:tr w:rsidR="0094044C" w:rsidRPr="00CC6FC7" w14:paraId="6E5D69F7" w14:textId="77777777" w:rsidTr="0094044C">
        <w:trPr>
          <w:cantSplit/>
        </w:trPr>
        <w:tc>
          <w:tcPr>
            <w:tcW w:w="2487" w:type="dxa"/>
            <w:vAlign w:val="center"/>
          </w:tcPr>
          <w:p w14:paraId="0275EC43" w14:textId="77777777" w:rsidR="0094044C" w:rsidRPr="00CC6FC7" w:rsidRDefault="0094044C" w:rsidP="0094044C">
            <w:pPr>
              <w:spacing w:before="20"/>
            </w:pPr>
            <w:r w:rsidRPr="00CC6FC7">
              <w:t>2028 (NDC)</w:t>
            </w:r>
          </w:p>
        </w:tc>
        <w:tc>
          <w:tcPr>
            <w:tcW w:w="1134" w:type="dxa"/>
            <w:vAlign w:val="center"/>
          </w:tcPr>
          <w:p w14:paraId="00F574F3" w14:textId="77777777" w:rsidR="0094044C" w:rsidRPr="00CC6FC7" w:rsidRDefault="0094044C" w:rsidP="0094044C">
            <w:pPr>
              <w:spacing w:before="20"/>
            </w:pPr>
            <w:r w:rsidRPr="00CC6FC7">
              <w:t>9</w:t>
            </w:r>
          </w:p>
        </w:tc>
        <w:tc>
          <w:tcPr>
            <w:tcW w:w="1276" w:type="dxa"/>
            <w:vAlign w:val="center"/>
          </w:tcPr>
          <w:p w14:paraId="63944101" w14:textId="77777777" w:rsidR="0094044C" w:rsidRPr="00CC6FC7" w:rsidRDefault="0094044C" w:rsidP="0094044C">
            <w:pPr>
              <w:spacing w:before="20"/>
            </w:pPr>
            <w:r w:rsidRPr="00CC6FC7">
              <w:t>9</w:t>
            </w:r>
          </w:p>
        </w:tc>
        <w:tc>
          <w:tcPr>
            <w:tcW w:w="2976" w:type="dxa"/>
          </w:tcPr>
          <w:p w14:paraId="498EB313" w14:textId="77777777" w:rsidR="0094044C" w:rsidRPr="00CC6FC7" w:rsidRDefault="0094044C" w:rsidP="0094044C">
            <w:pPr>
              <w:spacing w:before="20"/>
            </w:pPr>
            <w:r w:rsidRPr="00CC6FC7">
              <w:t>Geographic number for PSTN</w:t>
            </w:r>
          </w:p>
        </w:tc>
        <w:tc>
          <w:tcPr>
            <w:tcW w:w="2376" w:type="dxa"/>
          </w:tcPr>
          <w:p w14:paraId="0278C655" w14:textId="77777777" w:rsidR="0094044C" w:rsidRPr="00CC6FC7" w:rsidRDefault="0094044C" w:rsidP="0094044C">
            <w:pPr>
              <w:spacing w:before="20"/>
            </w:pPr>
            <w:r w:rsidRPr="00CC6FC7">
              <w:t>Ismayilli</w:t>
            </w:r>
          </w:p>
        </w:tc>
      </w:tr>
      <w:tr w:rsidR="0094044C" w:rsidRPr="00CC6FC7" w14:paraId="5157AD3A" w14:textId="77777777" w:rsidTr="0094044C">
        <w:trPr>
          <w:cantSplit/>
        </w:trPr>
        <w:tc>
          <w:tcPr>
            <w:tcW w:w="2487" w:type="dxa"/>
            <w:vAlign w:val="center"/>
          </w:tcPr>
          <w:p w14:paraId="10B726B1" w14:textId="77777777" w:rsidR="0094044C" w:rsidRPr="00CC6FC7" w:rsidRDefault="0094044C" w:rsidP="0094044C">
            <w:pPr>
              <w:spacing w:before="20"/>
            </w:pPr>
            <w:r w:rsidRPr="00CC6FC7">
              <w:t>2029 (NDC)</w:t>
            </w:r>
          </w:p>
        </w:tc>
        <w:tc>
          <w:tcPr>
            <w:tcW w:w="1134" w:type="dxa"/>
            <w:vAlign w:val="center"/>
          </w:tcPr>
          <w:p w14:paraId="5D540561" w14:textId="77777777" w:rsidR="0094044C" w:rsidRPr="00CC6FC7" w:rsidRDefault="0094044C" w:rsidP="0094044C">
            <w:pPr>
              <w:spacing w:before="20"/>
            </w:pPr>
            <w:r w:rsidRPr="00CC6FC7">
              <w:t>9</w:t>
            </w:r>
          </w:p>
        </w:tc>
        <w:tc>
          <w:tcPr>
            <w:tcW w:w="1276" w:type="dxa"/>
            <w:vAlign w:val="center"/>
          </w:tcPr>
          <w:p w14:paraId="7B5F331A" w14:textId="77777777" w:rsidR="0094044C" w:rsidRPr="00CC6FC7" w:rsidRDefault="0094044C" w:rsidP="0094044C">
            <w:pPr>
              <w:spacing w:before="20"/>
            </w:pPr>
            <w:r w:rsidRPr="00CC6FC7">
              <w:t>9</w:t>
            </w:r>
          </w:p>
        </w:tc>
        <w:tc>
          <w:tcPr>
            <w:tcW w:w="2976" w:type="dxa"/>
          </w:tcPr>
          <w:p w14:paraId="0E38569F" w14:textId="77777777" w:rsidR="0094044C" w:rsidRPr="00CC6FC7" w:rsidRDefault="0094044C" w:rsidP="0094044C">
            <w:pPr>
              <w:spacing w:before="20"/>
            </w:pPr>
            <w:r w:rsidRPr="00CC6FC7">
              <w:t>Geographic number for PSTN</w:t>
            </w:r>
          </w:p>
        </w:tc>
        <w:tc>
          <w:tcPr>
            <w:tcW w:w="2376" w:type="dxa"/>
          </w:tcPr>
          <w:p w14:paraId="225FD413" w14:textId="77777777" w:rsidR="0094044C" w:rsidRPr="00CC6FC7" w:rsidRDefault="0094044C" w:rsidP="0094044C">
            <w:pPr>
              <w:spacing w:before="20"/>
            </w:pPr>
            <w:r w:rsidRPr="00CC6FC7">
              <w:t>Zardab</w:t>
            </w:r>
          </w:p>
        </w:tc>
      </w:tr>
      <w:tr w:rsidR="0094044C" w:rsidRPr="00CC6FC7" w14:paraId="2B48ED30" w14:textId="77777777" w:rsidTr="0094044C">
        <w:trPr>
          <w:cantSplit/>
        </w:trPr>
        <w:tc>
          <w:tcPr>
            <w:tcW w:w="2487" w:type="dxa"/>
            <w:vAlign w:val="center"/>
          </w:tcPr>
          <w:p w14:paraId="2B9D591F" w14:textId="77777777" w:rsidR="0094044C" w:rsidRPr="00CC6FC7" w:rsidRDefault="0094044C" w:rsidP="0094044C">
            <w:pPr>
              <w:spacing w:before="20"/>
            </w:pPr>
            <w:r w:rsidRPr="00CC6FC7">
              <w:t>2120, 21428 (NDC)</w:t>
            </w:r>
          </w:p>
        </w:tc>
        <w:tc>
          <w:tcPr>
            <w:tcW w:w="1134" w:type="dxa"/>
            <w:vAlign w:val="center"/>
          </w:tcPr>
          <w:p w14:paraId="4E70C5F0" w14:textId="77777777" w:rsidR="0094044C" w:rsidRPr="00CC6FC7" w:rsidRDefault="0094044C" w:rsidP="0094044C">
            <w:pPr>
              <w:spacing w:before="20"/>
            </w:pPr>
            <w:r w:rsidRPr="00CC6FC7">
              <w:t>9</w:t>
            </w:r>
          </w:p>
        </w:tc>
        <w:tc>
          <w:tcPr>
            <w:tcW w:w="1276" w:type="dxa"/>
            <w:vAlign w:val="center"/>
          </w:tcPr>
          <w:p w14:paraId="5766738F" w14:textId="77777777" w:rsidR="0094044C" w:rsidRPr="00CC6FC7" w:rsidRDefault="0094044C" w:rsidP="0094044C">
            <w:pPr>
              <w:spacing w:before="20"/>
            </w:pPr>
            <w:r w:rsidRPr="00CC6FC7">
              <w:t>9</w:t>
            </w:r>
          </w:p>
        </w:tc>
        <w:tc>
          <w:tcPr>
            <w:tcW w:w="2976" w:type="dxa"/>
          </w:tcPr>
          <w:p w14:paraId="106C19F5" w14:textId="77777777" w:rsidR="0094044C" w:rsidRPr="00CC6FC7" w:rsidRDefault="0094044C" w:rsidP="0094044C">
            <w:pPr>
              <w:spacing w:before="20"/>
            </w:pPr>
            <w:r w:rsidRPr="00CC6FC7">
              <w:t>Geographic number for PSTN</w:t>
            </w:r>
          </w:p>
        </w:tc>
        <w:tc>
          <w:tcPr>
            <w:tcW w:w="2376" w:type="dxa"/>
          </w:tcPr>
          <w:p w14:paraId="1E2C79CA" w14:textId="77777777" w:rsidR="0094044C" w:rsidRPr="00CC6FC7" w:rsidRDefault="0094044C" w:rsidP="0094044C">
            <w:pPr>
              <w:spacing w:before="20"/>
            </w:pPr>
            <w:r w:rsidRPr="00CC6FC7">
              <w:t>Hajigabul</w:t>
            </w:r>
          </w:p>
        </w:tc>
      </w:tr>
      <w:tr w:rsidR="0094044C" w:rsidRPr="00CC6FC7" w14:paraId="36C64157" w14:textId="77777777" w:rsidTr="0094044C">
        <w:trPr>
          <w:cantSplit/>
        </w:trPr>
        <w:tc>
          <w:tcPr>
            <w:tcW w:w="2487" w:type="dxa"/>
            <w:vAlign w:val="center"/>
          </w:tcPr>
          <w:p w14:paraId="27C003C2" w14:textId="77777777" w:rsidR="0094044C" w:rsidRPr="00CC6FC7" w:rsidRDefault="0094044C" w:rsidP="0094044C">
            <w:pPr>
              <w:spacing w:before="20"/>
            </w:pPr>
            <w:r w:rsidRPr="00CC6FC7">
              <w:t>2121 (NDC)</w:t>
            </w:r>
          </w:p>
        </w:tc>
        <w:tc>
          <w:tcPr>
            <w:tcW w:w="1134" w:type="dxa"/>
            <w:vAlign w:val="center"/>
          </w:tcPr>
          <w:p w14:paraId="0C5D0199" w14:textId="77777777" w:rsidR="0094044C" w:rsidRPr="00CC6FC7" w:rsidRDefault="0094044C" w:rsidP="0094044C">
            <w:pPr>
              <w:spacing w:before="20"/>
            </w:pPr>
            <w:r w:rsidRPr="00CC6FC7">
              <w:t>9</w:t>
            </w:r>
          </w:p>
        </w:tc>
        <w:tc>
          <w:tcPr>
            <w:tcW w:w="1276" w:type="dxa"/>
            <w:vAlign w:val="center"/>
          </w:tcPr>
          <w:p w14:paraId="6712EF12" w14:textId="77777777" w:rsidR="0094044C" w:rsidRPr="00CC6FC7" w:rsidRDefault="0094044C" w:rsidP="0094044C">
            <w:pPr>
              <w:spacing w:before="20"/>
            </w:pPr>
            <w:r w:rsidRPr="00CC6FC7">
              <w:t>9</w:t>
            </w:r>
          </w:p>
        </w:tc>
        <w:tc>
          <w:tcPr>
            <w:tcW w:w="2976" w:type="dxa"/>
          </w:tcPr>
          <w:p w14:paraId="5C6A70FC" w14:textId="77777777" w:rsidR="0094044C" w:rsidRPr="00CC6FC7" w:rsidRDefault="0094044C" w:rsidP="0094044C">
            <w:pPr>
              <w:spacing w:before="20"/>
            </w:pPr>
            <w:r w:rsidRPr="00CC6FC7">
              <w:t>Geographic number for PSTN</w:t>
            </w:r>
          </w:p>
        </w:tc>
        <w:tc>
          <w:tcPr>
            <w:tcW w:w="2376" w:type="dxa"/>
          </w:tcPr>
          <w:p w14:paraId="7A7D5F84" w14:textId="77777777" w:rsidR="0094044C" w:rsidRPr="00CC6FC7" w:rsidRDefault="0094044C" w:rsidP="0094044C">
            <w:pPr>
              <w:spacing w:before="20"/>
            </w:pPr>
            <w:r w:rsidRPr="00CC6FC7">
              <w:t>Shirvan</w:t>
            </w:r>
          </w:p>
        </w:tc>
      </w:tr>
      <w:tr w:rsidR="0094044C" w:rsidRPr="00CC6FC7" w14:paraId="1908EB24" w14:textId="77777777" w:rsidTr="0094044C">
        <w:trPr>
          <w:cantSplit/>
        </w:trPr>
        <w:tc>
          <w:tcPr>
            <w:tcW w:w="2487" w:type="dxa"/>
            <w:vAlign w:val="center"/>
          </w:tcPr>
          <w:p w14:paraId="6EC58024" w14:textId="77777777" w:rsidR="0094044C" w:rsidRPr="00CC6FC7" w:rsidRDefault="0094044C" w:rsidP="0094044C">
            <w:pPr>
              <w:spacing w:before="20"/>
            </w:pPr>
            <w:r w:rsidRPr="00CC6FC7">
              <w:t>2122 (NDC)</w:t>
            </w:r>
          </w:p>
        </w:tc>
        <w:tc>
          <w:tcPr>
            <w:tcW w:w="1134" w:type="dxa"/>
            <w:vAlign w:val="center"/>
          </w:tcPr>
          <w:p w14:paraId="29D1E79B" w14:textId="77777777" w:rsidR="0094044C" w:rsidRPr="00CC6FC7" w:rsidRDefault="0094044C" w:rsidP="0094044C">
            <w:pPr>
              <w:spacing w:before="20"/>
            </w:pPr>
            <w:r w:rsidRPr="00CC6FC7">
              <w:t>9</w:t>
            </w:r>
          </w:p>
        </w:tc>
        <w:tc>
          <w:tcPr>
            <w:tcW w:w="1276" w:type="dxa"/>
            <w:vAlign w:val="center"/>
          </w:tcPr>
          <w:p w14:paraId="74AEE8F7" w14:textId="77777777" w:rsidR="0094044C" w:rsidRPr="00CC6FC7" w:rsidRDefault="0094044C" w:rsidP="0094044C">
            <w:pPr>
              <w:spacing w:before="20"/>
            </w:pPr>
            <w:r w:rsidRPr="00CC6FC7">
              <w:t>9</w:t>
            </w:r>
          </w:p>
        </w:tc>
        <w:tc>
          <w:tcPr>
            <w:tcW w:w="2976" w:type="dxa"/>
          </w:tcPr>
          <w:p w14:paraId="752C4CC1" w14:textId="77777777" w:rsidR="0094044C" w:rsidRPr="00CC6FC7" w:rsidRDefault="0094044C" w:rsidP="0094044C">
            <w:pPr>
              <w:spacing w:before="20"/>
            </w:pPr>
            <w:r w:rsidRPr="00CC6FC7">
              <w:t>Geographic number for PSTN</w:t>
            </w:r>
          </w:p>
        </w:tc>
        <w:tc>
          <w:tcPr>
            <w:tcW w:w="2376" w:type="dxa"/>
          </w:tcPr>
          <w:p w14:paraId="3F898039" w14:textId="77777777" w:rsidR="0094044C" w:rsidRPr="00CC6FC7" w:rsidRDefault="0094044C" w:rsidP="0094044C">
            <w:pPr>
              <w:spacing w:before="20"/>
            </w:pPr>
            <w:r w:rsidRPr="00CC6FC7">
              <w:t>Beylagan</w:t>
            </w:r>
          </w:p>
        </w:tc>
      </w:tr>
      <w:tr w:rsidR="0094044C" w:rsidRPr="00CC6FC7" w14:paraId="73412782" w14:textId="77777777" w:rsidTr="0094044C">
        <w:trPr>
          <w:cantSplit/>
        </w:trPr>
        <w:tc>
          <w:tcPr>
            <w:tcW w:w="2487" w:type="dxa"/>
            <w:vAlign w:val="center"/>
          </w:tcPr>
          <w:p w14:paraId="06319528" w14:textId="77777777" w:rsidR="0094044C" w:rsidRPr="00CC6FC7" w:rsidRDefault="0094044C" w:rsidP="0094044C">
            <w:pPr>
              <w:spacing w:before="20"/>
            </w:pPr>
            <w:r w:rsidRPr="00CC6FC7">
              <w:t>2123 (NDC)</w:t>
            </w:r>
          </w:p>
        </w:tc>
        <w:tc>
          <w:tcPr>
            <w:tcW w:w="1134" w:type="dxa"/>
            <w:vAlign w:val="center"/>
          </w:tcPr>
          <w:p w14:paraId="3733C12D" w14:textId="77777777" w:rsidR="0094044C" w:rsidRPr="00CC6FC7" w:rsidRDefault="0094044C" w:rsidP="0094044C">
            <w:pPr>
              <w:spacing w:before="20"/>
            </w:pPr>
            <w:r w:rsidRPr="00CC6FC7">
              <w:t>9</w:t>
            </w:r>
          </w:p>
        </w:tc>
        <w:tc>
          <w:tcPr>
            <w:tcW w:w="1276" w:type="dxa"/>
            <w:vAlign w:val="center"/>
          </w:tcPr>
          <w:p w14:paraId="5786A42D" w14:textId="77777777" w:rsidR="0094044C" w:rsidRPr="00CC6FC7" w:rsidRDefault="0094044C" w:rsidP="0094044C">
            <w:pPr>
              <w:spacing w:before="20"/>
            </w:pPr>
            <w:r w:rsidRPr="00CC6FC7">
              <w:t>9</w:t>
            </w:r>
          </w:p>
        </w:tc>
        <w:tc>
          <w:tcPr>
            <w:tcW w:w="2976" w:type="dxa"/>
          </w:tcPr>
          <w:p w14:paraId="63554177" w14:textId="77777777" w:rsidR="0094044C" w:rsidRPr="00CC6FC7" w:rsidRDefault="0094044C" w:rsidP="0094044C">
            <w:pPr>
              <w:spacing w:before="20"/>
            </w:pPr>
            <w:r w:rsidRPr="00CC6FC7">
              <w:t>Geographic number for PSTN</w:t>
            </w:r>
          </w:p>
        </w:tc>
        <w:tc>
          <w:tcPr>
            <w:tcW w:w="2376" w:type="dxa"/>
          </w:tcPr>
          <w:p w14:paraId="58BD5A61" w14:textId="77777777" w:rsidR="0094044C" w:rsidRPr="00CC6FC7" w:rsidRDefault="0094044C" w:rsidP="0094044C">
            <w:pPr>
              <w:spacing w:before="20"/>
            </w:pPr>
            <w:r w:rsidRPr="00CC6FC7">
              <w:t>Sabirabad</w:t>
            </w:r>
          </w:p>
        </w:tc>
      </w:tr>
      <w:tr w:rsidR="0094044C" w:rsidRPr="00CC6FC7" w14:paraId="542FD0FA" w14:textId="77777777" w:rsidTr="0094044C">
        <w:trPr>
          <w:cantSplit/>
        </w:trPr>
        <w:tc>
          <w:tcPr>
            <w:tcW w:w="2487" w:type="dxa"/>
            <w:vAlign w:val="center"/>
          </w:tcPr>
          <w:p w14:paraId="25959220" w14:textId="77777777" w:rsidR="0094044C" w:rsidRPr="00CC6FC7" w:rsidRDefault="0094044C" w:rsidP="0094044C">
            <w:pPr>
              <w:spacing w:before="20"/>
            </w:pPr>
            <w:r w:rsidRPr="00CC6FC7">
              <w:t>2124 (NDC)</w:t>
            </w:r>
          </w:p>
        </w:tc>
        <w:tc>
          <w:tcPr>
            <w:tcW w:w="1134" w:type="dxa"/>
            <w:vAlign w:val="center"/>
          </w:tcPr>
          <w:p w14:paraId="76139EAD" w14:textId="77777777" w:rsidR="0094044C" w:rsidRPr="00CC6FC7" w:rsidRDefault="0094044C" w:rsidP="0094044C">
            <w:pPr>
              <w:spacing w:before="20"/>
            </w:pPr>
            <w:r w:rsidRPr="00CC6FC7">
              <w:t>9</w:t>
            </w:r>
          </w:p>
        </w:tc>
        <w:tc>
          <w:tcPr>
            <w:tcW w:w="1276" w:type="dxa"/>
            <w:vAlign w:val="center"/>
          </w:tcPr>
          <w:p w14:paraId="69BB56DE" w14:textId="77777777" w:rsidR="0094044C" w:rsidRPr="00CC6FC7" w:rsidRDefault="0094044C" w:rsidP="0094044C">
            <w:pPr>
              <w:spacing w:before="20"/>
            </w:pPr>
            <w:r w:rsidRPr="00CC6FC7">
              <w:t>9</w:t>
            </w:r>
          </w:p>
        </w:tc>
        <w:tc>
          <w:tcPr>
            <w:tcW w:w="2976" w:type="dxa"/>
          </w:tcPr>
          <w:p w14:paraId="530084F3" w14:textId="77777777" w:rsidR="0094044C" w:rsidRPr="00CC6FC7" w:rsidRDefault="0094044C" w:rsidP="0094044C">
            <w:pPr>
              <w:spacing w:before="20"/>
            </w:pPr>
            <w:r w:rsidRPr="00CC6FC7">
              <w:t>Geographic number for PSTN</w:t>
            </w:r>
          </w:p>
        </w:tc>
        <w:tc>
          <w:tcPr>
            <w:tcW w:w="2376" w:type="dxa"/>
          </w:tcPr>
          <w:p w14:paraId="55F9333F" w14:textId="77777777" w:rsidR="0094044C" w:rsidRPr="00CC6FC7" w:rsidRDefault="0094044C" w:rsidP="0094044C">
            <w:pPr>
              <w:spacing w:before="20"/>
            </w:pPr>
            <w:r w:rsidRPr="00CC6FC7">
              <w:t>Imishli</w:t>
            </w:r>
          </w:p>
        </w:tc>
      </w:tr>
      <w:tr w:rsidR="0094044C" w:rsidRPr="00CC6FC7" w14:paraId="1DB821DE" w14:textId="77777777" w:rsidTr="0094044C">
        <w:trPr>
          <w:cantSplit/>
        </w:trPr>
        <w:tc>
          <w:tcPr>
            <w:tcW w:w="2487" w:type="dxa"/>
            <w:vAlign w:val="center"/>
          </w:tcPr>
          <w:p w14:paraId="4970DF89" w14:textId="77777777" w:rsidR="0094044C" w:rsidRPr="00CC6FC7" w:rsidRDefault="0094044C" w:rsidP="0094044C">
            <w:pPr>
              <w:spacing w:before="20"/>
            </w:pPr>
            <w:r w:rsidRPr="00CC6FC7">
              <w:t>2125 (NDC)</w:t>
            </w:r>
          </w:p>
        </w:tc>
        <w:tc>
          <w:tcPr>
            <w:tcW w:w="1134" w:type="dxa"/>
            <w:vAlign w:val="center"/>
          </w:tcPr>
          <w:p w14:paraId="0A3C6703" w14:textId="77777777" w:rsidR="0094044C" w:rsidRPr="00CC6FC7" w:rsidRDefault="0094044C" w:rsidP="0094044C">
            <w:pPr>
              <w:spacing w:before="20"/>
            </w:pPr>
            <w:r w:rsidRPr="00CC6FC7">
              <w:t>9</w:t>
            </w:r>
          </w:p>
        </w:tc>
        <w:tc>
          <w:tcPr>
            <w:tcW w:w="1276" w:type="dxa"/>
            <w:vAlign w:val="center"/>
          </w:tcPr>
          <w:p w14:paraId="4A488234" w14:textId="77777777" w:rsidR="0094044C" w:rsidRPr="00CC6FC7" w:rsidRDefault="0094044C" w:rsidP="0094044C">
            <w:pPr>
              <w:spacing w:before="20"/>
            </w:pPr>
            <w:r w:rsidRPr="00CC6FC7">
              <w:t>9</w:t>
            </w:r>
          </w:p>
        </w:tc>
        <w:tc>
          <w:tcPr>
            <w:tcW w:w="2976" w:type="dxa"/>
          </w:tcPr>
          <w:p w14:paraId="5AB7F3DC" w14:textId="77777777" w:rsidR="0094044C" w:rsidRPr="00CC6FC7" w:rsidRDefault="0094044C" w:rsidP="0094044C">
            <w:pPr>
              <w:spacing w:before="20"/>
            </w:pPr>
            <w:r w:rsidRPr="00CC6FC7">
              <w:t>Geographic number for PSTN</w:t>
            </w:r>
          </w:p>
        </w:tc>
        <w:tc>
          <w:tcPr>
            <w:tcW w:w="2376" w:type="dxa"/>
          </w:tcPr>
          <w:p w14:paraId="5E131922" w14:textId="77777777" w:rsidR="0094044C" w:rsidRPr="00CC6FC7" w:rsidRDefault="0094044C" w:rsidP="0094044C">
            <w:pPr>
              <w:spacing w:before="20"/>
            </w:pPr>
            <w:r w:rsidRPr="00CC6FC7">
              <w:t>Salyan</w:t>
            </w:r>
          </w:p>
        </w:tc>
      </w:tr>
      <w:tr w:rsidR="0094044C" w:rsidRPr="00CC6FC7" w14:paraId="09F6A2E4" w14:textId="77777777" w:rsidTr="0094044C">
        <w:trPr>
          <w:cantSplit/>
        </w:trPr>
        <w:tc>
          <w:tcPr>
            <w:tcW w:w="2487" w:type="dxa"/>
            <w:vAlign w:val="center"/>
          </w:tcPr>
          <w:p w14:paraId="3BF8066F" w14:textId="77777777" w:rsidR="0094044C" w:rsidRPr="00CC6FC7" w:rsidRDefault="0094044C" w:rsidP="0094044C">
            <w:pPr>
              <w:spacing w:before="20"/>
            </w:pPr>
            <w:r w:rsidRPr="00CC6FC7">
              <w:t>2126 (NDC)</w:t>
            </w:r>
          </w:p>
        </w:tc>
        <w:tc>
          <w:tcPr>
            <w:tcW w:w="1134" w:type="dxa"/>
            <w:vAlign w:val="center"/>
          </w:tcPr>
          <w:p w14:paraId="351BA06C" w14:textId="77777777" w:rsidR="0094044C" w:rsidRPr="00CC6FC7" w:rsidRDefault="0094044C" w:rsidP="0094044C">
            <w:pPr>
              <w:spacing w:before="20"/>
            </w:pPr>
            <w:r w:rsidRPr="00CC6FC7">
              <w:t>9</w:t>
            </w:r>
          </w:p>
        </w:tc>
        <w:tc>
          <w:tcPr>
            <w:tcW w:w="1276" w:type="dxa"/>
            <w:vAlign w:val="center"/>
          </w:tcPr>
          <w:p w14:paraId="7FE62FBD" w14:textId="77777777" w:rsidR="0094044C" w:rsidRPr="00CC6FC7" w:rsidRDefault="0094044C" w:rsidP="0094044C">
            <w:pPr>
              <w:spacing w:before="20"/>
            </w:pPr>
            <w:r w:rsidRPr="00CC6FC7">
              <w:t>9</w:t>
            </w:r>
          </w:p>
        </w:tc>
        <w:tc>
          <w:tcPr>
            <w:tcW w:w="2976" w:type="dxa"/>
          </w:tcPr>
          <w:p w14:paraId="3CC26411" w14:textId="77777777" w:rsidR="0094044C" w:rsidRPr="00CC6FC7" w:rsidRDefault="0094044C" w:rsidP="0094044C">
            <w:pPr>
              <w:spacing w:before="20"/>
            </w:pPr>
            <w:r w:rsidRPr="00CC6FC7">
              <w:t>Geographic number for PSTN</w:t>
            </w:r>
          </w:p>
        </w:tc>
        <w:tc>
          <w:tcPr>
            <w:tcW w:w="2376" w:type="dxa"/>
          </w:tcPr>
          <w:p w14:paraId="0885A424" w14:textId="77777777" w:rsidR="0094044C" w:rsidRPr="00CC6FC7" w:rsidRDefault="0094044C" w:rsidP="0094044C">
            <w:pPr>
              <w:spacing w:before="20"/>
            </w:pPr>
            <w:r w:rsidRPr="00CC6FC7">
              <w:t>Neftchala</w:t>
            </w:r>
          </w:p>
        </w:tc>
      </w:tr>
      <w:tr w:rsidR="0094044C" w:rsidRPr="00CC6FC7" w14:paraId="59742DEE" w14:textId="77777777" w:rsidTr="0094044C">
        <w:trPr>
          <w:cantSplit/>
        </w:trPr>
        <w:tc>
          <w:tcPr>
            <w:tcW w:w="2487" w:type="dxa"/>
            <w:vAlign w:val="center"/>
          </w:tcPr>
          <w:p w14:paraId="55D3C5F1" w14:textId="77777777" w:rsidR="0094044C" w:rsidRPr="00CC6FC7" w:rsidRDefault="0094044C" w:rsidP="0094044C">
            <w:pPr>
              <w:spacing w:before="20"/>
            </w:pPr>
            <w:r w:rsidRPr="00CC6FC7">
              <w:t>2127 (NDC)</w:t>
            </w:r>
          </w:p>
        </w:tc>
        <w:tc>
          <w:tcPr>
            <w:tcW w:w="1134" w:type="dxa"/>
            <w:vAlign w:val="center"/>
          </w:tcPr>
          <w:p w14:paraId="385D8279" w14:textId="77777777" w:rsidR="0094044C" w:rsidRPr="00CC6FC7" w:rsidRDefault="0094044C" w:rsidP="0094044C">
            <w:pPr>
              <w:spacing w:before="20"/>
            </w:pPr>
            <w:r w:rsidRPr="00CC6FC7">
              <w:t>9</w:t>
            </w:r>
          </w:p>
        </w:tc>
        <w:tc>
          <w:tcPr>
            <w:tcW w:w="1276" w:type="dxa"/>
            <w:vAlign w:val="center"/>
          </w:tcPr>
          <w:p w14:paraId="76632037" w14:textId="77777777" w:rsidR="0094044C" w:rsidRPr="00CC6FC7" w:rsidRDefault="0094044C" w:rsidP="0094044C">
            <w:pPr>
              <w:spacing w:before="20"/>
            </w:pPr>
            <w:r w:rsidRPr="00CC6FC7">
              <w:t>9</w:t>
            </w:r>
          </w:p>
        </w:tc>
        <w:tc>
          <w:tcPr>
            <w:tcW w:w="2976" w:type="dxa"/>
          </w:tcPr>
          <w:p w14:paraId="53D7CA07" w14:textId="77777777" w:rsidR="0094044C" w:rsidRPr="00CC6FC7" w:rsidRDefault="0094044C" w:rsidP="0094044C">
            <w:pPr>
              <w:spacing w:before="20"/>
            </w:pPr>
            <w:r w:rsidRPr="00CC6FC7">
              <w:t>Geographic number for PSTN</w:t>
            </w:r>
          </w:p>
        </w:tc>
        <w:tc>
          <w:tcPr>
            <w:tcW w:w="2376" w:type="dxa"/>
          </w:tcPr>
          <w:p w14:paraId="186E45B0" w14:textId="77777777" w:rsidR="0094044C" w:rsidRPr="00CC6FC7" w:rsidRDefault="0094044C" w:rsidP="0094044C">
            <w:pPr>
              <w:spacing w:before="20"/>
            </w:pPr>
            <w:r w:rsidRPr="00CC6FC7">
              <w:t>Agjabadi</w:t>
            </w:r>
          </w:p>
        </w:tc>
      </w:tr>
      <w:tr w:rsidR="0094044C" w:rsidRPr="00CC6FC7" w14:paraId="3823C9F5" w14:textId="77777777" w:rsidTr="0094044C">
        <w:trPr>
          <w:cantSplit/>
        </w:trPr>
        <w:tc>
          <w:tcPr>
            <w:tcW w:w="2487" w:type="dxa"/>
            <w:vAlign w:val="center"/>
          </w:tcPr>
          <w:p w14:paraId="5912D7C1" w14:textId="77777777" w:rsidR="0094044C" w:rsidRPr="00CC6FC7" w:rsidRDefault="0094044C" w:rsidP="0094044C">
            <w:pPr>
              <w:spacing w:before="20"/>
            </w:pPr>
            <w:r w:rsidRPr="00CC6FC7">
              <w:t>2128 (NDC)</w:t>
            </w:r>
          </w:p>
        </w:tc>
        <w:tc>
          <w:tcPr>
            <w:tcW w:w="1134" w:type="dxa"/>
            <w:vAlign w:val="center"/>
          </w:tcPr>
          <w:p w14:paraId="42EBEE37" w14:textId="77777777" w:rsidR="0094044C" w:rsidRPr="00CC6FC7" w:rsidRDefault="0094044C" w:rsidP="0094044C">
            <w:pPr>
              <w:spacing w:before="20"/>
            </w:pPr>
            <w:r w:rsidRPr="00CC6FC7">
              <w:t>9</w:t>
            </w:r>
          </w:p>
        </w:tc>
        <w:tc>
          <w:tcPr>
            <w:tcW w:w="1276" w:type="dxa"/>
            <w:vAlign w:val="center"/>
          </w:tcPr>
          <w:p w14:paraId="701E8B6B" w14:textId="77777777" w:rsidR="0094044C" w:rsidRPr="00CC6FC7" w:rsidRDefault="0094044C" w:rsidP="0094044C">
            <w:pPr>
              <w:spacing w:before="20"/>
            </w:pPr>
            <w:r w:rsidRPr="00CC6FC7">
              <w:t>9</w:t>
            </w:r>
          </w:p>
        </w:tc>
        <w:tc>
          <w:tcPr>
            <w:tcW w:w="2976" w:type="dxa"/>
          </w:tcPr>
          <w:p w14:paraId="5ED78719" w14:textId="77777777" w:rsidR="0094044C" w:rsidRPr="00CC6FC7" w:rsidRDefault="0094044C" w:rsidP="0094044C">
            <w:pPr>
              <w:spacing w:before="20"/>
            </w:pPr>
            <w:r w:rsidRPr="00CC6FC7">
              <w:t>Geographic number for PSTN</w:t>
            </w:r>
          </w:p>
        </w:tc>
        <w:tc>
          <w:tcPr>
            <w:tcW w:w="2376" w:type="dxa"/>
          </w:tcPr>
          <w:p w14:paraId="0D66B469" w14:textId="77777777" w:rsidR="0094044C" w:rsidRPr="00CC6FC7" w:rsidRDefault="0094044C" w:rsidP="0094044C">
            <w:pPr>
              <w:spacing w:before="20"/>
            </w:pPr>
            <w:r w:rsidRPr="00CC6FC7">
              <w:t>Saatli</w:t>
            </w:r>
          </w:p>
        </w:tc>
      </w:tr>
      <w:tr w:rsidR="0094044C" w:rsidRPr="00CC6FC7" w14:paraId="636A0ED9" w14:textId="77777777" w:rsidTr="0094044C">
        <w:trPr>
          <w:cantSplit/>
          <w:trHeight w:val="270"/>
        </w:trPr>
        <w:tc>
          <w:tcPr>
            <w:tcW w:w="2487" w:type="dxa"/>
          </w:tcPr>
          <w:p w14:paraId="50077D1E" w14:textId="77777777" w:rsidR="0094044C" w:rsidRPr="00CC6FC7" w:rsidRDefault="0094044C" w:rsidP="0094044C">
            <w:pPr>
              <w:spacing w:before="20"/>
            </w:pPr>
            <w:r w:rsidRPr="00CC6FC7">
              <w:lastRenderedPageBreak/>
              <w:t>2225, 2226, 22428 (NDC)</w:t>
            </w:r>
          </w:p>
        </w:tc>
        <w:tc>
          <w:tcPr>
            <w:tcW w:w="1134" w:type="dxa"/>
          </w:tcPr>
          <w:p w14:paraId="4A57BBD1" w14:textId="77777777" w:rsidR="0094044C" w:rsidRPr="00CC6FC7" w:rsidRDefault="0094044C" w:rsidP="0094044C">
            <w:pPr>
              <w:spacing w:before="20"/>
            </w:pPr>
            <w:r w:rsidRPr="00CC6FC7">
              <w:t>9</w:t>
            </w:r>
          </w:p>
        </w:tc>
        <w:tc>
          <w:tcPr>
            <w:tcW w:w="1276" w:type="dxa"/>
          </w:tcPr>
          <w:p w14:paraId="22CD2B8D" w14:textId="77777777" w:rsidR="0094044C" w:rsidRPr="00CC6FC7" w:rsidRDefault="0094044C" w:rsidP="0094044C">
            <w:pPr>
              <w:spacing w:before="20"/>
            </w:pPr>
            <w:r w:rsidRPr="00CC6FC7">
              <w:t>9</w:t>
            </w:r>
          </w:p>
        </w:tc>
        <w:tc>
          <w:tcPr>
            <w:tcW w:w="2976" w:type="dxa"/>
          </w:tcPr>
          <w:p w14:paraId="340C85E8" w14:textId="77777777" w:rsidR="0094044C" w:rsidRPr="00CC6FC7" w:rsidRDefault="0094044C" w:rsidP="0094044C">
            <w:pPr>
              <w:spacing w:before="20"/>
            </w:pPr>
            <w:r w:rsidRPr="00CC6FC7">
              <w:t>Geographic number for PSTN</w:t>
            </w:r>
          </w:p>
        </w:tc>
        <w:tc>
          <w:tcPr>
            <w:tcW w:w="2376" w:type="dxa"/>
          </w:tcPr>
          <w:p w14:paraId="5F79EC45" w14:textId="77777777" w:rsidR="0094044C" w:rsidRPr="00CC6FC7" w:rsidRDefault="0094044C" w:rsidP="0094044C">
            <w:pPr>
              <w:spacing w:before="20"/>
            </w:pPr>
            <w:r w:rsidRPr="00CC6FC7">
              <w:t>Ganja</w:t>
            </w:r>
          </w:p>
        </w:tc>
      </w:tr>
      <w:tr w:rsidR="0094044C" w:rsidRPr="00CC6FC7" w14:paraId="38805CE4" w14:textId="77777777" w:rsidTr="0094044C">
        <w:trPr>
          <w:cantSplit/>
        </w:trPr>
        <w:tc>
          <w:tcPr>
            <w:tcW w:w="2487" w:type="dxa"/>
            <w:vAlign w:val="center"/>
          </w:tcPr>
          <w:p w14:paraId="76C8775E" w14:textId="77777777" w:rsidR="0094044C" w:rsidRPr="00CC6FC7" w:rsidRDefault="0094044C" w:rsidP="0094044C">
            <w:pPr>
              <w:spacing w:before="20"/>
            </w:pPr>
            <w:r w:rsidRPr="00CC6FC7">
              <w:t>2220 (NDC)</w:t>
            </w:r>
          </w:p>
        </w:tc>
        <w:tc>
          <w:tcPr>
            <w:tcW w:w="1134" w:type="dxa"/>
            <w:vAlign w:val="center"/>
          </w:tcPr>
          <w:p w14:paraId="03983781" w14:textId="77777777" w:rsidR="0094044C" w:rsidRPr="00CC6FC7" w:rsidRDefault="0094044C" w:rsidP="0094044C">
            <w:pPr>
              <w:spacing w:before="20"/>
            </w:pPr>
            <w:r w:rsidRPr="00CC6FC7">
              <w:t>9</w:t>
            </w:r>
          </w:p>
        </w:tc>
        <w:tc>
          <w:tcPr>
            <w:tcW w:w="1276" w:type="dxa"/>
            <w:vAlign w:val="center"/>
          </w:tcPr>
          <w:p w14:paraId="01960823" w14:textId="77777777" w:rsidR="0094044C" w:rsidRPr="00CC6FC7" w:rsidRDefault="0094044C" w:rsidP="0094044C">
            <w:pPr>
              <w:spacing w:before="20"/>
            </w:pPr>
            <w:r w:rsidRPr="00CC6FC7">
              <w:t>9</w:t>
            </w:r>
          </w:p>
        </w:tc>
        <w:tc>
          <w:tcPr>
            <w:tcW w:w="2976" w:type="dxa"/>
          </w:tcPr>
          <w:p w14:paraId="73C2E9FF" w14:textId="77777777" w:rsidR="0094044C" w:rsidRPr="00CC6FC7" w:rsidRDefault="0094044C" w:rsidP="0094044C">
            <w:pPr>
              <w:spacing w:before="20"/>
            </w:pPr>
            <w:r w:rsidRPr="00CC6FC7">
              <w:t>Geographic number for PSTN</w:t>
            </w:r>
          </w:p>
        </w:tc>
        <w:tc>
          <w:tcPr>
            <w:tcW w:w="2376" w:type="dxa"/>
          </w:tcPr>
          <w:p w14:paraId="1797E030" w14:textId="77777777" w:rsidR="0094044C" w:rsidRPr="00CC6FC7" w:rsidRDefault="0094044C" w:rsidP="0094044C">
            <w:pPr>
              <w:spacing w:before="20"/>
            </w:pPr>
            <w:r w:rsidRPr="00CC6FC7">
              <w:t>Goygol</w:t>
            </w:r>
          </w:p>
        </w:tc>
      </w:tr>
      <w:tr w:rsidR="0094044C" w:rsidRPr="00CC6FC7" w14:paraId="07DA1487" w14:textId="77777777" w:rsidTr="0094044C">
        <w:trPr>
          <w:cantSplit/>
        </w:trPr>
        <w:tc>
          <w:tcPr>
            <w:tcW w:w="2487" w:type="dxa"/>
            <w:vAlign w:val="center"/>
          </w:tcPr>
          <w:p w14:paraId="2F786D4C" w14:textId="77777777" w:rsidR="0094044C" w:rsidRPr="00CC6FC7" w:rsidRDefault="0094044C" w:rsidP="0094044C">
            <w:pPr>
              <w:spacing w:before="20"/>
            </w:pPr>
            <w:r w:rsidRPr="00CC6FC7">
              <w:t>2221 (NDC)</w:t>
            </w:r>
          </w:p>
        </w:tc>
        <w:tc>
          <w:tcPr>
            <w:tcW w:w="1134" w:type="dxa"/>
            <w:vAlign w:val="center"/>
          </w:tcPr>
          <w:p w14:paraId="3A05C79D" w14:textId="77777777" w:rsidR="0094044C" w:rsidRPr="00CC6FC7" w:rsidRDefault="0094044C" w:rsidP="0094044C">
            <w:pPr>
              <w:spacing w:before="20"/>
            </w:pPr>
            <w:r w:rsidRPr="00CC6FC7">
              <w:t>9</w:t>
            </w:r>
          </w:p>
        </w:tc>
        <w:tc>
          <w:tcPr>
            <w:tcW w:w="1276" w:type="dxa"/>
            <w:vAlign w:val="center"/>
          </w:tcPr>
          <w:p w14:paraId="0AC7A50F" w14:textId="77777777" w:rsidR="0094044C" w:rsidRPr="00CC6FC7" w:rsidRDefault="0094044C" w:rsidP="0094044C">
            <w:pPr>
              <w:spacing w:before="20"/>
            </w:pPr>
            <w:r w:rsidRPr="00CC6FC7">
              <w:t>9</w:t>
            </w:r>
          </w:p>
        </w:tc>
        <w:tc>
          <w:tcPr>
            <w:tcW w:w="2976" w:type="dxa"/>
          </w:tcPr>
          <w:p w14:paraId="2813EDD1" w14:textId="77777777" w:rsidR="0094044C" w:rsidRPr="00CC6FC7" w:rsidRDefault="0094044C" w:rsidP="0094044C">
            <w:pPr>
              <w:spacing w:before="20"/>
            </w:pPr>
            <w:r w:rsidRPr="00CC6FC7">
              <w:t>Geographic number for PSTN</w:t>
            </w:r>
          </w:p>
        </w:tc>
        <w:tc>
          <w:tcPr>
            <w:tcW w:w="2376" w:type="dxa"/>
          </w:tcPr>
          <w:p w14:paraId="1F973BB3" w14:textId="77777777" w:rsidR="0094044C" w:rsidRPr="00CC6FC7" w:rsidRDefault="0094044C" w:rsidP="0094044C">
            <w:pPr>
              <w:spacing w:before="20"/>
            </w:pPr>
            <w:r w:rsidRPr="00CC6FC7">
              <w:t>Dashkasan</w:t>
            </w:r>
          </w:p>
        </w:tc>
      </w:tr>
      <w:tr w:rsidR="0094044C" w:rsidRPr="00CC6FC7" w14:paraId="47B84584" w14:textId="77777777" w:rsidTr="0094044C">
        <w:trPr>
          <w:cantSplit/>
        </w:trPr>
        <w:tc>
          <w:tcPr>
            <w:tcW w:w="2487" w:type="dxa"/>
            <w:vAlign w:val="center"/>
          </w:tcPr>
          <w:p w14:paraId="545231FE" w14:textId="77777777" w:rsidR="0094044C" w:rsidRPr="00CC6FC7" w:rsidRDefault="0094044C" w:rsidP="0094044C">
            <w:pPr>
              <w:spacing w:before="20"/>
            </w:pPr>
            <w:r w:rsidRPr="00CC6FC7">
              <w:t>2222, 22428 (NDC)</w:t>
            </w:r>
          </w:p>
        </w:tc>
        <w:tc>
          <w:tcPr>
            <w:tcW w:w="1134" w:type="dxa"/>
            <w:vAlign w:val="center"/>
          </w:tcPr>
          <w:p w14:paraId="7054CAE4" w14:textId="77777777" w:rsidR="0094044C" w:rsidRPr="00CC6FC7" w:rsidRDefault="0094044C" w:rsidP="0094044C">
            <w:pPr>
              <w:spacing w:before="20"/>
            </w:pPr>
            <w:r w:rsidRPr="00CC6FC7">
              <w:t>9</w:t>
            </w:r>
          </w:p>
        </w:tc>
        <w:tc>
          <w:tcPr>
            <w:tcW w:w="1276" w:type="dxa"/>
            <w:vAlign w:val="center"/>
          </w:tcPr>
          <w:p w14:paraId="7FF88310" w14:textId="77777777" w:rsidR="0094044C" w:rsidRPr="00CC6FC7" w:rsidRDefault="0094044C" w:rsidP="0094044C">
            <w:pPr>
              <w:spacing w:before="20"/>
            </w:pPr>
            <w:r w:rsidRPr="00CC6FC7">
              <w:t>9</w:t>
            </w:r>
          </w:p>
        </w:tc>
        <w:tc>
          <w:tcPr>
            <w:tcW w:w="2976" w:type="dxa"/>
          </w:tcPr>
          <w:p w14:paraId="7BC8EEED" w14:textId="77777777" w:rsidR="0094044C" w:rsidRPr="00CC6FC7" w:rsidRDefault="0094044C" w:rsidP="0094044C">
            <w:pPr>
              <w:spacing w:before="20"/>
            </w:pPr>
            <w:r w:rsidRPr="00CC6FC7">
              <w:t>Geographic number for PSTN</w:t>
            </w:r>
          </w:p>
        </w:tc>
        <w:tc>
          <w:tcPr>
            <w:tcW w:w="2376" w:type="dxa"/>
          </w:tcPr>
          <w:p w14:paraId="6682EC83" w14:textId="77777777" w:rsidR="0094044C" w:rsidRPr="00CC6FC7" w:rsidRDefault="0094044C" w:rsidP="0094044C">
            <w:pPr>
              <w:spacing w:before="20"/>
            </w:pPr>
            <w:r w:rsidRPr="00CC6FC7">
              <w:t>Agstafa</w:t>
            </w:r>
          </w:p>
        </w:tc>
      </w:tr>
      <w:tr w:rsidR="0094044C" w:rsidRPr="00CC6FC7" w14:paraId="6FB3AB33" w14:textId="77777777" w:rsidTr="0094044C">
        <w:trPr>
          <w:cantSplit/>
        </w:trPr>
        <w:tc>
          <w:tcPr>
            <w:tcW w:w="2487" w:type="dxa"/>
            <w:vAlign w:val="center"/>
          </w:tcPr>
          <w:p w14:paraId="034FB053" w14:textId="77777777" w:rsidR="0094044C" w:rsidRPr="00CC6FC7" w:rsidRDefault="0094044C" w:rsidP="0094044C">
            <w:pPr>
              <w:spacing w:before="20"/>
            </w:pPr>
            <w:r w:rsidRPr="00CC6FC7">
              <w:t>2223 (NDC)</w:t>
            </w:r>
          </w:p>
        </w:tc>
        <w:tc>
          <w:tcPr>
            <w:tcW w:w="1134" w:type="dxa"/>
            <w:vAlign w:val="center"/>
          </w:tcPr>
          <w:p w14:paraId="232C0BB0" w14:textId="77777777" w:rsidR="0094044C" w:rsidRPr="00CC6FC7" w:rsidRDefault="0094044C" w:rsidP="0094044C">
            <w:pPr>
              <w:spacing w:before="20"/>
            </w:pPr>
            <w:r w:rsidRPr="00CC6FC7">
              <w:t>9</w:t>
            </w:r>
          </w:p>
        </w:tc>
        <w:tc>
          <w:tcPr>
            <w:tcW w:w="1276" w:type="dxa"/>
            <w:vAlign w:val="center"/>
          </w:tcPr>
          <w:p w14:paraId="6BC926DE" w14:textId="77777777" w:rsidR="0094044C" w:rsidRPr="00CC6FC7" w:rsidRDefault="0094044C" w:rsidP="0094044C">
            <w:pPr>
              <w:spacing w:before="20"/>
            </w:pPr>
            <w:r w:rsidRPr="00CC6FC7">
              <w:t>9</w:t>
            </w:r>
          </w:p>
        </w:tc>
        <w:tc>
          <w:tcPr>
            <w:tcW w:w="2976" w:type="dxa"/>
          </w:tcPr>
          <w:p w14:paraId="1EE511E1" w14:textId="77777777" w:rsidR="0094044C" w:rsidRPr="00CC6FC7" w:rsidRDefault="0094044C" w:rsidP="0094044C">
            <w:pPr>
              <w:spacing w:before="20"/>
            </w:pPr>
            <w:r w:rsidRPr="00CC6FC7">
              <w:t>Geographic number for PSTN</w:t>
            </w:r>
          </w:p>
        </w:tc>
        <w:tc>
          <w:tcPr>
            <w:tcW w:w="2376" w:type="dxa"/>
          </w:tcPr>
          <w:p w14:paraId="54EBA8B3" w14:textId="77777777" w:rsidR="0094044C" w:rsidRPr="00CC6FC7" w:rsidRDefault="0094044C" w:rsidP="0094044C">
            <w:pPr>
              <w:spacing w:before="20"/>
            </w:pPr>
            <w:r w:rsidRPr="00CC6FC7">
              <w:t>Tartar</w:t>
            </w:r>
          </w:p>
        </w:tc>
      </w:tr>
      <w:tr w:rsidR="0094044C" w:rsidRPr="00CC6FC7" w14:paraId="77D6155E" w14:textId="77777777" w:rsidTr="0094044C">
        <w:trPr>
          <w:cantSplit/>
        </w:trPr>
        <w:tc>
          <w:tcPr>
            <w:tcW w:w="2487" w:type="dxa"/>
            <w:vAlign w:val="center"/>
          </w:tcPr>
          <w:p w14:paraId="5ABBAB01" w14:textId="77777777" w:rsidR="0094044C" w:rsidRPr="00CC6FC7" w:rsidRDefault="0094044C" w:rsidP="0094044C">
            <w:pPr>
              <w:spacing w:before="20"/>
            </w:pPr>
            <w:r w:rsidRPr="00CC6FC7">
              <w:t>2224 (NDC)</w:t>
            </w:r>
          </w:p>
        </w:tc>
        <w:tc>
          <w:tcPr>
            <w:tcW w:w="1134" w:type="dxa"/>
            <w:vAlign w:val="center"/>
          </w:tcPr>
          <w:p w14:paraId="6C9C195B" w14:textId="77777777" w:rsidR="0094044C" w:rsidRPr="00CC6FC7" w:rsidRDefault="0094044C" w:rsidP="0094044C">
            <w:pPr>
              <w:spacing w:before="20"/>
            </w:pPr>
            <w:r w:rsidRPr="00CC6FC7">
              <w:t>9</w:t>
            </w:r>
          </w:p>
        </w:tc>
        <w:tc>
          <w:tcPr>
            <w:tcW w:w="1276" w:type="dxa"/>
            <w:vAlign w:val="center"/>
          </w:tcPr>
          <w:p w14:paraId="3B85A9A7" w14:textId="77777777" w:rsidR="0094044C" w:rsidRPr="00CC6FC7" w:rsidRDefault="0094044C" w:rsidP="0094044C">
            <w:pPr>
              <w:spacing w:before="20"/>
            </w:pPr>
            <w:r w:rsidRPr="00CC6FC7">
              <w:t>9</w:t>
            </w:r>
          </w:p>
        </w:tc>
        <w:tc>
          <w:tcPr>
            <w:tcW w:w="2976" w:type="dxa"/>
          </w:tcPr>
          <w:p w14:paraId="11CA2D3C" w14:textId="77777777" w:rsidR="0094044C" w:rsidRPr="00CC6FC7" w:rsidRDefault="0094044C" w:rsidP="0094044C">
            <w:pPr>
              <w:spacing w:before="20"/>
            </w:pPr>
            <w:r w:rsidRPr="00CC6FC7">
              <w:t>Geographic number for PSTN</w:t>
            </w:r>
          </w:p>
        </w:tc>
        <w:tc>
          <w:tcPr>
            <w:tcW w:w="2376" w:type="dxa"/>
          </w:tcPr>
          <w:p w14:paraId="143607CE" w14:textId="77777777" w:rsidR="0094044C" w:rsidRPr="00CC6FC7" w:rsidRDefault="0094044C" w:rsidP="0094044C">
            <w:pPr>
              <w:spacing w:before="20"/>
            </w:pPr>
            <w:r w:rsidRPr="00CC6FC7">
              <w:t>Goranboy</w:t>
            </w:r>
          </w:p>
        </w:tc>
      </w:tr>
      <w:tr w:rsidR="0094044C" w:rsidRPr="00CC6FC7" w14:paraId="5ED764A1" w14:textId="77777777" w:rsidTr="0094044C">
        <w:trPr>
          <w:cantSplit/>
        </w:trPr>
        <w:tc>
          <w:tcPr>
            <w:tcW w:w="2487" w:type="dxa"/>
            <w:vAlign w:val="center"/>
          </w:tcPr>
          <w:p w14:paraId="6AFEA571" w14:textId="77777777" w:rsidR="0094044C" w:rsidRPr="00CC6FC7" w:rsidRDefault="0094044C" w:rsidP="0094044C">
            <w:pPr>
              <w:spacing w:before="20"/>
            </w:pPr>
            <w:r w:rsidRPr="00CC6FC7">
              <w:t>2227 (NDC)</w:t>
            </w:r>
          </w:p>
        </w:tc>
        <w:tc>
          <w:tcPr>
            <w:tcW w:w="1134" w:type="dxa"/>
            <w:vAlign w:val="center"/>
          </w:tcPr>
          <w:p w14:paraId="461DC847" w14:textId="77777777" w:rsidR="0094044C" w:rsidRPr="00CC6FC7" w:rsidRDefault="0094044C" w:rsidP="0094044C">
            <w:pPr>
              <w:spacing w:before="20"/>
            </w:pPr>
            <w:r w:rsidRPr="00CC6FC7">
              <w:t>9</w:t>
            </w:r>
          </w:p>
        </w:tc>
        <w:tc>
          <w:tcPr>
            <w:tcW w:w="1276" w:type="dxa"/>
            <w:vAlign w:val="center"/>
          </w:tcPr>
          <w:p w14:paraId="7F9918BE" w14:textId="77777777" w:rsidR="0094044C" w:rsidRPr="00CC6FC7" w:rsidRDefault="0094044C" w:rsidP="0094044C">
            <w:pPr>
              <w:spacing w:before="20"/>
            </w:pPr>
            <w:r w:rsidRPr="00CC6FC7">
              <w:t>9</w:t>
            </w:r>
          </w:p>
        </w:tc>
        <w:tc>
          <w:tcPr>
            <w:tcW w:w="2976" w:type="dxa"/>
          </w:tcPr>
          <w:p w14:paraId="2F571FC5" w14:textId="77777777" w:rsidR="0094044C" w:rsidRPr="00CC6FC7" w:rsidRDefault="0094044C" w:rsidP="0094044C">
            <w:pPr>
              <w:spacing w:before="20"/>
            </w:pPr>
            <w:r w:rsidRPr="00CC6FC7">
              <w:t>Geographic number for PSTN</w:t>
            </w:r>
          </w:p>
        </w:tc>
        <w:tc>
          <w:tcPr>
            <w:tcW w:w="2376" w:type="dxa"/>
          </w:tcPr>
          <w:p w14:paraId="3C6A8E07" w14:textId="77777777" w:rsidR="0094044C" w:rsidRPr="00CC6FC7" w:rsidRDefault="0094044C" w:rsidP="0094044C">
            <w:pPr>
              <w:spacing w:before="20"/>
            </w:pPr>
            <w:r w:rsidRPr="00CC6FC7">
              <w:t>Samukh</w:t>
            </w:r>
          </w:p>
        </w:tc>
      </w:tr>
      <w:tr w:rsidR="0094044C" w:rsidRPr="00CC6FC7" w14:paraId="5225DCED" w14:textId="77777777" w:rsidTr="0094044C">
        <w:trPr>
          <w:cantSplit/>
        </w:trPr>
        <w:tc>
          <w:tcPr>
            <w:tcW w:w="2487" w:type="dxa"/>
            <w:vAlign w:val="center"/>
          </w:tcPr>
          <w:p w14:paraId="083C5646" w14:textId="77777777" w:rsidR="0094044C" w:rsidRPr="00CC6FC7" w:rsidRDefault="0094044C" w:rsidP="0094044C">
            <w:pPr>
              <w:spacing w:before="20"/>
            </w:pPr>
            <w:r w:rsidRPr="00CC6FC7">
              <w:t>2229 (NDC)</w:t>
            </w:r>
          </w:p>
        </w:tc>
        <w:tc>
          <w:tcPr>
            <w:tcW w:w="1134" w:type="dxa"/>
            <w:vAlign w:val="center"/>
          </w:tcPr>
          <w:p w14:paraId="0DC6707B" w14:textId="77777777" w:rsidR="0094044C" w:rsidRPr="00CC6FC7" w:rsidRDefault="0094044C" w:rsidP="0094044C">
            <w:pPr>
              <w:spacing w:before="20"/>
            </w:pPr>
            <w:r w:rsidRPr="00CC6FC7">
              <w:t>9</w:t>
            </w:r>
          </w:p>
        </w:tc>
        <w:tc>
          <w:tcPr>
            <w:tcW w:w="1276" w:type="dxa"/>
            <w:vAlign w:val="center"/>
          </w:tcPr>
          <w:p w14:paraId="10D5E93E" w14:textId="77777777" w:rsidR="0094044C" w:rsidRPr="00CC6FC7" w:rsidRDefault="0094044C" w:rsidP="0094044C">
            <w:pPr>
              <w:spacing w:before="20"/>
            </w:pPr>
            <w:r w:rsidRPr="00CC6FC7">
              <w:t>9</w:t>
            </w:r>
          </w:p>
        </w:tc>
        <w:tc>
          <w:tcPr>
            <w:tcW w:w="2976" w:type="dxa"/>
          </w:tcPr>
          <w:p w14:paraId="796198BB" w14:textId="77777777" w:rsidR="0094044C" w:rsidRPr="00CC6FC7" w:rsidRDefault="0094044C" w:rsidP="0094044C">
            <w:pPr>
              <w:spacing w:before="20"/>
            </w:pPr>
            <w:r w:rsidRPr="00CC6FC7">
              <w:t>Geographic number for PSTN</w:t>
            </w:r>
          </w:p>
        </w:tc>
        <w:tc>
          <w:tcPr>
            <w:tcW w:w="2376" w:type="dxa"/>
          </w:tcPr>
          <w:p w14:paraId="302D3A64" w14:textId="77777777" w:rsidR="0094044C" w:rsidRPr="00CC6FC7" w:rsidRDefault="0094044C" w:rsidP="0094044C">
            <w:pPr>
              <w:spacing w:before="20"/>
            </w:pPr>
            <w:r w:rsidRPr="00CC6FC7">
              <w:t>Gazakh</w:t>
            </w:r>
          </w:p>
        </w:tc>
      </w:tr>
      <w:tr w:rsidR="0094044C" w:rsidRPr="00CC6FC7" w14:paraId="425AED26" w14:textId="77777777" w:rsidTr="0094044C">
        <w:trPr>
          <w:cantSplit/>
        </w:trPr>
        <w:tc>
          <w:tcPr>
            <w:tcW w:w="2487" w:type="dxa"/>
            <w:vAlign w:val="center"/>
          </w:tcPr>
          <w:p w14:paraId="11995EB2" w14:textId="77777777" w:rsidR="0094044C" w:rsidRPr="00CC6FC7" w:rsidRDefault="0094044C" w:rsidP="0094044C">
            <w:pPr>
              <w:spacing w:before="20"/>
            </w:pPr>
            <w:r w:rsidRPr="00CC6FC7">
              <w:t>2230 (NDC)</w:t>
            </w:r>
          </w:p>
        </w:tc>
        <w:tc>
          <w:tcPr>
            <w:tcW w:w="1134" w:type="dxa"/>
            <w:vAlign w:val="center"/>
          </w:tcPr>
          <w:p w14:paraId="43D28A09" w14:textId="77777777" w:rsidR="0094044C" w:rsidRPr="00CC6FC7" w:rsidRDefault="0094044C" w:rsidP="0094044C">
            <w:pPr>
              <w:spacing w:before="20"/>
            </w:pPr>
            <w:r w:rsidRPr="00CC6FC7">
              <w:t>9</w:t>
            </w:r>
          </w:p>
        </w:tc>
        <w:tc>
          <w:tcPr>
            <w:tcW w:w="1276" w:type="dxa"/>
            <w:vAlign w:val="center"/>
          </w:tcPr>
          <w:p w14:paraId="7F065E06" w14:textId="77777777" w:rsidR="0094044C" w:rsidRPr="00CC6FC7" w:rsidRDefault="0094044C" w:rsidP="0094044C">
            <w:pPr>
              <w:spacing w:before="20"/>
            </w:pPr>
            <w:r w:rsidRPr="00CC6FC7">
              <w:t>9</w:t>
            </w:r>
          </w:p>
        </w:tc>
        <w:tc>
          <w:tcPr>
            <w:tcW w:w="2976" w:type="dxa"/>
          </w:tcPr>
          <w:p w14:paraId="3251F575" w14:textId="77777777" w:rsidR="0094044C" w:rsidRPr="00CC6FC7" w:rsidRDefault="0094044C" w:rsidP="0094044C">
            <w:pPr>
              <w:spacing w:before="20"/>
            </w:pPr>
            <w:r w:rsidRPr="00CC6FC7">
              <w:t>Geographic number for PSTN</w:t>
            </w:r>
          </w:p>
        </w:tc>
        <w:tc>
          <w:tcPr>
            <w:tcW w:w="2376" w:type="dxa"/>
          </w:tcPr>
          <w:p w14:paraId="0D4244ED" w14:textId="77777777" w:rsidR="0094044C" w:rsidRPr="00CC6FC7" w:rsidRDefault="0094044C" w:rsidP="0094044C">
            <w:pPr>
              <w:spacing w:before="20"/>
            </w:pPr>
            <w:r w:rsidRPr="00CC6FC7">
              <w:t>Shamkir</w:t>
            </w:r>
          </w:p>
        </w:tc>
      </w:tr>
      <w:tr w:rsidR="0094044C" w:rsidRPr="00CC6FC7" w14:paraId="262E3CEC" w14:textId="77777777" w:rsidTr="0094044C">
        <w:trPr>
          <w:cantSplit/>
        </w:trPr>
        <w:tc>
          <w:tcPr>
            <w:tcW w:w="2487" w:type="dxa"/>
            <w:vAlign w:val="center"/>
          </w:tcPr>
          <w:p w14:paraId="3548955C" w14:textId="77777777" w:rsidR="0094044C" w:rsidRPr="00CC6FC7" w:rsidRDefault="0094044C" w:rsidP="0094044C">
            <w:pPr>
              <w:spacing w:before="20"/>
            </w:pPr>
            <w:r w:rsidRPr="00CC6FC7">
              <w:t>2231 (NDC)</w:t>
            </w:r>
          </w:p>
        </w:tc>
        <w:tc>
          <w:tcPr>
            <w:tcW w:w="1134" w:type="dxa"/>
            <w:vAlign w:val="center"/>
          </w:tcPr>
          <w:p w14:paraId="3C96B9FF" w14:textId="77777777" w:rsidR="0094044C" w:rsidRPr="00CC6FC7" w:rsidRDefault="0094044C" w:rsidP="0094044C">
            <w:pPr>
              <w:spacing w:before="20"/>
            </w:pPr>
            <w:r w:rsidRPr="00CC6FC7">
              <w:t>9</w:t>
            </w:r>
          </w:p>
        </w:tc>
        <w:tc>
          <w:tcPr>
            <w:tcW w:w="1276" w:type="dxa"/>
            <w:vAlign w:val="center"/>
          </w:tcPr>
          <w:p w14:paraId="7D6A41BA" w14:textId="77777777" w:rsidR="0094044C" w:rsidRPr="00CC6FC7" w:rsidRDefault="0094044C" w:rsidP="0094044C">
            <w:pPr>
              <w:spacing w:before="20"/>
            </w:pPr>
            <w:r w:rsidRPr="00CC6FC7">
              <w:t>9</w:t>
            </w:r>
          </w:p>
        </w:tc>
        <w:tc>
          <w:tcPr>
            <w:tcW w:w="2976" w:type="dxa"/>
          </w:tcPr>
          <w:p w14:paraId="70687175" w14:textId="77777777" w:rsidR="0094044C" w:rsidRPr="00CC6FC7" w:rsidRDefault="0094044C" w:rsidP="0094044C">
            <w:pPr>
              <w:spacing w:before="20"/>
            </w:pPr>
            <w:r w:rsidRPr="00CC6FC7">
              <w:t>Geographic number for PSTN</w:t>
            </w:r>
          </w:p>
        </w:tc>
        <w:tc>
          <w:tcPr>
            <w:tcW w:w="2376" w:type="dxa"/>
          </w:tcPr>
          <w:p w14:paraId="71D57D21" w14:textId="77777777" w:rsidR="0094044C" w:rsidRPr="00CC6FC7" w:rsidRDefault="0094044C" w:rsidP="0094044C">
            <w:pPr>
              <w:spacing w:before="20"/>
            </w:pPr>
            <w:r w:rsidRPr="00CC6FC7">
              <w:t>Tovuz</w:t>
            </w:r>
          </w:p>
        </w:tc>
      </w:tr>
      <w:tr w:rsidR="0094044C" w:rsidRPr="00CC6FC7" w14:paraId="0A4870A0" w14:textId="77777777" w:rsidTr="0094044C">
        <w:trPr>
          <w:cantSplit/>
        </w:trPr>
        <w:tc>
          <w:tcPr>
            <w:tcW w:w="2487" w:type="dxa"/>
            <w:vAlign w:val="center"/>
          </w:tcPr>
          <w:p w14:paraId="56E3ECCB" w14:textId="77777777" w:rsidR="0094044C" w:rsidRPr="00CC6FC7" w:rsidRDefault="0094044C" w:rsidP="0094044C">
            <w:pPr>
              <w:spacing w:before="20"/>
            </w:pPr>
            <w:r w:rsidRPr="00CC6FC7">
              <w:t>2232 (NDC)</w:t>
            </w:r>
          </w:p>
        </w:tc>
        <w:tc>
          <w:tcPr>
            <w:tcW w:w="1134" w:type="dxa"/>
            <w:vAlign w:val="center"/>
          </w:tcPr>
          <w:p w14:paraId="01001765" w14:textId="77777777" w:rsidR="0094044C" w:rsidRPr="00CC6FC7" w:rsidRDefault="0094044C" w:rsidP="0094044C">
            <w:pPr>
              <w:spacing w:before="20"/>
            </w:pPr>
            <w:r w:rsidRPr="00CC6FC7">
              <w:t>9</w:t>
            </w:r>
          </w:p>
        </w:tc>
        <w:tc>
          <w:tcPr>
            <w:tcW w:w="1276" w:type="dxa"/>
            <w:vAlign w:val="center"/>
          </w:tcPr>
          <w:p w14:paraId="7B8E2387" w14:textId="77777777" w:rsidR="0094044C" w:rsidRPr="00CC6FC7" w:rsidRDefault="0094044C" w:rsidP="0094044C">
            <w:pPr>
              <w:spacing w:before="20"/>
            </w:pPr>
            <w:r w:rsidRPr="00CC6FC7">
              <w:t>9</w:t>
            </w:r>
          </w:p>
        </w:tc>
        <w:tc>
          <w:tcPr>
            <w:tcW w:w="2976" w:type="dxa"/>
          </w:tcPr>
          <w:p w14:paraId="16F5E7D6" w14:textId="77777777" w:rsidR="0094044C" w:rsidRPr="00CC6FC7" w:rsidRDefault="0094044C" w:rsidP="0094044C">
            <w:pPr>
              <w:spacing w:before="20"/>
            </w:pPr>
            <w:r w:rsidRPr="00CC6FC7">
              <w:t>Geographic number for PSTN</w:t>
            </w:r>
          </w:p>
        </w:tc>
        <w:tc>
          <w:tcPr>
            <w:tcW w:w="2376" w:type="dxa"/>
          </w:tcPr>
          <w:p w14:paraId="72CBAA12" w14:textId="77777777" w:rsidR="0094044C" w:rsidRPr="00CC6FC7" w:rsidRDefault="0094044C" w:rsidP="0094044C">
            <w:pPr>
              <w:spacing w:before="20"/>
            </w:pPr>
            <w:r w:rsidRPr="00CC6FC7">
              <w:t>Gadabay</w:t>
            </w:r>
          </w:p>
        </w:tc>
      </w:tr>
      <w:tr w:rsidR="0094044C" w:rsidRPr="00CC6FC7" w14:paraId="2901864F" w14:textId="77777777" w:rsidTr="0094044C">
        <w:trPr>
          <w:cantSplit/>
        </w:trPr>
        <w:tc>
          <w:tcPr>
            <w:tcW w:w="2487" w:type="dxa"/>
            <w:vAlign w:val="center"/>
          </w:tcPr>
          <w:p w14:paraId="181555D0" w14:textId="77777777" w:rsidR="0094044C" w:rsidRPr="00CC6FC7" w:rsidRDefault="0094044C" w:rsidP="0094044C">
            <w:pPr>
              <w:spacing w:before="20"/>
            </w:pPr>
            <w:r w:rsidRPr="00CC6FC7">
              <w:t>2233, 22428 (NDC)</w:t>
            </w:r>
          </w:p>
        </w:tc>
        <w:tc>
          <w:tcPr>
            <w:tcW w:w="1134" w:type="dxa"/>
            <w:vAlign w:val="center"/>
          </w:tcPr>
          <w:p w14:paraId="0589BC12" w14:textId="77777777" w:rsidR="0094044C" w:rsidRPr="00CC6FC7" w:rsidRDefault="0094044C" w:rsidP="0094044C">
            <w:pPr>
              <w:spacing w:before="20"/>
            </w:pPr>
            <w:r w:rsidRPr="00CC6FC7">
              <w:t>9</w:t>
            </w:r>
          </w:p>
        </w:tc>
        <w:tc>
          <w:tcPr>
            <w:tcW w:w="1276" w:type="dxa"/>
            <w:vAlign w:val="center"/>
          </w:tcPr>
          <w:p w14:paraId="1000B82A" w14:textId="77777777" w:rsidR="0094044C" w:rsidRPr="00CC6FC7" w:rsidRDefault="0094044C" w:rsidP="0094044C">
            <w:pPr>
              <w:spacing w:before="20"/>
            </w:pPr>
            <w:r w:rsidRPr="00CC6FC7">
              <w:t>9</w:t>
            </w:r>
          </w:p>
        </w:tc>
        <w:tc>
          <w:tcPr>
            <w:tcW w:w="2976" w:type="dxa"/>
          </w:tcPr>
          <w:p w14:paraId="06A5CA86" w14:textId="77777777" w:rsidR="0094044C" w:rsidRPr="00CC6FC7" w:rsidRDefault="0094044C" w:rsidP="0094044C">
            <w:pPr>
              <w:spacing w:before="20"/>
            </w:pPr>
            <w:r w:rsidRPr="00CC6FC7">
              <w:t>Geographic number for PSTN</w:t>
            </w:r>
          </w:p>
        </w:tc>
        <w:tc>
          <w:tcPr>
            <w:tcW w:w="2376" w:type="dxa"/>
          </w:tcPr>
          <w:p w14:paraId="2157310D" w14:textId="77777777" w:rsidR="0094044C" w:rsidRPr="00CC6FC7" w:rsidRDefault="0094044C" w:rsidP="0094044C">
            <w:pPr>
              <w:spacing w:before="20"/>
            </w:pPr>
            <w:r w:rsidRPr="00CC6FC7">
              <w:t>Yevlakh</w:t>
            </w:r>
          </w:p>
        </w:tc>
      </w:tr>
      <w:tr w:rsidR="0094044C" w:rsidRPr="00CC6FC7" w14:paraId="71BB1F9C" w14:textId="77777777" w:rsidTr="0094044C">
        <w:trPr>
          <w:cantSplit/>
        </w:trPr>
        <w:tc>
          <w:tcPr>
            <w:tcW w:w="2487" w:type="dxa"/>
            <w:vAlign w:val="center"/>
          </w:tcPr>
          <w:p w14:paraId="3A8A3C39" w14:textId="77777777" w:rsidR="0094044C" w:rsidRPr="00CC6FC7" w:rsidRDefault="0094044C" w:rsidP="0094044C">
            <w:pPr>
              <w:spacing w:before="20"/>
            </w:pPr>
            <w:r w:rsidRPr="00CC6FC7">
              <w:t>2235 (NDC)</w:t>
            </w:r>
          </w:p>
        </w:tc>
        <w:tc>
          <w:tcPr>
            <w:tcW w:w="1134" w:type="dxa"/>
            <w:vAlign w:val="center"/>
          </w:tcPr>
          <w:p w14:paraId="64352109" w14:textId="77777777" w:rsidR="0094044C" w:rsidRPr="00CC6FC7" w:rsidRDefault="0094044C" w:rsidP="0094044C">
            <w:pPr>
              <w:spacing w:before="20"/>
            </w:pPr>
            <w:r w:rsidRPr="00CC6FC7">
              <w:t>9</w:t>
            </w:r>
          </w:p>
        </w:tc>
        <w:tc>
          <w:tcPr>
            <w:tcW w:w="1276" w:type="dxa"/>
            <w:vAlign w:val="center"/>
          </w:tcPr>
          <w:p w14:paraId="6541374D" w14:textId="77777777" w:rsidR="0094044C" w:rsidRPr="00CC6FC7" w:rsidRDefault="0094044C" w:rsidP="0094044C">
            <w:pPr>
              <w:spacing w:before="20"/>
            </w:pPr>
            <w:r w:rsidRPr="00CC6FC7">
              <w:t>9</w:t>
            </w:r>
          </w:p>
        </w:tc>
        <w:tc>
          <w:tcPr>
            <w:tcW w:w="2976" w:type="dxa"/>
          </w:tcPr>
          <w:p w14:paraId="11F3676E" w14:textId="77777777" w:rsidR="0094044C" w:rsidRPr="00CC6FC7" w:rsidRDefault="0094044C" w:rsidP="0094044C">
            <w:pPr>
              <w:spacing w:before="20"/>
            </w:pPr>
            <w:r w:rsidRPr="00CC6FC7">
              <w:t>Geographic number for PSTN</w:t>
            </w:r>
          </w:p>
        </w:tc>
        <w:tc>
          <w:tcPr>
            <w:tcW w:w="2376" w:type="dxa"/>
          </w:tcPr>
          <w:p w14:paraId="41D3B45D" w14:textId="77777777" w:rsidR="0094044C" w:rsidRPr="00CC6FC7" w:rsidRDefault="0094044C" w:rsidP="0094044C">
            <w:pPr>
              <w:spacing w:before="20"/>
            </w:pPr>
            <w:r w:rsidRPr="00CC6FC7">
              <w:t>Naftalan</w:t>
            </w:r>
          </w:p>
        </w:tc>
      </w:tr>
      <w:tr w:rsidR="0094044C" w:rsidRPr="00CC6FC7" w14:paraId="0B54AB03" w14:textId="77777777" w:rsidTr="0094044C">
        <w:trPr>
          <w:cantSplit/>
          <w:trHeight w:val="20"/>
        </w:trPr>
        <w:tc>
          <w:tcPr>
            <w:tcW w:w="2487" w:type="dxa"/>
            <w:vAlign w:val="center"/>
          </w:tcPr>
          <w:p w14:paraId="32B89CFB" w14:textId="77777777" w:rsidR="0094044C" w:rsidRPr="00CC6FC7" w:rsidRDefault="0094044C" w:rsidP="0094044C">
            <w:pPr>
              <w:spacing w:before="20"/>
            </w:pPr>
            <w:r w:rsidRPr="00CC6FC7">
              <w:t>2330 (NDC)</w:t>
            </w:r>
          </w:p>
        </w:tc>
        <w:tc>
          <w:tcPr>
            <w:tcW w:w="1134" w:type="dxa"/>
            <w:vAlign w:val="center"/>
          </w:tcPr>
          <w:p w14:paraId="6F6B2604" w14:textId="77777777" w:rsidR="0094044C" w:rsidRPr="00CC6FC7" w:rsidRDefault="0094044C" w:rsidP="0094044C">
            <w:pPr>
              <w:spacing w:before="20"/>
            </w:pPr>
            <w:r w:rsidRPr="00CC6FC7">
              <w:t>9</w:t>
            </w:r>
          </w:p>
        </w:tc>
        <w:tc>
          <w:tcPr>
            <w:tcW w:w="1276" w:type="dxa"/>
            <w:vAlign w:val="center"/>
          </w:tcPr>
          <w:p w14:paraId="7C9E69AD" w14:textId="77777777" w:rsidR="0094044C" w:rsidRPr="00CC6FC7" w:rsidRDefault="0094044C" w:rsidP="0094044C">
            <w:pPr>
              <w:spacing w:before="20"/>
            </w:pPr>
            <w:r w:rsidRPr="00CC6FC7">
              <w:t>9</w:t>
            </w:r>
          </w:p>
        </w:tc>
        <w:tc>
          <w:tcPr>
            <w:tcW w:w="2976" w:type="dxa"/>
          </w:tcPr>
          <w:p w14:paraId="6449065C" w14:textId="77777777" w:rsidR="0094044C" w:rsidRPr="00CC6FC7" w:rsidRDefault="0094044C" w:rsidP="0094044C">
            <w:pPr>
              <w:spacing w:before="20"/>
            </w:pPr>
            <w:r w:rsidRPr="00CC6FC7">
              <w:t>Geographic number for PSTN</w:t>
            </w:r>
          </w:p>
        </w:tc>
        <w:tc>
          <w:tcPr>
            <w:tcW w:w="2376" w:type="dxa"/>
          </w:tcPr>
          <w:p w14:paraId="6085E2A5" w14:textId="77777777" w:rsidR="0094044C" w:rsidRPr="00CC6FC7" w:rsidRDefault="0094044C" w:rsidP="0094044C">
            <w:pPr>
              <w:spacing w:before="20"/>
            </w:pPr>
            <w:r w:rsidRPr="00CC6FC7">
              <w:t>Siyazan</w:t>
            </w:r>
          </w:p>
        </w:tc>
      </w:tr>
      <w:tr w:rsidR="0094044C" w:rsidRPr="00CC6FC7" w14:paraId="7332BB0F" w14:textId="77777777" w:rsidTr="0094044C">
        <w:trPr>
          <w:cantSplit/>
          <w:trHeight w:val="20"/>
        </w:trPr>
        <w:tc>
          <w:tcPr>
            <w:tcW w:w="2487" w:type="dxa"/>
            <w:vAlign w:val="center"/>
          </w:tcPr>
          <w:p w14:paraId="4A31481D" w14:textId="77777777" w:rsidR="0094044C" w:rsidRPr="00CC6FC7" w:rsidRDefault="0094044C" w:rsidP="0094044C">
            <w:pPr>
              <w:spacing w:before="20"/>
            </w:pPr>
            <w:r w:rsidRPr="00CC6FC7">
              <w:t>2331 (NDC)</w:t>
            </w:r>
          </w:p>
        </w:tc>
        <w:tc>
          <w:tcPr>
            <w:tcW w:w="1134" w:type="dxa"/>
            <w:vAlign w:val="center"/>
          </w:tcPr>
          <w:p w14:paraId="5FA858F3" w14:textId="77777777" w:rsidR="0094044C" w:rsidRPr="00CC6FC7" w:rsidRDefault="0094044C" w:rsidP="0094044C">
            <w:pPr>
              <w:spacing w:before="20"/>
            </w:pPr>
            <w:r w:rsidRPr="00CC6FC7">
              <w:t>9</w:t>
            </w:r>
          </w:p>
        </w:tc>
        <w:tc>
          <w:tcPr>
            <w:tcW w:w="1276" w:type="dxa"/>
            <w:vAlign w:val="center"/>
          </w:tcPr>
          <w:p w14:paraId="58694901" w14:textId="77777777" w:rsidR="0094044C" w:rsidRPr="00CC6FC7" w:rsidRDefault="0094044C" w:rsidP="0094044C">
            <w:pPr>
              <w:spacing w:before="20"/>
            </w:pPr>
            <w:r w:rsidRPr="00CC6FC7">
              <w:t>9</w:t>
            </w:r>
          </w:p>
        </w:tc>
        <w:tc>
          <w:tcPr>
            <w:tcW w:w="2976" w:type="dxa"/>
          </w:tcPr>
          <w:p w14:paraId="5A228653" w14:textId="77777777" w:rsidR="0094044C" w:rsidRPr="00CC6FC7" w:rsidRDefault="0094044C" w:rsidP="0094044C">
            <w:pPr>
              <w:spacing w:before="20"/>
            </w:pPr>
            <w:r w:rsidRPr="00CC6FC7">
              <w:t>Geographic number for PSTN</w:t>
            </w:r>
          </w:p>
        </w:tc>
        <w:tc>
          <w:tcPr>
            <w:tcW w:w="2376" w:type="dxa"/>
          </w:tcPr>
          <w:p w14:paraId="79880B9F" w14:textId="77777777" w:rsidR="0094044C" w:rsidRPr="00CC6FC7" w:rsidRDefault="0094044C" w:rsidP="0094044C">
            <w:pPr>
              <w:spacing w:before="20"/>
            </w:pPr>
            <w:r w:rsidRPr="00CC6FC7">
              <w:t>Khizi</w:t>
            </w:r>
          </w:p>
        </w:tc>
      </w:tr>
      <w:tr w:rsidR="0094044C" w:rsidRPr="00CC6FC7" w14:paraId="509708AA" w14:textId="77777777" w:rsidTr="0094044C">
        <w:trPr>
          <w:cantSplit/>
          <w:trHeight w:val="20"/>
        </w:trPr>
        <w:tc>
          <w:tcPr>
            <w:tcW w:w="2487" w:type="dxa"/>
            <w:vAlign w:val="center"/>
          </w:tcPr>
          <w:p w14:paraId="7C3F28A7" w14:textId="77777777" w:rsidR="0094044C" w:rsidRPr="00CC6FC7" w:rsidRDefault="0094044C" w:rsidP="0094044C">
            <w:pPr>
              <w:spacing w:before="20"/>
            </w:pPr>
            <w:r w:rsidRPr="00CC6FC7">
              <w:t>2332 (NDC)</w:t>
            </w:r>
          </w:p>
        </w:tc>
        <w:tc>
          <w:tcPr>
            <w:tcW w:w="1134" w:type="dxa"/>
            <w:vAlign w:val="center"/>
          </w:tcPr>
          <w:p w14:paraId="1E0798C3" w14:textId="77777777" w:rsidR="0094044C" w:rsidRPr="00CC6FC7" w:rsidRDefault="0094044C" w:rsidP="0094044C">
            <w:pPr>
              <w:spacing w:before="20"/>
            </w:pPr>
            <w:r w:rsidRPr="00CC6FC7">
              <w:t>9</w:t>
            </w:r>
          </w:p>
        </w:tc>
        <w:tc>
          <w:tcPr>
            <w:tcW w:w="1276" w:type="dxa"/>
            <w:vAlign w:val="center"/>
          </w:tcPr>
          <w:p w14:paraId="247C41B1" w14:textId="77777777" w:rsidR="0094044C" w:rsidRPr="00CC6FC7" w:rsidRDefault="0094044C" w:rsidP="0094044C">
            <w:pPr>
              <w:spacing w:before="20"/>
            </w:pPr>
            <w:r w:rsidRPr="00CC6FC7">
              <w:t>9</w:t>
            </w:r>
          </w:p>
        </w:tc>
        <w:tc>
          <w:tcPr>
            <w:tcW w:w="2976" w:type="dxa"/>
          </w:tcPr>
          <w:p w14:paraId="4DF0D667" w14:textId="77777777" w:rsidR="0094044C" w:rsidRPr="00CC6FC7" w:rsidRDefault="0094044C" w:rsidP="0094044C">
            <w:pPr>
              <w:spacing w:before="20"/>
            </w:pPr>
            <w:r w:rsidRPr="00CC6FC7">
              <w:t>Geographic number for PSTN</w:t>
            </w:r>
          </w:p>
        </w:tc>
        <w:tc>
          <w:tcPr>
            <w:tcW w:w="2376" w:type="dxa"/>
          </w:tcPr>
          <w:p w14:paraId="2B5E029D" w14:textId="77777777" w:rsidR="0094044C" w:rsidRPr="00CC6FC7" w:rsidRDefault="0094044C" w:rsidP="0094044C">
            <w:pPr>
              <w:spacing w:before="20"/>
            </w:pPr>
            <w:r w:rsidRPr="00CC6FC7">
              <w:t>Khachmaz</w:t>
            </w:r>
          </w:p>
        </w:tc>
      </w:tr>
      <w:tr w:rsidR="0094044C" w:rsidRPr="00CC6FC7" w14:paraId="60618C59" w14:textId="77777777" w:rsidTr="0094044C">
        <w:trPr>
          <w:cantSplit/>
          <w:trHeight w:val="20"/>
        </w:trPr>
        <w:tc>
          <w:tcPr>
            <w:tcW w:w="2487" w:type="dxa"/>
            <w:vAlign w:val="center"/>
          </w:tcPr>
          <w:p w14:paraId="4D345479" w14:textId="77777777" w:rsidR="0094044C" w:rsidRPr="00CC6FC7" w:rsidRDefault="0094044C" w:rsidP="0094044C">
            <w:pPr>
              <w:spacing w:before="20"/>
            </w:pPr>
            <w:r w:rsidRPr="00CC6FC7">
              <w:t>2333 (NDC)</w:t>
            </w:r>
          </w:p>
        </w:tc>
        <w:tc>
          <w:tcPr>
            <w:tcW w:w="1134" w:type="dxa"/>
            <w:vAlign w:val="center"/>
          </w:tcPr>
          <w:p w14:paraId="6B998351" w14:textId="77777777" w:rsidR="0094044C" w:rsidRPr="00CC6FC7" w:rsidRDefault="0094044C" w:rsidP="0094044C">
            <w:pPr>
              <w:spacing w:before="20"/>
            </w:pPr>
            <w:r w:rsidRPr="00CC6FC7">
              <w:t>9</w:t>
            </w:r>
          </w:p>
        </w:tc>
        <w:tc>
          <w:tcPr>
            <w:tcW w:w="1276" w:type="dxa"/>
            <w:vAlign w:val="center"/>
          </w:tcPr>
          <w:p w14:paraId="7B4FA0B3" w14:textId="77777777" w:rsidR="0094044C" w:rsidRPr="00CC6FC7" w:rsidRDefault="0094044C" w:rsidP="0094044C">
            <w:pPr>
              <w:spacing w:before="20"/>
            </w:pPr>
            <w:r w:rsidRPr="00CC6FC7">
              <w:t>9</w:t>
            </w:r>
          </w:p>
        </w:tc>
        <w:tc>
          <w:tcPr>
            <w:tcW w:w="2976" w:type="dxa"/>
          </w:tcPr>
          <w:p w14:paraId="38D4F0FC" w14:textId="77777777" w:rsidR="0094044C" w:rsidRPr="00CC6FC7" w:rsidRDefault="0094044C" w:rsidP="0094044C">
            <w:pPr>
              <w:spacing w:before="20"/>
            </w:pPr>
            <w:r w:rsidRPr="00CC6FC7">
              <w:t>Geographic number for PSTN</w:t>
            </w:r>
          </w:p>
        </w:tc>
        <w:tc>
          <w:tcPr>
            <w:tcW w:w="2376" w:type="dxa"/>
          </w:tcPr>
          <w:p w14:paraId="5C2DB40F" w14:textId="77777777" w:rsidR="0094044C" w:rsidRPr="00CC6FC7" w:rsidRDefault="0094044C" w:rsidP="0094044C">
            <w:pPr>
              <w:spacing w:before="20"/>
            </w:pPr>
            <w:r w:rsidRPr="00CC6FC7">
              <w:t>Guba</w:t>
            </w:r>
          </w:p>
        </w:tc>
      </w:tr>
      <w:tr w:rsidR="0094044C" w:rsidRPr="00CC6FC7" w14:paraId="6C27AD68" w14:textId="77777777" w:rsidTr="0094044C">
        <w:trPr>
          <w:cantSplit/>
          <w:trHeight w:val="20"/>
        </w:trPr>
        <w:tc>
          <w:tcPr>
            <w:tcW w:w="2487" w:type="dxa"/>
            <w:vAlign w:val="center"/>
          </w:tcPr>
          <w:p w14:paraId="19521790" w14:textId="77777777" w:rsidR="0094044C" w:rsidRPr="00CC6FC7" w:rsidRDefault="0094044C" w:rsidP="0094044C">
            <w:pPr>
              <w:spacing w:before="20"/>
            </w:pPr>
            <w:r w:rsidRPr="00CC6FC7">
              <w:t>2335 (NDC)</w:t>
            </w:r>
          </w:p>
        </w:tc>
        <w:tc>
          <w:tcPr>
            <w:tcW w:w="1134" w:type="dxa"/>
            <w:vAlign w:val="center"/>
          </w:tcPr>
          <w:p w14:paraId="7D5EB1FF" w14:textId="77777777" w:rsidR="0094044C" w:rsidRPr="00CC6FC7" w:rsidRDefault="0094044C" w:rsidP="0094044C">
            <w:pPr>
              <w:spacing w:before="20"/>
            </w:pPr>
            <w:r w:rsidRPr="00CC6FC7">
              <w:t>9</w:t>
            </w:r>
          </w:p>
        </w:tc>
        <w:tc>
          <w:tcPr>
            <w:tcW w:w="1276" w:type="dxa"/>
            <w:vAlign w:val="center"/>
          </w:tcPr>
          <w:p w14:paraId="34DF76CD" w14:textId="77777777" w:rsidR="0094044C" w:rsidRPr="00CC6FC7" w:rsidRDefault="0094044C" w:rsidP="0094044C">
            <w:pPr>
              <w:spacing w:before="20"/>
            </w:pPr>
            <w:r w:rsidRPr="00CC6FC7">
              <w:t>9</w:t>
            </w:r>
          </w:p>
        </w:tc>
        <w:tc>
          <w:tcPr>
            <w:tcW w:w="2976" w:type="dxa"/>
          </w:tcPr>
          <w:p w14:paraId="7BDD775A" w14:textId="77777777" w:rsidR="0094044C" w:rsidRPr="00CC6FC7" w:rsidRDefault="0094044C" w:rsidP="0094044C">
            <w:pPr>
              <w:spacing w:before="20"/>
            </w:pPr>
            <w:r w:rsidRPr="00CC6FC7">
              <w:t>Geographic number for PSTN</w:t>
            </w:r>
          </w:p>
        </w:tc>
        <w:tc>
          <w:tcPr>
            <w:tcW w:w="2376" w:type="dxa"/>
          </w:tcPr>
          <w:p w14:paraId="7A38B293" w14:textId="77777777" w:rsidR="0094044C" w:rsidRPr="00CC6FC7" w:rsidRDefault="0094044C" w:rsidP="0094044C">
            <w:pPr>
              <w:spacing w:before="20"/>
            </w:pPr>
            <w:r w:rsidRPr="00CC6FC7">
              <w:t>Shabran</w:t>
            </w:r>
          </w:p>
        </w:tc>
      </w:tr>
      <w:tr w:rsidR="0094044C" w:rsidRPr="00CC6FC7" w14:paraId="049235F1" w14:textId="77777777" w:rsidTr="0094044C">
        <w:trPr>
          <w:cantSplit/>
          <w:trHeight w:val="20"/>
        </w:trPr>
        <w:tc>
          <w:tcPr>
            <w:tcW w:w="2487" w:type="dxa"/>
            <w:vAlign w:val="center"/>
          </w:tcPr>
          <w:p w14:paraId="4934604C" w14:textId="77777777" w:rsidR="0094044C" w:rsidRPr="00CC6FC7" w:rsidRDefault="0094044C" w:rsidP="0094044C">
            <w:pPr>
              <w:spacing w:before="20"/>
            </w:pPr>
            <w:r w:rsidRPr="00CC6FC7">
              <w:t>2338 (NDC)</w:t>
            </w:r>
          </w:p>
        </w:tc>
        <w:tc>
          <w:tcPr>
            <w:tcW w:w="1134" w:type="dxa"/>
            <w:vAlign w:val="center"/>
          </w:tcPr>
          <w:p w14:paraId="795F24A3" w14:textId="77777777" w:rsidR="0094044C" w:rsidRPr="00CC6FC7" w:rsidRDefault="0094044C" w:rsidP="0094044C">
            <w:pPr>
              <w:spacing w:before="20"/>
            </w:pPr>
            <w:r w:rsidRPr="00CC6FC7">
              <w:t>9</w:t>
            </w:r>
          </w:p>
        </w:tc>
        <w:tc>
          <w:tcPr>
            <w:tcW w:w="1276" w:type="dxa"/>
            <w:vAlign w:val="center"/>
          </w:tcPr>
          <w:p w14:paraId="520D8A08" w14:textId="77777777" w:rsidR="0094044C" w:rsidRPr="00CC6FC7" w:rsidRDefault="0094044C" w:rsidP="0094044C">
            <w:pPr>
              <w:spacing w:before="20"/>
            </w:pPr>
            <w:r w:rsidRPr="00CC6FC7">
              <w:t>9</w:t>
            </w:r>
          </w:p>
        </w:tc>
        <w:tc>
          <w:tcPr>
            <w:tcW w:w="2976" w:type="dxa"/>
          </w:tcPr>
          <w:p w14:paraId="6C7548D1" w14:textId="77777777" w:rsidR="0094044C" w:rsidRPr="00CC6FC7" w:rsidRDefault="0094044C" w:rsidP="0094044C">
            <w:pPr>
              <w:spacing w:before="20"/>
            </w:pPr>
            <w:r w:rsidRPr="00CC6FC7">
              <w:t>Geographic number for PSTN</w:t>
            </w:r>
          </w:p>
        </w:tc>
        <w:tc>
          <w:tcPr>
            <w:tcW w:w="2376" w:type="dxa"/>
          </w:tcPr>
          <w:p w14:paraId="6A777A0D" w14:textId="77777777" w:rsidR="0094044C" w:rsidRPr="00CC6FC7" w:rsidRDefault="0094044C" w:rsidP="0094044C">
            <w:pPr>
              <w:spacing w:before="20"/>
            </w:pPr>
            <w:r w:rsidRPr="00CC6FC7">
              <w:t>Gusar</w:t>
            </w:r>
          </w:p>
        </w:tc>
      </w:tr>
      <w:tr w:rsidR="0094044C" w:rsidRPr="00CC6FC7" w14:paraId="7C5384B3" w14:textId="77777777" w:rsidTr="0094044C">
        <w:trPr>
          <w:cantSplit/>
        </w:trPr>
        <w:tc>
          <w:tcPr>
            <w:tcW w:w="2487" w:type="dxa"/>
            <w:vAlign w:val="center"/>
          </w:tcPr>
          <w:p w14:paraId="782C23A2" w14:textId="77777777" w:rsidR="0094044C" w:rsidRPr="00CC6FC7" w:rsidRDefault="0094044C" w:rsidP="0094044C">
            <w:pPr>
              <w:spacing w:before="20"/>
            </w:pPr>
            <w:r w:rsidRPr="00CC6FC7">
              <w:t>2420 (NDC)</w:t>
            </w:r>
          </w:p>
        </w:tc>
        <w:tc>
          <w:tcPr>
            <w:tcW w:w="1134" w:type="dxa"/>
            <w:vAlign w:val="center"/>
          </w:tcPr>
          <w:p w14:paraId="505FE9D3" w14:textId="77777777" w:rsidR="0094044C" w:rsidRPr="00CC6FC7" w:rsidRDefault="0094044C" w:rsidP="0094044C">
            <w:pPr>
              <w:spacing w:before="20"/>
            </w:pPr>
            <w:r w:rsidRPr="00CC6FC7">
              <w:t>9</w:t>
            </w:r>
          </w:p>
        </w:tc>
        <w:tc>
          <w:tcPr>
            <w:tcW w:w="1276" w:type="dxa"/>
            <w:vAlign w:val="center"/>
          </w:tcPr>
          <w:p w14:paraId="0A9A13C1" w14:textId="77777777" w:rsidR="0094044C" w:rsidRPr="00CC6FC7" w:rsidRDefault="0094044C" w:rsidP="0094044C">
            <w:pPr>
              <w:spacing w:before="20"/>
            </w:pPr>
            <w:r w:rsidRPr="00CC6FC7">
              <w:t>9</w:t>
            </w:r>
          </w:p>
        </w:tc>
        <w:tc>
          <w:tcPr>
            <w:tcW w:w="2976" w:type="dxa"/>
          </w:tcPr>
          <w:p w14:paraId="53F48D42" w14:textId="77777777" w:rsidR="0094044C" w:rsidRPr="00CC6FC7" w:rsidRDefault="0094044C" w:rsidP="0094044C">
            <w:pPr>
              <w:spacing w:before="20"/>
            </w:pPr>
            <w:r w:rsidRPr="00CC6FC7">
              <w:t>Geographic number for PSTN</w:t>
            </w:r>
          </w:p>
        </w:tc>
        <w:tc>
          <w:tcPr>
            <w:tcW w:w="2376" w:type="dxa"/>
          </w:tcPr>
          <w:p w14:paraId="67DBF504" w14:textId="77777777" w:rsidR="0094044C" w:rsidRPr="00CC6FC7" w:rsidRDefault="0094044C" w:rsidP="0094044C">
            <w:pPr>
              <w:spacing w:before="20"/>
            </w:pPr>
            <w:r w:rsidRPr="00CC6FC7">
              <w:t>Gabala</w:t>
            </w:r>
          </w:p>
        </w:tc>
      </w:tr>
      <w:tr w:rsidR="0094044C" w:rsidRPr="00CC6FC7" w14:paraId="1ECE8CC4" w14:textId="77777777" w:rsidTr="0094044C">
        <w:trPr>
          <w:cantSplit/>
        </w:trPr>
        <w:tc>
          <w:tcPr>
            <w:tcW w:w="2487" w:type="dxa"/>
            <w:vAlign w:val="center"/>
          </w:tcPr>
          <w:p w14:paraId="2B16B699" w14:textId="77777777" w:rsidR="0094044C" w:rsidRPr="00CC6FC7" w:rsidRDefault="0094044C" w:rsidP="0094044C">
            <w:pPr>
              <w:spacing w:before="20"/>
            </w:pPr>
            <w:r w:rsidRPr="00CC6FC7">
              <w:t>2421 (NDC)</w:t>
            </w:r>
          </w:p>
        </w:tc>
        <w:tc>
          <w:tcPr>
            <w:tcW w:w="1134" w:type="dxa"/>
            <w:vAlign w:val="center"/>
          </w:tcPr>
          <w:p w14:paraId="2167D0E5" w14:textId="77777777" w:rsidR="0094044C" w:rsidRPr="00CC6FC7" w:rsidRDefault="0094044C" w:rsidP="0094044C">
            <w:pPr>
              <w:spacing w:before="20"/>
            </w:pPr>
            <w:r w:rsidRPr="00CC6FC7">
              <w:t>9</w:t>
            </w:r>
          </w:p>
        </w:tc>
        <w:tc>
          <w:tcPr>
            <w:tcW w:w="1276" w:type="dxa"/>
            <w:vAlign w:val="center"/>
          </w:tcPr>
          <w:p w14:paraId="26C59558" w14:textId="77777777" w:rsidR="0094044C" w:rsidRPr="00CC6FC7" w:rsidRDefault="0094044C" w:rsidP="0094044C">
            <w:pPr>
              <w:spacing w:before="20"/>
            </w:pPr>
            <w:r w:rsidRPr="00CC6FC7">
              <w:t>9</w:t>
            </w:r>
          </w:p>
        </w:tc>
        <w:tc>
          <w:tcPr>
            <w:tcW w:w="2976" w:type="dxa"/>
          </w:tcPr>
          <w:p w14:paraId="04FF14A2" w14:textId="77777777" w:rsidR="0094044C" w:rsidRPr="00CC6FC7" w:rsidRDefault="0094044C" w:rsidP="0094044C">
            <w:pPr>
              <w:spacing w:before="20"/>
            </w:pPr>
            <w:r w:rsidRPr="00CC6FC7">
              <w:t>Geographic number for PSTN</w:t>
            </w:r>
          </w:p>
        </w:tc>
        <w:tc>
          <w:tcPr>
            <w:tcW w:w="2376" w:type="dxa"/>
          </w:tcPr>
          <w:p w14:paraId="48C73F27" w14:textId="77777777" w:rsidR="0094044C" w:rsidRPr="00CC6FC7" w:rsidRDefault="0094044C" w:rsidP="0094044C">
            <w:pPr>
              <w:spacing w:before="20"/>
            </w:pPr>
            <w:r w:rsidRPr="00CC6FC7">
              <w:t>Oguz</w:t>
            </w:r>
          </w:p>
        </w:tc>
      </w:tr>
      <w:tr w:rsidR="0094044C" w:rsidRPr="00CC6FC7" w14:paraId="297CF4A8" w14:textId="77777777" w:rsidTr="0094044C">
        <w:trPr>
          <w:cantSplit/>
        </w:trPr>
        <w:tc>
          <w:tcPr>
            <w:tcW w:w="2487" w:type="dxa"/>
            <w:vAlign w:val="center"/>
          </w:tcPr>
          <w:p w14:paraId="74FB0D9F" w14:textId="77777777" w:rsidR="0094044C" w:rsidRPr="00CC6FC7" w:rsidRDefault="0094044C" w:rsidP="0094044C">
            <w:pPr>
              <w:spacing w:before="20"/>
            </w:pPr>
            <w:r w:rsidRPr="00CC6FC7">
              <w:t>2422 (NDC)</w:t>
            </w:r>
          </w:p>
        </w:tc>
        <w:tc>
          <w:tcPr>
            <w:tcW w:w="1134" w:type="dxa"/>
            <w:vAlign w:val="center"/>
          </w:tcPr>
          <w:p w14:paraId="5E468578" w14:textId="77777777" w:rsidR="0094044C" w:rsidRPr="00CC6FC7" w:rsidRDefault="0094044C" w:rsidP="0094044C">
            <w:pPr>
              <w:spacing w:before="20"/>
            </w:pPr>
            <w:r w:rsidRPr="00CC6FC7">
              <w:t>9</w:t>
            </w:r>
          </w:p>
        </w:tc>
        <w:tc>
          <w:tcPr>
            <w:tcW w:w="1276" w:type="dxa"/>
            <w:vAlign w:val="center"/>
          </w:tcPr>
          <w:p w14:paraId="527B3E69" w14:textId="77777777" w:rsidR="0094044C" w:rsidRPr="00CC6FC7" w:rsidRDefault="0094044C" w:rsidP="0094044C">
            <w:pPr>
              <w:spacing w:before="20"/>
            </w:pPr>
            <w:r w:rsidRPr="00CC6FC7">
              <w:t>9</w:t>
            </w:r>
          </w:p>
        </w:tc>
        <w:tc>
          <w:tcPr>
            <w:tcW w:w="2976" w:type="dxa"/>
          </w:tcPr>
          <w:p w14:paraId="5D16189C" w14:textId="77777777" w:rsidR="0094044C" w:rsidRPr="00CC6FC7" w:rsidRDefault="0094044C" w:rsidP="0094044C">
            <w:pPr>
              <w:spacing w:before="20"/>
            </w:pPr>
            <w:r w:rsidRPr="00CC6FC7">
              <w:t>Geographic number for PSTN</w:t>
            </w:r>
          </w:p>
        </w:tc>
        <w:tc>
          <w:tcPr>
            <w:tcW w:w="2376" w:type="dxa"/>
          </w:tcPr>
          <w:p w14:paraId="33BB0A0A" w14:textId="77777777" w:rsidR="0094044C" w:rsidRPr="00CC6FC7" w:rsidRDefault="0094044C" w:rsidP="0094044C">
            <w:pPr>
              <w:spacing w:before="20"/>
            </w:pPr>
            <w:r w:rsidRPr="00CC6FC7">
              <w:t>Zagatala</w:t>
            </w:r>
          </w:p>
        </w:tc>
      </w:tr>
      <w:tr w:rsidR="0094044C" w:rsidRPr="00CC6FC7" w14:paraId="051D02E7" w14:textId="77777777" w:rsidTr="0094044C">
        <w:trPr>
          <w:cantSplit/>
        </w:trPr>
        <w:tc>
          <w:tcPr>
            <w:tcW w:w="2487" w:type="dxa"/>
            <w:vAlign w:val="center"/>
          </w:tcPr>
          <w:p w14:paraId="39C28E66" w14:textId="77777777" w:rsidR="0094044C" w:rsidRPr="00CC6FC7" w:rsidRDefault="0094044C" w:rsidP="0094044C">
            <w:pPr>
              <w:spacing w:before="20"/>
            </w:pPr>
            <w:r w:rsidRPr="00CC6FC7">
              <w:t>2424 (NDC)</w:t>
            </w:r>
          </w:p>
        </w:tc>
        <w:tc>
          <w:tcPr>
            <w:tcW w:w="1134" w:type="dxa"/>
            <w:vAlign w:val="center"/>
          </w:tcPr>
          <w:p w14:paraId="77DDAFD3" w14:textId="77777777" w:rsidR="0094044C" w:rsidRPr="00CC6FC7" w:rsidRDefault="0094044C" w:rsidP="0094044C">
            <w:pPr>
              <w:spacing w:before="20"/>
            </w:pPr>
            <w:r w:rsidRPr="00CC6FC7">
              <w:t>9</w:t>
            </w:r>
          </w:p>
        </w:tc>
        <w:tc>
          <w:tcPr>
            <w:tcW w:w="1276" w:type="dxa"/>
            <w:vAlign w:val="center"/>
          </w:tcPr>
          <w:p w14:paraId="0EAF2A84" w14:textId="77777777" w:rsidR="0094044C" w:rsidRPr="00CC6FC7" w:rsidRDefault="0094044C" w:rsidP="0094044C">
            <w:pPr>
              <w:spacing w:before="20"/>
            </w:pPr>
            <w:r w:rsidRPr="00CC6FC7">
              <w:t>9</w:t>
            </w:r>
          </w:p>
        </w:tc>
        <w:tc>
          <w:tcPr>
            <w:tcW w:w="2976" w:type="dxa"/>
          </w:tcPr>
          <w:p w14:paraId="70FEBCFA" w14:textId="77777777" w:rsidR="0094044C" w:rsidRPr="00CC6FC7" w:rsidRDefault="0094044C" w:rsidP="0094044C">
            <w:pPr>
              <w:spacing w:before="20"/>
            </w:pPr>
            <w:r w:rsidRPr="00CC6FC7">
              <w:t>Geographic number for PSTN</w:t>
            </w:r>
          </w:p>
        </w:tc>
        <w:tc>
          <w:tcPr>
            <w:tcW w:w="2376" w:type="dxa"/>
          </w:tcPr>
          <w:p w14:paraId="77A4B768" w14:textId="77777777" w:rsidR="0094044C" w:rsidRPr="00CC6FC7" w:rsidRDefault="0094044C" w:rsidP="0094044C">
            <w:pPr>
              <w:spacing w:before="20"/>
            </w:pPr>
            <w:r w:rsidRPr="00CC6FC7">
              <w:t>Shaki</w:t>
            </w:r>
          </w:p>
        </w:tc>
      </w:tr>
      <w:tr w:rsidR="0094044C" w:rsidRPr="00CC6FC7" w14:paraId="3FD4E07C" w14:textId="77777777" w:rsidTr="0094044C">
        <w:trPr>
          <w:cantSplit/>
        </w:trPr>
        <w:tc>
          <w:tcPr>
            <w:tcW w:w="2487" w:type="dxa"/>
            <w:vAlign w:val="center"/>
          </w:tcPr>
          <w:p w14:paraId="4504FD9B" w14:textId="77777777" w:rsidR="0094044C" w:rsidRPr="00CC6FC7" w:rsidRDefault="0094044C" w:rsidP="0094044C">
            <w:pPr>
              <w:spacing w:before="20"/>
            </w:pPr>
            <w:r w:rsidRPr="00CC6FC7">
              <w:t>2425 (NDC)</w:t>
            </w:r>
          </w:p>
        </w:tc>
        <w:tc>
          <w:tcPr>
            <w:tcW w:w="1134" w:type="dxa"/>
            <w:vAlign w:val="center"/>
          </w:tcPr>
          <w:p w14:paraId="6B820B28" w14:textId="77777777" w:rsidR="0094044C" w:rsidRPr="00CC6FC7" w:rsidRDefault="0094044C" w:rsidP="0094044C">
            <w:pPr>
              <w:spacing w:before="20"/>
            </w:pPr>
            <w:r w:rsidRPr="00CC6FC7">
              <w:t>9</w:t>
            </w:r>
          </w:p>
        </w:tc>
        <w:tc>
          <w:tcPr>
            <w:tcW w:w="1276" w:type="dxa"/>
            <w:vAlign w:val="center"/>
          </w:tcPr>
          <w:p w14:paraId="76F2F44A" w14:textId="77777777" w:rsidR="0094044C" w:rsidRPr="00CC6FC7" w:rsidRDefault="0094044C" w:rsidP="0094044C">
            <w:pPr>
              <w:spacing w:before="20"/>
            </w:pPr>
            <w:r w:rsidRPr="00CC6FC7">
              <w:t>9</w:t>
            </w:r>
          </w:p>
        </w:tc>
        <w:tc>
          <w:tcPr>
            <w:tcW w:w="2976" w:type="dxa"/>
          </w:tcPr>
          <w:p w14:paraId="6192B756" w14:textId="77777777" w:rsidR="0094044C" w:rsidRPr="00CC6FC7" w:rsidRDefault="0094044C" w:rsidP="0094044C">
            <w:pPr>
              <w:spacing w:before="20"/>
            </w:pPr>
            <w:r w:rsidRPr="00CC6FC7">
              <w:t>Geographic number for PSTN</w:t>
            </w:r>
          </w:p>
        </w:tc>
        <w:tc>
          <w:tcPr>
            <w:tcW w:w="2376" w:type="dxa"/>
          </w:tcPr>
          <w:p w14:paraId="54905334" w14:textId="77777777" w:rsidR="0094044C" w:rsidRPr="00CC6FC7" w:rsidRDefault="0094044C" w:rsidP="0094044C">
            <w:pPr>
              <w:spacing w:before="20"/>
            </w:pPr>
            <w:r w:rsidRPr="00CC6FC7">
              <w:t>Gakh</w:t>
            </w:r>
          </w:p>
        </w:tc>
      </w:tr>
      <w:tr w:rsidR="0094044C" w:rsidRPr="00CC6FC7" w14:paraId="56BDC84A" w14:textId="77777777" w:rsidTr="0094044C">
        <w:trPr>
          <w:cantSplit/>
        </w:trPr>
        <w:tc>
          <w:tcPr>
            <w:tcW w:w="2487" w:type="dxa"/>
            <w:vAlign w:val="center"/>
          </w:tcPr>
          <w:p w14:paraId="64B4D2C8" w14:textId="77777777" w:rsidR="0094044C" w:rsidRPr="00CC6FC7" w:rsidRDefault="0094044C" w:rsidP="0094044C">
            <w:pPr>
              <w:spacing w:before="20"/>
            </w:pPr>
            <w:r w:rsidRPr="00CC6FC7">
              <w:t>2427 (NDC)</w:t>
            </w:r>
          </w:p>
        </w:tc>
        <w:tc>
          <w:tcPr>
            <w:tcW w:w="1134" w:type="dxa"/>
            <w:vAlign w:val="center"/>
          </w:tcPr>
          <w:p w14:paraId="0807256A" w14:textId="77777777" w:rsidR="0094044C" w:rsidRPr="00CC6FC7" w:rsidRDefault="0094044C" w:rsidP="0094044C">
            <w:pPr>
              <w:spacing w:before="20"/>
            </w:pPr>
            <w:r w:rsidRPr="00CC6FC7">
              <w:t>9</w:t>
            </w:r>
          </w:p>
        </w:tc>
        <w:tc>
          <w:tcPr>
            <w:tcW w:w="1276" w:type="dxa"/>
            <w:vAlign w:val="center"/>
          </w:tcPr>
          <w:p w14:paraId="1533166C" w14:textId="77777777" w:rsidR="0094044C" w:rsidRPr="00CC6FC7" w:rsidRDefault="0094044C" w:rsidP="0094044C">
            <w:pPr>
              <w:spacing w:before="20"/>
            </w:pPr>
            <w:r w:rsidRPr="00CC6FC7">
              <w:t>9</w:t>
            </w:r>
          </w:p>
        </w:tc>
        <w:tc>
          <w:tcPr>
            <w:tcW w:w="2976" w:type="dxa"/>
          </w:tcPr>
          <w:p w14:paraId="63EFE893" w14:textId="77777777" w:rsidR="0094044C" w:rsidRPr="00CC6FC7" w:rsidRDefault="0094044C" w:rsidP="0094044C">
            <w:pPr>
              <w:spacing w:before="20"/>
            </w:pPr>
            <w:r w:rsidRPr="00CC6FC7">
              <w:t>Geographic number for PSTN</w:t>
            </w:r>
          </w:p>
        </w:tc>
        <w:tc>
          <w:tcPr>
            <w:tcW w:w="2376" w:type="dxa"/>
          </w:tcPr>
          <w:p w14:paraId="05BA4A37" w14:textId="77777777" w:rsidR="0094044C" w:rsidRPr="00CC6FC7" w:rsidRDefault="0094044C" w:rsidP="0094044C">
            <w:pPr>
              <w:spacing w:before="20"/>
            </w:pPr>
            <w:r w:rsidRPr="00CC6FC7">
              <w:t>Mingachevir</w:t>
            </w:r>
          </w:p>
        </w:tc>
      </w:tr>
      <w:tr w:rsidR="0094044C" w:rsidRPr="00CC6FC7" w14:paraId="4327518C" w14:textId="77777777" w:rsidTr="0094044C">
        <w:trPr>
          <w:cantSplit/>
        </w:trPr>
        <w:tc>
          <w:tcPr>
            <w:tcW w:w="2487" w:type="dxa"/>
            <w:vAlign w:val="center"/>
          </w:tcPr>
          <w:p w14:paraId="49B9B472" w14:textId="77777777" w:rsidR="0094044C" w:rsidRPr="00CC6FC7" w:rsidRDefault="0094044C" w:rsidP="0094044C">
            <w:pPr>
              <w:spacing w:before="20"/>
            </w:pPr>
            <w:r w:rsidRPr="00CC6FC7">
              <w:t>2429 (NDC)</w:t>
            </w:r>
          </w:p>
        </w:tc>
        <w:tc>
          <w:tcPr>
            <w:tcW w:w="1134" w:type="dxa"/>
            <w:vAlign w:val="center"/>
          </w:tcPr>
          <w:p w14:paraId="744C5307" w14:textId="77777777" w:rsidR="0094044C" w:rsidRPr="00CC6FC7" w:rsidRDefault="0094044C" w:rsidP="0094044C">
            <w:pPr>
              <w:spacing w:before="20"/>
            </w:pPr>
            <w:r w:rsidRPr="00CC6FC7">
              <w:t>9</w:t>
            </w:r>
          </w:p>
        </w:tc>
        <w:tc>
          <w:tcPr>
            <w:tcW w:w="1276" w:type="dxa"/>
            <w:vAlign w:val="center"/>
          </w:tcPr>
          <w:p w14:paraId="2F1A16AD" w14:textId="77777777" w:rsidR="0094044C" w:rsidRPr="00CC6FC7" w:rsidRDefault="0094044C" w:rsidP="0094044C">
            <w:pPr>
              <w:spacing w:before="20"/>
            </w:pPr>
            <w:r w:rsidRPr="00CC6FC7">
              <w:t>9</w:t>
            </w:r>
          </w:p>
        </w:tc>
        <w:tc>
          <w:tcPr>
            <w:tcW w:w="2976" w:type="dxa"/>
          </w:tcPr>
          <w:p w14:paraId="16E4AA51" w14:textId="77777777" w:rsidR="0094044C" w:rsidRPr="00CC6FC7" w:rsidRDefault="0094044C" w:rsidP="0094044C">
            <w:pPr>
              <w:spacing w:before="20"/>
            </w:pPr>
            <w:r w:rsidRPr="00CC6FC7">
              <w:t>Geographic number for PSTN</w:t>
            </w:r>
          </w:p>
        </w:tc>
        <w:tc>
          <w:tcPr>
            <w:tcW w:w="2376" w:type="dxa"/>
          </w:tcPr>
          <w:p w14:paraId="5D669321" w14:textId="77777777" w:rsidR="0094044C" w:rsidRPr="00CC6FC7" w:rsidRDefault="0094044C" w:rsidP="0094044C">
            <w:pPr>
              <w:spacing w:before="20"/>
            </w:pPr>
            <w:r w:rsidRPr="00CC6FC7">
              <w:t>Balakan</w:t>
            </w:r>
          </w:p>
        </w:tc>
      </w:tr>
      <w:tr w:rsidR="0094044C" w:rsidRPr="00CC6FC7" w14:paraId="0B52FE48" w14:textId="77777777" w:rsidTr="0094044C">
        <w:trPr>
          <w:cantSplit/>
        </w:trPr>
        <w:tc>
          <w:tcPr>
            <w:tcW w:w="2487" w:type="dxa"/>
            <w:vAlign w:val="center"/>
          </w:tcPr>
          <w:p w14:paraId="56704BAA" w14:textId="77777777" w:rsidR="0094044C" w:rsidRPr="00CC6FC7" w:rsidRDefault="0094044C" w:rsidP="0094044C">
            <w:pPr>
              <w:spacing w:before="20"/>
            </w:pPr>
            <w:r w:rsidRPr="00CC6FC7">
              <w:t>2520 (NDC)</w:t>
            </w:r>
          </w:p>
        </w:tc>
        <w:tc>
          <w:tcPr>
            <w:tcW w:w="1134" w:type="dxa"/>
            <w:vAlign w:val="center"/>
          </w:tcPr>
          <w:p w14:paraId="2D139080" w14:textId="77777777" w:rsidR="0094044C" w:rsidRPr="00CC6FC7" w:rsidRDefault="0094044C" w:rsidP="0094044C">
            <w:pPr>
              <w:spacing w:before="20"/>
            </w:pPr>
            <w:r w:rsidRPr="00CC6FC7">
              <w:t>9</w:t>
            </w:r>
          </w:p>
        </w:tc>
        <w:tc>
          <w:tcPr>
            <w:tcW w:w="1276" w:type="dxa"/>
            <w:vAlign w:val="center"/>
          </w:tcPr>
          <w:p w14:paraId="629B4CE0" w14:textId="77777777" w:rsidR="0094044C" w:rsidRPr="00CC6FC7" w:rsidRDefault="0094044C" w:rsidP="0094044C">
            <w:pPr>
              <w:spacing w:before="20"/>
            </w:pPr>
            <w:r w:rsidRPr="00CC6FC7">
              <w:t>9</w:t>
            </w:r>
          </w:p>
        </w:tc>
        <w:tc>
          <w:tcPr>
            <w:tcW w:w="2976" w:type="dxa"/>
          </w:tcPr>
          <w:p w14:paraId="7AE10710" w14:textId="77777777" w:rsidR="0094044C" w:rsidRPr="00CC6FC7" w:rsidRDefault="0094044C" w:rsidP="0094044C">
            <w:pPr>
              <w:spacing w:before="20"/>
            </w:pPr>
            <w:r w:rsidRPr="00CC6FC7">
              <w:t>Geographic number for PSTN</w:t>
            </w:r>
          </w:p>
        </w:tc>
        <w:tc>
          <w:tcPr>
            <w:tcW w:w="2376" w:type="dxa"/>
          </w:tcPr>
          <w:p w14:paraId="25D8DAEA" w14:textId="77777777" w:rsidR="0094044C" w:rsidRPr="00CC6FC7" w:rsidRDefault="0094044C" w:rsidP="0094044C">
            <w:pPr>
              <w:spacing w:before="20"/>
            </w:pPr>
            <w:r w:rsidRPr="00CC6FC7">
              <w:t>Yardimli</w:t>
            </w:r>
          </w:p>
        </w:tc>
      </w:tr>
      <w:tr w:rsidR="0094044C" w:rsidRPr="00CC6FC7" w14:paraId="0E0BEA6C" w14:textId="77777777" w:rsidTr="0094044C">
        <w:trPr>
          <w:cantSplit/>
        </w:trPr>
        <w:tc>
          <w:tcPr>
            <w:tcW w:w="2487" w:type="dxa"/>
            <w:vAlign w:val="center"/>
          </w:tcPr>
          <w:p w14:paraId="09F1B746" w14:textId="77777777" w:rsidR="0094044C" w:rsidRPr="00CC6FC7" w:rsidRDefault="0094044C" w:rsidP="0094044C">
            <w:pPr>
              <w:spacing w:before="20"/>
            </w:pPr>
            <w:r w:rsidRPr="00CC6FC7">
              <w:t>2521 (NDC)</w:t>
            </w:r>
          </w:p>
        </w:tc>
        <w:tc>
          <w:tcPr>
            <w:tcW w:w="1134" w:type="dxa"/>
            <w:vAlign w:val="center"/>
          </w:tcPr>
          <w:p w14:paraId="1910A4DD" w14:textId="77777777" w:rsidR="0094044C" w:rsidRPr="00CC6FC7" w:rsidRDefault="0094044C" w:rsidP="0094044C">
            <w:pPr>
              <w:spacing w:before="20"/>
            </w:pPr>
            <w:r w:rsidRPr="00CC6FC7">
              <w:t>9</w:t>
            </w:r>
          </w:p>
        </w:tc>
        <w:tc>
          <w:tcPr>
            <w:tcW w:w="1276" w:type="dxa"/>
            <w:vAlign w:val="center"/>
          </w:tcPr>
          <w:p w14:paraId="2E91811C" w14:textId="77777777" w:rsidR="0094044C" w:rsidRPr="00CC6FC7" w:rsidRDefault="0094044C" w:rsidP="0094044C">
            <w:pPr>
              <w:spacing w:before="20"/>
            </w:pPr>
            <w:r w:rsidRPr="00CC6FC7">
              <w:t>9</w:t>
            </w:r>
          </w:p>
        </w:tc>
        <w:tc>
          <w:tcPr>
            <w:tcW w:w="2976" w:type="dxa"/>
          </w:tcPr>
          <w:p w14:paraId="1F12EC4F" w14:textId="77777777" w:rsidR="0094044C" w:rsidRPr="00CC6FC7" w:rsidRDefault="0094044C" w:rsidP="0094044C">
            <w:pPr>
              <w:spacing w:before="20"/>
            </w:pPr>
            <w:r w:rsidRPr="00CC6FC7">
              <w:t>Geographic number for PSTN</w:t>
            </w:r>
          </w:p>
        </w:tc>
        <w:tc>
          <w:tcPr>
            <w:tcW w:w="2376" w:type="dxa"/>
          </w:tcPr>
          <w:p w14:paraId="34006413" w14:textId="77777777" w:rsidR="0094044C" w:rsidRPr="00CC6FC7" w:rsidRDefault="0094044C" w:rsidP="0094044C">
            <w:pPr>
              <w:spacing w:before="20"/>
            </w:pPr>
            <w:r w:rsidRPr="00CC6FC7">
              <w:t>Masalli</w:t>
            </w:r>
          </w:p>
        </w:tc>
      </w:tr>
      <w:tr w:rsidR="0094044C" w:rsidRPr="00CC6FC7" w14:paraId="7FD8A69D" w14:textId="77777777" w:rsidTr="0094044C">
        <w:trPr>
          <w:cantSplit/>
        </w:trPr>
        <w:tc>
          <w:tcPr>
            <w:tcW w:w="2487" w:type="dxa"/>
            <w:vAlign w:val="center"/>
          </w:tcPr>
          <w:p w14:paraId="7A2CE994" w14:textId="77777777" w:rsidR="0094044C" w:rsidRPr="00CC6FC7" w:rsidRDefault="0094044C" w:rsidP="0094044C">
            <w:pPr>
              <w:spacing w:before="20"/>
            </w:pPr>
            <w:r w:rsidRPr="00CC6FC7">
              <w:t>2522 (NDC)</w:t>
            </w:r>
          </w:p>
        </w:tc>
        <w:tc>
          <w:tcPr>
            <w:tcW w:w="1134" w:type="dxa"/>
            <w:vAlign w:val="center"/>
          </w:tcPr>
          <w:p w14:paraId="2809C362" w14:textId="77777777" w:rsidR="0094044C" w:rsidRPr="00CC6FC7" w:rsidRDefault="0094044C" w:rsidP="0094044C">
            <w:pPr>
              <w:spacing w:before="20"/>
            </w:pPr>
            <w:r w:rsidRPr="00CC6FC7">
              <w:t>9</w:t>
            </w:r>
          </w:p>
        </w:tc>
        <w:tc>
          <w:tcPr>
            <w:tcW w:w="1276" w:type="dxa"/>
            <w:vAlign w:val="center"/>
          </w:tcPr>
          <w:p w14:paraId="199960BE" w14:textId="77777777" w:rsidR="0094044C" w:rsidRPr="00CC6FC7" w:rsidRDefault="0094044C" w:rsidP="0094044C">
            <w:pPr>
              <w:spacing w:before="20"/>
            </w:pPr>
            <w:r w:rsidRPr="00CC6FC7">
              <w:t>9</w:t>
            </w:r>
          </w:p>
        </w:tc>
        <w:tc>
          <w:tcPr>
            <w:tcW w:w="2976" w:type="dxa"/>
          </w:tcPr>
          <w:p w14:paraId="2C212035" w14:textId="77777777" w:rsidR="0094044C" w:rsidRPr="00CC6FC7" w:rsidRDefault="0094044C" w:rsidP="0094044C">
            <w:pPr>
              <w:spacing w:before="20"/>
            </w:pPr>
            <w:r w:rsidRPr="00CC6FC7">
              <w:t>Geographic number for PSTN</w:t>
            </w:r>
          </w:p>
        </w:tc>
        <w:tc>
          <w:tcPr>
            <w:tcW w:w="2376" w:type="dxa"/>
          </w:tcPr>
          <w:p w14:paraId="0DDD5A2A" w14:textId="77777777" w:rsidR="0094044C" w:rsidRPr="00CC6FC7" w:rsidRDefault="0094044C" w:rsidP="0094044C">
            <w:pPr>
              <w:spacing w:before="20"/>
            </w:pPr>
            <w:r w:rsidRPr="00CC6FC7">
              <w:t>Astara</w:t>
            </w:r>
          </w:p>
        </w:tc>
      </w:tr>
      <w:tr w:rsidR="0094044C" w:rsidRPr="00CC6FC7" w14:paraId="77F08D1E" w14:textId="77777777" w:rsidTr="0094044C">
        <w:trPr>
          <w:cantSplit/>
        </w:trPr>
        <w:tc>
          <w:tcPr>
            <w:tcW w:w="2487" w:type="dxa"/>
            <w:vAlign w:val="center"/>
          </w:tcPr>
          <w:p w14:paraId="357CDF6E" w14:textId="77777777" w:rsidR="0094044C" w:rsidRPr="00CC6FC7" w:rsidRDefault="0094044C" w:rsidP="0094044C">
            <w:pPr>
              <w:spacing w:before="20"/>
            </w:pPr>
            <w:r w:rsidRPr="00CC6FC7">
              <w:t>2524 (NDC)</w:t>
            </w:r>
          </w:p>
        </w:tc>
        <w:tc>
          <w:tcPr>
            <w:tcW w:w="1134" w:type="dxa"/>
            <w:vAlign w:val="center"/>
          </w:tcPr>
          <w:p w14:paraId="12944552" w14:textId="77777777" w:rsidR="0094044C" w:rsidRPr="00CC6FC7" w:rsidRDefault="0094044C" w:rsidP="0094044C">
            <w:pPr>
              <w:spacing w:before="20"/>
            </w:pPr>
            <w:r w:rsidRPr="00CC6FC7">
              <w:t>9</w:t>
            </w:r>
          </w:p>
        </w:tc>
        <w:tc>
          <w:tcPr>
            <w:tcW w:w="1276" w:type="dxa"/>
            <w:vAlign w:val="center"/>
          </w:tcPr>
          <w:p w14:paraId="5D3423C5" w14:textId="77777777" w:rsidR="0094044C" w:rsidRPr="00CC6FC7" w:rsidRDefault="0094044C" w:rsidP="0094044C">
            <w:pPr>
              <w:spacing w:before="20"/>
            </w:pPr>
            <w:r w:rsidRPr="00CC6FC7">
              <w:t>9</w:t>
            </w:r>
          </w:p>
        </w:tc>
        <w:tc>
          <w:tcPr>
            <w:tcW w:w="2976" w:type="dxa"/>
          </w:tcPr>
          <w:p w14:paraId="344D1342" w14:textId="77777777" w:rsidR="0094044C" w:rsidRPr="00CC6FC7" w:rsidRDefault="0094044C" w:rsidP="0094044C">
            <w:pPr>
              <w:spacing w:before="20"/>
            </w:pPr>
            <w:r w:rsidRPr="00CC6FC7">
              <w:t>Geographic number for PSTN</w:t>
            </w:r>
          </w:p>
        </w:tc>
        <w:tc>
          <w:tcPr>
            <w:tcW w:w="2376" w:type="dxa"/>
          </w:tcPr>
          <w:p w14:paraId="0BE8AAE3" w14:textId="77777777" w:rsidR="0094044C" w:rsidRPr="00CC6FC7" w:rsidRDefault="0094044C" w:rsidP="0094044C">
            <w:pPr>
              <w:spacing w:before="20"/>
            </w:pPr>
            <w:r w:rsidRPr="00CC6FC7">
              <w:t>Jalilabad</w:t>
            </w:r>
          </w:p>
        </w:tc>
      </w:tr>
      <w:tr w:rsidR="0094044C" w:rsidRPr="00CC6FC7" w14:paraId="510C0F5B" w14:textId="77777777" w:rsidTr="0094044C">
        <w:trPr>
          <w:cantSplit/>
        </w:trPr>
        <w:tc>
          <w:tcPr>
            <w:tcW w:w="2487" w:type="dxa"/>
            <w:vAlign w:val="center"/>
          </w:tcPr>
          <w:p w14:paraId="6262C31D" w14:textId="77777777" w:rsidR="0094044C" w:rsidRPr="00CC6FC7" w:rsidRDefault="0094044C" w:rsidP="0094044C">
            <w:pPr>
              <w:spacing w:before="20"/>
            </w:pPr>
            <w:r w:rsidRPr="00CC6FC7">
              <w:t>2525 (NDC)</w:t>
            </w:r>
          </w:p>
        </w:tc>
        <w:tc>
          <w:tcPr>
            <w:tcW w:w="1134" w:type="dxa"/>
            <w:vAlign w:val="center"/>
          </w:tcPr>
          <w:p w14:paraId="01E41C43" w14:textId="77777777" w:rsidR="0094044C" w:rsidRPr="00CC6FC7" w:rsidRDefault="0094044C" w:rsidP="0094044C">
            <w:pPr>
              <w:spacing w:before="20"/>
            </w:pPr>
            <w:r w:rsidRPr="00CC6FC7">
              <w:t>9</w:t>
            </w:r>
          </w:p>
        </w:tc>
        <w:tc>
          <w:tcPr>
            <w:tcW w:w="1276" w:type="dxa"/>
            <w:vAlign w:val="center"/>
          </w:tcPr>
          <w:p w14:paraId="271CD8F5" w14:textId="77777777" w:rsidR="0094044C" w:rsidRPr="00CC6FC7" w:rsidRDefault="0094044C" w:rsidP="0094044C">
            <w:pPr>
              <w:spacing w:before="20"/>
            </w:pPr>
            <w:r w:rsidRPr="00CC6FC7">
              <w:t>9</w:t>
            </w:r>
          </w:p>
        </w:tc>
        <w:tc>
          <w:tcPr>
            <w:tcW w:w="2976" w:type="dxa"/>
          </w:tcPr>
          <w:p w14:paraId="18BC05B3" w14:textId="77777777" w:rsidR="0094044C" w:rsidRPr="00CC6FC7" w:rsidRDefault="0094044C" w:rsidP="0094044C">
            <w:pPr>
              <w:spacing w:before="20"/>
            </w:pPr>
            <w:r w:rsidRPr="00CC6FC7">
              <w:t>Geographic number for PSTN</w:t>
            </w:r>
          </w:p>
        </w:tc>
        <w:tc>
          <w:tcPr>
            <w:tcW w:w="2376" w:type="dxa"/>
          </w:tcPr>
          <w:p w14:paraId="00337494" w14:textId="77777777" w:rsidR="0094044C" w:rsidRPr="00CC6FC7" w:rsidRDefault="0094044C" w:rsidP="0094044C">
            <w:pPr>
              <w:spacing w:before="20"/>
            </w:pPr>
            <w:r w:rsidRPr="00CC6FC7">
              <w:t>Lankaran</w:t>
            </w:r>
          </w:p>
        </w:tc>
      </w:tr>
      <w:tr w:rsidR="0094044C" w:rsidRPr="00CC6FC7" w14:paraId="5C0AC713" w14:textId="77777777" w:rsidTr="0094044C">
        <w:trPr>
          <w:cantSplit/>
        </w:trPr>
        <w:tc>
          <w:tcPr>
            <w:tcW w:w="2487" w:type="dxa"/>
            <w:vAlign w:val="center"/>
          </w:tcPr>
          <w:p w14:paraId="56B5FBBD" w14:textId="77777777" w:rsidR="0094044C" w:rsidRPr="00CC6FC7" w:rsidRDefault="0094044C" w:rsidP="0094044C">
            <w:pPr>
              <w:spacing w:before="20"/>
            </w:pPr>
            <w:r w:rsidRPr="00CC6FC7">
              <w:t>2527 (NDC)</w:t>
            </w:r>
          </w:p>
        </w:tc>
        <w:tc>
          <w:tcPr>
            <w:tcW w:w="1134" w:type="dxa"/>
            <w:vAlign w:val="center"/>
          </w:tcPr>
          <w:p w14:paraId="1E87562E" w14:textId="77777777" w:rsidR="0094044C" w:rsidRPr="00CC6FC7" w:rsidRDefault="0094044C" w:rsidP="0094044C">
            <w:pPr>
              <w:spacing w:before="20"/>
            </w:pPr>
            <w:r w:rsidRPr="00CC6FC7">
              <w:t>9</w:t>
            </w:r>
          </w:p>
        </w:tc>
        <w:tc>
          <w:tcPr>
            <w:tcW w:w="1276" w:type="dxa"/>
            <w:vAlign w:val="center"/>
          </w:tcPr>
          <w:p w14:paraId="4901F85B" w14:textId="77777777" w:rsidR="0094044C" w:rsidRPr="00CC6FC7" w:rsidRDefault="0094044C" w:rsidP="0094044C">
            <w:pPr>
              <w:spacing w:before="20"/>
            </w:pPr>
            <w:r w:rsidRPr="00CC6FC7">
              <w:t>9</w:t>
            </w:r>
          </w:p>
        </w:tc>
        <w:tc>
          <w:tcPr>
            <w:tcW w:w="2976" w:type="dxa"/>
          </w:tcPr>
          <w:p w14:paraId="6BA18622" w14:textId="77777777" w:rsidR="0094044C" w:rsidRPr="00CC6FC7" w:rsidRDefault="0094044C" w:rsidP="0094044C">
            <w:pPr>
              <w:spacing w:before="20"/>
            </w:pPr>
            <w:r w:rsidRPr="00CC6FC7">
              <w:t>Geographic number for PSTN</w:t>
            </w:r>
          </w:p>
        </w:tc>
        <w:tc>
          <w:tcPr>
            <w:tcW w:w="2376" w:type="dxa"/>
          </w:tcPr>
          <w:p w14:paraId="2EA3C6B5" w14:textId="77777777" w:rsidR="0094044C" w:rsidRPr="00CC6FC7" w:rsidRDefault="0094044C" w:rsidP="0094044C">
            <w:pPr>
              <w:spacing w:before="20"/>
            </w:pPr>
            <w:r w:rsidRPr="00CC6FC7">
              <w:t>Lerik</w:t>
            </w:r>
          </w:p>
        </w:tc>
      </w:tr>
      <w:tr w:rsidR="0094044C" w:rsidRPr="00CC6FC7" w14:paraId="2A6636D7" w14:textId="77777777" w:rsidTr="0094044C">
        <w:trPr>
          <w:cantSplit/>
        </w:trPr>
        <w:tc>
          <w:tcPr>
            <w:tcW w:w="2487" w:type="dxa"/>
            <w:vAlign w:val="center"/>
          </w:tcPr>
          <w:p w14:paraId="2483FC05" w14:textId="77777777" w:rsidR="0094044C" w:rsidRPr="00CC6FC7" w:rsidRDefault="0094044C" w:rsidP="0094044C">
            <w:pPr>
              <w:spacing w:before="20"/>
            </w:pPr>
            <w:r w:rsidRPr="00CC6FC7">
              <w:t>2529 (NDC)</w:t>
            </w:r>
          </w:p>
        </w:tc>
        <w:tc>
          <w:tcPr>
            <w:tcW w:w="1134" w:type="dxa"/>
            <w:vAlign w:val="center"/>
          </w:tcPr>
          <w:p w14:paraId="766816AB" w14:textId="77777777" w:rsidR="0094044C" w:rsidRPr="00CC6FC7" w:rsidRDefault="0094044C" w:rsidP="0094044C">
            <w:pPr>
              <w:spacing w:before="20"/>
            </w:pPr>
            <w:r w:rsidRPr="00CC6FC7">
              <w:t>9</w:t>
            </w:r>
          </w:p>
        </w:tc>
        <w:tc>
          <w:tcPr>
            <w:tcW w:w="1276" w:type="dxa"/>
            <w:vAlign w:val="center"/>
          </w:tcPr>
          <w:p w14:paraId="123A8992" w14:textId="77777777" w:rsidR="0094044C" w:rsidRPr="00CC6FC7" w:rsidRDefault="0094044C" w:rsidP="0094044C">
            <w:pPr>
              <w:spacing w:before="20"/>
            </w:pPr>
            <w:r w:rsidRPr="00CC6FC7">
              <w:t>9</w:t>
            </w:r>
          </w:p>
        </w:tc>
        <w:tc>
          <w:tcPr>
            <w:tcW w:w="2976" w:type="dxa"/>
          </w:tcPr>
          <w:p w14:paraId="6ABC6BCC" w14:textId="77777777" w:rsidR="0094044C" w:rsidRPr="00CC6FC7" w:rsidRDefault="0094044C" w:rsidP="0094044C">
            <w:pPr>
              <w:spacing w:before="20"/>
            </w:pPr>
            <w:r w:rsidRPr="00CC6FC7">
              <w:t>Geographic number for PSTN</w:t>
            </w:r>
          </w:p>
        </w:tc>
        <w:tc>
          <w:tcPr>
            <w:tcW w:w="2376" w:type="dxa"/>
          </w:tcPr>
          <w:p w14:paraId="59804F11" w14:textId="77777777" w:rsidR="0094044C" w:rsidRPr="00CC6FC7" w:rsidRDefault="0094044C" w:rsidP="0094044C">
            <w:pPr>
              <w:spacing w:before="20"/>
            </w:pPr>
            <w:r w:rsidRPr="00CC6FC7">
              <w:t>Bilasuvar</w:t>
            </w:r>
          </w:p>
        </w:tc>
      </w:tr>
      <w:tr w:rsidR="0094044C" w:rsidRPr="00CC6FC7" w14:paraId="4D75771C" w14:textId="77777777" w:rsidTr="0094044C">
        <w:trPr>
          <w:cantSplit/>
        </w:trPr>
        <w:tc>
          <w:tcPr>
            <w:tcW w:w="2487" w:type="dxa"/>
            <w:vAlign w:val="center"/>
          </w:tcPr>
          <w:p w14:paraId="2E528CA8" w14:textId="77777777" w:rsidR="0094044C" w:rsidRPr="00CC6FC7" w:rsidRDefault="0094044C" w:rsidP="0094044C">
            <w:pPr>
              <w:spacing w:before="20"/>
            </w:pPr>
            <w:r w:rsidRPr="00CC6FC7">
              <w:t>2620 (NDC)</w:t>
            </w:r>
          </w:p>
        </w:tc>
        <w:tc>
          <w:tcPr>
            <w:tcW w:w="1134" w:type="dxa"/>
            <w:vAlign w:val="center"/>
          </w:tcPr>
          <w:p w14:paraId="2FEAC580" w14:textId="77777777" w:rsidR="0094044C" w:rsidRPr="00CC6FC7" w:rsidRDefault="0094044C" w:rsidP="0094044C">
            <w:pPr>
              <w:spacing w:before="20"/>
            </w:pPr>
            <w:r w:rsidRPr="00CC6FC7">
              <w:t>9</w:t>
            </w:r>
          </w:p>
        </w:tc>
        <w:tc>
          <w:tcPr>
            <w:tcW w:w="1276" w:type="dxa"/>
            <w:vAlign w:val="center"/>
          </w:tcPr>
          <w:p w14:paraId="5CA78961" w14:textId="77777777" w:rsidR="0094044C" w:rsidRPr="00CC6FC7" w:rsidRDefault="0094044C" w:rsidP="0094044C">
            <w:pPr>
              <w:spacing w:before="20"/>
            </w:pPr>
            <w:r w:rsidRPr="00CC6FC7">
              <w:t>9</w:t>
            </w:r>
          </w:p>
        </w:tc>
        <w:tc>
          <w:tcPr>
            <w:tcW w:w="2976" w:type="dxa"/>
          </w:tcPr>
          <w:p w14:paraId="224E2BD3" w14:textId="77777777" w:rsidR="0094044C" w:rsidRPr="00CC6FC7" w:rsidRDefault="0094044C" w:rsidP="0094044C">
            <w:pPr>
              <w:spacing w:before="20"/>
            </w:pPr>
            <w:r w:rsidRPr="00CC6FC7">
              <w:t>Geographic number for PSTN</w:t>
            </w:r>
          </w:p>
        </w:tc>
        <w:tc>
          <w:tcPr>
            <w:tcW w:w="2376" w:type="dxa"/>
          </w:tcPr>
          <w:p w14:paraId="2BF41279" w14:textId="77777777" w:rsidR="0094044C" w:rsidRPr="00CC6FC7" w:rsidRDefault="0094044C" w:rsidP="0094044C">
            <w:pPr>
              <w:spacing w:before="20"/>
            </w:pPr>
            <w:r w:rsidRPr="00CC6FC7">
              <w:t>* Khojali</w:t>
            </w:r>
          </w:p>
        </w:tc>
      </w:tr>
      <w:tr w:rsidR="0094044C" w:rsidRPr="00CC6FC7" w14:paraId="101E9AC5" w14:textId="77777777" w:rsidTr="0094044C">
        <w:trPr>
          <w:cantSplit/>
        </w:trPr>
        <w:tc>
          <w:tcPr>
            <w:tcW w:w="2487" w:type="dxa"/>
            <w:vAlign w:val="center"/>
          </w:tcPr>
          <w:p w14:paraId="2E674E21" w14:textId="77777777" w:rsidR="0094044C" w:rsidRPr="00CC6FC7" w:rsidRDefault="0094044C" w:rsidP="0094044C">
            <w:pPr>
              <w:spacing w:before="20"/>
            </w:pPr>
            <w:r w:rsidRPr="00CC6FC7">
              <w:t>2621 (NDC)</w:t>
            </w:r>
          </w:p>
        </w:tc>
        <w:tc>
          <w:tcPr>
            <w:tcW w:w="1134" w:type="dxa"/>
            <w:vAlign w:val="center"/>
          </w:tcPr>
          <w:p w14:paraId="4C2D237A" w14:textId="77777777" w:rsidR="0094044C" w:rsidRPr="00CC6FC7" w:rsidRDefault="0094044C" w:rsidP="0094044C">
            <w:pPr>
              <w:spacing w:before="20"/>
            </w:pPr>
            <w:r w:rsidRPr="00CC6FC7">
              <w:t>9</w:t>
            </w:r>
          </w:p>
        </w:tc>
        <w:tc>
          <w:tcPr>
            <w:tcW w:w="1276" w:type="dxa"/>
            <w:vAlign w:val="center"/>
          </w:tcPr>
          <w:p w14:paraId="7AB6D0D7" w14:textId="77777777" w:rsidR="0094044C" w:rsidRPr="00CC6FC7" w:rsidRDefault="0094044C" w:rsidP="0094044C">
            <w:pPr>
              <w:spacing w:before="20"/>
            </w:pPr>
            <w:r w:rsidRPr="00CC6FC7">
              <w:t>9</w:t>
            </w:r>
          </w:p>
        </w:tc>
        <w:tc>
          <w:tcPr>
            <w:tcW w:w="2976" w:type="dxa"/>
          </w:tcPr>
          <w:p w14:paraId="5276B9EC" w14:textId="77777777" w:rsidR="0094044C" w:rsidRPr="00CC6FC7" w:rsidRDefault="0094044C" w:rsidP="0094044C">
            <w:pPr>
              <w:spacing w:before="20"/>
            </w:pPr>
            <w:r w:rsidRPr="00CC6FC7">
              <w:t>Geographic number for PSTN</w:t>
            </w:r>
          </w:p>
        </w:tc>
        <w:tc>
          <w:tcPr>
            <w:tcW w:w="2376" w:type="dxa"/>
          </w:tcPr>
          <w:p w14:paraId="2FC76947" w14:textId="77777777" w:rsidR="0094044C" w:rsidRPr="00CC6FC7" w:rsidRDefault="0094044C" w:rsidP="0094044C">
            <w:pPr>
              <w:spacing w:before="20"/>
            </w:pPr>
            <w:r w:rsidRPr="00CC6FC7">
              <w:t>*Lachin</w:t>
            </w:r>
          </w:p>
        </w:tc>
      </w:tr>
      <w:tr w:rsidR="0094044C" w:rsidRPr="00CC6FC7" w14:paraId="25B1031F" w14:textId="77777777" w:rsidTr="0094044C">
        <w:trPr>
          <w:cantSplit/>
        </w:trPr>
        <w:tc>
          <w:tcPr>
            <w:tcW w:w="2487" w:type="dxa"/>
            <w:vAlign w:val="center"/>
          </w:tcPr>
          <w:p w14:paraId="0124201B" w14:textId="77777777" w:rsidR="0094044C" w:rsidRPr="00CC6FC7" w:rsidRDefault="0094044C" w:rsidP="0094044C">
            <w:pPr>
              <w:spacing w:before="20"/>
            </w:pPr>
            <w:r w:rsidRPr="00CC6FC7">
              <w:t>2622 (NDC)</w:t>
            </w:r>
          </w:p>
        </w:tc>
        <w:tc>
          <w:tcPr>
            <w:tcW w:w="1134" w:type="dxa"/>
            <w:vAlign w:val="center"/>
          </w:tcPr>
          <w:p w14:paraId="61F0698C" w14:textId="77777777" w:rsidR="0094044C" w:rsidRPr="00CC6FC7" w:rsidRDefault="0094044C" w:rsidP="0094044C">
            <w:pPr>
              <w:spacing w:before="20"/>
            </w:pPr>
            <w:r w:rsidRPr="00CC6FC7">
              <w:t>9</w:t>
            </w:r>
          </w:p>
        </w:tc>
        <w:tc>
          <w:tcPr>
            <w:tcW w:w="1276" w:type="dxa"/>
            <w:vAlign w:val="center"/>
          </w:tcPr>
          <w:p w14:paraId="5F0E1379" w14:textId="77777777" w:rsidR="0094044C" w:rsidRPr="00CC6FC7" w:rsidRDefault="0094044C" w:rsidP="0094044C">
            <w:pPr>
              <w:spacing w:before="20"/>
            </w:pPr>
            <w:r w:rsidRPr="00CC6FC7">
              <w:t>9</w:t>
            </w:r>
          </w:p>
        </w:tc>
        <w:tc>
          <w:tcPr>
            <w:tcW w:w="2976" w:type="dxa"/>
          </w:tcPr>
          <w:p w14:paraId="3A0DF8AD" w14:textId="77777777" w:rsidR="0094044C" w:rsidRPr="00CC6FC7" w:rsidRDefault="0094044C" w:rsidP="0094044C">
            <w:pPr>
              <w:spacing w:before="20"/>
            </w:pPr>
            <w:r w:rsidRPr="00CC6FC7">
              <w:t>Geographic number for PSTN</w:t>
            </w:r>
          </w:p>
        </w:tc>
        <w:tc>
          <w:tcPr>
            <w:tcW w:w="2376" w:type="dxa"/>
          </w:tcPr>
          <w:p w14:paraId="4509D805" w14:textId="77777777" w:rsidR="0094044C" w:rsidRPr="00CC6FC7" w:rsidRDefault="0094044C" w:rsidP="0094044C">
            <w:pPr>
              <w:spacing w:before="20"/>
            </w:pPr>
            <w:r w:rsidRPr="00CC6FC7">
              <w:t>* Khankandi</w:t>
            </w:r>
          </w:p>
        </w:tc>
      </w:tr>
      <w:tr w:rsidR="0094044C" w:rsidRPr="00CC6FC7" w14:paraId="7F04A3AF" w14:textId="77777777" w:rsidTr="0094044C">
        <w:trPr>
          <w:cantSplit/>
        </w:trPr>
        <w:tc>
          <w:tcPr>
            <w:tcW w:w="2487" w:type="dxa"/>
            <w:vAlign w:val="center"/>
          </w:tcPr>
          <w:p w14:paraId="12D184CC" w14:textId="77777777" w:rsidR="0094044C" w:rsidRPr="00CC6FC7" w:rsidRDefault="0094044C" w:rsidP="0094044C">
            <w:pPr>
              <w:spacing w:before="20"/>
            </w:pPr>
            <w:r w:rsidRPr="00CC6FC7">
              <w:t>2623 (NDC)</w:t>
            </w:r>
          </w:p>
        </w:tc>
        <w:tc>
          <w:tcPr>
            <w:tcW w:w="1134" w:type="dxa"/>
            <w:vAlign w:val="center"/>
          </w:tcPr>
          <w:p w14:paraId="0AE032FF" w14:textId="77777777" w:rsidR="0094044C" w:rsidRPr="00CC6FC7" w:rsidRDefault="0094044C" w:rsidP="0094044C">
            <w:pPr>
              <w:spacing w:before="20"/>
            </w:pPr>
            <w:r w:rsidRPr="00CC6FC7">
              <w:t>9</w:t>
            </w:r>
          </w:p>
        </w:tc>
        <w:tc>
          <w:tcPr>
            <w:tcW w:w="1276" w:type="dxa"/>
            <w:vAlign w:val="center"/>
          </w:tcPr>
          <w:p w14:paraId="56110C8B" w14:textId="77777777" w:rsidR="0094044C" w:rsidRPr="00CC6FC7" w:rsidRDefault="0094044C" w:rsidP="0094044C">
            <w:pPr>
              <w:spacing w:before="20"/>
            </w:pPr>
            <w:r w:rsidRPr="00CC6FC7">
              <w:t>9</w:t>
            </w:r>
          </w:p>
        </w:tc>
        <w:tc>
          <w:tcPr>
            <w:tcW w:w="2976" w:type="dxa"/>
          </w:tcPr>
          <w:p w14:paraId="671B1B44" w14:textId="77777777" w:rsidR="0094044C" w:rsidRPr="00CC6FC7" w:rsidRDefault="0094044C" w:rsidP="0094044C">
            <w:pPr>
              <w:spacing w:before="20"/>
            </w:pPr>
            <w:r w:rsidRPr="00CC6FC7">
              <w:t>Geographic number for PSTN</w:t>
            </w:r>
          </w:p>
        </w:tc>
        <w:tc>
          <w:tcPr>
            <w:tcW w:w="2376" w:type="dxa"/>
          </w:tcPr>
          <w:p w14:paraId="15F1F9B0" w14:textId="77777777" w:rsidR="0094044C" w:rsidRPr="00CC6FC7" w:rsidRDefault="0094044C" w:rsidP="0094044C">
            <w:pPr>
              <w:spacing w:before="20"/>
            </w:pPr>
            <w:r w:rsidRPr="00CC6FC7">
              <w:t>*Qubadli</w:t>
            </w:r>
          </w:p>
        </w:tc>
      </w:tr>
      <w:tr w:rsidR="0094044C" w:rsidRPr="00CC6FC7" w14:paraId="2B417181" w14:textId="77777777" w:rsidTr="0094044C">
        <w:trPr>
          <w:cantSplit/>
        </w:trPr>
        <w:tc>
          <w:tcPr>
            <w:tcW w:w="2487" w:type="dxa"/>
            <w:vAlign w:val="center"/>
          </w:tcPr>
          <w:p w14:paraId="70086D1A" w14:textId="77777777" w:rsidR="0094044C" w:rsidRPr="00CC6FC7" w:rsidRDefault="0094044C" w:rsidP="0094044C">
            <w:pPr>
              <w:spacing w:before="20"/>
            </w:pPr>
            <w:r w:rsidRPr="00CC6FC7">
              <w:t>2624 (NDC)</w:t>
            </w:r>
          </w:p>
        </w:tc>
        <w:tc>
          <w:tcPr>
            <w:tcW w:w="1134" w:type="dxa"/>
            <w:vAlign w:val="center"/>
          </w:tcPr>
          <w:p w14:paraId="0E4E7A74" w14:textId="77777777" w:rsidR="0094044C" w:rsidRPr="00CC6FC7" w:rsidRDefault="0094044C" w:rsidP="0094044C">
            <w:pPr>
              <w:spacing w:before="20"/>
            </w:pPr>
            <w:r w:rsidRPr="00CC6FC7">
              <w:t>9</w:t>
            </w:r>
          </w:p>
        </w:tc>
        <w:tc>
          <w:tcPr>
            <w:tcW w:w="1276" w:type="dxa"/>
            <w:vAlign w:val="center"/>
          </w:tcPr>
          <w:p w14:paraId="73BC7F4A" w14:textId="77777777" w:rsidR="0094044C" w:rsidRPr="00CC6FC7" w:rsidRDefault="0094044C" w:rsidP="0094044C">
            <w:pPr>
              <w:spacing w:before="20"/>
            </w:pPr>
            <w:r w:rsidRPr="00CC6FC7">
              <w:t>9</w:t>
            </w:r>
          </w:p>
        </w:tc>
        <w:tc>
          <w:tcPr>
            <w:tcW w:w="2976" w:type="dxa"/>
          </w:tcPr>
          <w:p w14:paraId="216C4135" w14:textId="77777777" w:rsidR="0094044C" w:rsidRPr="00CC6FC7" w:rsidRDefault="0094044C" w:rsidP="0094044C">
            <w:pPr>
              <w:spacing w:before="20"/>
            </w:pPr>
            <w:r w:rsidRPr="00CC6FC7">
              <w:t>Geographic number for PSTN</w:t>
            </w:r>
          </w:p>
        </w:tc>
        <w:tc>
          <w:tcPr>
            <w:tcW w:w="2376" w:type="dxa"/>
          </w:tcPr>
          <w:p w14:paraId="510E4387" w14:textId="77777777" w:rsidR="0094044C" w:rsidRPr="00CC6FC7" w:rsidRDefault="0094044C" w:rsidP="0094044C">
            <w:pPr>
              <w:spacing w:before="20"/>
            </w:pPr>
            <w:r w:rsidRPr="00CC6FC7">
              <w:t>*Askaran</w:t>
            </w:r>
          </w:p>
        </w:tc>
      </w:tr>
      <w:tr w:rsidR="0094044C" w:rsidRPr="00CC6FC7" w14:paraId="405C7CE7" w14:textId="77777777" w:rsidTr="0094044C">
        <w:trPr>
          <w:cantSplit/>
        </w:trPr>
        <w:tc>
          <w:tcPr>
            <w:tcW w:w="2487" w:type="dxa"/>
            <w:vAlign w:val="center"/>
          </w:tcPr>
          <w:p w14:paraId="08AC2514" w14:textId="77777777" w:rsidR="0094044C" w:rsidRPr="00CC6FC7" w:rsidRDefault="0094044C" w:rsidP="0094044C">
            <w:pPr>
              <w:spacing w:before="20"/>
            </w:pPr>
            <w:r w:rsidRPr="00CC6FC7">
              <w:t>2625 (NDC)</w:t>
            </w:r>
          </w:p>
        </w:tc>
        <w:tc>
          <w:tcPr>
            <w:tcW w:w="1134" w:type="dxa"/>
            <w:vAlign w:val="center"/>
          </w:tcPr>
          <w:p w14:paraId="4F17211E" w14:textId="77777777" w:rsidR="0094044C" w:rsidRPr="00CC6FC7" w:rsidRDefault="0094044C" w:rsidP="0094044C">
            <w:pPr>
              <w:spacing w:before="20"/>
            </w:pPr>
            <w:r w:rsidRPr="00CC6FC7">
              <w:t>9</w:t>
            </w:r>
          </w:p>
        </w:tc>
        <w:tc>
          <w:tcPr>
            <w:tcW w:w="1276" w:type="dxa"/>
            <w:vAlign w:val="center"/>
          </w:tcPr>
          <w:p w14:paraId="455E6639" w14:textId="77777777" w:rsidR="0094044C" w:rsidRPr="00CC6FC7" w:rsidRDefault="0094044C" w:rsidP="0094044C">
            <w:pPr>
              <w:spacing w:before="20"/>
            </w:pPr>
            <w:r w:rsidRPr="00CC6FC7">
              <w:t>9</w:t>
            </w:r>
          </w:p>
        </w:tc>
        <w:tc>
          <w:tcPr>
            <w:tcW w:w="2976" w:type="dxa"/>
          </w:tcPr>
          <w:p w14:paraId="518468E1" w14:textId="77777777" w:rsidR="0094044C" w:rsidRPr="00CC6FC7" w:rsidRDefault="0094044C" w:rsidP="0094044C">
            <w:pPr>
              <w:spacing w:before="20"/>
            </w:pPr>
            <w:r w:rsidRPr="00CC6FC7">
              <w:t>Geographic number for PSTN</w:t>
            </w:r>
          </w:p>
        </w:tc>
        <w:tc>
          <w:tcPr>
            <w:tcW w:w="2376" w:type="dxa"/>
          </w:tcPr>
          <w:p w14:paraId="5FB86736" w14:textId="77777777" w:rsidR="0094044C" w:rsidRPr="00CC6FC7" w:rsidRDefault="0094044C" w:rsidP="0094044C">
            <w:pPr>
              <w:spacing w:before="20"/>
            </w:pPr>
            <w:r w:rsidRPr="00CC6FC7">
              <w:t>* Zangilan</w:t>
            </w:r>
          </w:p>
        </w:tc>
      </w:tr>
      <w:tr w:rsidR="0094044C" w:rsidRPr="00CC6FC7" w14:paraId="72D9228C" w14:textId="77777777" w:rsidTr="0094044C">
        <w:trPr>
          <w:cantSplit/>
        </w:trPr>
        <w:tc>
          <w:tcPr>
            <w:tcW w:w="2487" w:type="dxa"/>
            <w:vAlign w:val="center"/>
          </w:tcPr>
          <w:p w14:paraId="37306E2E" w14:textId="77777777" w:rsidR="0094044C" w:rsidRPr="00CC6FC7" w:rsidRDefault="0094044C" w:rsidP="0094044C">
            <w:pPr>
              <w:spacing w:before="20"/>
            </w:pPr>
            <w:r w:rsidRPr="00CC6FC7">
              <w:t>2626 (NDC)</w:t>
            </w:r>
          </w:p>
        </w:tc>
        <w:tc>
          <w:tcPr>
            <w:tcW w:w="1134" w:type="dxa"/>
            <w:vAlign w:val="center"/>
          </w:tcPr>
          <w:p w14:paraId="57FFA065" w14:textId="77777777" w:rsidR="0094044C" w:rsidRPr="00CC6FC7" w:rsidRDefault="0094044C" w:rsidP="0094044C">
            <w:pPr>
              <w:spacing w:before="20"/>
            </w:pPr>
            <w:r w:rsidRPr="00CC6FC7">
              <w:t>9</w:t>
            </w:r>
          </w:p>
        </w:tc>
        <w:tc>
          <w:tcPr>
            <w:tcW w:w="1276" w:type="dxa"/>
            <w:vAlign w:val="center"/>
          </w:tcPr>
          <w:p w14:paraId="04B919B0" w14:textId="77777777" w:rsidR="0094044C" w:rsidRPr="00CC6FC7" w:rsidRDefault="0094044C" w:rsidP="0094044C">
            <w:pPr>
              <w:spacing w:before="20"/>
            </w:pPr>
            <w:r w:rsidRPr="00CC6FC7">
              <w:t>9</w:t>
            </w:r>
          </w:p>
        </w:tc>
        <w:tc>
          <w:tcPr>
            <w:tcW w:w="2976" w:type="dxa"/>
          </w:tcPr>
          <w:p w14:paraId="4C1B23FE" w14:textId="77777777" w:rsidR="0094044C" w:rsidRPr="00CC6FC7" w:rsidRDefault="0094044C" w:rsidP="0094044C">
            <w:pPr>
              <w:spacing w:before="20"/>
            </w:pPr>
            <w:r w:rsidRPr="00CC6FC7">
              <w:t>Geographic number for PSTN</w:t>
            </w:r>
          </w:p>
        </w:tc>
        <w:tc>
          <w:tcPr>
            <w:tcW w:w="2376" w:type="dxa"/>
          </w:tcPr>
          <w:p w14:paraId="4840A3CF" w14:textId="77777777" w:rsidR="0094044C" w:rsidRPr="00CC6FC7" w:rsidRDefault="0094044C" w:rsidP="0094044C">
            <w:pPr>
              <w:spacing w:before="20"/>
            </w:pPr>
            <w:r w:rsidRPr="00CC6FC7">
              <w:t>* Shusha</w:t>
            </w:r>
          </w:p>
        </w:tc>
      </w:tr>
      <w:tr w:rsidR="0094044C" w:rsidRPr="00CC6FC7" w14:paraId="014D6043" w14:textId="77777777" w:rsidTr="0094044C">
        <w:trPr>
          <w:cantSplit/>
        </w:trPr>
        <w:tc>
          <w:tcPr>
            <w:tcW w:w="2487" w:type="dxa"/>
            <w:vAlign w:val="center"/>
          </w:tcPr>
          <w:p w14:paraId="0F0F59B6" w14:textId="77777777" w:rsidR="0094044C" w:rsidRPr="00CC6FC7" w:rsidRDefault="0094044C" w:rsidP="0094044C">
            <w:pPr>
              <w:spacing w:before="20"/>
            </w:pPr>
            <w:r w:rsidRPr="00CC6FC7">
              <w:t>2627 (NDC)</w:t>
            </w:r>
          </w:p>
        </w:tc>
        <w:tc>
          <w:tcPr>
            <w:tcW w:w="1134" w:type="dxa"/>
            <w:vAlign w:val="center"/>
          </w:tcPr>
          <w:p w14:paraId="5AF1508A" w14:textId="77777777" w:rsidR="0094044C" w:rsidRPr="00CC6FC7" w:rsidRDefault="0094044C" w:rsidP="0094044C">
            <w:pPr>
              <w:spacing w:before="20"/>
            </w:pPr>
            <w:r w:rsidRPr="00CC6FC7">
              <w:t>9</w:t>
            </w:r>
          </w:p>
        </w:tc>
        <w:tc>
          <w:tcPr>
            <w:tcW w:w="1276" w:type="dxa"/>
            <w:vAlign w:val="center"/>
          </w:tcPr>
          <w:p w14:paraId="76ABAB86" w14:textId="77777777" w:rsidR="0094044C" w:rsidRPr="00CC6FC7" w:rsidRDefault="0094044C" w:rsidP="0094044C">
            <w:pPr>
              <w:spacing w:before="20"/>
            </w:pPr>
            <w:r w:rsidRPr="00CC6FC7">
              <w:t>9</w:t>
            </w:r>
          </w:p>
        </w:tc>
        <w:tc>
          <w:tcPr>
            <w:tcW w:w="2976" w:type="dxa"/>
          </w:tcPr>
          <w:p w14:paraId="32E03B60" w14:textId="77777777" w:rsidR="0094044C" w:rsidRPr="00CC6FC7" w:rsidRDefault="0094044C" w:rsidP="0094044C">
            <w:pPr>
              <w:spacing w:before="20"/>
            </w:pPr>
            <w:r w:rsidRPr="00CC6FC7">
              <w:t>Geographic number for PSTN</w:t>
            </w:r>
          </w:p>
        </w:tc>
        <w:tc>
          <w:tcPr>
            <w:tcW w:w="2376" w:type="dxa"/>
          </w:tcPr>
          <w:p w14:paraId="5F52A9EA" w14:textId="77777777" w:rsidR="0094044C" w:rsidRPr="00CC6FC7" w:rsidRDefault="0094044C" w:rsidP="0094044C">
            <w:pPr>
              <w:spacing w:before="20"/>
            </w:pPr>
            <w:r w:rsidRPr="00CC6FC7">
              <w:t>* Kalbajar</w:t>
            </w:r>
          </w:p>
        </w:tc>
      </w:tr>
      <w:tr w:rsidR="0094044C" w:rsidRPr="00CC6FC7" w14:paraId="09FF9D6E" w14:textId="77777777" w:rsidTr="0094044C">
        <w:trPr>
          <w:cantSplit/>
        </w:trPr>
        <w:tc>
          <w:tcPr>
            <w:tcW w:w="2487" w:type="dxa"/>
            <w:vAlign w:val="center"/>
          </w:tcPr>
          <w:p w14:paraId="10728D2F" w14:textId="77777777" w:rsidR="0094044C" w:rsidRPr="00CC6FC7" w:rsidRDefault="0094044C" w:rsidP="0094044C">
            <w:pPr>
              <w:spacing w:before="20"/>
            </w:pPr>
            <w:r w:rsidRPr="00CC6FC7">
              <w:t>2628 (NDC)</w:t>
            </w:r>
          </w:p>
        </w:tc>
        <w:tc>
          <w:tcPr>
            <w:tcW w:w="1134" w:type="dxa"/>
            <w:vAlign w:val="center"/>
          </w:tcPr>
          <w:p w14:paraId="159F0950" w14:textId="77777777" w:rsidR="0094044C" w:rsidRPr="00CC6FC7" w:rsidRDefault="0094044C" w:rsidP="0094044C">
            <w:pPr>
              <w:spacing w:before="20"/>
            </w:pPr>
            <w:r w:rsidRPr="00CC6FC7">
              <w:t>9</w:t>
            </w:r>
          </w:p>
        </w:tc>
        <w:tc>
          <w:tcPr>
            <w:tcW w:w="1276" w:type="dxa"/>
            <w:vAlign w:val="center"/>
          </w:tcPr>
          <w:p w14:paraId="1134FAC0" w14:textId="77777777" w:rsidR="0094044C" w:rsidRPr="00CC6FC7" w:rsidRDefault="0094044C" w:rsidP="0094044C">
            <w:pPr>
              <w:spacing w:before="20"/>
            </w:pPr>
            <w:r w:rsidRPr="00CC6FC7">
              <w:t>9</w:t>
            </w:r>
          </w:p>
        </w:tc>
        <w:tc>
          <w:tcPr>
            <w:tcW w:w="2976" w:type="dxa"/>
          </w:tcPr>
          <w:p w14:paraId="388447D1" w14:textId="77777777" w:rsidR="0094044C" w:rsidRPr="00CC6FC7" w:rsidRDefault="0094044C" w:rsidP="0094044C">
            <w:pPr>
              <w:spacing w:before="20"/>
            </w:pPr>
            <w:r w:rsidRPr="00CC6FC7">
              <w:t>Geographic number for PSTN</w:t>
            </w:r>
          </w:p>
        </w:tc>
        <w:tc>
          <w:tcPr>
            <w:tcW w:w="2376" w:type="dxa"/>
          </w:tcPr>
          <w:p w14:paraId="45C3F7A0" w14:textId="77777777" w:rsidR="0094044C" w:rsidRPr="00CC6FC7" w:rsidRDefault="0094044C" w:rsidP="0094044C">
            <w:pPr>
              <w:spacing w:before="20"/>
            </w:pPr>
            <w:r w:rsidRPr="00CC6FC7">
              <w:t>*Agdara</w:t>
            </w:r>
          </w:p>
        </w:tc>
      </w:tr>
      <w:tr w:rsidR="0094044C" w:rsidRPr="00CC6FC7" w14:paraId="1D2EF612" w14:textId="77777777" w:rsidTr="0094044C">
        <w:trPr>
          <w:cantSplit/>
        </w:trPr>
        <w:tc>
          <w:tcPr>
            <w:tcW w:w="2487" w:type="dxa"/>
            <w:vAlign w:val="center"/>
          </w:tcPr>
          <w:p w14:paraId="2E473272" w14:textId="77777777" w:rsidR="0094044C" w:rsidRPr="00CC6FC7" w:rsidRDefault="0094044C" w:rsidP="0094044C">
            <w:pPr>
              <w:spacing w:before="20"/>
            </w:pPr>
            <w:r w:rsidRPr="00CC6FC7">
              <w:t>2629 (NDC)</w:t>
            </w:r>
          </w:p>
        </w:tc>
        <w:tc>
          <w:tcPr>
            <w:tcW w:w="1134" w:type="dxa"/>
            <w:vAlign w:val="center"/>
          </w:tcPr>
          <w:p w14:paraId="7C66FCB4" w14:textId="77777777" w:rsidR="0094044C" w:rsidRPr="00CC6FC7" w:rsidRDefault="0094044C" w:rsidP="0094044C">
            <w:pPr>
              <w:spacing w:before="20"/>
            </w:pPr>
            <w:r w:rsidRPr="00CC6FC7">
              <w:t>9</w:t>
            </w:r>
          </w:p>
        </w:tc>
        <w:tc>
          <w:tcPr>
            <w:tcW w:w="1276" w:type="dxa"/>
            <w:vAlign w:val="center"/>
          </w:tcPr>
          <w:p w14:paraId="15F97590" w14:textId="77777777" w:rsidR="0094044C" w:rsidRPr="00CC6FC7" w:rsidRDefault="0094044C" w:rsidP="0094044C">
            <w:pPr>
              <w:spacing w:before="20"/>
            </w:pPr>
            <w:r w:rsidRPr="00CC6FC7">
              <w:t>9</w:t>
            </w:r>
          </w:p>
        </w:tc>
        <w:tc>
          <w:tcPr>
            <w:tcW w:w="2976" w:type="dxa"/>
          </w:tcPr>
          <w:p w14:paraId="1E1FC5A5" w14:textId="77777777" w:rsidR="0094044C" w:rsidRPr="00CC6FC7" w:rsidRDefault="0094044C" w:rsidP="0094044C">
            <w:pPr>
              <w:spacing w:before="20"/>
            </w:pPr>
            <w:r w:rsidRPr="00CC6FC7">
              <w:t>Geographic number for PSTN</w:t>
            </w:r>
          </w:p>
        </w:tc>
        <w:tc>
          <w:tcPr>
            <w:tcW w:w="2376" w:type="dxa"/>
          </w:tcPr>
          <w:p w14:paraId="43EE047D" w14:textId="77777777" w:rsidR="0094044C" w:rsidRPr="00CC6FC7" w:rsidRDefault="0094044C" w:rsidP="0094044C">
            <w:pPr>
              <w:spacing w:before="20"/>
            </w:pPr>
            <w:r w:rsidRPr="00CC6FC7">
              <w:t>* Khojavand</w:t>
            </w:r>
          </w:p>
        </w:tc>
      </w:tr>
      <w:tr w:rsidR="0094044C" w:rsidRPr="00CC6FC7" w14:paraId="7671A7D2" w14:textId="77777777" w:rsidTr="0094044C">
        <w:trPr>
          <w:cantSplit/>
        </w:trPr>
        <w:tc>
          <w:tcPr>
            <w:tcW w:w="2487" w:type="dxa"/>
            <w:vAlign w:val="center"/>
          </w:tcPr>
          <w:p w14:paraId="2DA2CF08" w14:textId="77777777" w:rsidR="0094044C" w:rsidRPr="00CC6FC7" w:rsidRDefault="0094044C" w:rsidP="0094044C">
            <w:pPr>
              <w:spacing w:before="20"/>
            </w:pPr>
            <w:r w:rsidRPr="00CC6FC7">
              <w:t>2630 (NDC)</w:t>
            </w:r>
          </w:p>
        </w:tc>
        <w:tc>
          <w:tcPr>
            <w:tcW w:w="1134" w:type="dxa"/>
            <w:vAlign w:val="center"/>
          </w:tcPr>
          <w:p w14:paraId="59ED2C1D" w14:textId="77777777" w:rsidR="0094044C" w:rsidRPr="00CC6FC7" w:rsidRDefault="0094044C" w:rsidP="0094044C">
            <w:pPr>
              <w:spacing w:before="20"/>
            </w:pPr>
            <w:r w:rsidRPr="00CC6FC7">
              <w:t>9</w:t>
            </w:r>
          </w:p>
        </w:tc>
        <w:tc>
          <w:tcPr>
            <w:tcW w:w="1276" w:type="dxa"/>
            <w:vAlign w:val="center"/>
          </w:tcPr>
          <w:p w14:paraId="7AC235F0" w14:textId="77777777" w:rsidR="0094044C" w:rsidRPr="00CC6FC7" w:rsidRDefault="0094044C" w:rsidP="0094044C">
            <w:pPr>
              <w:spacing w:before="20"/>
            </w:pPr>
            <w:r w:rsidRPr="00CC6FC7">
              <w:t>9</w:t>
            </w:r>
          </w:p>
        </w:tc>
        <w:tc>
          <w:tcPr>
            <w:tcW w:w="2976" w:type="dxa"/>
          </w:tcPr>
          <w:p w14:paraId="079C3D7D" w14:textId="77777777" w:rsidR="0094044C" w:rsidRPr="00CC6FC7" w:rsidRDefault="0094044C" w:rsidP="0094044C">
            <w:pPr>
              <w:spacing w:before="20"/>
            </w:pPr>
            <w:r w:rsidRPr="00CC6FC7">
              <w:t>Geographic number for PSTN</w:t>
            </w:r>
          </w:p>
        </w:tc>
        <w:tc>
          <w:tcPr>
            <w:tcW w:w="2376" w:type="dxa"/>
          </w:tcPr>
          <w:p w14:paraId="0FEF9D49" w14:textId="77777777" w:rsidR="0094044C" w:rsidRPr="00CC6FC7" w:rsidRDefault="0094044C" w:rsidP="0094044C">
            <w:pPr>
              <w:spacing w:before="20"/>
            </w:pPr>
            <w:r w:rsidRPr="00CC6FC7">
              <w:t>*Hadrut</w:t>
            </w:r>
          </w:p>
        </w:tc>
      </w:tr>
      <w:tr w:rsidR="0094044C" w:rsidRPr="00CC6FC7" w14:paraId="2738A80A" w14:textId="77777777" w:rsidTr="0094044C">
        <w:trPr>
          <w:cantSplit/>
        </w:trPr>
        <w:tc>
          <w:tcPr>
            <w:tcW w:w="2487" w:type="dxa"/>
            <w:vAlign w:val="center"/>
          </w:tcPr>
          <w:p w14:paraId="01402D3C" w14:textId="77777777" w:rsidR="0094044C" w:rsidRPr="00CC6FC7" w:rsidRDefault="0094044C" w:rsidP="0094044C">
            <w:pPr>
              <w:spacing w:before="20"/>
            </w:pPr>
            <w:r w:rsidRPr="00CC6FC7">
              <w:t>2631(NDC)</w:t>
            </w:r>
          </w:p>
        </w:tc>
        <w:tc>
          <w:tcPr>
            <w:tcW w:w="1134" w:type="dxa"/>
            <w:vAlign w:val="center"/>
          </w:tcPr>
          <w:p w14:paraId="161419B6" w14:textId="77777777" w:rsidR="0094044C" w:rsidRPr="00CC6FC7" w:rsidRDefault="0094044C" w:rsidP="0094044C">
            <w:pPr>
              <w:spacing w:before="20"/>
            </w:pPr>
            <w:r w:rsidRPr="00CC6FC7">
              <w:t>9</w:t>
            </w:r>
          </w:p>
        </w:tc>
        <w:tc>
          <w:tcPr>
            <w:tcW w:w="1276" w:type="dxa"/>
            <w:vAlign w:val="center"/>
          </w:tcPr>
          <w:p w14:paraId="1C2B1677" w14:textId="77777777" w:rsidR="0094044C" w:rsidRPr="00CC6FC7" w:rsidRDefault="0094044C" w:rsidP="0094044C">
            <w:pPr>
              <w:spacing w:before="20"/>
            </w:pPr>
            <w:r w:rsidRPr="00CC6FC7">
              <w:t>9</w:t>
            </w:r>
          </w:p>
        </w:tc>
        <w:tc>
          <w:tcPr>
            <w:tcW w:w="2976" w:type="dxa"/>
          </w:tcPr>
          <w:p w14:paraId="3C098CD0" w14:textId="77777777" w:rsidR="0094044C" w:rsidRPr="00CC6FC7" w:rsidRDefault="0094044C" w:rsidP="0094044C">
            <w:pPr>
              <w:spacing w:before="20"/>
            </w:pPr>
            <w:r w:rsidRPr="00CC6FC7">
              <w:t>Geographic number for PSTN</w:t>
            </w:r>
          </w:p>
        </w:tc>
        <w:tc>
          <w:tcPr>
            <w:tcW w:w="2376" w:type="dxa"/>
          </w:tcPr>
          <w:p w14:paraId="556BE4E2" w14:textId="77777777" w:rsidR="0094044C" w:rsidRPr="00CC6FC7" w:rsidRDefault="0094044C" w:rsidP="0094044C">
            <w:pPr>
              <w:spacing w:before="20"/>
            </w:pPr>
            <w:r w:rsidRPr="00CC6FC7">
              <w:t>Fuzuli</w:t>
            </w:r>
          </w:p>
        </w:tc>
      </w:tr>
      <w:tr w:rsidR="0094044C" w:rsidRPr="00CC6FC7" w14:paraId="7DA6FCB3" w14:textId="77777777" w:rsidTr="0094044C">
        <w:trPr>
          <w:cantSplit/>
        </w:trPr>
        <w:tc>
          <w:tcPr>
            <w:tcW w:w="2487" w:type="dxa"/>
            <w:vAlign w:val="center"/>
          </w:tcPr>
          <w:p w14:paraId="43935DBA" w14:textId="77777777" w:rsidR="0094044C" w:rsidRPr="00CC6FC7" w:rsidRDefault="0094044C" w:rsidP="0094044C">
            <w:pPr>
              <w:spacing w:before="20"/>
            </w:pPr>
            <w:r w:rsidRPr="00CC6FC7">
              <w:t>2632 (NDC)</w:t>
            </w:r>
          </w:p>
        </w:tc>
        <w:tc>
          <w:tcPr>
            <w:tcW w:w="1134" w:type="dxa"/>
            <w:vAlign w:val="center"/>
          </w:tcPr>
          <w:p w14:paraId="077F7719" w14:textId="77777777" w:rsidR="0094044C" w:rsidRPr="00CC6FC7" w:rsidRDefault="0094044C" w:rsidP="0094044C">
            <w:pPr>
              <w:spacing w:before="20"/>
            </w:pPr>
            <w:r w:rsidRPr="00CC6FC7">
              <w:t>9</w:t>
            </w:r>
          </w:p>
        </w:tc>
        <w:tc>
          <w:tcPr>
            <w:tcW w:w="1276" w:type="dxa"/>
            <w:vAlign w:val="center"/>
          </w:tcPr>
          <w:p w14:paraId="4008BB58" w14:textId="77777777" w:rsidR="0094044C" w:rsidRPr="00CC6FC7" w:rsidRDefault="0094044C" w:rsidP="0094044C">
            <w:pPr>
              <w:spacing w:before="20"/>
            </w:pPr>
            <w:r w:rsidRPr="00CC6FC7">
              <w:t>9</w:t>
            </w:r>
          </w:p>
        </w:tc>
        <w:tc>
          <w:tcPr>
            <w:tcW w:w="2976" w:type="dxa"/>
          </w:tcPr>
          <w:p w14:paraId="2A0800D4" w14:textId="77777777" w:rsidR="0094044C" w:rsidRPr="00CC6FC7" w:rsidRDefault="0094044C" w:rsidP="0094044C">
            <w:pPr>
              <w:spacing w:before="20"/>
            </w:pPr>
            <w:r w:rsidRPr="00CC6FC7">
              <w:t>Geographic number for PSTN</w:t>
            </w:r>
          </w:p>
        </w:tc>
        <w:tc>
          <w:tcPr>
            <w:tcW w:w="2376" w:type="dxa"/>
          </w:tcPr>
          <w:p w14:paraId="10148109" w14:textId="77777777" w:rsidR="0094044C" w:rsidRPr="00CC6FC7" w:rsidRDefault="0094044C" w:rsidP="0094044C">
            <w:pPr>
              <w:spacing w:before="20"/>
            </w:pPr>
            <w:r w:rsidRPr="00CC6FC7">
              <w:t>Agdam</w:t>
            </w:r>
          </w:p>
        </w:tc>
      </w:tr>
      <w:tr w:rsidR="0094044C" w:rsidRPr="00CC6FC7" w14:paraId="5D68CA58" w14:textId="77777777" w:rsidTr="0094044C">
        <w:trPr>
          <w:cantSplit/>
        </w:trPr>
        <w:tc>
          <w:tcPr>
            <w:tcW w:w="2487" w:type="dxa"/>
            <w:vAlign w:val="center"/>
          </w:tcPr>
          <w:p w14:paraId="0A395558" w14:textId="77777777" w:rsidR="0094044C" w:rsidRPr="00CC6FC7" w:rsidRDefault="0094044C" w:rsidP="0094044C">
            <w:pPr>
              <w:spacing w:before="20"/>
            </w:pPr>
            <w:r w:rsidRPr="00CC6FC7">
              <w:t>2638(NDC)</w:t>
            </w:r>
          </w:p>
        </w:tc>
        <w:tc>
          <w:tcPr>
            <w:tcW w:w="1134" w:type="dxa"/>
            <w:vAlign w:val="center"/>
          </w:tcPr>
          <w:p w14:paraId="548BBD40" w14:textId="77777777" w:rsidR="0094044C" w:rsidRPr="00CC6FC7" w:rsidRDefault="0094044C" w:rsidP="0094044C">
            <w:pPr>
              <w:spacing w:before="20"/>
            </w:pPr>
            <w:r w:rsidRPr="00CC6FC7">
              <w:t>9</w:t>
            </w:r>
          </w:p>
        </w:tc>
        <w:tc>
          <w:tcPr>
            <w:tcW w:w="1276" w:type="dxa"/>
            <w:vAlign w:val="center"/>
          </w:tcPr>
          <w:p w14:paraId="0FE82781" w14:textId="77777777" w:rsidR="0094044C" w:rsidRPr="00CC6FC7" w:rsidRDefault="0094044C" w:rsidP="0094044C">
            <w:pPr>
              <w:spacing w:before="20"/>
            </w:pPr>
            <w:r w:rsidRPr="00CC6FC7">
              <w:t>9</w:t>
            </w:r>
          </w:p>
        </w:tc>
        <w:tc>
          <w:tcPr>
            <w:tcW w:w="2976" w:type="dxa"/>
          </w:tcPr>
          <w:p w14:paraId="58403EE0" w14:textId="77777777" w:rsidR="0094044C" w:rsidRPr="00CC6FC7" w:rsidRDefault="0094044C" w:rsidP="0094044C">
            <w:pPr>
              <w:spacing w:before="20"/>
            </w:pPr>
            <w:r w:rsidRPr="00CC6FC7">
              <w:t>Geographic number for PSTN</w:t>
            </w:r>
          </w:p>
        </w:tc>
        <w:tc>
          <w:tcPr>
            <w:tcW w:w="2376" w:type="dxa"/>
          </w:tcPr>
          <w:p w14:paraId="33B90E5D" w14:textId="77777777" w:rsidR="0094044C" w:rsidRPr="00CC6FC7" w:rsidRDefault="0094044C" w:rsidP="0094044C">
            <w:pPr>
              <w:spacing w:before="20"/>
            </w:pPr>
            <w:r w:rsidRPr="00CC6FC7">
              <w:t>Jabrayil</w:t>
            </w:r>
          </w:p>
        </w:tc>
      </w:tr>
      <w:tr w:rsidR="0094044C" w:rsidRPr="00CC6FC7" w14:paraId="23DDB328" w14:textId="77777777" w:rsidTr="0094044C">
        <w:trPr>
          <w:cantSplit/>
        </w:trPr>
        <w:tc>
          <w:tcPr>
            <w:tcW w:w="2487" w:type="dxa"/>
            <w:vAlign w:val="center"/>
          </w:tcPr>
          <w:p w14:paraId="18277387" w14:textId="77777777" w:rsidR="0094044C" w:rsidRPr="00CC6FC7" w:rsidRDefault="0094044C" w:rsidP="0094044C">
            <w:pPr>
              <w:spacing w:before="20"/>
              <w:jc w:val="left"/>
            </w:pPr>
            <w:r w:rsidRPr="00CC6FC7">
              <w:lastRenderedPageBreak/>
              <w:t>36 544 (NDC)</w:t>
            </w:r>
            <w:r w:rsidRPr="00CC6FC7">
              <w:br/>
              <w:t>36 550 (NDC)</w:t>
            </w:r>
          </w:p>
        </w:tc>
        <w:tc>
          <w:tcPr>
            <w:tcW w:w="1134" w:type="dxa"/>
            <w:vAlign w:val="center"/>
          </w:tcPr>
          <w:p w14:paraId="3C87C88D" w14:textId="77777777" w:rsidR="0094044C" w:rsidRPr="00CC6FC7" w:rsidRDefault="0094044C" w:rsidP="0094044C">
            <w:pPr>
              <w:spacing w:before="20"/>
            </w:pPr>
            <w:r w:rsidRPr="00CC6FC7">
              <w:t>9</w:t>
            </w:r>
          </w:p>
        </w:tc>
        <w:tc>
          <w:tcPr>
            <w:tcW w:w="1276" w:type="dxa"/>
            <w:vAlign w:val="center"/>
          </w:tcPr>
          <w:p w14:paraId="4025A024" w14:textId="77777777" w:rsidR="0094044C" w:rsidRPr="00CC6FC7" w:rsidRDefault="0094044C" w:rsidP="0094044C">
            <w:pPr>
              <w:spacing w:before="20"/>
            </w:pPr>
            <w:r w:rsidRPr="00CC6FC7">
              <w:t>9</w:t>
            </w:r>
          </w:p>
        </w:tc>
        <w:tc>
          <w:tcPr>
            <w:tcW w:w="2976" w:type="dxa"/>
          </w:tcPr>
          <w:p w14:paraId="7E7D5386" w14:textId="77777777" w:rsidR="0094044C" w:rsidRPr="00CC6FC7" w:rsidRDefault="0094044C" w:rsidP="0094044C">
            <w:pPr>
              <w:spacing w:before="20"/>
            </w:pPr>
            <w:r w:rsidRPr="00CC6FC7">
              <w:t>Geographic number for PSTN</w:t>
            </w:r>
          </w:p>
        </w:tc>
        <w:tc>
          <w:tcPr>
            <w:tcW w:w="2376" w:type="dxa"/>
          </w:tcPr>
          <w:p w14:paraId="28FA42B4" w14:textId="77777777" w:rsidR="0094044C" w:rsidRPr="00CC6FC7" w:rsidRDefault="0094044C" w:rsidP="0094044C">
            <w:pPr>
              <w:spacing w:before="20"/>
            </w:pPr>
            <w:r w:rsidRPr="00CC6FC7">
              <w:t>Nakhchivan city</w:t>
            </w:r>
          </w:p>
        </w:tc>
      </w:tr>
      <w:tr w:rsidR="0094044C" w:rsidRPr="00CC6FC7" w14:paraId="36ADCD68" w14:textId="77777777" w:rsidTr="0094044C">
        <w:trPr>
          <w:cantSplit/>
        </w:trPr>
        <w:tc>
          <w:tcPr>
            <w:tcW w:w="2487" w:type="dxa"/>
            <w:vAlign w:val="center"/>
          </w:tcPr>
          <w:p w14:paraId="0B2ECF1D" w14:textId="77777777" w:rsidR="0094044C" w:rsidRPr="00CC6FC7" w:rsidRDefault="0094044C" w:rsidP="0094044C">
            <w:pPr>
              <w:spacing w:before="20"/>
            </w:pPr>
            <w:r w:rsidRPr="00CC6FC7">
              <w:t>36554 (NDC)</w:t>
            </w:r>
          </w:p>
        </w:tc>
        <w:tc>
          <w:tcPr>
            <w:tcW w:w="1134" w:type="dxa"/>
            <w:vAlign w:val="center"/>
          </w:tcPr>
          <w:p w14:paraId="1DCC4D40" w14:textId="77777777" w:rsidR="0094044C" w:rsidRPr="00CC6FC7" w:rsidRDefault="0094044C" w:rsidP="0094044C">
            <w:pPr>
              <w:spacing w:before="20"/>
            </w:pPr>
            <w:r w:rsidRPr="00CC6FC7">
              <w:t>9</w:t>
            </w:r>
          </w:p>
        </w:tc>
        <w:tc>
          <w:tcPr>
            <w:tcW w:w="1276" w:type="dxa"/>
            <w:vAlign w:val="center"/>
          </w:tcPr>
          <w:p w14:paraId="41BC4F31" w14:textId="77777777" w:rsidR="0094044C" w:rsidRPr="00CC6FC7" w:rsidRDefault="0094044C" w:rsidP="0094044C">
            <w:pPr>
              <w:spacing w:before="20"/>
            </w:pPr>
            <w:r w:rsidRPr="00CC6FC7">
              <w:t>9</w:t>
            </w:r>
          </w:p>
        </w:tc>
        <w:tc>
          <w:tcPr>
            <w:tcW w:w="2976" w:type="dxa"/>
          </w:tcPr>
          <w:p w14:paraId="7036D474" w14:textId="77777777" w:rsidR="0094044C" w:rsidRPr="00CC6FC7" w:rsidRDefault="0094044C" w:rsidP="0094044C">
            <w:pPr>
              <w:spacing w:before="20"/>
            </w:pPr>
            <w:r w:rsidRPr="00CC6FC7">
              <w:t>Geographic number for PSTN</w:t>
            </w:r>
          </w:p>
        </w:tc>
        <w:tc>
          <w:tcPr>
            <w:tcW w:w="2376" w:type="dxa"/>
          </w:tcPr>
          <w:p w14:paraId="02815530" w14:textId="77777777" w:rsidR="0094044C" w:rsidRPr="00CC6FC7" w:rsidRDefault="0094044C" w:rsidP="0094044C">
            <w:pPr>
              <w:spacing w:before="20"/>
            </w:pPr>
            <w:r w:rsidRPr="00CC6FC7">
              <w:t>Naxtel network</w:t>
            </w:r>
          </w:p>
        </w:tc>
      </w:tr>
      <w:tr w:rsidR="0094044C" w:rsidRPr="00CC6FC7" w14:paraId="0528D1D4" w14:textId="77777777" w:rsidTr="0094044C">
        <w:trPr>
          <w:cantSplit/>
        </w:trPr>
        <w:tc>
          <w:tcPr>
            <w:tcW w:w="2487" w:type="dxa"/>
            <w:vAlign w:val="center"/>
          </w:tcPr>
          <w:p w14:paraId="44ADE6C0" w14:textId="77777777" w:rsidR="0094044C" w:rsidRPr="00CC6FC7" w:rsidRDefault="0094044C" w:rsidP="0094044C">
            <w:pPr>
              <w:spacing w:before="20"/>
            </w:pPr>
            <w:r w:rsidRPr="00CC6FC7">
              <w:t>36541 (NDC)</w:t>
            </w:r>
          </w:p>
        </w:tc>
        <w:tc>
          <w:tcPr>
            <w:tcW w:w="1134" w:type="dxa"/>
            <w:vAlign w:val="center"/>
          </w:tcPr>
          <w:p w14:paraId="5E7A27AB" w14:textId="77777777" w:rsidR="0094044C" w:rsidRPr="00CC6FC7" w:rsidRDefault="0094044C" w:rsidP="0094044C">
            <w:pPr>
              <w:spacing w:before="20"/>
            </w:pPr>
            <w:r w:rsidRPr="00CC6FC7">
              <w:t>9</w:t>
            </w:r>
          </w:p>
        </w:tc>
        <w:tc>
          <w:tcPr>
            <w:tcW w:w="1276" w:type="dxa"/>
            <w:vAlign w:val="center"/>
          </w:tcPr>
          <w:p w14:paraId="0F50B5BF" w14:textId="77777777" w:rsidR="0094044C" w:rsidRPr="00CC6FC7" w:rsidRDefault="0094044C" w:rsidP="0094044C">
            <w:pPr>
              <w:spacing w:before="20"/>
            </w:pPr>
            <w:r w:rsidRPr="00CC6FC7">
              <w:t>9</w:t>
            </w:r>
          </w:p>
        </w:tc>
        <w:tc>
          <w:tcPr>
            <w:tcW w:w="2976" w:type="dxa"/>
          </w:tcPr>
          <w:p w14:paraId="26592612" w14:textId="77777777" w:rsidR="0094044C" w:rsidRPr="00CC6FC7" w:rsidRDefault="0094044C" w:rsidP="0094044C">
            <w:pPr>
              <w:spacing w:before="20"/>
            </w:pPr>
            <w:r w:rsidRPr="00CC6FC7">
              <w:t>Geographic number for PSTN</w:t>
            </w:r>
          </w:p>
        </w:tc>
        <w:tc>
          <w:tcPr>
            <w:tcW w:w="2376" w:type="dxa"/>
          </w:tcPr>
          <w:p w14:paraId="45165788" w14:textId="77777777" w:rsidR="0094044C" w:rsidRPr="00CC6FC7" w:rsidRDefault="0094044C" w:rsidP="0094044C">
            <w:pPr>
              <w:spacing w:before="20"/>
            </w:pPr>
            <w:r w:rsidRPr="00CC6FC7">
              <w:t>Babek</w:t>
            </w:r>
          </w:p>
        </w:tc>
      </w:tr>
      <w:tr w:rsidR="0094044C" w:rsidRPr="00CC6FC7" w14:paraId="7FD5DB48" w14:textId="77777777" w:rsidTr="0094044C">
        <w:trPr>
          <w:cantSplit/>
        </w:trPr>
        <w:tc>
          <w:tcPr>
            <w:tcW w:w="2487" w:type="dxa"/>
            <w:vAlign w:val="center"/>
          </w:tcPr>
          <w:p w14:paraId="0A066831" w14:textId="77777777" w:rsidR="0094044C" w:rsidRPr="00CC6FC7" w:rsidRDefault="0094044C" w:rsidP="0094044C">
            <w:pPr>
              <w:spacing w:before="20"/>
            </w:pPr>
            <w:r w:rsidRPr="00CC6FC7">
              <w:t>36542, 36552 (NDC)</w:t>
            </w:r>
          </w:p>
        </w:tc>
        <w:tc>
          <w:tcPr>
            <w:tcW w:w="1134" w:type="dxa"/>
            <w:vAlign w:val="center"/>
          </w:tcPr>
          <w:p w14:paraId="32D7DFCA" w14:textId="77777777" w:rsidR="0094044C" w:rsidRPr="00CC6FC7" w:rsidRDefault="0094044C" w:rsidP="0094044C">
            <w:pPr>
              <w:spacing w:before="20"/>
            </w:pPr>
            <w:r w:rsidRPr="00CC6FC7">
              <w:t>9</w:t>
            </w:r>
          </w:p>
        </w:tc>
        <w:tc>
          <w:tcPr>
            <w:tcW w:w="1276" w:type="dxa"/>
            <w:vAlign w:val="center"/>
          </w:tcPr>
          <w:p w14:paraId="1EB126DF" w14:textId="77777777" w:rsidR="0094044C" w:rsidRPr="00CC6FC7" w:rsidRDefault="0094044C" w:rsidP="0094044C">
            <w:pPr>
              <w:spacing w:before="20"/>
            </w:pPr>
            <w:r w:rsidRPr="00CC6FC7">
              <w:t>9</w:t>
            </w:r>
          </w:p>
        </w:tc>
        <w:tc>
          <w:tcPr>
            <w:tcW w:w="2976" w:type="dxa"/>
          </w:tcPr>
          <w:p w14:paraId="0D2CEE5D" w14:textId="77777777" w:rsidR="0094044C" w:rsidRPr="00CC6FC7" w:rsidRDefault="0094044C" w:rsidP="0094044C">
            <w:pPr>
              <w:spacing w:before="20"/>
            </w:pPr>
            <w:r w:rsidRPr="00CC6FC7">
              <w:t>Geographic number for PSTN</w:t>
            </w:r>
          </w:p>
        </w:tc>
        <w:tc>
          <w:tcPr>
            <w:tcW w:w="2376" w:type="dxa"/>
          </w:tcPr>
          <w:p w14:paraId="0FC125DA" w14:textId="77777777" w:rsidR="0094044C" w:rsidRPr="00CC6FC7" w:rsidRDefault="0094044C" w:rsidP="0094044C">
            <w:pPr>
              <w:spacing w:before="20"/>
            </w:pPr>
            <w:r w:rsidRPr="00CC6FC7">
              <w:t>Sharur</w:t>
            </w:r>
          </w:p>
        </w:tc>
      </w:tr>
      <w:tr w:rsidR="0094044C" w:rsidRPr="00CC6FC7" w14:paraId="60FD3F5A" w14:textId="77777777" w:rsidTr="0094044C">
        <w:trPr>
          <w:cantSplit/>
        </w:trPr>
        <w:tc>
          <w:tcPr>
            <w:tcW w:w="2487" w:type="dxa"/>
            <w:vAlign w:val="center"/>
          </w:tcPr>
          <w:p w14:paraId="4A4A571C" w14:textId="77777777" w:rsidR="0094044C" w:rsidRPr="00CC6FC7" w:rsidRDefault="0094044C" w:rsidP="0094044C">
            <w:pPr>
              <w:spacing w:before="20"/>
            </w:pPr>
            <w:r w:rsidRPr="00CC6FC7">
              <w:t>36543 (NDC)</w:t>
            </w:r>
          </w:p>
        </w:tc>
        <w:tc>
          <w:tcPr>
            <w:tcW w:w="1134" w:type="dxa"/>
            <w:vAlign w:val="center"/>
          </w:tcPr>
          <w:p w14:paraId="20FCB40D" w14:textId="77777777" w:rsidR="0094044C" w:rsidRPr="00CC6FC7" w:rsidRDefault="0094044C" w:rsidP="0094044C">
            <w:pPr>
              <w:spacing w:before="20"/>
            </w:pPr>
            <w:r w:rsidRPr="00CC6FC7">
              <w:t>9</w:t>
            </w:r>
          </w:p>
        </w:tc>
        <w:tc>
          <w:tcPr>
            <w:tcW w:w="1276" w:type="dxa"/>
            <w:vAlign w:val="center"/>
          </w:tcPr>
          <w:p w14:paraId="19941943" w14:textId="77777777" w:rsidR="0094044C" w:rsidRPr="00CC6FC7" w:rsidRDefault="0094044C" w:rsidP="0094044C">
            <w:pPr>
              <w:spacing w:before="20"/>
            </w:pPr>
            <w:r w:rsidRPr="00CC6FC7">
              <w:t>9</w:t>
            </w:r>
          </w:p>
        </w:tc>
        <w:tc>
          <w:tcPr>
            <w:tcW w:w="2976" w:type="dxa"/>
          </w:tcPr>
          <w:p w14:paraId="6199DE34" w14:textId="77777777" w:rsidR="0094044C" w:rsidRPr="00CC6FC7" w:rsidRDefault="0094044C" w:rsidP="0094044C">
            <w:pPr>
              <w:spacing w:before="20"/>
            </w:pPr>
            <w:r w:rsidRPr="00CC6FC7">
              <w:t>Geographic number for PSTN</w:t>
            </w:r>
          </w:p>
        </w:tc>
        <w:tc>
          <w:tcPr>
            <w:tcW w:w="2376" w:type="dxa"/>
          </w:tcPr>
          <w:p w14:paraId="66EE59F0" w14:textId="77777777" w:rsidR="0094044C" w:rsidRPr="00CC6FC7" w:rsidRDefault="0094044C" w:rsidP="0094044C">
            <w:pPr>
              <w:spacing w:before="20"/>
            </w:pPr>
            <w:r w:rsidRPr="00CC6FC7">
              <w:t>Shahbuz</w:t>
            </w:r>
          </w:p>
        </w:tc>
      </w:tr>
      <w:tr w:rsidR="0094044C" w:rsidRPr="00CC6FC7" w14:paraId="1C0CDD3B" w14:textId="77777777" w:rsidTr="0094044C">
        <w:trPr>
          <w:cantSplit/>
        </w:trPr>
        <w:tc>
          <w:tcPr>
            <w:tcW w:w="2487" w:type="dxa"/>
            <w:vAlign w:val="center"/>
          </w:tcPr>
          <w:p w14:paraId="6E744080" w14:textId="77777777" w:rsidR="0094044C" w:rsidRPr="00CC6FC7" w:rsidRDefault="0094044C" w:rsidP="0094044C">
            <w:pPr>
              <w:spacing w:before="20"/>
            </w:pPr>
            <w:r w:rsidRPr="00CC6FC7">
              <w:t>36546 (NDC)</w:t>
            </w:r>
          </w:p>
        </w:tc>
        <w:tc>
          <w:tcPr>
            <w:tcW w:w="1134" w:type="dxa"/>
            <w:vAlign w:val="center"/>
          </w:tcPr>
          <w:p w14:paraId="7CDB6269" w14:textId="77777777" w:rsidR="0094044C" w:rsidRPr="00CC6FC7" w:rsidRDefault="0094044C" w:rsidP="0094044C">
            <w:pPr>
              <w:spacing w:before="20"/>
            </w:pPr>
            <w:r w:rsidRPr="00CC6FC7">
              <w:t>9</w:t>
            </w:r>
          </w:p>
        </w:tc>
        <w:tc>
          <w:tcPr>
            <w:tcW w:w="1276" w:type="dxa"/>
            <w:vAlign w:val="center"/>
          </w:tcPr>
          <w:p w14:paraId="075B565A" w14:textId="77777777" w:rsidR="0094044C" w:rsidRPr="00CC6FC7" w:rsidRDefault="0094044C" w:rsidP="0094044C">
            <w:pPr>
              <w:spacing w:before="20"/>
            </w:pPr>
            <w:r w:rsidRPr="00CC6FC7">
              <w:t>9</w:t>
            </w:r>
          </w:p>
        </w:tc>
        <w:tc>
          <w:tcPr>
            <w:tcW w:w="2976" w:type="dxa"/>
          </w:tcPr>
          <w:p w14:paraId="560C6614" w14:textId="77777777" w:rsidR="0094044C" w:rsidRPr="00CC6FC7" w:rsidRDefault="0094044C" w:rsidP="0094044C">
            <w:pPr>
              <w:spacing w:before="20"/>
            </w:pPr>
            <w:r w:rsidRPr="00CC6FC7">
              <w:t>Geographic number for PSTN</w:t>
            </w:r>
          </w:p>
        </w:tc>
        <w:tc>
          <w:tcPr>
            <w:tcW w:w="2376" w:type="dxa"/>
          </w:tcPr>
          <w:p w14:paraId="34B4EDA0" w14:textId="77777777" w:rsidR="0094044C" w:rsidRPr="00CC6FC7" w:rsidRDefault="0094044C" w:rsidP="0094044C">
            <w:pPr>
              <w:spacing w:before="20"/>
            </w:pPr>
            <w:r w:rsidRPr="00CC6FC7">
              <w:t>Julfa</w:t>
            </w:r>
          </w:p>
        </w:tc>
      </w:tr>
      <w:tr w:rsidR="0094044C" w:rsidRPr="00CC6FC7" w14:paraId="62EC3BEE" w14:textId="77777777" w:rsidTr="0094044C">
        <w:trPr>
          <w:cantSplit/>
        </w:trPr>
        <w:tc>
          <w:tcPr>
            <w:tcW w:w="2487" w:type="dxa"/>
            <w:vAlign w:val="center"/>
          </w:tcPr>
          <w:p w14:paraId="348FEC90" w14:textId="77777777" w:rsidR="0094044C" w:rsidRPr="00CC6FC7" w:rsidRDefault="0094044C" w:rsidP="0094044C">
            <w:pPr>
              <w:spacing w:before="20"/>
            </w:pPr>
            <w:r w:rsidRPr="00CC6FC7">
              <w:t>36547 (NDC)</w:t>
            </w:r>
          </w:p>
        </w:tc>
        <w:tc>
          <w:tcPr>
            <w:tcW w:w="1134" w:type="dxa"/>
            <w:vAlign w:val="center"/>
          </w:tcPr>
          <w:p w14:paraId="107318C5" w14:textId="77777777" w:rsidR="0094044C" w:rsidRPr="00CC6FC7" w:rsidRDefault="0094044C" w:rsidP="0094044C">
            <w:pPr>
              <w:spacing w:before="20"/>
            </w:pPr>
            <w:r w:rsidRPr="00CC6FC7">
              <w:t>9</w:t>
            </w:r>
          </w:p>
        </w:tc>
        <w:tc>
          <w:tcPr>
            <w:tcW w:w="1276" w:type="dxa"/>
            <w:vAlign w:val="center"/>
          </w:tcPr>
          <w:p w14:paraId="2A8A09D8" w14:textId="77777777" w:rsidR="0094044C" w:rsidRPr="00CC6FC7" w:rsidRDefault="0094044C" w:rsidP="0094044C">
            <w:pPr>
              <w:spacing w:before="20"/>
            </w:pPr>
            <w:r w:rsidRPr="00CC6FC7">
              <w:t>9</w:t>
            </w:r>
          </w:p>
        </w:tc>
        <w:tc>
          <w:tcPr>
            <w:tcW w:w="2976" w:type="dxa"/>
          </w:tcPr>
          <w:p w14:paraId="0CA879DD" w14:textId="77777777" w:rsidR="0094044C" w:rsidRPr="00CC6FC7" w:rsidRDefault="0094044C" w:rsidP="0094044C">
            <w:pPr>
              <w:spacing w:before="20"/>
            </w:pPr>
            <w:r w:rsidRPr="00CC6FC7">
              <w:t>Geographic number for PSTN</w:t>
            </w:r>
          </w:p>
        </w:tc>
        <w:tc>
          <w:tcPr>
            <w:tcW w:w="2376" w:type="dxa"/>
          </w:tcPr>
          <w:p w14:paraId="3657D752" w14:textId="77777777" w:rsidR="0094044C" w:rsidRPr="00CC6FC7" w:rsidRDefault="0094044C" w:rsidP="0094044C">
            <w:pPr>
              <w:spacing w:before="20"/>
            </w:pPr>
            <w:r w:rsidRPr="00CC6FC7">
              <w:t>Ordubad</w:t>
            </w:r>
          </w:p>
        </w:tc>
      </w:tr>
      <w:tr w:rsidR="0094044C" w:rsidRPr="00CC6FC7" w14:paraId="4E81F068" w14:textId="77777777" w:rsidTr="0094044C">
        <w:trPr>
          <w:cantSplit/>
        </w:trPr>
        <w:tc>
          <w:tcPr>
            <w:tcW w:w="2487" w:type="dxa"/>
            <w:vAlign w:val="center"/>
          </w:tcPr>
          <w:p w14:paraId="1BC3FCD2" w14:textId="77777777" w:rsidR="0094044C" w:rsidRPr="00CC6FC7" w:rsidRDefault="0094044C" w:rsidP="0094044C">
            <w:pPr>
              <w:spacing w:before="20"/>
            </w:pPr>
            <w:r w:rsidRPr="00CC6FC7">
              <w:t>36548 (NDC)</w:t>
            </w:r>
          </w:p>
        </w:tc>
        <w:tc>
          <w:tcPr>
            <w:tcW w:w="1134" w:type="dxa"/>
            <w:vAlign w:val="center"/>
          </w:tcPr>
          <w:p w14:paraId="48C6B238" w14:textId="77777777" w:rsidR="0094044C" w:rsidRPr="00CC6FC7" w:rsidRDefault="0094044C" w:rsidP="0094044C">
            <w:pPr>
              <w:spacing w:before="20"/>
            </w:pPr>
            <w:r w:rsidRPr="00CC6FC7">
              <w:t>9</w:t>
            </w:r>
          </w:p>
        </w:tc>
        <w:tc>
          <w:tcPr>
            <w:tcW w:w="1276" w:type="dxa"/>
            <w:vAlign w:val="center"/>
          </w:tcPr>
          <w:p w14:paraId="09AFF573" w14:textId="77777777" w:rsidR="0094044C" w:rsidRPr="00CC6FC7" w:rsidRDefault="0094044C" w:rsidP="0094044C">
            <w:pPr>
              <w:spacing w:before="20"/>
            </w:pPr>
            <w:r w:rsidRPr="00CC6FC7">
              <w:t>9</w:t>
            </w:r>
          </w:p>
        </w:tc>
        <w:tc>
          <w:tcPr>
            <w:tcW w:w="2976" w:type="dxa"/>
          </w:tcPr>
          <w:p w14:paraId="3E67EDDB" w14:textId="77777777" w:rsidR="0094044C" w:rsidRPr="00CC6FC7" w:rsidRDefault="0094044C" w:rsidP="0094044C">
            <w:pPr>
              <w:spacing w:before="20"/>
            </w:pPr>
            <w:r w:rsidRPr="00CC6FC7">
              <w:t>Geographic number for PSTN</w:t>
            </w:r>
          </w:p>
        </w:tc>
        <w:tc>
          <w:tcPr>
            <w:tcW w:w="2376" w:type="dxa"/>
          </w:tcPr>
          <w:p w14:paraId="341CC36D" w14:textId="77777777" w:rsidR="0094044C" w:rsidRPr="00CC6FC7" w:rsidRDefault="0094044C" w:rsidP="0094044C">
            <w:pPr>
              <w:spacing w:before="20"/>
            </w:pPr>
            <w:r w:rsidRPr="00CC6FC7">
              <w:t>Kangarli</w:t>
            </w:r>
          </w:p>
        </w:tc>
      </w:tr>
      <w:tr w:rsidR="0094044C" w:rsidRPr="00CC6FC7" w14:paraId="3A1BFBC6" w14:textId="77777777" w:rsidTr="0094044C">
        <w:trPr>
          <w:cantSplit/>
        </w:trPr>
        <w:tc>
          <w:tcPr>
            <w:tcW w:w="2487" w:type="dxa"/>
            <w:vAlign w:val="center"/>
          </w:tcPr>
          <w:p w14:paraId="69F0AE61" w14:textId="77777777" w:rsidR="0094044C" w:rsidRPr="00CC6FC7" w:rsidRDefault="0094044C" w:rsidP="0094044C">
            <w:pPr>
              <w:spacing w:before="20"/>
            </w:pPr>
            <w:r w:rsidRPr="00CC6FC7">
              <w:t>36549 (NDC)</w:t>
            </w:r>
          </w:p>
        </w:tc>
        <w:tc>
          <w:tcPr>
            <w:tcW w:w="1134" w:type="dxa"/>
            <w:vAlign w:val="center"/>
          </w:tcPr>
          <w:p w14:paraId="515EAEF5" w14:textId="77777777" w:rsidR="0094044C" w:rsidRPr="00CC6FC7" w:rsidRDefault="0094044C" w:rsidP="0094044C">
            <w:pPr>
              <w:spacing w:before="20"/>
            </w:pPr>
            <w:r w:rsidRPr="00CC6FC7">
              <w:t>9</w:t>
            </w:r>
          </w:p>
        </w:tc>
        <w:tc>
          <w:tcPr>
            <w:tcW w:w="1276" w:type="dxa"/>
            <w:vAlign w:val="center"/>
          </w:tcPr>
          <w:p w14:paraId="386AC02D" w14:textId="77777777" w:rsidR="0094044C" w:rsidRPr="00CC6FC7" w:rsidRDefault="0094044C" w:rsidP="0094044C">
            <w:pPr>
              <w:spacing w:before="20"/>
            </w:pPr>
            <w:r w:rsidRPr="00CC6FC7">
              <w:t>9</w:t>
            </w:r>
          </w:p>
        </w:tc>
        <w:tc>
          <w:tcPr>
            <w:tcW w:w="2976" w:type="dxa"/>
          </w:tcPr>
          <w:p w14:paraId="725B49A6" w14:textId="77777777" w:rsidR="0094044C" w:rsidRPr="00CC6FC7" w:rsidRDefault="0094044C" w:rsidP="0094044C">
            <w:pPr>
              <w:spacing w:before="20"/>
            </w:pPr>
            <w:r w:rsidRPr="00CC6FC7">
              <w:t>Geographic number for PSTN</w:t>
            </w:r>
          </w:p>
        </w:tc>
        <w:tc>
          <w:tcPr>
            <w:tcW w:w="2376" w:type="dxa"/>
          </w:tcPr>
          <w:p w14:paraId="33255433" w14:textId="77777777" w:rsidR="0094044C" w:rsidRPr="00CC6FC7" w:rsidRDefault="0094044C" w:rsidP="0094044C">
            <w:pPr>
              <w:spacing w:before="20"/>
            </w:pPr>
            <w:r w:rsidRPr="00CC6FC7">
              <w:t>Sadarak</w:t>
            </w:r>
          </w:p>
        </w:tc>
      </w:tr>
      <w:tr w:rsidR="0094044C" w:rsidRPr="00CC6FC7" w14:paraId="6E2F95D5" w14:textId="77777777" w:rsidTr="0094044C">
        <w:trPr>
          <w:cantSplit/>
        </w:trPr>
        <w:tc>
          <w:tcPr>
            <w:tcW w:w="2487" w:type="dxa"/>
            <w:vAlign w:val="center"/>
          </w:tcPr>
          <w:p w14:paraId="5E96AD33" w14:textId="77777777" w:rsidR="0094044C" w:rsidRPr="00CC6FC7" w:rsidRDefault="0094044C" w:rsidP="0094044C">
            <w:pPr>
              <w:spacing w:before="20"/>
            </w:pPr>
            <w:r w:rsidRPr="00CC6FC7">
              <w:t>44 (NDC)</w:t>
            </w:r>
          </w:p>
        </w:tc>
        <w:tc>
          <w:tcPr>
            <w:tcW w:w="1134" w:type="dxa"/>
            <w:vAlign w:val="center"/>
          </w:tcPr>
          <w:p w14:paraId="557F684D" w14:textId="77777777" w:rsidR="0094044C" w:rsidRPr="00CC6FC7" w:rsidRDefault="0094044C" w:rsidP="0094044C">
            <w:pPr>
              <w:spacing w:before="20"/>
            </w:pPr>
            <w:r w:rsidRPr="00CC6FC7">
              <w:t>9</w:t>
            </w:r>
          </w:p>
        </w:tc>
        <w:tc>
          <w:tcPr>
            <w:tcW w:w="1276" w:type="dxa"/>
            <w:vAlign w:val="center"/>
          </w:tcPr>
          <w:p w14:paraId="13D12598" w14:textId="77777777" w:rsidR="0094044C" w:rsidRPr="00CC6FC7" w:rsidRDefault="0094044C" w:rsidP="0094044C">
            <w:pPr>
              <w:spacing w:before="20"/>
            </w:pPr>
            <w:r w:rsidRPr="00CC6FC7">
              <w:t>9</w:t>
            </w:r>
          </w:p>
        </w:tc>
        <w:tc>
          <w:tcPr>
            <w:tcW w:w="2976" w:type="dxa"/>
          </w:tcPr>
          <w:p w14:paraId="599C06F8" w14:textId="77777777" w:rsidR="0094044C" w:rsidRPr="00CC6FC7" w:rsidRDefault="0094044C" w:rsidP="0094044C">
            <w:pPr>
              <w:spacing w:before="20"/>
              <w:jc w:val="left"/>
            </w:pPr>
            <w:r w:rsidRPr="00CC6FC7">
              <w:t>Non-geographic number for</w:t>
            </w:r>
            <w:r w:rsidRPr="00CC6FC7">
              <w:br/>
              <w:t>fixed CDMA</w:t>
            </w:r>
          </w:p>
        </w:tc>
        <w:tc>
          <w:tcPr>
            <w:tcW w:w="2376" w:type="dxa"/>
          </w:tcPr>
          <w:p w14:paraId="51C42E43" w14:textId="77777777" w:rsidR="0094044C" w:rsidRPr="00CC6FC7" w:rsidRDefault="0094044C" w:rsidP="0094044C">
            <w:pPr>
              <w:spacing w:before="20"/>
            </w:pPr>
            <w:r w:rsidRPr="00CC6FC7">
              <w:t>Aztelekom LLC</w:t>
            </w:r>
          </w:p>
        </w:tc>
      </w:tr>
      <w:tr w:rsidR="0094044C" w:rsidRPr="00CC6FC7" w14:paraId="577DC18F" w14:textId="77777777" w:rsidTr="0094044C">
        <w:trPr>
          <w:cantSplit/>
        </w:trPr>
        <w:tc>
          <w:tcPr>
            <w:tcW w:w="2487" w:type="dxa"/>
            <w:vAlign w:val="center"/>
          </w:tcPr>
          <w:p w14:paraId="3293EFE3" w14:textId="77777777" w:rsidR="0094044C" w:rsidRPr="00CC6FC7" w:rsidRDefault="0094044C" w:rsidP="0094044C">
            <w:pPr>
              <w:spacing w:before="20"/>
            </w:pPr>
            <w:r w:rsidRPr="00CC6FC7">
              <w:t>50, 51</w:t>
            </w:r>
            <w:r w:rsidRPr="00CC6FC7">
              <w:rPr>
                <w:lang w:val="ru-RU"/>
              </w:rPr>
              <w:t>, 10</w:t>
            </w:r>
            <w:r w:rsidRPr="00CC6FC7">
              <w:t xml:space="preserve"> (NDC)</w:t>
            </w:r>
          </w:p>
        </w:tc>
        <w:tc>
          <w:tcPr>
            <w:tcW w:w="1134" w:type="dxa"/>
            <w:vAlign w:val="center"/>
          </w:tcPr>
          <w:p w14:paraId="70669354" w14:textId="77777777" w:rsidR="0094044C" w:rsidRPr="00CC6FC7" w:rsidRDefault="0094044C" w:rsidP="0094044C">
            <w:pPr>
              <w:spacing w:before="20"/>
            </w:pPr>
            <w:r w:rsidRPr="00CC6FC7">
              <w:t>9</w:t>
            </w:r>
          </w:p>
        </w:tc>
        <w:tc>
          <w:tcPr>
            <w:tcW w:w="1276" w:type="dxa"/>
            <w:vAlign w:val="center"/>
          </w:tcPr>
          <w:p w14:paraId="2A2F02BD" w14:textId="77777777" w:rsidR="0094044C" w:rsidRPr="00CC6FC7" w:rsidRDefault="0094044C" w:rsidP="0094044C">
            <w:pPr>
              <w:spacing w:before="20"/>
            </w:pPr>
            <w:r w:rsidRPr="00CC6FC7">
              <w:t>9</w:t>
            </w:r>
          </w:p>
        </w:tc>
        <w:tc>
          <w:tcPr>
            <w:tcW w:w="2976" w:type="dxa"/>
          </w:tcPr>
          <w:p w14:paraId="6888E500" w14:textId="77777777" w:rsidR="0094044C" w:rsidRPr="00CC6FC7" w:rsidRDefault="0094044C" w:rsidP="0094044C">
            <w:pPr>
              <w:spacing w:before="20"/>
              <w:jc w:val="left"/>
            </w:pPr>
            <w:r w:rsidRPr="00CC6FC7">
              <w:t>Non-geographic number</w:t>
            </w:r>
            <w:r>
              <w:t xml:space="preserve"> </w:t>
            </w:r>
            <w:r w:rsidRPr="00CC6FC7">
              <w:t>for mobile GSM</w:t>
            </w:r>
          </w:p>
        </w:tc>
        <w:tc>
          <w:tcPr>
            <w:tcW w:w="2376" w:type="dxa"/>
          </w:tcPr>
          <w:p w14:paraId="66C610C2" w14:textId="77777777" w:rsidR="0094044C" w:rsidRPr="00CC6FC7" w:rsidRDefault="0094044C" w:rsidP="0094044C">
            <w:pPr>
              <w:spacing w:before="20"/>
            </w:pPr>
            <w:r w:rsidRPr="00CC6FC7">
              <w:t>Azercell Telecom LLC</w:t>
            </w:r>
          </w:p>
        </w:tc>
      </w:tr>
      <w:tr w:rsidR="0094044C" w:rsidRPr="00CC6FC7" w14:paraId="69DDC6F7" w14:textId="77777777" w:rsidTr="0094044C">
        <w:trPr>
          <w:cantSplit/>
        </w:trPr>
        <w:tc>
          <w:tcPr>
            <w:tcW w:w="2487" w:type="dxa"/>
            <w:vAlign w:val="center"/>
          </w:tcPr>
          <w:p w14:paraId="0E77780C" w14:textId="77777777" w:rsidR="0094044C" w:rsidRPr="00CC6FC7" w:rsidRDefault="0094044C" w:rsidP="0094044C">
            <w:pPr>
              <w:spacing w:before="20"/>
            </w:pPr>
            <w:r w:rsidRPr="00CC6FC7">
              <w:t>55</w:t>
            </w:r>
            <w:r w:rsidRPr="00CC6FC7">
              <w:rPr>
                <w:lang w:val="ru-RU"/>
              </w:rPr>
              <w:t>, 99</w:t>
            </w:r>
            <w:r w:rsidRPr="00CC6FC7">
              <w:t xml:space="preserve"> (NDC)</w:t>
            </w:r>
          </w:p>
        </w:tc>
        <w:tc>
          <w:tcPr>
            <w:tcW w:w="1134" w:type="dxa"/>
            <w:vAlign w:val="center"/>
          </w:tcPr>
          <w:p w14:paraId="184529D2" w14:textId="77777777" w:rsidR="0094044C" w:rsidRPr="00CC6FC7" w:rsidRDefault="0094044C" w:rsidP="0094044C">
            <w:pPr>
              <w:spacing w:before="20"/>
            </w:pPr>
            <w:r w:rsidRPr="00CC6FC7">
              <w:t>9</w:t>
            </w:r>
          </w:p>
        </w:tc>
        <w:tc>
          <w:tcPr>
            <w:tcW w:w="1276" w:type="dxa"/>
            <w:vAlign w:val="center"/>
          </w:tcPr>
          <w:p w14:paraId="30621F61" w14:textId="77777777" w:rsidR="0094044C" w:rsidRPr="00CC6FC7" w:rsidRDefault="0094044C" w:rsidP="0094044C">
            <w:pPr>
              <w:spacing w:before="20"/>
            </w:pPr>
            <w:r w:rsidRPr="00CC6FC7">
              <w:t>9</w:t>
            </w:r>
          </w:p>
        </w:tc>
        <w:tc>
          <w:tcPr>
            <w:tcW w:w="2976" w:type="dxa"/>
          </w:tcPr>
          <w:p w14:paraId="3F5A87A8" w14:textId="77777777" w:rsidR="0094044C" w:rsidRPr="00CC6FC7" w:rsidRDefault="0094044C" w:rsidP="0094044C">
            <w:pPr>
              <w:spacing w:before="20"/>
              <w:jc w:val="left"/>
            </w:pPr>
            <w:r w:rsidRPr="00CC6FC7">
              <w:t>Non-geographic number</w:t>
            </w:r>
            <w:r>
              <w:t xml:space="preserve"> </w:t>
            </w:r>
            <w:r w:rsidRPr="00CC6FC7">
              <w:t>for mobile GSM</w:t>
            </w:r>
          </w:p>
        </w:tc>
        <w:tc>
          <w:tcPr>
            <w:tcW w:w="2376" w:type="dxa"/>
          </w:tcPr>
          <w:p w14:paraId="0F131372" w14:textId="77777777" w:rsidR="0094044C" w:rsidRPr="00CC6FC7" w:rsidRDefault="0094044C" w:rsidP="0094044C">
            <w:pPr>
              <w:spacing w:before="20"/>
            </w:pPr>
            <w:r w:rsidRPr="00CC6FC7">
              <w:t>Bakcell LLC</w:t>
            </w:r>
          </w:p>
        </w:tc>
      </w:tr>
      <w:tr w:rsidR="0094044C" w:rsidRPr="00CC6FC7" w14:paraId="39605F2E" w14:textId="77777777" w:rsidTr="0094044C">
        <w:trPr>
          <w:cantSplit/>
        </w:trPr>
        <w:tc>
          <w:tcPr>
            <w:tcW w:w="2487" w:type="dxa"/>
            <w:vAlign w:val="center"/>
          </w:tcPr>
          <w:p w14:paraId="7C26E7AA" w14:textId="77777777" w:rsidR="0094044C" w:rsidRPr="00CC6FC7" w:rsidRDefault="0094044C" w:rsidP="0094044C">
            <w:pPr>
              <w:spacing w:before="20"/>
            </w:pPr>
            <w:r w:rsidRPr="00CC6FC7">
              <w:t>70, 77 (NDC)</w:t>
            </w:r>
          </w:p>
        </w:tc>
        <w:tc>
          <w:tcPr>
            <w:tcW w:w="1134" w:type="dxa"/>
            <w:vAlign w:val="center"/>
          </w:tcPr>
          <w:p w14:paraId="7B926136" w14:textId="77777777" w:rsidR="0094044C" w:rsidRPr="00CC6FC7" w:rsidRDefault="0094044C" w:rsidP="0094044C">
            <w:pPr>
              <w:spacing w:before="20"/>
            </w:pPr>
            <w:r w:rsidRPr="00CC6FC7">
              <w:t>9</w:t>
            </w:r>
          </w:p>
        </w:tc>
        <w:tc>
          <w:tcPr>
            <w:tcW w:w="1276" w:type="dxa"/>
            <w:vAlign w:val="center"/>
          </w:tcPr>
          <w:p w14:paraId="39A84995" w14:textId="77777777" w:rsidR="0094044C" w:rsidRPr="00CC6FC7" w:rsidRDefault="0094044C" w:rsidP="0094044C">
            <w:pPr>
              <w:spacing w:before="20"/>
            </w:pPr>
            <w:r w:rsidRPr="00CC6FC7">
              <w:t>9</w:t>
            </w:r>
          </w:p>
        </w:tc>
        <w:tc>
          <w:tcPr>
            <w:tcW w:w="2976" w:type="dxa"/>
          </w:tcPr>
          <w:p w14:paraId="081BA170" w14:textId="77777777" w:rsidR="0094044C" w:rsidRPr="00CC6FC7" w:rsidRDefault="0094044C" w:rsidP="0094044C">
            <w:pPr>
              <w:spacing w:before="20"/>
              <w:jc w:val="left"/>
            </w:pPr>
            <w:r w:rsidRPr="00CC6FC7">
              <w:t>Non-geographic number</w:t>
            </w:r>
            <w:r>
              <w:t xml:space="preserve"> </w:t>
            </w:r>
            <w:r w:rsidRPr="00CC6FC7">
              <w:t>for mobile GSM</w:t>
            </w:r>
          </w:p>
        </w:tc>
        <w:tc>
          <w:tcPr>
            <w:tcW w:w="2376" w:type="dxa"/>
          </w:tcPr>
          <w:p w14:paraId="270D0408" w14:textId="77777777" w:rsidR="0094044C" w:rsidRPr="00CC6FC7" w:rsidRDefault="0094044C" w:rsidP="0094044C">
            <w:pPr>
              <w:spacing w:before="20"/>
            </w:pPr>
            <w:r w:rsidRPr="00CC6FC7">
              <w:t>Azerfon LLC</w:t>
            </w:r>
          </w:p>
        </w:tc>
      </w:tr>
      <w:tr w:rsidR="0094044C" w:rsidRPr="00CC6FC7" w14:paraId="61C585B3" w14:textId="77777777" w:rsidTr="0094044C">
        <w:trPr>
          <w:cantSplit/>
        </w:trPr>
        <w:tc>
          <w:tcPr>
            <w:tcW w:w="2487" w:type="dxa"/>
            <w:vAlign w:val="center"/>
          </w:tcPr>
          <w:p w14:paraId="41302AFF" w14:textId="77777777" w:rsidR="0094044C" w:rsidRPr="00CC6FC7" w:rsidRDefault="0094044C" w:rsidP="0094044C">
            <w:pPr>
              <w:spacing w:before="20"/>
            </w:pPr>
            <w:r w:rsidRPr="00CC6FC7">
              <w:t>40 (NDC)</w:t>
            </w:r>
          </w:p>
        </w:tc>
        <w:tc>
          <w:tcPr>
            <w:tcW w:w="1134" w:type="dxa"/>
            <w:vAlign w:val="center"/>
          </w:tcPr>
          <w:p w14:paraId="6FEE56D2" w14:textId="77777777" w:rsidR="0094044C" w:rsidRPr="00CC6FC7" w:rsidRDefault="0094044C" w:rsidP="0094044C">
            <w:pPr>
              <w:spacing w:before="20"/>
            </w:pPr>
            <w:r w:rsidRPr="00CC6FC7">
              <w:t>9</w:t>
            </w:r>
          </w:p>
        </w:tc>
        <w:tc>
          <w:tcPr>
            <w:tcW w:w="1276" w:type="dxa"/>
            <w:vAlign w:val="center"/>
          </w:tcPr>
          <w:p w14:paraId="25859C7E" w14:textId="77777777" w:rsidR="0094044C" w:rsidRPr="00CC6FC7" w:rsidRDefault="0094044C" w:rsidP="0094044C">
            <w:pPr>
              <w:spacing w:before="20"/>
            </w:pPr>
            <w:r w:rsidRPr="00CC6FC7">
              <w:t>9</w:t>
            </w:r>
          </w:p>
        </w:tc>
        <w:tc>
          <w:tcPr>
            <w:tcW w:w="2976" w:type="dxa"/>
          </w:tcPr>
          <w:p w14:paraId="11D15E53" w14:textId="77777777" w:rsidR="0094044C" w:rsidRPr="00CC6FC7" w:rsidRDefault="0094044C" w:rsidP="0094044C">
            <w:pPr>
              <w:spacing w:before="20"/>
              <w:jc w:val="left"/>
            </w:pPr>
            <w:r w:rsidRPr="00CC6FC7">
              <w:t>Non-geographic number</w:t>
            </w:r>
            <w:r>
              <w:t xml:space="preserve"> </w:t>
            </w:r>
            <w:r w:rsidRPr="00CC6FC7">
              <w:t>for mobile CDMA</w:t>
            </w:r>
          </w:p>
        </w:tc>
        <w:tc>
          <w:tcPr>
            <w:tcW w:w="2376" w:type="dxa"/>
          </w:tcPr>
          <w:p w14:paraId="281C53BF" w14:textId="77777777" w:rsidR="0094044C" w:rsidRPr="00CC6FC7" w:rsidRDefault="0094044C" w:rsidP="0094044C">
            <w:pPr>
              <w:spacing w:before="20"/>
            </w:pPr>
            <w:r w:rsidRPr="00CC6FC7">
              <w:t>Catel LLC</w:t>
            </w:r>
          </w:p>
        </w:tc>
      </w:tr>
      <w:tr w:rsidR="0094044C" w:rsidRPr="00CC6FC7" w14:paraId="110B6770" w14:textId="77777777" w:rsidTr="0094044C">
        <w:trPr>
          <w:cantSplit/>
        </w:trPr>
        <w:tc>
          <w:tcPr>
            <w:tcW w:w="2487" w:type="dxa"/>
            <w:vAlign w:val="center"/>
          </w:tcPr>
          <w:p w14:paraId="71A71085" w14:textId="77777777" w:rsidR="0094044C" w:rsidRPr="00CC6FC7" w:rsidRDefault="0094044C" w:rsidP="0094044C">
            <w:pPr>
              <w:spacing w:before="20"/>
            </w:pPr>
            <w:r w:rsidRPr="00CC6FC7">
              <w:t>60 (NDC)</w:t>
            </w:r>
          </w:p>
        </w:tc>
        <w:tc>
          <w:tcPr>
            <w:tcW w:w="1134" w:type="dxa"/>
            <w:vAlign w:val="center"/>
          </w:tcPr>
          <w:p w14:paraId="3131BF1F" w14:textId="77777777" w:rsidR="0094044C" w:rsidRPr="00CC6FC7" w:rsidRDefault="0094044C" w:rsidP="0094044C">
            <w:pPr>
              <w:spacing w:before="20"/>
            </w:pPr>
            <w:r w:rsidRPr="00CC6FC7">
              <w:t>9</w:t>
            </w:r>
          </w:p>
        </w:tc>
        <w:tc>
          <w:tcPr>
            <w:tcW w:w="1276" w:type="dxa"/>
            <w:vAlign w:val="center"/>
          </w:tcPr>
          <w:p w14:paraId="5C7DC507" w14:textId="77777777" w:rsidR="0094044C" w:rsidRPr="00CC6FC7" w:rsidRDefault="0094044C" w:rsidP="0094044C">
            <w:pPr>
              <w:spacing w:before="20"/>
            </w:pPr>
            <w:r w:rsidRPr="00CC6FC7">
              <w:t>9</w:t>
            </w:r>
          </w:p>
        </w:tc>
        <w:tc>
          <w:tcPr>
            <w:tcW w:w="2976" w:type="dxa"/>
          </w:tcPr>
          <w:p w14:paraId="5FFC834B" w14:textId="77777777" w:rsidR="0094044C" w:rsidRPr="00CC6FC7" w:rsidRDefault="0094044C" w:rsidP="0094044C">
            <w:pPr>
              <w:spacing w:before="20"/>
              <w:jc w:val="left"/>
            </w:pPr>
            <w:r w:rsidRPr="00CC6FC7">
              <w:t>Non-geographic number</w:t>
            </w:r>
            <w:r>
              <w:t xml:space="preserve"> </w:t>
            </w:r>
            <w:r w:rsidRPr="00CC6FC7">
              <w:t>for mobile CDMA, GSM</w:t>
            </w:r>
          </w:p>
        </w:tc>
        <w:tc>
          <w:tcPr>
            <w:tcW w:w="2376" w:type="dxa"/>
          </w:tcPr>
          <w:p w14:paraId="7545C7B5" w14:textId="77777777" w:rsidR="0094044C" w:rsidRPr="00CC6FC7" w:rsidRDefault="0094044C" w:rsidP="0094044C">
            <w:pPr>
              <w:spacing w:before="20"/>
            </w:pPr>
            <w:r w:rsidRPr="00CC6FC7">
              <w:t>Naxtel LLC</w:t>
            </w:r>
          </w:p>
        </w:tc>
      </w:tr>
      <w:tr w:rsidR="0094044C" w:rsidRPr="00CC6FC7" w14:paraId="46304D35" w14:textId="77777777" w:rsidTr="0094044C">
        <w:trPr>
          <w:cantSplit/>
        </w:trPr>
        <w:tc>
          <w:tcPr>
            <w:tcW w:w="2487" w:type="dxa"/>
            <w:vAlign w:val="center"/>
          </w:tcPr>
          <w:p w14:paraId="7D8BF0C0" w14:textId="77777777" w:rsidR="0094044C" w:rsidRPr="00CC6FC7" w:rsidRDefault="0094044C" w:rsidP="0094044C">
            <w:pPr>
              <w:spacing w:before="20"/>
            </w:pPr>
            <w:r w:rsidRPr="00CC6FC7">
              <w:t>88 (NDC)</w:t>
            </w:r>
          </w:p>
        </w:tc>
        <w:tc>
          <w:tcPr>
            <w:tcW w:w="1134" w:type="dxa"/>
            <w:vAlign w:val="center"/>
          </w:tcPr>
          <w:p w14:paraId="7C9FF75F" w14:textId="77777777" w:rsidR="0094044C" w:rsidRPr="00CC6FC7" w:rsidRDefault="0094044C" w:rsidP="0094044C">
            <w:pPr>
              <w:spacing w:before="20"/>
            </w:pPr>
            <w:r w:rsidRPr="00CC6FC7">
              <w:t>9</w:t>
            </w:r>
          </w:p>
        </w:tc>
        <w:tc>
          <w:tcPr>
            <w:tcW w:w="1276" w:type="dxa"/>
            <w:vAlign w:val="center"/>
          </w:tcPr>
          <w:p w14:paraId="1FE20102" w14:textId="77777777" w:rsidR="0094044C" w:rsidRPr="00CC6FC7" w:rsidRDefault="0094044C" w:rsidP="0094044C">
            <w:pPr>
              <w:spacing w:before="20"/>
            </w:pPr>
            <w:r w:rsidRPr="00CC6FC7">
              <w:t>9</w:t>
            </w:r>
          </w:p>
        </w:tc>
        <w:tc>
          <w:tcPr>
            <w:tcW w:w="2976" w:type="dxa"/>
          </w:tcPr>
          <w:p w14:paraId="3C4D6931" w14:textId="77777777" w:rsidR="0094044C" w:rsidRPr="00CC6FC7" w:rsidRDefault="0094044C" w:rsidP="0094044C">
            <w:pPr>
              <w:spacing w:before="20"/>
            </w:pPr>
            <w:r w:rsidRPr="00CC6FC7">
              <w:t>Non-geographic numberfor PSTN</w:t>
            </w:r>
          </w:p>
        </w:tc>
        <w:tc>
          <w:tcPr>
            <w:tcW w:w="2376" w:type="dxa"/>
            <w:vAlign w:val="center"/>
          </w:tcPr>
          <w:p w14:paraId="00C950E0" w14:textId="77777777" w:rsidR="0094044C" w:rsidRPr="00CC6FC7" w:rsidRDefault="0094044C" w:rsidP="0094044C">
            <w:pPr>
              <w:spacing w:before="20"/>
            </w:pPr>
            <w:r w:rsidRPr="00CC6FC7">
              <w:t>Avirtel LLC</w:t>
            </w:r>
          </w:p>
        </w:tc>
      </w:tr>
      <w:tr w:rsidR="0094044C" w:rsidRPr="00CC6FC7" w14:paraId="049A993E" w14:textId="77777777" w:rsidTr="0094044C">
        <w:trPr>
          <w:cantSplit/>
          <w:trHeight w:val="258"/>
        </w:trPr>
        <w:tc>
          <w:tcPr>
            <w:tcW w:w="2487" w:type="dxa"/>
          </w:tcPr>
          <w:p w14:paraId="460ECE0F" w14:textId="77777777" w:rsidR="0094044C" w:rsidRPr="00CC6FC7" w:rsidRDefault="0094044C" w:rsidP="0094044C">
            <w:pPr>
              <w:spacing w:before="20"/>
            </w:pPr>
            <w:r w:rsidRPr="00CC6FC7">
              <w:t>46 (NDC)</w:t>
            </w:r>
          </w:p>
        </w:tc>
        <w:tc>
          <w:tcPr>
            <w:tcW w:w="1134" w:type="dxa"/>
          </w:tcPr>
          <w:p w14:paraId="4103F8A8" w14:textId="77777777" w:rsidR="0094044C" w:rsidRPr="00CC6FC7" w:rsidRDefault="0094044C" w:rsidP="0094044C">
            <w:pPr>
              <w:spacing w:before="20"/>
            </w:pPr>
            <w:r w:rsidRPr="00CC6FC7">
              <w:t>9</w:t>
            </w:r>
          </w:p>
        </w:tc>
        <w:tc>
          <w:tcPr>
            <w:tcW w:w="1276" w:type="dxa"/>
          </w:tcPr>
          <w:p w14:paraId="50670B63" w14:textId="77777777" w:rsidR="0094044C" w:rsidRPr="00CC6FC7" w:rsidRDefault="0094044C" w:rsidP="0094044C">
            <w:pPr>
              <w:spacing w:before="20"/>
            </w:pPr>
            <w:r w:rsidRPr="00CC6FC7">
              <w:t>9</w:t>
            </w:r>
          </w:p>
        </w:tc>
        <w:tc>
          <w:tcPr>
            <w:tcW w:w="2976" w:type="dxa"/>
          </w:tcPr>
          <w:p w14:paraId="1C2CC450" w14:textId="77777777" w:rsidR="0094044C" w:rsidRPr="00CC6FC7" w:rsidRDefault="0094044C" w:rsidP="0094044C">
            <w:pPr>
              <w:spacing w:before="20"/>
            </w:pPr>
            <w:r w:rsidRPr="00CC6FC7">
              <w:t>Non-geographic number for PSTN</w:t>
            </w:r>
          </w:p>
        </w:tc>
        <w:tc>
          <w:tcPr>
            <w:tcW w:w="2376" w:type="dxa"/>
          </w:tcPr>
          <w:p w14:paraId="7C73E163" w14:textId="77777777" w:rsidR="0094044C" w:rsidRPr="00CC6FC7" w:rsidRDefault="0094044C" w:rsidP="0094044C">
            <w:pPr>
              <w:spacing w:before="20"/>
            </w:pPr>
            <w:r w:rsidRPr="00CC6FC7">
              <w:t>“Delta Telecom Ltd” LLC</w:t>
            </w:r>
          </w:p>
        </w:tc>
      </w:tr>
      <w:tr w:rsidR="0094044C" w:rsidRPr="00CC6FC7" w14:paraId="616623F4" w14:textId="77777777" w:rsidTr="0094044C">
        <w:trPr>
          <w:cantSplit/>
          <w:trHeight w:val="595"/>
        </w:trPr>
        <w:tc>
          <w:tcPr>
            <w:tcW w:w="2487" w:type="dxa"/>
          </w:tcPr>
          <w:p w14:paraId="39F57FD1" w14:textId="77777777" w:rsidR="0094044C" w:rsidRPr="00CC6FC7" w:rsidRDefault="0094044C" w:rsidP="0094044C">
            <w:pPr>
              <w:spacing w:before="20"/>
            </w:pPr>
            <w:r w:rsidRPr="00CC6FC7">
              <w:t>12109 (NDC)</w:t>
            </w:r>
          </w:p>
        </w:tc>
        <w:tc>
          <w:tcPr>
            <w:tcW w:w="1134" w:type="dxa"/>
          </w:tcPr>
          <w:p w14:paraId="1A3559C8" w14:textId="77777777" w:rsidR="0094044C" w:rsidRPr="00CC6FC7" w:rsidRDefault="0094044C" w:rsidP="0094044C">
            <w:pPr>
              <w:spacing w:before="20"/>
            </w:pPr>
            <w:r w:rsidRPr="00CC6FC7">
              <w:t>9</w:t>
            </w:r>
          </w:p>
        </w:tc>
        <w:tc>
          <w:tcPr>
            <w:tcW w:w="1276" w:type="dxa"/>
          </w:tcPr>
          <w:p w14:paraId="0BC213DE" w14:textId="77777777" w:rsidR="0094044C" w:rsidRPr="00CC6FC7" w:rsidRDefault="0094044C" w:rsidP="0094044C">
            <w:pPr>
              <w:spacing w:before="20"/>
            </w:pPr>
            <w:r w:rsidRPr="00CC6FC7">
              <w:t>9</w:t>
            </w:r>
          </w:p>
        </w:tc>
        <w:tc>
          <w:tcPr>
            <w:tcW w:w="2976" w:type="dxa"/>
          </w:tcPr>
          <w:p w14:paraId="2F80E6B1" w14:textId="77777777" w:rsidR="0094044C" w:rsidRPr="00CC6FC7" w:rsidRDefault="0094044C" w:rsidP="0094044C">
            <w:pPr>
              <w:spacing w:before="20"/>
            </w:pPr>
            <w:r w:rsidRPr="00CC6FC7">
              <w:t>Non-geographic number for PSTN</w:t>
            </w:r>
          </w:p>
        </w:tc>
        <w:tc>
          <w:tcPr>
            <w:tcW w:w="2376" w:type="dxa"/>
          </w:tcPr>
          <w:p w14:paraId="7F1EF33B" w14:textId="77777777" w:rsidR="0094044C" w:rsidRPr="00CC6FC7" w:rsidRDefault="0094044C" w:rsidP="0094044C">
            <w:pPr>
              <w:spacing w:before="20"/>
              <w:jc w:val="left"/>
            </w:pPr>
            <w:r w:rsidRPr="00CC6FC7">
              <w:t>Information Operator Assistance</w:t>
            </w:r>
          </w:p>
        </w:tc>
      </w:tr>
    </w:tbl>
    <w:p w14:paraId="267E3BDB" w14:textId="271B6CE3" w:rsidR="0094044C" w:rsidRPr="00CC6FC7" w:rsidRDefault="0094044C" w:rsidP="00CA2D28">
      <w:r w:rsidRPr="00CC6FC7">
        <w:rPr>
          <w:lang w:val="en-GB"/>
        </w:rPr>
        <w:t>*</w:t>
      </w:r>
      <w:r w:rsidR="00CA2D28">
        <w:rPr>
          <w:lang w:val="en-GB"/>
        </w:rPr>
        <w:tab/>
      </w:r>
      <w:r w:rsidRPr="00CC6FC7">
        <w:rPr>
          <w:lang w:val="en-GB"/>
        </w:rPr>
        <w:t>The access to these occupied territories via Aztelekom LLC facilities is temporarily unavailable.</w:t>
      </w:r>
      <w:r w:rsidRPr="005E5C43">
        <w:rPr>
          <w:vertAlign w:val="superscript"/>
          <w:lang w:val="en-GB"/>
        </w:rPr>
        <w:footnoteReference w:id="1"/>
      </w:r>
    </w:p>
    <w:p w14:paraId="53CB0FD5" w14:textId="77777777" w:rsidR="0094044C" w:rsidRPr="00CC6FC7" w:rsidRDefault="0094044C" w:rsidP="0094044C"/>
    <w:p w14:paraId="302B3EF6" w14:textId="77777777" w:rsidR="0094044C" w:rsidRDefault="0094044C" w:rsidP="0094044C">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14:paraId="061B4261" w14:textId="77777777" w:rsidR="0094044C" w:rsidRPr="00CC6FC7" w:rsidRDefault="0094044C" w:rsidP="0094044C">
      <w:pPr>
        <w:spacing w:before="0" w:after="120"/>
        <w:jc w:val="center"/>
        <w:rPr>
          <w:b/>
        </w:rPr>
      </w:pPr>
      <w:r w:rsidRPr="00CC6FC7">
        <w:rPr>
          <w:b/>
        </w:rPr>
        <w:lastRenderedPageBreak/>
        <w:t>Test numbers:</w:t>
      </w:r>
    </w:p>
    <w:tbl>
      <w:tblPr>
        <w:tblW w:w="8583" w:type="dxa"/>
        <w:jc w:val="center"/>
        <w:tblLook w:val="04A0" w:firstRow="1" w:lastRow="0" w:firstColumn="1" w:lastColumn="0" w:noHBand="0" w:noVBand="1"/>
      </w:tblPr>
      <w:tblGrid>
        <w:gridCol w:w="640"/>
        <w:gridCol w:w="2500"/>
        <w:gridCol w:w="5443"/>
      </w:tblGrid>
      <w:tr w:rsidR="0094044C" w:rsidRPr="00CC6FC7" w14:paraId="14ABA66E" w14:textId="77777777" w:rsidTr="0094044C">
        <w:trPr>
          <w:cantSplit/>
          <w:trHeight w:val="315"/>
          <w:jc w:val="center"/>
        </w:trPr>
        <w:tc>
          <w:tcPr>
            <w:tcW w:w="640" w:type="dxa"/>
            <w:tcBorders>
              <w:top w:val="single" w:sz="4" w:space="0" w:color="auto"/>
              <w:left w:val="single" w:sz="4" w:space="0" w:color="auto"/>
              <w:bottom w:val="nil"/>
              <w:right w:val="single" w:sz="4" w:space="0" w:color="auto"/>
            </w:tcBorders>
            <w:shd w:val="clear" w:color="auto" w:fill="auto"/>
            <w:vAlign w:val="center"/>
            <w:hideMark/>
          </w:tcPr>
          <w:p w14:paraId="5ECE4300" w14:textId="77777777" w:rsidR="0094044C" w:rsidRPr="00CC6FC7" w:rsidRDefault="0094044C" w:rsidP="0094044C">
            <w:pPr>
              <w:spacing w:before="60"/>
            </w:pPr>
          </w:p>
        </w:tc>
        <w:tc>
          <w:tcPr>
            <w:tcW w:w="2500" w:type="dxa"/>
            <w:tcBorders>
              <w:top w:val="single" w:sz="4" w:space="0" w:color="auto"/>
              <w:left w:val="nil"/>
              <w:bottom w:val="nil"/>
              <w:right w:val="single" w:sz="4" w:space="0" w:color="auto"/>
            </w:tcBorders>
            <w:shd w:val="clear" w:color="auto" w:fill="auto"/>
            <w:vAlign w:val="center"/>
            <w:hideMark/>
          </w:tcPr>
          <w:p w14:paraId="29ED46F2" w14:textId="77777777" w:rsidR="0094044C" w:rsidRPr="00CC6FC7" w:rsidRDefault="0094044C" w:rsidP="0094044C">
            <w:pPr>
              <w:spacing w:before="60"/>
              <w:rPr>
                <w:b/>
              </w:rPr>
            </w:pPr>
            <w:r w:rsidRPr="00CC6FC7">
              <w:rPr>
                <w:b/>
              </w:rPr>
              <w:t>Name</w:t>
            </w:r>
          </w:p>
        </w:tc>
        <w:tc>
          <w:tcPr>
            <w:tcW w:w="5443" w:type="dxa"/>
            <w:tcBorders>
              <w:top w:val="single" w:sz="4" w:space="0" w:color="auto"/>
              <w:left w:val="nil"/>
              <w:bottom w:val="nil"/>
              <w:right w:val="single" w:sz="4" w:space="0" w:color="auto"/>
            </w:tcBorders>
            <w:shd w:val="clear" w:color="auto" w:fill="auto"/>
            <w:vAlign w:val="center"/>
            <w:hideMark/>
          </w:tcPr>
          <w:p w14:paraId="0EC773A1" w14:textId="77777777" w:rsidR="0094044C" w:rsidRPr="00CC6FC7" w:rsidRDefault="0094044C" w:rsidP="0094044C">
            <w:pPr>
              <w:spacing w:before="60"/>
              <w:rPr>
                <w:b/>
              </w:rPr>
            </w:pPr>
            <w:r w:rsidRPr="00CC6FC7">
              <w:rPr>
                <w:b/>
              </w:rPr>
              <w:t>Test numbers</w:t>
            </w:r>
          </w:p>
        </w:tc>
      </w:tr>
      <w:tr w:rsidR="0094044C" w:rsidRPr="00CC6FC7" w14:paraId="0447EACF" w14:textId="77777777"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tcPr>
          <w:p w14:paraId="181C939E" w14:textId="77777777" w:rsidR="0094044C" w:rsidRPr="00CC6FC7" w:rsidRDefault="0094044C" w:rsidP="0094044C">
            <w:pPr>
              <w:spacing w:before="60"/>
            </w:pPr>
          </w:p>
        </w:tc>
        <w:tc>
          <w:tcPr>
            <w:tcW w:w="2500" w:type="dxa"/>
            <w:tcBorders>
              <w:top w:val="single" w:sz="4" w:space="0" w:color="auto"/>
              <w:left w:val="nil"/>
              <w:bottom w:val="single" w:sz="4" w:space="0" w:color="auto"/>
              <w:right w:val="nil"/>
            </w:tcBorders>
            <w:shd w:val="clear" w:color="auto" w:fill="auto"/>
            <w:vAlign w:val="center"/>
          </w:tcPr>
          <w:p w14:paraId="1B57DD15" w14:textId="77777777" w:rsidR="0094044C" w:rsidRPr="00CC6FC7" w:rsidRDefault="0094044C" w:rsidP="0094044C">
            <w:pPr>
              <w:spacing w:before="60"/>
            </w:pPr>
          </w:p>
        </w:tc>
        <w:tc>
          <w:tcPr>
            <w:tcW w:w="5443" w:type="dxa"/>
            <w:tcBorders>
              <w:top w:val="single" w:sz="4" w:space="0" w:color="auto"/>
              <w:left w:val="nil"/>
              <w:bottom w:val="single" w:sz="4" w:space="0" w:color="auto"/>
              <w:right w:val="nil"/>
            </w:tcBorders>
            <w:shd w:val="clear" w:color="auto" w:fill="auto"/>
            <w:vAlign w:val="center"/>
          </w:tcPr>
          <w:p w14:paraId="14C92973" w14:textId="77777777" w:rsidR="0094044C" w:rsidRPr="00CC6FC7" w:rsidRDefault="0094044C" w:rsidP="0094044C">
            <w:pPr>
              <w:spacing w:before="60"/>
            </w:pPr>
          </w:p>
        </w:tc>
      </w:tr>
      <w:tr w:rsidR="0094044C" w:rsidRPr="00CC6FC7" w14:paraId="0437B201" w14:textId="77777777"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5607CC5B" w14:textId="77777777" w:rsidR="0094044C" w:rsidRPr="00CC6FC7" w:rsidRDefault="0094044C" w:rsidP="0094044C">
            <w:pPr>
              <w:spacing w:before="60"/>
              <w:jc w:val="center"/>
              <w:rPr>
                <w:b/>
              </w:rPr>
            </w:pPr>
            <w:r w:rsidRPr="00CC6FC7">
              <w:rPr>
                <w:b/>
              </w:rPr>
              <w:t>BAKU CITY- 12</w:t>
            </w:r>
          </w:p>
        </w:tc>
      </w:tr>
      <w:tr w:rsidR="0094044C" w:rsidRPr="00CC6FC7" w14:paraId="3C768116" w14:textId="77777777" w:rsidTr="0094044C">
        <w:trPr>
          <w:cantSplit/>
          <w:trHeight w:val="315"/>
          <w:jc w:val="center"/>
        </w:trPr>
        <w:tc>
          <w:tcPr>
            <w:tcW w:w="640" w:type="dxa"/>
            <w:vMerge w:val="restart"/>
            <w:tcBorders>
              <w:top w:val="nil"/>
              <w:left w:val="single" w:sz="4" w:space="0" w:color="auto"/>
              <w:right w:val="single" w:sz="4" w:space="0" w:color="auto"/>
            </w:tcBorders>
            <w:shd w:val="clear" w:color="auto" w:fill="auto"/>
            <w:vAlign w:val="center"/>
            <w:hideMark/>
          </w:tcPr>
          <w:p w14:paraId="67B475E6" w14:textId="77777777" w:rsidR="0094044C" w:rsidRPr="00CC6FC7" w:rsidRDefault="0094044C" w:rsidP="0094044C">
            <w:pPr>
              <w:spacing w:before="60"/>
            </w:pPr>
            <w:r w:rsidRPr="00CC6FC7">
              <w:t>1</w:t>
            </w:r>
          </w:p>
        </w:tc>
        <w:tc>
          <w:tcPr>
            <w:tcW w:w="2500" w:type="dxa"/>
            <w:vMerge w:val="restart"/>
            <w:tcBorders>
              <w:top w:val="nil"/>
              <w:left w:val="single" w:sz="4" w:space="0" w:color="auto"/>
              <w:right w:val="single" w:sz="4" w:space="0" w:color="auto"/>
            </w:tcBorders>
            <w:shd w:val="clear" w:color="auto" w:fill="auto"/>
            <w:vAlign w:val="center"/>
            <w:hideMark/>
          </w:tcPr>
          <w:p w14:paraId="111BF8D6" w14:textId="77777777" w:rsidR="0094044C" w:rsidRPr="00CC6FC7" w:rsidRDefault="0094044C" w:rsidP="0094044C">
            <w:pPr>
              <w:spacing w:before="60"/>
            </w:pPr>
            <w:r w:rsidRPr="00CC6FC7">
              <w:t>Baku</w:t>
            </w:r>
          </w:p>
        </w:tc>
        <w:tc>
          <w:tcPr>
            <w:tcW w:w="5443" w:type="dxa"/>
            <w:tcBorders>
              <w:top w:val="nil"/>
              <w:left w:val="nil"/>
              <w:bottom w:val="single" w:sz="4" w:space="0" w:color="auto"/>
              <w:right w:val="single" w:sz="4" w:space="0" w:color="auto"/>
            </w:tcBorders>
            <w:shd w:val="clear" w:color="auto" w:fill="auto"/>
            <w:vAlign w:val="center"/>
            <w:hideMark/>
          </w:tcPr>
          <w:p w14:paraId="7925DC04" w14:textId="77777777" w:rsidR="0094044C" w:rsidRPr="00CC6FC7" w:rsidRDefault="0094044C" w:rsidP="0094044C">
            <w:pPr>
              <w:spacing w:before="60"/>
            </w:pPr>
            <w:r w:rsidRPr="00CC6FC7">
              <w:t>+ 994 12 370 21 99</w:t>
            </w:r>
          </w:p>
        </w:tc>
      </w:tr>
      <w:tr w:rsidR="0094044C" w:rsidRPr="00CC6FC7" w14:paraId="682353C0" w14:textId="77777777" w:rsidTr="0094044C">
        <w:trPr>
          <w:cantSplit/>
          <w:trHeight w:val="315"/>
          <w:jc w:val="center"/>
        </w:trPr>
        <w:tc>
          <w:tcPr>
            <w:tcW w:w="640" w:type="dxa"/>
            <w:vMerge/>
            <w:tcBorders>
              <w:left w:val="single" w:sz="4" w:space="0" w:color="auto"/>
              <w:right w:val="single" w:sz="4" w:space="0" w:color="auto"/>
            </w:tcBorders>
            <w:vAlign w:val="center"/>
            <w:hideMark/>
          </w:tcPr>
          <w:p w14:paraId="2942F7BE" w14:textId="77777777" w:rsidR="0094044C" w:rsidRPr="00CC6FC7" w:rsidRDefault="0094044C" w:rsidP="0094044C">
            <w:pPr>
              <w:spacing w:before="60"/>
            </w:pPr>
          </w:p>
        </w:tc>
        <w:tc>
          <w:tcPr>
            <w:tcW w:w="2500" w:type="dxa"/>
            <w:vMerge/>
            <w:tcBorders>
              <w:left w:val="single" w:sz="4" w:space="0" w:color="auto"/>
              <w:right w:val="single" w:sz="4" w:space="0" w:color="auto"/>
            </w:tcBorders>
            <w:vAlign w:val="center"/>
            <w:hideMark/>
          </w:tcPr>
          <w:p w14:paraId="09270A32"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39BECF4B" w14:textId="77777777" w:rsidR="0094044C" w:rsidRPr="00CC6FC7" w:rsidRDefault="0094044C" w:rsidP="0094044C">
            <w:pPr>
              <w:spacing w:before="60"/>
            </w:pPr>
            <w:r w:rsidRPr="00CC6FC7">
              <w:t>+ 994 12 440 21 99</w:t>
            </w:r>
          </w:p>
        </w:tc>
      </w:tr>
      <w:tr w:rsidR="0094044C" w:rsidRPr="00CC6FC7" w14:paraId="0CBF2B56" w14:textId="77777777" w:rsidTr="0094044C">
        <w:trPr>
          <w:cantSplit/>
          <w:trHeight w:val="315"/>
          <w:jc w:val="center"/>
        </w:trPr>
        <w:tc>
          <w:tcPr>
            <w:tcW w:w="640" w:type="dxa"/>
            <w:vMerge/>
            <w:tcBorders>
              <w:left w:val="single" w:sz="4" w:space="0" w:color="auto"/>
              <w:right w:val="single" w:sz="4" w:space="0" w:color="auto"/>
            </w:tcBorders>
            <w:vAlign w:val="center"/>
            <w:hideMark/>
          </w:tcPr>
          <w:p w14:paraId="2E50CEFB" w14:textId="77777777" w:rsidR="0094044C" w:rsidRPr="00CC6FC7" w:rsidRDefault="0094044C" w:rsidP="0094044C">
            <w:pPr>
              <w:spacing w:before="60"/>
            </w:pPr>
          </w:p>
        </w:tc>
        <w:tc>
          <w:tcPr>
            <w:tcW w:w="2500" w:type="dxa"/>
            <w:vMerge/>
            <w:tcBorders>
              <w:left w:val="single" w:sz="4" w:space="0" w:color="auto"/>
              <w:right w:val="single" w:sz="4" w:space="0" w:color="auto"/>
            </w:tcBorders>
            <w:vAlign w:val="center"/>
            <w:hideMark/>
          </w:tcPr>
          <w:p w14:paraId="6D21520A"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32554830" w14:textId="77777777" w:rsidR="0094044C" w:rsidRPr="00CC6FC7" w:rsidRDefault="0094044C" w:rsidP="0094044C">
            <w:pPr>
              <w:spacing w:before="60"/>
            </w:pPr>
            <w:r w:rsidRPr="00CC6FC7">
              <w:t>+ 994 12 564 21 99</w:t>
            </w:r>
          </w:p>
        </w:tc>
      </w:tr>
      <w:tr w:rsidR="0094044C" w:rsidRPr="00CC6FC7" w14:paraId="6BD58FB2" w14:textId="77777777" w:rsidTr="0094044C">
        <w:trPr>
          <w:cantSplit/>
          <w:trHeight w:val="255"/>
          <w:jc w:val="center"/>
        </w:trPr>
        <w:tc>
          <w:tcPr>
            <w:tcW w:w="640" w:type="dxa"/>
            <w:vMerge/>
            <w:tcBorders>
              <w:left w:val="single" w:sz="4" w:space="0" w:color="auto"/>
              <w:right w:val="single" w:sz="4" w:space="0" w:color="auto"/>
            </w:tcBorders>
            <w:vAlign w:val="center"/>
            <w:hideMark/>
          </w:tcPr>
          <w:p w14:paraId="1CEE4A2D" w14:textId="77777777" w:rsidR="0094044C" w:rsidRPr="00CC6FC7" w:rsidRDefault="0094044C" w:rsidP="0094044C">
            <w:pPr>
              <w:spacing w:before="60"/>
            </w:pPr>
          </w:p>
        </w:tc>
        <w:tc>
          <w:tcPr>
            <w:tcW w:w="2500" w:type="dxa"/>
            <w:vMerge/>
            <w:tcBorders>
              <w:left w:val="single" w:sz="4" w:space="0" w:color="auto"/>
              <w:right w:val="single" w:sz="4" w:space="0" w:color="auto"/>
            </w:tcBorders>
            <w:vAlign w:val="center"/>
            <w:hideMark/>
          </w:tcPr>
          <w:p w14:paraId="7CA06235"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2FE47E7F" w14:textId="77777777" w:rsidR="0094044C" w:rsidRPr="00CC6FC7" w:rsidRDefault="0094044C" w:rsidP="0094044C">
            <w:pPr>
              <w:spacing w:before="60"/>
            </w:pPr>
            <w:r w:rsidRPr="00CC6FC7">
              <w:t>+ 994 88 555 55 55</w:t>
            </w:r>
          </w:p>
        </w:tc>
      </w:tr>
      <w:tr w:rsidR="0094044C" w:rsidRPr="00CC6FC7" w14:paraId="059727E7" w14:textId="77777777" w:rsidTr="0094044C">
        <w:trPr>
          <w:cantSplit/>
          <w:trHeight w:val="247"/>
          <w:jc w:val="center"/>
        </w:trPr>
        <w:tc>
          <w:tcPr>
            <w:tcW w:w="640" w:type="dxa"/>
            <w:vMerge/>
            <w:tcBorders>
              <w:left w:val="single" w:sz="4" w:space="0" w:color="auto"/>
              <w:bottom w:val="single" w:sz="4" w:space="0" w:color="000000"/>
              <w:right w:val="single" w:sz="4" w:space="0" w:color="auto"/>
            </w:tcBorders>
            <w:vAlign w:val="center"/>
          </w:tcPr>
          <w:p w14:paraId="7AF69D64" w14:textId="77777777" w:rsidR="0094044C" w:rsidRPr="00CC6FC7" w:rsidRDefault="0094044C" w:rsidP="0094044C">
            <w:pPr>
              <w:spacing w:before="60"/>
            </w:pPr>
          </w:p>
        </w:tc>
        <w:tc>
          <w:tcPr>
            <w:tcW w:w="2500" w:type="dxa"/>
            <w:vMerge/>
            <w:tcBorders>
              <w:left w:val="single" w:sz="4" w:space="0" w:color="auto"/>
              <w:bottom w:val="single" w:sz="4" w:space="0" w:color="000000"/>
              <w:right w:val="single" w:sz="4" w:space="0" w:color="auto"/>
            </w:tcBorders>
            <w:vAlign w:val="center"/>
          </w:tcPr>
          <w:p w14:paraId="6200FDBC" w14:textId="77777777" w:rsidR="0094044C" w:rsidRPr="00CC6FC7" w:rsidRDefault="0094044C" w:rsidP="0094044C">
            <w:pPr>
              <w:spacing w:before="60"/>
            </w:pPr>
          </w:p>
        </w:tc>
        <w:tc>
          <w:tcPr>
            <w:tcW w:w="5443" w:type="dxa"/>
            <w:tcBorders>
              <w:top w:val="single" w:sz="4" w:space="0" w:color="auto"/>
              <w:left w:val="nil"/>
              <w:bottom w:val="single" w:sz="4" w:space="0" w:color="auto"/>
              <w:right w:val="single" w:sz="4" w:space="0" w:color="auto"/>
            </w:tcBorders>
            <w:shd w:val="clear" w:color="auto" w:fill="auto"/>
            <w:vAlign w:val="center"/>
          </w:tcPr>
          <w:p w14:paraId="5B13119A" w14:textId="77777777" w:rsidR="0094044C" w:rsidRPr="00CC6FC7" w:rsidRDefault="0094044C" w:rsidP="0094044C">
            <w:pPr>
              <w:spacing w:before="60"/>
            </w:pPr>
            <w:r w:rsidRPr="00CC6FC7">
              <w:t>+994 12 200 00 24</w:t>
            </w:r>
          </w:p>
        </w:tc>
      </w:tr>
      <w:tr w:rsidR="0094044C" w:rsidRPr="00CC6FC7" w14:paraId="1A0B455F" w14:textId="77777777" w:rsidTr="0094044C">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14:paraId="12E26C10" w14:textId="77777777" w:rsidR="0094044C" w:rsidRPr="00CC6FC7" w:rsidRDefault="0094044C" w:rsidP="0094044C">
            <w:pPr>
              <w:spacing w:before="60"/>
            </w:pPr>
            <w:r w:rsidRPr="00CC6FC7">
              <w:t>2</w:t>
            </w:r>
          </w:p>
        </w:tc>
        <w:tc>
          <w:tcPr>
            <w:tcW w:w="2500" w:type="dxa"/>
            <w:tcBorders>
              <w:top w:val="nil"/>
              <w:left w:val="nil"/>
              <w:bottom w:val="nil"/>
              <w:right w:val="single" w:sz="4" w:space="0" w:color="auto"/>
            </w:tcBorders>
            <w:shd w:val="clear" w:color="auto" w:fill="auto"/>
            <w:vAlign w:val="center"/>
            <w:hideMark/>
          </w:tcPr>
          <w:p w14:paraId="13585C8F" w14:textId="77777777" w:rsidR="0094044C" w:rsidRPr="00CC6FC7" w:rsidRDefault="0094044C" w:rsidP="0094044C">
            <w:pPr>
              <w:spacing w:before="60"/>
            </w:pPr>
            <w:r w:rsidRPr="00CC6FC7">
              <w:t>Absheron</w:t>
            </w:r>
          </w:p>
        </w:tc>
        <w:tc>
          <w:tcPr>
            <w:tcW w:w="5443" w:type="dxa"/>
            <w:tcBorders>
              <w:top w:val="nil"/>
              <w:left w:val="nil"/>
              <w:bottom w:val="nil"/>
              <w:right w:val="single" w:sz="4" w:space="0" w:color="auto"/>
            </w:tcBorders>
            <w:shd w:val="clear" w:color="auto" w:fill="auto"/>
            <w:vAlign w:val="center"/>
            <w:hideMark/>
          </w:tcPr>
          <w:p w14:paraId="3FE39D03" w14:textId="77777777" w:rsidR="0094044C" w:rsidRPr="00CC6FC7" w:rsidRDefault="0094044C" w:rsidP="0094044C">
            <w:pPr>
              <w:spacing w:before="60"/>
            </w:pPr>
            <w:r w:rsidRPr="00CC6FC7">
              <w:t>+ 994 12 342 21 99</w:t>
            </w:r>
          </w:p>
        </w:tc>
      </w:tr>
      <w:tr w:rsidR="0094044C" w:rsidRPr="00CC6FC7" w14:paraId="3F0E4B74" w14:textId="77777777"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14:paraId="3D7119B7" w14:textId="77777777" w:rsidR="0094044C" w:rsidRPr="00CC6FC7" w:rsidRDefault="0094044C" w:rsidP="0094044C">
            <w:pPr>
              <w:spacing w:before="60"/>
            </w:pPr>
            <w:r w:rsidRPr="00CC6FC7">
              <w:t> </w:t>
            </w:r>
          </w:p>
        </w:tc>
        <w:tc>
          <w:tcPr>
            <w:tcW w:w="2500" w:type="dxa"/>
            <w:tcBorders>
              <w:top w:val="single" w:sz="4" w:space="0" w:color="auto"/>
              <w:left w:val="nil"/>
              <w:bottom w:val="single" w:sz="4" w:space="0" w:color="auto"/>
              <w:right w:val="nil"/>
            </w:tcBorders>
            <w:shd w:val="clear" w:color="auto" w:fill="auto"/>
            <w:vAlign w:val="center"/>
            <w:hideMark/>
          </w:tcPr>
          <w:p w14:paraId="36F450E8" w14:textId="77777777" w:rsidR="0094044C" w:rsidRPr="00CC6FC7" w:rsidRDefault="0094044C" w:rsidP="0094044C">
            <w:pPr>
              <w:spacing w:before="60"/>
            </w:pPr>
            <w:r w:rsidRPr="00CC6FC7">
              <w:t> </w:t>
            </w:r>
          </w:p>
        </w:tc>
        <w:tc>
          <w:tcPr>
            <w:tcW w:w="5443" w:type="dxa"/>
            <w:tcBorders>
              <w:top w:val="single" w:sz="4" w:space="0" w:color="auto"/>
              <w:left w:val="nil"/>
              <w:bottom w:val="single" w:sz="4" w:space="0" w:color="auto"/>
              <w:right w:val="nil"/>
            </w:tcBorders>
            <w:shd w:val="clear" w:color="auto" w:fill="auto"/>
            <w:vAlign w:val="center"/>
            <w:hideMark/>
          </w:tcPr>
          <w:p w14:paraId="55D09C70" w14:textId="77777777" w:rsidR="0094044C" w:rsidRPr="00CC6FC7" w:rsidRDefault="0094044C" w:rsidP="0094044C">
            <w:pPr>
              <w:spacing w:before="60"/>
            </w:pPr>
            <w:r w:rsidRPr="00CC6FC7">
              <w:t> </w:t>
            </w:r>
          </w:p>
        </w:tc>
      </w:tr>
      <w:tr w:rsidR="0094044C" w:rsidRPr="00CC6FC7" w14:paraId="787BEA5A" w14:textId="77777777"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22718805" w14:textId="77777777" w:rsidR="0094044C" w:rsidRPr="00CC6FC7" w:rsidRDefault="0094044C" w:rsidP="0094044C">
            <w:pPr>
              <w:spacing w:before="60"/>
              <w:jc w:val="center"/>
              <w:rPr>
                <w:b/>
              </w:rPr>
            </w:pPr>
            <w:r w:rsidRPr="00CC6FC7">
              <w:rPr>
                <w:b/>
              </w:rPr>
              <w:t>SUMGAYIT CITY- 18</w:t>
            </w:r>
          </w:p>
        </w:tc>
      </w:tr>
      <w:tr w:rsidR="0094044C" w:rsidRPr="00CC6FC7" w14:paraId="0C1D06FE" w14:textId="77777777" w:rsidTr="0094044C">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14:paraId="44DA63EC" w14:textId="77777777" w:rsidR="0094044C" w:rsidRPr="00CC6FC7" w:rsidRDefault="0094044C" w:rsidP="0094044C">
            <w:pPr>
              <w:spacing w:before="60"/>
            </w:pPr>
            <w:r w:rsidRPr="00CC6FC7">
              <w:t>1</w:t>
            </w:r>
          </w:p>
        </w:tc>
        <w:tc>
          <w:tcPr>
            <w:tcW w:w="2500" w:type="dxa"/>
            <w:tcBorders>
              <w:top w:val="nil"/>
              <w:left w:val="nil"/>
              <w:bottom w:val="nil"/>
              <w:right w:val="single" w:sz="4" w:space="0" w:color="auto"/>
            </w:tcBorders>
            <w:shd w:val="clear" w:color="auto" w:fill="auto"/>
            <w:vAlign w:val="center"/>
            <w:hideMark/>
          </w:tcPr>
          <w:p w14:paraId="09383DDD" w14:textId="77777777" w:rsidR="0094044C" w:rsidRPr="00CC6FC7" w:rsidRDefault="0094044C" w:rsidP="0094044C">
            <w:pPr>
              <w:spacing w:before="60"/>
            </w:pPr>
            <w:r w:rsidRPr="00CC6FC7">
              <w:t>Sumgayit</w:t>
            </w:r>
          </w:p>
        </w:tc>
        <w:tc>
          <w:tcPr>
            <w:tcW w:w="5443" w:type="dxa"/>
            <w:tcBorders>
              <w:top w:val="nil"/>
              <w:left w:val="nil"/>
              <w:bottom w:val="nil"/>
              <w:right w:val="single" w:sz="4" w:space="0" w:color="auto"/>
            </w:tcBorders>
            <w:shd w:val="clear" w:color="auto" w:fill="auto"/>
            <w:vAlign w:val="center"/>
            <w:hideMark/>
          </w:tcPr>
          <w:p w14:paraId="4DA9F4B1" w14:textId="77777777" w:rsidR="0094044C" w:rsidRPr="00CC6FC7" w:rsidRDefault="0094044C" w:rsidP="0094044C">
            <w:pPr>
              <w:spacing w:before="60"/>
            </w:pPr>
            <w:r w:rsidRPr="00CC6FC7">
              <w:t>+994 18 644 21 99</w:t>
            </w:r>
          </w:p>
        </w:tc>
      </w:tr>
      <w:tr w:rsidR="0094044C" w:rsidRPr="00CC6FC7" w14:paraId="230F2443" w14:textId="77777777"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14:paraId="50A1E5D6" w14:textId="77777777" w:rsidR="0094044C" w:rsidRPr="00CC6FC7" w:rsidRDefault="0094044C" w:rsidP="0094044C">
            <w:pPr>
              <w:spacing w:before="60"/>
            </w:pPr>
            <w:r w:rsidRPr="00CC6FC7">
              <w:t> </w:t>
            </w:r>
          </w:p>
        </w:tc>
        <w:tc>
          <w:tcPr>
            <w:tcW w:w="2500" w:type="dxa"/>
            <w:tcBorders>
              <w:top w:val="single" w:sz="4" w:space="0" w:color="auto"/>
              <w:left w:val="nil"/>
              <w:bottom w:val="single" w:sz="4" w:space="0" w:color="auto"/>
              <w:right w:val="nil"/>
            </w:tcBorders>
            <w:shd w:val="clear" w:color="auto" w:fill="auto"/>
            <w:vAlign w:val="center"/>
            <w:hideMark/>
          </w:tcPr>
          <w:p w14:paraId="6DFB18FB" w14:textId="77777777" w:rsidR="0094044C" w:rsidRPr="00CC6FC7" w:rsidRDefault="0094044C" w:rsidP="0094044C">
            <w:pPr>
              <w:spacing w:before="60"/>
            </w:pPr>
            <w:r w:rsidRPr="00CC6FC7">
              <w:t> </w:t>
            </w:r>
          </w:p>
        </w:tc>
        <w:tc>
          <w:tcPr>
            <w:tcW w:w="5443" w:type="dxa"/>
            <w:tcBorders>
              <w:top w:val="single" w:sz="4" w:space="0" w:color="auto"/>
              <w:left w:val="nil"/>
              <w:bottom w:val="single" w:sz="4" w:space="0" w:color="auto"/>
              <w:right w:val="nil"/>
            </w:tcBorders>
            <w:shd w:val="clear" w:color="auto" w:fill="auto"/>
            <w:vAlign w:val="center"/>
            <w:hideMark/>
          </w:tcPr>
          <w:p w14:paraId="54FA5802" w14:textId="77777777" w:rsidR="0094044C" w:rsidRPr="00CC6FC7" w:rsidRDefault="0094044C" w:rsidP="0094044C">
            <w:pPr>
              <w:spacing w:before="60"/>
            </w:pPr>
            <w:r w:rsidRPr="00CC6FC7">
              <w:t> </w:t>
            </w:r>
          </w:p>
        </w:tc>
      </w:tr>
      <w:tr w:rsidR="0094044C" w:rsidRPr="00CC6FC7" w14:paraId="665B0969" w14:textId="77777777"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16EEE886" w14:textId="77777777" w:rsidR="0094044C" w:rsidRPr="00CC6FC7" w:rsidRDefault="0094044C" w:rsidP="0094044C">
            <w:pPr>
              <w:spacing w:before="60"/>
              <w:jc w:val="center"/>
              <w:rPr>
                <w:b/>
              </w:rPr>
            </w:pPr>
            <w:r w:rsidRPr="00CC6FC7">
              <w:rPr>
                <w:b/>
              </w:rPr>
              <w:t>REGION CONNECTED TO BAKU SWITCH - 20</w:t>
            </w:r>
          </w:p>
        </w:tc>
      </w:tr>
      <w:tr w:rsidR="0094044C" w:rsidRPr="00CC6FC7" w14:paraId="58A0E04B"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84EBD8" w14:textId="77777777" w:rsidR="0094044C" w:rsidRPr="00CC6FC7" w:rsidRDefault="0094044C" w:rsidP="0094044C">
            <w:pPr>
              <w:spacing w:before="60"/>
            </w:pPr>
            <w:r w:rsidRPr="00CC6FC7">
              <w:t>1</w:t>
            </w:r>
          </w:p>
        </w:tc>
        <w:tc>
          <w:tcPr>
            <w:tcW w:w="2500" w:type="dxa"/>
            <w:tcBorders>
              <w:top w:val="nil"/>
              <w:left w:val="nil"/>
              <w:bottom w:val="single" w:sz="4" w:space="0" w:color="auto"/>
              <w:right w:val="single" w:sz="4" w:space="0" w:color="auto"/>
            </w:tcBorders>
            <w:shd w:val="clear" w:color="auto" w:fill="auto"/>
            <w:vAlign w:val="center"/>
            <w:hideMark/>
          </w:tcPr>
          <w:p w14:paraId="7F588A1E" w14:textId="77777777" w:rsidR="0094044C" w:rsidRPr="00CC6FC7" w:rsidRDefault="0094044C" w:rsidP="0094044C">
            <w:pPr>
              <w:spacing w:before="60"/>
            </w:pPr>
            <w:r w:rsidRPr="00CC6FC7">
              <w:t>Barda</w:t>
            </w:r>
          </w:p>
        </w:tc>
        <w:tc>
          <w:tcPr>
            <w:tcW w:w="5443" w:type="dxa"/>
            <w:tcBorders>
              <w:top w:val="nil"/>
              <w:left w:val="nil"/>
              <w:bottom w:val="single" w:sz="4" w:space="0" w:color="auto"/>
              <w:right w:val="single" w:sz="4" w:space="0" w:color="auto"/>
            </w:tcBorders>
            <w:shd w:val="clear" w:color="auto" w:fill="auto"/>
            <w:vAlign w:val="center"/>
            <w:hideMark/>
          </w:tcPr>
          <w:p w14:paraId="02B79A23" w14:textId="77777777" w:rsidR="0094044C" w:rsidRPr="00CC6FC7" w:rsidRDefault="0094044C" w:rsidP="0094044C">
            <w:pPr>
              <w:spacing w:before="60"/>
            </w:pPr>
            <w:r w:rsidRPr="00CC6FC7">
              <w:t>+ 994 20 205 21 99</w:t>
            </w:r>
          </w:p>
        </w:tc>
      </w:tr>
      <w:tr w:rsidR="0094044C" w:rsidRPr="00CC6FC7" w14:paraId="53E38EF2"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EC98434"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auto" w:fill="auto"/>
            <w:vAlign w:val="center"/>
            <w:hideMark/>
          </w:tcPr>
          <w:p w14:paraId="03E1790A" w14:textId="77777777" w:rsidR="0094044C" w:rsidRPr="00CC6FC7" w:rsidRDefault="0094044C" w:rsidP="0094044C">
            <w:pPr>
              <w:spacing w:before="60"/>
            </w:pPr>
            <w:r w:rsidRPr="00CC6FC7">
              <w:t>Ujar</w:t>
            </w:r>
          </w:p>
        </w:tc>
        <w:tc>
          <w:tcPr>
            <w:tcW w:w="5443" w:type="dxa"/>
            <w:tcBorders>
              <w:top w:val="nil"/>
              <w:left w:val="nil"/>
              <w:bottom w:val="single" w:sz="4" w:space="0" w:color="auto"/>
              <w:right w:val="single" w:sz="4" w:space="0" w:color="auto"/>
            </w:tcBorders>
            <w:shd w:val="clear" w:color="auto" w:fill="auto"/>
            <w:vAlign w:val="center"/>
            <w:hideMark/>
          </w:tcPr>
          <w:p w14:paraId="7BED264F" w14:textId="77777777" w:rsidR="0094044C" w:rsidRPr="00CC6FC7" w:rsidRDefault="0094044C" w:rsidP="0094044C">
            <w:pPr>
              <w:spacing w:before="60"/>
            </w:pPr>
            <w:r w:rsidRPr="00CC6FC7">
              <w:t>+ 994 20 213 21 99</w:t>
            </w:r>
          </w:p>
        </w:tc>
      </w:tr>
      <w:tr w:rsidR="0094044C" w:rsidRPr="00CC6FC7" w14:paraId="5D690193"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BEFC9A1"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19171F06" w14:textId="77777777" w:rsidR="0094044C" w:rsidRPr="00CC6FC7" w:rsidRDefault="0094044C" w:rsidP="0094044C">
            <w:pPr>
              <w:spacing w:before="60"/>
            </w:pPr>
            <w:r w:rsidRPr="00CC6FC7">
              <w:t>Aghsu</w:t>
            </w:r>
          </w:p>
        </w:tc>
        <w:tc>
          <w:tcPr>
            <w:tcW w:w="5443" w:type="dxa"/>
            <w:tcBorders>
              <w:top w:val="nil"/>
              <w:left w:val="nil"/>
              <w:bottom w:val="single" w:sz="4" w:space="0" w:color="auto"/>
              <w:right w:val="single" w:sz="4" w:space="0" w:color="auto"/>
            </w:tcBorders>
            <w:shd w:val="clear" w:color="auto" w:fill="auto"/>
            <w:vAlign w:val="center"/>
            <w:hideMark/>
          </w:tcPr>
          <w:p w14:paraId="270DF47C" w14:textId="77777777" w:rsidR="0094044C" w:rsidRPr="00CC6FC7" w:rsidRDefault="0094044C" w:rsidP="0094044C">
            <w:pPr>
              <w:spacing w:before="60"/>
            </w:pPr>
            <w:r w:rsidRPr="00CC6FC7">
              <w:t>+ 994 20 226 21 99</w:t>
            </w:r>
          </w:p>
        </w:tc>
      </w:tr>
      <w:tr w:rsidR="0094044C" w:rsidRPr="00CC6FC7" w14:paraId="4473B8C9"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6E5E03" w14:textId="77777777" w:rsidR="0094044C" w:rsidRPr="00CC6FC7" w:rsidRDefault="0094044C" w:rsidP="0094044C">
            <w:pPr>
              <w:spacing w:before="60"/>
            </w:pPr>
            <w:r w:rsidRPr="00CC6FC7">
              <w:t>4</w:t>
            </w:r>
          </w:p>
        </w:tc>
        <w:tc>
          <w:tcPr>
            <w:tcW w:w="2500" w:type="dxa"/>
            <w:tcBorders>
              <w:top w:val="nil"/>
              <w:left w:val="nil"/>
              <w:bottom w:val="single" w:sz="4" w:space="0" w:color="auto"/>
              <w:right w:val="single" w:sz="4" w:space="0" w:color="auto"/>
            </w:tcBorders>
            <w:shd w:val="clear" w:color="auto" w:fill="auto"/>
            <w:vAlign w:val="center"/>
            <w:hideMark/>
          </w:tcPr>
          <w:p w14:paraId="45196B5C" w14:textId="77777777" w:rsidR="0094044C" w:rsidRPr="00CC6FC7" w:rsidRDefault="0094044C" w:rsidP="0094044C">
            <w:pPr>
              <w:spacing w:before="60"/>
            </w:pPr>
            <w:r w:rsidRPr="00CC6FC7">
              <w:t>Aghdash</w:t>
            </w:r>
          </w:p>
        </w:tc>
        <w:tc>
          <w:tcPr>
            <w:tcW w:w="5443" w:type="dxa"/>
            <w:tcBorders>
              <w:top w:val="nil"/>
              <w:left w:val="nil"/>
              <w:bottom w:val="single" w:sz="4" w:space="0" w:color="auto"/>
              <w:right w:val="single" w:sz="4" w:space="0" w:color="auto"/>
            </w:tcBorders>
            <w:shd w:val="clear" w:color="auto" w:fill="auto"/>
            <w:vAlign w:val="center"/>
            <w:hideMark/>
          </w:tcPr>
          <w:p w14:paraId="7B389331" w14:textId="77777777" w:rsidR="0094044C" w:rsidRPr="00CC6FC7" w:rsidRDefault="0094044C" w:rsidP="0094044C">
            <w:pPr>
              <w:spacing w:before="60"/>
            </w:pPr>
            <w:r w:rsidRPr="00CC6FC7">
              <w:t>+ 994 20 235 21 99</w:t>
            </w:r>
          </w:p>
        </w:tc>
      </w:tr>
      <w:tr w:rsidR="0094044C" w:rsidRPr="00CC6FC7" w14:paraId="6726D1E3"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84C5C5" w14:textId="77777777" w:rsidR="0094044C" w:rsidRPr="00CC6FC7" w:rsidRDefault="0094044C" w:rsidP="0094044C">
            <w:pPr>
              <w:spacing w:before="60"/>
            </w:pPr>
            <w:r w:rsidRPr="00CC6FC7">
              <w:t>5</w:t>
            </w:r>
          </w:p>
        </w:tc>
        <w:tc>
          <w:tcPr>
            <w:tcW w:w="2500" w:type="dxa"/>
            <w:tcBorders>
              <w:top w:val="nil"/>
              <w:left w:val="nil"/>
              <w:bottom w:val="single" w:sz="4" w:space="0" w:color="auto"/>
              <w:right w:val="single" w:sz="4" w:space="0" w:color="auto"/>
            </w:tcBorders>
            <w:shd w:val="clear" w:color="auto" w:fill="auto"/>
            <w:vAlign w:val="center"/>
            <w:hideMark/>
          </w:tcPr>
          <w:p w14:paraId="4EA3ECBC" w14:textId="77777777" w:rsidR="0094044C" w:rsidRPr="00CC6FC7" w:rsidRDefault="0094044C" w:rsidP="0094044C">
            <w:pPr>
              <w:spacing w:before="60"/>
            </w:pPr>
            <w:r w:rsidRPr="00CC6FC7">
              <w:t>Gobustan</w:t>
            </w:r>
          </w:p>
        </w:tc>
        <w:tc>
          <w:tcPr>
            <w:tcW w:w="5443" w:type="dxa"/>
            <w:tcBorders>
              <w:top w:val="nil"/>
              <w:left w:val="nil"/>
              <w:bottom w:val="single" w:sz="4" w:space="0" w:color="auto"/>
              <w:right w:val="single" w:sz="4" w:space="0" w:color="auto"/>
            </w:tcBorders>
            <w:shd w:val="clear" w:color="auto" w:fill="auto"/>
            <w:vAlign w:val="center"/>
            <w:hideMark/>
          </w:tcPr>
          <w:p w14:paraId="01BDBDCB" w14:textId="77777777" w:rsidR="0094044C" w:rsidRPr="00CC6FC7" w:rsidRDefault="0094044C" w:rsidP="0094044C">
            <w:pPr>
              <w:spacing w:before="60"/>
            </w:pPr>
            <w:r w:rsidRPr="00CC6FC7">
              <w:t>+ 994 20 245 21 99</w:t>
            </w:r>
          </w:p>
        </w:tc>
      </w:tr>
      <w:tr w:rsidR="0094044C" w:rsidRPr="00CC6FC7" w14:paraId="02AA3745"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4ED3B2" w14:textId="77777777" w:rsidR="0094044C" w:rsidRPr="00CC6FC7" w:rsidRDefault="0094044C" w:rsidP="0094044C">
            <w:pPr>
              <w:spacing w:before="60"/>
            </w:pPr>
            <w:r w:rsidRPr="00CC6FC7">
              <w:t>6</w:t>
            </w:r>
          </w:p>
        </w:tc>
        <w:tc>
          <w:tcPr>
            <w:tcW w:w="2500" w:type="dxa"/>
            <w:tcBorders>
              <w:top w:val="nil"/>
              <w:left w:val="nil"/>
              <w:bottom w:val="single" w:sz="4" w:space="0" w:color="auto"/>
              <w:right w:val="single" w:sz="4" w:space="0" w:color="auto"/>
            </w:tcBorders>
            <w:shd w:val="clear" w:color="auto" w:fill="auto"/>
            <w:vAlign w:val="center"/>
            <w:hideMark/>
          </w:tcPr>
          <w:p w14:paraId="061C4988" w14:textId="77777777" w:rsidR="0094044C" w:rsidRPr="00CC6FC7" w:rsidRDefault="0094044C" w:rsidP="0094044C">
            <w:pPr>
              <w:spacing w:before="60"/>
            </w:pPr>
            <w:r w:rsidRPr="00CC6FC7">
              <w:t>Kurdamir</w:t>
            </w:r>
          </w:p>
        </w:tc>
        <w:tc>
          <w:tcPr>
            <w:tcW w:w="5443" w:type="dxa"/>
            <w:tcBorders>
              <w:top w:val="nil"/>
              <w:left w:val="nil"/>
              <w:bottom w:val="single" w:sz="4" w:space="0" w:color="auto"/>
              <w:right w:val="single" w:sz="4" w:space="0" w:color="auto"/>
            </w:tcBorders>
            <w:shd w:val="clear" w:color="auto" w:fill="auto"/>
            <w:vAlign w:val="center"/>
            <w:hideMark/>
          </w:tcPr>
          <w:p w14:paraId="063D8F2C" w14:textId="77777777" w:rsidR="0094044C" w:rsidRPr="00CC6FC7" w:rsidRDefault="0094044C" w:rsidP="0094044C">
            <w:pPr>
              <w:spacing w:before="60"/>
            </w:pPr>
            <w:r w:rsidRPr="00CC6FC7">
              <w:t>+ 994 20 255 21 99</w:t>
            </w:r>
          </w:p>
        </w:tc>
      </w:tr>
      <w:tr w:rsidR="0094044C" w:rsidRPr="00CC6FC7" w14:paraId="6D547BE8"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1712F4" w14:textId="77777777" w:rsidR="0094044C" w:rsidRPr="00CC6FC7" w:rsidRDefault="0094044C" w:rsidP="0094044C">
            <w:pPr>
              <w:spacing w:before="60"/>
            </w:pPr>
            <w:r w:rsidRPr="00CC6FC7">
              <w:t>7</w:t>
            </w:r>
          </w:p>
        </w:tc>
        <w:tc>
          <w:tcPr>
            <w:tcW w:w="2500" w:type="dxa"/>
            <w:tcBorders>
              <w:top w:val="nil"/>
              <w:left w:val="nil"/>
              <w:bottom w:val="single" w:sz="4" w:space="0" w:color="auto"/>
              <w:right w:val="single" w:sz="4" w:space="0" w:color="auto"/>
            </w:tcBorders>
            <w:shd w:val="clear" w:color="auto" w:fill="auto"/>
            <w:noWrap/>
            <w:vAlign w:val="bottom"/>
            <w:hideMark/>
          </w:tcPr>
          <w:p w14:paraId="2B3F0006" w14:textId="77777777" w:rsidR="0094044C" w:rsidRPr="00CC6FC7" w:rsidRDefault="0094044C" w:rsidP="0094044C">
            <w:pPr>
              <w:spacing w:before="60"/>
            </w:pPr>
            <w:r w:rsidRPr="00CC6FC7">
              <w:t>Shamakhi</w:t>
            </w:r>
          </w:p>
        </w:tc>
        <w:tc>
          <w:tcPr>
            <w:tcW w:w="5443" w:type="dxa"/>
            <w:tcBorders>
              <w:top w:val="nil"/>
              <w:left w:val="nil"/>
              <w:bottom w:val="single" w:sz="4" w:space="0" w:color="auto"/>
              <w:right w:val="single" w:sz="4" w:space="0" w:color="auto"/>
            </w:tcBorders>
            <w:shd w:val="clear" w:color="auto" w:fill="auto"/>
            <w:vAlign w:val="center"/>
            <w:hideMark/>
          </w:tcPr>
          <w:p w14:paraId="2AF0A772" w14:textId="77777777" w:rsidR="0094044C" w:rsidRPr="00CC6FC7" w:rsidRDefault="0094044C" w:rsidP="0094044C">
            <w:pPr>
              <w:spacing w:before="60"/>
            </w:pPr>
            <w:r w:rsidRPr="00CC6FC7">
              <w:t>+ 994 20 265 21 99</w:t>
            </w:r>
          </w:p>
        </w:tc>
      </w:tr>
      <w:tr w:rsidR="0094044C" w:rsidRPr="00CC6FC7" w14:paraId="5EE81636"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2255A9" w14:textId="77777777" w:rsidR="0094044C" w:rsidRPr="00CC6FC7" w:rsidRDefault="0094044C" w:rsidP="0094044C">
            <w:pPr>
              <w:spacing w:before="60"/>
            </w:pPr>
            <w:r w:rsidRPr="00CC6FC7">
              <w:t>8</w:t>
            </w:r>
          </w:p>
        </w:tc>
        <w:tc>
          <w:tcPr>
            <w:tcW w:w="2500" w:type="dxa"/>
            <w:tcBorders>
              <w:top w:val="nil"/>
              <w:left w:val="nil"/>
              <w:bottom w:val="single" w:sz="4" w:space="0" w:color="auto"/>
              <w:right w:val="single" w:sz="4" w:space="0" w:color="auto"/>
            </w:tcBorders>
            <w:shd w:val="clear" w:color="auto" w:fill="auto"/>
            <w:vAlign w:val="center"/>
            <w:hideMark/>
          </w:tcPr>
          <w:p w14:paraId="093D2145" w14:textId="77777777" w:rsidR="0094044C" w:rsidRPr="00CC6FC7" w:rsidRDefault="0094044C" w:rsidP="0094044C">
            <w:pPr>
              <w:spacing w:before="60"/>
            </w:pPr>
            <w:r w:rsidRPr="00CC6FC7">
              <w:t>Goychay</w:t>
            </w:r>
          </w:p>
        </w:tc>
        <w:tc>
          <w:tcPr>
            <w:tcW w:w="5443" w:type="dxa"/>
            <w:tcBorders>
              <w:top w:val="nil"/>
              <w:left w:val="nil"/>
              <w:bottom w:val="single" w:sz="4" w:space="0" w:color="auto"/>
              <w:right w:val="single" w:sz="4" w:space="0" w:color="auto"/>
            </w:tcBorders>
            <w:shd w:val="clear" w:color="auto" w:fill="auto"/>
            <w:vAlign w:val="center"/>
            <w:hideMark/>
          </w:tcPr>
          <w:p w14:paraId="093204A0" w14:textId="77777777" w:rsidR="0094044C" w:rsidRPr="00CC6FC7" w:rsidRDefault="0094044C" w:rsidP="0094044C">
            <w:pPr>
              <w:spacing w:before="60"/>
            </w:pPr>
            <w:r w:rsidRPr="00CC6FC7">
              <w:t>+ 994 20 274 21 99</w:t>
            </w:r>
          </w:p>
        </w:tc>
      </w:tr>
      <w:tr w:rsidR="0094044C" w:rsidRPr="00CC6FC7" w14:paraId="021CD357"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A8F647" w14:textId="77777777" w:rsidR="0094044C" w:rsidRPr="00CC6FC7" w:rsidRDefault="0094044C" w:rsidP="0094044C">
            <w:pPr>
              <w:spacing w:before="60"/>
            </w:pPr>
            <w:r w:rsidRPr="00CC6FC7">
              <w:t>9</w:t>
            </w:r>
          </w:p>
        </w:tc>
        <w:tc>
          <w:tcPr>
            <w:tcW w:w="2500" w:type="dxa"/>
            <w:tcBorders>
              <w:top w:val="nil"/>
              <w:left w:val="nil"/>
              <w:bottom w:val="single" w:sz="4" w:space="0" w:color="auto"/>
              <w:right w:val="single" w:sz="4" w:space="0" w:color="auto"/>
            </w:tcBorders>
            <w:shd w:val="clear" w:color="000000" w:fill="FFFFFF"/>
            <w:vAlign w:val="center"/>
            <w:hideMark/>
          </w:tcPr>
          <w:p w14:paraId="54FCC168" w14:textId="77777777" w:rsidR="0094044C" w:rsidRPr="00CC6FC7" w:rsidRDefault="0094044C" w:rsidP="0094044C">
            <w:pPr>
              <w:spacing w:before="60"/>
            </w:pPr>
            <w:r w:rsidRPr="00CC6FC7">
              <w:t>Ismayilli</w:t>
            </w:r>
          </w:p>
        </w:tc>
        <w:tc>
          <w:tcPr>
            <w:tcW w:w="5443" w:type="dxa"/>
            <w:tcBorders>
              <w:top w:val="nil"/>
              <w:left w:val="nil"/>
              <w:bottom w:val="single" w:sz="4" w:space="0" w:color="auto"/>
              <w:right w:val="single" w:sz="4" w:space="0" w:color="auto"/>
            </w:tcBorders>
            <w:shd w:val="clear" w:color="000000" w:fill="FFFFFF"/>
            <w:vAlign w:val="center"/>
            <w:hideMark/>
          </w:tcPr>
          <w:p w14:paraId="7F9494C9" w14:textId="77777777" w:rsidR="0094044C" w:rsidRPr="00CC6FC7" w:rsidRDefault="0094044C" w:rsidP="0094044C">
            <w:pPr>
              <w:spacing w:before="60"/>
            </w:pPr>
            <w:r w:rsidRPr="00CC6FC7">
              <w:t>+ 994 20 285 10 00</w:t>
            </w:r>
          </w:p>
        </w:tc>
      </w:tr>
      <w:tr w:rsidR="0094044C" w:rsidRPr="00CC6FC7" w14:paraId="5E822D81"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E46EDF" w14:textId="77777777" w:rsidR="0094044C" w:rsidRPr="00CC6FC7" w:rsidRDefault="0094044C" w:rsidP="0094044C">
            <w:pPr>
              <w:spacing w:before="60"/>
            </w:pPr>
            <w:r w:rsidRPr="00CC6FC7">
              <w:t>10</w:t>
            </w:r>
          </w:p>
        </w:tc>
        <w:tc>
          <w:tcPr>
            <w:tcW w:w="2500" w:type="dxa"/>
            <w:tcBorders>
              <w:top w:val="nil"/>
              <w:left w:val="nil"/>
              <w:bottom w:val="single" w:sz="4" w:space="0" w:color="auto"/>
              <w:right w:val="single" w:sz="4" w:space="0" w:color="auto"/>
            </w:tcBorders>
            <w:shd w:val="clear" w:color="000000" w:fill="FFFFFF"/>
            <w:vAlign w:val="center"/>
            <w:hideMark/>
          </w:tcPr>
          <w:p w14:paraId="247E38AF" w14:textId="77777777" w:rsidR="0094044C" w:rsidRPr="00CC6FC7" w:rsidRDefault="0094044C" w:rsidP="0094044C">
            <w:pPr>
              <w:spacing w:before="60"/>
            </w:pPr>
            <w:r w:rsidRPr="00CC6FC7">
              <w:t>Zardab</w:t>
            </w:r>
          </w:p>
        </w:tc>
        <w:tc>
          <w:tcPr>
            <w:tcW w:w="5443" w:type="dxa"/>
            <w:tcBorders>
              <w:top w:val="nil"/>
              <w:left w:val="nil"/>
              <w:bottom w:val="single" w:sz="4" w:space="0" w:color="auto"/>
              <w:right w:val="single" w:sz="4" w:space="0" w:color="auto"/>
            </w:tcBorders>
            <w:shd w:val="clear" w:color="000000" w:fill="FFFFFF"/>
            <w:vAlign w:val="center"/>
            <w:hideMark/>
          </w:tcPr>
          <w:p w14:paraId="195149A0" w14:textId="77777777" w:rsidR="0094044C" w:rsidRPr="00CC6FC7" w:rsidRDefault="0094044C" w:rsidP="0094044C">
            <w:pPr>
              <w:spacing w:before="60"/>
            </w:pPr>
            <w:r w:rsidRPr="00CC6FC7">
              <w:t>+ 994 20 296 42 99</w:t>
            </w:r>
          </w:p>
        </w:tc>
      </w:tr>
      <w:tr w:rsidR="0094044C" w:rsidRPr="00CC6FC7" w14:paraId="78825F54" w14:textId="77777777" w:rsidTr="0094044C">
        <w:trPr>
          <w:cantSplit/>
          <w:trHeight w:val="315"/>
          <w:jc w:val="center"/>
        </w:trPr>
        <w:tc>
          <w:tcPr>
            <w:tcW w:w="640" w:type="dxa"/>
            <w:tcBorders>
              <w:top w:val="nil"/>
              <w:left w:val="nil"/>
              <w:bottom w:val="nil"/>
              <w:right w:val="nil"/>
            </w:tcBorders>
            <w:shd w:val="clear" w:color="auto" w:fill="auto"/>
            <w:vAlign w:val="center"/>
          </w:tcPr>
          <w:p w14:paraId="43189869" w14:textId="77777777" w:rsidR="0094044C" w:rsidRPr="00CC6FC7" w:rsidRDefault="0094044C" w:rsidP="0094044C">
            <w:pPr>
              <w:spacing w:before="60"/>
            </w:pPr>
          </w:p>
        </w:tc>
        <w:tc>
          <w:tcPr>
            <w:tcW w:w="2500" w:type="dxa"/>
            <w:tcBorders>
              <w:top w:val="nil"/>
              <w:left w:val="nil"/>
              <w:bottom w:val="nil"/>
              <w:right w:val="nil"/>
            </w:tcBorders>
            <w:shd w:val="clear" w:color="auto" w:fill="auto"/>
            <w:vAlign w:val="center"/>
          </w:tcPr>
          <w:p w14:paraId="219BD93A" w14:textId="77777777" w:rsidR="0094044C" w:rsidRPr="00CC6FC7" w:rsidRDefault="0094044C" w:rsidP="0094044C">
            <w:pPr>
              <w:spacing w:before="60"/>
            </w:pPr>
          </w:p>
        </w:tc>
        <w:tc>
          <w:tcPr>
            <w:tcW w:w="5443" w:type="dxa"/>
            <w:tcBorders>
              <w:top w:val="nil"/>
              <w:left w:val="nil"/>
              <w:bottom w:val="nil"/>
              <w:right w:val="nil"/>
            </w:tcBorders>
            <w:shd w:val="clear" w:color="auto" w:fill="auto"/>
            <w:vAlign w:val="center"/>
          </w:tcPr>
          <w:p w14:paraId="72E93AD1" w14:textId="77777777" w:rsidR="0094044C" w:rsidRPr="00CC6FC7" w:rsidRDefault="0094044C" w:rsidP="0094044C">
            <w:pPr>
              <w:spacing w:before="60"/>
            </w:pPr>
          </w:p>
        </w:tc>
      </w:tr>
      <w:tr w:rsidR="0094044C" w:rsidRPr="00CC6FC7" w14:paraId="0028EEBB" w14:textId="77777777" w:rsidTr="0094044C">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902003" w14:textId="77777777" w:rsidR="0094044C" w:rsidRPr="00CC6FC7" w:rsidRDefault="0094044C" w:rsidP="0094044C">
            <w:pPr>
              <w:spacing w:before="60"/>
              <w:jc w:val="center"/>
              <w:rPr>
                <w:b/>
              </w:rPr>
            </w:pPr>
            <w:r w:rsidRPr="00CC6FC7">
              <w:rPr>
                <w:b/>
              </w:rPr>
              <w:t>SHİRVAN REGION - 21</w:t>
            </w:r>
          </w:p>
        </w:tc>
      </w:tr>
      <w:tr w:rsidR="0094044C" w:rsidRPr="00CC6FC7" w14:paraId="3F0D9707" w14:textId="77777777" w:rsidTr="0094044C">
        <w:trPr>
          <w:cantSplit/>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D5B3508" w14:textId="77777777" w:rsidR="0094044C" w:rsidRPr="00CC6FC7" w:rsidRDefault="0094044C" w:rsidP="0094044C">
            <w:pPr>
              <w:spacing w:before="60"/>
            </w:pPr>
            <w:r w:rsidRPr="00CC6FC7">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F0E371E" w14:textId="77777777" w:rsidR="0094044C" w:rsidRPr="00CC6FC7" w:rsidRDefault="0094044C" w:rsidP="0094044C">
            <w:pPr>
              <w:spacing w:before="60"/>
            </w:pPr>
            <w:r w:rsidRPr="00CC6FC7">
              <w:t>Hajigabul</w:t>
            </w:r>
          </w:p>
        </w:tc>
        <w:tc>
          <w:tcPr>
            <w:tcW w:w="5443" w:type="dxa"/>
            <w:tcBorders>
              <w:top w:val="nil"/>
              <w:left w:val="nil"/>
              <w:bottom w:val="single" w:sz="4" w:space="0" w:color="auto"/>
              <w:right w:val="single" w:sz="4" w:space="0" w:color="auto"/>
            </w:tcBorders>
            <w:shd w:val="clear" w:color="auto" w:fill="auto"/>
            <w:vAlign w:val="center"/>
            <w:hideMark/>
          </w:tcPr>
          <w:p w14:paraId="0F655F81" w14:textId="77777777" w:rsidR="0094044C" w:rsidRPr="00CC6FC7" w:rsidRDefault="0094044C" w:rsidP="0094044C">
            <w:pPr>
              <w:spacing w:before="60"/>
            </w:pPr>
            <w:r w:rsidRPr="00CC6FC7">
              <w:t>+ 994 21 204 21 99</w:t>
            </w:r>
          </w:p>
        </w:tc>
      </w:tr>
      <w:tr w:rsidR="0094044C" w:rsidRPr="00CC6FC7" w14:paraId="55D64F4A" w14:textId="77777777" w:rsidTr="0094044C">
        <w:trPr>
          <w:cantSplit/>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14:paraId="0767C61B" w14:textId="77777777" w:rsidR="0094044C" w:rsidRPr="00CC6FC7" w:rsidRDefault="0094044C" w:rsidP="0094044C">
            <w:pPr>
              <w:spacing w:before="60"/>
            </w:pPr>
          </w:p>
        </w:tc>
        <w:tc>
          <w:tcPr>
            <w:tcW w:w="2500" w:type="dxa"/>
            <w:vMerge/>
            <w:tcBorders>
              <w:top w:val="nil"/>
              <w:left w:val="single" w:sz="4" w:space="0" w:color="auto"/>
              <w:bottom w:val="single" w:sz="4" w:space="0" w:color="000000"/>
              <w:right w:val="single" w:sz="4" w:space="0" w:color="auto"/>
            </w:tcBorders>
            <w:vAlign w:val="center"/>
            <w:hideMark/>
          </w:tcPr>
          <w:p w14:paraId="3327B621"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1582CBEF" w14:textId="77777777" w:rsidR="0094044C" w:rsidRPr="00CC6FC7" w:rsidRDefault="0094044C" w:rsidP="0094044C">
            <w:pPr>
              <w:spacing w:before="60"/>
            </w:pPr>
            <w:r w:rsidRPr="00CC6FC7">
              <w:t>+ 994 21 428 00 20</w:t>
            </w:r>
          </w:p>
        </w:tc>
      </w:tr>
      <w:tr w:rsidR="0094044C" w:rsidRPr="00CC6FC7" w14:paraId="55FBD699"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AC9DF4"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auto" w:fill="auto"/>
            <w:vAlign w:val="center"/>
            <w:hideMark/>
          </w:tcPr>
          <w:p w14:paraId="0E346BD7" w14:textId="77777777" w:rsidR="0094044C" w:rsidRPr="00CC6FC7" w:rsidRDefault="0094044C" w:rsidP="0094044C">
            <w:pPr>
              <w:spacing w:before="60"/>
            </w:pPr>
            <w:r w:rsidRPr="00CC6FC7">
              <w:t>Shirvan</w:t>
            </w:r>
          </w:p>
        </w:tc>
        <w:tc>
          <w:tcPr>
            <w:tcW w:w="5443" w:type="dxa"/>
            <w:tcBorders>
              <w:top w:val="nil"/>
              <w:left w:val="nil"/>
              <w:bottom w:val="single" w:sz="4" w:space="0" w:color="auto"/>
              <w:right w:val="single" w:sz="4" w:space="0" w:color="auto"/>
            </w:tcBorders>
            <w:shd w:val="clear" w:color="auto" w:fill="auto"/>
            <w:vAlign w:val="center"/>
            <w:hideMark/>
          </w:tcPr>
          <w:p w14:paraId="0C19D48D" w14:textId="77777777" w:rsidR="0094044C" w:rsidRPr="00CC6FC7" w:rsidRDefault="0094044C" w:rsidP="0094044C">
            <w:pPr>
              <w:spacing w:before="60"/>
            </w:pPr>
            <w:r w:rsidRPr="00CC6FC7">
              <w:t>+ 994 21 215 21 99</w:t>
            </w:r>
          </w:p>
        </w:tc>
      </w:tr>
      <w:tr w:rsidR="0094044C" w:rsidRPr="00CC6FC7" w14:paraId="2568AF81"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64A052"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6467437A" w14:textId="77777777" w:rsidR="0094044C" w:rsidRPr="00CC6FC7" w:rsidRDefault="0094044C" w:rsidP="0094044C">
            <w:pPr>
              <w:spacing w:before="60"/>
            </w:pPr>
            <w:r w:rsidRPr="00CC6FC7">
              <w:t>Beylagan</w:t>
            </w:r>
          </w:p>
        </w:tc>
        <w:tc>
          <w:tcPr>
            <w:tcW w:w="5443" w:type="dxa"/>
            <w:tcBorders>
              <w:top w:val="nil"/>
              <w:left w:val="nil"/>
              <w:bottom w:val="single" w:sz="4" w:space="0" w:color="auto"/>
              <w:right w:val="single" w:sz="4" w:space="0" w:color="auto"/>
            </w:tcBorders>
            <w:shd w:val="clear" w:color="auto" w:fill="auto"/>
            <w:vAlign w:val="center"/>
            <w:hideMark/>
          </w:tcPr>
          <w:p w14:paraId="6894896B" w14:textId="77777777" w:rsidR="0094044C" w:rsidRPr="00CC6FC7" w:rsidRDefault="0094044C" w:rsidP="0094044C">
            <w:pPr>
              <w:spacing w:before="60"/>
            </w:pPr>
            <w:r w:rsidRPr="00CC6FC7">
              <w:t>+ 994 21 225 21 99</w:t>
            </w:r>
          </w:p>
        </w:tc>
      </w:tr>
      <w:tr w:rsidR="0094044C" w:rsidRPr="00CC6FC7" w14:paraId="5956F2A8"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21B557" w14:textId="77777777" w:rsidR="0094044C" w:rsidRPr="00CC6FC7" w:rsidRDefault="0094044C" w:rsidP="0094044C">
            <w:pPr>
              <w:spacing w:before="60"/>
            </w:pPr>
            <w:r w:rsidRPr="00CC6FC7">
              <w:t>4</w:t>
            </w:r>
          </w:p>
        </w:tc>
        <w:tc>
          <w:tcPr>
            <w:tcW w:w="2500" w:type="dxa"/>
            <w:tcBorders>
              <w:top w:val="nil"/>
              <w:left w:val="nil"/>
              <w:bottom w:val="single" w:sz="4" w:space="0" w:color="auto"/>
              <w:right w:val="single" w:sz="4" w:space="0" w:color="auto"/>
            </w:tcBorders>
            <w:shd w:val="clear" w:color="auto" w:fill="auto"/>
            <w:vAlign w:val="center"/>
            <w:hideMark/>
          </w:tcPr>
          <w:p w14:paraId="74369D66" w14:textId="77777777" w:rsidR="0094044C" w:rsidRPr="00CC6FC7" w:rsidRDefault="0094044C" w:rsidP="0094044C">
            <w:pPr>
              <w:spacing w:before="60"/>
            </w:pPr>
            <w:r w:rsidRPr="00CC6FC7">
              <w:t>Sabirabad</w:t>
            </w:r>
          </w:p>
        </w:tc>
        <w:tc>
          <w:tcPr>
            <w:tcW w:w="5443" w:type="dxa"/>
            <w:tcBorders>
              <w:top w:val="nil"/>
              <w:left w:val="nil"/>
              <w:bottom w:val="single" w:sz="4" w:space="0" w:color="auto"/>
              <w:right w:val="single" w:sz="4" w:space="0" w:color="auto"/>
            </w:tcBorders>
            <w:shd w:val="clear" w:color="auto" w:fill="auto"/>
            <w:vAlign w:val="center"/>
            <w:hideMark/>
          </w:tcPr>
          <w:p w14:paraId="6E41473D" w14:textId="77777777" w:rsidR="0094044C" w:rsidRPr="00CC6FC7" w:rsidRDefault="0094044C" w:rsidP="0094044C">
            <w:pPr>
              <w:spacing w:before="60"/>
            </w:pPr>
            <w:r w:rsidRPr="00CC6FC7">
              <w:t>+ 994 21 235 69 99</w:t>
            </w:r>
          </w:p>
        </w:tc>
      </w:tr>
      <w:tr w:rsidR="0094044C" w:rsidRPr="00CC6FC7" w14:paraId="03B338CF"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A80ED7" w14:textId="77777777" w:rsidR="0094044C" w:rsidRPr="00CC6FC7" w:rsidRDefault="0094044C" w:rsidP="0094044C">
            <w:pPr>
              <w:spacing w:before="60"/>
            </w:pPr>
            <w:r w:rsidRPr="00CC6FC7">
              <w:t>5</w:t>
            </w:r>
          </w:p>
        </w:tc>
        <w:tc>
          <w:tcPr>
            <w:tcW w:w="2500" w:type="dxa"/>
            <w:tcBorders>
              <w:top w:val="nil"/>
              <w:left w:val="nil"/>
              <w:bottom w:val="single" w:sz="4" w:space="0" w:color="auto"/>
              <w:right w:val="single" w:sz="4" w:space="0" w:color="auto"/>
            </w:tcBorders>
            <w:shd w:val="clear" w:color="auto" w:fill="auto"/>
            <w:vAlign w:val="center"/>
            <w:hideMark/>
          </w:tcPr>
          <w:p w14:paraId="054E38F5" w14:textId="77777777" w:rsidR="0094044C" w:rsidRPr="00CC6FC7" w:rsidRDefault="0094044C" w:rsidP="0094044C">
            <w:pPr>
              <w:spacing w:before="60"/>
            </w:pPr>
            <w:r w:rsidRPr="00CC6FC7">
              <w:t>İmishli</w:t>
            </w:r>
          </w:p>
        </w:tc>
        <w:tc>
          <w:tcPr>
            <w:tcW w:w="5443" w:type="dxa"/>
            <w:tcBorders>
              <w:top w:val="nil"/>
              <w:left w:val="nil"/>
              <w:bottom w:val="single" w:sz="4" w:space="0" w:color="auto"/>
              <w:right w:val="single" w:sz="4" w:space="0" w:color="auto"/>
            </w:tcBorders>
            <w:shd w:val="clear" w:color="auto" w:fill="auto"/>
            <w:vAlign w:val="center"/>
            <w:hideMark/>
          </w:tcPr>
          <w:p w14:paraId="24EBC361" w14:textId="77777777" w:rsidR="0094044C" w:rsidRPr="00CC6FC7" w:rsidRDefault="0094044C" w:rsidP="0094044C">
            <w:pPr>
              <w:spacing w:before="60"/>
            </w:pPr>
            <w:r w:rsidRPr="00CC6FC7">
              <w:t>+ 994 21 246 60 01</w:t>
            </w:r>
          </w:p>
        </w:tc>
      </w:tr>
      <w:tr w:rsidR="0094044C" w:rsidRPr="00CC6FC7" w14:paraId="7DD677D3"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970524" w14:textId="77777777" w:rsidR="0094044C" w:rsidRPr="00CC6FC7" w:rsidRDefault="0094044C" w:rsidP="0094044C">
            <w:pPr>
              <w:spacing w:before="60"/>
            </w:pPr>
            <w:r w:rsidRPr="00CC6FC7">
              <w:t>6</w:t>
            </w:r>
          </w:p>
        </w:tc>
        <w:tc>
          <w:tcPr>
            <w:tcW w:w="2500" w:type="dxa"/>
            <w:tcBorders>
              <w:top w:val="nil"/>
              <w:left w:val="nil"/>
              <w:bottom w:val="single" w:sz="4" w:space="0" w:color="auto"/>
              <w:right w:val="single" w:sz="4" w:space="0" w:color="auto"/>
            </w:tcBorders>
            <w:shd w:val="clear" w:color="000000" w:fill="FFFFFF"/>
            <w:vAlign w:val="center"/>
            <w:hideMark/>
          </w:tcPr>
          <w:p w14:paraId="75ACE26F" w14:textId="77777777" w:rsidR="0094044C" w:rsidRPr="00CC6FC7" w:rsidRDefault="0094044C" w:rsidP="0094044C">
            <w:pPr>
              <w:spacing w:before="60"/>
            </w:pPr>
            <w:r w:rsidRPr="00CC6FC7">
              <w:t>Salyan</w:t>
            </w:r>
          </w:p>
        </w:tc>
        <w:tc>
          <w:tcPr>
            <w:tcW w:w="5443" w:type="dxa"/>
            <w:tcBorders>
              <w:top w:val="nil"/>
              <w:left w:val="nil"/>
              <w:bottom w:val="single" w:sz="4" w:space="0" w:color="auto"/>
              <w:right w:val="single" w:sz="4" w:space="0" w:color="auto"/>
            </w:tcBorders>
            <w:shd w:val="clear" w:color="000000" w:fill="FFFFFF"/>
            <w:vAlign w:val="center"/>
            <w:hideMark/>
          </w:tcPr>
          <w:p w14:paraId="0477AA8C" w14:textId="77777777" w:rsidR="0094044C" w:rsidRPr="00CC6FC7" w:rsidRDefault="0094044C" w:rsidP="0094044C">
            <w:pPr>
              <w:spacing w:before="60"/>
            </w:pPr>
            <w:r w:rsidRPr="00CC6FC7">
              <w:t>+ 994 21 255 21 99</w:t>
            </w:r>
          </w:p>
        </w:tc>
      </w:tr>
      <w:tr w:rsidR="0094044C" w:rsidRPr="00CC6FC7" w14:paraId="5CB99397"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BFD7FC" w14:textId="77777777" w:rsidR="0094044C" w:rsidRPr="00CC6FC7" w:rsidRDefault="0094044C" w:rsidP="0094044C">
            <w:pPr>
              <w:spacing w:before="60"/>
            </w:pPr>
            <w:r w:rsidRPr="00CC6FC7">
              <w:t>7</w:t>
            </w:r>
          </w:p>
        </w:tc>
        <w:tc>
          <w:tcPr>
            <w:tcW w:w="2500" w:type="dxa"/>
            <w:tcBorders>
              <w:top w:val="nil"/>
              <w:left w:val="nil"/>
              <w:bottom w:val="single" w:sz="4" w:space="0" w:color="auto"/>
              <w:right w:val="single" w:sz="4" w:space="0" w:color="auto"/>
            </w:tcBorders>
            <w:shd w:val="clear" w:color="auto" w:fill="auto"/>
            <w:vAlign w:val="center"/>
            <w:hideMark/>
          </w:tcPr>
          <w:p w14:paraId="05CD9B9E" w14:textId="77777777" w:rsidR="0094044C" w:rsidRPr="00CC6FC7" w:rsidRDefault="0094044C" w:rsidP="0094044C">
            <w:pPr>
              <w:spacing w:before="60"/>
            </w:pPr>
            <w:r w:rsidRPr="00CC6FC7">
              <w:t>Neftchala</w:t>
            </w:r>
          </w:p>
        </w:tc>
        <w:tc>
          <w:tcPr>
            <w:tcW w:w="5443" w:type="dxa"/>
            <w:tcBorders>
              <w:top w:val="nil"/>
              <w:left w:val="nil"/>
              <w:bottom w:val="single" w:sz="4" w:space="0" w:color="auto"/>
              <w:right w:val="single" w:sz="4" w:space="0" w:color="auto"/>
            </w:tcBorders>
            <w:shd w:val="clear" w:color="auto" w:fill="auto"/>
            <w:vAlign w:val="center"/>
            <w:hideMark/>
          </w:tcPr>
          <w:p w14:paraId="3BD7B14C" w14:textId="77777777" w:rsidR="0094044C" w:rsidRPr="00CC6FC7" w:rsidRDefault="0094044C" w:rsidP="0094044C">
            <w:pPr>
              <w:spacing w:before="60"/>
            </w:pPr>
            <w:r w:rsidRPr="00CC6FC7">
              <w:t>+ 994 21 263 21 99</w:t>
            </w:r>
          </w:p>
        </w:tc>
      </w:tr>
      <w:tr w:rsidR="0094044C" w:rsidRPr="00CC6FC7" w14:paraId="73093E99"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5FDFAC" w14:textId="77777777" w:rsidR="0094044C" w:rsidRPr="00CC6FC7" w:rsidRDefault="0094044C" w:rsidP="0094044C">
            <w:pPr>
              <w:spacing w:before="60"/>
            </w:pPr>
            <w:r w:rsidRPr="00CC6FC7">
              <w:t>8</w:t>
            </w:r>
          </w:p>
        </w:tc>
        <w:tc>
          <w:tcPr>
            <w:tcW w:w="2500" w:type="dxa"/>
            <w:tcBorders>
              <w:top w:val="nil"/>
              <w:left w:val="nil"/>
              <w:bottom w:val="single" w:sz="4" w:space="0" w:color="auto"/>
              <w:right w:val="single" w:sz="4" w:space="0" w:color="auto"/>
            </w:tcBorders>
            <w:shd w:val="clear" w:color="auto" w:fill="auto"/>
            <w:vAlign w:val="center"/>
            <w:hideMark/>
          </w:tcPr>
          <w:p w14:paraId="37149ED4" w14:textId="77777777" w:rsidR="0094044C" w:rsidRPr="00CC6FC7" w:rsidRDefault="0094044C" w:rsidP="0094044C">
            <w:pPr>
              <w:spacing w:before="60"/>
            </w:pPr>
            <w:r w:rsidRPr="00CC6FC7">
              <w:t>Agjabedi</w:t>
            </w:r>
          </w:p>
        </w:tc>
        <w:tc>
          <w:tcPr>
            <w:tcW w:w="5443" w:type="dxa"/>
            <w:tcBorders>
              <w:top w:val="nil"/>
              <w:left w:val="nil"/>
              <w:bottom w:val="single" w:sz="4" w:space="0" w:color="auto"/>
              <w:right w:val="single" w:sz="4" w:space="0" w:color="auto"/>
            </w:tcBorders>
            <w:shd w:val="clear" w:color="auto" w:fill="auto"/>
            <w:vAlign w:val="center"/>
            <w:hideMark/>
          </w:tcPr>
          <w:p w14:paraId="2D1E0096" w14:textId="77777777" w:rsidR="0094044C" w:rsidRPr="00CC6FC7" w:rsidRDefault="0094044C" w:rsidP="0094044C">
            <w:pPr>
              <w:spacing w:before="60"/>
            </w:pPr>
            <w:r w:rsidRPr="00CC6FC7">
              <w:t>+ 994 21 275 21 99</w:t>
            </w:r>
          </w:p>
        </w:tc>
      </w:tr>
      <w:tr w:rsidR="0094044C" w:rsidRPr="00CC6FC7" w14:paraId="76CC6215"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B3780E" w14:textId="77777777" w:rsidR="0094044C" w:rsidRPr="00CC6FC7" w:rsidRDefault="0094044C" w:rsidP="0094044C">
            <w:pPr>
              <w:spacing w:before="60"/>
            </w:pPr>
            <w:r w:rsidRPr="00CC6FC7">
              <w:t>9</w:t>
            </w:r>
          </w:p>
        </w:tc>
        <w:tc>
          <w:tcPr>
            <w:tcW w:w="2500" w:type="dxa"/>
            <w:tcBorders>
              <w:top w:val="nil"/>
              <w:left w:val="nil"/>
              <w:bottom w:val="single" w:sz="4" w:space="0" w:color="auto"/>
              <w:right w:val="single" w:sz="4" w:space="0" w:color="auto"/>
            </w:tcBorders>
            <w:shd w:val="clear" w:color="auto" w:fill="auto"/>
            <w:vAlign w:val="center"/>
            <w:hideMark/>
          </w:tcPr>
          <w:p w14:paraId="34119052" w14:textId="77777777" w:rsidR="0094044C" w:rsidRPr="00CC6FC7" w:rsidRDefault="0094044C" w:rsidP="0094044C">
            <w:pPr>
              <w:spacing w:before="60"/>
            </w:pPr>
            <w:r w:rsidRPr="00CC6FC7">
              <w:t>Saatlı</w:t>
            </w:r>
          </w:p>
        </w:tc>
        <w:tc>
          <w:tcPr>
            <w:tcW w:w="5443" w:type="dxa"/>
            <w:tcBorders>
              <w:top w:val="nil"/>
              <w:left w:val="nil"/>
              <w:bottom w:val="single" w:sz="4" w:space="0" w:color="auto"/>
              <w:right w:val="single" w:sz="4" w:space="0" w:color="auto"/>
            </w:tcBorders>
            <w:shd w:val="clear" w:color="auto" w:fill="auto"/>
            <w:vAlign w:val="center"/>
            <w:hideMark/>
          </w:tcPr>
          <w:p w14:paraId="20DA6E76" w14:textId="77777777" w:rsidR="0094044C" w:rsidRPr="00CC6FC7" w:rsidRDefault="0094044C" w:rsidP="0094044C">
            <w:pPr>
              <w:spacing w:before="60"/>
            </w:pPr>
            <w:r w:rsidRPr="00CC6FC7">
              <w:t>+ 994 21 285 21 99</w:t>
            </w:r>
          </w:p>
        </w:tc>
      </w:tr>
      <w:tr w:rsidR="0094044C" w:rsidRPr="00CC6FC7" w14:paraId="29613483" w14:textId="77777777" w:rsidTr="0094044C">
        <w:trPr>
          <w:cantSplit/>
          <w:trHeight w:val="315"/>
          <w:jc w:val="center"/>
        </w:trPr>
        <w:tc>
          <w:tcPr>
            <w:tcW w:w="640" w:type="dxa"/>
            <w:tcBorders>
              <w:top w:val="nil"/>
              <w:left w:val="nil"/>
              <w:bottom w:val="nil"/>
              <w:right w:val="nil"/>
            </w:tcBorders>
            <w:shd w:val="clear" w:color="auto" w:fill="auto"/>
            <w:vAlign w:val="center"/>
            <w:hideMark/>
          </w:tcPr>
          <w:p w14:paraId="19DBA8D5" w14:textId="77777777" w:rsidR="0094044C" w:rsidRPr="00CC6FC7" w:rsidRDefault="0094044C" w:rsidP="0094044C">
            <w:pPr>
              <w:spacing w:before="60"/>
            </w:pPr>
          </w:p>
        </w:tc>
        <w:tc>
          <w:tcPr>
            <w:tcW w:w="2500" w:type="dxa"/>
            <w:tcBorders>
              <w:top w:val="nil"/>
              <w:left w:val="nil"/>
              <w:bottom w:val="nil"/>
              <w:right w:val="nil"/>
            </w:tcBorders>
            <w:shd w:val="clear" w:color="auto" w:fill="auto"/>
            <w:vAlign w:val="center"/>
            <w:hideMark/>
          </w:tcPr>
          <w:p w14:paraId="1AE8A7C2" w14:textId="77777777" w:rsidR="0094044C" w:rsidRPr="00CC6FC7" w:rsidRDefault="0094044C" w:rsidP="0094044C">
            <w:pPr>
              <w:spacing w:before="60"/>
            </w:pPr>
          </w:p>
        </w:tc>
        <w:tc>
          <w:tcPr>
            <w:tcW w:w="5443" w:type="dxa"/>
            <w:tcBorders>
              <w:top w:val="nil"/>
              <w:left w:val="nil"/>
              <w:bottom w:val="nil"/>
              <w:right w:val="nil"/>
            </w:tcBorders>
            <w:shd w:val="clear" w:color="auto" w:fill="auto"/>
            <w:vAlign w:val="center"/>
            <w:hideMark/>
          </w:tcPr>
          <w:p w14:paraId="6A786FAD" w14:textId="77777777" w:rsidR="0094044C" w:rsidRPr="00CC6FC7" w:rsidRDefault="0094044C" w:rsidP="0094044C">
            <w:pPr>
              <w:spacing w:before="60"/>
            </w:pPr>
          </w:p>
        </w:tc>
      </w:tr>
    </w:tbl>
    <w:p w14:paraId="11285850" w14:textId="77777777" w:rsidR="0094044C" w:rsidRPr="00CC6FC7" w:rsidRDefault="0094044C" w:rsidP="0094044C"/>
    <w:p w14:paraId="53D0BCEB" w14:textId="77777777" w:rsidR="0094044C" w:rsidRPr="00CC6FC7" w:rsidRDefault="0094044C" w:rsidP="0094044C">
      <w:r w:rsidRPr="00CC6FC7">
        <w:br w:type="page"/>
      </w:r>
    </w:p>
    <w:p w14:paraId="09EC64A2" w14:textId="77777777" w:rsidR="0094044C" w:rsidRPr="00CC6FC7" w:rsidRDefault="0094044C" w:rsidP="0094044C"/>
    <w:tbl>
      <w:tblPr>
        <w:tblW w:w="8583" w:type="dxa"/>
        <w:jc w:val="center"/>
        <w:tblLook w:val="04A0" w:firstRow="1" w:lastRow="0" w:firstColumn="1" w:lastColumn="0" w:noHBand="0" w:noVBand="1"/>
      </w:tblPr>
      <w:tblGrid>
        <w:gridCol w:w="640"/>
        <w:gridCol w:w="2500"/>
        <w:gridCol w:w="5443"/>
      </w:tblGrid>
      <w:tr w:rsidR="0094044C" w:rsidRPr="00CC6FC7" w14:paraId="5FBF8D72" w14:textId="77777777" w:rsidTr="0094044C">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DD457C" w14:textId="77777777" w:rsidR="0094044C" w:rsidRPr="00CC6FC7" w:rsidRDefault="0094044C" w:rsidP="0094044C">
            <w:pPr>
              <w:jc w:val="center"/>
              <w:rPr>
                <w:b/>
              </w:rPr>
            </w:pPr>
            <w:r w:rsidRPr="00CC6FC7">
              <w:rPr>
                <w:b/>
              </w:rPr>
              <w:t>GANJA REGION - 22</w:t>
            </w:r>
          </w:p>
        </w:tc>
      </w:tr>
      <w:tr w:rsidR="0094044C" w:rsidRPr="00CC6FC7" w14:paraId="3DB851D0" w14:textId="77777777" w:rsidTr="0094044C">
        <w:trPr>
          <w:cantSplit/>
          <w:trHeight w:val="315"/>
          <w:jc w:val="center"/>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14:paraId="52A241BA" w14:textId="77777777" w:rsidR="0094044C" w:rsidRPr="00CC6FC7" w:rsidRDefault="0094044C" w:rsidP="0094044C">
            <w:pPr>
              <w:spacing w:before="60"/>
            </w:pPr>
            <w:r w:rsidRPr="00CC6FC7">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C06B51" w14:textId="77777777" w:rsidR="0094044C" w:rsidRPr="00CC6FC7" w:rsidRDefault="0094044C" w:rsidP="0094044C">
            <w:pPr>
              <w:spacing w:before="60"/>
            </w:pPr>
            <w:r w:rsidRPr="00CC6FC7">
              <w:t>Ganja</w:t>
            </w:r>
          </w:p>
        </w:tc>
        <w:tc>
          <w:tcPr>
            <w:tcW w:w="5443" w:type="dxa"/>
            <w:tcBorders>
              <w:top w:val="nil"/>
              <w:left w:val="nil"/>
              <w:bottom w:val="single" w:sz="4" w:space="0" w:color="auto"/>
              <w:right w:val="single" w:sz="4" w:space="0" w:color="auto"/>
            </w:tcBorders>
            <w:shd w:val="clear" w:color="auto" w:fill="auto"/>
            <w:vAlign w:val="center"/>
            <w:hideMark/>
          </w:tcPr>
          <w:p w14:paraId="31E1C7BC" w14:textId="77777777" w:rsidR="0094044C" w:rsidRPr="00CC6FC7" w:rsidRDefault="0094044C" w:rsidP="0094044C">
            <w:pPr>
              <w:spacing w:before="60"/>
            </w:pPr>
            <w:r w:rsidRPr="00CC6FC7">
              <w:t>+ 994 22 257 21 99</w:t>
            </w:r>
          </w:p>
        </w:tc>
      </w:tr>
      <w:tr w:rsidR="0094044C" w:rsidRPr="00CC6FC7" w14:paraId="65FB33AA" w14:textId="77777777" w:rsidTr="0094044C">
        <w:trPr>
          <w:cantSplit/>
          <w:trHeight w:val="315"/>
          <w:jc w:val="center"/>
        </w:trPr>
        <w:tc>
          <w:tcPr>
            <w:tcW w:w="640" w:type="dxa"/>
            <w:vMerge/>
            <w:tcBorders>
              <w:top w:val="nil"/>
              <w:left w:val="single" w:sz="4" w:space="0" w:color="auto"/>
              <w:bottom w:val="single" w:sz="4" w:space="0" w:color="auto"/>
              <w:right w:val="single" w:sz="4" w:space="0" w:color="auto"/>
            </w:tcBorders>
            <w:vAlign w:val="center"/>
            <w:hideMark/>
          </w:tcPr>
          <w:p w14:paraId="63275C39" w14:textId="77777777" w:rsidR="0094044C" w:rsidRPr="00CC6FC7" w:rsidRDefault="0094044C" w:rsidP="0094044C">
            <w:pPr>
              <w:spacing w:before="60"/>
            </w:pPr>
          </w:p>
        </w:tc>
        <w:tc>
          <w:tcPr>
            <w:tcW w:w="2500" w:type="dxa"/>
            <w:vMerge/>
            <w:tcBorders>
              <w:top w:val="nil"/>
              <w:left w:val="single" w:sz="4" w:space="0" w:color="auto"/>
              <w:bottom w:val="single" w:sz="4" w:space="0" w:color="000000"/>
              <w:right w:val="single" w:sz="4" w:space="0" w:color="auto"/>
            </w:tcBorders>
            <w:vAlign w:val="center"/>
            <w:hideMark/>
          </w:tcPr>
          <w:p w14:paraId="7809D15E"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2BB1FB1C" w14:textId="77777777" w:rsidR="0094044C" w:rsidRPr="00CC6FC7" w:rsidRDefault="0094044C" w:rsidP="0094044C">
            <w:pPr>
              <w:spacing w:before="60"/>
            </w:pPr>
            <w:r w:rsidRPr="00CC6FC7">
              <w:t>+ 994 22 428 70 99</w:t>
            </w:r>
          </w:p>
        </w:tc>
      </w:tr>
      <w:tr w:rsidR="0094044C" w:rsidRPr="00CC6FC7" w14:paraId="177E1EDC"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FA006F"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auto" w:fill="auto"/>
            <w:vAlign w:val="center"/>
            <w:hideMark/>
          </w:tcPr>
          <w:p w14:paraId="41EF8FF2" w14:textId="77777777" w:rsidR="0094044C" w:rsidRPr="00CC6FC7" w:rsidRDefault="0094044C" w:rsidP="0094044C">
            <w:pPr>
              <w:spacing w:before="60"/>
            </w:pPr>
            <w:r w:rsidRPr="00CC6FC7">
              <w:t>Goygol</w:t>
            </w:r>
          </w:p>
        </w:tc>
        <w:tc>
          <w:tcPr>
            <w:tcW w:w="5443" w:type="dxa"/>
            <w:tcBorders>
              <w:top w:val="nil"/>
              <w:left w:val="nil"/>
              <w:bottom w:val="single" w:sz="4" w:space="0" w:color="auto"/>
              <w:right w:val="single" w:sz="4" w:space="0" w:color="auto"/>
            </w:tcBorders>
            <w:shd w:val="clear" w:color="auto" w:fill="auto"/>
            <w:vAlign w:val="center"/>
            <w:hideMark/>
          </w:tcPr>
          <w:p w14:paraId="1E7206DD" w14:textId="77777777" w:rsidR="0094044C" w:rsidRPr="00CC6FC7" w:rsidRDefault="0094044C" w:rsidP="0094044C">
            <w:pPr>
              <w:spacing w:before="60"/>
            </w:pPr>
            <w:r w:rsidRPr="00CC6FC7">
              <w:t>+ 994 22 205 24 19</w:t>
            </w:r>
          </w:p>
        </w:tc>
      </w:tr>
      <w:tr w:rsidR="0094044C" w:rsidRPr="00CC6FC7" w14:paraId="60B6B407"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7297D7"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3337FC9B" w14:textId="77777777" w:rsidR="0094044C" w:rsidRPr="00CC6FC7" w:rsidRDefault="0094044C" w:rsidP="0094044C">
            <w:pPr>
              <w:spacing w:before="60"/>
            </w:pPr>
            <w:r w:rsidRPr="00CC6FC7">
              <w:t>Dashkasan</w:t>
            </w:r>
          </w:p>
        </w:tc>
        <w:tc>
          <w:tcPr>
            <w:tcW w:w="5443" w:type="dxa"/>
            <w:tcBorders>
              <w:top w:val="nil"/>
              <w:left w:val="nil"/>
              <w:bottom w:val="single" w:sz="4" w:space="0" w:color="auto"/>
              <w:right w:val="single" w:sz="4" w:space="0" w:color="auto"/>
            </w:tcBorders>
            <w:shd w:val="clear" w:color="auto" w:fill="auto"/>
            <w:vAlign w:val="center"/>
            <w:hideMark/>
          </w:tcPr>
          <w:p w14:paraId="05E29690" w14:textId="77777777" w:rsidR="0094044C" w:rsidRPr="00CC6FC7" w:rsidRDefault="0094044C" w:rsidP="0094044C">
            <w:pPr>
              <w:spacing w:before="60"/>
            </w:pPr>
            <w:r w:rsidRPr="00CC6FC7">
              <w:t xml:space="preserve">+ 994 22 215 55 99 </w:t>
            </w:r>
          </w:p>
        </w:tc>
      </w:tr>
      <w:tr w:rsidR="0094044C" w:rsidRPr="00CC6FC7" w14:paraId="0A78AC2A" w14:textId="77777777" w:rsidTr="0094044C">
        <w:trPr>
          <w:cantSplit/>
          <w:trHeight w:val="31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566B4" w14:textId="77777777" w:rsidR="0094044C" w:rsidRPr="00CC6FC7" w:rsidRDefault="0094044C" w:rsidP="0094044C">
            <w:pPr>
              <w:spacing w:before="60"/>
            </w:pPr>
            <w:r w:rsidRPr="00CC6FC7">
              <w:t>4</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1F264" w14:textId="77777777" w:rsidR="0094044C" w:rsidRPr="00CC6FC7" w:rsidRDefault="0094044C" w:rsidP="0094044C">
            <w:pPr>
              <w:spacing w:before="60"/>
            </w:pPr>
            <w:r w:rsidRPr="00CC6FC7">
              <w:t>Akstafa</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14:paraId="741CA87D" w14:textId="77777777" w:rsidR="0094044C" w:rsidRPr="00CC6FC7" w:rsidRDefault="0094044C" w:rsidP="0094044C">
            <w:pPr>
              <w:spacing w:before="60"/>
            </w:pPr>
            <w:r w:rsidRPr="00CC6FC7">
              <w:t>+ 994 22 225 21 99</w:t>
            </w:r>
          </w:p>
        </w:tc>
      </w:tr>
      <w:tr w:rsidR="0094044C" w:rsidRPr="00CC6FC7" w14:paraId="29B17AC9" w14:textId="77777777" w:rsidTr="0094044C">
        <w:trPr>
          <w:cantSplit/>
          <w:trHeight w:val="256"/>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2717856" w14:textId="77777777" w:rsidR="0094044C" w:rsidRPr="00CC6FC7" w:rsidRDefault="0094044C" w:rsidP="0094044C">
            <w:pPr>
              <w:spacing w:before="60"/>
            </w:pPr>
          </w:p>
        </w:tc>
        <w:tc>
          <w:tcPr>
            <w:tcW w:w="2500" w:type="dxa"/>
            <w:vMerge/>
            <w:tcBorders>
              <w:top w:val="single" w:sz="4" w:space="0" w:color="auto"/>
              <w:left w:val="single" w:sz="4" w:space="0" w:color="auto"/>
              <w:bottom w:val="single" w:sz="4" w:space="0" w:color="auto"/>
              <w:right w:val="single" w:sz="4" w:space="0" w:color="auto"/>
            </w:tcBorders>
            <w:vAlign w:val="center"/>
            <w:hideMark/>
          </w:tcPr>
          <w:p w14:paraId="6622541B" w14:textId="77777777" w:rsidR="0094044C" w:rsidRPr="00CC6FC7" w:rsidRDefault="0094044C" w:rsidP="0094044C">
            <w:pPr>
              <w:spacing w:before="60"/>
            </w:pPr>
          </w:p>
        </w:tc>
        <w:tc>
          <w:tcPr>
            <w:tcW w:w="5443" w:type="dxa"/>
            <w:tcBorders>
              <w:top w:val="single" w:sz="4" w:space="0" w:color="auto"/>
              <w:left w:val="nil"/>
              <w:bottom w:val="single" w:sz="4" w:space="0" w:color="auto"/>
              <w:right w:val="single" w:sz="4" w:space="0" w:color="auto"/>
            </w:tcBorders>
            <w:shd w:val="clear" w:color="auto" w:fill="auto"/>
            <w:vAlign w:val="center"/>
            <w:hideMark/>
          </w:tcPr>
          <w:p w14:paraId="4E0179FB" w14:textId="77777777" w:rsidR="0094044C" w:rsidRPr="00CC6FC7" w:rsidRDefault="0094044C" w:rsidP="0094044C">
            <w:pPr>
              <w:spacing w:before="60"/>
            </w:pPr>
            <w:r w:rsidRPr="00CC6FC7">
              <w:t>+ 994 22 428 33 13</w:t>
            </w:r>
          </w:p>
        </w:tc>
      </w:tr>
      <w:tr w:rsidR="0094044C" w:rsidRPr="00CC6FC7" w14:paraId="3A29A54A" w14:textId="77777777" w:rsidTr="0094044C">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03A61" w14:textId="77777777" w:rsidR="0094044C" w:rsidRPr="00CC6FC7" w:rsidRDefault="0094044C" w:rsidP="0094044C">
            <w:pPr>
              <w:spacing w:before="60"/>
            </w:pPr>
            <w:r w:rsidRPr="00CC6FC7">
              <w:t>5</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218C480C" w14:textId="77777777" w:rsidR="0094044C" w:rsidRPr="00CC6FC7" w:rsidRDefault="0094044C" w:rsidP="0094044C">
            <w:pPr>
              <w:spacing w:before="60"/>
            </w:pPr>
            <w:r w:rsidRPr="00CC6FC7">
              <w:t>Tartar</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14:paraId="1DB4BFAA" w14:textId="77777777" w:rsidR="0094044C" w:rsidRPr="00CC6FC7" w:rsidRDefault="0094044C" w:rsidP="0094044C">
            <w:pPr>
              <w:spacing w:before="60"/>
            </w:pPr>
            <w:r w:rsidRPr="00CC6FC7">
              <w:t>+ 994 22 236 21 99</w:t>
            </w:r>
          </w:p>
        </w:tc>
      </w:tr>
      <w:tr w:rsidR="0094044C" w:rsidRPr="00CC6FC7" w14:paraId="61579A5E"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B6DB20" w14:textId="77777777" w:rsidR="0094044C" w:rsidRPr="00CC6FC7" w:rsidRDefault="0094044C" w:rsidP="0094044C">
            <w:pPr>
              <w:spacing w:before="60"/>
            </w:pPr>
            <w:r w:rsidRPr="00CC6FC7">
              <w:t>6</w:t>
            </w:r>
          </w:p>
        </w:tc>
        <w:tc>
          <w:tcPr>
            <w:tcW w:w="2500" w:type="dxa"/>
            <w:tcBorders>
              <w:top w:val="nil"/>
              <w:left w:val="nil"/>
              <w:bottom w:val="single" w:sz="4" w:space="0" w:color="auto"/>
              <w:right w:val="single" w:sz="4" w:space="0" w:color="auto"/>
            </w:tcBorders>
            <w:shd w:val="clear" w:color="auto" w:fill="auto"/>
            <w:vAlign w:val="center"/>
            <w:hideMark/>
          </w:tcPr>
          <w:p w14:paraId="04015343" w14:textId="77777777" w:rsidR="0094044C" w:rsidRPr="00CC6FC7" w:rsidRDefault="0094044C" w:rsidP="0094044C">
            <w:pPr>
              <w:spacing w:before="60"/>
            </w:pPr>
            <w:r w:rsidRPr="00CC6FC7">
              <w:t>Goranboy</w:t>
            </w:r>
          </w:p>
        </w:tc>
        <w:tc>
          <w:tcPr>
            <w:tcW w:w="5443" w:type="dxa"/>
            <w:tcBorders>
              <w:top w:val="nil"/>
              <w:left w:val="nil"/>
              <w:bottom w:val="single" w:sz="4" w:space="0" w:color="auto"/>
              <w:right w:val="single" w:sz="4" w:space="0" w:color="auto"/>
            </w:tcBorders>
            <w:shd w:val="clear" w:color="auto" w:fill="auto"/>
            <w:vAlign w:val="center"/>
            <w:hideMark/>
          </w:tcPr>
          <w:p w14:paraId="41E3F5C0" w14:textId="77777777" w:rsidR="0094044C" w:rsidRPr="00CC6FC7" w:rsidRDefault="0094044C" w:rsidP="0094044C">
            <w:pPr>
              <w:spacing w:before="60"/>
            </w:pPr>
            <w:r w:rsidRPr="00CC6FC7">
              <w:t>+ 994 22 245 21 99</w:t>
            </w:r>
          </w:p>
        </w:tc>
      </w:tr>
      <w:tr w:rsidR="0094044C" w:rsidRPr="00CC6FC7" w14:paraId="3ABB172A"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C9FD42" w14:textId="77777777" w:rsidR="0094044C" w:rsidRPr="00CC6FC7" w:rsidRDefault="0094044C" w:rsidP="0094044C">
            <w:pPr>
              <w:spacing w:before="60"/>
            </w:pPr>
            <w:r w:rsidRPr="00CC6FC7">
              <w:t>7</w:t>
            </w:r>
          </w:p>
        </w:tc>
        <w:tc>
          <w:tcPr>
            <w:tcW w:w="2500" w:type="dxa"/>
            <w:tcBorders>
              <w:top w:val="nil"/>
              <w:left w:val="nil"/>
              <w:bottom w:val="single" w:sz="4" w:space="0" w:color="auto"/>
              <w:right w:val="single" w:sz="4" w:space="0" w:color="auto"/>
            </w:tcBorders>
            <w:shd w:val="clear" w:color="auto" w:fill="auto"/>
            <w:vAlign w:val="center"/>
            <w:hideMark/>
          </w:tcPr>
          <w:p w14:paraId="7805C981" w14:textId="77777777" w:rsidR="0094044C" w:rsidRPr="00CC6FC7" w:rsidRDefault="0094044C" w:rsidP="0094044C">
            <w:pPr>
              <w:spacing w:before="60"/>
            </w:pPr>
            <w:r w:rsidRPr="00CC6FC7">
              <w:t>Samukh</w:t>
            </w:r>
          </w:p>
        </w:tc>
        <w:tc>
          <w:tcPr>
            <w:tcW w:w="5443" w:type="dxa"/>
            <w:tcBorders>
              <w:top w:val="nil"/>
              <w:left w:val="nil"/>
              <w:bottom w:val="single" w:sz="4" w:space="0" w:color="auto"/>
              <w:right w:val="single" w:sz="4" w:space="0" w:color="auto"/>
            </w:tcBorders>
            <w:shd w:val="clear" w:color="auto" w:fill="auto"/>
            <w:vAlign w:val="center"/>
            <w:hideMark/>
          </w:tcPr>
          <w:p w14:paraId="111055DF" w14:textId="77777777" w:rsidR="0094044C" w:rsidRPr="00CC6FC7" w:rsidRDefault="0094044C" w:rsidP="0094044C">
            <w:pPr>
              <w:spacing w:before="60"/>
            </w:pPr>
            <w:r w:rsidRPr="00CC6FC7">
              <w:t>+ 994 22 275 21 99</w:t>
            </w:r>
          </w:p>
        </w:tc>
      </w:tr>
      <w:tr w:rsidR="0094044C" w:rsidRPr="00CC6FC7" w14:paraId="64740759"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748737" w14:textId="77777777" w:rsidR="0094044C" w:rsidRPr="00CC6FC7" w:rsidRDefault="0094044C" w:rsidP="0094044C">
            <w:pPr>
              <w:spacing w:before="60"/>
            </w:pPr>
            <w:r w:rsidRPr="00CC6FC7">
              <w:t>8</w:t>
            </w:r>
          </w:p>
        </w:tc>
        <w:tc>
          <w:tcPr>
            <w:tcW w:w="2500" w:type="dxa"/>
            <w:tcBorders>
              <w:top w:val="nil"/>
              <w:left w:val="nil"/>
              <w:bottom w:val="single" w:sz="4" w:space="0" w:color="auto"/>
              <w:right w:val="single" w:sz="4" w:space="0" w:color="auto"/>
            </w:tcBorders>
            <w:shd w:val="clear" w:color="auto" w:fill="auto"/>
            <w:vAlign w:val="center"/>
            <w:hideMark/>
          </w:tcPr>
          <w:p w14:paraId="2F742478" w14:textId="77777777" w:rsidR="0094044C" w:rsidRPr="00CC6FC7" w:rsidRDefault="0094044C" w:rsidP="0094044C">
            <w:pPr>
              <w:spacing w:before="60"/>
            </w:pPr>
            <w:r w:rsidRPr="00CC6FC7">
              <w:t>Gazakh</w:t>
            </w:r>
          </w:p>
        </w:tc>
        <w:tc>
          <w:tcPr>
            <w:tcW w:w="5443" w:type="dxa"/>
            <w:tcBorders>
              <w:top w:val="nil"/>
              <w:left w:val="nil"/>
              <w:bottom w:val="single" w:sz="4" w:space="0" w:color="auto"/>
              <w:right w:val="single" w:sz="4" w:space="0" w:color="auto"/>
            </w:tcBorders>
            <w:shd w:val="clear" w:color="auto" w:fill="auto"/>
            <w:vAlign w:val="center"/>
            <w:hideMark/>
          </w:tcPr>
          <w:p w14:paraId="15A7E11E" w14:textId="77777777" w:rsidR="0094044C" w:rsidRPr="00CC6FC7" w:rsidRDefault="0094044C" w:rsidP="0094044C">
            <w:pPr>
              <w:spacing w:before="60"/>
            </w:pPr>
            <w:r w:rsidRPr="00CC6FC7">
              <w:t>+ 994 22 295 21 99</w:t>
            </w:r>
          </w:p>
        </w:tc>
      </w:tr>
      <w:tr w:rsidR="0094044C" w:rsidRPr="00CC6FC7" w14:paraId="2D579227"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4ADE29" w14:textId="77777777" w:rsidR="0094044C" w:rsidRPr="00CC6FC7" w:rsidRDefault="0094044C" w:rsidP="0094044C">
            <w:pPr>
              <w:spacing w:before="60"/>
            </w:pPr>
            <w:r w:rsidRPr="00CC6FC7">
              <w:t>9</w:t>
            </w:r>
          </w:p>
        </w:tc>
        <w:tc>
          <w:tcPr>
            <w:tcW w:w="2500" w:type="dxa"/>
            <w:tcBorders>
              <w:top w:val="nil"/>
              <w:left w:val="nil"/>
              <w:bottom w:val="single" w:sz="4" w:space="0" w:color="auto"/>
              <w:right w:val="single" w:sz="4" w:space="0" w:color="auto"/>
            </w:tcBorders>
            <w:shd w:val="clear" w:color="000000" w:fill="FFFFFF"/>
            <w:vAlign w:val="center"/>
            <w:hideMark/>
          </w:tcPr>
          <w:p w14:paraId="1D39BC43" w14:textId="77777777" w:rsidR="0094044C" w:rsidRPr="00CC6FC7" w:rsidRDefault="0094044C" w:rsidP="0094044C">
            <w:pPr>
              <w:spacing w:before="60"/>
            </w:pPr>
            <w:r w:rsidRPr="00CC6FC7">
              <w:t>Shamkir</w:t>
            </w:r>
          </w:p>
        </w:tc>
        <w:tc>
          <w:tcPr>
            <w:tcW w:w="5443" w:type="dxa"/>
            <w:tcBorders>
              <w:top w:val="nil"/>
              <w:left w:val="nil"/>
              <w:bottom w:val="single" w:sz="4" w:space="0" w:color="auto"/>
              <w:right w:val="single" w:sz="4" w:space="0" w:color="auto"/>
            </w:tcBorders>
            <w:shd w:val="clear" w:color="000000" w:fill="FFFFFF"/>
            <w:vAlign w:val="center"/>
            <w:hideMark/>
          </w:tcPr>
          <w:p w14:paraId="4AF8295C" w14:textId="77777777" w:rsidR="0094044C" w:rsidRPr="00CC6FC7" w:rsidRDefault="0094044C" w:rsidP="0094044C">
            <w:pPr>
              <w:spacing w:before="60"/>
            </w:pPr>
            <w:r w:rsidRPr="00CC6FC7">
              <w:t>+ 994 22 305 21 90</w:t>
            </w:r>
          </w:p>
        </w:tc>
      </w:tr>
      <w:tr w:rsidR="0094044C" w:rsidRPr="00CC6FC7" w14:paraId="396C8F1B"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8EB2F2" w14:textId="77777777" w:rsidR="0094044C" w:rsidRPr="00CC6FC7" w:rsidRDefault="0094044C" w:rsidP="0094044C">
            <w:pPr>
              <w:spacing w:before="60"/>
            </w:pPr>
            <w:r w:rsidRPr="00CC6FC7">
              <w:t>10</w:t>
            </w:r>
          </w:p>
        </w:tc>
        <w:tc>
          <w:tcPr>
            <w:tcW w:w="2500" w:type="dxa"/>
            <w:tcBorders>
              <w:top w:val="nil"/>
              <w:left w:val="nil"/>
              <w:bottom w:val="single" w:sz="4" w:space="0" w:color="auto"/>
              <w:right w:val="single" w:sz="4" w:space="0" w:color="auto"/>
            </w:tcBorders>
            <w:shd w:val="clear" w:color="auto" w:fill="auto"/>
            <w:vAlign w:val="center"/>
            <w:hideMark/>
          </w:tcPr>
          <w:p w14:paraId="64739A0C" w14:textId="77777777" w:rsidR="0094044C" w:rsidRPr="00CC6FC7" w:rsidRDefault="0094044C" w:rsidP="0094044C">
            <w:pPr>
              <w:spacing w:before="60"/>
            </w:pPr>
            <w:r w:rsidRPr="00CC6FC7">
              <w:t>Tovuz</w:t>
            </w:r>
          </w:p>
        </w:tc>
        <w:tc>
          <w:tcPr>
            <w:tcW w:w="5443" w:type="dxa"/>
            <w:tcBorders>
              <w:top w:val="nil"/>
              <w:left w:val="nil"/>
              <w:bottom w:val="single" w:sz="4" w:space="0" w:color="auto"/>
              <w:right w:val="single" w:sz="4" w:space="0" w:color="auto"/>
            </w:tcBorders>
            <w:shd w:val="clear" w:color="auto" w:fill="auto"/>
            <w:vAlign w:val="center"/>
            <w:hideMark/>
          </w:tcPr>
          <w:p w14:paraId="41E997AD" w14:textId="77777777" w:rsidR="0094044C" w:rsidRPr="00CC6FC7" w:rsidRDefault="0094044C" w:rsidP="0094044C">
            <w:pPr>
              <w:spacing w:before="60"/>
            </w:pPr>
            <w:r w:rsidRPr="00CC6FC7">
              <w:t>+ 994 22 315 00 00</w:t>
            </w:r>
          </w:p>
        </w:tc>
      </w:tr>
      <w:tr w:rsidR="0094044C" w:rsidRPr="00CC6FC7" w14:paraId="59417BE0"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BACEAF" w14:textId="77777777" w:rsidR="0094044C" w:rsidRPr="00CC6FC7" w:rsidRDefault="0094044C" w:rsidP="0094044C">
            <w:pPr>
              <w:spacing w:before="60"/>
            </w:pPr>
            <w:r w:rsidRPr="00CC6FC7">
              <w:t>11</w:t>
            </w:r>
          </w:p>
        </w:tc>
        <w:tc>
          <w:tcPr>
            <w:tcW w:w="2500" w:type="dxa"/>
            <w:tcBorders>
              <w:top w:val="nil"/>
              <w:left w:val="nil"/>
              <w:bottom w:val="single" w:sz="4" w:space="0" w:color="auto"/>
              <w:right w:val="single" w:sz="4" w:space="0" w:color="auto"/>
            </w:tcBorders>
            <w:shd w:val="clear" w:color="auto" w:fill="auto"/>
            <w:vAlign w:val="center"/>
            <w:hideMark/>
          </w:tcPr>
          <w:p w14:paraId="5D97DB2D" w14:textId="77777777" w:rsidR="0094044C" w:rsidRPr="00CC6FC7" w:rsidRDefault="0094044C" w:rsidP="0094044C">
            <w:pPr>
              <w:spacing w:before="60"/>
            </w:pPr>
            <w:r w:rsidRPr="00CC6FC7">
              <w:t>Gadabay</w:t>
            </w:r>
          </w:p>
        </w:tc>
        <w:tc>
          <w:tcPr>
            <w:tcW w:w="5443" w:type="dxa"/>
            <w:tcBorders>
              <w:top w:val="nil"/>
              <w:left w:val="nil"/>
              <w:bottom w:val="single" w:sz="4" w:space="0" w:color="auto"/>
              <w:right w:val="single" w:sz="4" w:space="0" w:color="auto"/>
            </w:tcBorders>
            <w:shd w:val="clear" w:color="auto" w:fill="auto"/>
            <w:vAlign w:val="center"/>
            <w:hideMark/>
          </w:tcPr>
          <w:p w14:paraId="25C031C1" w14:textId="77777777" w:rsidR="0094044C" w:rsidRPr="00CC6FC7" w:rsidRDefault="0094044C" w:rsidP="0094044C">
            <w:pPr>
              <w:spacing w:before="60"/>
            </w:pPr>
            <w:r w:rsidRPr="00CC6FC7">
              <w:t>+ 994 22 326 01 71</w:t>
            </w:r>
          </w:p>
        </w:tc>
      </w:tr>
      <w:tr w:rsidR="0094044C" w:rsidRPr="00CC6FC7" w14:paraId="1FFA5641" w14:textId="77777777" w:rsidTr="0094044C">
        <w:trPr>
          <w:cantSplit/>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03A1425" w14:textId="77777777" w:rsidR="0094044C" w:rsidRPr="00CC6FC7" w:rsidRDefault="0094044C" w:rsidP="0094044C">
            <w:pPr>
              <w:spacing w:before="60"/>
            </w:pPr>
            <w:r w:rsidRPr="00CC6FC7">
              <w:t>12</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F23AC22" w14:textId="77777777" w:rsidR="0094044C" w:rsidRPr="00CC6FC7" w:rsidRDefault="0094044C" w:rsidP="0094044C">
            <w:pPr>
              <w:spacing w:before="60"/>
            </w:pPr>
            <w:r w:rsidRPr="00CC6FC7">
              <w:t>Yevlakh</w:t>
            </w:r>
          </w:p>
        </w:tc>
        <w:tc>
          <w:tcPr>
            <w:tcW w:w="5443" w:type="dxa"/>
            <w:tcBorders>
              <w:top w:val="nil"/>
              <w:left w:val="nil"/>
              <w:bottom w:val="single" w:sz="4" w:space="0" w:color="auto"/>
              <w:right w:val="single" w:sz="4" w:space="0" w:color="auto"/>
            </w:tcBorders>
            <w:shd w:val="clear" w:color="auto" w:fill="auto"/>
            <w:vAlign w:val="center"/>
            <w:hideMark/>
          </w:tcPr>
          <w:p w14:paraId="668F3BE9" w14:textId="77777777" w:rsidR="0094044C" w:rsidRPr="00CC6FC7" w:rsidRDefault="0094044C" w:rsidP="0094044C">
            <w:pPr>
              <w:spacing w:before="60"/>
            </w:pPr>
            <w:r w:rsidRPr="00CC6FC7">
              <w:t>+ 994 22 336 21 99</w:t>
            </w:r>
          </w:p>
        </w:tc>
      </w:tr>
      <w:tr w:rsidR="0094044C" w:rsidRPr="00CC6FC7" w14:paraId="37559626" w14:textId="77777777" w:rsidTr="0094044C">
        <w:trPr>
          <w:cantSplit/>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14:paraId="61CBB1B6" w14:textId="77777777" w:rsidR="0094044C" w:rsidRPr="00CC6FC7" w:rsidRDefault="0094044C" w:rsidP="0094044C">
            <w:pPr>
              <w:spacing w:before="60"/>
            </w:pPr>
          </w:p>
        </w:tc>
        <w:tc>
          <w:tcPr>
            <w:tcW w:w="2500" w:type="dxa"/>
            <w:vMerge/>
            <w:tcBorders>
              <w:top w:val="nil"/>
              <w:left w:val="single" w:sz="4" w:space="0" w:color="auto"/>
              <w:bottom w:val="single" w:sz="4" w:space="0" w:color="000000"/>
              <w:right w:val="single" w:sz="4" w:space="0" w:color="auto"/>
            </w:tcBorders>
            <w:vAlign w:val="center"/>
            <w:hideMark/>
          </w:tcPr>
          <w:p w14:paraId="5E6D7280"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27CE7B1C" w14:textId="77777777" w:rsidR="0094044C" w:rsidRPr="00CC6FC7" w:rsidRDefault="0094044C" w:rsidP="0094044C">
            <w:pPr>
              <w:spacing w:before="60"/>
            </w:pPr>
            <w:r w:rsidRPr="00CC6FC7">
              <w:t>+ 994 22 428 26 41</w:t>
            </w:r>
          </w:p>
        </w:tc>
      </w:tr>
      <w:tr w:rsidR="0094044C" w:rsidRPr="00CC6FC7" w14:paraId="3852479A" w14:textId="77777777" w:rsidTr="0094044C">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14:paraId="696DF363" w14:textId="77777777" w:rsidR="0094044C" w:rsidRPr="00CC6FC7" w:rsidRDefault="0094044C" w:rsidP="0094044C">
            <w:pPr>
              <w:spacing w:before="60"/>
            </w:pPr>
            <w:r w:rsidRPr="00CC6FC7">
              <w:t>13</w:t>
            </w:r>
          </w:p>
        </w:tc>
        <w:tc>
          <w:tcPr>
            <w:tcW w:w="2500" w:type="dxa"/>
            <w:tcBorders>
              <w:top w:val="nil"/>
              <w:left w:val="nil"/>
              <w:bottom w:val="nil"/>
              <w:right w:val="single" w:sz="4" w:space="0" w:color="auto"/>
            </w:tcBorders>
            <w:shd w:val="clear" w:color="auto" w:fill="auto"/>
            <w:vAlign w:val="center"/>
            <w:hideMark/>
          </w:tcPr>
          <w:p w14:paraId="3A1F1706" w14:textId="77777777" w:rsidR="0094044C" w:rsidRPr="00CC6FC7" w:rsidRDefault="0094044C" w:rsidP="0094044C">
            <w:pPr>
              <w:spacing w:before="60"/>
            </w:pPr>
            <w:r w:rsidRPr="00CC6FC7">
              <w:t>Naftalan</w:t>
            </w:r>
          </w:p>
        </w:tc>
        <w:tc>
          <w:tcPr>
            <w:tcW w:w="5443" w:type="dxa"/>
            <w:tcBorders>
              <w:top w:val="nil"/>
              <w:left w:val="nil"/>
              <w:bottom w:val="nil"/>
              <w:right w:val="single" w:sz="4" w:space="0" w:color="auto"/>
            </w:tcBorders>
            <w:shd w:val="clear" w:color="auto" w:fill="auto"/>
            <w:vAlign w:val="center"/>
            <w:hideMark/>
          </w:tcPr>
          <w:p w14:paraId="55C316E6" w14:textId="77777777" w:rsidR="0094044C" w:rsidRPr="00CC6FC7" w:rsidRDefault="0094044C" w:rsidP="0094044C">
            <w:pPr>
              <w:spacing w:before="60"/>
            </w:pPr>
            <w:r w:rsidRPr="00CC6FC7">
              <w:t>+ 994 22 352 21 99</w:t>
            </w:r>
          </w:p>
        </w:tc>
      </w:tr>
      <w:tr w:rsidR="0094044C" w:rsidRPr="00CC6FC7" w14:paraId="1F4144C8" w14:textId="77777777"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14:paraId="4791B4D0" w14:textId="77777777" w:rsidR="0094044C" w:rsidRPr="00CC6FC7" w:rsidRDefault="0094044C" w:rsidP="0094044C">
            <w:pPr>
              <w:spacing w:before="60"/>
            </w:pPr>
            <w:r w:rsidRPr="00CC6FC7">
              <w:t> </w:t>
            </w:r>
          </w:p>
        </w:tc>
        <w:tc>
          <w:tcPr>
            <w:tcW w:w="2500" w:type="dxa"/>
            <w:tcBorders>
              <w:top w:val="single" w:sz="4" w:space="0" w:color="auto"/>
              <w:left w:val="nil"/>
              <w:bottom w:val="single" w:sz="4" w:space="0" w:color="auto"/>
              <w:right w:val="nil"/>
            </w:tcBorders>
            <w:shd w:val="clear" w:color="auto" w:fill="auto"/>
            <w:vAlign w:val="center"/>
            <w:hideMark/>
          </w:tcPr>
          <w:p w14:paraId="3BD26F8C" w14:textId="77777777" w:rsidR="0094044C" w:rsidRPr="00CC6FC7" w:rsidRDefault="0094044C" w:rsidP="0094044C">
            <w:pPr>
              <w:spacing w:before="60"/>
            </w:pPr>
            <w:r w:rsidRPr="00CC6FC7">
              <w:t> </w:t>
            </w:r>
          </w:p>
        </w:tc>
        <w:tc>
          <w:tcPr>
            <w:tcW w:w="5443" w:type="dxa"/>
            <w:tcBorders>
              <w:top w:val="single" w:sz="4" w:space="0" w:color="auto"/>
              <w:left w:val="nil"/>
              <w:bottom w:val="single" w:sz="4" w:space="0" w:color="auto"/>
              <w:right w:val="nil"/>
            </w:tcBorders>
            <w:shd w:val="clear" w:color="auto" w:fill="auto"/>
            <w:vAlign w:val="center"/>
            <w:hideMark/>
          </w:tcPr>
          <w:p w14:paraId="130E1B7D" w14:textId="77777777" w:rsidR="0094044C" w:rsidRPr="00CC6FC7" w:rsidRDefault="0094044C" w:rsidP="0094044C">
            <w:pPr>
              <w:spacing w:before="60"/>
            </w:pPr>
            <w:r w:rsidRPr="00CC6FC7">
              <w:t> </w:t>
            </w:r>
          </w:p>
        </w:tc>
      </w:tr>
      <w:tr w:rsidR="0094044C" w:rsidRPr="00CC6FC7" w14:paraId="4769C90C" w14:textId="77777777"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25F8733E" w14:textId="77777777" w:rsidR="0094044C" w:rsidRPr="00BC2A75" w:rsidRDefault="0094044C" w:rsidP="0094044C">
            <w:pPr>
              <w:spacing w:before="60"/>
              <w:jc w:val="center"/>
              <w:rPr>
                <w:b/>
              </w:rPr>
            </w:pPr>
            <w:r w:rsidRPr="00BC2A75">
              <w:rPr>
                <w:b/>
              </w:rPr>
              <w:t>GUBA REGION- 23</w:t>
            </w:r>
          </w:p>
        </w:tc>
      </w:tr>
      <w:tr w:rsidR="0094044C" w:rsidRPr="00CC6FC7" w14:paraId="01DE91A1"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529BB0" w14:textId="77777777" w:rsidR="0094044C" w:rsidRPr="00CC6FC7" w:rsidRDefault="0094044C" w:rsidP="0094044C">
            <w:pPr>
              <w:spacing w:before="60"/>
            </w:pPr>
            <w:r w:rsidRPr="00CC6FC7">
              <w:t>1</w:t>
            </w:r>
          </w:p>
        </w:tc>
        <w:tc>
          <w:tcPr>
            <w:tcW w:w="2500" w:type="dxa"/>
            <w:tcBorders>
              <w:top w:val="nil"/>
              <w:left w:val="nil"/>
              <w:bottom w:val="single" w:sz="4" w:space="0" w:color="auto"/>
              <w:right w:val="single" w:sz="4" w:space="0" w:color="auto"/>
            </w:tcBorders>
            <w:shd w:val="clear" w:color="auto" w:fill="auto"/>
            <w:vAlign w:val="center"/>
            <w:hideMark/>
          </w:tcPr>
          <w:p w14:paraId="3C2B8FF8" w14:textId="77777777" w:rsidR="0094044C" w:rsidRPr="00CC6FC7" w:rsidRDefault="0094044C" w:rsidP="0094044C">
            <w:pPr>
              <w:spacing w:before="60"/>
            </w:pPr>
            <w:r w:rsidRPr="00CC6FC7">
              <w:t>Siyazan</w:t>
            </w:r>
          </w:p>
        </w:tc>
        <w:tc>
          <w:tcPr>
            <w:tcW w:w="5443" w:type="dxa"/>
            <w:tcBorders>
              <w:top w:val="nil"/>
              <w:left w:val="nil"/>
              <w:bottom w:val="single" w:sz="4" w:space="0" w:color="auto"/>
              <w:right w:val="single" w:sz="4" w:space="0" w:color="auto"/>
            </w:tcBorders>
            <w:shd w:val="clear" w:color="auto" w:fill="auto"/>
            <w:vAlign w:val="center"/>
            <w:hideMark/>
          </w:tcPr>
          <w:p w14:paraId="6E3EFF8C" w14:textId="77777777" w:rsidR="0094044C" w:rsidRPr="00CC6FC7" w:rsidRDefault="0094044C" w:rsidP="0094044C">
            <w:pPr>
              <w:spacing w:before="60"/>
            </w:pPr>
            <w:r w:rsidRPr="00CC6FC7">
              <w:t>+ 994 23 304 21 99</w:t>
            </w:r>
          </w:p>
        </w:tc>
      </w:tr>
      <w:tr w:rsidR="0094044C" w:rsidRPr="00CC6FC7" w14:paraId="3D1EEB02"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857307"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000000" w:fill="FFFFFF"/>
            <w:vAlign w:val="center"/>
            <w:hideMark/>
          </w:tcPr>
          <w:p w14:paraId="649AAD75" w14:textId="77777777" w:rsidR="0094044C" w:rsidRPr="00CC6FC7" w:rsidRDefault="0094044C" w:rsidP="0094044C">
            <w:pPr>
              <w:spacing w:before="60"/>
            </w:pPr>
            <w:r w:rsidRPr="00CC6FC7">
              <w:t>Khızı</w:t>
            </w:r>
          </w:p>
        </w:tc>
        <w:tc>
          <w:tcPr>
            <w:tcW w:w="5443" w:type="dxa"/>
            <w:tcBorders>
              <w:top w:val="nil"/>
              <w:left w:val="nil"/>
              <w:bottom w:val="single" w:sz="4" w:space="0" w:color="auto"/>
              <w:right w:val="single" w:sz="4" w:space="0" w:color="auto"/>
            </w:tcBorders>
            <w:shd w:val="clear" w:color="000000" w:fill="FFFFFF"/>
            <w:vAlign w:val="center"/>
            <w:hideMark/>
          </w:tcPr>
          <w:p w14:paraId="1CFD5126" w14:textId="77777777" w:rsidR="0094044C" w:rsidRPr="00CC6FC7" w:rsidRDefault="0094044C" w:rsidP="0094044C">
            <w:pPr>
              <w:spacing w:before="60"/>
            </w:pPr>
            <w:r w:rsidRPr="00CC6FC7">
              <w:t>+ 994 23 315 00 00</w:t>
            </w:r>
          </w:p>
        </w:tc>
      </w:tr>
      <w:tr w:rsidR="0094044C" w:rsidRPr="00CC6FC7" w14:paraId="256E9340"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2A7B26"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06C34F54" w14:textId="77777777" w:rsidR="0094044C" w:rsidRPr="00CC6FC7" w:rsidRDefault="0094044C" w:rsidP="0094044C">
            <w:pPr>
              <w:spacing w:before="60"/>
            </w:pPr>
            <w:r w:rsidRPr="00CC6FC7">
              <w:t>Khachmaz</w:t>
            </w:r>
          </w:p>
        </w:tc>
        <w:tc>
          <w:tcPr>
            <w:tcW w:w="5443" w:type="dxa"/>
            <w:tcBorders>
              <w:top w:val="nil"/>
              <w:left w:val="nil"/>
              <w:bottom w:val="single" w:sz="4" w:space="0" w:color="auto"/>
              <w:right w:val="single" w:sz="4" w:space="0" w:color="auto"/>
            </w:tcBorders>
            <w:shd w:val="clear" w:color="auto" w:fill="auto"/>
            <w:vAlign w:val="center"/>
            <w:hideMark/>
          </w:tcPr>
          <w:p w14:paraId="0DC6F9EC" w14:textId="77777777" w:rsidR="0094044C" w:rsidRPr="00CC6FC7" w:rsidRDefault="0094044C" w:rsidP="0094044C">
            <w:pPr>
              <w:spacing w:before="60"/>
            </w:pPr>
            <w:r w:rsidRPr="00CC6FC7">
              <w:t>+ 994 23 325 21 99</w:t>
            </w:r>
          </w:p>
        </w:tc>
      </w:tr>
      <w:tr w:rsidR="0094044C" w:rsidRPr="00CC6FC7" w14:paraId="1AA1FD24"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13C0CA" w14:textId="77777777" w:rsidR="0094044C" w:rsidRPr="00CC6FC7" w:rsidRDefault="0094044C" w:rsidP="0094044C">
            <w:pPr>
              <w:spacing w:before="60"/>
            </w:pPr>
            <w:r w:rsidRPr="00CC6FC7">
              <w:t>4</w:t>
            </w:r>
          </w:p>
        </w:tc>
        <w:tc>
          <w:tcPr>
            <w:tcW w:w="2500" w:type="dxa"/>
            <w:tcBorders>
              <w:top w:val="nil"/>
              <w:left w:val="nil"/>
              <w:bottom w:val="single" w:sz="4" w:space="0" w:color="auto"/>
              <w:right w:val="single" w:sz="4" w:space="0" w:color="auto"/>
            </w:tcBorders>
            <w:shd w:val="clear" w:color="auto" w:fill="auto"/>
            <w:vAlign w:val="center"/>
            <w:hideMark/>
          </w:tcPr>
          <w:p w14:paraId="76D7C43F" w14:textId="77777777" w:rsidR="0094044C" w:rsidRPr="00CC6FC7" w:rsidRDefault="0094044C" w:rsidP="0094044C">
            <w:pPr>
              <w:spacing w:before="60"/>
            </w:pPr>
            <w:r w:rsidRPr="00CC6FC7">
              <w:t>Guba</w:t>
            </w:r>
          </w:p>
        </w:tc>
        <w:tc>
          <w:tcPr>
            <w:tcW w:w="5443" w:type="dxa"/>
            <w:tcBorders>
              <w:top w:val="nil"/>
              <w:left w:val="nil"/>
              <w:bottom w:val="single" w:sz="4" w:space="0" w:color="auto"/>
              <w:right w:val="single" w:sz="4" w:space="0" w:color="auto"/>
            </w:tcBorders>
            <w:shd w:val="clear" w:color="auto" w:fill="auto"/>
            <w:vAlign w:val="center"/>
            <w:hideMark/>
          </w:tcPr>
          <w:p w14:paraId="4E908DF0" w14:textId="77777777" w:rsidR="0094044C" w:rsidRPr="00CC6FC7" w:rsidRDefault="0094044C" w:rsidP="0094044C">
            <w:pPr>
              <w:spacing w:before="60"/>
            </w:pPr>
            <w:r w:rsidRPr="00CC6FC7">
              <w:t>+ 994 23 335 21 99</w:t>
            </w:r>
          </w:p>
        </w:tc>
      </w:tr>
      <w:tr w:rsidR="0094044C" w:rsidRPr="00CC6FC7" w14:paraId="08F69BF3"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791675" w14:textId="77777777" w:rsidR="0094044C" w:rsidRPr="00CC6FC7" w:rsidRDefault="0094044C" w:rsidP="0094044C">
            <w:pPr>
              <w:spacing w:before="60"/>
            </w:pPr>
            <w:r w:rsidRPr="00CC6FC7">
              <w:t>5</w:t>
            </w:r>
          </w:p>
        </w:tc>
        <w:tc>
          <w:tcPr>
            <w:tcW w:w="2500" w:type="dxa"/>
            <w:tcBorders>
              <w:top w:val="nil"/>
              <w:left w:val="nil"/>
              <w:bottom w:val="single" w:sz="4" w:space="0" w:color="auto"/>
              <w:right w:val="single" w:sz="4" w:space="0" w:color="auto"/>
            </w:tcBorders>
            <w:shd w:val="clear" w:color="auto" w:fill="auto"/>
            <w:vAlign w:val="center"/>
            <w:hideMark/>
          </w:tcPr>
          <w:p w14:paraId="675F722C" w14:textId="77777777" w:rsidR="0094044C" w:rsidRPr="00CC6FC7" w:rsidRDefault="0094044C" w:rsidP="0094044C">
            <w:pPr>
              <w:spacing w:before="60"/>
            </w:pPr>
            <w:r w:rsidRPr="00CC6FC7">
              <w:t>Shabran</w:t>
            </w:r>
          </w:p>
        </w:tc>
        <w:tc>
          <w:tcPr>
            <w:tcW w:w="5443" w:type="dxa"/>
            <w:tcBorders>
              <w:top w:val="nil"/>
              <w:left w:val="nil"/>
              <w:bottom w:val="single" w:sz="4" w:space="0" w:color="auto"/>
              <w:right w:val="single" w:sz="4" w:space="0" w:color="auto"/>
            </w:tcBorders>
            <w:shd w:val="clear" w:color="auto" w:fill="auto"/>
            <w:vAlign w:val="center"/>
            <w:hideMark/>
          </w:tcPr>
          <w:p w14:paraId="53AC02DC" w14:textId="77777777" w:rsidR="0094044C" w:rsidRPr="00CC6FC7" w:rsidRDefault="0094044C" w:rsidP="0094044C">
            <w:pPr>
              <w:spacing w:before="60"/>
            </w:pPr>
            <w:r w:rsidRPr="00CC6FC7">
              <w:t>+ 994 23 353 21 99</w:t>
            </w:r>
          </w:p>
        </w:tc>
      </w:tr>
      <w:tr w:rsidR="0094044C" w:rsidRPr="00CC6FC7" w14:paraId="5D707578" w14:textId="77777777" w:rsidTr="0094044C">
        <w:trPr>
          <w:cantSplit/>
          <w:trHeight w:val="315"/>
          <w:jc w:val="center"/>
        </w:trPr>
        <w:tc>
          <w:tcPr>
            <w:tcW w:w="640" w:type="dxa"/>
            <w:tcBorders>
              <w:top w:val="nil"/>
              <w:left w:val="single" w:sz="4" w:space="0" w:color="auto"/>
              <w:bottom w:val="nil"/>
              <w:right w:val="single" w:sz="4" w:space="0" w:color="auto"/>
            </w:tcBorders>
            <w:shd w:val="clear" w:color="auto" w:fill="auto"/>
            <w:vAlign w:val="center"/>
            <w:hideMark/>
          </w:tcPr>
          <w:p w14:paraId="77C96D93" w14:textId="77777777" w:rsidR="0094044C" w:rsidRPr="00CC6FC7" w:rsidRDefault="0094044C" w:rsidP="0094044C">
            <w:pPr>
              <w:spacing w:before="60"/>
            </w:pPr>
            <w:r w:rsidRPr="00CC6FC7">
              <w:t>6</w:t>
            </w:r>
          </w:p>
        </w:tc>
        <w:tc>
          <w:tcPr>
            <w:tcW w:w="2500" w:type="dxa"/>
            <w:tcBorders>
              <w:top w:val="nil"/>
              <w:left w:val="nil"/>
              <w:bottom w:val="nil"/>
              <w:right w:val="single" w:sz="4" w:space="0" w:color="auto"/>
            </w:tcBorders>
            <w:shd w:val="clear" w:color="auto" w:fill="auto"/>
            <w:vAlign w:val="center"/>
            <w:hideMark/>
          </w:tcPr>
          <w:p w14:paraId="057D985E" w14:textId="77777777" w:rsidR="0094044C" w:rsidRPr="00CC6FC7" w:rsidRDefault="0094044C" w:rsidP="0094044C">
            <w:pPr>
              <w:spacing w:before="60"/>
            </w:pPr>
            <w:r w:rsidRPr="00CC6FC7">
              <w:t>Gusar</w:t>
            </w:r>
          </w:p>
        </w:tc>
        <w:tc>
          <w:tcPr>
            <w:tcW w:w="5443" w:type="dxa"/>
            <w:tcBorders>
              <w:top w:val="nil"/>
              <w:left w:val="nil"/>
              <w:bottom w:val="nil"/>
              <w:right w:val="single" w:sz="4" w:space="0" w:color="auto"/>
            </w:tcBorders>
            <w:shd w:val="clear" w:color="auto" w:fill="auto"/>
            <w:vAlign w:val="center"/>
            <w:hideMark/>
          </w:tcPr>
          <w:p w14:paraId="3E4AFA48" w14:textId="77777777" w:rsidR="0094044C" w:rsidRPr="00CC6FC7" w:rsidRDefault="0094044C" w:rsidP="0094044C">
            <w:pPr>
              <w:spacing w:before="60"/>
            </w:pPr>
            <w:r w:rsidRPr="00CC6FC7">
              <w:t xml:space="preserve">+ 994 23 385 21 99 </w:t>
            </w:r>
          </w:p>
        </w:tc>
      </w:tr>
      <w:tr w:rsidR="0094044C" w:rsidRPr="00CC6FC7" w14:paraId="2198594D" w14:textId="77777777" w:rsidTr="0094044C">
        <w:trPr>
          <w:cantSplit/>
          <w:trHeight w:val="315"/>
          <w:jc w:val="center"/>
        </w:trPr>
        <w:tc>
          <w:tcPr>
            <w:tcW w:w="640" w:type="dxa"/>
            <w:tcBorders>
              <w:top w:val="single" w:sz="4" w:space="0" w:color="auto"/>
              <w:left w:val="nil"/>
              <w:bottom w:val="single" w:sz="4" w:space="0" w:color="auto"/>
              <w:right w:val="nil"/>
            </w:tcBorders>
            <w:shd w:val="clear" w:color="auto" w:fill="auto"/>
            <w:vAlign w:val="center"/>
            <w:hideMark/>
          </w:tcPr>
          <w:p w14:paraId="3E576A37" w14:textId="77777777" w:rsidR="0094044C" w:rsidRPr="00CC6FC7" w:rsidRDefault="0094044C" w:rsidP="0094044C">
            <w:pPr>
              <w:spacing w:before="60"/>
            </w:pPr>
            <w:r w:rsidRPr="00CC6FC7">
              <w:t> </w:t>
            </w:r>
          </w:p>
        </w:tc>
        <w:tc>
          <w:tcPr>
            <w:tcW w:w="2500" w:type="dxa"/>
            <w:tcBorders>
              <w:top w:val="single" w:sz="4" w:space="0" w:color="auto"/>
              <w:left w:val="nil"/>
              <w:bottom w:val="single" w:sz="4" w:space="0" w:color="auto"/>
              <w:right w:val="nil"/>
            </w:tcBorders>
            <w:shd w:val="clear" w:color="auto" w:fill="auto"/>
            <w:vAlign w:val="center"/>
            <w:hideMark/>
          </w:tcPr>
          <w:p w14:paraId="3A928FDB" w14:textId="77777777" w:rsidR="0094044C" w:rsidRPr="00CC6FC7" w:rsidRDefault="0094044C" w:rsidP="0094044C">
            <w:pPr>
              <w:spacing w:before="60"/>
            </w:pPr>
            <w:r w:rsidRPr="00CC6FC7">
              <w:t> </w:t>
            </w:r>
          </w:p>
        </w:tc>
        <w:tc>
          <w:tcPr>
            <w:tcW w:w="5443" w:type="dxa"/>
            <w:tcBorders>
              <w:top w:val="single" w:sz="4" w:space="0" w:color="auto"/>
              <w:left w:val="nil"/>
              <w:bottom w:val="single" w:sz="4" w:space="0" w:color="auto"/>
              <w:right w:val="nil"/>
            </w:tcBorders>
            <w:shd w:val="clear" w:color="auto" w:fill="auto"/>
            <w:vAlign w:val="center"/>
            <w:hideMark/>
          </w:tcPr>
          <w:p w14:paraId="23A5902A" w14:textId="77777777" w:rsidR="0094044C" w:rsidRPr="00CC6FC7" w:rsidRDefault="0094044C" w:rsidP="0094044C">
            <w:pPr>
              <w:spacing w:before="60"/>
            </w:pPr>
            <w:r w:rsidRPr="00CC6FC7">
              <w:t> </w:t>
            </w:r>
          </w:p>
        </w:tc>
      </w:tr>
      <w:tr w:rsidR="0094044C" w:rsidRPr="00CC6FC7" w14:paraId="4F977D11" w14:textId="77777777" w:rsidTr="0094044C">
        <w:trPr>
          <w:cantSplit/>
          <w:trHeight w:val="315"/>
          <w:jc w:val="center"/>
        </w:trPr>
        <w:tc>
          <w:tcPr>
            <w:tcW w:w="8583" w:type="dxa"/>
            <w:gridSpan w:val="3"/>
            <w:tcBorders>
              <w:top w:val="nil"/>
              <w:left w:val="single" w:sz="4" w:space="0" w:color="auto"/>
              <w:bottom w:val="single" w:sz="4" w:space="0" w:color="auto"/>
              <w:right w:val="single" w:sz="4" w:space="0" w:color="000000"/>
            </w:tcBorders>
            <w:shd w:val="clear" w:color="auto" w:fill="auto"/>
            <w:vAlign w:val="center"/>
            <w:hideMark/>
          </w:tcPr>
          <w:p w14:paraId="6CA6A1BB" w14:textId="77777777" w:rsidR="0094044C" w:rsidRPr="00BC2A75" w:rsidRDefault="0094044C" w:rsidP="0094044C">
            <w:pPr>
              <w:spacing w:before="60"/>
              <w:jc w:val="center"/>
              <w:rPr>
                <w:b/>
              </w:rPr>
            </w:pPr>
            <w:r w:rsidRPr="00BC2A75">
              <w:rPr>
                <w:b/>
              </w:rPr>
              <w:t>SHAKİ REGION - 24</w:t>
            </w:r>
          </w:p>
        </w:tc>
      </w:tr>
      <w:tr w:rsidR="0094044C" w:rsidRPr="00CC6FC7" w14:paraId="3C5DFA41"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A5D204" w14:textId="77777777" w:rsidR="0094044C" w:rsidRPr="00CC6FC7" w:rsidRDefault="0094044C" w:rsidP="0094044C">
            <w:pPr>
              <w:spacing w:before="60"/>
            </w:pPr>
            <w:r w:rsidRPr="00CC6FC7">
              <w:t>1</w:t>
            </w:r>
          </w:p>
        </w:tc>
        <w:tc>
          <w:tcPr>
            <w:tcW w:w="2500" w:type="dxa"/>
            <w:tcBorders>
              <w:top w:val="nil"/>
              <w:left w:val="nil"/>
              <w:bottom w:val="single" w:sz="4" w:space="0" w:color="auto"/>
              <w:right w:val="single" w:sz="4" w:space="0" w:color="auto"/>
            </w:tcBorders>
            <w:shd w:val="clear" w:color="auto" w:fill="auto"/>
            <w:vAlign w:val="center"/>
            <w:hideMark/>
          </w:tcPr>
          <w:p w14:paraId="517698F4" w14:textId="77777777" w:rsidR="0094044C" w:rsidRPr="00CC6FC7" w:rsidRDefault="0094044C" w:rsidP="0094044C">
            <w:pPr>
              <w:spacing w:before="60"/>
            </w:pPr>
            <w:r w:rsidRPr="00CC6FC7">
              <w:t>Gabala</w:t>
            </w:r>
          </w:p>
        </w:tc>
        <w:tc>
          <w:tcPr>
            <w:tcW w:w="5443" w:type="dxa"/>
            <w:tcBorders>
              <w:top w:val="nil"/>
              <w:left w:val="nil"/>
              <w:bottom w:val="single" w:sz="4" w:space="0" w:color="auto"/>
              <w:right w:val="single" w:sz="4" w:space="0" w:color="auto"/>
            </w:tcBorders>
            <w:shd w:val="clear" w:color="auto" w:fill="auto"/>
            <w:vAlign w:val="center"/>
            <w:hideMark/>
          </w:tcPr>
          <w:p w14:paraId="4DD696A4" w14:textId="77777777" w:rsidR="0094044C" w:rsidRPr="00CC6FC7" w:rsidRDefault="0094044C" w:rsidP="0094044C">
            <w:pPr>
              <w:spacing w:before="60"/>
            </w:pPr>
            <w:r w:rsidRPr="00CC6FC7">
              <w:t>+ 994 24 205 21 99</w:t>
            </w:r>
          </w:p>
        </w:tc>
      </w:tr>
      <w:tr w:rsidR="0094044C" w:rsidRPr="00CC6FC7" w14:paraId="7E0300FB"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565FEF"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auto" w:fill="auto"/>
            <w:vAlign w:val="center"/>
            <w:hideMark/>
          </w:tcPr>
          <w:p w14:paraId="18AB493D" w14:textId="77777777" w:rsidR="0094044C" w:rsidRPr="00CC6FC7" w:rsidRDefault="0094044C" w:rsidP="0094044C">
            <w:pPr>
              <w:spacing w:before="60"/>
            </w:pPr>
            <w:r w:rsidRPr="00CC6FC7">
              <w:t>Oguz</w:t>
            </w:r>
          </w:p>
        </w:tc>
        <w:tc>
          <w:tcPr>
            <w:tcW w:w="5443" w:type="dxa"/>
            <w:tcBorders>
              <w:top w:val="nil"/>
              <w:left w:val="nil"/>
              <w:bottom w:val="single" w:sz="4" w:space="0" w:color="auto"/>
              <w:right w:val="single" w:sz="4" w:space="0" w:color="auto"/>
            </w:tcBorders>
            <w:shd w:val="clear" w:color="auto" w:fill="auto"/>
            <w:vAlign w:val="center"/>
            <w:hideMark/>
          </w:tcPr>
          <w:p w14:paraId="7E2574E9" w14:textId="77777777" w:rsidR="0094044C" w:rsidRPr="00CC6FC7" w:rsidRDefault="0094044C" w:rsidP="0094044C">
            <w:pPr>
              <w:spacing w:before="60"/>
            </w:pPr>
            <w:r w:rsidRPr="00CC6FC7">
              <w:t>+ 994 24 215 12 99</w:t>
            </w:r>
          </w:p>
        </w:tc>
      </w:tr>
      <w:tr w:rsidR="0094044C" w:rsidRPr="00CC6FC7" w14:paraId="061023E5"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49A494"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283BA44C" w14:textId="77777777" w:rsidR="0094044C" w:rsidRPr="00CC6FC7" w:rsidRDefault="0094044C" w:rsidP="0094044C">
            <w:pPr>
              <w:spacing w:before="60"/>
            </w:pPr>
            <w:r w:rsidRPr="00CC6FC7">
              <w:t>Zagatala</w:t>
            </w:r>
          </w:p>
        </w:tc>
        <w:tc>
          <w:tcPr>
            <w:tcW w:w="5443" w:type="dxa"/>
            <w:tcBorders>
              <w:top w:val="nil"/>
              <w:left w:val="nil"/>
              <w:bottom w:val="single" w:sz="4" w:space="0" w:color="auto"/>
              <w:right w:val="single" w:sz="4" w:space="0" w:color="auto"/>
            </w:tcBorders>
            <w:shd w:val="clear" w:color="auto" w:fill="auto"/>
            <w:vAlign w:val="center"/>
            <w:hideMark/>
          </w:tcPr>
          <w:p w14:paraId="131ACBFB" w14:textId="77777777" w:rsidR="0094044C" w:rsidRPr="00CC6FC7" w:rsidRDefault="0094044C" w:rsidP="0094044C">
            <w:pPr>
              <w:spacing w:before="60"/>
            </w:pPr>
            <w:r w:rsidRPr="00CC6FC7">
              <w:t>+ 994 24 225 21 99</w:t>
            </w:r>
          </w:p>
        </w:tc>
      </w:tr>
      <w:tr w:rsidR="0094044C" w:rsidRPr="00CC6FC7" w14:paraId="29013C4D"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43DB526" w14:textId="77777777" w:rsidR="0094044C" w:rsidRPr="00CC6FC7" w:rsidRDefault="0094044C" w:rsidP="0094044C">
            <w:pPr>
              <w:spacing w:before="60"/>
            </w:pPr>
            <w:r w:rsidRPr="00CC6FC7">
              <w:t>4</w:t>
            </w:r>
          </w:p>
        </w:tc>
        <w:tc>
          <w:tcPr>
            <w:tcW w:w="2500" w:type="dxa"/>
            <w:tcBorders>
              <w:top w:val="nil"/>
              <w:left w:val="nil"/>
              <w:bottom w:val="single" w:sz="4" w:space="0" w:color="auto"/>
              <w:right w:val="single" w:sz="4" w:space="0" w:color="auto"/>
            </w:tcBorders>
            <w:shd w:val="clear" w:color="auto" w:fill="auto"/>
            <w:vAlign w:val="center"/>
            <w:hideMark/>
          </w:tcPr>
          <w:p w14:paraId="3E5B4C0B" w14:textId="77777777" w:rsidR="0094044C" w:rsidRPr="00CC6FC7" w:rsidRDefault="0094044C" w:rsidP="0094044C">
            <w:pPr>
              <w:spacing w:before="60"/>
            </w:pPr>
            <w:r w:rsidRPr="00CC6FC7">
              <w:t>Shaki</w:t>
            </w:r>
          </w:p>
        </w:tc>
        <w:tc>
          <w:tcPr>
            <w:tcW w:w="5443" w:type="dxa"/>
            <w:tcBorders>
              <w:top w:val="nil"/>
              <w:left w:val="nil"/>
              <w:bottom w:val="single" w:sz="4" w:space="0" w:color="auto"/>
              <w:right w:val="single" w:sz="4" w:space="0" w:color="auto"/>
            </w:tcBorders>
            <w:shd w:val="clear" w:color="auto" w:fill="auto"/>
            <w:vAlign w:val="center"/>
            <w:hideMark/>
          </w:tcPr>
          <w:p w14:paraId="4F8128A6" w14:textId="77777777" w:rsidR="0094044C" w:rsidRPr="00CC6FC7" w:rsidRDefault="0094044C" w:rsidP="0094044C">
            <w:pPr>
              <w:spacing w:before="60"/>
            </w:pPr>
            <w:r w:rsidRPr="00CC6FC7">
              <w:t>+ 994 24 244 21 99</w:t>
            </w:r>
          </w:p>
        </w:tc>
      </w:tr>
      <w:tr w:rsidR="0094044C" w:rsidRPr="00CC6FC7" w14:paraId="66169345"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732134" w14:textId="77777777" w:rsidR="0094044C" w:rsidRPr="00CC6FC7" w:rsidRDefault="0094044C" w:rsidP="0094044C">
            <w:pPr>
              <w:spacing w:before="60"/>
            </w:pPr>
            <w:r w:rsidRPr="00CC6FC7">
              <w:t>6</w:t>
            </w:r>
          </w:p>
        </w:tc>
        <w:tc>
          <w:tcPr>
            <w:tcW w:w="2500" w:type="dxa"/>
            <w:tcBorders>
              <w:top w:val="nil"/>
              <w:left w:val="nil"/>
              <w:bottom w:val="single" w:sz="4" w:space="0" w:color="auto"/>
              <w:right w:val="single" w:sz="4" w:space="0" w:color="auto"/>
            </w:tcBorders>
            <w:shd w:val="clear" w:color="auto" w:fill="auto"/>
            <w:vAlign w:val="center"/>
            <w:hideMark/>
          </w:tcPr>
          <w:p w14:paraId="6ECD8973" w14:textId="77777777" w:rsidR="0094044C" w:rsidRPr="00CC6FC7" w:rsidRDefault="0094044C" w:rsidP="0094044C">
            <w:pPr>
              <w:spacing w:before="60"/>
            </w:pPr>
            <w:r w:rsidRPr="00CC6FC7">
              <w:t>Gakh</w:t>
            </w:r>
          </w:p>
        </w:tc>
        <w:tc>
          <w:tcPr>
            <w:tcW w:w="5443" w:type="dxa"/>
            <w:tcBorders>
              <w:top w:val="nil"/>
              <w:left w:val="nil"/>
              <w:bottom w:val="single" w:sz="4" w:space="0" w:color="auto"/>
              <w:right w:val="single" w:sz="4" w:space="0" w:color="auto"/>
            </w:tcBorders>
            <w:shd w:val="clear" w:color="auto" w:fill="auto"/>
            <w:vAlign w:val="center"/>
            <w:hideMark/>
          </w:tcPr>
          <w:p w14:paraId="5E1EFE81" w14:textId="77777777" w:rsidR="0094044C" w:rsidRPr="00CC6FC7" w:rsidRDefault="0094044C" w:rsidP="0094044C">
            <w:pPr>
              <w:spacing w:before="60"/>
            </w:pPr>
            <w:r w:rsidRPr="00CC6FC7">
              <w:t>+ 994 24 255 21 99</w:t>
            </w:r>
          </w:p>
        </w:tc>
      </w:tr>
      <w:tr w:rsidR="0094044C" w:rsidRPr="00CC6FC7" w14:paraId="62754033"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1CBA4D" w14:textId="77777777" w:rsidR="0094044C" w:rsidRPr="00CC6FC7" w:rsidRDefault="0094044C" w:rsidP="0094044C">
            <w:pPr>
              <w:spacing w:before="60"/>
            </w:pPr>
            <w:r w:rsidRPr="00CC6FC7">
              <w:t>5</w:t>
            </w:r>
          </w:p>
        </w:tc>
        <w:tc>
          <w:tcPr>
            <w:tcW w:w="2500" w:type="dxa"/>
            <w:tcBorders>
              <w:top w:val="nil"/>
              <w:left w:val="nil"/>
              <w:bottom w:val="single" w:sz="4" w:space="0" w:color="auto"/>
              <w:right w:val="single" w:sz="4" w:space="0" w:color="auto"/>
            </w:tcBorders>
            <w:shd w:val="clear" w:color="auto" w:fill="auto"/>
            <w:vAlign w:val="center"/>
            <w:hideMark/>
          </w:tcPr>
          <w:p w14:paraId="6823D597" w14:textId="77777777" w:rsidR="0094044C" w:rsidRPr="00CC6FC7" w:rsidRDefault="0094044C" w:rsidP="0094044C">
            <w:pPr>
              <w:spacing w:before="60"/>
            </w:pPr>
            <w:r w:rsidRPr="00CC6FC7">
              <w:t>Mingechevir</w:t>
            </w:r>
          </w:p>
        </w:tc>
        <w:tc>
          <w:tcPr>
            <w:tcW w:w="5443" w:type="dxa"/>
            <w:tcBorders>
              <w:top w:val="nil"/>
              <w:left w:val="nil"/>
              <w:bottom w:val="single" w:sz="4" w:space="0" w:color="auto"/>
              <w:right w:val="single" w:sz="4" w:space="0" w:color="auto"/>
            </w:tcBorders>
            <w:shd w:val="clear" w:color="auto" w:fill="auto"/>
            <w:vAlign w:val="center"/>
            <w:hideMark/>
          </w:tcPr>
          <w:p w14:paraId="41C5F5D8" w14:textId="77777777" w:rsidR="0094044C" w:rsidRPr="00CC6FC7" w:rsidRDefault="0094044C" w:rsidP="0094044C">
            <w:pPr>
              <w:spacing w:before="60"/>
            </w:pPr>
            <w:r w:rsidRPr="00CC6FC7">
              <w:t>+ 994 24 274 21 99</w:t>
            </w:r>
          </w:p>
        </w:tc>
      </w:tr>
      <w:tr w:rsidR="0094044C" w:rsidRPr="00CC6FC7" w14:paraId="47444724"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2CD179" w14:textId="77777777" w:rsidR="0094044C" w:rsidRPr="00CC6FC7" w:rsidRDefault="0094044C" w:rsidP="0094044C">
            <w:pPr>
              <w:spacing w:before="60"/>
            </w:pPr>
            <w:r w:rsidRPr="00CC6FC7">
              <w:t>7</w:t>
            </w:r>
          </w:p>
        </w:tc>
        <w:tc>
          <w:tcPr>
            <w:tcW w:w="2500" w:type="dxa"/>
            <w:tcBorders>
              <w:top w:val="nil"/>
              <w:left w:val="nil"/>
              <w:bottom w:val="single" w:sz="4" w:space="0" w:color="auto"/>
              <w:right w:val="single" w:sz="4" w:space="0" w:color="auto"/>
            </w:tcBorders>
            <w:shd w:val="clear" w:color="auto" w:fill="auto"/>
            <w:vAlign w:val="center"/>
            <w:hideMark/>
          </w:tcPr>
          <w:p w14:paraId="1D6CECD8" w14:textId="77777777" w:rsidR="0094044C" w:rsidRPr="00CC6FC7" w:rsidRDefault="0094044C" w:rsidP="0094044C">
            <w:pPr>
              <w:spacing w:before="60"/>
            </w:pPr>
            <w:r w:rsidRPr="00CC6FC7">
              <w:t>Balaken</w:t>
            </w:r>
          </w:p>
        </w:tc>
        <w:tc>
          <w:tcPr>
            <w:tcW w:w="5443" w:type="dxa"/>
            <w:tcBorders>
              <w:top w:val="nil"/>
              <w:left w:val="nil"/>
              <w:bottom w:val="single" w:sz="4" w:space="0" w:color="auto"/>
              <w:right w:val="single" w:sz="4" w:space="0" w:color="auto"/>
            </w:tcBorders>
            <w:shd w:val="clear" w:color="auto" w:fill="auto"/>
            <w:vAlign w:val="center"/>
            <w:hideMark/>
          </w:tcPr>
          <w:p w14:paraId="76C6E4CB" w14:textId="77777777" w:rsidR="0094044C" w:rsidRPr="00CC6FC7" w:rsidRDefault="0094044C" w:rsidP="0094044C">
            <w:pPr>
              <w:spacing w:before="60"/>
            </w:pPr>
            <w:r w:rsidRPr="00CC6FC7">
              <w:t>+ 994 24 295 21 99</w:t>
            </w:r>
          </w:p>
        </w:tc>
      </w:tr>
      <w:tr w:rsidR="0094044C" w:rsidRPr="00CC6FC7" w14:paraId="7D58BF0A" w14:textId="77777777" w:rsidTr="0094044C">
        <w:trPr>
          <w:cantSplit/>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6A129C" w14:textId="77777777" w:rsidR="0094044C" w:rsidRPr="00BC2A75" w:rsidRDefault="0094044C" w:rsidP="0094044C">
            <w:pPr>
              <w:spacing w:before="60"/>
              <w:jc w:val="center"/>
              <w:rPr>
                <w:b/>
              </w:rPr>
            </w:pPr>
            <w:r w:rsidRPr="00BC2A75">
              <w:rPr>
                <w:b/>
              </w:rPr>
              <w:t>LANKARAN REGION - 25</w:t>
            </w:r>
          </w:p>
        </w:tc>
      </w:tr>
      <w:tr w:rsidR="0094044C" w:rsidRPr="00CC6FC7" w14:paraId="5126729A"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A5D0B4" w14:textId="77777777" w:rsidR="0094044C" w:rsidRPr="00CC6FC7" w:rsidRDefault="0094044C" w:rsidP="0094044C">
            <w:pPr>
              <w:spacing w:before="60"/>
            </w:pPr>
            <w:r w:rsidRPr="00CC6FC7">
              <w:t>1</w:t>
            </w:r>
          </w:p>
        </w:tc>
        <w:tc>
          <w:tcPr>
            <w:tcW w:w="2500" w:type="dxa"/>
            <w:tcBorders>
              <w:top w:val="nil"/>
              <w:left w:val="nil"/>
              <w:bottom w:val="single" w:sz="4" w:space="0" w:color="auto"/>
              <w:right w:val="single" w:sz="4" w:space="0" w:color="auto"/>
            </w:tcBorders>
            <w:shd w:val="clear" w:color="auto" w:fill="auto"/>
            <w:vAlign w:val="center"/>
            <w:hideMark/>
          </w:tcPr>
          <w:p w14:paraId="04445CCA" w14:textId="77777777" w:rsidR="0094044C" w:rsidRPr="00CC6FC7" w:rsidRDefault="0094044C" w:rsidP="0094044C">
            <w:pPr>
              <w:spacing w:before="60"/>
            </w:pPr>
            <w:r w:rsidRPr="00CC6FC7">
              <w:t>Yardımlı</w:t>
            </w:r>
          </w:p>
        </w:tc>
        <w:tc>
          <w:tcPr>
            <w:tcW w:w="5443" w:type="dxa"/>
            <w:tcBorders>
              <w:top w:val="nil"/>
              <w:left w:val="nil"/>
              <w:bottom w:val="single" w:sz="4" w:space="0" w:color="auto"/>
              <w:right w:val="single" w:sz="4" w:space="0" w:color="auto"/>
            </w:tcBorders>
            <w:shd w:val="clear" w:color="auto" w:fill="auto"/>
            <w:vAlign w:val="center"/>
            <w:hideMark/>
          </w:tcPr>
          <w:p w14:paraId="4DA86B3A" w14:textId="77777777" w:rsidR="0094044C" w:rsidRPr="00CC6FC7" w:rsidRDefault="0094044C" w:rsidP="0094044C">
            <w:pPr>
              <w:spacing w:before="60"/>
            </w:pPr>
            <w:r w:rsidRPr="00CC6FC7">
              <w:t>+ 994 25 206 21 99</w:t>
            </w:r>
          </w:p>
        </w:tc>
      </w:tr>
      <w:tr w:rsidR="0094044C" w:rsidRPr="00CC6FC7" w14:paraId="5FCF1BB9"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075250"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auto" w:fill="auto"/>
            <w:vAlign w:val="center"/>
            <w:hideMark/>
          </w:tcPr>
          <w:p w14:paraId="72EDB521" w14:textId="77777777" w:rsidR="0094044C" w:rsidRPr="00CC6FC7" w:rsidRDefault="0094044C" w:rsidP="0094044C">
            <w:pPr>
              <w:spacing w:before="60"/>
            </w:pPr>
            <w:r w:rsidRPr="00CC6FC7">
              <w:t>Masallı</w:t>
            </w:r>
          </w:p>
        </w:tc>
        <w:tc>
          <w:tcPr>
            <w:tcW w:w="5443" w:type="dxa"/>
            <w:tcBorders>
              <w:top w:val="nil"/>
              <w:left w:val="nil"/>
              <w:bottom w:val="single" w:sz="4" w:space="0" w:color="auto"/>
              <w:right w:val="single" w:sz="4" w:space="0" w:color="auto"/>
            </w:tcBorders>
            <w:shd w:val="clear" w:color="auto" w:fill="auto"/>
            <w:vAlign w:val="center"/>
            <w:hideMark/>
          </w:tcPr>
          <w:p w14:paraId="244AACAD" w14:textId="77777777" w:rsidR="0094044C" w:rsidRPr="00CC6FC7" w:rsidRDefault="0094044C" w:rsidP="0094044C">
            <w:pPr>
              <w:spacing w:before="60"/>
            </w:pPr>
            <w:r w:rsidRPr="00CC6FC7">
              <w:t>+ 994 25 215 21 99</w:t>
            </w:r>
          </w:p>
        </w:tc>
      </w:tr>
      <w:tr w:rsidR="0094044C" w:rsidRPr="00CC6FC7" w14:paraId="73A91881"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676EDC"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4614C1EB" w14:textId="77777777" w:rsidR="0094044C" w:rsidRPr="00CC6FC7" w:rsidRDefault="0094044C" w:rsidP="0094044C">
            <w:pPr>
              <w:spacing w:before="60"/>
            </w:pPr>
            <w:r w:rsidRPr="00CC6FC7">
              <w:t>Astara</w:t>
            </w:r>
          </w:p>
        </w:tc>
        <w:tc>
          <w:tcPr>
            <w:tcW w:w="5443" w:type="dxa"/>
            <w:tcBorders>
              <w:top w:val="nil"/>
              <w:left w:val="nil"/>
              <w:bottom w:val="single" w:sz="4" w:space="0" w:color="auto"/>
              <w:right w:val="single" w:sz="4" w:space="0" w:color="auto"/>
            </w:tcBorders>
            <w:shd w:val="clear" w:color="auto" w:fill="auto"/>
            <w:vAlign w:val="center"/>
            <w:hideMark/>
          </w:tcPr>
          <w:p w14:paraId="25601F9A" w14:textId="77777777" w:rsidR="0094044C" w:rsidRPr="00CC6FC7" w:rsidRDefault="0094044C" w:rsidP="0094044C">
            <w:pPr>
              <w:spacing w:before="60"/>
            </w:pPr>
            <w:r w:rsidRPr="00CC6FC7">
              <w:t>+ 994 25 225 21 99</w:t>
            </w:r>
          </w:p>
        </w:tc>
      </w:tr>
      <w:tr w:rsidR="0094044C" w:rsidRPr="00CC6FC7" w14:paraId="6EB24205"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1E0A98" w14:textId="77777777" w:rsidR="0094044C" w:rsidRPr="00CC6FC7" w:rsidRDefault="0094044C" w:rsidP="0094044C">
            <w:pPr>
              <w:spacing w:before="60"/>
            </w:pPr>
            <w:r w:rsidRPr="00CC6FC7">
              <w:t>4</w:t>
            </w:r>
          </w:p>
        </w:tc>
        <w:tc>
          <w:tcPr>
            <w:tcW w:w="2500" w:type="dxa"/>
            <w:tcBorders>
              <w:top w:val="nil"/>
              <w:left w:val="nil"/>
              <w:bottom w:val="single" w:sz="4" w:space="0" w:color="auto"/>
              <w:right w:val="single" w:sz="4" w:space="0" w:color="auto"/>
            </w:tcBorders>
            <w:shd w:val="clear" w:color="auto" w:fill="auto"/>
            <w:vAlign w:val="center"/>
            <w:hideMark/>
          </w:tcPr>
          <w:p w14:paraId="50893B44" w14:textId="77777777" w:rsidR="0094044C" w:rsidRPr="00CC6FC7" w:rsidRDefault="0094044C" w:rsidP="0094044C">
            <w:pPr>
              <w:spacing w:before="60"/>
            </w:pPr>
            <w:r w:rsidRPr="00CC6FC7">
              <w:t>Jalilabad</w:t>
            </w:r>
          </w:p>
        </w:tc>
        <w:tc>
          <w:tcPr>
            <w:tcW w:w="5443" w:type="dxa"/>
            <w:tcBorders>
              <w:top w:val="nil"/>
              <w:left w:val="nil"/>
              <w:bottom w:val="single" w:sz="4" w:space="0" w:color="auto"/>
              <w:right w:val="single" w:sz="4" w:space="0" w:color="auto"/>
            </w:tcBorders>
            <w:shd w:val="clear" w:color="auto" w:fill="auto"/>
            <w:vAlign w:val="center"/>
            <w:hideMark/>
          </w:tcPr>
          <w:p w14:paraId="3BB37592" w14:textId="77777777" w:rsidR="0094044C" w:rsidRPr="00CC6FC7" w:rsidRDefault="0094044C" w:rsidP="0094044C">
            <w:pPr>
              <w:spacing w:before="60"/>
            </w:pPr>
            <w:r w:rsidRPr="00CC6FC7">
              <w:t>+ 994 25 245 21 99</w:t>
            </w:r>
          </w:p>
        </w:tc>
      </w:tr>
      <w:tr w:rsidR="0094044C" w:rsidRPr="00CC6FC7" w14:paraId="5A13B4A5"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9BADCE" w14:textId="77777777" w:rsidR="0094044C" w:rsidRPr="00CC6FC7" w:rsidRDefault="0094044C" w:rsidP="0094044C">
            <w:pPr>
              <w:spacing w:before="60"/>
            </w:pPr>
            <w:r w:rsidRPr="00CC6FC7">
              <w:t>5</w:t>
            </w:r>
          </w:p>
        </w:tc>
        <w:tc>
          <w:tcPr>
            <w:tcW w:w="2500" w:type="dxa"/>
            <w:tcBorders>
              <w:top w:val="nil"/>
              <w:left w:val="nil"/>
              <w:bottom w:val="single" w:sz="4" w:space="0" w:color="auto"/>
              <w:right w:val="single" w:sz="4" w:space="0" w:color="auto"/>
            </w:tcBorders>
            <w:shd w:val="clear" w:color="auto" w:fill="auto"/>
            <w:vAlign w:val="center"/>
            <w:hideMark/>
          </w:tcPr>
          <w:p w14:paraId="3A679892" w14:textId="77777777" w:rsidR="0094044C" w:rsidRPr="00CC6FC7" w:rsidRDefault="0094044C" w:rsidP="0094044C">
            <w:pPr>
              <w:spacing w:before="60"/>
            </w:pPr>
            <w:r w:rsidRPr="00CC6FC7">
              <w:t>Lankaran</w:t>
            </w:r>
          </w:p>
        </w:tc>
        <w:tc>
          <w:tcPr>
            <w:tcW w:w="5443" w:type="dxa"/>
            <w:tcBorders>
              <w:top w:val="nil"/>
              <w:left w:val="nil"/>
              <w:bottom w:val="single" w:sz="4" w:space="0" w:color="auto"/>
              <w:right w:val="single" w:sz="4" w:space="0" w:color="auto"/>
            </w:tcBorders>
            <w:shd w:val="clear" w:color="auto" w:fill="auto"/>
            <w:vAlign w:val="center"/>
            <w:hideMark/>
          </w:tcPr>
          <w:p w14:paraId="3354DF9F" w14:textId="77777777" w:rsidR="0094044C" w:rsidRPr="00CC6FC7" w:rsidRDefault="0094044C" w:rsidP="0094044C">
            <w:pPr>
              <w:spacing w:before="60"/>
            </w:pPr>
            <w:r w:rsidRPr="00CC6FC7">
              <w:t xml:space="preserve">+ 994 25 255 21 99 </w:t>
            </w:r>
          </w:p>
        </w:tc>
      </w:tr>
      <w:tr w:rsidR="0094044C" w:rsidRPr="00CC6FC7" w14:paraId="4CA2E05A"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1060EA2" w14:textId="77777777" w:rsidR="0094044C" w:rsidRPr="00CC6FC7" w:rsidRDefault="0094044C" w:rsidP="0094044C">
            <w:pPr>
              <w:spacing w:before="60"/>
            </w:pPr>
            <w:r w:rsidRPr="00CC6FC7">
              <w:t>6</w:t>
            </w:r>
          </w:p>
        </w:tc>
        <w:tc>
          <w:tcPr>
            <w:tcW w:w="2500" w:type="dxa"/>
            <w:tcBorders>
              <w:top w:val="nil"/>
              <w:left w:val="nil"/>
              <w:bottom w:val="single" w:sz="4" w:space="0" w:color="auto"/>
              <w:right w:val="single" w:sz="4" w:space="0" w:color="auto"/>
            </w:tcBorders>
            <w:shd w:val="clear" w:color="auto" w:fill="auto"/>
            <w:vAlign w:val="center"/>
            <w:hideMark/>
          </w:tcPr>
          <w:p w14:paraId="206C3DE3" w14:textId="77777777" w:rsidR="0094044C" w:rsidRPr="00CC6FC7" w:rsidRDefault="0094044C" w:rsidP="0094044C">
            <w:pPr>
              <w:spacing w:before="60"/>
            </w:pPr>
            <w:r w:rsidRPr="00CC6FC7">
              <w:t>Lerik</w:t>
            </w:r>
          </w:p>
        </w:tc>
        <w:tc>
          <w:tcPr>
            <w:tcW w:w="5443" w:type="dxa"/>
            <w:tcBorders>
              <w:top w:val="nil"/>
              <w:left w:val="nil"/>
              <w:bottom w:val="single" w:sz="4" w:space="0" w:color="auto"/>
              <w:right w:val="single" w:sz="4" w:space="0" w:color="auto"/>
            </w:tcBorders>
            <w:shd w:val="clear" w:color="auto" w:fill="auto"/>
            <w:vAlign w:val="center"/>
            <w:hideMark/>
          </w:tcPr>
          <w:p w14:paraId="738EE98E" w14:textId="77777777" w:rsidR="0094044C" w:rsidRPr="00CC6FC7" w:rsidRDefault="0094044C" w:rsidP="0094044C">
            <w:pPr>
              <w:spacing w:before="60"/>
            </w:pPr>
            <w:r w:rsidRPr="00CC6FC7">
              <w:t>+ 994 25 274 60 30</w:t>
            </w:r>
          </w:p>
        </w:tc>
      </w:tr>
      <w:tr w:rsidR="0094044C" w:rsidRPr="00CC6FC7" w14:paraId="63DD8E8F" w14:textId="77777777" w:rsidTr="0094044C">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A89A" w14:textId="77777777" w:rsidR="0094044C" w:rsidRPr="00CC6FC7" w:rsidRDefault="0094044C" w:rsidP="0094044C">
            <w:pPr>
              <w:spacing w:before="60"/>
            </w:pPr>
            <w:r w:rsidRPr="00CC6FC7">
              <w:t>7</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5A1CF7E" w14:textId="77777777" w:rsidR="0094044C" w:rsidRPr="00CC6FC7" w:rsidRDefault="0094044C" w:rsidP="0094044C">
            <w:pPr>
              <w:spacing w:before="60"/>
            </w:pPr>
            <w:r w:rsidRPr="00CC6FC7">
              <w:t>Bilasuvar</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14:paraId="0BA213C8" w14:textId="77777777" w:rsidR="0094044C" w:rsidRPr="00CC6FC7" w:rsidRDefault="0094044C" w:rsidP="0094044C">
            <w:pPr>
              <w:spacing w:before="60"/>
            </w:pPr>
            <w:r w:rsidRPr="00CC6FC7">
              <w:t>+ 994 25 295 21 99</w:t>
            </w:r>
          </w:p>
        </w:tc>
      </w:tr>
      <w:tr w:rsidR="0094044C" w:rsidRPr="00CC6FC7" w14:paraId="5F58CA05" w14:textId="77777777" w:rsidTr="0094044C">
        <w:trPr>
          <w:cantSplit/>
          <w:trHeight w:val="315"/>
          <w:jc w:val="center"/>
        </w:trPr>
        <w:tc>
          <w:tcPr>
            <w:tcW w:w="640" w:type="dxa"/>
            <w:tcBorders>
              <w:top w:val="single" w:sz="4" w:space="0" w:color="auto"/>
              <w:left w:val="nil"/>
              <w:right w:val="nil"/>
            </w:tcBorders>
            <w:shd w:val="clear" w:color="auto" w:fill="auto"/>
            <w:vAlign w:val="center"/>
            <w:hideMark/>
          </w:tcPr>
          <w:p w14:paraId="45B2F8EA" w14:textId="77777777" w:rsidR="0094044C" w:rsidRPr="00CC6FC7" w:rsidRDefault="0094044C" w:rsidP="0094044C">
            <w:pPr>
              <w:spacing w:before="60"/>
            </w:pPr>
            <w:r w:rsidRPr="00CC6FC7">
              <w:t> </w:t>
            </w:r>
          </w:p>
        </w:tc>
        <w:tc>
          <w:tcPr>
            <w:tcW w:w="2500" w:type="dxa"/>
            <w:tcBorders>
              <w:top w:val="single" w:sz="4" w:space="0" w:color="auto"/>
              <w:left w:val="nil"/>
              <w:right w:val="nil"/>
            </w:tcBorders>
            <w:shd w:val="clear" w:color="auto" w:fill="auto"/>
            <w:vAlign w:val="center"/>
            <w:hideMark/>
          </w:tcPr>
          <w:p w14:paraId="7E03F13C" w14:textId="77777777" w:rsidR="0094044C" w:rsidRPr="00CC6FC7" w:rsidRDefault="0094044C" w:rsidP="0094044C">
            <w:pPr>
              <w:spacing w:before="60"/>
            </w:pPr>
            <w:r w:rsidRPr="00CC6FC7">
              <w:t> </w:t>
            </w:r>
          </w:p>
        </w:tc>
        <w:tc>
          <w:tcPr>
            <w:tcW w:w="5443" w:type="dxa"/>
            <w:tcBorders>
              <w:top w:val="single" w:sz="4" w:space="0" w:color="auto"/>
              <w:left w:val="nil"/>
              <w:right w:val="nil"/>
            </w:tcBorders>
            <w:shd w:val="clear" w:color="auto" w:fill="auto"/>
            <w:vAlign w:val="center"/>
            <w:hideMark/>
          </w:tcPr>
          <w:p w14:paraId="784A8EE4" w14:textId="77777777" w:rsidR="0094044C" w:rsidRPr="00CC6FC7" w:rsidRDefault="0094044C" w:rsidP="0094044C">
            <w:pPr>
              <w:spacing w:before="60"/>
            </w:pPr>
            <w:r w:rsidRPr="00CC6FC7">
              <w:t> </w:t>
            </w:r>
          </w:p>
        </w:tc>
      </w:tr>
    </w:tbl>
    <w:p w14:paraId="6C4B1222" w14:textId="77777777" w:rsidR="0094044C" w:rsidRPr="00CC6FC7" w:rsidRDefault="0094044C" w:rsidP="0094044C"/>
    <w:tbl>
      <w:tblPr>
        <w:tblW w:w="8583" w:type="dxa"/>
        <w:jc w:val="center"/>
        <w:tblLook w:val="04A0" w:firstRow="1" w:lastRow="0" w:firstColumn="1" w:lastColumn="0" w:noHBand="0" w:noVBand="1"/>
      </w:tblPr>
      <w:tblGrid>
        <w:gridCol w:w="640"/>
        <w:gridCol w:w="2500"/>
        <w:gridCol w:w="5443"/>
      </w:tblGrid>
      <w:tr w:rsidR="0094044C" w:rsidRPr="00CC6FC7" w14:paraId="7D5B4320" w14:textId="77777777" w:rsidTr="0094044C">
        <w:trPr>
          <w:cantSplit/>
          <w:trHeight w:val="315"/>
          <w:jc w:val="center"/>
        </w:trPr>
        <w:tc>
          <w:tcPr>
            <w:tcW w:w="85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0386E8" w14:textId="77777777" w:rsidR="0094044C" w:rsidRPr="00BC2A75" w:rsidRDefault="0094044C" w:rsidP="0094044C">
            <w:pPr>
              <w:jc w:val="center"/>
              <w:rPr>
                <w:b/>
              </w:rPr>
            </w:pPr>
            <w:r w:rsidRPr="00BC2A75">
              <w:rPr>
                <w:b/>
              </w:rPr>
              <w:t>SHUSHA REGION - 26</w:t>
            </w:r>
          </w:p>
        </w:tc>
      </w:tr>
      <w:tr w:rsidR="0094044C" w:rsidRPr="00CC6FC7" w14:paraId="7005CC81"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2B2274" w14:textId="77777777" w:rsidR="0094044C" w:rsidRPr="00CC6FC7" w:rsidRDefault="0094044C" w:rsidP="0094044C">
            <w:pPr>
              <w:spacing w:before="60"/>
            </w:pPr>
            <w:r w:rsidRPr="00CC6FC7">
              <w:t>1</w:t>
            </w:r>
          </w:p>
        </w:tc>
        <w:tc>
          <w:tcPr>
            <w:tcW w:w="2500" w:type="dxa"/>
            <w:tcBorders>
              <w:top w:val="nil"/>
              <w:left w:val="nil"/>
              <w:bottom w:val="single" w:sz="4" w:space="0" w:color="auto"/>
              <w:right w:val="single" w:sz="4" w:space="0" w:color="auto"/>
            </w:tcBorders>
            <w:shd w:val="clear" w:color="auto" w:fill="auto"/>
            <w:vAlign w:val="center"/>
            <w:hideMark/>
          </w:tcPr>
          <w:p w14:paraId="5ED5917B" w14:textId="77777777" w:rsidR="0094044C" w:rsidRPr="00CC6FC7" w:rsidRDefault="0094044C" w:rsidP="0094044C">
            <w:pPr>
              <w:spacing w:before="60"/>
            </w:pPr>
            <w:r w:rsidRPr="00CC6FC7">
              <w:t>Fuzuli</w:t>
            </w:r>
          </w:p>
        </w:tc>
        <w:tc>
          <w:tcPr>
            <w:tcW w:w="5443" w:type="dxa"/>
            <w:tcBorders>
              <w:top w:val="nil"/>
              <w:left w:val="nil"/>
              <w:bottom w:val="single" w:sz="4" w:space="0" w:color="auto"/>
              <w:right w:val="single" w:sz="4" w:space="0" w:color="auto"/>
            </w:tcBorders>
            <w:shd w:val="clear" w:color="auto" w:fill="auto"/>
            <w:vAlign w:val="center"/>
            <w:hideMark/>
          </w:tcPr>
          <w:p w14:paraId="423B179D" w14:textId="77777777" w:rsidR="0094044C" w:rsidRPr="00CC6FC7" w:rsidRDefault="0094044C" w:rsidP="0094044C">
            <w:pPr>
              <w:spacing w:before="60"/>
            </w:pPr>
            <w:r w:rsidRPr="00CC6FC7">
              <w:t>+ 994 26 315 50 00</w:t>
            </w:r>
          </w:p>
        </w:tc>
      </w:tr>
      <w:tr w:rsidR="0094044C" w:rsidRPr="00CC6FC7" w14:paraId="0F14947E"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837557"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000000" w:fill="FFFFFF"/>
            <w:vAlign w:val="center"/>
            <w:hideMark/>
          </w:tcPr>
          <w:p w14:paraId="3339437A" w14:textId="77777777" w:rsidR="0094044C" w:rsidRPr="00CC6FC7" w:rsidRDefault="0094044C" w:rsidP="0094044C">
            <w:pPr>
              <w:spacing w:before="60"/>
            </w:pPr>
            <w:r w:rsidRPr="00CC6FC7">
              <w:t>Agdam</w:t>
            </w:r>
          </w:p>
        </w:tc>
        <w:tc>
          <w:tcPr>
            <w:tcW w:w="5443" w:type="dxa"/>
            <w:tcBorders>
              <w:top w:val="nil"/>
              <w:left w:val="nil"/>
              <w:bottom w:val="single" w:sz="4" w:space="0" w:color="auto"/>
              <w:right w:val="single" w:sz="4" w:space="0" w:color="auto"/>
            </w:tcBorders>
            <w:shd w:val="clear" w:color="000000" w:fill="FFFFFF"/>
            <w:vAlign w:val="center"/>
            <w:hideMark/>
          </w:tcPr>
          <w:p w14:paraId="36DE73FD" w14:textId="77777777" w:rsidR="0094044C" w:rsidRPr="00CC6FC7" w:rsidRDefault="0094044C" w:rsidP="0094044C">
            <w:pPr>
              <w:spacing w:before="60"/>
            </w:pPr>
            <w:r w:rsidRPr="00CC6FC7">
              <w:t>+ 994 26 325 06 32</w:t>
            </w:r>
          </w:p>
        </w:tc>
      </w:tr>
      <w:tr w:rsidR="0094044C" w:rsidRPr="00CC6FC7" w14:paraId="499A336B"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91689D"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1C67036A" w14:textId="77777777" w:rsidR="0094044C" w:rsidRPr="00CC6FC7" w:rsidRDefault="0094044C" w:rsidP="0094044C">
            <w:pPr>
              <w:spacing w:before="60"/>
            </w:pPr>
            <w:r w:rsidRPr="00CC6FC7">
              <w:t>Jebrayil</w:t>
            </w:r>
          </w:p>
        </w:tc>
        <w:tc>
          <w:tcPr>
            <w:tcW w:w="5443" w:type="dxa"/>
            <w:tcBorders>
              <w:top w:val="nil"/>
              <w:left w:val="nil"/>
              <w:bottom w:val="single" w:sz="4" w:space="0" w:color="auto"/>
              <w:right w:val="single" w:sz="4" w:space="0" w:color="auto"/>
            </w:tcBorders>
            <w:shd w:val="clear" w:color="auto" w:fill="auto"/>
            <w:vAlign w:val="center"/>
            <w:hideMark/>
          </w:tcPr>
          <w:p w14:paraId="36FAABB6" w14:textId="77777777" w:rsidR="0094044C" w:rsidRPr="00CC6FC7" w:rsidRDefault="0094044C" w:rsidP="0094044C">
            <w:pPr>
              <w:spacing w:before="60"/>
            </w:pPr>
            <w:r w:rsidRPr="00CC6FC7">
              <w:t>+ 994 26 384 37 99</w:t>
            </w:r>
          </w:p>
        </w:tc>
      </w:tr>
      <w:tr w:rsidR="0094044C" w:rsidRPr="00CC6FC7" w14:paraId="1AF4B90B" w14:textId="77777777" w:rsidTr="0094044C">
        <w:trPr>
          <w:cantSplit/>
          <w:trHeight w:val="315"/>
          <w:jc w:val="center"/>
        </w:trPr>
        <w:tc>
          <w:tcPr>
            <w:tcW w:w="640" w:type="dxa"/>
            <w:tcBorders>
              <w:top w:val="nil"/>
              <w:left w:val="nil"/>
              <w:bottom w:val="nil"/>
              <w:right w:val="nil"/>
            </w:tcBorders>
            <w:shd w:val="clear" w:color="auto" w:fill="auto"/>
            <w:vAlign w:val="center"/>
            <w:hideMark/>
          </w:tcPr>
          <w:p w14:paraId="3BB36298" w14:textId="77777777" w:rsidR="0094044C" w:rsidRPr="00CC6FC7" w:rsidRDefault="0094044C" w:rsidP="0094044C">
            <w:pPr>
              <w:spacing w:before="60"/>
            </w:pPr>
          </w:p>
        </w:tc>
        <w:tc>
          <w:tcPr>
            <w:tcW w:w="2500" w:type="dxa"/>
            <w:tcBorders>
              <w:top w:val="nil"/>
              <w:left w:val="nil"/>
              <w:bottom w:val="nil"/>
              <w:right w:val="nil"/>
            </w:tcBorders>
            <w:shd w:val="clear" w:color="auto" w:fill="auto"/>
            <w:vAlign w:val="center"/>
            <w:hideMark/>
          </w:tcPr>
          <w:p w14:paraId="6BDA2913" w14:textId="77777777" w:rsidR="0094044C" w:rsidRPr="00CC6FC7" w:rsidRDefault="0094044C" w:rsidP="0094044C">
            <w:pPr>
              <w:spacing w:before="60"/>
            </w:pPr>
          </w:p>
        </w:tc>
        <w:tc>
          <w:tcPr>
            <w:tcW w:w="5443" w:type="dxa"/>
            <w:tcBorders>
              <w:top w:val="nil"/>
              <w:left w:val="nil"/>
              <w:bottom w:val="nil"/>
              <w:right w:val="nil"/>
            </w:tcBorders>
            <w:shd w:val="clear" w:color="auto" w:fill="auto"/>
            <w:vAlign w:val="center"/>
            <w:hideMark/>
          </w:tcPr>
          <w:p w14:paraId="2B669F29" w14:textId="77777777" w:rsidR="0094044C" w:rsidRPr="00CC6FC7" w:rsidRDefault="0094044C" w:rsidP="0094044C">
            <w:pPr>
              <w:spacing w:before="60"/>
            </w:pPr>
          </w:p>
        </w:tc>
      </w:tr>
      <w:tr w:rsidR="0094044C" w:rsidRPr="00CC6FC7" w14:paraId="72647A2A" w14:textId="77777777" w:rsidTr="0094044C">
        <w:trPr>
          <w:trHeight w:val="315"/>
          <w:jc w:val="center"/>
        </w:trPr>
        <w:tc>
          <w:tcPr>
            <w:tcW w:w="858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6BA9F9" w14:textId="77777777" w:rsidR="0094044C" w:rsidRPr="00BC2A75" w:rsidRDefault="0094044C" w:rsidP="0094044C">
            <w:pPr>
              <w:spacing w:before="60"/>
              <w:jc w:val="center"/>
              <w:rPr>
                <w:b/>
              </w:rPr>
            </w:pPr>
            <w:r w:rsidRPr="00BC2A75">
              <w:rPr>
                <w:b/>
              </w:rPr>
              <w:t>NAKHCHIVAN REGION - 36</w:t>
            </w:r>
          </w:p>
        </w:tc>
      </w:tr>
      <w:tr w:rsidR="0094044C" w:rsidRPr="00CC6FC7" w14:paraId="5C67A1B0" w14:textId="77777777" w:rsidTr="0094044C">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13AF8CC1" w14:textId="77777777" w:rsidR="0094044C" w:rsidRPr="00CC6FC7" w:rsidRDefault="0094044C" w:rsidP="0094044C">
            <w:pPr>
              <w:spacing w:before="60"/>
            </w:pPr>
            <w:r w:rsidRPr="00CC6FC7">
              <w:t>1</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B78661" w14:textId="77777777" w:rsidR="0094044C" w:rsidRPr="00CC6FC7" w:rsidRDefault="0094044C" w:rsidP="0094044C">
            <w:pPr>
              <w:spacing w:before="60"/>
            </w:pPr>
            <w:r w:rsidRPr="00CC6FC7">
              <w:t>Nakhchıvan</w:t>
            </w:r>
          </w:p>
        </w:tc>
        <w:tc>
          <w:tcPr>
            <w:tcW w:w="5443" w:type="dxa"/>
            <w:tcBorders>
              <w:top w:val="nil"/>
              <w:left w:val="nil"/>
              <w:bottom w:val="single" w:sz="4" w:space="0" w:color="auto"/>
              <w:right w:val="single" w:sz="4" w:space="0" w:color="auto"/>
            </w:tcBorders>
            <w:shd w:val="clear" w:color="auto" w:fill="auto"/>
            <w:vAlign w:val="center"/>
            <w:hideMark/>
          </w:tcPr>
          <w:p w14:paraId="2BAB0EE8" w14:textId="77777777" w:rsidR="0094044C" w:rsidRPr="00CC6FC7" w:rsidRDefault="0094044C" w:rsidP="0094044C">
            <w:pPr>
              <w:spacing w:before="60"/>
            </w:pPr>
            <w:r w:rsidRPr="00CC6FC7">
              <w:t>+ 994 36 544 63 00</w:t>
            </w:r>
          </w:p>
        </w:tc>
      </w:tr>
      <w:tr w:rsidR="0094044C" w:rsidRPr="00CC6FC7" w14:paraId="6747E062" w14:textId="77777777" w:rsidTr="0094044C">
        <w:trPr>
          <w:trHeight w:val="315"/>
          <w:jc w:val="center"/>
        </w:trPr>
        <w:tc>
          <w:tcPr>
            <w:tcW w:w="640" w:type="dxa"/>
            <w:vMerge/>
            <w:tcBorders>
              <w:top w:val="nil"/>
              <w:left w:val="single" w:sz="4" w:space="0" w:color="auto"/>
              <w:bottom w:val="single" w:sz="4" w:space="0" w:color="000000"/>
              <w:right w:val="single" w:sz="4" w:space="0" w:color="auto"/>
            </w:tcBorders>
            <w:vAlign w:val="center"/>
            <w:hideMark/>
          </w:tcPr>
          <w:p w14:paraId="0EB2BAC0" w14:textId="77777777" w:rsidR="0094044C" w:rsidRPr="00CC6FC7" w:rsidRDefault="0094044C" w:rsidP="0094044C">
            <w:pPr>
              <w:spacing w:before="60"/>
            </w:pPr>
          </w:p>
        </w:tc>
        <w:tc>
          <w:tcPr>
            <w:tcW w:w="2500" w:type="dxa"/>
            <w:vMerge/>
            <w:tcBorders>
              <w:top w:val="nil"/>
              <w:left w:val="single" w:sz="4" w:space="0" w:color="auto"/>
              <w:bottom w:val="single" w:sz="4" w:space="0" w:color="000000"/>
              <w:right w:val="single" w:sz="4" w:space="0" w:color="auto"/>
            </w:tcBorders>
            <w:vAlign w:val="center"/>
            <w:hideMark/>
          </w:tcPr>
          <w:p w14:paraId="79B31B1B"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6723E653" w14:textId="77777777" w:rsidR="0094044C" w:rsidRPr="00CC6FC7" w:rsidRDefault="0094044C" w:rsidP="0094044C">
            <w:pPr>
              <w:spacing w:before="60"/>
            </w:pPr>
            <w:r w:rsidRPr="00CC6FC7">
              <w:t>+ 994 36 550 99 19</w:t>
            </w:r>
          </w:p>
        </w:tc>
      </w:tr>
      <w:tr w:rsidR="0094044C" w:rsidRPr="00CC6FC7" w14:paraId="0F011065"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77EE76" w14:textId="77777777" w:rsidR="0094044C" w:rsidRPr="00CC6FC7" w:rsidRDefault="0094044C" w:rsidP="0094044C">
            <w:pPr>
              <w:spacing w:before="60"/>
            </w:pPr>
            <w:r w:rsidRPr="00CC6FC7">
              <w:t>2</w:t>
            </w:r>
          </w:p>
        </w:tc>
        <w:tc>
          <w:tcPr>
            <w:tcW w:w="2500" w:type="dxa"/>
            <w:tcBorders>
              <w:top w:val="nil"/>
              <w:left w:val="nil"/>
              <w:bottom w:val="single" w:sz="4" w:space="0" w:color="auto"/>
              <w:right w:val="single" w:sz="4" w:space="0" w:color="auto"/>
            </w:tcBorders>
            <w:shd w:val="clear" w:color="auto" w:fill="auto"/>
            <w:vAlign w:val="center"/>
            <w:hideMark/>
          </w:tcPr>
          <w:p w14:paraId="5303FD0F" w14:textId="77777777" w:rsidR="0094044C" w:rsidRPr="00CC6FC7" w:rsidRDefault="0094044C" w:rsidP="0094044C">
            <w:pPr>
              <w:spacing w:before="60"/>
            </w:pPr>
            <w:r w:rsidRPr="00CC6FC7">
              <w:t>Nakhtel network</w:t>
            </w:r>
          </w:p>
        </w:tc>
        <w:tc>
          <w:tcPr>
            <w:tcW w:w="5443" w:type="dxa"/>
            <w:tcBorders>
              <w:top w:val="nil"/>
              <w:left w:val="nil"/>
              <w:bottom w:val="single" w:sz="4" w:space="0" w:color="auto"/>
              <w:right w:val="single" w:sz="4" w:space="0" w:color="auto"/>
            </w:tcBorders>
            <w:shd w:val="clear" w:color="auto" w:fill="auto"/>
            <w:vAlign w:val="center"/>
            <w:hideMark/>
          </w:tcPr>
          <w:p w14:paraId="5B0FFA45" w14:textId="77777777" w:rsidR="0094044C" w:rsidRPr="00CC6FC7" w:rsidRDefault="0094044C" w:rsidP="0094044C">
            <w:pPr>
              <w:spacing w:before="60"/>
            </w:pPr>
            <w:r w:rsidRPr="00CC6FC7">
              <w:t>+ 994 36 554 00 32</w:t>
            </w:r>
          </w:p>
        </w:tc>
      </w:tr>
      <w:tr w:rsidR="0094044C" w:rsidRPr="00CC6FC7" w14:paraId="026A7487"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6DEB8AD" w14:textId="77777777" w:rsidR="0094044C" w:rsidRPr="00CC6FC7" w:rsidRDefault="0094044C" w:rsidP="0094044C">
            <w:pPr>
              <w:spacing w:before="60"/>
            </w:pPr>
            <w:r w:rsidRPr="00CC6FC7">
              <w:t>3</w:t>
            </w:r>
          </w:p>
        </w:tc>
        <w:tc>
          <w:tcPr>
            <w:tcW w:w="2500" w:type="dxa"/>
            <w:tcBorders>
              <w:top w:val="nil"/>
              <w:left w:val="nil"/>
              <w:bottom w:val="single" w:sz="4" w:space="0" w:color="auto"/>
              <w:right w:val="single" w:sz="4" w:space="0" w:color="auto"/>
            </w:tcBorders>
            <w:shd w:val="clear" w:color="auto" w:fill="auto"/>
            <w:vAlign w:val="center"/>
            <w:hideMark/>
          </w:tcPr>
          <w:p w14:paraId="195F915A" w14:textId="77777777" w:rsidR="0094044C" w:rsidRPr="00CC6FC7" w:rsidRDefault="0094044C" w:rsidP="0094044C">
            <w:pPr>
              <w:spacing w:before="60"/>
            </w:pPr>
            <w:r w:rsidRPr="00CC6FC7">
              <w:t>Babek</w:t>
            </w:r>
          </w:p>
        </w:tc>
        <w:tc>
          <w:tcPr>
            <w:tcW w:w="5443" w:type="dxa"/>
            <w:tcBorders>
              <w:top w:val="nil"/>
              <w:left w:val="nil"/>
              <w:bottom w:val="single" w:sz="4" w:space="0" w:color="auto"/>
              <w:right w:val="single" w:sz="4" w:space="0" w:color="auto"/>
            </w:tcBorders>
            <w:shd w:val="clear" w:color="auto" w:fill="auto"/>
            <w:vAlign w:val="center"/>
            <w:hideMark/>
          </w:tcPr>
          <w:p w14:paraId="0257EEA2" w14:textId="77777777" w:rsidR="0094044C" w:rsidRPr="00CC6FC7" w:rsidRDefault="0094044C" w:rsidP="0094044C">
            <w:pPr>
              <w:spacing w:before="60"/>
            </w:pPr>
            <w:r w:rsidRPr="00CC6FC7">
              <w:t>+ 994 36 541 30 99</w:t>
            </w:r>
          </w:p>
        </w:tc>
      </w:tr>
      <w:tr w:rsidR="0094044C" w:rsidRPr="00CC6FC7" w14:paraId="2BA6F7C8" w14:textId="77777777" w:rsidTr="0094044C">
        <w:trPr>
          <w:trHeight w:val="315"/>
          <w:jc w:val="center"/>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90510F3" w14:textId="77777777" w:rsidR="0094044C" w:rsidRPr="00CC6FC7" w:rsidRDefault="0094044C" w:rsidP="0094044C">
            <w:pPr>
              <w:spacing w:before="60"/>
            </w:pPr>
            <w:r w:rsidRPr="00CC6FC7">
              <w:t>4</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6803B3" w14:textId="77777777" w:rsidR="0094044C" w:rsidRPr="00CC6FC7" w:rsidRDefault="0094044C" w:rsidP="0094044C">
            <w:pPr>
              <w:spacing w:before="60"/>
            </w:pPr>
            <w:r w:rsidRPr="00CC6FC7">
              <w:t>Sherur</w:t>
            </w:r>
          </w:p>
        </w:tc>
        <w:tc>
          <w:tcPr>
            <w:tcW w:w="5443" w:type="dxa"/>
            <w:tcBorders>
              <w:top w:val="nil"/>
              <w:left w:val="nil"/>
              <w:bottom w:val="single" w:sz="4" w:space="0" w:color="auto"/>
              <w:right w:val="single" w:sz="4" w:space="0" w:color="auto"/>
            </w:tcBorders>
            <w:shd w:val="clear" w:color="auto" w:fill="auto"/>
            <w:vAlign w:val="center"/>
            <w:hideMark/>
          </w:tcPr>
          <w:p w14:paraId="4B62E2E3" w14:textId="77777777" w:rsidR="0094044C" w:rsidRPr="00CC6FC7" w:rsidRDefault="0094044C" w:rsidP="0094044C">
            <w:pPr>
              <w:spacing w:before="60"/>
            </w:pPr>
            <w:r w:rsidRPr="00CC6FC7">
              <w:t>+ 994 36 542 25 99</w:t>
            </w:r>
          </w:p>
        </w:tc>
      </w:tr>
      <w:tr w:rsidR="0094044C" w:rsidRPr="00CC6FC7" w14:paraId="43E684CB" w14:textId="77777777" w:rsidTr="0094044C">
        <w:trPr>
          <w:trHeight w:val="245"/>
          <w:jc w:val="center"/>
        </w:trPr>
        <w:tc>
          <w:tcPr>
            <w:tcW w:w="640" w:type="dxa"/>
            <w:vMerge/>
            <w:tcBorders>
              <w:top w:val="nil"/>
              <w:left w:val="single" w:sz="4" w:space="0" w:color="auto"/>
              <w:bottom w:val="single" w:sz="4" w:space="0" w:color="000000"/>
              <w:right w:val="single" w:sz="4" w:space="0" w:color="auto"/>
            </w:tcBorders>
            <w:vAlign w:val="center"/>
            <w:hideMark/>
          </w:tcPr>
          <w:p w14:paraId="3F7C7AEA" w14:textId="77777777" w:rsidR="0094044C" w:rsidRPr="00CC6FC7" w:rsidRDefault="0094044C" w:rsidP="0094044C">
            <w:pPr>
              <w:spacing w:before="60"/>
            </w:pPr>
          </w:p>
        </w:tc>
        <w:tc>
          <w:tcPr>
            <w:tcW w:w="2500" w:type="dxa"/>
            <w:vMerge/>
            <w:tcBorders>
              <w:top w:val="nil"/>
              <w:left w:val="single" w:sz="4" w:space="0" w:color="auto"/>
              <w:bottom w:val="single" w:sz="4" w:space="0" w:color="000000"/>
              <w:right w:val="single" w:sz="4" w:space="0" w:color="auto"/>
            </w:tcBorders>
            <w:vAlign w:val="center"/>
            <w:hideMark/>
          </w:tcPr>
          <w:p w14:paraId="258432E2" w14:textId="77777777" w:rsidR="0094044C" w:rsidRPr="00CC6FC7" w:rsidRDefault="0094044C" w:rsidP="0094044C">
            <w:pPr>
              <w:spacing w:before="60"/>
            </w:pPr>
          </w:p>
        </w:tc>
        <w:tc>
          <w:tcPr>
            <w:tcW w:w="5443" w:type="dxa"/>
            <w:tcBorders>
              <w:top w:val="nil"/>
              <w:left w:val="nil"/>
              <w:bottom w:val="single" w:sz="4" w:space="0" w:color="auto"/>
              <w:right w:val="single" w:sz="4" w:space="0" w:color="auto"/>
            </w:tcBorders>
            <w:shd w:val="clear" w:color="auto" w:fill="auto"/>
            <w:vAlign w:val="center"/>
            <w:hideMark/>
          </w:tcPr>
          <w:p w14:paraId="5BA0D3B4" w14:textId="77777777" w:rsidR="0094044C" w:rsidRPr="00CC6FC7" w:rsidRDefault="0094044C" w:rsidP="0094044C">
            <w:pPr>
              <w:spacing w:before="60"/>
            </w:pPr>
            <w:r w:rsidRPr="00CC6FC7">
              <w:t>+ 994 36 552 44 00</w:t>
            </w:r>
          </w:p>
        </w:tc>
      </w:tr>
      <w:tr w:rsidR="0094044C" w:rsidRPr="00CC6FC7" w14:paraId="5E2834A2"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8148DE" w14:textId="77777777" w:rsidR="0094044C" w:rsidRPr="00CC6FC7" w:rsidRDefault="0094044C" w:rsidP="00CA2D28">
            <w:pPr>
              <w:spacing w:before="20"/>
            </w:pPr>
            <w:r w:rsidRPr="00CC6FC7">
              <w:t>5</w:t>
            </w:r>
          </w:p>
        </w:tc>
        <w:tc>
          <w:tcPr>
            <w:tcW w:w="2500" w:type="dxa"/>
            <w:tcBorders>
              <w:top w:val="nil"/>
              <w:left w:val="nil"/>
              <w:bottom w:val="single" w:sz="4" w:space="0" w:color="auto"/>
              <w:right w:val="single" w:sz="4" w:space="0" w:color="auto"/>
            </w:tcBorders>
            <w:shd w:val="clear" w:color="auto" w:fill="auto"/>
            <w:vAlign w:val="center"/>
            <w:hideMark/>
          </w:tcPr>
          <w:p w14:paraId="63D566C8" w14:textId="77777777" w:rsidR="0094044C" w:rsidRPr="00CC6FC7" w:rsidRDefault="0094044C" w:rsidP="00CA2D28">
            <w:pPr>
              <w:spacing w:before="20"/>
            </w:pPr>
            <w:r w:rsidRPr="00CC6FC7">
              <w:t>Shahbuz</w:t>
            </w:r>
          </w:p>
        </w:tc>
        <w:tc>
          <w:tcPr>
            <w:tcW w:w="5443" w:type="dxa"/>
            <w:tcBorders>
              <w:top w:val="nil"/>
              <w:left w:val="nil"/>
              <w:bottom w:val="single" w:sz="4" w:space="0" w:color="auto"/>
              <w:right w:val="single" w:sz="4" w:space="0" w:color="auto"/>
            </w:tcBorders>
            <w:shd w:val="clear" w:color="auto" w:fill="auto"/>
            <w:vAlign w:val="center"/>
            <w:hideMark/>
          </w:tcPr>
          <w:p w14:paraId="0CD4E37F" w14:textId="77777777" w:rsidR="0094044C" w:rsidRPr="00CC6FC7" w:rsidRDefault="0094044C" w:rsidP="00CA2D28">
            <w:pPr>
              <w:spacing w:before="20"/>
            </w:pPr>
            <w:r w:rsidRPr="00CC6FC7">
              <w:t>+ 994 36 543 00 99</w:t>
            </w:r>
          </w:p>
        </w:tc>
      </w:tr>
      <w:tr w:rsidR="0094044C" w:rsidRPr="00CC6FC7" w14:paraId="389982D6"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781F37" w14:textId="77777777" w:rsidR="0094044C" w:rsidRPr="00CC6FC7" w:rsidRDefault="0094044C" w:rsidP="00CA2D28">
            <w:pPr>
              <w:spacing w:before="20"/>
            </w:pPr>
            <w:r w:rsidRPr="00CC6FC7">
              <w:t>6</w:t>
            </w:r>
          </w:p>
        </w:tc>
        <w:tc>
          <w:tcPr>
            <w:tcW w:w="2500" w:type="dxa"/>
            <w:tcBorders>
              <w:top w:val="nil"/>
              <w:left w:val="nil"/>
              <w:bottom w:val="single" w:sz="4" w:space="0" w:color="auto"/>
              <w:right w:val="single" w:sz="4" w:space="0" w:color="auto"/>
            </w:tcBorders>
            <w:shd w:val="clear" w:color="auto" w:fill="auto"/>
            <w:vAlign w:val="center"/>
            <w:hideMark/>
          </w:tcPr>
          <w:p w14:paraId="66525E30" w14:textId="77777777" w:rsidR="0094044C" w:rsidRPr="00CC6FC7" w:rsidRDefault="0094044C" w:rsidP="00CA2D28">
            <w:pPr>
              <w:spacing w:before="20"/>
            </w:pPr>
            <w:r w:rsidRPr="00CC6FC7">
              <w:t>Julfa</w:t>
            </w:r>
          </w:p>
        </w:tc>
        <w:tc>
          <w:tcPr>
            <w:tcW w:w="5443" w:type="dxa"/>
            <w:tcBorders>
              <w:top w:val="nil"/>
              <w:left w:val="nil"/>
              <w:bottom w:val="single" w:sz="4" w:space="0" w:color="auto"/>
              <w:right w:val="single" w:sz="4" w:space="0" w:color="auto"/>
            </w:tcBorders>
            <w:shd w:val="clear" w:color="auto" w:fill="auto"/>
            <w:vAlign w:val="center"/>
            <w:hideMark/>
          </w:tcPr>
          <w:p w14:paraId="00F45625" w14:textId="77777777" w:rsidR="0094044C" w:rsidRPr="00CC6FC7" w:rsidRDefault="0094044C" w:rsidP="00CA2D28">
            <w:pPr>
              <w:spacing w:before="20"/>
            </w:pPr>
            <w:r w:rsidRPr="00CC6FC7">
              <w:t>+ 994 36 546 01 99</w:t>
            </w:r>
          </w:p>
        </w:tc>
      </w:tr>
      <w:tr w:rsidR="0094044C" w:rsidRPr="00CC6FC7" w14:paraId="258076D9"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3D2AD3" w14:textId="77777777" w:rsidR="0094044C" w:rsidRPr="00CC6FC7" w:rsidRDefault="0094044C" w:rsidP="00CA2D28">
            <w:pPr>
              <w:spacing w:before="20"/>
            </w:pPr>
            <w:r w:rsidRPr="00CC6FC7">
              <w:t>7</w:t>
            </w:r>
          </w:p>
        </w:tc>
        <w:tc>
          <w:tcPr>
            <w:tcW w:w="2500" w:type="dxa"/>
            <w:tcBorders>
              <w:top w:val="nil"/>
              <w:left w:val="nil"/>
              <w:bottom w:val="single" w:sz="4" w:space="0" w:color="auto"/>
              <w:right w:val="single" w:sz="4" w:space="0" w:color="auto"/>
            </w:tcBorders>
            <w:shd w:val="clear" w:color="auto" w:fill="auto"/>
            <w:vAlign w:val="center"/>
            <w:hideMark/>
          </w:tcPr>
          <w:p w14:paraId="69A0D936" w14:textId="77777777" w:rsidR="0094044C" w:rsidRPr="00CC6FC7" w:rsidRDefault="0094044C" w:rsidP="00CA2D28">
            <w:pPr>
              <w:spacing w:before="20"/>
            </w:pPr>
            <w:r w:rsidRPr="00CC6FC7">
              <w:t>Ordubad</w:t>
            </w:r>
          </w:p>
        </w:tc>
        <w:tc>
          <w:tcPr>
            <w:tcW w:w="5443" w:type="dxa"/>
            <w:tcBorders>
              <w:top w:val="nil"/>
              <w:left w:val="nil"/>
              <w:bottom w:val="single" w:sz="4" w:space="0" w:color="auto"/>
              <w:right w:val="single" w:sz="4" w:space="0" w:color="auto"/>
            </w:tcBorders>
            <w:shd w:val="clear" w:color="auto" w:fill="auto"/>
            <w:vAlign w:val="center"/>
            <w:hideMark/>
          </w:tcPr>
          <w:p w14:paraId="5AB9D07F" w14:textId="77777777" w:rsidR="0094044C" w:rsidRPr="00CC6FC7" w:rsidRDefault="0094044C" w:rsidP="00CA2D28">
            <w:pPr>
              <w:spacing w:before="20"/>
            </w:pPr>
            <w:r w:rsidRPr="00CC6FC7">
              <w:t>+ 994 36 547 00 99</w:t>
            </w:r>
          </w:p>
        </w:tc>
      </w:tr>
      <w:tr w:rsidR="0094044C" w:rsidRPr="00CC6FC7" w14:paraId="4723A0C9"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5C2D16" w14:textId="77777777" w:rsidR="0094044C" w:rsidRPr="00CC6FC7" w:rsidRDefault="0094044C" w:rsidP="00CA2D28">
            <w:pPr>
              <w:spacing w:before="20"/>
            </w:pPr>
            <w:r w:rsidRPr="00CC6FC7">
              <w:t>8</w:t>
            </w:r>
          </w:p>
        </w:tc>
        <w:tc>
          <w:tcPr>
            <w:tcW w:w="2500" w:type="dxa"/>
            <w:tcBorders>
              <w:top w:val="nil"/>
              <w:left w:val="nil"/>
              <w:bottom w:val="single" w:sz="4" w:space="0" w:color="auto"/>
              <w:right w:val="single" w:sz="4" w:space="0" w:color="auto"/>
            </w:tcBorders>
            <w:shd w:val="clear" w:color="auto" w:fill="auto"/>
            <w:vAlign w:val="center"/>
            <w:hideMark/>
          </w:tcPr>
          <w:p w14:paraId="073A7F0F" w14:textId="77777777" w:rsidR="0094044C" w:rsidRPr="00CC6FC7" w:rsidRDefault="0094044C" w:rsidP="00CA2D28">
            <w:pPr>
              <w:spacing w:before="20"/>
            </w:pPr>
            <w:r w:rsidRPr="00CC6FC7">
              <w:t>Kangarli</w:t>
            </w:r>
          </w:p>
        </w:tc>
        <w:tc>
          <w:tcPr>
            <w:tcW w:w="5443" w:type="dxa"/>
            <w:tcBorders>
              <w:top w:val="nil"/>
              <w:left w:val="nil"/>
              <w:bottom w:val="single" w:sz="4" w:space="0" w:color="auto"/>
              <w:right w:val="single" w:sz="4" w:space="0" w:color="auto"/>
            </w:tcBorders>
            <w:shd w:val="clear" w:color="auto" w:fill="auto"/>
            <w:vAlign w:val="center"/>
            <w:hideMark/>
          </w:tcPr>
          <w:p w14:paraId="6A2922A9" w14:textId="77777777" w:rsidR="0094044C" w:rsidRPr="00CC6FC7" w:rsidRDefault="0094044C" w:rsidP="00CA2D28">
            <w:pPr>
              <w:spacing w:before="20"/>
            </w:pPr>
            <w:r w:rsidRPr="00CC6FC7">
              <w:t>+ 994 36 548 07 00</w:t>
            </w:r>
          </w:p>
        </w:tc>
      </w:tr>
      <w:tr w:rsidR="0094044C" w:rsidRPr="00CC6FC7" w14:paraId="797DBB82" w14:textId="77777777" w:rsidTr="0094044C">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DC0E5E" w14:textId="77777777" w:rsidR="0094044C" w:rsidRPr="00CC6FC7" w:rsidRDefault="0094044C" w:rsidP="00CA2D28">
            <w:pPr>
              <w:spacing w:before="20"/>
            </w:pPr>
            <w:r w:rsidRPr="00CC6FC7">
              <w:t>9</w:t>
            </w:r>
          </w:p>
        </w:tc>
        <w:tc>
          <w:tcPr>
            <w:tcW w:w="2500" w:type="dxa"/>
            <w:tcBorders>
              <w:top w:val="nil"/>
              <w:left w:val="nil"/>
              <w:bottom w:val="single" w:sz="4" w:space="0" w:color="auto"/>
              <w:right w:val="single" w:sz="4" w:space="0" w:color="auto"/>
            </w:tcBorders>
            <w:shd w:val="clear" w:color="auto" w:fill="auto"/>
            <w:vAlign w:val="center"/>
            <w:hideMark/>
          </w:tcPr>
          <w:p w14:paraId="612013B3" w14:textId="77777777" w:rsidR="0094044C" w:rsidRPr="00CC6FC7" w:rsidRDefault="0094044C" w:rsidP="00CA2D28">
            <w:pPr>
              <w:spacing w:before="20"/>
            </w:pPr>
            <w:r w:rsidRPr="00CC6FC7">
              <w:t>Sederek</w:t>
            </w:r>
          </w:p>
        </w:tc>
        <w:tc>
          <w:tcPr>
            <w:tcW w:w="5443" w:type="dxa"/>
            <w:tcBorders>
              <w:top w:val="nil"/>
              <w:left w:val="nil"/>
              <w:bottom w:val="single" w:sz="4" w:space="0" w:color="auto"/>
              <w:right w:val="single" w:sz="4" w:space="0" w:color="auto"/>
            </w:tcBorders>
            <w:shd w:val="clear" w:color="auto" w:fill="auto"/>
            <w:vAlign w:val="center"/>
            <w:hideMark/>
          </w:tcPr>
          <w:p w14:paraId="26A094EB" w14:textId="77777777" w:rsidR="0094044C" w:rsidRPr="00CC6FC7" w:rsidRDefault="0094044C" w:rsidP="00CA2D28">
            <w:pPr>
              <w:spacing w:before="20"/>
            </w:pPr>
            <w:r w:rsidRPr="00CC6FC7">
              <w:t>+ 994 36 549 00 00</w:t>
            </w:r>
          </w:p>
        </w:tc>
      </w:tr>
    </w:tbl>
    <w:p w14:paraId="678F56A5" w14:textId="77777777" w:rsidR="0094044C" w:rsidRPr="00CC6FC7" w:rsidRDefault="0094044C" w:rsidP="0094044C">
      <w:pPr>
        <w:spacing w:before="0"/>
      </w:pPr>
    </w:p>
    <w:tbl>
      <w:tblPr>
        <w:tblW w:w="8647" w:type="dxa"/>
        <w:jc w:val="center"/>
        <w:tblLook w:val="04A0" w:firstRow="1" w:lastRow="0" w:firstColumn="1" w:lastColumn="0" w:noHBand="0" w:noVBand="1"/>
      </w:tblPr>
      <w:tblGrid>
        <w:gridCol w:w="640"/>
        <w:gridCol w:w="2500"/>
        <w:gridCol w:w="1822"/>
        <w:gridCol w:w="1275"/>
        <w:gridCol w:w="2410"/>
      </w:tblGrid>
      <w:tr w:rsidR="0094044C" w:rsidRPr="00CC6FC7" w14:paraId="5C79FFFA" w14:textId="77777777" w:rsidTr="0094044C">
        <w:trPr>
          <w:cantSplit/>
          <w:trHeight w:val="375"/>
          <w:jc w:val="center"/>
        </w:trPr>
        <w:tc>
          <w:tcPr>
            <w:tcW w:w="8647" w:type="dxa"/>
            <w:gridSpan w:val="5"/>
            <w:tcBorders>
              <w:top w:val="nil"/>
              <w:left w:val="nil"/>
              <w:bottom w:val="nil"/>
              <w:right w:val="nil"/>
            </w:tcBorders>
            <w:shd w:val="clear" w:color="auto" w:fill="auto"/>
            <w:noWrap/>
            <w:vAlign w:val="center"/>
            <w:hideMark/>
          </w:tcPr>
          <w:p w14:paraId="00FBF1DB" w14:textId="77777777" w:rsidR="0094044C" w:rsidRPr="00CC6FC7" w:rsidRDefault="0094044C" w:rsidP="0094044C">
            <w:pPr>
              <w:spacing w:after="120"/>
              <w:jc w:val="center"/>
            </w:pPr>
            <w:r w:rsidRPr="00BC2A75">
              <w:rPr>
                <w:b/>
              </w:rPr>
              <w:t>MOBILE operators</w:t>
            </w:r>
            <w:r w:rsidRPr="00CC6FC7">
              <w:t>:</w:t>
            </w:r>
          </w:p>
        </w:tc>
      </w:tr>
      <w:tr w:rsidR="0094044C" w:rsidRPr="00CC6FC7" w14:paraId="04AAED5C" w14:textId="77777777" w:rsidTr="0094044C">
        <w:trPr>
          <w:cantSplit/>
          <w:trHeight w:val="340"/>
          <w:jc w:val="center"/>
        </w:trPr>
        <w:tc>
          <w:tcPr>
            <w:tcW w:w="640" w:type="dxa"/>
            <w:tcBorders>
              <w:top w:val="single" w:sz="4" w:space="0" w:color="auto"/>
              <w:left w:val="single" w:sz="4" w:space="0" w:color="auto"/>
              <w:bottom w:val="single" w:sz="4" w:space="0" w:color="auto"/>
              <w:right w:val="nil"/>
            </w:tcBorders>
            <w:shd w:val="clear" w:color="auto" w:fill="auto"/>
            <w:noWrap/>
            <w:vAlign w:val="center"/>
            <w:hideMark/>
          </w:tcPr>
          <w:p w14:paraId="4F5DF41C" w14:textId="77777777" w:rsidR="0094044C" w:rsidRPr="00CC6FC7" w:rsidRDefault="0094044C" w:rsidP="0094044C"/>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AB6C1" w14:textId="77777777" w:rsidR="0094044C" w:rsidRPr="00CC6FC7" w:rsidRDefault="0094044C" w:rsidP="0094044C">
            <w:r w:rsidRPr="00CC6FC7">
              <w:t>Mobile operator</w:t>
            </w:r>
          </w:p>
        </w:tc>
        <w:tc>
          <w:tcPr>
            <w:tcW w:w="1822" w:type="dxa"/>
            <w:tcBorders>
              <w:top w:val="single" w:sz="4" w:space="0" w:color="auto"/>
              <w:left w:val="nil"/>
              <w:bottom w:val="single" w:sz="4" w:space="0" w:color="auto"/>
              <w:right w:val="single" w:sz="4" w:space="0" w:color="auto"/>
            </w:tcBorders>
            <w:shd w:val="clear" w:color="auto" w:fill="auto"/>
            <w:noWrap/>
            <w:vAlign w:val="center"/>
            <w:hideMark/>
          </w:tcPr>
          <w:p w14:paraId="32F1E920" w14:textId="77777777" w:rsidR="0094044C" w:rsidRPr="00CC6FC7" w:rsidRDefault="0094044C" w:rsidP="0094044C">
            <w:r w:rsidRPr="00CC6FC7">
              <w:t>Country code</w:t>
            </w:r>
          </w:p>
        </w:tc>
        <w:tc>
          <w:tcPr>
            <w:tcW w:w="1275" w:type="dxa"/>
            <w:tcBorders>
              <w:top w:val="single" w:sz="4" w:space="0" w:color="auto"/>
              <w:left w:val="nil"/>
              <w:bottom w:val="single" w:sz="4" w:space="0" w:color="auto"/>
              <w:right w:val="nil"/>
            </w:tcBorders>
            <w:shd w:val="clear" w:color="auto" w:fill="auto"/>
            <w:noWrap/>
            <w:vAlign w:val="center"/>
            <w:hideMark/>
          </w:tcPr>
          <w:p w14:paraId="05893065" w14:textId="77777777" w:rsidR="0094044C" w:rsidRPr="00CC6FC7" w:rsidRDefault="0094044C" w:rsidP="0094044C">
            <w:r w:rsidRPr="00CC6FC7">
              <w:t>Mobile code</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235E8" w14:textId="77777777" w:rsidR="0094044C" w:rsidRPr="00CC6FC7" w:rsidRDefault="0094044C" w:rsidP="0094044C">
            <w:r w:rsidRPr="00CC6FC7">
              <w:t>Test number</w:t>
            </w:r>
          </w:p>
        </w:tc>
      </w:tr>
      <w:tr w:rsidR="0094044C" w:rsidRPr="00CC6FC7" w14:paraId="2E090371" w14:textId="77777777" w:rsidTr="0094044C">
        <w:trPr>
          <w:cantSplit/>
          <w:trHeight w:val="51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2C60A170" w14:textId="77777777" w:rsidR="0094044C" w:rsidRPr="00CC6FC7" w:rsidRDefault="0094044C" w:rsidP="0094044C">
            <w:pPr>
              <w:spacing w:before="60"/>
            </w:pPr>
            <w:r w:rsidRPr="00CC6FC7">
              <w:t>1</w:t>
            </w:r>
          </w:p>
        </w:tc>
        <w:tc>
          <w:tcPr>
            <w:tcW w:w="2500" w:type="dxa"/>
            <w:tcBorders>
              <w:top w:val="single" w:sz="4" w:space="0" w:color="auto"/>
              <w:left w:val="nil"/>
              <w:bottom w:val="single" w:sz="4" w:space="0" w:color="auto"/>
              <w:right w:val="single" w:sz="4" w:space="0" w:color="auto"/>
            </w:tcBorders>
            <w:shd w:val="clear" w:color="auto" w:fill="auto"/>
            <w:hideMark/>
          </w:tcPr>
          <w:p w14:paraId="121E1650" w14:textId="77777777" w:rsidR="0094044C" w:rsidRPr="00CC6FC7" w:rsidRDefault="0094044C" w:rsidP="0094044C">
            <w:pPr>
              <w:spacing w:before="60"/>
            </w:pPr>
            <w:r w:rsidRPr="00CC6FC7">
              <w:t>AZERCELL_GSM</w:t>
            </w:r>
          </w:p>
        </w:tc>
        <w:tc>
          <w:tcPr>
            <w:tcW w:w="1822" w:type="dxa"/>
            <w:tcBorders>
              <w:top w:val="single" w:sz="4" w:space="0" w:color="auto"/>
              <w:left w:val="nil"/>
              <w:bottom w:val="single" w:sz="4" w:space="0" w:color="auto"/>
              <w:right w:val="single" w:sz="4" w:space="0" w:color="auto"/>
            </w:tcBorders>
            <w:shd w:val="clear" w:color="auto" w:fill="auto"/>
            <w:hideMark/>
          </w:tcPr>
          <w:p w14:paraId="274ABFA0" w14:textId="77777777" w:rsidR="0094044C" w:rsidRPr="00CC6FC7" w:rsidRDefault="0094044C" w:rsidP="0094044C">
            <w:pPr>
              <w:spacing w:before="60"/>
            </w:pPr>
            <w:r w:rsidRPr="00CC6FC7">
              <w:t>994</w:t>
            </w:r>
          </w:p>
        </w:tc>
        <w:tc>
          <w:tcPr>
            <w:tcW w:w="1275" w:type="dxa"/>
            <w:tcBorders>
              <w:top w:val="single" w:sz="4" w:space="0" w:color="auto"/>
              <w:left w:val="nil"/>
              <w:bottom w:val="single" w:sz="4" w:space="0" w:color="auto"/>
              <w:right w:val="single" w:sz="4" w:space="0" w:color="auto"/>
            </w:tcBorders>
            <w:shd w:val="clear" w:color="auto" w:fill="auto"/>
            <w:hideMark/>
          </w:tcPr>
          <w:p w14:paraId="79A61851" w14:textId="77777777" w:rsidR="0094044C" w:rsidRPr="00CC6FC7" w:rsidRDefault="0094044C" w:rsidP="0094044C">
            <w:pPr>
              <w:spacing w:before="60"/>
              <w:rPr>
                <w:lang w:val="ru-RU"/>
              </w:rPr>
            </w:pPr>
            <w:r w:rsidRPr="00CC6FC7">
              <w:t>50, 51</w:t>
            </w:r>
            <w:r w:rsidRPr="00CC6FC7">
              <w:rPr>
                <w:lang w:val="ru-RU"/>
              </w:rPr>
              <w:t>, 10</w:t>
            </w:r>
          </w:p>
        </w:tc>
        <w:tc>
          <w:tcPr>
            <w:tcW w:w="2410" w:type="dxa"/>
            <w:tcBorders>
              <w:top w:val="single" w:sz="4" w:space="0" w:color="auto"/>
              <w:left w:val="nil"/>
              <w:bottom w:val="single" w:sz="4" w:space="0" w:color="auto"/>
              <w:right w:val="single" w:sz="4" w:space="0" w:color="auto"/>
            </w:tcBorders>
            <w:shd w:val="clear" w:color="auto" w:fill="auto"/>
            <w:hideMark/>
          </w:tcPr>
          <w:p w14:paraId="73FFC84B" w14:textId="77777777" w:rsidR="0094044C" w:rsidRPr="00CC6FC7" w:rsidRDefault="0094044C" w:rsidP="0094044C">
            <w:pPr>
              <w:spacing w:before="60"/>
              <w:jc w:val="left"/>
            </w:pPr>
            <w:r w:rsidRPr="00CC6FC7">
              <w:t>+994 50 225 1111</w:t>
            </w:r>
          </w:p>
          <w:p w14:paraId="36B3E29A" w14:textId="77777777" w:rsidR="0094044C" w:rsidRPr="00CC6FC7" w:rsidRDefault="0094044C" w:rsidP="0094044C">
            <w:pPr>
              <w:spacing w:before="60"/>
              <w:jc w:val="left"/>
            </w:pPr>
            <w:r w:rsidRPr="00CC6FC7">
              <w:t>+994 50 680 00 01</w:t>
            </w:r>
            <w:r w:rsidRPr="00CC6FC7">
              <w:br/>
              <w:t>+994 50 211 04 98</w:t>
            </w:r>
          </w:p>
        </w:tc>
      </w:tr>
      <w:tr w:rsidR="0094044C" w:rsidRPr="00CC6FC7" w14:paraId="7E07AA5A" w14:textId="77777777" w:rsidTr="0094044C">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2AD5C332" w14:textId="77777777" w:rsidR="0094044C" w:rsidRPr="00CC6FC7" w:rsidRDefault="0094044C" w:rsidP="0094044C">
            <w:pPr>
              <w:spacing w:before="60"/>
            </w:pPr>
            <w:r w:rsidRPr="00CC6FC7">
              <w:t>2</w:t>
            </w:r>
          </w:p>
        </w:tc>
        <w:tc>
          <w:tcPr>
            <w:tcW w:w="2500" w:type="dxa"/>
            <w:tcBorders>
              <w:top w:val="single" w:sz="4" w:space="0" w:color="auto"/>
              <w:left w:val="nil"/>
              <w:bottom w:val="single" w:sz="4" w:space="0" w:color="auto"/>
              <w:right w:val="single" w:sz="4" w:space="0" w:color="auto"/>
            </w:tcBorders>
            <w:shd w:val="clear" w:color="auto" w:fill="auto"/>
            <w:hideMark/>
          </w:tcPr>
          <w:p w14:paraId="65AE1108" w14:textId="77777777" w:rsidR="0094044C" w:rsidRPr="00CC6FC7" w:rsidRDefault="0094044C" w:rsidP="0094044C">
            <w:pPr>
              <w:spacing w:before="60"/>
            </w:pPr>
            <w:r w:rsidRPr="00CC6FC7">
              <w:t>BAKCELL_GSM</w:t>
            </w:r>
          </w:p>
        </w:tc>
        <w:tc>
          <w:tcPr>
            <w:tcW w:w="1822" w:type="dxa"/>
            <w:tcBorders>
              <w:top w:val="single" w:sz="4" w:space="0" w:color="auto"/>
              <w:left w:val="nil"/>
              <w:bottom w:val="single" w:sz="4" w:space="0" w:color="auto"/>
              <w:right w:val="single" w:sz="4" w:space="0" w:color="auto"/>
            </w:tcBorders>
            <w:shd w:val="clear" w:color="auto" w:fill="auto"/>
            <w:hideMark/>
          </w:tcPr>
          <w:p w14:paraId="61D03EC4" w14:textId="77777777" w:rsidR="0094044C" w:rsidRPr="00CC6FC7" w:rsidRDefault="0094044C" w:rsidP="0094044C">
            <w:pPr>
              <w:spacing w:before="60"/>
            </w:pPr>
            <w:r w:rsidRPr="00CC6FC7">
              <w:t>994</w:t>
            </w:r>
          </w:p>
        </w:tc>
        <w:tc>
          <w:tcPr>
            <w:tcW w:w="1275" w:type="dxa"/>
            <w:tcBorders>
              <w:top w:val="single" w:sz="4" w:space="0" w:color="auto"/>
              <w:left w:val="nil"/>
              <w:bottom w:val="single" w:sz="4" w:space="0" w:color="auto"/>
              <w:right w:val="single" w:sz="4" w:space="0" w:color="auto"/>
            </w:tcBorders>
            <w:shd w:val="clear" w:color="auto" w:fill="auto"/>
            <w:hideMark/>
          </w:tcPr>
          <w:p w14:paraId="0D04BD66" w14:textId="77777777" w:rsidR="0094044C" w:rsidRPr="00CC6FC7" w:rsidRDefault="0094044C" w:rsidP="0094044C">
            <w:pPr>
              <w:spacing w:before="60"/>
              <w:rPr>
                <w:lang w:val="ru-RU"/>
              </w:rPr>
            </w:pPr>
            <w:r w:rsidRPr="00CC6FC7">
              <w:t>55</w:t>
            </w:r>
            <w:r w:rsidRPr="00CC6FC7">
              <w:rPr>
                <w:lang w:val="ru-RU"/>
              </w:rPr>
              <w:t>, 99</w:t>
            </w:r>
          </w:p>
        </w:tc>
        <w:tc>
          <w:tcPr>
            <w:tcW w:w="2410" w:type="dxa"/>
            <w:tcBorders>
              <w:top w:val="single" w:sz="4" w:space="0" w:color="auto"/>
              <w:left w:val="nil"/>
              <w:bottom w:val="single" w:sz="4" w:space="0" w:color="auto"/>
              <w:right w:val="single" w:sz="4" w:space="0" w:color="auto"/>
            </w:tcBorders>
            <w:shd w:val="clear" w:color="auto" w:fill="auto"/>
            <w:hideMark/>
          </w:tcPr>
          <w:p w14:paraId="09E29D84" w14:textId="77777777" w:rsidR="0094044C" w:rsidRPr="00CC6FC7" w:rsidRDefault="0094044C" w:rsidP="0094044C">
            <w:pPr>
              <w:spacing w:before="60"/>
              <w:jc w:val="left"/>
            </w:pPr>
            <w:r w:rsidRPr="00CC6FC7">
              <w:t>+994 55 210 0001</w:t>
            </w:r>
          </w:p>
          <w:p w14:paraId="55C191EA" w14:textId="77777777" w:rsidR="0094044C" w:rsidRPr="00CC6FC7" w:rsidRDefault="0094044C" w:rsidP="0094044C">
            <w:pPr>
              <w:spacing w:before="60"/>
              <w:jc w:val="left"/>
            </w:pPr>
            <w:r w:rsidRPr="00CC6FC7">
              <w:t>+994 55 590 9027</w:t>
            </w:r>
          </w:p>
        </w:tc>
      </w:tr>
      <w:tr w:rsidR="0094044C" w:rsidRPr="00CC6FC7" w14:paraId="3D5469F5" w14:textId="77777777" w:rsidTr="0094044C">
        <w:trPr>
          <w:cantSplit/>
          <w:trHeight w:val="28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1F3190" w14:textId="77777777" w:rsidR="0094044C" w:rsidRPr="00CC6FC7" w:rsidRDefault="0094044C" w:rsidP="00CA2D28">
            <w:pPr>
              <w:spacing w:before="20"/>
            </w:pPr>
            <w:r w:rsidRPr="00CC6FC7">
              <w:t>3</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BD2652" w14:textId="77777777" w:rsidR="0094044C" w:rsidRPr="00CC6FC7" w:rsidRDefault="0094044C" w:rsidP="00CA2D28">
            <w:pPr>
              <w:spacing w:before="20"/>
            </w:pPr>
            <w:r w:rsidRPr="00CC6FC7">
              <w:t>AZERFON_GSM</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D73FCCB" w14:textId="77777777" w:rsidR="0094044C" w:rsidRPr="00CC6FC7" w:rsidRDefault="0094044C" w:rsidP="00CA2D28">
            <w:pPr>
              <w:spacing w:before="20"/>
            </w:pPr>
            <w:r w:rsidRPr="00CC6FC7">
              <w:t>994</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5B5CBE4" w14:textId="77777777" w:rsidR="0094044C" w:rsidRPr="00CC6FC7" w:rsidRDefault="0094044C" w:rsidP="00CA2D28">
            <w:pPr>
              <w:spacing w:before="20"/>
            </w:pPr>
            <w:r w:rsidRPr="00CC6FC7">
              <w:t>70,77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5BC2FE" w14:textId="77777777" w:rsidR="0094044C" w:rsidRPr="00CC6FC7" w:rsidRDefault="0094044C" w:rsidP="00CA2D28">
            <w:pPr>
              <w:spacing w:before="20"/>
              <w:jc w:val="left"/>
            </w:pPr>
            <w:r w:rsidRPr="00CC6FC7">
              <w:t>+994 70 200 0613</w:t>
            </w:r>
            <w:r w:rsidRPr="00CC6FC7">
              <w:br/>
              <w:t>+994 70 201 0877</w:t>
            </w:r>
          </w:p>
        </w:tc>
      </w:tr>
      <w:tr w:rsidR="0094044C" w:rsidRPr="00CC6FC7" w14:paraId="59CBEB20" w14:textId="77777777" w:rsidTr="0094044C">
        <w:trPr>
          <w:cantSplit/>
          <w:trHeight w:val="304"/>
          <w:jc w:val="center"/>
        </w:trPr>
        <w:tc>
          <w:tcPr>
            <w:tcW w:w="640" w:type="dxa"/>
            <w:vMerge/>
            <w:tcBorders>
              <w:top w:val="single" w:sz="4" w:space="0" w:color="auto"/>
              <w:left w:val="single" w:sz="4" w:space="0" w:color="auto"/>
              <w:bottom w:val="single" w:sz="4" w:space="0" w:color="auto"/>
              <w:right w:val="single" w:sz="4" w:space="0" w:color="auto"/>
            </w:tcBorders>
            <w:hideMark/>
          </w:tcPr>
          <w:p w14:paraId="6A71B41E" w14:textId="77777777" w:rsidR="0094044C" w:rsidRPr="00CC6FC7" w:rsidRDefault="0094044C" w:rsidP="0094044C">
            <w:pPr>
              <w:spacing w:before="60"/>
            </w:pPr>
          </w:p>
        </w:tc>
        <w:tc>
          <w:tcPr>
            <w:tcW w:w="2500" w:type="dxa"/>
            <w:vMerge/>
            <w:tcBorders>
              <w:top w:val="single" w:sz="4" w:space="0" w:color="auto"/>
              <w:left w:val="single" w:sz="4" w:space="0" w:color="auto"/>
              <w:bottom w:val="single" w:sz="4" w:space="0" w:color="auto"/>
              <w:right w:val="single" w:sz="4" w:space="0" w:color="auto"/>
            </w:tcBorders>
            <w:hideMark/>
          </w:tcPr>
          <w:p w14:paraId="2717D41E" w14:textId="77777777" w:rsidR="0094044C" w:rsidRPr="00CC6FC7" w:rsidRDefault="0094044C" w:rsidP="0094044C">
            <w:pPr>
              <w:spacing w:before="60"/>
            </w:pPr>
          </w:p>
        </w:tc>
        <w:tc>
          <w:tcPr>
            <w:tcW w:w="1822" w:type="dxa"/>
            <w:vMerge/>
            <w:tcBorders>
              <w:top w:val="single" w:sz="4" w:space="0" w:color="auto"/>
              <w:left w:val="single" w:sz="4" w:space="0" w:color="auto"/>
              <w:bottom w:val="single" w:sz="4" w:space="0" w:color="000000"/>
              <w:right w:val="single" w:sz="4" w:space="0" w:color="auto"/>
            </w:tcBorders>
            <w:hideMark/>
          </w:tcPr>
          <w:p w14:paraId="583147FB" w14:textId="77777777" w:rsidR="0094044C" w:rsidRPr="00CC6FC7" w:rsidRDefault="0094044C" w:rsidP="0094044C">
            <w:pPr>
              <w:spacing w:before="60"/>
            </w:pPr>
          </w:p>
        </w:tc>
        <w:tc>
          <w:tcPr>
            <w:tcW w:w="1275" w:type="dxa"/>
            <w:vMerge/>
            <w:tcBorders>
              <w:top w:val="single" w:sz="4" w:space="0" w:color="auto"/>
              <w:left w:val="single" w:sz="4" w:space="0" w:color="auto"/>
              <w:bottom w:val="single" w:sz="4" w:space="0" w:color="000000"/>
              <w:right w:val="single" w:sz="4" w:space="0" w:color="auto"/>
            </w:tcBorders>
            <w:hideMark/>
          </w:tcPr>
          <w:p w14:paraId="75A35427" w14:textId="77777777" w:rsidR="0094044C" w:rsidRPr="00CC6FC7" w:rsidRDefault="0094044C" w:rsidP="0094044C">
            <w:pPr>
              <w:spacing w:before="60"/>
            </w:pPr>
          </w:p>
        </w:tc>
        <w:tc>
          <w:tcPr>
            <w:tcW w:w="2410" w:type="dxa"/>
            <w:vMerge/>
            <w:tcBorders>
              <w:top w:val="single" w:sz="4" w:space="0" w:color="auto"/>
              <w:left w:val="single" w:sz="4" w:space="0" w:color="auto"/>
              <w:bottom w:val="single" w:sz="4" w:space="0" w:color="auto"/>
              <w:right w:val="single" w:sz="4" w:space="0" w:color="auto"/>
            </w:tcBorders>
            <w:hideMark/>
          </w:tcPr>
          <w:p w14:paraId="15E0528F" w14:textId="77777777" w:rsidR="0094044C" w:rsidRPr="00CC6FC7" w:rsidRDefault="0094044C" w:rsidP="0094044C">
            <w:pPr>
              <w:spacing w:before="60"/>
              <w:jc w:val="left"/>
            </w:pPr>
          </w:p>
        </w:tc>
      </w:tr>
      <w:tr w:rsidR="0094044C" w:rsidRPr="00CC6FC7" w14:paraId="50E65AD4"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F0806C9" w14:textId="77777777" w:rsidR="0094044C" w:rsidRPr="00CC6FC7" w:rsidRDefault="0094044C" w:rsidP="00CA2D28">
            <w:pPr>
              <w:spacing w:before="20"/>
            </w:pPr>
            <w:r w:rsidRPr="00CC6FC7">
              <w:t>4</w:t>
            </w:r>
          </w:p>
        </w:tc>
        <w:tc>
          <w:tcPr>
            <w:tcW w:w="2500" w:type="dxa"/>
            <w:tcBorders>
              <w:top w:val="nil"/>
              <w:left w:val="nil"/>
              <w:bottom w:val="single" w:sz="4" w:space="0" w:color="auto"/>
              <w:right w:val="single" w:sz="4" w:space="0" w:color="auto"/>
            </w:tcBorders>
            <w:shd w:val="clear" w:color="auto" w:fill="auto"/>
            <w:hideMark/>
          </w:tcPr>
          <w:p w14:paraId="71F936E4" w14:textId="77777777" w:rsidR="0094044C" w:rsidRPr="00CC6FC7" w:rsidRDefault="0094044C" w:rsidP="00CA2D28">
            <w:pPr>
              <w:spacing w:before="20"/>
            </w:pPr>
            <w:r w:rsidRPr="00CC6FC7">
              <w:t>CATEL_CDMA</w:t>
            </w:r>
          </w:p>
        </w:tc>
        <w:tc>
          <w:tcPr>
            <w:tcW w:w="1822" w:type="dxa"/>
            <w:tcBorders>
              <w:top w:val="nil"/>
              <w:left w:val="nil"/>
              <w:bottom w:val="single" w:sz="4" w:space="0" w:color="auto"/>
              <w:right w:val="single" w:sz="4" w:space="0" w:color="auto"/>
            </w:tcBorders>
            <w:shd w:val="clear" w:color="auto" w:fill="auto"/>
            <w:noWrap/>
            <w:hideMark/>
          </w:tcPr>
          <w:p w14:paraId="00BBBBFF" w14:textId="77777777" w:rsidR="0094044C" w:rsidRPr="00CC6FC7" w:rsidRDefault="0094044C" w:rsidP="00CA2D28">
            <w:pPr>
              <w:spacing w:before="20"/>
            </w:pPr>
            <w:r w:rsidRPr="00CC6FC7">
              <w:t>994</w:t>
            </w:r>
          </w:p>
        </w:tc>
        <w:tc>
          <w:tcPr>
            <w:tcW w:w="1275" w:type="dxa"/>
            <w:tcBorders>
              <w:top w:val="nil"/>
              <w:left w:val="nil"/>
              <w:bottom w:val="single" w:sz="4" w:space="0" w:color="auto"/>
              <w:right w:val="single" w:sz="4" w:space="0" w:color="auto"/>
            </w:tcBorders>
            <w:shd w:val="clear" w:color="auto" w:fill="auto"/>
            <w:noWrap/>
            <w:hideMark/>
          </w:tcPr>
          <w:p w14:paraId="3D27E028" w14:textId="77777777" w:rsidR="0094044C" w:rsidRPr="00CC6FC7" w:rsidRDefault="0094044C" w:rsidP="00CA2D28">
            <w:pPr>
              <w:spacing w:before="20"/>
            </w:pPr>
            <w:r w:rsidRPr="00CC6FC7">
              <w:t>40</w:t>
            </w:r>
          </w:p>
        </w:tc>
        <w:tc>
          <w:tcPr>
            <w:tcW w:w="2410" w:type="dxa"/>
            <w:tcBorders>
              <w:top w:val="nil"/>
              <w:left w:val="nil"/>
              <w:bottom w:val="single" w:sz="4" w:space="0" w:color="auto"/>
              <w:right w:val="single" w:sz="4" w:space="0" w:color="auto"/>
            </w:tcBorders>
            <w:shd w:val="clear" w:color="auto" w:fill="auto"/>
            <w:noWrap/>
            <w:hideMark/>
          </w:tcPr>
          <w:p w14:paraId="3DCF330D" w14:textId="77777777" w:rsidR="0094044C" w:rsidRPr="00CC6FC7" w:rsidRDefault="0094044C" w:rsidP="00CA2D28">
            <w:pPr>
              <w:spacing w:before="20"/>
              <w:jc w:val="left"/>
            </w:pPr>
          </w:p>
        </w:tc>
      </w:tr>
      <w:tr w:rsidR="0094044C" w:rsidRPr="00CC6FC7" w14:paraId="02E3004B" w14:textId="77777777" w:rsidTr="0094044C">
        <w:trPr>
          <w:cantSplit/>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0376071" w14:textId="77777777" w:rsidR="0094044C" w:rsidRPr="00CC6FC7" w:rsidRDefault="0094044C" w:rsidP="00CA2D28">
            <w:pPr>
              <w:spacing w:before="20"/>
            </w:pPr>
            <w:r w:rsidRPr="00CC6FC7">
              <w:t>5</w:t>
            </w:r>
          </w:p>
        </w:tc>
        <w:tc>
          <w:tcPr>
            <w:tcW w:w="2500" w:type="dxa"/>
            <w:tcBorders>
              <w:top w:val="nil"/>
              <w:left w:val="nil"/>
              <w:bottom w:val="single" w:sz="4" w:space="0" w:color="auto"/>
              <w:right w:val="single" w:sz="4" w:space="0" w:color="auto"/>
            </w:tcBorders>
            <w:shd w:val="clear" w:color="auto" w:fill="auto"/>
            <w:noWrap/>
            <w:hideMark/>
          </w:tcPr>
          <w:p w14:paraId="577B9854" w14:textId="77777777" w:rsidR="0094044C" w:rsidRPr="00CC6FC7" w:rsidRDefault="0094044C" w:rsidP="00CA2D28">
            <w:pPr>
              <w:spacing w:before="20"/>
            </w:pPr>
            <w:r w:rsidRPr="00CC6FC7">
              <w:t>NAKHTEL _CDMA</w:t>
            </w:r>
          </w:p>
        </w:tc>
        <w:tc>
          <w:tcPr>
            <w:tcW w:w="1822" w:type="dxa"/>
            <w:tcBorders>
              <w:top w:val="nil"/>
              <w:left w:val="nil"/>
              <w:bottom w:val="single" w:sz="4" w:space="0" w:color="auto"/>
              <w:right w:val="single" w:sz="4" w:space="0" w:color="auto"/>
            </w:tcBorders>
            <w:shd w:val="clear" w:color="auto" w:fill="auto"/>
            <w:hideMark/>
          </w:tcPr>
          <w:p w14:paraId="3B8FC115" w14:textId="77777777" w:rsidR="0094044C" w:rsidRPr="00CC6FC7" w:rsidRDefault="0094044C" w:rsidP="00CA2D28">
            <w:pPr>
              <w:spacing w:before="20"/>
            </w:pPr>
            <w:r w:rsidRPr="00CC6FC7">
              <w:t>994</w:t>
            </w:r>
          </w:p>
        </w:tc>
        <w:tc>
          <w:tcPr>
            <w:tcW w:w="1275" w:type="dxa"/>
            <w:tcBorders>
              <w:top w:val="nil"/>
              <w:left w:val="nil"/>
              <w:bottom w:val="single" w:sz="4" w:space="0" w:color="auto"/>
              <w:right w:val="single" w:sz="4" w:space="0" w:color="auto"/>
            </w:tcBorders>
            <w:shd w:val="clear" w:color="auto" w:fill="auto"/>
            <w:hideMark/>
          </w:tcPr>
          <w:p w14:paraId="14EF120E" w14:textId="77777777" w:rsidR="0094044C" w:rsidRPr="00CC6FC7" w:rsidRDefault="0094044C" w:rsidP="00CA2D28">
            <w:pPr>
              <w:spacing w:before="20"/>
            </w:pPr>
            <w:r w:rsidRPr="00CC6FC7">
              <w:t>60</w:t>
            </w:r>
          </w:p>
        </w:tc>
        <w:tc>
          <w:tcPr>
            <w:tcW w:w="2410" w:type="dxa"/>
            <w:tcBorders>
              <w:top w:val="nil"/>
              <w:left w:val="nil"/>
              <w:bottom w:val="single" w:sz="4" w:space="0" w:color="auto"/>
              <w:right w:val="single" w:sz="4" w:space="0" w:color="auto"/>
            </w:tcBorders>
            <w:shd w:val="clear" w:color="auto" w:fill="auto"/>
            <w:noWrap/>
            <w:hideMark/>
          </w:tcPr>
          <w:p w14:paraId="32946B3E" w14:textId="77777777" w:rsidR="0094044C" w:rsidRPr="00CC6FC7" w:rsidRDefault="0094044C" w:rsidP="00CA2D28">
            <w:pPr>
              <w:spacing w:before="20"/>
              <w:jc w:val="left"/>
            </w:pPr>
            <w:r w:rsidRPr="00CC6FC7">
              <w:t>+994 60 540 00 24</w:t>
            </w:r>
          </w:p>
        </w:tc>
      </w:tr>
      <w:tr w:rsidR="0094044C" w:rsidRPr="00CC6FC7" w14:paraId="003C5440" w14:textId="77777777" w:rsidTr="0094044C">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tcPr>
          <w:p w14:paraId="598EFDC2" w14:textId="77777777" w:rsidR="0094044C" w:rsidRPr="00CC6FC7" w:rsidRDefault="0094044C" w:rsidP="00CA2D28">
            <w:pPr>
              <w:spacing w:before="20"/>
            </w:pPr>
            <w:r w:rsidRPr="00CC6FC7">
              <w:t>6</w:t>
            </w:r>
          </w:p>
        </w:tc>
        <w:tc>
          <w:tcPr>
            <w:tcW w:w="2500" w:type="dxa"/>
            <w:tcBorders>
              <w:top w:val="single" w:sz="4" w:space="0" w:color="auto"/>
              <w:left w:val="nil"/>
              <w:bottom w:val="single" w:sz="4" w:space="0" w:color="auto"/>
              <w:right w:val="single" w:sz="4" w:space="0" w:color="auto"/>
            </w:tcBorders>
            <w:shd w:val="clear" w:color="auto" w:fill="auto"/>
            <w:noWrap/>
          </w:tcPr>
          <w:p w14:paraId="5DA9E461" w14:textId="77777777" w:rsidR="0094044C" w:rsidRPr="00CC6FC7" w:rsidRDefault="0094044C" w:rsidP="00CA2D28">
            <w:pPr>
              <w:spacing w:before="20"/>
            </w:pPr>
            <w:r w:rsidRPr="00CC6FC7">
              <w:t>NAKHTEL_GSM</w:t>
            </w:r>
          </w:p>
        </w:tc>
        <w:tc>
          <w:tcPr>
            <w:tcW w:w="1822" w:type="dxa"/>
            <w:tcBorders>
              <w:top w:val="single" w:sz="4" w:space="0" w:color="auto"/>
              <w:left w:val="nil"/>
              <w:bottom w:val="single" w:sz="4" w:space="0" w:color="auto"/>
              <w:right w:val="single" w:sz="4" w:space="0" w:color="auto"/>
            </w:tcBorders>
            <w:shd w:val="clear" w:color="auto" w:fill="auto"/>
          </w:tcPr>
          <w:p w14:paraId="59AB331B" w14:textId="77777777" w:rsidR="0094044C" w:rsidRPr="00CC6FC7" w:rsidRDefault="0094044C" w:rsidP="00CA2D28">
            <w:pPr>
              <w:spacing w:before="20"/>
            </w:pPr>
            <w:r w:rsidRPr="00CC6FC7">
              <w:t>994</w:t>
            </w:r>
          </w:p>
        </w:tc>
        <w:tc>
          <w:tcPr>
            <w:tcW w:w="1275" w:type="dxa"/>
            <w:tcBorders>
              <w:top w:val="single" w:sz="4" w:space="0" w:color="auto"/>
              <w:left w:val="nil"/>
              <w:bottom w:val="single" w:sz="4" w:space="0" w:color="auto"/>
              <w:right w:val="single" w:sz="4" w:space="0" w:color="auto"/>
            </w:tcBorders>
            <w:shd w:val="clear" w:color="auto" w:fill="auto"/>
          </w:tcPr>
          <w:p w14:paraId="17D472CB" w14:textId="77777777" w:rsidR="0094044C" w:rsidRPr="00CC6FC7" w:rsidRDefault="0094044C" w:rsidP="00CA2D28">
            <w:pPr>
              <w:spacing w:before="20"/>
            </w:pPr>
            <w:r w:rsidRPr="00CC6FC7">
              <w:t>60</w:t>
            </w:r>
          </w:p>
        </w:tc>
        <w:tc>
          <w:tcPr>
            <w:tcW w:w="2410" w:type="dxa"/>
            <w:tcBorders>
              <w:top w:val="single" w:sz="4" w:space="0" w:color="auto"/>
              <w:left w:val="nil"/>
              <w:bottom w:val="single" w:sz="4" w:space="0" w:color="auto"/>
              <w:right w:val="single" w:sz="4" w:space="0" w:color="auto"/>
            </w:tcBorders>
            <w:shd w:val="clear" w:color="auto" w:fill="auto"/>
            <w:noWrap/>
          </w:tcPr>
          <w:p w14:paraId="4C44A35F" w14:textId="77777777" w:rsidR="0094044C" w:rsidRPr="00CC6FC7" w:rsidRDefault="0094044C" w:rsidP="00CA2D28">
            <w:pPr>
              <w:spacing w:before="20"/>
              <w:jc w:val="left"/>
            </w:pPr>
            <w:r w:rsidRPr="00CC6FC7">
              <w:t>+994 60 220 00 20</w:t>
            </w:r>
          </w:p>
        </w:tc>
      </w:tr>
    </w:tbl>
    <w:p w14:paraId="2578BB79" w14:textId="77777777" w:rsidR="0094044C" w:rsidRPr="00CA2D28" w:rsidRDefault="0094044C" w:rsidP="0094044C">
      <w:pPr>
        <w:spacing w:before="0"/>
        <w:rPr>
          <w:sz w:val="8"/>
        </w:rPr>
      </w:pPr>
    </w:p>
    <w:tbl>
      <w:tblPr>
        <w:tblW w:w="8647" w:type="dxa"/>
        <w:jc w:val="center"/>
        <w:tblLook w:val="04A0" w:firstRow="1" w:lastRow="0" w:firstColumn="1" w:lastColumn="0" w:noHBand="0" w:noVBand="1"/>
      </w:tblPr>
      <w:tblGrid>
        <w:gridCol w:w="640"/>
        <w:gridCol w:w="2500"/>
        <w:gridCol w:w="1822"/>
        <w:gridCol w:w="1275"/>
        <w:gridCol w:w="2410"/>
      </w:tblGrid>
      <w:tr w:rsidR="0094044C" w:rsidRPr="00CC6FC7" w14:paraId="1C63EF67" w14:textId="77777777" w:rsidTr="0094044C">
        <w:trPr>
          <w:cantSplit/>
          <w:trHeight w:val="375"/>
          <w:jc w:val="center"/>
        </w:trPr>
        <w:tc>
          <w:tcPr>
            <w:tcW w:w="8647" w:type="dxa"/>
            <w:gridSpan w:val="5"/>
            <w:tcBorders>
              <w:top w:val="nil"/>
              <w:left w:val="nil"/>
              <w:bottom w:val="nil"/>
              <w:right w:val="nil"/>
            </w:tcBorders>
            <w:shd w:val="clear" w:color="auto" w:fill="auto"/>
            <w:noWrap/>
            <w:vAlign w:val="bottom"/>
            <w:hideMark/>
          </w:tcPr>
          <w:p w14:paraId="23BCC87B" w14:textId="77777777" w:rsidR="0094044C" w:rsidRPr="00CC6FC7" w:rsidRDefault="0094044C" w:rsidP="0094044C">
            <w:pPr>
              <w:jc w:val="center"/>
            </w:pPr>
            <w:r w:rsidRPr="00DA4992">
              <w:rPr>
                <w:b/>
              </w:rPr>
              <w:t>CDMA</w:t>
            </w:r>
            <w:r w:rsidRPr="00CC6FC7">
              <w:t>:</w:t>
            </w:r>
          </w:p>
        </w:tc>
      </w:tr>
      <w:tr w:rsidR="0094044C" w:rsidRPr="00CC6FC7" w14:paraId="2C692304" w14:textId="77777777" w:rsidTr="0094044C">
        <w:trPr>
          <w:cantSplit/>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3F84B" w14:textId="77777777" w:rsidR="0094044C" w:rsidRPr="00CC6FC7" w:rsidRDefault="0094044C" w:rsidP="00CA2D28">
            <w:pPr>
              <w:spacing w:before="20"/>
            </w:pPr>
            <w:r w:rsidRPr="00CC6FC7">
              <w:t>1</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04B91FBB" w14:textId="77777777" w:rsidR="0094044C" w:rsidRPr="00CC6FC7" w:rsidRDefault="0094044C" w:rsidP="00CA2D28">
            <w:pPr>
              <w:spacing w:before="20"/>
            </w:pPr>
            <w:r w:rsidRPr="00CC6FC7">
              <w:t>REGİON_CDMA</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14:paraId="4D02EB2D" w14:textId="77777777" w:rsidR="0094044C" w:rsidRPr="00CC6FC7" w:rsidRDefault="0094044C" w:rsidP="00CA2D28">
            <w:pPr>
              <w:spacing w:before="20"/>
            </w:pPr>
            <w:r w:rsidRPr="00CC6FC7">
              <w:t>994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04F791" w14:textId="77777777" w:rsidR="0094044C" w:rsidRPr="00CC6FC7" w:rsidRDefault="0094044C" w:rsidP="00CA2D28">
            <w:pPr>
              <w:spacing w:before="20"/>
            </w:pPr>
            <w:r w:rsidRPr="00CC6FC7">
              <w:t>44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D9A1D76" w14:textId="77777777" w:rsidR="0094044C" w:rsidRPr="00CC6FC7" w:rsidRDefault="0094044C" w:rsidP="00CA2D28">
            <w:pPr>
              <w:spacing w:before="20"/>
            </w:pPr>
            <w:r w:rsidRPr="00CC6FC7">
              <w:t>+994 44 201 2199</w:t>
            </w:r>
          </w:p>
        </w:tc>
      </w:tr>
    </w:tbl>
    <w:p w14:paraId="5871208D" w14:textId="77777777" w:rsidR="0094044C" w:rsidRPr="00BC2A75" w:rsidRDefault="0094044C" w:rsidP="0094044C">
      <w:pPr>
        <w:spacing w:after="60"/>
        <w:jc w:val="center"/>
        <w:rPr>
          <w:b/>
        </w:rPr>
      </w:pPr>
      <w:r w:rsidRPr="00BC2A75">
        <w:rPr>
          <w:b/>
        </w:rPr>
        <w:t>REGİON- PSTN</w:t>
      </w:r>
    </w:p>
    <w:tbl>
      <w:tblPr>
        <w:tblW w:w="8642" w:type="dxa"/>
        <w:jc w:val="center"/>
        <w:tblLook w:val="04A0" w:firstRow="1" w:lastRow="0" w:firstColumn="1" w:lastColumn="0" w:noHBand="0" w:noVBand="1"/>
      </w:tblPr>
      <w:tblGrid>
        <w:gridCol w:w="568"/>
        <w:gridCol w:w="2587"/>
        <w:gridCol w:w="1802"/>
        <w:gridCol w:w="1275"/>
        <w:gridCol w:w="2410"/>
      </w:tblGrid>
      <w:tr w:rsidR="0094044C" w:rsidRPr="00CC6FC7" w14:paraId="7DAA857D" w14:textId="77777777" w:rsidTr="0094044C">
        <w:trPr>
          <w:trHeight w:val="35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6FAA1BC" w14:textId="77777777" w:rsidR="0094044C" w:rsidRPr="00CC6FC7" w:rsidRDefault="0094044C" w:rsidP="00CA2D28">
            <w:pPr>
              <w:spacing w:before="20"/>
            </w:pPr>
            <w:r w:rsidRPr="00CC6FC7">
              <w:t>1</w:t>
            </w:r>
          </w:p>
        </w:tc>
        <w:tc>
          <w:tcPr>
            <w:tcW w:w="2587" w:type="dxa"/>
            <w:tcBorders>
              <w:top w:val="single" w:sz="4" w:space="0" w:color="auto"/>
              <w:left w:val="nil"/>
              <w:bottom w:val="single" w:sz="4" w:space="0" w:color="auto"/>
              <w:right w:val="single" w:sz="4" w:space="0" w:color="auto"/>
            </w:tcBorders>
            <w:shd w:val="clear" w:color="auto" w:fill="auto"/>
            <w:noWrap/>
          </w:tcPr>
          <w:p w14:paraId="581B5AF9" w14:textId="77777777" w:rsidR="0094044C" w:rsidRPr="00CC6FC7" w:rsidRDefault="0094044C" w:rsidP="00CA2D28">
            <w:pPr>
              <w:spacing w:before="20"/>
            </w:pPr>
            <w:r w:rsidRPr="00CC6FC7">
              <w:t>“Delta Telecom Ltd” LLC</w:t>
            </w:r>
          </w:p>
        </w:tc>
        <w:tc>
          <w:tcPr>
            <w:tcW w:w="1802" w:type="dxa"/>
            <w:tcBorders>
              <w:top w:val="single" w:sz="4" w:space="0" w:color="auto"/>
              <w:left w:val="nil"/>
              <w:bottom w:val="single" w:sz="4" w:space="0" w:color="auto"/>
              <w:right w:val="single" w:sz="4" w:space="0" w:color="auto"/>
            </w:tcBorders>
            <w:shd w:val="clear" w:color="auto" w:fill="auto"/>
            <w:noWrap/>
          </w:tcPr>
          <w:p w14:paraId="2C7DECB5" w14:textId="77777777" w:rsidR="0094044C" w:rsidRPr="00CC6FC7" w:rsidRDefault="0094044C" w:rsidP="00CA2D28">
            <w:pPr>
              <w:spacing w:before="20"/>
            </w:pPr>
            <w:r w:rsidRPr="00CC6FC7">
              <w:t>994</w:t>
            </w:r>
          </w:p>
        </w:tc>
        <w:tc>
          <w:tcPr>
            <w:tcW w:w="1275" w:type="dxa"/>
            <w:tcBorders>
              <w:top w:val="single" w:sz="4" w:space="0" w:color="auto"/>
              <w:left w:val="nil"/>
              <w:bottom w:val="single" w:sz="4" w:space="0" w:color="auto"/>
              <w:right w:val="single" w:sz="4" w:space="0" w:color="auto"/>
            </w:tcBorders>
            <w:shd w:val="clear" w:color="auto" w:fill="auto"/>
            <w:noWrap/>
          </w:tcPr>
          <w:p w14:paraId="75EEA4F5" w14:textId="77777777" w:rsidR="0094044C" w:rsidRPr="00CC6FC7" w:rsidRDefault="0094044C" w:rsidP="00CA2D28">
            <w:pPr>
              <w:spacing w:before="20"/>
            </w:pPr>
            <w:r w:rsidRPr="00CC6FC7">
              <w:t>46</w:t>
            </w:r>
          </w:p>
        </w:tc>
        <w:tc>
          <w:tcPr>
            <w:tcW w:w="2410" w:type="dxa"/>
            <w:tcBorders>
              <w:top w:val="single" w:sz="4" w:space="0" w:color="auto"/>
              <w:left w:val="nil"/>
              <w:bottom w:val="single" w:sz="4" w:space="0" w:color="auto"/>
              <w:right w:val="single" w:sz="4" w:space="0" w:color="auto"/>
            </w:tcBorders>
            <w:shd w:val="clear" w:color="auto" w:fill="auto"/>
          </w:tcPr>
          <w:p w14:paraId="5F3B3699" w14:textId="77777777" w:rsidR="0094044C" w:rsidRPr="00CC6FC7" w:rsidRDefault="0094044C" w:rsidP="00CA2D28">
            <w:pPr>
              <w:spacing w:before="20"/>
            </w:pPr>
            <w:r w:rsidRPr="00CC6FC7">
              <w:t>+994 46 450 40 10</w:t>
            </w:r>
          </w:p>
        </w:tc>
      </w:tr>
    </w:tbl>
    <w:p w14:paraId="11CFFA8F" w14:textId="77777777" w:rsidR="0094044C" w:rsidRPr="00CC6FC7" w:rsidRDefault="0094044C" w:rsidP="0094044C">
      <w:pPr>
        <w:spacing w:before="240"/>
      </w:pPr>
      <w:r w:rsidRPr="00CC6FC7">
        <w:t xml:space="preserve">Contact: </w:t>
      </w:r>
    </w:p>
    <w:p w14:paraId="72CBF406" w14:textId="6A2F3D5B" w:rsidR="0094044C" w:rsidRDefault="0094044C" w:rsidP="00CA2D28">
      <w:pPr>
        <w:tabs>
          <w:tab w:val="clear" w:pos="1276"/>
          <w:tab w:val="left" w:pos="1022"/>
        </w:tabs>
        <w:ind w:left="284"/>
        <w:jc w:val="left"/>
      </w:pPr>
      <w:r w:rsidRPr="00CC6FC7">
        <w:t>Ministry of Transport, Communications and High Technologies</w:t>
      </w:r>
      <w:r w:rsidRPr="00CC6FC7">
        <w:br/>
        <w:t xml:space="preserve">77, Zarifa Aliyeva Str., </w:t>
      </w:r>
      <w:r w:rsidRPr="00CC6FC7">
        <w:br/>
        <w:t>AZ 1000 BAKU</w:t>
      </w:r>
      <w:r w:rsidRPr="00CC6FC7">
        <w:br/>
        <w:t xml:space="preserve">Azerbaijan </w:t>
      </w:r>
      <w:r>
        <w:br/>
      </w:r>
      <w:r w:rsidRPr="00CC6FC7">
        <w:t>Tel:</w:t>
      </w:r>
      <w:r w:rsidRPr="00CC6FC7">
        <w:tab/>
        <w:t>+994 12 498 5838   +994 12 598 0753</w:t>
      </w:r>
      <w:r w:rsidRPr="00CC6FC7">
        <w:br/>
        <w:t>Fax:</w:t>
      </w:r>
      <w:r w:rsidRPr="00CC6FC7">
        <w:tab/>
        <w:t>+994 12 498 7912   +994 12 493 7363</w:t>
      </w:r>
      <w:r w:rsidRPr="00CC6FC7">
        <w:br/>
        <w:t xml:space="preserve">E-mail: </w:t>
      </w:r>
      <w:r w:rsidRPr="00CC6FC7">
        <w:tab/>
        <w:t>mincom@mincom.gov.az</w:t>
      </w:r>
      <w:r w:rsidRPr="00CC6FC7">
        <w:br/>
        <w:t xml:space="preserve">URL: </w:t>
      </w:r>
      <w:r w:rsidRPr="00CC6FC7">
        <w:tab/>
      </w:r>
      <w:r w:rsidRPr="00DA4992">
        <w:t>www.mincom.gov.az</w:t>
      </w:r>
      <w:bookmarkEnd w:id="1128"/>
    </w:p>
    <w:p w14:paraId="155D6D3D" w14:textId="77777777" w:rsidR="0094044C" w:rsidRDefault="0094044C" w:rsidP="0094044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C3475BB" w14:textId="2D206EEB" w:rsidR="0094044C" w:rsidRPr="00C523E1" w:rsidRDefault="0094044C" w:rsidP="0094044C">
      <w:pPr>
        <w:tabs>
          <w:tab w:val="left" w:pos="1560"/>
          <w:tab w:val="left" w:pos="2127"/>
        </w:tabs>
        <w:spacing w:before="0"/>
        <w:outlineLvl w:val="3"/>
        <w:rPr>
          <w:rFonts w:cs="Arial"/>
          <w:b/>
          <w:lang w:val="en-GB"/>
        </w:rPr>
      </w:pPr>
      <w:r w:rsidRPr="00C523E1">
        <w:rPr>
          <w:rFonts w:cs="Arial"/>
          <w:b/>
          <w:lang w:val="en-GB"/>
        </w:rPr>
        <w:lastRenderedPageBreak/>
        <w:t>Colombia</w:t>
      </w:r>
      <w:r w:rsidR="00F8049A">
        <w:rPr>
          <w:rFonts w:cs="Arial"/>
          <w:b/>
          <w:lang w:val="en-GB"/>
        </w:rPr>
        <w:fldChar w:fldCharType="begin"/>
      </w:r>
      <w:r w:rsidR="00F8049A">
        <w:instrText xml:space="preserve"> TC "</w:instrText>
      </w:r>
      <w:bookmarkStart w:id="1131" w:name="_Toc27558693"/>
      <w:r w:rsidR="00F8049A" w:rsidRPr="00736018">
        <w:rPr>
          <w:rFonts w:cs="Arial"/>
          <w:b/>
          <w:lang w:val="en-GB"/>
        </w:rPr>
        <w:instrText>Colombia</w:instrText>
      </w:r>
      <w:bookmarkEnd w:id="1131"/>
      <w:r w:rsidR="00F8049A">
        <w:instrText xml:space="preserve">" \f C \l "1" </w:instrText>
      </w:r>
      <w:r w:rsidR="00F8049A">
        <w:rPr>
          <w:rFonts w:cs="Arial"/>
          <w:b/>
          <w:lang w:val="en-GB"/>
        </w:rPr>
        <w:fldChar w:fldCharType="end"/>
      </w:r>
      <w:r w:rsidRPr="00C523E1">
        <w:rPr>
          <w:rFonts w:cs="Arial"/>
          <w:b/>
          <w:lang w:val="en-GB"/>
        </w:rPr>
        <w:t xml:space="preserve"> (country code +57)</w:t>
      </w:r>
    </w:p>
    <w:p w14:paraId="43956618" w14:textId="77777777" w:rsidR="0094044C" w:rsidRPr="00C523E1" w:rsidRDefault="0094044C" w:rsidP="0094044C">
      <w:pPr>
        <w:tabs>
          <w:tab w:val="left" w:pos="1560"/>
          <w:tab w:val="left" w:pos="2127"/>
        </w:tabs>
        <w:outlineLvl w:val="4"/>
        <w:rPr>
          <w:rFonts w:cs="Arial"/>
          <w:lang w:val="en-GB"/>
        </w:rPr>
      </w:pPr>
      <w:r w:rsidRPr="00C523E1">
        <w:rPr>
          <w:rFonts w:cs="Arial"/>
          <w:lang w:val="en-GB"/>
        </w:rPr>
        <w:t>Communication of 31.X.2019:</w:t>
      </w:r>
    </w:p>
    <w:p w14:paraId="557A746B" w14:textId="02AF0D90" w:rsidR="0094044C" w:rsidRDefault="0094044C" w:rsidP="0094044C">
      <w:pPr>
        <w:rPr>
          <w:rFonts w:asciiTheme="minorHAnsi" w:hAnsiTheme="minorHAnsi"/>
          <w:lang w:val="en-GB"/>
        </w:rPr>
      </w:pPr>
      <w:r w:rsidRPr="00292FF8">
        <w:rPr>
          <w:rFonts w:asciiTheme="minorHAnsi" w:hAnsiTheme="minorHAnsi" w:cs="Arial"/>
          <w:bCs/>
          <w:lang w:val="en-GB"/>
        </w:rPr>
        <w:t>The</w:t>
      </w:r>
      <w:r w:rsidRPr="00AD544A">
        <w:rPr>
          <w:rFonts w:asciiTheme="minorHAnsi" w:hAnsiTheme="minorHAnsi" w:cs="Arial"/>
          <w:bCs/>
          <w:lang w:val="en-GB"/>
        </w:rPr>
        <w:t xml:space="preserve"> </w:t>
      </w:r>
      <w:r w:rsidRPr="00AD544A">
        <w:rPr>
          <w:rFonts w:asciiTheme="minorHAnsi" w:hAnsiTheme="minorHAnsi" w:cs="Arial"/>
          <w:bCs/>
          <w:i/>
          <w:iCs/>
          <w:lang w:val="en-GB"/>
        </w:rPr>
        <w:t>Comisión de Regulación de Comunicaciones (CRC)</w:t>
      </w:r>
      <w:r w:rsidRPr="00AD544A">
        <w:rPr>
          <w:rFonts w:asciiTheme="minorHAnsi" w:hAnsiTheme="minorHAnsi" w:cs="Arial"/>
          <w:bCs/>
          <w:lang w:val="en-GB"/>
        </w:rPr>
        <w:t>, Bogotá, D.C.</w:t>
      </w:r>
      <w:r w:rsidR="00F8049A">
        <w:rPr>
          <w:rFonts w:asciiTheme="minorHAnsi" w:hAnsiTheme="minorHAnsi" w:cs="Arial"/>
          <w:bCs/>
          <w:lang w:val="en-GB"/>
        </w:rPr>
        <w:fldChar w:fldCharType="begin"/>
      </w:r>
      <w:r w:rsidR="00F8049A">
        <w:instrText xml:space="preserve"> TC "</w:instrText>
      </w:r>
      <w:bookmarkStart w:id="1132" w:name="_Toc27558694"/>
      <w:r w:rsidR="00F8049A" w:rsidRPr="004B0ED7">
        <w:rPr>
          <w:rFonts w:asciiTheme="minorHAnsi" w:hAnsiTheme="minorHAnsi" w:cs="Arial"/>
          <w:bCs/>
          <w:i/>
          <w:iCs/>
          <w:lang w:val="en-GB"/>
        </w:rPr>
        <w:instrText>Comisión de Regulación de Comunicaciones (CRC)</w:instrText>
      </w:r>
      <w:r w:rsidR="00F8049A" w:rsidRPr="004B0ED7">
        <w:rPr>
          <w:rFonts w:asciiTheme="minorHAnsi" w:hAnsiTheme="minorHAnsi" w:cs="Arial"/>
          <w:bCs/>
          <w:lang w:val="en-GB"/>
        </w:rPr>
        <w:instrText>, Bogotá, D.C.</w:instrText>
      </w:r>
      <w:bookmarkEnd w:id="1132"/>
      <w:r w:rsidR="00F8049A">
        <w:instrText xml:space="preserve">" \f C \l "1" </w:instrText>
      </w:r>
      <w:r w:rsidR="00F8049A">
        <w:rPr>
          <w:rFonts w:asciiTheme="minorHAnsi" w:hAnsiTheme="minorHAnsi" w:cs="Arial"/>
          <w:bCs/>
          <w:lang w:val="en-GB"/>
        </w:rPr>
        <w:fldChar w:fldCharType="end"/>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 xml:space="preserve">update of the national numbering plan of </w:t>
      </w:r>
      <w:r>
        <w:rPr>
          <w:rFonts w:asciiTheme="minorHAnsi" w:hAnsiTheme="minorHAnsi"/>
          <w:lang w:val="en-GB"/>
        </w:rPr>
        <w:t>Colombia.</w:t>
      </w:r>
      <w:r w:rsidRPr="007D0A3D">
        <w:rPr>
          <w:rFonts w:asciiTheme="minorHAnsi" w:hAnsiTheme="minorHAnsi"/>
          <w:lang w:val="en-GB"/>
        </w:rPr>
        <w:t xml:space="preserve"> </w:t>
      </w:r>
    </w:p>
    <w:p w14:paraId="55D11492" w14:textId="77777777" w:rsidR="0094044C" w:rsidRPr="00AD544A" w:rsidRDefault="0094044C" w:rsidP="0094044C">
      <w:pPr>
        <w:pStyle w:val="BodyText6"/>
        <w:shd w:val="clear" w:color="auto" w:fill="auto"/>
        <w:spacing w:before="120"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As the administrator of Colombia’s national numbering plan, the Communications Regulatory Commission of Colombia on 23 July adopted Resolution CRC 5826 of 2019 regarding modifications to the geographical numbering structure and the form of dialling in voice communications within the country.</w:t>
      </w:r>
    </w:p>
    <w:p w14:paraId="510F0DDD" w14:textId="77777777"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 xml:space="preserve">The changes in question affect the gegraphical numbering segment currently based on seven one-digit national </w:t>
      </w:r>
      <w:r>
        <w:rPr>
          <w:rFonts w:ascii="Calibri" w:hAnsi="Calibri" w:cs="Calibri"/>
          <w:sz w:val="20"/>
          <w:szCs w:val="20"/>
          <w:lang w:val="en-GB"/>
        </w:rPr>
        <w:t>destination codes (NDCs) – (1, 2</w:t>
      </w:r>
      <w:r w:rsidRPr="00AD544A">
        <w:rPr>
          <w:rFonts w:ascii="Calibri" w:hAnsi="Calibri" w:cs="Calibri"/>
          <w:sz w:val="20"/>
          <w:szCs w:val="20"/>
          <w:lang w:val="en-GB"/>
        </w:rPr>
        <w:t>, 4, 5, 6, 7 and 8), which will become three-digit NDCs formed by the adition of the prefix “60” in front of the previous NDC. For example, NDC 1 will become 601 and NDC 4 will become 604.</w:t>
      </w:r>
    </w:p>
    <w:p w14:paraId="4993B58B" w14:textId="77777777"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The standard in question also adopted dialling changes implementing the proposal to use a standard ten-digit length for numbers dialled by users in voice calls, irrespective of the network technology or distance. This means that calls between local networks, which were formerly based on the use of seven-digit subscriber numbers (SNs), will henceforth use the ten-digit national significant number (N(S)N).</w:t>
      </w:r>
    </w:p>
    <w:p w14:paraId="42A882AB" w14:textId="77777777"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Similarly, the ten-digit dialling scheme has been extended to cases in which calls are made from fixed-access networks to mobile-access networks and vice versa, thereby eliminating the need to dial the mobile network prefix 03 formerly used for voice communications of this type.</w:t>
      </w:r>
    </w:p>
    <w:p w14:paraId="55A9A68C" w14:textId="77777777" w:rsidR="0094044C" w:rsidRPr="00390F11"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 xml:space="preserve">In order to implement these changes, a migration plan has been drawn up involving three clearly defined phases, following which the new numbering and dialling schemes will come fully into force. The first phase, “preparation”, corresponds to the period in which providers will be responsible for adapting their networks to permit the necessary implementation. </w:t>
      </w:r>
      <w:r w:rsidRPr="00390F11">
        <w:rPr>
          <w:rFonts w:ascii="Calibri" w:hAnsi="Calibri" w:cs="Calibri"/>
          <w:sz w:val="20"/>
          <w:szCs w:val="20"/>
          <w:lang w:val="en-GB"/>
        </w:rPr>
        <w:t>This period will extend from 1 August 2019 to 31 August 2020.</w:t>
      </w:r>
    </w:p>
    <w:p w14:paraId="68672D30" w14:textId="77777777"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The second phase, “coexistence”, corresponds to the period in which providers will have to allow access for customers using either the old dialling scheme or the new one. Nevertheless, users dialling with the old scheme will have to be informed of the changes by recorded announcements. This phase will last three months from the end of the preparatory period, i.e. until 30 November 2020.</w:t>
      </w:r>
    </w:p>
    <w:p w14:paraId="593D6C98" w14:textId="77777777"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Lastly, the third phase, “establishment”, corresponds to the period in which providers may only permit access by dialling based on the new scheme, while still including a recorded announcement of the changes for customers still using the previous scheme. The establishment period lasts three months from the end of the coexistence phase, i.e. until 1 March 2021.</w:t>
      </w:r>
    </w:p>
    <w:p w14:paraId="247BDB1D" w14:textId="77777777"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t>Once the third phase is completed, it will only be possible to make voice calls using the new dialling scheme, and the changes regarding numbering and dialling plans set out in Resolution CRC 5826 of 2019 will come fully into force.</w:t>
      </w:r>
      <w:r>
        <w:rPr>
          <w:rFonts w:ascii="Calibri" w:hAnsi="Calibri" w:cs="Calibri"/>
          <w:sz w:val="20"/>
          <w:szCs w:val="20"/>
          <w:lang w:val="en-GB"/>
        </w:rPr>
        <w:t xml:space="preserve">  </w:t>
      </w:r>
    </w:p>
    <w:p w14:paraId="3E919D7C" w14:textId="77777777" w:rsidR="0094044C" w:rsidRDefault="0094044C" w:rsidP="0094044C">
      <w:pPr>
        <w:pStyle w:val="BodyText6"/>
        <w:shd w:val="clear" w:color="auto" w:fill="auto"/>
        <w:spacing w:line="240" w:lineRule="auto"/>
        <w:ind w:left="23" w:right="23"/>
        <w:jc w:val="both"/>
        <w:rPr>
          <w:rFonts w:ascii="Calibri" w:hAnsi="Calibri" w:cs="Calibri"/>
          <w:sz w:val="20"/>
          <w:szCs w:val="20"/>
          <w:lang w:val="en-GB"/>
        </w:rPr>
      </w:pPr>
      <w:r w:rsidRPr="00AD544A">
        <w:rPr>
          <w:rFonts w:ascii="Calibri" w:hAnsi="Calibri" w:cs="Calibri"/>
          <w:sz w:val="20"/>
          <w:szCs w:val="20"/>
          <w:lang w:val="en-GB"/>
        </w:rPr>
        <w:t xml:space="preserve">Full details regarding the regulatory initiative that resulted in these new measures can be found at the following link: </w:t>
      </w:r>
    </w:p>
    <w:p w14:paraId="73536F7E" w14:textId="77777777" w:rsidR="0094044C" w:rsidRDefault="00DD6311" w:rsidP="0094044C">
      <w:pPr>
        <w:pStyle w:val="BodyText6"/>
        <w:shd w:val="clear" w:color="auto" w:fill="auto"/>
        <w:spacing w:after="120" w:line="240" w:lineRule="auto"/>
        <w:ind w:left="23" w:right="23"/>
        <w:jc w:val="both"/>
        <w:rPr>
          <w:rFonts w:ascii="Calibri" w:hAnsi="Calibri" w:cs="Calibri"/>
          <w:sz w:val="20"/>
          <w:szCs w:val="20"/>
          <w:lang w:val="en-GB"/>
        </w:rPr>
      </w:pPr>
      <w:hyperlink r:id="rId14" w:history="1">
        <w:r w:rsidR="0094044C" w:rsidRPr="00616BDA">
          <w:rPr>
            <w:rStyle w:val="Hyperlink"/>
            <w:rFonts w:ascii="Calibri" w:hAnsi="Calibri" w:cs="Calibri"/>
            <w:sz w:val="20"/>
            <w:szCs w:val="20"/>
            <w:shd w:val="clear" w:color="auto" w:fill="FFFFFF"/>
          </w:rPr>
          <w:t>https://www.crcom.gov.co/es/pagina/revision-del-esquema-de-remuneracion-del-servicio-de-voz-fija-a-nivel-minorista-y-mayorista</w:t>
        </w:r>
      </w:hyperlink>
      <w:r w:rsidR="0094044C">
        <w:rPr>
          <w:rFonts w:ascii="Calibri" w:hAnsi="Calibri" w:cs="Calibri"/>
          <w:sz w:val="20"/>
          <w:szCs w:val="20"/>
          <w:lang w:val="en-GB"/>
        </w:rPr>
        <w:t xml:space="preserve"> </w:t>
      </w:r>
    </w:p>
    <w:p w14:paraId="18AEB180" w14:textId="77777777" w:rsidR="00F8049A" w:rsidRDefault="00F8049A">
      <w:pPr>
        <w:tabs>
          <w:tab w:val="clear" w:pos="567"/>
          <w:tab w:val="clear" w:pos="1276"/>
          <w:tab w:val="clear" w:pos="1843"/>
          <w:tab w:val="clear" w:pos="5387"/>
          <w:tab w:val="clear" w:pos="5954"/>
        </w:tabs>
        <w:overflowPunct/>
        <w:autoSpaceDE/>
        <w:autoSpaceDN/>
        <w:adjustRightInd/>
        <w:spacing w:before="0"/>
        <w:jc w:val="left"/>
        <w:textAlignment w:val="auto"/>
        <w:rPr>
          <w:rFonts w:eastAsia="Tahoma" w:cs="Calibri"/>
          <w:noProof w:val="0"/>
          <w:color w:val="141414"/>
          <w:lang w:val="en-GB" w:eastAsia="zh-CN"/>
        </w:rPr>
      </w:pPr>
      <w:r>
        <w:rPr>
          <w:rFonts w:cs="Calibri"/>
          <w:lang w:val="en-GB"/>
        </w:rPr>
        <w:br w:type="page"/>
      </w:r>
    </w:p>
    <w:p w14:paraId="62E91F9F" w14:textId="10A80403" w:rsidR="0094044C" w:rsidRPr="00AD544A" w:rsidRDefault="0094044C" w:rsidP="0094044C">
      <w:pPr>
        <w:pStyle w:val="BodyText6"/>
        <w:shd w:val="clear" w:color="auto" w:fill="auto"/>
        <w:spacing w:after="120" w:line="240" w:lineRule="auto"/>
        <w:ind w:left="23" w:right="23"/>
        <w:jc w:val="both"/>
        <w:rPr>
          <w:rFonts w:ascii="Calibri" w:hAnsi="Calibri" w:cs="Calibri"/>
          <w:sz w:val="20"/>
          <w:szCs w:val="20"/>
          <w:lang w:val="en-GB"/>
        </w:rPr>
      </w:pPr>
      <w:r w:rsidRPr="00AD544A">
        <w:rPr>
          <w:rFonts w:ascii="Calibri" w:hAnsi="Calibri" w:cs="Calibri"/>
          <w:sz w:val="20"/>
          <w:szCs w:val="20"/>
          <w:lang w:val="en-GB"/>
        </w:rPr>
        <w:lastRenderedPageBreak/>
        <w:t xml:space="preserve">In the light of the above, and in accordance with clause 9.4 of Recommendation ITU-T E.129, the </w:t>
      </w:r>
      <w:r>
        <w:rPr>
          <w:rFonts w:ascii="Calibri" w:hAnsi="Calibri" w:cs="Calibri"/>
          <w:sz w:val="20"/>
          <w:szCs w:val="20"/>
          <w:lang w:val="en-GB"/>
        </w:rPr>
        <w:t>mentioned</w:t>
      </w:r>
      <w:r w:rsidRPr="00AD544A">
        <w:rPr>
          <w:rFonts w:ascii="Calibri" w:hAnsi="Calibri" w:cs="Calibri"/>
          <w:sz w:val="20"/>
          <w:szCs w:val="20"/>
          <w:lang w:val="en-GB"/>
        </w:rPr>
        <w:t xml:space="preserve"> changes</w:t>
      </w:r>
      <w:r>
        <w:rPr>
          <w:rFonts w:ascii="Calibri" w:hAnsi="Calibri" w:cs="Calibri"/>
          <w:sz w:val="20"/>
          <w:szCs w:val="20"/>
          <w:lang w:val="en-GB"/>
        </w:rPr>
        <w:t xml:space="preserve"> are shown below</w:t>
      </w:r>
      <w:r w:rsidRPr="00AD544A">
        <w:rPr>
          <w:rFonts w:ascii="Calibri" w:hAnsi="Calibri" w:cs="Calibri"/>
          <w:sz w:val="20"/>
          <w:szCs w:val="20"/>
          <w:lang w:val="en-GB"/>
        </w:rPr>
        <w:t>.</w:t>
      </w:r>
    </w:p>
    <w:p w14:paraId="246EF180" w14:textId="77777777" w:rsidR="0094044C" w:rsidRPr="002656AE" w:rsidRDefault="0094044C" w:rsidP="0094044C">
      <w:pPr>
        <w:widowControl w:val="0"/>
        <w:shd w:val="clear" w:color="auto" w:fill="FFFFFF"/>
        <w:spacing w:before="0" w:after="180" w:line="360" w:lineRule="auto"/>
        <w:ind w:left="20" w:right="20"/>
        <w:jc w:val="center"/>
        <w:rPr>
          <w:rFonts w:eastAsia="Tahoma" w:cs="Calibri"/>
          <w:color w:val="000000"/>
          <w:sz w:val="24"/>
          <w:szCs w:val="24"/>
          <w:shd w:val="clear" w:color="auto" w:fill="FFFFFF"/>
          <w:lang w:val="en-GB"/>
        </w:rPr>
      </w:pPr>
      <w:r w:rsidRPr="002656AE">
        <w:rPr>
          <w:rFonts w:eastAsia="Tahoma" w:cs="Calibri"/>
          <w:b/>
          <w:bCs/>
          <w:color w:val="000000"/>
          <w:shd w:val="clear" w:color="auto" w:fill="FFFFFF"/>
          <w:lang w:val="en-GB"/>
        </w:rPr>
        <w:t>Description of number change for national numbering plan for country code +57</w:t>
      </w:r>
    </w:p>
    <w:tbl>
      <w:tblPr>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14"/>
        <w:gridCol w:w="1022"/>
        <w:gridCol w:w="1201"/>
        <w:gridCol w:w="1386"/>
        <w:gridCol w:w="1066"/>
        <w:gridCol w:w="1023"/>
        <w:gridCol w:w="1143"/>
        <w:gridCol w:w="26"/>
        <w:gridCol w:w="1458"/>
      </w:tblGrid>
      <w:tr w:rsidR="0094044C" w:rsidRPr="00C523E1" w14:paraId="0F058B1F" w14:textId="77777777" w:rsidTr="00BA3ECB">
        <w:trPr>
          <w:cantSplit/>
          <w:trHeight w:val="284"/>
          <w:tblHeader/>
        </w:trPr>
        <w:tc>
          <w:tcPr>
            <w:tcW w:w="1314" w:type="dxa"/>
            <w:vMerge w:val="restart"/>
            <w:shd w:val="clear" w:color="auto" w:fill="FFFFFF"/>
          </w:tcPr>
          <w:p w14:paraId="4F339411"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b/>
                <w:bCs/>
                <w:color w:val="000000"/>
                <w:sz w:val="18"/>
                <w:szCs w:val="18"/>
                <w:shd w:val="clear" w:color="auto" w:fill="FFFFFF"/>
                <w:lang w:val="en-GB"/>
              </w:rPr>
              <w:t xml:space="preserve">Communicated time and </w:t>
            </w:r>
            <w:r>
              <w:rPr>
                <w:rFonts w:eastAsia="Tahoma" w:cs="Calibri"/>
                <w:b/>
                <w:bCs/>
                <w:color w:val="000000"/>
                <w:sz w:val="18"/>
                <w:szCs w:val="18"/>
                <w:shd w:val="clear" w:color="auto" w:fill="FFFFFF"/>
                <w:lang w:val="en-GB"/>
              </w:rPr>
              <w:br/>
            </w:r>
            <w:r w:rsidRPr="00C523E1">
              <w:rPr>
                <w:rFonts w:eastAsia="Tahoma" w:cs="Calibri"/>
                <w:b/>
                <w:bCs/>
                <w:color w:val="000000"/>
                <w:sz w:val="18"/>
                <w:szCs w:val="18"/>
                <w:shd w:val="clear" w:color="auto" w:fill="FFFFFF"/>
                <w:lang w:val="en-GB"/>
              </w:rPr>
              <w:t>date of change</w:t>
            </w:r>
          </w:p>
        </w:tc>
        <w:tc>
          <w:tcPr>
            <w:tcW w:w="2223" w:type="dxa"/>
            <w:gridSpan w:val="2"/>
            <w:shd w:val="clear" w:color="auto" w:fill="FFFFFF"/>
          </w:tcPr>
          <w:p w14:paraId="08C41E7B" w14:textId="77777777" w:rsidR="0094044C" w:rsidRPr="00C523E1" w:rsidRDefault="0094044C" w:rsidP="00F8049A">
            <w:pPr>
              <w:widowControl w:val="0"/>
              <w:spacing w:before="0"/>
              <w:ind w:left="440"/>
              <w:jc w:val="center"/>
              <w:rPr>
                <w:rFonts w:eastAsia="Tahoma" w:cs="Calibri"/>
                <w:color w:val="141414"/>
                <w:sz w:val="18"/>
                <w:szCs w:val="18"/>
                <w:lang w:val="en-GB"/>
              </w:rPr>
            </w:pPr>
            <w:r w:rsidRPr="00C523E1">
              <w:rPr>
                <w:rFonts w:eastAsia="Tahoma" w:cs="Calibri"/>
                <w:b/>
                <w:bCs/>
                <w:color w:val="000000"/>
                <w:sz w:val="18"/>
                <w:szCs w:val="18"/>
                <w:shd w:val="clear" w:color="auto" w:fill="FFFFFF"/>
                <w:lang w:val="en-GB"/>
              </w:rPr>
              <w:t>National (significant) number (N(S)N)</w:t>
            </w:r>
          </w:p>
        </w:tc>
        <w:tc>
          <w:tcPr>
            <w:tcW w:w="1386" w:type="dxa"/>
            <w:vMerge w:val="restart"/>
            <w:shd w:val="clear" w:color="auto" w:fill="FFFFFF"/>
          </w:tcPr>
          <w:p w14:paraId="66D2010A"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b/>
                <w:bCs/>
                <w:color w:val="000000"/>
                <w:sz w:val="18"/>
                <w:szCs w:val="18"/>
                <w:shd w:val="clear" w:color="auto" w:fill="FFFFFF"/>
                <w:lang w:val="en-GB"/>
              </w:rPr>
              <w:t>Usage of ITU-T E.164 number</w:t>
            </w:r>
          </w:p>
        </w:tc>
        <w:tc>
          <w:tcPr>
            <w:tcW w:w="2089" w:type="dxa"/>
            <w:gridSpan w:val="2"/>
            <w:shd w:val="clear" w:color="auto" w:fill="FFFFFF"/>
          </w:tcPr>
          <w:p w14:paraId="217ECADB"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b/>
                <w:bCs/>
                <w:color w:val="000000"/>
                <w:sz w:val="18"/>
                <w:szCs w:val="18"/>
                <w:shd w:val="clear" w:color="auto" w:fill="FFFFFF"/>
                <w:lang w:val="es-ES"/>
              </w:rPr>
              <w:t>Parallel running</w:t>
            </w:r>
          </w:p>
        </w:tc>
        <w:tc>
          <w:tcPr>
            <w:tcW w:w="1169" w:type="dxa"/>
            <w:gridSpan w:val="2"/>
            <w:vMerge w:val="restart"/>
            <w:shd w:val="clear" w:color="auto" w:fill="FFFFFF"/>
          </w:tcPr>
          <w:p w14:paraId="1838EE74"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b/>
                <w:bCs/>
                <w:color w:val="000000"/>
                <w:sz w:val="18"/>
                <w:szCs w:val="18"/>
                <w:shd w:val="clear" w:color="auto" w:fill="FFFFFF"/>
                <w:lang w:val="es-ES"/>
              </w:rPr>
              <w:t>Operator</w:t>
            </w:r>
          </w:p>
        </w:tc>
        <w:tc>
          <w:tcPr>
            <w:tcW w:w="1458" w:type="dxa"/>
            <w:vMerge w:val="restart"/>
            <w:shd w:val="clear" w:color="auto" w:fill="FFFFFF"/>
          </w:tcPr>
          <w:p w14:paraId="5B20A923"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b/>
                <w:bCs/>
                <w:color w:val="000000"/>
                <w:sz w:val="18"/>
                <w:szCs w:val="18"/>
                <w:shd w:val="clear" w:color="auto" w:fill="FFFFFF"/>
                <w:lang w:val="es-ES"/>
              </w:rPr>
              <w:t>Proposed wording of announcement</w:t>
            </w:r>
          </w:p>
        </w:tc>
      </w:tr>
      <w:tr w:rsidR="0094044C" w:rsidRPr="00C523E1" w14:paraId="4E5A9C10" w14:textId="77777777" w:rsidTr="00BA3ECB">
        <w:trPr>
          <w:cantSplit/>
          <w:trHeight w:val="284"/>
          <w:tblHeader/>
        </w:trPr>
        <w:tc>
          <w:tcPr>
            <w:tcW w:w="1314" w:type="dxa"/>
            <w:vMerge/>
            <w:shd w:val="clear" w:color="auto" w:fill="FFFFFF"/>
          </w:tcPr>
          <w:p w14:paraId="62B6CAD9" w14:textId="77777777" w:rsidR="0094044C" w:rsidRPr="00C523E1" w:rsidRDefault="0094044C" w:rsidP="0094044C">
            <w:pPr>
              <w:widowControl w:val="0"/>
              <w:spacing w:before="0"/>
              <w:rPr>
                <w:rFonts w:eastAsia="Courier New" w:cs="Calibri"/>
                <w:color w:val="000000"/>
                <w:sz w:val="18"/>
                <w:szCs w:val="18"/>
                <w:lang w:val="en-GB" w:eastAsia="en-GB"/>
              </w:rPr>
            </w:pPr>
          </w:p>
        </w:tc>
        <w:tc>
          <w:tcPr>
            <w:tcW w:w="1022" w:type="dxa"/>
            <w:shd w:val="clear" w:color="auto" w:fill="FFFFFF"/>
          </w:tcPr>
          <w:p w14:paraId="1990D594" w14:textId="77777777" w:rsidR="0094044C" w:rsidRPr="00EC6BFF" w:rsidRDefault="0094044C" w:rsidP="0094044C">
            <w:pPr>
              <w:widowControl w:val="0"/>
              <w:spacing w:before="0"/>
              <w:jc w:val="center"/>
              <w:rPr>
                <w:rFonts w:eastAsia="Tahoma" w:cs="Calibri"/>
                <w:b/>
                <w:color w:val="141414"/>
                <w:sz w:val="18"/>
                <w:szCs w:val="18"/>
                <w:lang w:val="en-GB"/>
              </w:rPr>
            </w:pPr>
            <w:r w:rsidRPr="00EC6BFF">
              <w:rPr>
                <w:rFonts w:eastAsia="Tahoma" w:cs="Calibri"/>
                <w:b/>
                <w:color w:val="000000"/>
                <w:sz w:val="18"/>
                <w:szCs w:val="18"/>
                <w:shd w:val="clear" w:color="auto" w:fill="FFFFFF"/>
                <w:lang w:val="es-ES"/>
              </w:rPr>
              <w:t>Old number</w:t>
            </w:r>
          </w:p>
        </w:tc>
        <w:tc>
          <w:tcPr>
            <w:tcW w:w="1201" w:type="dxa"/>
            <w:shd w:val="clear" w:color="auto" w:fill="FFFFFF"/>
          </w:tcPr>
          <w:p w14:paraId="645E5413" w14:textId="77777777" w:rsidR="0094044C" w:rsidRPr="00EC6BFF" w:rsidRDefault="0094044C" w:rsidP="0094044C">
            <w:pPr>
              <w:widowControl w:val="0"/>
              <w:spacing w:before="0"/>
              <w:jc w:val="center"/>
              <w:rPr>
                <w:rFonts w:eastAsia="Tahoma" w:cs="Calibri"/>
                <w:b/>
                <w:color w:val="141414"/>
                <w:sz w:val="18"/>
                <w:szCs w:val="18"/>
                <w:lang w:val="en-GB"/>
              </w:rPr>
            </w:pPr>
            <w:r w:rsidRPr="00EC6BFF">
              <w:rPr>
                <w:rFonts w:eastAsia="Tahoma" w:cs="Calibri"/>
                <w:b/>
                <w:color w:val="000000"/>
                <w:sz w:val="18"/>
                <w:szCs w:val="18"/>
                <w:shd w:val="clear" w:color="auto" w:fill="FFFFFF"/>
                <w:lang w:val="es-ES"/>
              </w:rPr>
              <w:t>New number</w:t>
            </w:r>
          </w:p>
        </w:tc>
        <w:tc>
          <w:tcPr>
            <w:tcW w:w="1386" w:type="dxa"/>
            <w:vMerge/>
            <w:shd w:val="clear" w:color="auto" w:fill="FFFFFF"/>
          </w:tcPr>
          <w:p w14:paraId="11CC376B" w14:textId="77777777" w:rsidR="0094044C" w:rsidRPr="00C523E1" w:rsidRDefault="0094044C" w:rsidP="0094044C">
            <w:pPr>
              <w:widowControl w:val="0"/>
              <w:spacing w:before="0"/>
              <w:rPr>
                <w:rFonts w:eastAsia="Courier New" w:cs="Calibri"/>
                <w:color w:val="000000"/>
                <w:sz w:val="18"/>
                <w:szCs w:val="18"/>
                <w:lang w:val="en-GB" w:eastAsia="en-GB"/>
              </w:rPr>
            </w:pPr>
          </w:p>
        </w:tc>
        <w:tc>
          <w:tcPr>
            <w:tcW w:w="1066" w:type="dxa"/>
            <w:shd w:val="clear" w:color="auto" w:fill="FFFFFF"/>
          </w:tcPr>
          <w:p w14:paraId="6276C788" w14:textId="77777777" w:rsidR="0094044C" w:rsidRPr="00EC6BFF" w:rsidRDefault="0094044C" w:rsidP="0094044C">
            <w:pPr>
              <w:widowControl w:val="0"/>
              <w:spacing w:before="0"/>
              <w:jc w:val="center"/>
              <w:rPr>
                <w:rFonts w:eastAsia="Tahoma" w:cs="Calibri"/>
                <w:b/>
                <w:color w:val="141414"/>
                <w:sz w:val="18"/>
                <w:szCs w:val="18"/>
                <w:lang w:val="en-GB"/>
              </w:rPr>
            </w:pPr>
            <w:r w:rsidRPr="00EC6BFF">
              <w:rPr>
                <w:rFonts w:eastAsia="Tahoma" w:cs="Calibri"/>
                <w:b/>
                <w:color w:val="000000"/>
                <w:sz w:val="18"/>
                <w:szCs w:val="18"/>
                <w:shd w:val="clear" w:color="auto" w:fill="FFFFFF"/>
                <w:lang w:val="es-ES"/>
              </w:rPr>
              <w:t>Begins</w:t>
            </w:r>
          </w:p>
        </w:tc>
        <w:tc>
          <w:tcPr>
            <w:tcW w:w="1023" w:type="dxa"/>
            <w:shd w:val="clear" w:color="auto" w:fill="FFFFFF"/>
          </w:tcPr>
          <w:p w14:paraId="01D18713" w14:textId="77777777" w:rsidR="0094044C" w:rsidRPr="00EC6BFF" w:rsidRDefault="0094044C" w:rsidP="0094044C">
            <w:pPr>
              <w:widowControl w:val="0"/>
              <w:spacing w:before="0"/>
              <w:jc w:val="center"/>
              <w:rPr>
                <w:rFonts w:eastAsia="Tahoma" w:cs="Calibri"/>
                <w:b/>
                <w:color w:val="141414"/>
                <w:sz w:val="18"/>
                <w:szCs w:val="18"/>
                <w:lang w:val="en-GB"/>
              </w:rPr>
            </w:pPr>
            <w:r w:rsidRPr="00EC6BFF">
              <w:rPr>
                <w:rFonts w:eastAsia="Tahoma" w:cs="Calibri"/>
                <w:b/>
                <w:color w:val="000000"/>
                <w:sz w:val="18"/>
                <w:szCs w:val="18"/>
                <w:shd w:val="clear" w:color="auto" w:fill="FFFFFF"/>
                <w:lang w:val="es-ES"/>
              </w:rPr>
              <w:t>Ends</w:t>
            </w:r>
          </w:p>
        </w:tc>
        <w:tc>
          <w:tcPr>
            <w:tcW w:w="1169" w:type="dxa"/>
            <w:gridSpan w:val="2"/>
            <w:vMerge/>
            <w:shd w:val="clear" w:color="auto" w:fill="FFFFFF"/>
          </w:tcPr>
          <w:p w14:paraId="5E378F22" w14:textId="77777777" w:rsidR="0094044C" w:rsidRPr="00C523E1" w:rsidRDefault="0094044C" w:rsidP="0094044C">
            <w:pPr>
              <w:widowControl w:val="0"/>
              <w:spacing w:before="0"/>
              <w:rPr>
                <w:rFonts w:eastAsia="Courier New" w:cs="Calibri"/>
                <w:color w:val="000000"/>
                <w:sz w:val="18"/>
                <w:szCs w:val="18"/>
                <w:lang w:val="en-GB" w:eastAsia="en-GB"/>
              </w:rPr>
            </w:pPr>
          </w:p>
        </w:tc>
        <w:tc>
          <w:tcPr>
            <w:tcW w:w="1458" w:type="dxa"/>
            <w:vMerge/>
            <w:shd w:val="clear" w:color="auto" w:fill="FFFFFF"/>
          </w:tcPr>
          <w:p w14:paraId="147B0424" w14:textId="77777777" w:rsidR="0094044C" w:rsidRPr="00C523E1" w:rsidRDefault="0094044C" w:rsidP="0094044C">
            <w:pPr>
              <w:widowControl w:val="0"/>
              <w:spacing w:before="0"/>
              <w:rPr>
                <w:rFonts w:eastAsia="Courier New" w:cs="Calibri"/>
                <w:color w:val="000000"/>
                <w:sz w:val="18"/>
                <w:szCs w:val="18"/>
                <w:lang w:val="en-GB" w:eastAsia="en-GB"/>
              </w:rPr>
            </w:pPr>
          </w:p>
        </w:tc>
      </w:tr>
      <w:tr w:rsidR="0094044C" w:rsidRPr="00C523E1" w14:paraId="451D9C92" w14:textId="77777777" w:rsidTr="00BA3ECB">
        <w:trPr>
          <w:cantSplit/>
          <w:trHeight w:val="284"/>
        </w:trPr>
        <w:tc>
          <w:tcPr>
            <w:tcW w:w="1314" w:type="dxa"/>
            <w:shd w:val="clear" w:color="auto" w:fill="FFFFFF"/>
          </w:tcPr>
          <w:p w14:paraId="0521FA7E"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 xml:space="preserve">00h:00 </w:t>
            </w:r>
            <w:r w:rsidRPr="00EC6BFF">
              <w:rPr>
                <w:rFonts w:eastAsia="Tahoma" w:cs="Calibri"/>
                <w:color w:val="000000"/>
                <w:sz w:val="18"/>
                <w:szCs w:val="18"/>
                <w:shd w:val="clear" w:color="auto" w:fill="FFFFFF"/>
                <w:lang w:val="en-GB"/>
              </w:rPr>
              <w:br/>
              <w:t>1 March 2021</w:t>
            </w:r>
          </w:p>
        </w:tc>
        <w:tc>
          <w:tcPr>
            <w:tcW w:w="1022" w:type="dxa"/>
            <w:shd w:val="clear" w:color="auto" w:fill="FFFFFF"/>
          </w:tcPr>
          <w:p w14:paraId="03935DBD"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1 XXXXXXX</w:t>
            </w:r>
          </w:p>
        </w:tc>
        <w:tc>
          <w:tcPr>
            <w:tcW w:w="1201" w:type="dxa"/>
            <w:shd w:val="clear" w:color="auto" w:fill="FFFFFF"/>
          </w:tcPr>
          <w:p w14:paraId="477FC459" w14:textId="77777777" w:rsidR="0094044C" w:rsidRPr="00310D04" w:rsidRDefault="0094044C" w:rsidP="0094044C">
            <w:pPr>
              <w:widowControl w:val="0"/>
              <w:spacing w:before="0"/>
              <w:jc w:val="center"/>
              <w:rPr>
                <w:rFonts w:eastAsia="Tahoma" w:cs="Calibri"/>
                <w:color w:val="000000"/>
                <w:sz w:val="18"/>
                <w:szCs w:val="18"/>
                <w:shd w:val="clear" w:color="auto" w:fill="FFFFFF"/>
                <w:lang w:val="en-GB"/>
              </w:rPr>
            </w:pPr>
            <w:r w:rsidRPr="00EC6BFF">
              <w:rPr>
                <w:rFonts w:eastAsia="Tahoma" w:cs="Calibri"/>
                <w:color w:val="000000"/>
                <w:sz w:val="18"/>
                <w:szCs w:val="18"/>
                <w:shd w:val="clear" w:color="auto" w:fill="FFFFFF"/>
                <w:lang w:val="en-GB"/>
              </w:rPr>
              <w:t>601 XXXXXXX</w:t>
            </w:r>
          </w:p>
        </w:tc>
        <w:tc>
          <w:tcPr>
            <w:tcW w:w="1386" w:type="dxa"/>
            <w:shd w:val="clear" w:color="auto" w:fill="FFFFFF"/>
          </w:tcPr>
          <w:p w14:paraId="0B9C5603" w14:textId="77777777" w:rsidR="0094044C" w:rsidRPr="00C523E1" w:rsidRDefault="0094044C" w:rsidP="00F8049A">
            <w:pPr>
              <w:widowControl w:val="0"/>
              <w:spacing w:before="0"/>
              <w:ind w:left="57" w:right="57"/>
              <w:jc w:val="left"/>
              <w:rPr>
                <w:rFonts w:eastAsia="Tahoma" w:cs="Calibri"/>
                <w:color w:val="141414"/>
                <w:sz w:val="18"/>
                <w:szCs w:val="18"/>
                <w:lang w:val="en-GB"/>
              </w:rPr>
            </w:pPr>
            <w:r w:rsidRPr="00EC6BFF">
              <w:rPr>
                <w:rFonts w:eastAsia="Tahoma" w:cs="Calibri"/>
                <w:color w:val="000000"/>
                <w:sz w:val="18"/>
                <w:szCs w:val="18"/>
                <w:shd w:val="clear" w:color="auto" w:fill="FFFFFF"/>
                <w:lang w:val="en-GB"/>
              </w:rPr>
              <w:t>Departament of Cundinamarca (Including Bogotá D.C.)</w:t>
            </w:r>
          </w:p>
        </w:tc>
        <w:tc>
          <w:tcPr>
            <w:tcW w:w="1066" w:type="dxa"/>
            <w:shd w:val="clear" w:color="auto" w:fill="FFFFFF"/>
          </w:tcPr>
          <w:p w14:paraId="079C761A" w14:textId="77777777" w:rsidR="0094044C" w:rsidRPr="00C523E1" w:rsidRDefault="0094044C" w:rsidP="00BA3ECB">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1 September 2020</w:t>
            </w:r>
          </w:p>
        </w:tc>
        <w:tc>
          <w:tcPr>
            <w:tcW w:w="1023" w:type="dxa"/>
            <w:shd w:val="clear" w:color="auto" w:fill="FFFFFF"/>
          </w:tcPr>
          <w:p w14:paraId="186B8217"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30 November 2020</w:t>
            </w:r>
          </w:p>
        </w:tc>
        <w:tc>
          <w:tcPr>
            <w:tcW w:w="1169" w:type="dxa"/>
            <w:gridSpan w:val="2"/>
            <w:shd w:val="clear" w:color="auto" w:fill="FFFFFF"/>
          </w:tcPr>
          <w:p w14:paraId="6F6A5A22"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58" w:type="dxa"/>
            <w:shd w:val="clear" w:color="auto" w:fill="FFFFFF"/>
          </w:tcPr>
          <w:p w14:paraId="5E10C9E1" w14:textId="77777777" w:rsidR="0094044C" w:rsidRPr="00C523E1" w:rsidRDefault="0094044C" w:rsidP="0094044C">
            <w:pPr>
              <w:widowControl w:val="0"/>
              <w:spacing w:before="0"/>
              <w:jc w:val="center"/>
              <w:rPr>
                <w:rFonts w:eastAsia="Tahoma" w:cs="Calibri"/>
                <w:color w:val="000000"/>
                <w:sz w:val="18"/>
                <w:szCs w:val="18"/>
                <w:shd w:val="clear" w:color="auto" w:fill="FFFFFF"/>
                <w:lang w:val="en-GB"/>
              </w:rPr>
            </w:pPr>
            <w:r w:rsidRPr="00C523E1">
              <w:rPr>
                <w:rFonts w:eastAsia="Tahoma" w:cs="Calibri"/>
                <w:color w:val="000000"/>
                <w:sz w:val="18"/>
                <w:szCs w:val="18"/>
                <w:shd w:val="clear" w:color="auto" w:fill="FFFFFF"/>
                <w:lang w:val="en-GB"/>
              </w:rPr>
              <w:t>No proposed wording available to date</w:t>
            </w:r>
          </w:p>
        </w:tc>
      </w:tr>
      <w:tr w:rsidR="0094044C" w:rsidRPr="00C523E1" w14:paraId="0F04A0FA" w14:textId="77777777" w:rsidTr="00BA3ECB">
        <w:trPr>
          <w:cantSplit/>
          <w:trHeight w:val="284"/>
        </w:trPr>
        <w:tc>
          <w:tcPr>
            <w:tcW w:w="1314" w:type="dxa"/>
            <w:shd w:val="clear" w:color="auto" w:fill="FFFFFF"/>
          </w:tcPr>
          <w:p w14:paraId="1C0C7318"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 xml:space="preserve">00h:00 </w:t>
            </w:r>
            <w:r w:rsidRPr="00EC6BFF">
              <w:rPr>
                <w:rFonts w:eastAsia="Tahoma" w:cs="Calibri"/>
                <w:color w:val="000000"/>
                <w:sz w:val="18"/>
                <w:szCs w:val="18"/>
                <w:shd w:val="clear" w:color="auto" w:fill="FFFFFF"/>
                <w:lang w:val="en-GB"/>
              </w:rPr>
              <w:br/>
              <w:t>1 March 2021</w:t>
            </w:r>
          </w:p>
        </w:tc>
        <w:tc>
          <w:tcPr>
            <w:tcW w:w="1022" w:type="dxa"/>
            <w:shd w:val="clear" w:color="auto" w:fill="FFFFFF"/>
          </w:tcPr>
          <w:p w14:paraId="24A82255"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2 XXXXXXX</w:t>
            </w:r>
          </w:p>
        </w:tc>
        <w:tc>
          <w:tcPr>
            <w:tcW w:w="1201" w:type="dxa"/>
            <w:shd w:val="clear" w:color="auto" w:fill="FFFFFF"/>
          </w:tcPr>
          <w:p w14:paraId="6139DCB6" w14:textId="77777777" w:rsidR="0094044C" w:rsidRPr="00310D04" w:rsidRDefault="0094044C" w:rsidP="0094044C">
            <w:pPr>
              <w:widowControl w:val="0"/>
              <w:spacing w:before="0"/>
              <w:jc w:val="center"/>
              <w:rPr>
                <w:rFonts w:eastAsia="Tahoma" w:cs="Calibri"/>
                <w:color w:val="000000"/>
                <w:sz w:val="18"/>
                <w:szCs w:val="18"/>
                <w:shd w:val="clear" w:color="auto" w:fill="FFFFFF"/>
                <w:lang w:val="en-GB"/>
              </w:rPr>
            </w:pPr>
            <w:r w:rsidRPr="00EC6BFF">
              <w:rPr>
                <w:rFonts w:eastAsia="Tahoma" w:cs="Calibri"/>
                <w:color w:val="000000"/>
                <w:sz w:val="18"/>
                <w:szCs w:val="18"/>
                <w:shd w:val="clear" w:color="auto" w:fill="FFFFFF"/>
                <w:lang w:val="en-GB"/>
              </w:rPr>
              <w:t>602 XXXXXXX</w:t>
            </w:r>
          </w:p>
        </w:tc>
        <w:tc>
          <w:tcPr>
            <w:tcW w:w="1386" w:type="dxa"/>
            <w:shd w:val="clear" w:color="auto" w:fill="FFFFFF"/>
          </w:tcPr>
          <w:p w14:paraId="03D5170D" w14:textId="77777777" w:rsidR="0094044C" w:rsidRPr="00C523E1" w:rsidRDefault="0094044C" w:rsidP="00F8049A">
            <w:pPr>
              <w:widowControl w:val="0"/>
              <w:spacing w:before="0"/>
              <w:ind w:left="57" w:right="57"/>
              <w:jc w:val="left"/>
              <w:rPr>
                <w:rFonts w:eastAsia="Tahoma" w:cs="Calibri"/>
                <w:color w:val="141414"/>
                <w:sz w:val="18"/>
                <w:szCs w:val="18"/>
                <w:lang w:val="en-GB"/>
              </w:rPr>
            </w:pPr>
            <w:r w:rsidRPr="00C523E1">
              <w:rPr>
                <w:rFonts w:eastAsia="Tahoma" w:cs="Calibri"/>
                <w:color w:val="000000"/>
                <w:sz w:val="18"/>
                <w:szCs w:val="18"/>
                <w:shd w:val="clear" w:color="auto" w:fill="FFFFFF"/>
                <w:lang w:val="en-GB"/>
              </w:rPr>
              <w:t>Departaments of Cauca, Nariño and Valle</w:t>
            </w:r>
          </w:p>
        </w:tc>
        <w:tc>
          <w:tcPr>
            <w:tcW w:w="1066" w:type="dxa"/>
            <w:shd w:val="clear" w:color="auto" w:fill="FFFFFF"/>
          </w:tcPr>
          <w:p w14:paraId="20E1F48A" w14:textId="77777777" w:rsidR="0094044C" w:rsidRPr="00C523E1" w:rsidRDefault="0094044C" w:rsidP="00BA3ECB">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1 September 2020</w:t>
            </w:r>
          </w:p>
        </w:tc>
        <w:tc>
          <w:tcPr>
            <w:tcW w:w="1023" w:type="dxa"/>
            <w:shd w:val="clear" w:color="auto" w:fill="FFFFFF"/>
          </w:tcPr>
          <w:p w14:paraId="176F090F"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lang w:val="en-GB"/>
              </w:rPr>
              <w:t>30 November 2020</w:t>
            </w:r>
          </w:p>
        </w:tc>
        <w:tc>
          <w:tcPr>
            <w:tcW w:w="1169" w:type="dxa"/>
            <w:gridSpan w:val="2"/>
            <w:shd w:val="clear" w:color="auto" w:fill="FFFFFF"/>
          </w:tcPr>
          <w:p w14:paraId="19BB3D66"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58" w:type="dxa"/>
            <w:shd w:val="clear" w:color="auto" w:fill="FFFFFF"/>
          </w:tcPr>
          <w:p w14:paraId="3F2F2754"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color w:val="000000"/>
                <w:sz w:val="18"/>
                <w:szCs w:val="18"/>
                <w:shd w:val="clear" w:color="auto" w:fill="FFFFFF"/>
                <w:lang w:val="en-GB"/>
              </w:rPr>
              <w:t>No proposed wording available to date</w:t>
            </w:r>
          </w:p>
        </w:tc>
      </w:tr>
      <w:tr w:rsidR="0094044C" w:rsidRPr="00C523E1" w14:paraId="29AE4E04" w14:textId="77777777" w:rsidTr="00BA3ECB">
        <w:trPr>
          <w:cantSplit/>
          <w:trHeight w:val="284"/>
        </w:trPr>
        <w:tc>
          <w:tcPr>
            <w:tcW w:w="1314" w:type="dxa"/>
            <w:shd w:val="clear" w:color="auto" w:fill="FFFFFF"/>
          </w:tcPr>
          <w:p w14:paraId="3FA05A08"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 xml:space="preserve">0h:00 </w:t>
            </w:r>
            <w:r w:rsidRPr="00EC6BFF">
              <w:rPr>
                <w:rFonts w:eastAsia="Tahoma" w:cs="Calibri"/>
                <w:color w:val="000000"/>
                <w:sz w:val="18"/>
                <w:szCs w:val="18"/>
                <w:shd w:val="clear" w:color="auto" w:fill="FFFFFF"/>
                <w:lang w:val="en-GB"/>
              </w:rPr>
              <w:br/>
              <w:t>1 March 2021</w:t>
            </w:r>
          </w:p>
        </w:tc>
        <w:tc>
          <w:tcPr>
            <w:tcW w:w="1022" w:type="dxa"/>
            <w:shd w:val="clear" w:color="auto" w:fill="FFFFFF"/>
          </w:tcPr>
          <w:p w14:paraId="05AABC20"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4 XXXXXXX</w:t>
            </w:r>
          </w:p>
        </w:tc>
        <w:tc>
          <w:tcPr>
            <w:tcW w:w="1201" w:type="dxa"/>
            <w:shd w:val="clear" w:color="auto" w:fill="FFFFFF"/>
          </w:tcPr>
          <w:p w14:paraId="01FFDB97" w14:textId="77777777" w:rsidR="0094044C" w:rsidRPr="00310D04" w:rsidRDefault="0094044C" w:rsidP="0094044C">
            <w:pPr>
              <w:widowControl w:val="0"/>
              <w:spacing w:before="0"/>
              <w:jc w:val="center"/>
              <w:rPr>
                <w:rFonts w:eastAsia="Tahoma" w:cs="Calibri"/>
                <w:color w:val="000000"/>
                <w:sz w:val="18"/>
                <w:szCs w:val="18"/>
                <w:shd w:val="clear" w:color="auto" w:fill="FFFFFF"/>
                <w:lang w:val="en-GB"/>
              </w:rPr>
            </w:pPr>
            <w:r w:rsidRPr="00EC6BFF">
              <w:rPr>
                <w:rFonts w:eastAsia="Tahoma" w:cs="Calibri"/>
                <w:color w:val="000000"/>
                <w:sz w:val="18"/>
                <w:szCs w:val="18"/>
                <w:shd w:val="clear" w:color="auto" w:fill="FFFFFF"/>
                <w:lang w:val="en-GB"/>
              </w:rPr>
              <w:t>604</w:t>
            </w:r>
            <w:r>
              <w:rPr>
                <w:rFonts w:eastAsia="Tahoma" w:cs="Calibri"/>
                <w:color w:val="000000"/>
                <w:sz w:val="18"/>
                <w:szCs w:val="18"/>
                <w:shd w:val="clear" w:color="auto" w:fill="FFFFFF"/>
                <w:lang w:val="en-GB"/>
              </w:rPr>
              <w:t xml:space="preserve"> </w:t>
            </w:r>
            <w:r w:rsidRPr="00EC6BFF">
              <w:rPr>
                <w:rFonts w:eastAsia="Tahoma" w:cs="Calibri"/>
                <w:color w:val="000000"/>
                <w:sz w:val="18"/>
                <w:szCs w:val="18"/>
                <w:shd w:val="clear" w:color="auto" w:fill="FFFFFF"/>
                <w:lang w:val="en-GB"/>
              </w:rPr>
              <w:t>XXXXXXX</w:t>
            </w:r>
          </w:p>
        </w:tc>
        <w:tc>
          <w:tcPr>
            <w:tcW w:w="1386" w:type="dxa"/>
            <w:shd w:val="clear" w:color="auto" w:fill="FFFFFF"/>
          </w:tcPr>
          <w:p w14:paraId="4F97D9AA" w14:textId="77777777" w:rsidR="0094044C" w:rsidRPr="00C523E1" w:rsidRDefault="0094044C" w:rsidP="00F8049A">
            <w:pPr>
              <w:widowControl w:val="0"/>
              <w:spacing w:before="0"/>
              <w:ind w:left="57" w:right="57"/>
              <w:jc w:val="left"/>
              <w:rPr>
                <w:rFonts w:eastAsia="Tahoma" w:cs="Calibri"/>
                <w:b/>
                <w:bCs/>
                <w:color w:val="141414"/>
                <w:sz w:val="18"/>
                <w:szCs w:val="18"/>
                <w:lang w:val="en-GB"/>
              </w:rPr>
            </w:pPr>
            <w:r w:rsidRPr="00C523E1">
              <w:rPr>
                <w:rFonts w:eastAsia="Tahoma" w:cs="Calibri"/>
                <w:color w:val="000000"/>
                <w:sz w:val="18"/>
                <w:szCs w:val="18"/>
                <w:shd w:val="clear" w:color="auto" w:fill="FFFFFF"/>
                <w:lang w:val="en-GB"/>
              </w:rPr>
              <w:t>Departaments of Antioquia, Córdoba and Choco</w:t>
            </w:r>
          </w:p>
        </w:tc>
        <w:tc>
          <w:tcPr>
            <w:tcW w:w="1066" w:type="dxa"/>
            <w:shd w:val="clear" w:color="auto" w:fill="FFFFFF"/>
          </w:tcPr>
          <w:p w14:paraId="0F86363D" w14:textId="77777777" w:rsidR="0094044C" w:rsidRPr="00C523E1" w:rsidRDefault="0094044C" w:rsidP="00BA3ECB">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1 September 2020</w:t>
            </w:r>
          </w:p>
        </w:tc>
        <w:tc>
          <w:tcPr>
            <w:tcW w:w="1023" w:type="dxa"/>
            <w:shd w:val="clear" w:color="auto" w:fill="FFFFFF"/>
          </w:tcPr>
          <w:p w14:paraId="2ADB86B9"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30 November 2020</w:t>
            </w:r>
          </w:p>
        </w:tc>
        <w:tc>
          <w:tcPr>
            <w:tcW w:w="1143" w:type="dxa"/>
            <w:shd w:val="clear" w:color="auto" w:fill="FFFFFF"/>
          </w:tcPr>
          <w:p w14:paraId="42CC2267"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84" w:type="dxa"/>
            <w:gridSpan w:val="2"/>
            <w:shd w:val="clear" w:color="auto" w:fill="FFFFFF"/>
          </w:tcPr>
          <w:p w14:paraId="2C508FED"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No proposed wording available to date</w:t>
            </w:r>
          </w:p>
        </w:tc>
      </w:tr>
      <w:tr w:rsidR="0094044C" w:rsidRPr="00C523E1" w14:paraId="30211332" w14:textId="77777777" w:rsidTr="00BA3ECB">
        <w:trPr>
          <w:cantSplit/>
          <w:trHeight w:val="284"/>
        </w:trPr>
        <w:tc>
          <w:tcPr>
            <w:tcW w:w="1314" w:type="dxa"/>
            <w:shd w:val="clear" w:color="auto" w:fill="FFFFFF"/>
          </w:tcPr>
          <w:p w14:paraId="1EF3BDE8"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rPr>
              <w:t xml:space="preserve">00h:00 </w:t>
            </w:r>
            <w:r w:rsidRPr="00EC6BFF">
              <w:rPr>
                <w:rFonts w:eastAsia="Tahoma" w:cs="Calibri"/>
                <w:color w:val="000000"/>
                <w:sz w:val="18"/>
                <w:szCs w:val="18"/>
                <w:shd w:val="clear" w:color="auto" w:fill="FFFFFF"/>
              </w:rPr>
              <w:br/>
              <w:t>1 March 2021</w:t>
            </w:r>
          </w:p>
        </w:tc>
        <w:tc>
          <w:tcPr>
            <w:tcW w:w="1022" w:type="dxa"/>
            <w:shd w:val="clear" w:color="auto" w:fill="FFFFFF"/>
          </w:tcPr>
          <w:p w14:paraId="07C92794"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rPr>
              <w:t>5 XXXXXXX</w:t>
            </w:r>
          </w:p>
        </w:tc>
        <w:tc>
          <w:tcPr>
            <w:tcW w:w="1201" w:type="dxa"/>
            <w:shd w:val="clear" w:color="auto" w:fill="FFFFFF"/>
          </w:tcPr>
          <w:p w14:paraId="4B001861" w14:textId="77777777" w:rsidR="0094044C" w:rsidRPr="00310D04" w:rsidRDefault="0094044C" w:rsidP="0094044C">
            <w:pPr>
              <w:widowControl w:val="0"/>
              <w:spacing w:before="0"/>
              <w:jc w:val="center"/>
              <w:rPr>
                <w:rFonts w:eastAsia="Tahoma" w:cs="Calibri"/>
                <w:color w:val="000000"/>
                <w:sz w:val="18"/>
                <w:szCs w:val="18"/>
                <w:shd w:val="clear" w:color="auto" w:fill="FFFFFF"/>
              </w:rPr>
            </w:pPr>
            <w:r w:rsidRPr="00EC6BFF">
              <w:rPr>
                <w:rFonts w:eastAsia="Tahoma" w:cs="Calibri"/>
                <w:color w:val="000000"/>
                <w:sz w:val="18"/>
                <w:szCs w:val="18"/>
                <w:shd w:val="clear" w:color="auto" w:fill="FFFFFF"/>
              </w:rPr>
              <w:t>605</w:t>
            </w:r>
            <w:r>
              <w:rPr>
                <w:rFonts w:eastAsia="Tahoma" w:cs="Calibri"/>
                <w:color w:val="000000"/>
                <w:sz w:val="18"/>
                <w:szCs w:val="18"/>
                <w:shd w:val="clear" w:color="auto" w:fill="FFFFFF"/>
              </w:rPr>
              <w:t xml:space="preserve"> </w:t>
            </w:r>
            <w:r w:rsidRPr="00EC6BFF">
              <w:rPr>
                <w:rFonts w:eastAsia="Tahoma" w:cs="Calibri"/>
                <w:color w:val="000000"/>
                <w:sz w:val="18"/>
                <w:szCs w:val="18"/>
                <w:shd w:val="clear" w:color="auto" w:fill="FFFFFF"/>
              </w:rPr>
              <w:t>XXXXXXX</w:t>
            </w:r>
          </w:p>
        </w:tc>
        <w:tc>
          <w:tcPr>
            <w:tcW w:w="1386" w:type="dxa"/>
            <w:shd w:val="clear" w:color="auto" w:fill="FFFFFF"/>
          </w:tcPr>
          <w:p w14:paraId="5DB4233E" w14:textId="77777777" w:rsidR="0094044C" w:rsidRPr="00390F11" w:rsidRDefault="0094044C" w:rsidP="00F8049A">
            <w:pPr>
              <w:widowControl w:val="0"/>
              <w:spacing w:before="0"/>
              <w:ind w:left="57" w:right="57"/>
              <w:jc w:val="left"/>
              <w:rPr>
                <w:rFonts w:eastAsia="Tahoma" w:cs="Calibri"/>
                <w:b/>
                <w:bCs/>
                <w:color w:val="141414"/>
                <w:sz w:val="18"/>
                <w:szCs w:val="18"/>
                <w:lang w:val="es-CO"/>
              </w:rPr>
            </w:pPr>
            <w:r>
              <w:rPr>
                <w:rFonts w:eastAsia="Tahoma" w:cs="Calibri"/>
                <w:color w:val="000000"/>
                <w:sz w:val="18"/>
                <w:szCs w:val="18"/>
                <w:shd w:val="clear" w:color="auto" w:fill="FFFFFF"/>
                <w:lang w:val="es-CO"/>
              </w:rPr>
              <w:t>Departaments</w:t>
            </w:r>
            <w:r w:rsidRPr="00390F11">
              <w:rPr>
                <w:rFonts w:eastAsia="Tahoma" w:cs="Calibri"/>
                <w:color w:val="000000"/>
                <w:sz w:val="18"/>
                <w:szCs w:val="18"/>
                <w:shd w:val="clear" w:color="auto" w:fill="FFFFFF"/>
                <w:lang w:val="es-CO"/>
              </w:rPr>
              <w:t xml:space="preserve"> of Atlántico, Bolívar, Cesar, </w:t>
            </w:r>
            <w:r w:rsidRPr="00390F11">
              <w:rPr>
                <w:rFonts w:eastAsia="Tahoma" w:cs="Calibri"/>
                <w:color w:val="000000"/>
                <w:sz w:val="18"/>
                <w:szCs w:val="18"/>
                <w:shd w:val="clear" w:color="auto" w:fill="FFFFFF"/>
                <w:lang w:val="es-CO"/>
              </w:rPr>
              <w:br/>
              <w:t>La Guajira, Magdalena and Sucre</w:t>
            </w:r>
          </w:p>
        </w:tc>
        <w:tc>
          <w:tcPr>
            <w:tcW w:w="1066" w:type="dxa"/>
            <w:shd w:val="clear" w:color="auto" w:fill="FFFFFF"/>
          </w:tcPr>
          <w:p w14:paraId="62B8F1D7" w14:textId="77777777" w:rsidR="0094044C" w:rsidRPr="00C523E1" w:rsidRDefault="0094044C" w:rsidP="00BA3ECB">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rPr>
              <w:t>1 September 2020</w:t>
            </w:r>
          </w:p>
        </w:tc>
        <w:tc>
          <w:tcPr>
            <w:tcW w:w="1023" w:type="dxa"/>
            <w:shd w:val="clear" w:color="auto" w:fill="FFFFFF"/>
          </w:tcPr>
          <w:p w14:paraId="6C22A9A8"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rPr>
              <w:t xml:space="preserve">30 November </w:t>
            </w:r>
            <w:r w:rsidRPr="00625BCD">
              <w:rPr>
                <w:rFonts w:eastAsia="Tahoma" w:cs="Calibri"/>
                <w:color w:val="000000"/>
                <w:sz w:val="18"/>
                <w:szCs w:val="18"/>
                <w:shd w:val="clear" w:color="auto" w:fill="FFFFFF"/>
                <w:lang w:val="en-GB"/>
              </w:rPr>
              <w:t>2020</w:t>
            </w:r>
          </w:p>
        </w:tc>
        <w:tc>
          <w:tcPr>
            <w:tcW w:w="1143" w:type="dxa"/>
            <w:shd w:val="clear" w:color="auto" w:fill="FFFFFF"/>
          </w:tcPr>
          <w:p w14:paraId="08D38919"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84" w:type="dxa"/>
            <w:gridSpan w:val="2"/>
            <w:shd w:val="clear" w:color="auto" w:fill="FFFFFF"/>
          </w:tcPr>
          <w:p w14:paraId="363F2953"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No proposed wording available to date</w:t>
            </w:r>
          </w:p>
        </w:tc>
      </w:tr>
      <w:tr w:rsidR="0094044C" w:rsidRPr="00C523E1" w14:paraId="324342C8" w14:textId="77777777" w:rsidTr="00BA3ECB">
        <w:trPr>
          <w:cantSplit/>
          <w:trHeight w:val="284"/>
        </w:trPr>
        <w:tc>
          <w:tcPr>
            <w:tcW w:w="1314" w:type="dxa"/>
            <w:shd w:val="clear" w:color="auto" w:fill="FFFFFF"/>
          </w:tcPr>
          <w:p w14:paraId="7FEA27EC"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 xml:space="preserve">00h:00 </w:t>
            </w:r>
            <w:r w:rsidRPr="00EC6BFF">
              <w:rPr>
                <w:rFonts w:eastAsia="Tahoma" w:cs="Calibri"/>
                <w:color w:val="000000"/>
                <w:sz w:val="18"/>
                <w:szCs w:val="18"/>
                <w:shd w:val="clear" w:color="auto" w:fill="FFFFFF"/>
                <w:lang w:val="en-GB"/>
              </w:rPr>
              <w:br/>
              <w:t>1 March 2021</w:t>
            </w:r>
          </w:p>
        </w:tc>
        <w:tc>
          <w:tcPr>
            <w:tcW w:w="1022" w:type="dxa"/>
            <w:shd w:val="clear" w:color="auto" w:fill="FFFFFF"/>
          </w:tcPr>
          <w:p w14:paraId="550A82DE"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6 XXXXXXX</w:t>
            </w:r>
          </w:p>
        </w:tc>
        <w:tc>
          <w:tcPr>
            <w:tcW w:w="1201" w:type="dxa"/>
            <w:shd w:val="clear" w:color="auto" w:fill="FFFFFF"/>
          </w:tcPr>
          <w:p w14:paraId="0F4B5B7D" w14:textId="77777777" w:rsidR="0094044C" w:rsidRPr="00310D04" w:rsidRDefault="0094044C" w:rsidP="0094044C">
            <w:pPr>
              <w:widowControl w:val="0"/>
              <w:spacing w:before="0"/>
              <w:jc w:val="center"/>
              <w:rPr>
                <w:rFonts w:eastAsia="Tahoma" w:cs="Calibri"/>
                <w:color w:val="000000"/>
                <w:sz w:val="18"/>
                <w:szCs w:val="18"/>
                <w:shd w:val="clear" w:color="auto" w:fill="FFFFFF"/>
                <w:lang w:val="en-GB"/>
              </w:rPr>
            </w:pPr>
            <w:r w:rsidRPr="00EC6BFF">
              <w:rPr>
                <w:rFonts w:eastAsia="Tahoma" w:cs="Calibri"/>
                <w:color w:val="000000"/>
                <w:sz w:val="18"/>
                <w:szCs w:val="18"/>
                <w:shd w:val="clear" w:color="auto" w:fill="FFFFFF"/>
                <w:lang w:val="en-GB"/>
              </w:rPr>
              <w:t>606</w:t>
            </w:r>
            <w:r>
              <w:rPr>
                <w:rFonts w:eastAsia="Tahoma" w:cs="Calibri"/>
                <w:color w:val="000000"/>
                <w:sz w:val="18"/>
                <w:szCs w:val="18"/>
                <w:shd w:val="clear" w:color="auto" w:fill="FFFFFF"/>
                <w:lang w:val="en-GB"/>
              </w:rPr>
              <w:t xml:space="preserve"> </w:t>
            </w:r>
            <w:r w:rsidRPr="00EC6BFF">
              <w:rPr>
                <w:rFonts w:eastAsia="Tahoma" w:cs="Calibri"/>
                <w:color w:val="000000"/>
                <w:sz w:val="18"/>
                <w:szCs w:val="18"/>
                <w:shd w:val="clear" w:color="auto" w:fill="FFFFFF"/>
                <w:lang w:val="en-GB"/>
              </w:rPr>
              <w:t>XXXXXXX</w:t>
            </w:r>
          </w:p>
        </w:tc>
        <w:tc>
          <w:tcPr>
            <w:tcW w:w="1386" w:type="dxa"/>
            <w:shd w:val="clear" w:color="auto" w:fill="FFFFFF"/>
          </w:tcPr>
          <w:p w14:paraId="59017FE8" w14:textId="77777777" w:rsidR="0094044C" w:rsidRPr="00C523E1" w:rsidRDefault="0094044C" w:rsidP="00F8049A">
            <w:pPr>
              <w:widowControl w:val="0"/>
              <w:spacing w:before="0"/>
              <w:ind w:left="57" w:right="57"/>
              <w:jc w:val="left"/>
              <w:rPr>
                <w:rFonts w:eastAsia="Tahoma" w:cs="Calibri"/>
                <w:b/>
                <w:bCs/>
                <w:color w:val="141414"/>
                <w:sz w:val="18"/>
                <w:szCs w:val="18"/>
                <w:lang w:val="en-GB"/>
              </w:rPr>
            </w:pPr>
            <w:r w:rsidRPr="00EC6BFF">
              <w:rPr>
                <w:rFonts w:eastAsia="Tahoma" w:cs="Calibri"/>
                <w:color w:val="000000"/>
                <w:sz w:val="18"/>
                <w:szCs w:val="18"/>
                <w:shd w:val="clear" w:color="auto" w:fill="FFFFFF"/>
                <w:lang w:val="en-GB"/>
              </w:rPr>
              <w:t>Departaments of Caldas, Quindío and Risaralda</w:t>
            </w:r>
          </w:p>
        </w:tc>
        <w:tc>
          <w:tcPr>
            <w:tcW w:w="1066" w:type="dxa"/>
            <w:shd w:val="clear" w:color="auto" w:fill="FFFFFF"/>
          </w:tcPr>
          <w:p w14:paraId="2994DBA6" w14:textId="77777777" w:rsidR="0094044C" w:rsidRPr="00C523E1" w:rsidRDefault="0094044C" w:rsidP="00BA3ECB">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1 September 2020</w:t>
            </w:r>
          </w:p>
        </w:tc>
        <w:tc>
          <w:tcPr>
            <w:tcW w:w="1023" w:type="dxa"/>
            <w:shd w:val="clear" w:color="auto" w:fill="FFFFFF"/>
          </w:tcPr>
          <w:p w14:paraId="4EBB2627"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30 November 2020</w:t>
            </w:r>
          </w:p>
        </w:tc>
        <w:tc>
          <w:tcPr>
            <w:tcW w:w="1143" w:type="dxa"/>
            <w:shd w:val="clear" w:color="auto" w:fill="FFFFFF"/>
          </w:tcPr>
          <w:p w14:paraId="7CB37E81"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84" w:type="dxa"/>
            <w:gridSpan w:val="2"/>
            <w:shd w:val="clear" w:color="auto" w:fill="FFFFFF"/>
          </w:tcPr>
          <w:p w14:paraId="0D0920FD"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No proposed wording available to date</w:t>
            </w:r>
          </w:p>
        </w:tc>
      </w:tr>
      <w:tr w:rsidR="0094044C" w:rsidRPr="00C523E1" w14:paraId="61FF0222" w14:textId="77777777" w:rsidTr="00BA3ECB">
        <w:trPr>
          <w:cantSplit/>
          <w:trHeight w:val="284"/>
        </w:trPr>
        <w:tc>
          <w:tcPr>
            <w:tcW w:w="1314" w:type="dxa"/>
            <w:shd w:val="clear" w:color="auto" w:fill="FFFFFF"/>
          </w:tcPr>
          <w:p w14:paraId="5965C753"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 xml:space="preserve">00h:00 </w:t>
            </w:r>
            <w:r w:rsidRPr="00EC6BFF">
              <w:rPr>
                <w:rFonts w:eastAsia="Tahoma" w:cs="Calibri"/>
                <w:color w:val="000000"/>
                <w:sz w:val="18"/>
                <w:szCs w:val="18"/>
                <w:shd w:val="clear" w:color="auto" w:fill="FFFFFF"/>
                <w:lang w:val="en-GB"/>
              </w:rPr>
              <w:br/>
              <w:t>1 March 2021</w:t>
            </w:r>
          </w:p>
        </w:tc>
        <w:tc>
          <w:tcPr>
            <w:tcW w:w="1022" w:type="dxa"/>
            <w:shd w:val="clear" w:color="auto" w:fill="FFFFFF"/>
          </w:tcPr>
          <w:p w14:paraId="309C9EBC"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7 XXXXXXX</w:t>
            </w:r>
          </w:p>
        </w:tc>
        <w:tc>
          <w:tcPr>
            <w:tcW w:w="1201" w:type="dxa"/>
            <w:shd w:val="clear" w:color="auto" w:fill="FFFFFF"/>
          </w:tcPr>
          <w:p w14:paraId="03825523" w14:textId="77777777" w:rsidR="0094044C" w:rsidRPr="00310D04" w:rsidRDefault="0094044C" w:rsidP="0094044C">
            <w:pPr>
              <w:widowControl w:val="0"/>
              <w:spacing w:before="0"/>
              <w:jc w:val="center"/>
              <w:rPr>
                <w:rFonts w:eastAsia="Tahoma" w:cs="Calibri"/>
                <w:color w:val="000000"/>
                <w:sz w:val="18"/>
                <w:szCs w:val="18"/>
                <w:shd w:val="clear" w:color="auto" w:fill="FFFFFF"/>
                <w:lang w:val="en-GB"/>
              </w:rPr>
            </w:pPr>
            <w:r w:rsidRPr="00EC6BFF">
              <w:rPr>
                <w:rFonts w:eastAsia="Tahoma" w:cs="Calibri"/>
                <w:color w:val="000000"/>
                <w:sz w:val="18"/>
                <w:szCs w:val="18"/>
                <w:shd w:val="clear" w:color="auto" w:fill="FFFFFF"/>
                <w:lang w:val="en-GB"/>
              </w:rPr>
              <w:t>607</w:t>
            </w:r>
            <w:r>
              <w:rPr>
                <w:rFonts w:eastAsia="Tahoma" w:cs="Calibri"/>
                <w:color w:val="000000"/>
                <w:sz w:val="18"/>
                <w:szCs w:val="18"/>
                <w:shd w:val="clear" w:color="auto" w:fill="FFFFFF"/>
                <w:lang w:val="en-GB"/>
              </w:rPr>
              <w:t xml:space="preserve"> </w:t>
            </w:r>
            <w:r w:rsidRPr="00EC6BFF">
              <w:rPr>
                <w:rFonts w:eastAsia="Tahoma" w:cs="Calibri"/>
                <w:color w:val="000000"/>
                <w:sz w:val="18"/>
                <w:szCs w:val="18"/>
                <w:shd w:val="clear" w:color="auto" w:fill="FFFFFF"/>
                <w:lang w:val="en-GB"/>
              </w:rPr>
              <w:t>XXXXXXX</w:t>
            </w:r>
          </w:p>
        </w:tc>
        <w:tc>
          <w:tcPr>
            <w:tcW w:w="1386" w:type="dxa"/>
            <w:shd w:val="clear" w:color="auto" w:fill="FFFFFF"/>
          </w:tcPr>
          <w:p w14:paraId="3A08D417" w14:textId="77777777" w:rsidR="0094044C" w:rsidRPr="00C523E1" w:rsidRDefault="0094044C" w:rsidP="00F8049A">
            <w:pPr>
              <w:widowControl w:val="0"/>
              <w:spacing w:before="0"/>
              <w:ind w:left="57" w:right="57"/>
              <w:jc w:val="left"/>
              <w:rPr>
                <w:rFonts w:eastAsia="Tahoma" w:cs="Calibri"/>
                <w:b/>
                <w:bCs/>
                <w:color w:val="141414"/>
                <w:sz w:val="18"/>
                <w:szCs w:val="18"/>
                <w:lang w:val="en-GB"/>
              </w:rPr>
            </w:pPr>
            <w:r w:rsidRPr="00EC6BFF">
              <w:rPr>
                <w:rFonts w:eastAsia="Tahoma" w:cs="Calibri"/>
                <w:color w:val="000000"/>
                <w:sz w:val="18"/>
                <w:szCs w:val="18"/>
                <w:shd w:val="clear" w:color="auto" w:fill="FFFFFF"/>
                <w:lang w:val="en-GB"/>
              </w:rPr>
              <w:t>Departaments of Arauca, Norte de Santander and Santander</w:t>
            </w:r>
          </w:p>
        </w:tc>
        <w:tc>
          <w:tcPr>
            <w:tcW w:w="1066" w:type="dxa"/>
            <w:shd w:val="clear" w:color="auto" w:fill="FFFFFF"/>
          </w:tcPr>
          <w:p w14:paraId="7FBD4EEB" w14:textId="77777777" w:rsidR="0094044C" w:rsidRPr="00C523E1" w:rsidRDefault="0094044C" w:rsidP="00BA3ECB">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1 September 2020</w:t>
            </w:r>
          </w:p>
        </w:tc>
        <w:tc>
          <w:tcPr>
            <w:tcW w:w="1023" w:type="dxa"/>
            <w:shd w:val="clear" w:color="auto" w:fill="FFFFFF"/>
          </w:tcPr>
          <w:p w14:paraId="1C898209" w14:textId="77777777" w:rsidR="0094044C" w:rsidRPr="00C523E1" w:rsidRDefault="0094044C" w:rsidP="0094044C">
            <w:pPr>
              <w:widowControl w:val="0"/>
              <w:spacing w:before="0"/>
              <w:jc w:val="center"/>
              <w:rPr>
                <w:rFonts w:eastAsia="Tahoma" w:cs="Calibri"/>
                <w:b/>
                <w:bCs/>
                <w:color w:val="141414"/>
                <w:sz w:val="18"/>
                <w:szCs w:val="18"/>
                <w:lang w:val="en-GB"/>
              </w:rPr>
            </w:pPr>
            <w:r w:rsidRPr="00EC6BFF">
              <w:rPr>
                <w:rFonts w:eastAsia="Tahoma" w:cs="Calibri"/>
                <w:color w:val="000000"/>
                <w:sz w:val="18"/>
                <w:szCs w:val="18"/>
                <w:shd w:val="clear" w:color="auto" w:fill="FFFFFF"/>
                <w:lang w:val="en-GB"/>
              </w:rPr>
              <w:t>30 November 2020</w:t>
            </w:r>
          </w:p>
        </w:tc>
        <w:tc>
          <w:tcPr>
            <w:tcW w:w="1143" w:type="dxa"/>
            <w:shd w:val="clear" w:color="auto" w:fill="FFFFFF"/>
          </w:tcPr>
          <w:p w14:paraId="624E6610"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84" w:type="dxa"/>
            <w:gridSpan w:val="2"/>
            <w:shd w:val="clear" w:color="auto" w:fill="FFFFFF"/>
          </w:tcPr>
          <w:p w14:paraId="74AE68FF" w14:textId="77777777" w:rsidR="0094044C" w:rsidRPr="00C523E1" w:rsidRDefault="0094044C" w:rsidP="0094044C">
            <w:pPr>
              <w:widowControl w:val="0"/>
              <w:spacing w:before="0"/>
              <w:jc w:val="center"/>
              <w:rPr>
                <w:rFonts w:eastAsia="Tahoma" w:cs="Calibri"/>
                <w:b/>
                <w:bCs/>
                <w:color w:val="141414"/>
                <w:sz w:val="18"/>
                <w:szCs w:val="18"/>
                <w:lang w:val="en-GB"/>
              </w:rPr>
            </w:pPr>
            <w:r w:rsidRPr="00C523E1">
              <w:rPr>
                <w:rFonts w:eastAsia="Tahoma" w:cs="Calibri"/>
                <w:color w:val="000000"/>
                <w:sz w:val="18"/>
                <w:szCs w:val="18"/>
                <w:shd w:val="clear" w:color="auto" w:fill="FFFFFF"/>
                <w:lang w:val="en-GB"/>
              </w:rPr>
              <w:t>No proposed wording available to date</w:t>
            </w:r>
          </w:p>
        </w:tc>
      </w:tr>
      <w:tr w:rsidR="0094044C" w:rsidRPr="00C523E1" w14:paraId="7B76FEC3" w14:textId="77777777" w:rsidTr="00BA3ECB">
        <w:trPr>
          <w:cantSplit/>
          <w:trHeight w:val="284"/>
        </w:trPr>
        <w:tc>
          <w:tcPr>
            <w:tcW w:w="1314" w:type="dxa"/>
            <w:shd w:val="clear" w:color="auto" w:fill="FFFFFF"/>
          </w:tcPr>
          <w:p w14:paraId="0F01CA2A"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rPr>
              <w:t xml:space="preserve">00h:00 </w:t>
            </w:r>
            <w:r w:rsidRPr="00EC6BFF">
              <w:rPr>
                <w:rFonts w:eastAsia="Tahoma" w:cs="Calibri"/>
                <w:color w:val="000000"/>
                <w:sz w:val="18"/>
                <w:szCs w:val="18"/>
                <w:shd w:val="clear" w:color="auto" w:fill="FFFFFF"/>
              </w:rPr>
              <w:br/>
              <w:t>1 March 2021</w:t>
            </w:r>
          </w:p>
        </w:tc>
        <w:tc>
          <w:tcPr>
            <w:tcW w:w="1022" w:type="dxa"/>
            <w:shd w:val="clear" w:color="auto" w:fill="FFFFFF"/>
          </w:tcPr>
          <w:p w14:paraId="52B571BE" w14:textId="77777777" w:rsidR="0094044C" w:rsidRPr="00C523E1" w:rsidRDefault="0094044C" w:rsidP="0094044C">
            <w:pPr>
              <w:widowControl w:val="0"/>
              <w:spacing w:before="0"/>
              <w:jc w:val="center"/>
              <w:rPr>
                <w:rFonts w:eastAsia="Tahoma" w:cs="Calibri"/>
                <w:color w:val="141414"/>
                <w:sz w:val="18"/>
                <w:szCs w:val="18"/>
                <w:lang w:val="en-GB"/>
              </w:rPr>
            </w:pPr>
            <w:r w:rsidRPr="00EC6BFF">
              <w:rPr>
                <w:rFonts w:eastAsia="Tahoma" w:cs="Calibri"/>
                <w:color w:val="000000"/>
                <w:sz w:val="18"/>
                <w:szCs w:val="18"/>
                <w:shd w:val="clear" w:color="auto" w:fill="FFFFFF"/>
              </w:rPr>
              <w:t>8 XXXXXXX</w:t>
            </w:r>
          </w:p>
        </w:tc>
        <w:tc>
          <w:tcPr>
            <w:tcW w:w="1201" w:type="dxa"/>
            <w:shd w:val="clear" w:color="auto" w:fill="FFFFFF"/>
          </w:tcPr>
          <w:p w14:paraId="15D9609D" w14:textId="77777777" w:rsidR="0094044C" w:rsidRPr="00310D04" w:rsidRDefault="0094044C" w:rsidP="0094044C">
            <w:pPr>
              <w:widowControl w:val="0"/>
              <w:spacing w:before="0"/>
              <w:jc w:val="center"/>
              <w:rPr>
                <w:rFonts w:eastAsia="Tahoma" w:cs="Calibri"/>
                <w:color w:val="000000"/>
                <w:sz w:val="18"/>
                <w:szCs w:val="18"/>
                <w:shd w:val="clear" w:color="auto" w:fill="FFFFFF"/>
              </w:rPr>
            </w:pPr>
            <w:r w:rsidRPr="00EC6BFF">
              <w:rPr>
                <w:rFonts w:eastAsia="Tahoma" w:cs="Calibri"/>
                <w:color w:val="000000"/>
                <w:sz w:val="18"/>
                <w:szCs w:val="18"/>
                <w:shd w:val="clear" w:color="auto" w:fill="FFFFFF"/>
              </w:rPr>
              <w:t>608 XXXXXXX</w:t>
            </w:r>
          </w:p>
        </w:tc>
        <w:tc>
          <w:tcPr>
            <w:tcW w:w="1386" w:type="dxa"/>
            <w:shd w:val="clear" w:color="auto" w:fill="FFFFFF"/>
          </w:tcPr>
          <w:p w14:paraId="4F5C31AA" w14:textId="77777777" w:rsidR="0094044C" w:rsidRPr="00A61D77" w:rsidRDefault="0094044C" w:rsidP="00F8049A">
            <w:pPr>
              <w:widowControl w:val="0"/>
              <w:spacing w:before="0"/>
              <w:ind w:left="57" w:right="57"/>
              <w:jc w:val="left"/>
              <w:rPr>
                <w:rFonts w:eastAsia="Tahoma" w:cs="Calibri"/>
                <w:color w:val="141414"/>
                <w:sz w:val="18"/>
                <w:szCs w:val="18"/>
                <w:lang w:val="es-CO"/>
              </w:rPr>
            </w:pPr>
            <w:r w:rsidRPr="00A61D77">
              <w:rPr>
                <w:rFonts w:eastAsia="Tahoma" w:cs="Calibri"/>
                <w:color w:val="000000"/>
                <w:sz w:val="18"/>
                <w:szCs w:val="18"/>
                <w:shd w:val="clear" w:color="auto" w:fill="FFFFFF"/>
                <w:lang w:val="es-CO"/>
              </w:rPr>
              <w:t xml:space="preserve">Departaments of Amazonas, Boyacá, </w:t>
            </w:r>
            <w:r w:rsidRPr="00A61D77">
              <w:rPr>
                <w:rFonts w:eastAsia="Tahoma" w:cs="Calibri"/>
                <w:color w:val="141414"/>
                <w:sz w:val="18"/>
                <w:szCs w:val="18"/>
                <w:lang w:val="es-CO"/>
              </w:rPr>
              <w:br/>
            </w:r>
            <w:r w:rsidRPr="00A61D77">
              <w:rPr>
                <w:rFonts w:eastAsia="Tahoma" w:cs="Calibri"/>
                <w:color w:val="000000"/>
                <w:sz w:val="18"/>
                <w:szCs w:val="18"/>
                <w:shd w:val="clear" w:color="auto" w:fill="FFFFFF"/>
                <w:lang w:val="es-CO"/>
              </w:rPr>
              <w:t xml:space="preserve">Casanare, Caquetá, Guaviare, Guarnía, Huila, Meta, Tolima, Putumayo, </w:t>
            </w:r>
            <w:r w:rsidRPr="00A61D77">
              <w:rPr>
                <w:rFonts w:eastAsia="Tahoma" w:cs="Calibri"/>
                <w:color w:val="000000"/>
                <w:sz w:val="18"/>
                <w:szCs w:val="18"/>
                <w:shd w:val="clear" w:color="auto" w:fill="FFFFFF"/>
                <w:lang w:val="es-CO"/>
              </w:rPr>
              <w:br/>
              <w:t>San Andrés,</w:t>
            </w:r>
          </w:p>
          <w:p w14:paraId="1EEA1D4D" w14:textId="77777777" w:rsidR="0094044C" w:rsidRPr="00C523E1" w:rsidRDefault="0094044C" w:rsidP="00F8049A">
            <w:pPr>
              <w:widowControl w:val="0"/>
              <w:spacing w:before="0"/>
              <w:ind w:left="57" w:right="57"/>
              <w:jc w:val="left"/>
              <w:rPr>
                <w:rFonts w:eastAsia="Tahoma" w:cs="Calibri"/>
                <w:color w:val="141414"/>
                <w:sz w:val="18"/>
                <w:szCs w:val="18"/>
                <w:lang w:val="en-GB"/>
              </w:rPr>
            </w:pPr>
            <w:r w:rsidRPr="00625BCD">
              <w:rPr>
                <w:rFonts w:eastAsia="Tahoma" w:cs="Calibri"/>
                <w:color w:val="000000"/>
                <w:sz w:val="18"/>
                <w:szCs w:val="18"/>
                <w:shd w:val="clear" w:color="auto" w:fill="FFFFFF"/>
                <w:lang w:val="en-GB"/>
              </w:rPr>
              <w:t>Vaupés and Vichada</w:t>
            </w:r>
          </w:p>
        </w:tc>
        <w:tc>
          <w:tcPr>
            <w:tcW w:w="1066" w:type="dxa"/>
            <w:shd w:val="clear" w:color="auto" w:fill="FFFFFF"/>
          </w:tcPr>
          <w:p w14:paraId="1672E4F2" w14:textId="77777777" w:rsidR="0094044C" w:rsidRPr="00C523E1" w:rsidRDefault="0094044C" w:rsidP="00BA3ECB">
            <w:pPr>
              <w:widowControl w:val="0"/>
              <w:spacing w:before="0"/>
              <w:jc w:val="center"/>
              <w:rPr>
                <w:rFonts w:eastAsia="Tahoma" w:cs="Calibri"/>
                <w:color w:val="141414"/>
                <w:sz w:val="18"/>
                <w:szCs w:val="18"/>
                <w:lang w:val="en-GB"/>
              </w:rPr>
            </w:pPr>
            <w:r w:rsidRPr="00625BCD">
              <w:rPr>
                <w:rFonts w:eastAsia="Tahoma" w:cs="Calibri"/>
                <w:color w:val="000000"/>
                <w:sz w:val="18"/>
                <w:szCs w:val="18"/>
                <w:shd w:val="clear" w:color="auto" w:fill="FFFFFF"/>
                <w:lang w:val="en-GB"/>
              </w:rPr>
              <w:t>1 September 2020</w:t>
            </w:r>
          </w:p>
        </w:tc>
        <w:tc>
          <w:tcPr>
            <w:tcW w:w="1023" w:type="dxa"/>
            <w:shd w:val="clear" w:color="auto" w:fill="FFFFFF"/>
          </w:tcPr>
          <w:p w14:paraId="50C5E6D0" w14:textId="77777777" w:rsidR="0094044C" w:rsidRPr="00C523E1" w:rsidRDefault="0094044C" w:rsidP="0094044C">
            <w:pPr>
              <w:widowControl w:val="0"/>
              <w:spacing w:before="0"/>
              <w:jc w:val="center"/>
              <w:rPr>
                <w:rFonts w:eastAsia="Tahoma" w:cs="Calibri"/>
                <w:color w:val="141414"/>
                <w:sz w:val="18"/>
                <w:szCs w:val="18"/>
                <w:lang w:val="en-GB"/>
              </w:rPr>
            </w:pPr>
            <w:r w:rsidRPr="00625BCD">
              <w:rPr>
                <w:rFonts w:eastAsia="Tahoma" w:cs="Calibri"/>
                <w:color w:val="000000"/>
                <w:sz w:val="18"/>
                <w:szCs w:val="18"/>
                <w:shd w:val="clear" w:color="auto" w:fill="FFFFFF"/>
                <w:lang w:val="en-GB"/>
              </w:rPr>
              <w:t>30 November 2020</w:t>
            </w:r>
          </w:p>
        </w:tc>
        <w:tc>
          <w:tcPr>
            <w:tcW w:w="1143" w:type="dxa"/>
            <w:shd w:val="clear" w:color="auto" w:fill="FFFFFF"/>
          </w:tcPr>
          <w:p w14:paraId="53349DAA" w14:textId="77777777" w:rsidR="0094044C" w:rsidRPr="00C523E1" w:rsidRDefault="0094044C" w:rsidP="0094044C">
            <w:pPr>
              <w:widowControl w:val="0"/>
              <w:spacing w:before="0"/>
              <w:jc w:val="center"/>
              <w:rPr>
                <w:rFonts w:eastAsia="Tahoma" w:cs="Calibri"/>
                <w:color w:val="141414"/>
                <w:sz w:val="18"/>
                <w:szCs w:val="18"/>
                <w:lang w:val="en-GB"/>
              </w:rPr>
            </w:pPr>
            <w:r w:rsidRPr="00C523E1">
              <w:rPr>
                <w:rFonts w:eastAsia="Tahoma" w:cs="Calibri"/>
                <w:color w:val="000000"/>
                <w:sz w:val="18"/>
                <w:szCs w:val="18"/>
                <w:shd w:val="clear" w:color="auto" w:fill="FFFFFF"/>
                <w:lang w:val="en-GB"/>
              </w:rPr>
              <w:t>All those providing voice services</w:t>
            </w:r>
          </w:p>
        </w:tc>
        <w:tc>
          <w:tcPr>
            <w:tcW w:w="1484" w:type="dxa"/>
            <w:gridSpan w:val="2"/>
            <w:shd w:val="clear" w:color="auto" w:fill="FFFFFF"/>
          </w:tcPr>
          <w:p w14:paraId="24917660" w14:textId="77777777" w:rsidR="0094044C" w:rsidRPr="00C523E1" w:rsidRDefault="0094044C" w:rsidP="0094044C">
            <w:pPr>
              <w:widowControl w:val="0"/>
              <w:bidi/>
              <w:spacing w:before="0"/>
              <w:jc w:val="center"/>
              <w:rPr>
                <w:rFonts w:eastAsia="Tahoma" w:cs="Calibri"/>
                <w:color w:val="141414"/>
                <w:sz w:val="18"/>
                <w:szCs w:val="18"/>
                <w:lang w:val="en-GB"/>
              </w:rPr>
            </w:pPr>
            <w:r w:rsidRPr="00C523E1">
              <w:rPr>
                <w:rFonts w:eastAsia="Tahoma" w:cs="Calibri"/>
                <w:color w:val="000000"/>
                <w:sz w:val="18"/>
                <w:szCs w:val="18"/>
                <w:shd w:val="clear" w:color="auto" w:fill="FFFFFF"/>
                <w:lang w:val="en-GB"/>
              </w:rPr>
              <w:t>No proposed wording available to date</w:t>
            </w:r>
          </w:p>
        </w:tc>
      </w:tr>
    </w:tbl>
    <w:p w14:paraId="1F188065" w14:textId="77777777" w:rsidR="0094044C" w:rsidRPr="00390F11" w:rsidRDefault="0094044C" w:rsidP="0094044C">
      <w:pPr>
        <w:spacing w:before="240"/>
        <w:rPr>
          <w:rFonts w:asciiTheme="minorHAnsi" w:hAnsiTheme="minorHAnsi" w:cs="Arial"/>
          <w:szCs w:val="24"/>
          <w:lang w:val="es-CO"/>
        </w:rPr>
      </w:pPr>
      <w:r w:rsidRPr="00390F11">
        <w:rPr>
          <w:rFonts w:asciiTheme="minorHAnsi" w:hAnsiTheme="minorHAnsi" w:cs="Arial"/>
          <w:szCs w:val="24"/>
          <w:lang w:val="es-CO"/>
        </w:rPr>
        <w:t>Contact:</w:t>
      </w:r>
    </w:p>
    <w:p w14:paraId="444EDA24" w14:textId="70071BFE" w:rsidR="0094044C" w:rsidRDefault="00F8049A" w:rsidP="00F8049A">
      <w:pPr>
        <w:ind w:left="567" w:hanging="567"/>
        <w:jc w:val="left"/>
        <w:rPr>
          <w:color w:val="000000"/>
          <w:lang w:val="es-ES"/>
        </w:rPr>
      </w:pPr>
      <w:r>
        <w:tab/>
      </w:r>
      <w:r w:rsidR="0094044C" w:rsidRPr="00F8049A">
        <w:t>Ms Z</w:t>
      </w:r>
      <w:r w:rsidR="0094044C" w:rsidRPr="00390F11">
        <w:rPr>
          <w:lang w:val="es-CO"/>
        </w:rPr>
        <w:t>oila V</w:t>
      </w:r>
      <w:r w:rsidR="0094044C" w:rsidRPr="00E86574">
        <w:rPr>
          <w:lang w:val="es-ES"/>
        </w:rPr>
        <w:t>argas Mesa</w:t>
      </w:r>
      <w:r>
        <w:rPr>
          <w:lang w:val="es-ES"/>
        </w:rPr>
        <w:br/>
      </w:r>
      <w:r w:rsidR="0094044C" w:rsidRPr="00340556">
        <w:rPr>
          <w:rFonts w:asciiTheme="minorHAnsi" w:hAnsiTheme="minorHAnsi" w:cs="Arial"/>
          <w:lang w:val="es-ES"/>
        </w:rPr>
        <w:t xml:space="preserve">Executive Director </w:t>
      </w:r>
      <w:r w:rsidR="0094044C">
        <w:rPr>
          <w:lang w:val="es-ES"/>
        </w:rPr>
        <w:t>(E.F.)</w:t>
      </w:r>
      <w:r>
        <w:rPr>
          <w:lang w:val="es-ES"/>
        </w:rPr>
        <w:br/>
      </w:r>
      <w:r w:rsidR="0094044C" w:rsidRPr="00E86574">
        <w:rPr>
          <w:rFonts w:asciiTheme="minorHAnsi" w:hAnsiTheme="minorHAnsi" w:cs="Arial"/>
          <w:lang w:val="es-ES"/>
        </w:rPr>
        <w:t>Comisión</w:t>
      </w:r>
      <w:r w:rsidR="0094044C" w:rsidRPr="00577F63">
        <w:rPr>
          <w:lang w:val="es-ES"/>
        </w:rPr>
        <w:t xml:space="preserve"> de Regulación de Comunicaciones (CRC)</w:t>
      </w:r>
      <w:r>
        <w:rPr>
          <w:lang w:val="es-ES"/>
        </w:rPr>
        <w:br/>
      </w:r>
      <w:r w:rsidR="0094044C" w:rsidRPr="00577F63">
        <w:rPr>
          <w:lang w:val="es-ES"/>
        </w:rPr>
        <w:t xml:space="preserve">Piso 9, Edificio Link Siete Sesenta </w:t>
      </w:r>
      <w:r>
        <w:rPr>
          <w:lang w:val="es-ES"/>
        </w:rPr>
        <w:br/>
      </w:r>
      <w:r w:rsidR="0094044C" w:rsidRPr="00577F63">
        <w:rPr>
          <w:lang w:val="es-ES"/>
        </w:rPr>
        <w:t>Calle 59 A Bis No. 5 - 53</w:t>
      </w:r>
      <w:r>
        <w:rPr>
          <w:lang w:val="es-ES"/>
        </w:rPr>
        <w:br/>
      </w:r>
      <w:r w:rsidR="0094044C" w:rsidRPr="00577F63">
        <w:rPr>
          <w:lang w:val="es-ES"/>
        </w:rPr>
        <w:t xml:space="preserve">110231 </w:t>
      </w:r>
      <w:r w:rsidR="0094044C" w:rsidRPr="00E86574">
        <w:rPr>
          <w:rFonts w:asciiTheme="minorHAnsi" w:hAnsiTheme="minorHAnsi" w:cs="Arial"/>
          <w:lang w:val="es-ES"/>
        </w:rPr>
        <w:t>BOGOTÁ</w:t>
      </w:r>
      <w:r w:rsidR="0094044C" w:rsidRPr="00577F63">
        <w:rPr>
          <w:lang w:val="es-ES"/>
        </w:rPr>
        <w:t>, D.C.</w:t>
      </w:r>
      <w:r>
        <w:rPr>
          <w:lang w:val="es-ES"/>
        </w:rPr>
        <w:br/>
      </w:r>
      <w:r w:rsidR="0094044C" w:rsidRPr="00577F63">
        <w:rPr>
          <w:lang w:val="es-ES"/>
        </w:rPr>
        <w:t>Colombia</w:t>
      </w:r>
      <w:r>
        <w:rPr>
          <w:lang w:val="es-ES"/>
        </w:rPr>
        <w:br/>
      </w:r>
      <w:r w:rsidR="0094044C" w:rsidRPr="000F4995">
        <w:rPr>
          <w:rFonts w:asciiTheme="minorHAnsi" w:hAnsiTheme="minorHAnsi" w:cs="Arial"/>
          <w:lang w:val="es-ES"/>
        </w:rPr>
        <w:t>Tel:</w:t>
      </w:r>
      <w:r w:rsidR="0094044C">
        <w:rPr>
          <w:rFonts w:asciiTheme="minorHAnsi" w:hAnsiTheme="minorHAnsi" w:cs="Arial"/>
          <w:lang w:val="es-ES"/>
        </w:rPr>
        <w:tab/>
      </w:r>
      <w:r w:rsidR="0094044C">
        <w:rPr>
          <w:color w:val="000000"/>
          <w:lang w:val="es-ES"/>
        </w:rPr>
        <w:t>+57 1 319 8300</w:t>
      </w:r>
      <w:r w:rsidR="0094044C" w:rsidRPr="000F4995">
        <w:rPr>
          <w:rFonts w:asciiTheme="minorHAnsi" w:hAnsiTheme="minorHAnsi" w:cs="Arial"/>
          <w:lang w:val="es-ES"/>
        </w:rPr>
        <w:br/>
        <w:t>Fax:</w:t>
      </w:r>
      <w:r w:rsidR="0094044C">
        <w:rPr>
          <w:rFonts w:asciiTheme="minorHAnsi" w:hAnsiTheme="minorHAnsi" w:cs="Arial"/>
          <w:lang w:val="es-ES"/>
        </w:rPr>
        <w:tab/>
      </w:r>
      <w:r w:rsidR="0094044C">
        <w:rPr>
          <w:color w:val="000000"/>
          <w:lang w:val="es-ES"/>
        </w:rPr>
        <w:t>+57 1 319 8301</w:t>
      </w:r>
      <w:r w:rsidR="0094044C" w:rsidRPr="000F4995">
        <w:rPr>
          <w:rFonts w:asciiTheme="minorHAnsi" w:hAnsiTheme="minorHAnsi" w:cs="Arial"/>
          <w:lang w:val="es-ES"/>
        </w:rPr>
        <w:br/>
        <w:t>E-mai</w:t>
      </w:r>
      <w:r w:rsidR="0094044C">
        <w:rPr>
          <w:rFonts w:asciiTheme="minorHAnsi" w:hAnsiTheme="minorHAnsi" w:cs="Arial"/>
          <w:lang w:val="es-ES"/>
        </w:rPr>
        <w:t>l:</w:t>
      </w:r>
      <w:r w:rsidR="0094044C" w:rsidRPr="00F8049A">
        <w:tab/>
      </w:r>
      <w:hyperlink r:id="rId15" w:history="1">
        <w:r w:rsidRPr="00F8049A">
          <w:rPr>
            <w:lang w:val="es-ES"/>
          </w:rPr>
          <w:t>correspondenciacrc@crcom.gov.co</w:t>
        </w:r>
      </w:hyperlink>
      <w:r w:rsidRPr="00F8049A">
        <w:br/>
      </w:r>
      <w:r w:rsidR="0094044C">
        <w:rPr>
          <w:color w:val="000000"/>
          <w:lang w:val="es-ES"/>
        </w:rPr>
        <w:t xml:space="preserve">URR: </w:t>
      </w:r>
      <w:r w:rsidR="0094044C">
        <w:rPr>
          <w:color w:val="000000"/>
          <w:lang w:val="es-ES"/>
        </w:rPr>
        <w:tab/>
      </w:r>
      <w:r w:rsidR="0094044C" w:rsidRPr="00EE6E6F">
        <w:rPr>
          <w:color w:val="000000"/>
          <w:lang w:val="es-ES"/>
        </w:rPr>
        <w:t>www.crcom.gov.co</w:t>
      </w:r>
    </w:p>
    <w:p w14:paraId="20136BC0" w14:textId="77777777" w:rsidR="0094044C" w:rsidRDefault="0094044C" w:rsidP="0094044C">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241961F8" w14:textId="1C8C8A0E" w:rsidR="0094044C" w:rsidRPr="00471E82" w:rsidRDefault="0094044C" w:rsidP="0094044C">
      <w:pPr>
        <w:tabs>
          <w:tab w:val="left" w:pos="1560"/>
          <w:tab w:val="left" w:pos="2127"/>
        </w:tabs>
        <w:spacing w:before="0"/>
        <w:jc w:val="left"/>
        <w:outlineLvl w:val="3"/>
        <w:rPr>
          <w:rFonts w:cs="Arial"/>
          <w:b/>
          <w:lang w:val="en-GB"/>
        </w:rPr>
      </w:pPr>
      <w:r w:rsidRPr="00471E82">
        <w:rPr>
          <w:rFonts w:cs="Arial"/>
          <w:b/>
          <w:lang w:val="en-GB"/>
        </w:rPr>
        <w:lastRenderedPageBreak/>
        <w:t>Denmark</w:t>
      </w:r>
      <w:r w:rsidR="00E472C6">
        <w:rPr>
          <w:rFonts w:cs="Arial"/>
          <w:b/>
          <w:lang w:val="en-GB"/>
        </w:rPr>
        <w:fldChar w:fldCharType="begin"/>
      </w:r>
      <w:r w:rsidR="00E472C6">
        <w:instrText xml:space="preserve"> TC "</w:instrText>
      </w:r>
      <w:bookmarkStart w:id="1133" w:name="_Toc27558695"/>
      <w:r w:rsidR="00E472C6" w:rsidRPr="00465D30">
        <w:rPr>
          <w:rFonts w:cs="Arial"/>
          <w:b/>
          <w:lang w:val="en-GB"/>
        </w:rPr>
        <w:instrText>Denmark</w:instrText>
      </w:r>
      <w:bookmarkEnd w:id="1133"/>
      <w:r w:rsidR="00E472C6">
        <w:instrText xml:space="preserve">" \f C \l "1" </w:instrText>
      </w:r>
      <w:r w:rsidR="00E472C6">
        <w:rPr>
          <w:rFonts w:cs="Arial"/>
          <w:b/>
          <w:lang w:val="en-GB"/>
        </w:rPr>
        <w:fldChar w:fldCharType="end"/>
      </w:r>
      <w:r w:rsidRPr="00471E82">
        <w:rPr>
          <w:rFonts w:cs="Arial"/>
          <w:b/>
          <w:lang w:val="en-GB"/>
        </w:rPr>
        <w:t xml:space="preserve"> (country code +45)</w:t>
      </w:r>
    </w:p>
    <w:p w14:paraId="7CD029ED" w14:textId="77777777" w:rsidR="0094044C" w:rsidRPr="00471E82" w:rsidRDefault="0094044C" w:rsidP="0094044C">
      <w:pPr>
        <w:tabs>
          <w:tab w:val="left" w:pos="1560"/>
          <w:tab w:val="left" w:pos="2127"/>
        </w:tabs>
        <w:spacing w:after="120"/>
        <w:jc w:val="left"/>
        <w:outlineLvl w:val="4"/>
        <w:rPr>
          <w:rFonts w:cs="Arial"/>
          <w:lang w:val="en-GB"/>
        </w:rPr>
      </w:pPr>
      <w:bookmarkStart w:id="1134" w:name="OLE_LINK24"/>
      <w:bookmarkStart w:id="1135" w:name="OLE_LINK25"/>
      <w:r w:rsidRPr="00471E82">
        <w:rPr>
          <w:rFonts w:cs="Arial"/>
          <w:lang w:val="en-GB"/>
        </w:rPr>
        <w:t>Communication of</w:t>
      </w:r>
      <w:r>
        <w:rPr>
          <w:rFonts w:cs="Arial"/>
          <w:lang w:val="en-GB"/>
        </w:rPr>
        <w:t xml:space="preserve"> 5.XI.2019</w:t>
      </w:r>
      <w:r w:rsidRPr="00471E82">
        <w:rPr>
          <w:rFonts w:cs="Arial"/>
          <w:lang w:val="en-GB"/>
        </w:rPr>
        <w:t>:</w:t>
      </w:r>
    </w:p>
    <w:p w14:paraId="58E56A33" w14:textId="31CB0EFB" w:rsidR="0094044C" w:rsidRDefault="0094044C" w:rsidP="0094044C">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w:t>
      </w:r>
      <w:r w:rsidR="00E472C6">
        <w:rPr>
          <w:rFonts w:cs="Arial"/>
          <w:lang w:val="en-GB"/>
        </w:rPr>
        <w:fldChar w:fldCharType="begin"/>
      </w:r>
      <w:r w:rsidR="00E472C6">
        <w:instrText xml:space="preserve"> TC "</w:instrText>
      </w:r>
      <w:bookmarkStart w:id="1136" w:name="_Toc27558696"/>
      <w:r w:rsidR="00E472C6" w:rsidRPr="00984620">
        <w:rPr>
          <w:rFonts w:cs="Arial"/>
          <w:i/>
          <w:lang w:val="en-GB"/>
        </w:rPr>
        <w:instrText>Danish Energy Agency</w:instrText>
      </w:r>
      <w:r w:rsidR="00E472C6" w:rsidRPr="00984620">
        <w:rPr>
          <w:rFonts w:cs="Arial"/>
          <w:lang w:val="en-GB"/>
        </w:rPr>
        <w:instrText>, Copenhagen</w:instrText>
      </w:r>
      <w:bookmarkEnd w:id="1136"/>
      <w:r w:rsidR="00E472C6">
        <w:instrText xml:space="preserve">" \f C \l "1" </w:instrText>
      </w:r>
      <w:r w:rsidR="00E472C6">
        <w:rPr>
          <w:rFonts w:cs="Arial"/>
          <w:lang w:val="en-GB"/>
        </w:rPr>
        <w:fldChar w:fldCharType="end"/>
      </w:r>
      <w:r w:rsidRPr="00471E82">
        <w:rPr>
          <w:rFonts w:cs="Arial"/>
          <w:lang w:val="en-GB"/>
        </w:rPr>
        <w:t>, announces the following updates to the national numbering plan of Denmark:</w:t>
      </w:r>
    </w:p>
    <w:p w14:paraId="7A5EC75E" w14:textId="1D12F576" w:rsidR="00E472C6" w:rsidRDefault="00E472C6" w:rsidP="0094044C">
      <w:pPr>
        <w:rPr>
          <w:rFonts w:cs="Arial"/>
          <w:lang w:val="en-GB"/>
        </w:rPr>
      </w:pPr>
      <w:r>
        <w:rPr>
          <w:rFonts w:cs="Calibri"/>
          <w:lang w:val="en-GB"/>
        </w:rPr>
        <w:t>•</w:t>
      </w:r>
      <w:r>
        <w:rPr>
          <w:rFonts w:cs="Calibri"/>
          <w:lang w:val="en-GB"/>
        </w:rPr>
        <w:tab/>
      </w:r>
      <w:r w:rsidRPr="00CC65E9">
        <w:rPr>
          <w:rFonts w:cs="Arial"/>
          <w:bCs/>
          <w:lang w:val="en-GB"/>
        </w:rPr>
        <w:t xml:space="preserve">Assignment </w:t>
      </w:r>
      <w:r w:rsidRPr="00CC65E9">
        <w:rPr>
          <w:rFonts w:cs="Arial"/>
          <w:bCs/>
          <w:iCs/>
          <w:lang w:val="en-GB"/>
        </w:rPr>
        <w:t xml:space="preserve">– </w:t>
      </w:r>
      <w:r w:rsidRPr="004C4F1C">
        <w:rPr>
          <w:rFonts w:cs="Arial"/>
          <w:bCs/>
          <w:iCs/>
          <w:lang w:val="en-GB"/>
        </w:rPr>
        <w:t>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94044C" w:rsidRPr="00471D8A" w14:paraId="0A61CB52" w14:textId="77777777" w:rsidTr="00E472C6">
        <w:trPr>
          <w:cantSplit/>
          <w:jc w:val="center"/>
        </w:trPr>
        <w:tc>
          <w:tcPr>
            <w:tcW w:w="2397" w:type="dxa"/>
            <w:hideMark/>
          </w:tcPr>
          <w:bookmarkEnd w:id="1134"/>
          <w:bookmarkEnd w:id="1135"/>
          <w:p w14:paraId="3D74E9E4" w14:textId="77777777" w:rsidR="0094044C" w:rsidRPr="00CC65E9" w:rsidRDefault="0094044C" w:rsidP="0094044C">
            <w:pPr>
              <w:spacing w:before="0" w:line="276" w:lineRule="auto"/>
              <w:jc w:val="center"/>
              <w:rPr>
                <w:rFonts w:cs="Arial"/>
                <w:i/>
                <w:lang w:val="en-GB"/>
              </w:rPr>
            </w:pPr>
            <w:r w:rsidRPr="00CC65E9">
              <w:rPr>
                <w:rFonts w:cs="Arial"/>
                <w:i/>
                <w:lang w:val="en-GB"/>
              </w:rPr>
              <w:t>Provider</w:t>
            </w:r>
          </w:p>
        </w:tc>
        <w:tc>
          <w:tcPr>
            <w:tcW w:w="4919" w:type="dxa"/>
            <w:hideMark/>
          </w:tcPr>
          <w:p w14:paraId="493D9E94" w14:textId="77777777" w:rsidR="0094044C" w:rsidRPr="00CC65E9" w:rsidRDefault="0094044C" w:rsidP="0094044C">
            <w:pPr>
              <w:numPr>
                <w:ilvl w:val="12"/>
                <w:numId w:val="0"/>
              </w:numPr>
              <w:spacing w:before="0" w:line="276" w:lineRule="auto"/>
              <w:jc w:val="center"/>
              <w:rPr>
                <w:rFonts w:cs="Arial"/>
                <w:lang w:val="en-GB"/>
              </w:rPr>
            </w:pPr>
            <w:r w:rsidRPr="00CC65E9">
              <w:rPr>
                <w:rFonts w:cs="Arial"/>
                <w:bCs/>
                <w:i/>
                <w:lang w:val="en-GB"/>
              </w:rPr>
              <w:t>Numbering series</w:t>
            </w:r>
          </w:p>
        </w:tc>
        <w:tc>
          <w:tcPr>
            <w:tcW w:w="1739" w:type="dxa"/>
            <w:hideMark/>
          </w:tcPr>
          <w:p w14:paraId="5BF969EF" w14:textId="77777777" w:rsidR="0094044C" w:rsidRPr="00CC65E9" w:rsidRDefault="0094044C" w:rsidP="0094044C">
            <w:pPr>
              <w:numPr>
                <w:ilvl w:val="12"/>
                <w:numId w:val="0"/>
              </w:numPr>
              <w:spacing w:before="0" w:line="276" w:lineRule="auto"/>
              <w:jc w:val="left"/>
              <w:rPr>
                <w:rFonts w:cs="Arial"/>
                <w:i/>
                <w:lang w:val="en-GB"/>
              </w:rPr>
            </w:pPr>
            <w:r w:rsidRPr="00CC65E9">
              <w:rPr>
                <w:rFonts w:cs="Arial"/>
                <w:i/>
                <w:lang w:val="en-GB"/>
              </w:rPr>
              <w:t>Date of assignment</w:t>
            </w:r>
          </w:p>
        </w:tc>
      </w:tr>
      <w:tr w:rsidR="0094044C" w:rsidRPr="00471D8A" w14:paraId="2E8B733D" w14:textId="77777777" w:rsidTr="00E472C6">
        <w:trPr>
          <w:cantSplit/>
          <w:jc w:val="center"/>
        </w:trPr>
        <w:tc>
          <w:tcPr>
            <w:tcW w:w="2397" w:type="dxa"/>
          </w:tcPr>
          <w:p w14:paraId="64C1C5EE" w14:textId="77777777" w:rsidR="0094044C" w:rsidRPr="00CC65E9" w:rsidRDefault="0094044C" w:rsidP="0094044C">
            <w:pPr>
              <w:numPr>
                <w:ilvl w:val="12"/>
                <w:numId w:val="0"/>
              </w:numPr>
              <w:tabs>
                <w:tab w:val="center" w:pos="1642"/>
              </w:tabs>
              <w:spacing w:before="40"/>
              <w:jc w:val="left"/>
              <w:rPr>
                <w:rFonts w:cs="Arial"/>
                <w:lang w:val="en-GB"/>
              </w:rPr>
            </w:pPr>
            <w:r w:rsidRPr="00F8354E">
              <w:rPr>
                <w:rFonts w:cs="Arial"/>
                <w:lang w:val="en-GB"/>
              </w:rPr>
              <w:t>Greenwave Mobile IoT ApS</w:t>
            </w:r>
          </w:p>
        </w:tc>
        <w:tc>
          <w:tcPr>
            <w:tcW w:w="4919" w:type="dxa"/>
          </w:tcPr>
          <w:p w14:paraId="78D31DB0" w14:textId="77777777" w:rsidR="0094044C" w:rsidRPr="00CC65E9" w:rsidRDefault="0094044C" w:rsidP="0094044C">
            <w:pPr>
              <w:numPr>
                <w:ilvl w:val="12"/>
                <w:numId w:val="0"/>
              </w:numPr>
              <w:tabs>
                <w:tab w:val="center" w:pos="1642"/>
              </w:tabs>
              <w:spacing w:before="40"/>
              <w:jc w:val="left"/>
              <w:rPr>
                <w:rFonts w:cs="Arial"/>
                <w:lang w:val="en-GB"/>
              </w:rPr>
            </w:pPr>
            <w:r w:rsidRPr="00F8354E">
              <w:rPr>
                <w:rFonts w:cs="Arial"/>
                <w:lang w:val="en-GB"/>
              </w:rPr>
              <w:t>5431efgh and 5432efgh</w:t>
            </w:r>
          </w:p>
        </w:tc>
        <w:tc>
          <w:tcPr>
            <w:tcW w:w="1739" w:type="dxa"/>
          </w:tcPr>
          <w:p w14:paraId="5626EE29" w14:textId="77777777" w:rsidR="0094044C" w:rsidRPr="00CC65E9" w:rsidRDefault="0094044C" w:rsidP="0094044C">
            <w:pPr>
              <w:numPr>
                <w:ilvl w:val="12"/>
                <w:numId w:val="0"/>
              </w:numPr>
              <w:spacing w:before="40"/>
              <w:jc w:val="center"/>
              <w:rPr>
                <w:rFonts w:cs="Arial"/>
                <w:lang w:val="en-GB"/>
              </w:rPr>
            </w:pPr>
            <w:r>
              <w:rPr>
                <w:rFonts w:cs="Arial"/>
                <w:lang w:val="en-GB"/>
              </w:rPr>
              <w:t>15.X.</w:t>
            </w:r>
            <w:r w:rsidRPr="00CC65E9">
              <w:rPr>
                <w:rFonts w:cs="Arial"/>
                <w:lang w:val="en-GB"/>
              </w:rPr>
              <w:t>2019</w:t>
            </w:r>
          </w:p>
        </w:tc>
      </w:tr>
      <w:tr w:rsidR="0094044C" w:rsidRPr="00471D8A" w14:paraId="4D156CCD" w14:textId="77777777" w:rsidTr="00E472C6">
        <w:trPr>
          <w:cantSplit/>
          <w:jc w:val="center"/>
        </w:trPr>
        <w:tc>
          <w:tcPr>
            <w:tcW w:w="2397" w:type="dxa"/>
          </w:tcPr>
          <w:p w14:paraId="36D0A48E" w14:textId="77777777" w:rsidR="0094044C" w:rsidRPr="00F8354E" w:rsidRDefault="0094044C" w:rsidP="0094044C">
            <w:pPr>
              <w:numPr>
                <w:ilvl w:val="12"/>
                <w:numId w:val="0"/>
              </w:numPr>
              <w:tabs>
                <w:tab w:val="center" w:pos="1642"/>
              </w:tabs>
              <w:spacing w:before="40"/>
              <w:jc w:val="left"/>
              <w:rPr>
                <w:rFonts w:cs="Arial"/>
                <w:lang w:val="en-GB"/>
              </w:rPr>
            </w:pPr>
            <w:r w:rsidRPr="00895A21">
              <w:rPr>
                <w:rFonts w:cs="Arial"/>
                <w:lang w:val="en-GB"/>
              </w:rPr>
              <w:t>Twilio Ireland Limited</w:t>
            </w:r>
          </w:p>
        </w:tc>
        <w:tc>
          <w:tcPr>
            <w:tcW w:w="4919" w:type="dxa"/>
          </w:tcPr>
          <w:p w14:paraId="7D45BAAB" w14:textId="77777777" w:rsidR="0094044C" w:rsidRPr="00F8354E" w:rsidRDefault="0094044C" w:rsidP="0094044C">
            <w:pPr>
              <w:numPr>
                <w:ilvl w:val="12"/>
                <w:numId w:val="0"/>
              </w:numPr>
              <w:tabs>
                <w:tab w:val="center" w:pos="1642"/>
              </w:tabs>
              <w:spacing w:before="40"/>
              <w:jc w:val="left"/>
              <w:rPr>
                <w:rFonts w:cs="Arial"/>
                <w:lang w:val="en-GB"/>
              </w:rPr>
            </w:pPr>
            <w:r w:rsidRPr="00895A21">
              <w:rPr>
                <w:rFonts w:cs="Arial"/>
                <w:lang w:val="en-GB"/>
              </w:rPr>
              <w:t>91304fgh, 91308fgh and 91309fgh</w:t>
            </w:r>
          </w:p>
        </w:tc>
        <w:tc>
          <w:tcPr>
            <w:tcW w:w="1739" w:type="dxa"/>
          </w:tcPr>
          <w:p w14:paraId="77171F37" w14:textId="77777777" w:rsidR="0094044C" w:rsidRDefault="0094044C" w:rsidP="0094044C">
            <w:pPr>
              <w:numPr>
                <w:ilvl w:val="12"/>
                <w:numId w:val="0"/>
              </w:numPr>
              <w:spacing w:before="40"/>
              <w:jc w:val="center"/>
              <w:rPr>
                <w:rFonts w:cs="Arial"/>
                <w:lang w:val="en-GB"/>
              </w:rPr>
            </w:pPr>
            <w:r>
              <w:rPr>
                <w:rFonts w:cs="Arial"/>
                <w:lang w:val="en-GB"/>
              </w:rPr>
              <w:t>1.XI.</w:t>
            </w:r>
            <w:r w:rsidRPr="00CC65E9">
              <w:rPr>
                <w:rFonts w:cs="Arial"/>
                <w:lang w:val="en-GB"/>
              </w:rPr>
              <w:t>2019</w:t>
            </w:r>
          </w:p>
        </w:tc>
      </w:tr>
    </w:tbl>
    <w:p w14:paraId="49FBDCFF" w14:textId="0A42EEEE" w:rsidR="0094044C" w:rsidRPr="00CC65E9" w:rsidRDefault="00E472C6" w:rsidP="000E4A06">
      <w:pPr>
        <w:rPr>
          <w:lang w:val="en-GB"/>
        </w:rPr>
      </w:pPr>
      <w:r>
        <w:rPr>
          <w:rFonts w:cs="Calibri"/>
          <w:lang w:val="en-GB"/>
        </w:rPr>
        <w:t>•</w:t>
      </w:r>
      <w:r>
        <w:rPr>
          <w:rFonts w:cs="Calibri"/>
          <w:lang w:val="en-GB"/>
        </w:rPr>
        <w:tab/>
      </w:r>
      <w:r w:rsidRPr="00CC65E9">
        <w:rPr>
          <w:lang w:val="en-GB"/>
        </w:rPr>
        <w:t xml:space="preserve">Assignment – </w:t>
      </w:r>
      <w:r w:rsidR="000E4A06" w:rsidRPr="004C4F1C">
        <w:rPr>
          <w:rFonts w:cs="Arial"/>
          <w:bCs/>
          <w:iCs/>
          <w:lang w:val="en-GB"/>
        </w:rPr>
        <w:t>M</w:t>
      </w:r>
      <w:r w:rsidR="000E4A06">
        <w:rPr>
          <w:rFonts w:cs="Arial"/>
          <w:bCs/>
          <w:iCs/>
          <w:lang w:val="en-GB"/>
        </w:rPr>
        <w:t>2M</w:t>
      </w:r>
      <w:r w:rsidR="000E4A06" w:rsidRPr="004C4F1C">
        <w:rPr>
          <w:rFonts w:cs="Arial"/>
          <w:bCs/>
          <w:iCs/>
          <w:lang w:val="en-GB"/>
        </w:rPr>
        <w:t xml:space="preserve">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94044C" w:rsidRPr="00471D8A" w14:paraId="5C0ED255" w14:textId="77777777" w:rsidTr="00E472C6">
        <w:trPr>
          <w:cantSplit/>
          <w:jc w:val="center"/>
        </w:trPr>
        <w:tc>
          <w:tcPr>
            <w:tcW w:w="2397" w:type="dxa"/>
            <w:hideMark/>
          </w:tcPr>
          <w:p w14:paraId="5E5A0B63" w14:textId="77777777" w:rsidR="0094044C" w:rsidRPr="00CC65E9" w:rsidRDefault="0094044C" w:rsidP="0094044C">
            <w:pPr>
              <w:spacing w:before="0" w:line="276" w:lineRule="auto"/>
              <w:jc w:val="center"/>
              <w:rPr>
                <w:rFonts w:cs="Arial"/>
                <w:i/>
                <w:lang w:val="en-GB"/>
              </w:rPr>
            </w:pPr>
            <w:r w:rsidRPr="00CC65E9">
              <w:rPr>
                <w:rFonts w:cs="Arial"/>
                <w:i/>
                <w:lang w:val="en-GB"/>
              </w:rPr>
              <w:t>Provider</w:t>
            </w:r>
          </w:p>
        </w:tc>
        <w:tc>
          <w:tcPr>
            <w:tcW w:w="4919" w:type="dxa"/>
            <w:hideMark/>
          </w:tcPr>
          <w:p w14:paraId="3F73AC42" w14:textId="77777777" w:rsidR="0094044C" w:rsidRPr="00CC65E9" w:rsidRDefault="0094044C" w:rsidP="0094044C">
            <w:pPr>
              <w:numPr>
                <w:ilvl w:val="12"/>
                <w:numId w:val="0"/>
              </w:numPr>
              <w:spacing w:before="0" w:line="276" w:lineRule="auto"/>
              <w:jc w:val="center"/>
              <w:rPr>
                <w:rFonts w:cs="Arial"/>
                <w:lang w:val="en-GB"/>
              </w:rPr>
            </w:pPr>
            <w:r w:rsidRPr="00CC65E9">
              <w:rPr>
                <w:rFonts w:cs="Arial"/>
                <w:bCs/>
                <w:i/>
                <w:lang w:val="en-GB"/>
              </w:rPr>
              <w:t>Numbering series</w:t>
            </w:r>
          </w:p>
        </w:tc>
        <w:tc>
          <w:tcPr>
            <w:tcW w:w="1739" w:type="dxa"/>
            <w:hideMark/>
          </w:tcPr>
          <w:p w14:paraId="53A42AE7" w14:textId="77777777" w:rsidR="0094044C" w:rsidRPr="00CC65E9" w:rsidRDefault="0094044C" w:rsidP="0094044C">
            <w:pPr>
              <w:numPr>
                <w:ilvl w:val="12"/>
                <w:numId w:val="0"/>
              </w:numPr>
              <w:spacing w:before="0" w:line="276" w:lineRule="auto"/>
              <w:jc w:val="left"/>
              <w:rPr>
                <w:rFonts w:cs="Arial"/>
                <w:i/>
                <w:lang w:val="en-GB"/>
              </w:rPr>
            </w:pPr>
            <w:r w:rsidRPr="00CC65E9">
              <w:rPr>
                <w:rFonts w:cs="Arial"/>
                <w:i/>
                <w:lang w:val="en-GB"/>
              </w:rPr>
              <w:t>Date of assignment</w:t>
            </w:r>
          </w:p>
        </w:tc>
      </w:tr>
      <w:tr w:rsidR="0094044C" w:rsidRPr="00471D8A" w14:paraId="7C6AF51C" w14:textId="77777777" w:rsidTr="00E472C6">
        <w:trPr>
          <w:cantSplit/>
          <w:jc w:val="center"/>
        </w:trPr>
        <w:tc>
          <w:tcPr>
            <w:tcW w:w="2397" w:type="dxa"/>
          </w:tcPr>
          <w:p w14:paraId="3FA7EEBB" w14:textId="77777777" w:rsidR="0094044C" w:rsidRPr="00CC65E9" w:rsidRDefault="0094044C" w:rsidP="0094044C">
            <w:pPr>
              <w:numPr>
                <w:ilvl w:val="12"/>
                <w:numId w:val="0"/>
              </w:numPr>
              <w:tabs>
                <w:tab w:val="center" w:pos="1642"/>
              </w:tabs>
              <w:spacing w:before="40"/>
              <w:jc w:val="left"/>
              <w:rPr>
                <w:rFonts w:cs="Arial"/>
                <w:lang w:val="en-GB"/>
              </w:rPr>
            </w:pPr>
            <w:r w:rsidRPr="00F8354E">
              <w:rPr>
                <w:rFonts w:cs="Arial"/>
                <w:lang w:val="en-GB"/>
              </w:rPr>
              <w:t>SimService A/S</w:t>
            </w:r>
          </w:p>
        </w:tc>
        <w:tc>
          <w:tcPr>
            <w:tcW w:w="4919" w:type="dxa"/>
          </w:tcPr>
          <w:p w14:paraId="287E4C55" w14:textId="77777777" w:rsidR="0094044C" w:rsidRPr="00CC65E9" w:rsidRDefault="0094044C" w:rsidP="0094044C">
            <w:pPr>
              <w:numPr>
                <w:ilvl w:val="12"/>
                <w:numId w:val="0"/>
              </w:numPr>
              <w:tabs>
                <w:tab w:val="center" w:pos="1642"/>
              </w:tabs>
              <w:spacing w:before="40"/>
              <w:jc w:val="left"/>
              <w:rPr>
                <w:rFonts w:cs="Arial"/>
                <w:lang w:val="en-GB"/>
              </w:rPr>
            </w:pPr>
            <w:r w:rsidRPr="00F8354E">
              <w:rPr>
                <w:rFonts w:cs="Arial"/>
                <w:lang w:val="en-GB"/>
              </w:rPr>
              <w:t>37100126ijkl, 37100127ijkl, 37100128ijkl, 37100151ijkl, 37100152ijkl, 37100153ijkl, 37100154ijkl, 37100155ijkl, 37100156ijkl and 37100157ijkl</w:t>
            </w:r>
          </w:p>
        </w:tc>
        <w:tc>
          <w:tcPr>
            <w:tcW w:w="1739" w:type="dxa"/>
          </w:tcPr>
          <w:p w14:paraId="10432EE6" w14:textId="77777777" w:rsidR="0094044C" w:rsidRPr="00CC65E9" w:rsidRDefault="0094044C" w:rsidP="0094044C">
            <w:pPr>
              <w:numPr>
                <w:ilvl w:val="12"/>
                <w:numId w:val="0"/>
              </w:numPr>
              <w:spacing w:before="40"/>
              <w:jc w:val="center"/>
              <w:rPr>
                <w:rFonts w:cs="Arial"/>
                <w:lang w:val="en-GB"/>
              </w:rPr>
            </w:pPr>
            <w:r>
              <w:rPr>
                <w:rFonts w:cs="Arial"/>
                <w:lang w:val="en-GB"/>
              </w:rPr>
              <w:t>31.X.</w:t>
            </w:r>
            <w:r w:rsidRPr="00CC65E9">
              <w:rPr>
                <w:rFonts w:cs="Arial"/>
                <w:lang w:val="en-GB"/>
              </w:rPr>
              <w:t>2019</w:t>
            </w:r>
          </w:p>
        </w:tc>
      </w:tr>
      <w:tr w:rsidR="0094044C" w:rsidRPr="00471D8A" w14:paraId="660E890D" w14:textId="77777777" w:rsidTr="00E472C6">
        <w:trPr>
          <w:cantSplit/>
          <w:jc w:val="center"/>
        </w:trPr>
        <w:tc>
          <w:tcPr>
            <w:tcW w:w="2397" w:type="dxa"/>
          </w:tcPr>
          <w:p w14:paraId="2E4A1EEC" w14:textId="77777777" w:rsidR="0094044C" w:rsidRPr="00F8354E" w:rsidRDefault="0094044C" w:rsidP="0094044C">
            <w:pPr>
              <w:numPr>
                <w:ilvl w:val="12"/>
                <w:numId w:val="0"/>
              </w:numPr>
              <w:tabs>
                <w:tab w:val="center" w:pos="1642"/>
              </w:tabs>
              <w:spacing w:before="40"/>
              <w:jc w:val="left"/>
              <w:rPr>
                <w:rFonts w:cs="Arial"/>
                <w:lang w:val="en-GB"/>
              </w:rPr>
            </w:pPr>
            <w:r w:rsidRPr="00F8354E">
              <w:rPr>
                <w:rFonts w:cs="Arial"/>
                <w:lang w:val="en-GB"/>
              </w:rPr>
              <w:t>Maxtel.dk ApS</w:t>
            </w:r>
          </w:p>
        </w:tc>
        <w:tc>
          <w:tcPr>
            <w:tcW w:w="4919" w:type="dxa"/>
          </w:tcPr>
          <w:p w14:paraId="6C90FF00" w14:textId="77777777" w:rsidR="0094044C" w:rsidRPr="00F8354E" w:rsidRDefault="0094044C" w:rsidP="0094044C">
            <w:pPr>
              <w:numPr>
                <w:ilvl w:val="12"/>
                <w:numId w:val="0"/>
              </w:numPr>
              <w:tabs>
                <w:tab w:val="center" w:pos="1642"/>
              </w:tabs>
              <w:spacing w:before="40"/>
              <w:jc w:val="left"/>
              <w:rPr>
                <w:rFonts w:cs="Arial"/>
                <w:lang w:val="en-GB"/>
              </w:rPr>
            </w:pPr>
            <w:r w:rsidRPr="00F8354E">
              <w:rPr>
                <w:rFonts w:cs="Arial"/>
                <w:lang w:val="en-GB"/>
              </w:rPr>
              <w:t>37103710ijkl</w:t>
            </w:r>
          </w:p>
        </w:tc>
        <w:tc>
          <w:tcPr>
            <w:tcW w:w="1739" w:type="dxa"/>
          </w:tcPr>
          <w:p w14:paraId="119396D8" w14:textId="77777777" w:rsidR="0094044C" w:rsidRDefault="0094044C" w:rsidP="0094044C">
            <w:pPr>
              <w:numPr>
                <w:ilvl w:val="12"/>
                <w:numId w:val="0"/>
              </w:numPr>
              <w:spacing w:before="40"/>
              <w:jc w:val="center"/>
              <w:rPr>
                <w:rFonts w:cs="Arial"/>
                <w:lang w:val="en-GB"/>
              </w:rPr>
            </w:pPr>
            <w:r>
              <w:rPr>
                <w:rFonts w:cs="Arial"/>
                <w:lang w:val="en-GB"/>
              </w:rPr>
              <w:t>31.X.</w:t>
            </w:r>
            <w:r w:rsidRPr="00CC65E9">
              <w:rPr>
                <w:rFonts w:cs="Arial"/>
                <w:lang w:val="en-GB"/>
              </w:rPr>
              <w:t>2019</w:t>
            </w:r>
          </w:p>
        </w:tc>
      </w:tr>
    </w:tbl>
    <w:p w14:paraId="08BDBE6C" w14:textId="70B95EC9" w:rsidR="00E472C6" w:rsidRPr="00CC65E9" w:rsidRDefault="00E472C6" w:rsidP="000E4A06">
      <w:pPr>
        <w:rPr>
          <w:lang w:val="en-GB"/>
        </w:rPr>
      </w:pPr>
      <w:r>
        <w:rPr>
          <w:rFonts w:cs="Calibri"/>
          <w:lang w:val="en-GB"/>
        </w:rPr>
        <w:t>•</w:t>
      </w:r>
      <w:r>
        <w:rPr>
          <w:rFonts w:cs="Calibri"/>
          <w:lang w:val="en-GB"/>
        </w:rPr>
        <w:tab/>
      </w:r>
      <w:r w:rsidRPr="00CC65E9">
        <w:rPr>
          <w:lang w:val="en-GB"/>
        </w:rPr>
        <w:t xml:space="preserve">Assignment – </w:t>
      </w:r>
      <w:r w:rsidR="000E4A06" w:rsidRPr="00CC65E9">
        <w:rPr>
          <w:rFonts w:cs="Arial"/>
          <w:bCs/>
          <w:iCs/>
          <w:lang w:val="en-GB"/>
        </w:rPr>
        <w:t>F</w:t>
      </w:r>
      <w:r w:rsidR="000E4A06">
        <w:rPr>
          <w:rFonts w:cs="Arial"/>
          <w:bCs/>
          <w:iCs/>
          <w:lang w:val="en-GB"/>
        </w:rPr>
        <w:t>reephone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94044C" w:rsidRPr="00471D8A" w14:paraId="4E48E4A7" w14:textId="77777777" w:rsidTr="00E472C6">
        <w:trPr>
          <w:cantSplit/>
          <w:jc w:val="center"/>
        </w:trPr>
        <w:tc>
          <w:tcPr>
            <w:tcW w:w="2397" w:type="dxa"/>
            <w:hideMark/>
          </w:tcPr>
          <w:p w14:paraId="35C92DF1" w14:textId="77777777" w:rsidR="0094044C" w:rsidRPr="00CC65E9" w:rsidRDefault="0094044C" w:rsidP="0094044C">
            <w:pPr>
              <w:spacing w:before="0" w:line="276" w:lineRule="auto"/>
              <w:jc w:val="center"/>
              <w:rPr>
                <w:rFonts w:cs="Arial"/>
                <w:i/>
                <w:lang w:val="en-GB"/>
              </w:rPr>
            </w:pPr>
            <w:r w:rsidRPr="00CC65E9">
              <w:rPr>
                <w:rFonts w:cs="Arial"/>
                <w:i/>
                <w:lang w:val="en-GB"/>
              </w:rPr>
              <w:t>Provider</w:t>
            </w:r>
          </w:p>
        </w:tc>
        <w:tc>
          <w:tcPr>
            <w:tcW w:w="4919" w:type="dxa"/>
            <w:hideMark/>
          </w:tcPr>
          <w:p w14:paraId="01F448AD" w14:textId="77777777" w:rsidR="0094044C" w:rsidRPr="00CC65E9" w:rsidRDefault="0094044C" w:rsidP="0094044C">
            <w:pPr>
              <w:numPr>
                <w:ilvl w:val="12"/>
                <w:numId w:val="0"/>
              </w:numPr>
              <w:spacing w:before="0" w:line="276" w:lineRule="auto"/>
              <w:jc w:val="center"/>
              <w:rPr>
                <w:rFonts w:cs="Arial"/>
                <w:lang w:val="en-GB"/>
              </w:rPr>
            </w:pPr>
            <w:r w:rsidRPr="00CC65E9">
              <w:rPr>
                <w:rFonts w:cs="Arial"/>
                <w:bCs/>
                <w:i/>
                <w:lang w:val="en-GB"/>
              </w:rPr>
              <w:t>Numbering series</w:t>
            </w:r>
          </w:p>
        </w:tc>
        <w:tc>
          <w:tcPr>
            <w:tcW w:w="1739" w:type="dxa"/>
            <w:hideMark/>
          </w:tcPr>
          <w:p w14:paraId="1394CB53" w14:textId="77777777" w:rsidR="0094044C" w:rsidRPr="00CC65E9" w:rsidRDefault="0094044C" w:rsidP="0094044C">
            <w:pPr>
              <w:numPr>
                <w:ilvl w:val="12"/>
                <w:numId w:val="0"/>
              </w:numPr>
              <w:spacing w:before="0" w:line="276" w:lineRule="auto"/>
              <w:jc w:val="left"/>
              <w:rPr>
                <w:rFonts w:cs="Arial"/>
                <w:i/>
                <w:lang w:val="en-GB"/>
              </w:rPr>
            </w:pPr>
            <w:r w:rsidRPr="00CC65E9">
              <w:rPr>
                <w:rFonts w:cs="Arial"/>
                <w:i/>
                <w:lang w:val="en-GB"/>
              </w:rPr>
              <w:t>Date of assignment</w:t>
            </w:r>
          </w:p>
        </w:tc>
      </w:tr>
      <w:tr w:rsidR="0094044C" w:rsidRPr="00471D8A" w14:paraId="411F0080" w14:textId="77777777" w:rsidTr="00E472C6">
        <w:trPr>
          <w:cantSplit/>
          <w:jc w:val="center"/>
        </w:trPr>
        <w:tc>
          <w:tcPr>
            <w:tcW w:w="2397" w:type="dxa"/>
          </w:tcPr>
          <w:p w14:paraId="5D78BFAB" w14:textId="77777777" w:rsidR="0094044C" w:rsidRPr="00CC65E9" w:rsidRDefault="0094044C" w:rsidP="0094044C">
            <w:pPr>
              <w:numPr>
                <w:ilvl w:val="12"/>
                <w:numId w:val="0"/>
              </w:numPr>
              <w:tabs>
                <w:tab w:val="center" w:pos="1642"/>
              </w:tabs>
              <w:spacing w:before="40"/>
              <w:jc w:val="left"/>
              <w:rPr>
                <w:rFonts w:cs="Arial"/>
                <w:lang w:val="en-GB"/>
              </w:rPr>
            </w:pPr>
            <w:r w:rsidRPr="00895A21">
              <w:rPr>
                <w:rFonts w:cs="Arial"/>
                <w:lang w:val="en-GB"/>
              </w:rPr>
              <w:t>Twilio Ireland Limited</w:t>
            </w:r>
          </w:p>
        </w:tc>
        <w:tc>
          <w:tcPr>
            <w:tcW w:w="4919" w:type="dxa"/>
          </w:tcPr>
          <w:p w14:paraId="7C5DFDA0" w14:textId="77777777" w:rsidR="0094044C" w:rsidRPr="00CC65E9" w:rsidRDefault="0094044C" w:rsidP="0094044C">
            <w:pPr>
              <w:numPr>
                <w:ilvl w:val="12"/>
                <w:numId w:val="0"/>
              </w:numPr>
              <w:tabs>
                <w:tab w:val="center" w:pos="1642"/>
              </w:tabs>
              <w:spacing w:before="40"/>
              <w:jc w:val="left"/>
              <w:rPr>
                <w:rFonts w:cs="Arial"/>
                <w:lang w:val="en-GB"/>
              </w:rPr>
            </w:pPr>
            <w:r w:rsidRPr="00895A21">
              <w:rPr>
                <w:rFonts w:cs="Arial"/>
                <w:lang w:val="en-GB"/>
              </w:rPr>
              <w:t>80902fgh</w:t>
            </w:r>
          </w:p>
        </w:tc>
        <w:tc>
          <w:tcPr>
            <w:tcW w:w="1739" w:type="dxa"/>
          </w:tcPr>
          <w:p w14:paraId="3CD7E2A7" w14:textId="77777777" w:rsidR="0094044C" w:rsidRPr="00CC65E9" w:rsidRDefault="0094044C" w:rsidP="0094044C">
            <w:pPr>
              <w:numPr>
                <w:ilvl w:val="12"/>
                <w:numId w:val="0"/>
              </w:numPr>
              <w:spacing w:before="40"/>
              <w:jc w:val="center"/>
              <w:rPr>
                <w:rFonts w:cs="Arial"/>
                <w:lang w:val="en-GB"/>
              </w:rPr>
            </w:pPr>
            <w:r>
              <w:rPr>
                <w:rFonts w:cs="Arial"/>
                <w:lang w:val="en-GB"/>
              </w:rPr>
              <w:t>1.XI.</w:t>
            </w:r>
            <w:r w:rsidRPr="00CC65E9">
              <w:rPr>
                <w:rFonts w:cs="Arial"/>
                <w:lang w:val="en-GB"/>
              </w:rPr>
              <w:t>2019</w:t>
            </w:r>
          </w:p>
        </w:tc>
      </w:tr>
    </w:tbl>
    <w:p w14:paraId="5D63148D" w14:textId="291B0089" w:rsidR="0094044C" w:rsidRPr="00CC65E9" w:rsidRDefault="00E472C6" w:rsidP="00E472C6">
      <w:pPr>
        <w:rPr>
          <w:iCs/>
          <w:lang w:val="en-GB"/>
        </w:rPr>
      </w:pPr>
      <w:r>
        <w:rPr>
          <w:rFonts w:cs="Calibri"/>
          <w:lang w:val="en-GB"/>
        </w:rPr>
        <w:t>•</w:t>
      </w:r>
      <w:r>
        <w:rPr>
          <w:rFonts w:cs="Calibri"/>
          <w:lang w:val="en-GB"/>
        </w:rPr>
        <w:tab/>
      </w:r>
      <w:r w:rsidR="0094044C" w:rsidRPr="00CC65E9">
        <w:rPr>
          <w:lang w:val="en-GB"/>
        </w:rPr>
        <w:t xml:space="preserve">Assignment </w:t>
      </w:r>
      <w:r w:rsidR="0094044C" w:rsidRPr="00CC65E9">
        <w:rPr>
          <w:iCs/>
          <w:lang w:val="en-GB"/>
        </w:rPr>
        <w:t xml:space="preserve">– Fixed </w:t>
      </w:r>
      <w:r w:rsidR="0094044C" w:rsidRPr="00CC65E9">
        <w:rPr>
          <w:lang w:val="en-GB"/>
        </w:rPr>
        <w:t>communication</w:t>
      </w:r>
      <w:r w:rsidR="0094044C" w:rsidRPr="00CC65E9">
        <w:rPr>
          <w:iCs/>
          <w:lang w:val="en-GB"/>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94044C" w:rsidRPr="00471D8A" w14:paraId="4D523FDF" w14:textId="77777777" w:rsidTr="0094044C">
        <w:trPr>
          <w:cantSplit/>
          <w:jc w:val="center"/>
        </w:trPr>
        <w:tc>
          <w:tcPr>
            <w:tcW w:w="2547" w:type="dxa"/>
            <w:hideMark/>
          </w:tcPr>
          <w:p w14:paraId="3D184E33" w14:textId="77777777" w:rsidR="0094044C" w:rsidRPr="00CC65E9" w:rsidRDefault="0094044C" w:rsidP="0094044C">
            <w:pPr>
              <w:spacing w:before="0" w:line="276" w:lineRule="auto"/>
              <w:jc w:val="center"/>
              <w:rPr>
                <w:rFonts w:cs="Arial"/>
                <w:i/>
                <w:lang w:val="en-GB"/>
              </w:rPr>
            </w:pPr>
            <w:r w:rsidRPr="00CC65E9">
              <w:rPr>
                <w:rFonts w:cs="Arial"/>
                <w:i/>
                <w:lang w:val="en-GB"/>
              </w:rPr>
              <w:t>Provider</w:t>
            </w:r>
          </w:p>
        </w:tc>
        <w:tc>
          <w:tcPr>
            <w:tcW w:w="5236" w:type="dxa"/>
            <w:hideMark/>
          </w:tcPr>
          <w:p w14:paraId="687CC05C" w14:textId="77777777" w:rsidR="0094044C" w:rsidRPr="00CC65E9" w:rsidRDefault="0094044C" w:rsidP="0094044C">
            <w:pPr>
              <w:numPr>
                <w:ilvl w:val="12"/>
                <w:numId w:val="0"/>
              </w:numPr>
              <w:spacing w:before="0" w:line="276" w:lineRule="auto"/>
              <w:jc w:val="center"/>
              <w:rPr>
                <w:rFonts w:cs="Arial"/>
                <w:lang w:val="en-GB"/>
              </w:rPr>
            </w:pPr>
            <w:r w:rsidRPr="00CC65E9">
              <w:rPr>
                <w:rFonts w:cs="Arial"/>
                <w:bCs/>
                <w:i/>
                <w:lang w:val="en-GB"/>
              </w:rPr>
              <w:t>Numbering series</w:t>
            </w:r>
          </w:p>
        </w:tc>
        <w:tc>
          <w:tcPr>
            <w:tcW w:w="1846" w:type="dxa"/>
            <w:hideMark/>
          </w:tcPr>
          <w:p w14:paraId="14EC6E5A" w14:textId="77777777" w:rsidR="0094044C" w:rsidRPr="00CC65E9" w:rsidRDefault="0094044C" w:rsidP="0094044C">
            <w:pPr>
              <w:numPr>
                <w:ilvl w:val="12"/>
                <w:numId w:val="0"/>
              </w:numPr>
              <w:spacing w:before="0" w:line="276" w:lineRule="auto"/>
              <w:jc w:val="left"/>
              <w:rPr>
                <w:rFonts w:cs="Arial"/>
                <w:i/>
                <w:lang w:val="en-GB"/>
              </w:rPr>
            </w:pPr>
            <w:r w:rsidRPr="00CC65E9">
              <w:rPr>
                <w:rFonts w:cs="Arial"/>
                <w:i/>
                <w:lang w:val="en-GB"/>
              </w:rPr>
              <w:t>Date of assignment</w:t>
            </w:r>
          </w:p>
        </w:tc>
      </w:tr>
      <w:tr w:rsidR="0094044C" w:rsidRPr="00471D8A" w14:paraId="2AC1BC30" w14:textId="77777777" w:rsidTr="0094044C">
        <w:trPr>
          <w:cantSplit/>
          <w:jc w:val="center"/>
        </w:trPr>
        <w:tc>
          <w:tcPr>
            <w:tcW w:w="2547" w:type="dxa"/>
          </w:tcPr>
          <w:p w14:paraId="67692B4C" w14:textId="77777777" w:rsidR="0094044C" w:rsidRPr="00CC65E9" w:rsidRDefault="0094044C" w:rsidP="0094044C">
            <w:pPr>
              <w:numPr>
                <w:ilvl w:val="12"/>
                <w:numId w:val="0"/>
              </w:numPr>
              <w:tabs>
                <w:tab w:val="center" w:pos="1642"/>
              </w:tabs>
              <w:spacing w:before="40"/>
              <w:jc w:val="left"/>
              <w:rPr>
                <w:rFonts w:cs="Arial"/>
                <w:lang w:val="en-GB"/>
              </w:rPr>
            </w:pPr>
            <w:r w:rsidRPr="00895A21">
              <w:rPr>
                <w:rFonts w:cs="Arial"/>
                <w:lang w:val="en-GB"/>
              </w:rPr>
              <w:t>Twilio Ireland Limited</w:t>
            </w:r>
          </w:p>
        </w:tc>
        <w:tc>
          <w:tcPr>
            <w:tcW w:w="5236" w:type="dxa"/>
          </w:tcPr>
          <w:p w14:paraId="48AEE1EB" w14:textId="77777777" w:rsidR="0094044C" w:rsidRPr="00CC65E9" w:rsidRDefault="0094044C" w:rsidP="0094044C">
            <w:pPr>
              <w:numPr>
                <w:ilvl w:val="12"/>
                <w:numId w:val="0"/>
              </w:numPr>
              <w:tabs>
                <w:tab w:val="center" w:pos="1642"/>
              </w:tabs>
              <w:spacing w:before="40"/>
              <w:jc w:val="left"/>
              <w:rPr>
                <w:rFonts w:cs="Arial"/>
                <w:lang w:val="en-GB"/>
              </w:rPr>
            </w:pPr>
            <w:r w:rsidRPr="00895A21">
              <w:rPr>
                <w:rFonts w:cs="Arial"/>
                <w:lang w:val="en-GB"/>
              </w:rPr>
              <w:t>78108fgh, 78109fgh, 79444fgh and 89104fgh</w:t>
            </w:r>
          </w:p>
        </w:tc>
        <w:tc>
          <w:tcPr>
            <w:tcW w:w="1846" w:type="dxa"/>
          </w:tcPr>
          <w:p w14:paraId="781DD001" w14:textId="77777777" w:rsidR="0094044C" w:rsidRPr="00CC65E9" w:rsidRDefault="0094044C" w:rsidP="0094044C">
            <w:pPr>
              <w:numPr>
                <w:ilvl w:val="12"/>
                <w:numId w:val="0"/>
              </w:numPr>
              <w:spacing w:before="40"/>
              <w:jc w:val="center"/>
              <w:rPr>
                <w:rFonts w:cs="Arial"/>
                <w:lang w:val="en-GB"/>
              </w:rPr>
            </w:pPr>
            <w:r>
              <w:rPr>
                <w:rFonts w:cs="Arial"/>
                <w:lang w:val="en-GB"/>
              </w:rPr>
              <w:t>1.XI.</w:t>
            </w:r>
            <w:r w:rsidRPr="00CC65E9">
              <w:rPr>
                <w:rFonts w:cs="Arial"/>
                <w:lang w:val="en-GB"/>
              </w:rPr>
              <w:t>2019</w:t>
            </w:r>
          </w:p>
        </w:tc>
      </w:tr>
    </w:tbl>
    <w:p w14:paraId="655D40CC" w14:textId="77777777" w:rsidR="0094044C" w:rsidRDefault="0094044C" w:rsidP="0094044C">
      <w:pPr>
        <w:tabs>
          <w:tab w:val="left" w:pos="1800"/>
        </w:tabs>
        <w:spacing w:before="0"/>
        <w:ind w:left="1077" w:hanging="1077"/>
        <w:jc w:val="left"/>
        <w:rPr>
          <w:rFonts w:cs="Arial"/>
          <w:lang w:val="en-GB"/>
        </w:rPr>
      </w:pPr>
    </w:p>
    <w:p w14:paraId="458BB743" w14:textId="77777777" w:rsidR="0094044C" w:rsidRPr="00C104B7" w:rsidRDefault="0094044C" w:rsidP="0094044C">
      <w:pPr>
        <w:tabs>
          <w:tab w:val="left" w:pos="1800"/>
        </w:tabs>
        <w:spacing w:before="0"/>
        <w:ind w:left="1077" w:hanging="1077"/>
        <w:jc w:val="left"/>
        <w:rPr>
          <w:rFonts w:cs="Arial"/>
          <w:lang w:val="en-GB"/>
        </w:rPr>
      </w:pPr>
      <w:r w:rsidRPr="00C104B7">
        <w:rPr>
          <w:rFonts w:cs="Arial"/>
          <w:lang w:val="en-GB"/>
        </w:rPr>
        <w:t>Contact:</w:t>
      </w:r>
    </w:p>
    <w:p w14:paraId="1C02676C" w14:textId="77777777" w:rsidR="0094044C" w:rsidRPr="00C104B7" w:rsidRDefault="0094044C" w:rsidP="0094044C">
      <w:pPr>
        <w:tabs>
          <w:tab w:val="left" w:pos="1134"/>
        </w:tabs>
        <w:jc w:val="left"/>
        <w:rPr>
          <w:rFonts w:cs="Arial"/>
          <w:lang w:val="en-GB"/>
        </w:rPr>
      </w:pPr>
      <w:r w:rsidRPr="00C104B7">
        <w:rPr>
          <w:rFonts w:cs="Arial"/>
          <w:lang w:val="en-GB"/>
        </w:rPr>
        <w:tab/>
        <w:t>Danish Energy Agency</w:t>
      </w:r>
    </w:p>
    <w:p w14:paraId="23466B29" w14:textId="77777777" w:rsidR="0094044C" w:rsidRPr="00C104B7" w:rsidRDefault="0094044C" w:rsidP="0094044C">
      <w:pPr>
        <w:tabs>
          <w:tab w:val="left" w:pos="1134"/>
        </w:tabs>
        <w:spacing w:before="0"/>
        <w:jc w:val="left"/>
        <w:rPr>
          <w:rFonts w:cs="Arial"/>
          <w:lang w:val="en-GB"/>
        </w:rPr>
      </w:pPr>
      <w:r w:rsidRPr="00C104B7">
        <w:rPr>
          <w:rFonts w:cs="Arial"/>
          <w:lang w:val="en-GB"/>
        </w:rPr>
        <w:tab/>
      </w:r>
      <w:r w:rsidRPr="004D3422">
        <w:rPr>
          <w:rFonts w:cs="Arial"/>
          <w:lang w:val="en-GB"/>
        </w:rPr>
        <w:t>43 Carsten Niebuhrs Gade</w:t>
      </w:r>
    </w:p>
    <w:p w14:paraId="5F89BDF6" w14:textId="77777777" w:rsidR="0094044C" w:rsidRPr="00C104B7" w:rsidRDefault="0094044C" w:rsidP="0094044C">
      <w:pPr>
        <w:tabs>
          <w:tab w:val="left" w:pos="1134"/>
        </w:tabs>
        <w:spacing w:before="0"/>
        <w:jc w:val="left"/>
        <w:rPr>
          <w:rFonts w:cs="Arial"/>
          <w:lang w:val="en-GB"/>
        </w:rPr>
      </w:pPr>
      <w:r w:rsidRPr="00C104B7">
        <w:rPr>
          <w:rFonts w:cs="Arial"/>
          <w:lang w:val="en-GB"/>
        </w:rPr>
        <w:tab/>
      </w:r>
      <w:r>
        <w:rPr>
          <w:rFonts w:cs="Arial"/>
          <w:lang w:val="en-GB"/>
        </w:rPr>
        <w:t>1577 COPENHAGEN V</w:t>
      </w:r>
    </w:p>
    <w:p w14:paraId="42497DCE" w14:textId="77777777" w:rsidR="0094044C" w:rsidRPr="00096385" w:rsidRDefault="0094044C" w:rsidP="0094044C">
      <w:pPr>
        <w:tabs>
          <w:tab w:val="left" w:pos="1134"/>
        </w:tabs>
        <w:spacing w:before="0"/>
        <w:ind w:left="567"/>
        <w:jc w:val="left"/>
        <w:rPr>
          <w:rFonts w:cs="Arial"/>
          <w:lang w:val="en-GB"/>
        </w:rPr>
      </w:pPr>
      <w:r w:rsidRPr="00096385">
        <w:rPr>
          <w:rFonts w:cs="Arial"/>
          <w:lang w:val="en-GB"/>
        </w:rPr>
        <w:t>Denmark</w:t>
      </w:r>
      <w:r w:rsidRPr="00096385">
        <w:rPr>
          <w:rFonts w:cs="Arial"/>
          <w:lang w:val="en-GB"/>
        </w:rPr>
        <w:br/>
        <w:t>Tel:</w:t>
      </w:r>
      <w:r w:rsidRPr="00096385">
        <w:rPr>
          <w:rFonts w:cs="Arial"/>
          <w:lang w:val="en-GB"/>
        </w:rPr>
        <w:tab/>
        <w:t xml:space="preserve">+45 33 92 67 00 </w:t>
      </w:r>
      <w:r w:rsidRPr="00096385">
        <w:rPr>
          <w:rFonts w:cs="Arial"/>
          <w:lang w:val="en-GB"/>
        </w:rPr>
        <w:br/>
        <w:t>Fax:</w:t>
      </w:r>
      <w:r w:rsidRPr="00096385">
        <w:rPr>
          <w:rFonts w:cs="Arial"/>
          <w:lang w:val="en-GB"/>
        </w:rPr>
        <w:tab/>
        <w:t>+45 33 11 47 43</w:t>
      </w:r>
      <w:r w:rsidRPr="00096385">
        <w:rPr>
          <w:rFonts w:cs="Arial"/>
          <w:lang w:val="en-GB"/>
        </w:rPr>
        <w:br/>
        <w:t>E-mail:</w:t>
      </w:r>
      <w:r w:rsidRPr="00096385">
        <w:rPr>
          <w:rFonts w:cs="Arial"/>
          <w:lang w:val="en-GB"/>
        </w:rPr>
        <w:tab/>
        <w:t xml:space="preserve">ens@ens.dk </w:t>
      </w:r>
      <w:r w:rsidRPr="00096385">
        <w:rPr>
          <w:rFonts w:cs="Arial"/>
          <w:lang w:val="en-GB"/>
        </w:rPr>
        <w:br/>
        <w:t>URL:</w:t>
      </w:r>
      <w:r w:rsidRPr="00096385">
        <w:rPr>
          <w:rFonts w:cs="Arial"/>
          <w:lang w:val="en-GB"/>
        </w:rPr>
        <w:tab/>
        <w:t xml:space="preserve">www.ens.dk </w:t>
      </w:r>
    </w:p>
    <w:p w14:paraId="186C0FD8" w14:textId="77777777" w:rsidR="0094044C" w:rsidRDefault="0094044C" w:rsidP="0094044C">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04A89A4E" w14:textId="080C4E10" w:rsidR="0094044C" w:rsidRPr="007D0A3D" w:rsidRDefault="0094044C" w:rsidP="0094044C">
      <w:pPr>
        <w:tabs>
          <w:tab w:val="left" w:pos="1560"/>
          <w:tab w:val="left" w:pos="2127"/>
        </w:tabs>
        <w:outlineLvl w:val="3"/>
        <w:rPr>
          <w:rFonts w:cs="Arial"/>
          <w:b/>
          <w:lang w:val="en-GB"/>
        </w:rPr>
      </w:pPr>
      <w:r w:rsidRPr="007D0A3D">
        <w:rPr>
          <w:rFonts w:cs="Arial"/>
          <w:b/>
          <w:lang w:val="en-GB"/>
        </w:rPr>
        <w:lastRenderedPageBreak/>
        <w:t>Morocco</w:t>
      </w:r>
      <w:r w:rsidR="0087496E">
        <w:rPr>
          <w:rFonts w:cs="Arial"/>
          <w:b/>
          <w:lang w:val="en-GB"/>
        </w:rPr>
        <w:fldChar w:fldCharType="begin"/>
      </w:r>
      <w:r w:rsidR="0087496E">
        <w:instrText xml:space="preserve"> TC "</w:instrText>
      </w:r>
      <w:bookmarkStart w:id="1137" w:name="_Toc27558697"/>
      <w:r w:rsidR="0087496E" w:rsidRPr="00CB17CC">
        <w:rPr>
          <w:rFonts w:cs="Arial"/>
          <w:b/>
          <w:lang w:val="en-GB"/>
        </w:rPr>
        <w:instrText>Morocco</w:instrText>
      </w:r>
      <w:bookmarkEnd w:id="1137"/>
      <w:r w:rsidR="0087496E">
        <w:instrText xml:space="preserve">" \f C \l "1" </w:instrText>
      </w:r>
      <w:r w:rsidR="0087496E">
        <w:rPr>
          <w:rFonts w:cs="Arial"/>
          <w:b/>
          <w:lang w:val="en-GB"/>
        </w:rPr>
        <w:fldChar w:fldCharType="end"/>
      </w:r>
      <w:r w:rsidRPr="007D0A3D">
        <w:rPr>
          <w:rFonts w:cs="Arial"/>
          <w:b/>
          <w:lang w:val="en-GB"/>
        </w:rPr>
        <w:t xml:space="preserve"> (country code +212)</w:t>
      </w:r>
    </w:p>
    <w:p w14:paraId="533444BA" w14:textId="77777777" w:rsidR="0094044C" w:rsidRPr="007D0A3D" w:rsidRDefault="0094044C" w:rsidP="0094044C">
      <w:pPr>
        <w:tabs>
          <w:tab w:val="left" w:pos="1560"/>
          <w:tab w:val="left" w:pos="2127"/>
        </w:tabs>
        <w:outlineLvl w:val="4"/>
        <w:rPr>
          <w:rFonts w:cs="Arial"/>
          <w:lang w:val="en-GB"/>
        </w:rPr>
      </w:pPr>
      <w:r w:rsidRPr="007D0A3D">
        <w:rPr>
          <w:rFonts w:cs="Arial"/>
          <w:lang w:val="en-GB"/>
        </w:rPr>
        <w:t>Communication of</w:t>
      </w:r>
      <w:r>
        <w:rPr>
          <w:rFonts w:cs="Arial"/>
          <w:lang w:val="en-GB"/>
        </w:rPr>
        <w:t xml:space="preserve"> 9.XII</w:t>
      </w:r>
      <w:r w:rsidRPr="007D0A3D">
        <w:rPr>
          <w:rFonts w:cs="Arial"/>
          <w:lang w:val="en-GB"/>
        </w:rPr>
        <w:t>.2019:</w:t>
      </w:r>
    </w:p>
    <w:p w14:paraId="173D7BB9" w14:textId="0BCAE540" w:rsidR="0094044C" w:rsidRPr="007D0A3D" w:rsidRDefault="0094044C" w:rsidP="0094044C">
      <w:pPr>
        <w:rPr>
          <w:rFonts w:asciiTheme="minorHAnsi" w:hAnsiTheme="minorHAnsi"/>
          <w:lang w:val="en-GB"/>
        </w:rPr>
      </w:pPr>
      <w:r>
        <w:rPr>
          <w:rFonts w:asciiTheme="minorHAnsi" w:hAnsiTheme="minorHAnsi"/>
          <w:lang w:val="en-GB"/>
        </w:rPr>
        <w:t xml:space="preserve">The </w:t>
      </w:r>
      <w:r w:rsidRPr="00056365">
        <w:rPr>
          <w:rFonts w:asciiTheme="minorHAnsi" w:hAnsiTheme="minorHAnsi"/>
          <w:i/>
          <w:iCs/>
          <w:lang w:val="en-GB"/>
        </w:rPr>
        <w:t>Agence Nationale de Réglementation des Télécommunications</w:t>
      </w:r>
      <w:r w:rsidRPr="0059615A">
        <w:rPr>
          <w:rFonts w:asciiTheme="minorHAnsi" w:hAnsiTheme="minorHAnsi"/>
          <w:i/>
          <w:iCs/>
          <w:lang w:val="en-GB"/>
        </w:rPr>
        <w:t xml:space="preserve"> (ANRT)</w:t>
      </w:r>
      <w:r w:rsidRPr="007D0A3D">
        <w:rPr>
          <w:rFonts w:asciiTheme="minorHAnsi" w:hAnsiTheme="minorHAnsi"/>
          <w:lang w:val="en-GB"/>
        </w:rPr>
        <w:t xml:space="preserve">, </w:t>
      </w:r>
      <w:r>
        <w:rPr>
          <w:rFonts w:asciiTheme="minorHAnsi" w:hAnsiTheme="minorHAnsi"/>
          <w:lang w:val="en-GB"/>
        </w:rPr>
        <w:t>R</w:t>
      </w:r>
      <w:r w:rsidRPr="0059615A">
        <w:rPr>
          <w:rFonts w:asciiTheme="minorHAnsi" w:hAnsiTheme="minorHAnsi"/>
          <w:lang w:val="en-GB"/>
        </w:rPr>
        <w:t>abat</w:t>
      </w:r>
      <w:r w:rsidR="0087496E">
        <w:rPr>
          <w:rFonts w:asciiTheme="minorHAnsi" w:hAnsiTheme="minorHAnsi"/>
          <w:lang w:val="en-GB"/>
        </w:rPr>
        <w:fldChar w:fldCharType="begin"/>
      </w:r>
      <w:r w:rsidR="0087496E">
        <w:instrText xml:space="preserve"> TC "</w:instrText>
      </w:r>
      <w:bookmarkStart w:id="1138" w:name="_Toc27558698"/>
      <w:r w:rsidR="0087496E" w:rsidRPr="00105787">
        <w:rPr>
          <w:rFonts w:asciiTheme="minorHAnsi" w:hAnsiTheme="minorHAnsi"/>
          <w:i/>
          <w:iCs/>
          <w:lang w:val="en-GB"/>
        </w:rPr>
        <w:instrText>Agence Nationale de Réglementation des Télécommunications (ANRT)</w:instrText>
      </w:r>
      <w:r w:rsidR="0087496E" w:rsidRPr="00105787">
        <w:rPr>
          <w:rFonts w:asciiTheme="minorHAnsi" w:hAnsiTheme="minorHAnsi"/>
          <w:lang w:val="en-GB"/>
        </w:rPr>
        <w:instrText>, Rabat</w:instrText>
      </w:r>
      <w:bookmarkEnd w:id="1138"/>
      <w:r w:rsidR="0087496E">
        <w:instrText xml:space="preserve">" \f C \l "1" </w:instrText>
      </w:r>
      <w:r w:rsidR="0087496E">
        <w:rPr>
          <w:rFonts w:asciiTheme="minorHAnsi" w:hAnsiTheme="minorHAnsi"/>
          <w:lang w:val="en-GB"/>
        </w:rPr>
        <w:fldChar w:fldCharType="end"/>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update of the national telephone-numbering plan of Morocco</w:t>
      </w:r>
      <w:r>
        <w:rPr>
          <w:rFonts w:asciiTheme="minorHAnsi" w:hAnsiTheme="minorHAnsi"/>
          <w:lang w:val="en-GB"/>
        </w:rPr>
        <w:t>.</w:t>
      </w:r>
      <w:r w:rsidRPr="007D0A3D">
        <w:rPr>
          <w:rFonts w:asciiTheme="minorHAnsi" w:hAnsiTheme="minorHAnsi"/>
          <w:lang w:val="en-GB"/>
        </w:rPr>
        <w:t xml:space="preserve"> </w:t>
      </w:r>
    </w:p>
    <w:p w14:paraId="2CC02E1E" w14:textId="77777777" w:rsidR="0094044C" w:rsidRPr="007740A4" w:rsidRDefault="0094044C" w:rsidP="0094044C">
      <w:pPr>
        <w:pStyle w:val="ListParagraph"/>
        <w:numPr>
          <w:ilvl w:val="0"/>
          <w:numId w:val="5"/>
        </w:numPr>
        <w:tabs>
          <w:tab w:val="left" w:pos="794"/>
          <w:tab w:val="left" w:pos="1191"/>
          <w:tab w:val="left" w:pos="1588"/>
          <w:tab w:val="left" w:pos="1985"/>
        </w:tabs>
        <w:spacing w:before="120" w:after="0" w:line="240" w:lineRule="auto"/>
        <w:ind w:left="357" w:hanging="357"/>
        <w:rPr>
          <w:rFonts w:asciiTheme="minorHAnsi" w:eastAsiaTheme="minorEastAsia" w:hAnsiTheme="minorHAnsi"/>
          <w:lang w:val="en-GB" w:eastAsia="zh-CN"/>
        </w:rPr>
      </w:pPr>
      <w:r w:rsidRPr="007740A4">
        <w:rPr>
          <w:rFonts w:asciiTheme="minorHAnsi" w:hAnsiTheme="minorHAnsi"/>
          <w:bCs/>
          <w:sz w:val="20"/>
          <w:szCs w:val="20"/>
          <w:lang w:val="en-GB"/>
        </w:rPr>
        <w:t>Description of introduction of new resource for</w:t>
      </w:r>
      <w:r>
        <w:rPr>
          <w:rFonts w:asciiTheme="minorHAnsi" w:hAnsiTheme="minorHAnsi"/>
          <w:bCs/>
          <w:sz w:val="20"/>
          <w:szCs w:val="20"/>
          <w:lang w:val="en-GB"/>
        </w:rPr>
        <w:t xml:space="preserve"> </w:t>
      </w:r>
      <w:r w:rsidRPr="007740A4">
        <w:rPr>
          <w:rFonts w:asciiTheme="minorHAnsi" w:hAnsiTheme="minorHAnsi"/>
          <w:bCs/>
          <w:sz w:val="20"/>
          <w:szCs w:val="20"/>
          <w:lang w:val="en-GB"/>
        </w:rPr>
        <w:t>national E.164 numbering plan for country code +212:</w:t>
      </w:r>
    </w:p>
    <w:p w14:paraId="63B5FA6E" w14:textId="77777777" w:rsidR="0094044C" w:rsidRPr="00672F4A" w:rsidRDefault="0094044C" w:rsidP="0094044C">
      <w:pPr>
        <w:spacing w:before="0"/>
        <w:rPr>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1378"/>
        <w:gridCol w:w="1242"/>
        <w:gridCol w:w="2612"/>
        <w:gridCol w:w="2339"/>
      </w:tblGrid>
      <w:tr w:rsidR="0094044C" w:rsidRPr="003279CE" w14:paraId="3CF27234" w14:textId="77777777" w:rsidTr="0087496E">
        <w:trPr>
          <w:tblHeader/>
        </w:trPr>
        <w:tc>
          <w:tcPr>
            <w:tcW w:w="2130" w:type="dxa"/>
            <w:vMerge w:val="restart"/>
            <w:vAlign w:val="center"/>
          </w:tcPr>
          <w:p w14:paraId="57553D61"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3279CE">
              <w:rPr>
                <w:rFonts w:cs="Calibri"/>
                <w:b/>
                <w:lang w:val="en-GB"/>
              </w:rPr>
              <w:t xml:space="preserve">NDC (national destination code) </w:t>
            </w:r>
            <w:r w:rsidRPr="003279CE">
              <w:rPr>
                <w:rFonts w:cs="Calibri"/>
                <w:b/>
                <w:color w:val="000000"/>
                <w:lang w:val="en-GB"/>
              </w:rPr>
              <w:t>or leading digits of N(S)N (national (significant) number)</w:t>
            </w:r>
          </w:p>
        </w:tc>
        <w:tc>
          <w:tcPr>
            <w:tcW w:w="2693" w:type="dxa"/>
            <w:gridSpan w:val="2"/>
            <w:vAlign w:val="center"/>
          </w:tcPr>
          <w:p w14:paraId="7C208FE5"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3279CE">
              <w:rPr>
                <w:rFonts w:cs="Calibri"/>
                <w:b/>
                <w:lang w:val="en-GB"/>
              </w:rPr>
              <w:t xml:space="preserve">N(S)N </w:t>
            </w:r>
            <w:r w:rsidRPr="003279CE">
              <w:rPr>
                <w:rFonts w:cs="Calibri"/>
                <w:b/>
                <w:color w:val="000000"/>
                <w:lang w:val="en-GB"/>
              </w:rPr>
              <w:t>number length</w:t>
            </w:r>
          </w:p>
        </w:tc>
        <w:tc>
          <w:tcPr>
            <w:tcW w:w="2693" w:type="dxa"/>
            <w:vMerge w:val="restart"/>
            <w:vAlign w:val="center"/>
          </w:tcPr>
          <w:p w14:paraId="083D4658"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3279CE">
              <w:rPr>
                <w:rFonts w:cs="Calibri"/>
                <w:b/>
                <w:color w:val="000000"/>
                <w:lang w:val="en-GB"/>
              </w:rPr>
              <w:t>Usage of E.164 number</w:t>
            </w:r>
          </w:p>
        </w:tc>
        <w:tc>
          <w:tcPr>
            <w:tcW w:w="2410" w:type="dxa"/>
            <w:vMerge w:val="restart"/>
            <w:tcMar>
              <w:left w:w="85" w:type="dxa"/>
              <w:right w:w="85" w:type="dxa"/>
            </w:tcMar>
            <w:vAlign w:val="center"/>
          </w:tcPr>
          <w:p w14:paraId="31C06514"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val="en-GB"/>
              </w:rPr>
            </w:pPr>
            <w:r w:rsidRPr="003279CE">
              <w:rPr>
                <w:rFonts w:cs="Calibri"/>
                <w:b/>
                <w:color w:val="000000"/>
                <w:lang w:val="en-GB"/>
              </w:rPr>
              <w:t>Additional information</w:t>
            </w:r>
          </w:p>
        </w:tc>
      </w:tr>
      <w:tr w:rsidR="0094044C" w:rsidRPr="003279CE" w14:paraId="14E4039D" w14:textId="77777777" w:rsidTr="0087496E">
        <w:trPr>
          <w:tblHeader/>
        </w:trPr>
        <w:tc>
          <w:tcPr>
            <w:tcW w:w="2130" w:type="dxa"/>
            <w:vMerge/>
            <w:vAlign w:val="center"/>
          </w:tcPr>
          <w:p w14:paraId="3C1408BC"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c>
          <w:tcPr>
            <w:tcW w:w="1417" w:type="dxa"/>
            <w:vAlign w:val="center"/>
          </w:tcPr>
          <w:p w14:paraId="679FF7F3"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r w:rsidRPr="003279CE">
              <w:rPr>
                <w:rFonts w:cs="Calibri"/>
                <w:b/>
                <w:lang w:val="en-GB"/>
              </w:rPr>
              <w:t>Maximum length</w:t>
            </w:r>
          </w:p>
        </w:tc>
        <w:tc>
          <w:tcPr>
            <w:tcW w:w="1276" w:type="dxa"/>
            <w:vAlign w:val="center"/>
          </w:tcPr>
          <w:p w14:paraId="7EF81571"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color w:val="000000"/>
                <w:lang w:val="en-GB"/>
              </w:rPr>
            </w:pPr>
            <w:r w:rsidRPr="003279CE">
              <w:rPr>
                <w:rFonts w:cs="Calibri"/>
                <w:b/>
                <w:color w:val="000000"/>
                <w:lang w:val="en-GB"/>
              </w:rPr>
              <w:t>Minimum length</w:t>
            </w:r>
          </w:p>
        </w:tc>
        <w:tc>
          <w:tcPr>
            <w:tcW w:w="2693" w:type="dxa"/>
            <w:vMerge/>
            <w:vAlign w:val="center"/>
          </w:tcPr>
          <w:p w14:paraId="0E5B8D09"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c>
          <w:tcPr>
            <w:tcW w:w="2410" w:type="dxa"/>
            <w:vMerge/>
            <w:tcMar>
              <w:left w:w="68" w:type="dxa"/>
              <w:right w:w="68" w:type="dxa"/>
            </w:tcMar>
            <w:vAlign w:val="center"/>
          </w:tcPr>
          <w:p w14:paraId="693E44D8" w14:textId="77777777" w:rsidR="0094044C" w:rsidRPr="003279CE" w:rsidRDefault="0094044C" w:rsidP="0094044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lang w:val="en-GB"/>
              </w:rPr>
            </w:pPr>
          </w:p>
        </w:tc>
      </w:tr>
      <w:tr w:rsidR="0094044C" w:rsidRPr="003279CE" w14:paraId="2555BC00" w14:textId="77777777" w:rsidTr="0087496E">
        <w:tc>
          <w:tcPr>
            <w:tcW w:w="2130" w:type="dxa"/>
            <w:vAlign w:val="center"/>
          </w:tcPr>
          <w:p w14:paraId="0A6B5C28" w14:textId="77777777" w:rsidR="0094044C" w:rsidRPr="003279CE" w:rsidRDefault="0094044C" w:rsidP="0094044C">
            <w:pPr>
              <w:spacing w:before="0"/>
              <w:jc w:val="center"/>
              <w:rPr>
                <w:rFonts w:cs="Calibri"/>
                <w:color w:val="000000"/>
                <w:lang w:val="en-GB" w:eastAsia="fr-FR"/>
              </w:rPr>
            </w:pPr>
            <w:r w:rsidRPr="003279CE">
              <w:rPr>
                <w:rFonts w:cs="Calibri"/>
                <w:color w:val="000000"/>
                <w:szCs w:val="22"/>
                <w:lang w:val="en-GB" w:eastAsia="fr-FR"/>
              </w:rPr>
              <w:t>5240</w:t>
            </w:r>
          </w:p>
        </w:tc>
        <w:tc>
          <w:tcPr>
            <w:tcW w:w="1417" w:type="dxa"/>
            <w:shd w:val="clear" w:color="auto" w:fill="auto"/>
            <w:vAlign w:val="center"/>
          </w:tcPr>
          <w:p w14:paraId="53BB0DE6" w14:textId="77777777" w:rsidR="0094044C" w:rsidRPr="003279CE" w:rsidRDefault="0094044C" w:rsidP="0094044C">
            <w:pPr>
              <w:spacing w:before="0"/>
              <w:jc w:val="center"/>
              <w:rPr>
                <w:rFonts w:cs="Calibri"/>
                <w:color w:val="000000"/>
                <w:lang w:val="en-GB" w:eastAsia="fr-FR"/>
              </w:rPr>
            </w:pPr>
            <w:r w:rsidRPr="003279CE">
              <w:rPr>
                <w:rFonts w:cs="Calibri"/>
                <w:color w:val="000000"/>
                <w:lang w:val="en-GB" w:eastAsia="fr-FR"/>
              </w:rPr>
              <w:t>9</w:t>
            </w:r>
          </w:p>
        </w:tc>
        <w:tc>
          <w:tcPr>
            <w:tcW w:w="1276" w:type="dxa"/>
            <w:shd w:val="clear" w:color="auto" w:fill="auto"/>
            <w:vAlign w:val="center"/>
          </w:tcPr>
          <w:p w14:paraId="4A110034" w14:textId="77777777" w:rsidR="0094044C" w:rsidRPr="003279CE" w:rsidRDefault="0094044C" w:rsidP="0094044C">
            <w:pPr>
              <w:spacing w:before="0"/>
              <w:jc w:val="center"/>
              <w:rPr>
                <w:rFonts w:cs="Calibri"/>
                <w:color w:val="000000"/>
                <w:lang w:val="en-GB" w:eastAsia="fr-FR"/>
              </w:rPr>
            </w:pPr>
            <w:r w:rsidRPr="003279CE">
              <w:rPr>
                <w:rFonts w:cs="Calibri"/>
                <w:color w:val="000000"/>
                <w:lang w:val="en-GB" w:eastAsia="fr-FR"/>
              </w:rPr>
              <w:t>9</w:t>
            </w:r>
          </w:p>
        </w:tc>
        <w:tc>
          <w:tcPr>
            <w:tcW w:w="2693" w:type="dxa"/>
            <w:shd w:val="clear" w:color="auto" w:fill="auto"/>
            <w:vAlign w:val="center"/>
          </w:tcPr>
          <w:p w14:paraId="0941A7F5" w14:textId="77777777" w:rsidR="0094044C" w:rsidRPr="003279CE" w:rsidRDefault="0094044C" w:rsidP="0094044C">
            <w:pPr>
              <w:spacing w:before="0"/>
              <w:jc w:val="center"/>
              <w:rPr>
                <w:rFonts w:cs="Calibri"/>
                <w:color w:val="000000"/>
                <w:lang w:val="en-GB" w:eastAsia="fr-FR"/>
              </w:rPr>
            </w:pPr>
            <w:r w:rsidRPr="003279CE">
              <w:rPr>
                <w:rFonts w:cs="Calibri"/>
                <w:color w:val="000000"/>
                <w:lang w:val="en-GB" w:eastAsia="fr-FR"/>
              </w:rPr>
              <w:t>Fixed telephone networks</w:t>
            </w:r>
          </w:p>
        </w:tc>
        <w:tc>
          <w:tcPr>
            <w:tcW w:w="2410" w:type="dxa"/>
            <w:shd w:val="clear" w:color="auto" w:fill="auto"/>
            <w:vAlign w:val="center"/>
          </w:tcPr>
          <w:p w14:paraId="36D5060C" w14:textId="647BB19A" w:rsidR="0094044C" w:rsidRPr="003279CE" w:rsidRDefault="0094044C" w:rsidP="0087496E">
            <w:pPr>
              <w:spacing w:before="0"/>
              <w:rPr>
                <w:rFonts w:cs="Calibri"/>
                <w:color w:val="000000"/>
                <w:lang w:val="en-GB" w:eastAsia="fr-FR"/>
              </w:rPr>
            </w:pPr>
            <w:r w:rsidRPr="003279CE">
              <w:rPr>
                <w:rFonts w:cs="Calibri"/>
                <w:color w:val="000000"/>
                <w:lang w:val="en-GB" w:eastAsia="fr-FR"/>
              </w:rPr>
              <w:t>Itissalat Al-Maghrib</w:t>
            </w:r>
            <w:r w:rsidRPr="003279CE">
              <w:rPr>
                <w:rFonts w:cs="Calibri"/>
                <w:color w:val="000000"/>
                <w:vertAlign w:val="superscript"/>
                <w:lang w:val="en-GB" w:eastAsia="fr-FR"/>
              </w:rPr>
              <w:t>1</w:t>
            </w:r>
          </w:p>
        </w:tc>
      </w:tr>
      <w:tr w:rsidR="0094044C" w:rsidRPr="003279CE" w14:paraId="24EEBF57" w14:textId="77777777" w:rsidTr="0087496E">
        <w:tc>
          <w:tcPr>
            <w:tcW w:w="2130" w:type="dxa"/>
            <w:vAlign w:val="center"/>
          </w:tcPr>
          <w:p w14:paraId="651A03F8" w14:textId="77777777" w:rsidR="0094044C" w:rsidRPr="003279CE" w:rsidRDefault="0094044C" w:rsidP="0094044C">
            <w:pPr>
              <w:spacing w:before="0"/>
              <w:jc w:val="center"/>
              <w:rPr>
                <w:rFonts w:cs="Calibri"/>
                <w:color w:val="000000"/>
                <w:lang w:val="en-GB" w:eastAsia="fr-FR"/>
              </w:rPr>
            </w:pPr>
            <w:r w:rsidRPr="003279CE">
              <w:rPr>
                <w:rFonts w:cs="Calibri"/>
                <w:color w:val="000000"/>
                <w:szCs w:val="22"/>
                <w:lang w:val="en-GB" w:eastAsia="fr-FR"/>
              </w:rPr>
              <w:t>5350</w:t>
            </w:r>
          </w:p>
        </w:tc>
        <w:tc>
          <w:tcPr>
            <w:tcW w:w="1417" w:type="dxa"/>
            <w:shd w:val="clear" w:color="auto" w:fill="auto"/>
            <w:vAlign w:val="center"/>
          </w:tcPr>
          <w:p w14:paraId="3217353C" w14:textId="77777777" w:rsidR="0094044C" w:rsidRPr="003279CE" w:rsidRDefault="0094044C" w:rsidP="0094044C">
            <w:pPr>
              <w:spacing w:before="0"/>
              <w:jc w:val="center"/>
              <w:rPr>
                <w:rFonts w:cs="Calibri"/>
                <w:color w:val="000000"/>
                <w:lang w:val="en-GB" w:eastAsia="fr-FR"/>
              </w:rPr>
            </w:pPr>
            <w:r w:rsidRPr="003279CE">
              <w:rPr>
                <w:rFonts w:cs="Calibri"/>
                <w:color w:val="000000"/>
                <w:lang w:val="en-GB" w:eastAsia="fr-FR"/>
              </w:rPr>
              <w:t>9</w:t>
            </w:r>
          </w:p>
        </w:tc>
        <w:tc>
          <w:tcPr>
            <w:tcW w:w="1276" w:type="dxa"/>
            <w:shd w:val="clear" w:color="auto" w:fill="auto"/>
            <w:vAlign w:val="center"/>
          </w:tcPr>
          <w:p w14:paraId="3F62071A" w14:textId="77777777" w:rsidR="0094044C" w:rsidRPr="003279CE" w:rsidRDefault="0094044C" w:rsidP="0094044C">
            <w:pPr>
              <w:spacing w:before="0"/>
              <w:jc w:val="center"/>
              <w:rPr>
                <w:rFonts w:cs="Calibri"/>
                <w:color w:val="000000"/>
                <w:lang w:val="en-GB" w:eastAsia="fr-FR"/>
              </w:rPr>
            </w:pPr>
            <w:r w:rsidRPr="003279CE">
              <w:rPr>
                <w:rFonts w:cs="Calibri"/>
                <w:color w:val="000000"/>
                <w:lang w:val="en-GB" w:eastAsia="fr-FR"/>
              </w:rPr>
              <w:t>9</w:t>
            </w:r>
          </w:p>
        </w:tc>
        <w:tc>
          <w:tcPr>
            <w:tcW w:w="2693" w:type="dxa"/>
            <w:shd w:val="clear" w:color="auto" w:fill="auto"/>
            <w:vAlign w:val="center"/>
          </w:tcPr>
          <w:p w14:paraId="2EB75526" w14:textId="77777777" w:rsidR="0094044C" w:rsidRPr="003279CE" w:rsidRDefault="0094044C" w:rsidP="0094044C">
            <w:pPr>
              <w:spacing w:before="0"/>
              <w:jc w:val="center"/>
              <w:rPr>
                <w:rFonts w:cs="Calibri"/>
                <w:color w:val="000000"/>
                <w:lang w:val="en-GB" w:eastAsia="fr-FR"/>
              </w:rPr>
            </w:pPr>
            <w:r w:rsidRPr="003279CE">
              <w:rPr>
                <w:rFonts w:cs="Calibri"/>
                <w:color w:val="000000"/>
                <w:lang w:val="en-GB" w:eastAsia="fr-FR"/>
              </w:rPr>
              <w:t>Fixed telephone networks</w:t>
            </w:r>
          </w:p>
        </w:tc>
        <w:tc>
          <w:tcPr>
            <w:tcW w:w="2410" w:type="dxa"/>
            <w:shd w:val="clear" w:color="auto" w:fill="auto"/>
            <w:vAlign w:val="center"/>
          </w:tcPr>
          <w:p w14:paraId="4A4A7170" w14:textId="77777777" w:rsidR="0094044C" w:rsidRPr="003279CE" w:rsidRDefault="0094044C" w:rsidP="0094044C">
            <w:pPr>
              <w:spacing w:before="0"/>
              <w:rPr>
                <w:rFonts w:cs="Calibri"/>
                <w:color w:val="000000"/>
                <w:lang w:val="en-GB" w:eastAsia="fr-FR"/>
              </w:rPr>
            </w:pPr>
            <w:r w:rsidRPr="003279CE">
              <w:rPr>
                <w:rFonts w:cs="Calibri"/>
                <w:color w:val="000000"/>
                <w:lang w:val="en-GB" w:eastAsia="fr-FR"/>
              </w:rPr>
              <w:t>Itissalat Al-Maghrib</w:t>
            </w:r>
          </w:p>
        </w:tc>
      </w:tr>
    </w:tbl>
    <w:p w14:paraId="762F246D" w14:textId="77777777" w:rsidR="0094044C" w:rsidRDefault="0094044C" w:rsidP="0094044C">
      <w:pPr>
        <w:spacing w:before="240"/>
        <w:rPr>
          <w:rFonts w:asciiTheme="minorHAnsi" w:eastAsiaTheme="minorEastAsia" w:hAnsiTheme="minorHAnsi"/>
          <w:lang w:val="en-GB" w:eastAsia="zh-CN"/>
        </w:rPr>
      </w:pPr>
      <w:r w:rsidRPr="003279CE">
        <w:rPr>
          <w:rFonts w:asciiTheme="minorHAnsi" w:eastAsiaTheme="minorEastAsia" w:hAnsiTheme="minorHAnsi"/>
          <w:vertAlign w:val="superscript"/>
          <w:lang w:val="en-GB" w:eastAsia="zh-CN"/>
        </w:rPr>
        <w:t>1</w:t>
      </w:r>
      <w:r>
        <w:rPr>
          <w:rFonts w:asciiTheme="minorHAnsi" w:eastAsiaTheme="minorEastAsia" w:hAnsiTheme="minorHAnsi"/>
          <w:lang w:val="en-GB" w:eastAsia="zh-CN"/>
        </w:rPr>
        <w:t>: Maroc Telecom</w:t>
      </w:r>
    </w:p>
    <w:p w14:paraId="09954FCE" w14:textId="01C9841F" w:rsidR="0094044C" w:rsidRPr="003279CE" w:rsidRDefault="0094044C" w:rsidP="0087496E">
      <w:pPr>
        <w:spacing w:before="240"/>
        <w:rPr>
          <w:rFonts w:asciiTheme="minorHAnsi" w:eastAsiaTheme="minorEastAsia" w:hAnsiTheme="minorHAnsi"/>
          <w:lang w:val="fr-FR" w:eastAsia="zh-CN"/>
        </w:rPr>
      </w:pPr>
      <w:r w:rsidRPr="007740A4">
        <w:rPr>
          <w:rFonts w:asciiTheme="minorHAnsi" w:eastAsiaTheme="minorEastAsia" w:hAnsiTheme="minorHAnsi"/>
          <w:lang w:val="en-GB" w:eastAsia="zh-CN"/>
        </w:rPr>
        <w:t>Contact:</w:t>
      </w:r>
    </w:p>
    <w:p w14:paraId="3BA54CF0" w14:textId="7E8D1D2D" w:rsidR="0094044C" w:rsidRDefault="0087496E" w:rsidP="00A70233">
      <w:pPr>
        <w:tabs>
          <w:tab w:val="clear" w:pos="567"/>
          <w:tab w:val="clear" w:pos="1276"/>
          <w:tab w:val="clear" w:pos="1843"/>
          <w:tab w:val="left" w:pos="742"/>
          <w:tab w:val="left" w:pos="1540"/>
        </w:tabs>
        <w:ind w:left="742" w:hanging="742"/>
        <w:jc w:val="left"/>
        <w:rPr>
          <w:rFonts w:asciiTheme="minorHAnsi" w:eastAsiaTheme="minorEastAsia" w:hAnsiTheme="minorHAnsi"/>
          <w:lang w:eastAsia="zh-CN"/>
        </w:rPr>
      </w:pPr>
      <w:r>
        <w:rPr>
          <w:lang w:val="fr-FR"/>
        </w:rPr>
        <w:tab/>
      </w:r>
      <w:r w:rsidR="0094044C" w:rsidRPr="003279CE">
        <w:rPr>
          <w:lang w:val="fr-FR"/>
        </w:rPr>
        <w:t>Motiaa Abdelhay</w:t>
      </w:r>
      <w:r>
        <w:rPr>
          <w:lang w:val="fr-FR"/>
        </w:rPr>
        <w:br/>
      </w:r>
      <w:r w:rsidR="0094044C" w:rsidRPr="007D0A3D">
        <w:rPr>
          <w:rFonts w:asciiTheme="minorHAnsi" w:hAnsiTheme="minorHAnsi"/>
          <w:lang w:val="fr-CH"/>
        </w:rPr>
        <w:t>Agence Nationale de Réglementation des Télécommunications (ANRT)</w:t>
      </w:r>
      <w:r>
        <w:rPr>
          <w:rFonts w:asciiTheme="minorHAnsi" w:hAnsiTheme="minorHAnsi"/>
          <w:lang w:val="fr-CH"/>
        </w:rPr>
        <w:br/>
      </w:r>
      <w:r w:rsidR="0094044C" w:rsidRPr="007D0A3D">
        <w:rPr>
          <w:rFonts w:asciiTheme="minorHAnsi" w:hAnsiTheme="minorHAnsi"/>
          <w:lang w:val="fr-CH"/>
        </w:rPr>
        <w:t>Centre d'affaires</w:t>
      </w:r>
      <w:r>
        <w:rPr>
          <w:rFonts w:asciiTheme="minorHAnsi" w:hAnsiTheme="minorHAnsi"/>
          <w:lang w:val="fr-CH"/>
        </w:rPr>
        <w:br/>
      </w:r>
      <w:r w:rsidR="0094044C" w:rsidRPr="00CB059D">
        <w:rPr>
          <w:rFonts w:asciiTheme="minorHAnsi" w:eastAsiaTheme="minorEastAsia" w:hAnsiTheme="minorHAnsi"/>
          <w:lang w:val="fr-FR" w:eastAsia="zh-CN"/>
        </w:rPr>
        <w:t xml:space="preserve">Boulevard Ar-Riad, Hay Riad </w:t>
      </w:r>
      <w:r>
        <w:rPr>
          <w:rFonts w:asciiTheme="minorHAnsi" w:eastAsiaTheme="minorEastAsia" w:hAnsiTheme="minorHAnsi"/>
          <w:lang w:val="fr-FR" w:eastAsia="zh-CN"/>
        </w:rPr>
        <w:br/>
      </w:r>
      <w:r w:rsidR="0094044C" w:rsidRPr="00672F4A">
        <w:rPr>
          <w:rFonts w:asciiTheme="minorHAnsi" w:eastAsiaTheme="minorEastAsia" w:hAnsiTheme="minorHAnsi"/>
          <w:lang w:val="en-GB" w:eastAsia="zh-CN"/>
        </w:rPr>
        <w:t>B.P. 2939</w:t>
      </w:r>
      <w:r>
        <w:rPr>
          <w:rFonts w:asciiTheme="minorHAnsi" w:eastAsiaTheme="minorEastAsia" w:hAnsiTheme="minorHAnsi"/>
          <w:lang w:val="en-GB" w:eastAsia="zh-CN"/>
        </w:rPr>
        <w:br/>
      </w:r>
      <w:r w:rsidR="0094044C" w:rsidRPr="00672F4A">
        <w:rPr>
          <w:rFonts w:asciiTheme="minorHAnsi" w:eastAsiaTheme="minorEastAsia" w:hAnsiTheme="minorHAnsi"/>
          <w:lang w:val="en-GB" w:eastAsia="zh-CN"/>
        </w:rPr>
        <w:t>RABAT 10100</w:t>
      </w:r>
      <w:r>
        <w:rPr>
          <w:rFonts w:asciiTheme="minorHAnsi" w:eastAsiaTheme="minorEastAsia" w:hAnsiTheme="minorHAnsi"/>
          <w:lang w:val="en-GB" w:eastAsia="zh-CN"/>
        </w:rPr>
        <w:br/>
      </w:r>
      <w:r w:rsidR="0094044C" w:rsidRPr="007D0A3D">
        <w:rPr>
          <w:rFonts w:asciiTheme="minorHAnsi" w:eastAsiaTheme="minorEastAsia" w:hAnsiTheme="minorHAnsi"/>
          <w:lang w:eastAsia="zh-CN"/>
        </w:rPr>
        <w:t>Morocco</w:t>
      </w:r>
      <w:r>
        <w:rPr>
          <w:rFonts w:asciiTheme="minorHAnsi" w:eastAsiaTheme="minorEastAsia" w:hAnsiTheme="minorHAnsi"/>
          <w:lang w:eastAsia="zh-CN"/>
        </w:rPr>
        <w:br/>
      </w:r>
      <w:r w:rsidR="0094044C" w:rsidRPr="007D0A3D">
        <w:rPr>
          <w:rFonts w:asciiTheme="minorHAnsi" w:eastAsiaTheme="minorEastAsia" w:hAnsiTheme="minorHAnsi"/>
          <w:lang w:eastAsia="zh-CN"/>
        </w:rPr>
        <w:t xml:space="preserve">Tel:  </w:t>
      </w:r>
      <w:r w:rsidR="00A70233">
        <w:rPr>
          <w:rFonts w:asciiTheme="minorHAnsi" w:eastAsiaTheme="minorEastAsia" w:hAnsiTheme="minorHAnsi"/>
          <w:lang w:eastAsia="zh-CN"/>
        </w:rPr>
        <w:tab/>
      </w:r>
      <w:r w:rsidR="0094044C" w:rsidRPr="007D0A3D">
        <w:rPr>
          <w:rFonts w:asciiTheme="minorHAnsi" w:eastAsiaTheme="minorEastAsia" w:hAnsiTheme="minorHAnsi"/>
          <w:lang w:eastAsia="zh-CN"/>
        </w:rPr>
        <w:t>+212</w:t>
      </w:r>
      <w:r w:rsidR="0094044C">
        <w:rPr>
          <w:rFonts w:asciiTheme="minorHAnsi" w:eastAsiaTheme="minorEastAsia" w:hAnsiTheme="minorHAnsi"/>
          <w:lang w:eastAsia="zh-CN"/>
        </w:rPr>
        <w:t xml:space="preserve"> 5 37 71 85 64</w:t>
      </w:r>
      <w:r>
        <w:rPr>
          <w:rFonts w:asciiTheme="minorHAnsi" w:eastAsiaTheme="minorEastAsia" w:hAnsiTheme="minorHAnsi"/>
          <w:lang w:eastAsia="zh-CN"/>
        </w:rPr>
        <w:br/>
      </w:r>
      <w:r w:rsidR="0094044C" w:rsidRPr="007D0A3D">
        <w:rPr>
          <w:rFonts w:asciiTheme="minorHAnsi" w:eastAsiaTheme="minorEastAsia" w:hAnsiTheme="minorHAnsi"/>
          <w:lang w:eastAsia="zh-CN"/>
        </w:rPr>
        <w:t>E-mail:</w:t>
      </w:r>
      <w:r w:rsidR="0094044C">
        <w:rPr>
          <w:rFonts w:asciiTheme="minorHAnsi" w:eastAsiaTheme="minorEastAsia" w:hAnsiTheme="minorHAnsi"/>
          <w:lang w:eastAsia="zh-CN"/>
        </w:rPr>
        <w:t xml:space="preserve"> </w:t>
      </w:r>
      <w:r w:rsidR="0094044C">
        <w:rPr>
          <w:rFonts w:asciiTheme="minorHAnsi" w:eastAsiaTheme="minorEastAsia" w:hAnsiTheme="minorHAnsi"/>
          <w:lang w:eastAsia="zh-CN"/>
        </w:rPr>
        <w:tab/>
      </w:r>
      <w:r w:rsidR="0094044C" w:rsidRPr="0059615A">
        <w:rPr>
          <w:rFonts w:asciiTheme="minorHAnsi" w:eastAsiaTheme="minorEastAsia" w:hAnsiTheme="minorHAnsi"/>
          <w:lang w:eastAsia="zh-CN"/>
        </w:rPr>
        <w:t>numerotation@anrt.ma</w:t>
      </w:r>
      <w:r w:rsidR="0094044C" w:rsidRPr="007D0A3D">
        <w:rPr>
          <w:rFonts w:asciiTheme="minorHAnsi" w:eastAsiaTheme="minorEastAsia" w:hAnsiTheme="minorHAnsi"/>
          <w:lang w:eastAsia="zh-CN"/>
        </w:rPr>
        <w:t xml:space="preserve"> </w:t>
      </w:r>
      <w:r>
        <w:rPr>
          <w:rFonts w:asciiTheme="minorHAnsi" w:eastAsiaTheme="minorEastAsia" w:hAnsiTheme="minorHAnsi"/>
          <w:lang w:eastAsia="zh-CN"/>
        </w:rPr>
        <w:br/>
      </w:r>
      <w:r w:rsidR="0094044C" w:rsidRPr="007D0A3D">
        <w:rPr>
          <w:rFonts w:asciiTheme="minorHAnsi" w:eastAsiaTheme="minorEastAsia" w:hAnsiTheme="minorHAnsi"/>
          <w:lang w:eastAsia="zh-CN"/>
        </w:rPr>
        <w:t>URL:</w:t>
      </w:r>
      <w:r w:rsidR="0094044C">
        <w:rPr>
          <w:rFonts w:asciiTheme="minorHAnsi" w:eastAsiaTheme="minorEastAsia" w:hAnsiTheme="minorHAnsi"/>
          <w:lang w:eastAsia="zh-CN"/>
        </w:rPr>
        <w:t xml:space="preserve"> </w:t>
      </w:r>
      <w:r w:rsidR="0094044C">
        <w:rPr>
          <w:rFonts w:asciiTheme="minorHAnsi" w:eastAsiaTheme="minorEastAsia" w:hAnsiTheme="minorHAnsi"/>
          <w:lang w:eastAsia="zh-CN"/>
        </w:rPr>
        <w:tab/>
      </w:r>
      <w:r w:rsidR="0094044C" w:rsidRPr="003A3082">
        <w:rPr>
          <w:rFonts w:asciiTheme="minorHAnsi" w:eastAsiaTheme="minorEastAsia" w:hAnsiTheme="minorHAnsi"/>
          <w:lang w:eastAsia="zh-CN"/>
        </w:rPr>
        <w:t>www.anrt.ma</w:t>
      </w:r>
    </w:p>
    <w:p w14:paraId="4F856F33" w14:textId="0F3C7675" w:rsidR="0094044C" w:rsidRPr="00733944" w:rsidRDefault="0094044C" w:rsidP="0094044C">
      <w:pPr>
        <w:tabs>
          <w:tab w:val="left" w:pos="1560"/>
          <w:tab w:val="left" w:pos="2127"/>
        </w:tabs>
        <w:spacing w:before="240" w:after="120"/>
        <w:jc w:val="left"/>
        <w:outlineLvl w:val="4"/>
        <w:rPr>
          <w:rFonts w:cs="Arial"/>
          <w:b/>
          <w:lang w:val="en-GB"/>
        </w:rPr>
      </w:pPr>
      <w:r w:rsidRPr="00733944">
        <w:rPr>
          <w:rFonts w:cs="Arial"/>
          <w:b/>
          <w:lang w:val="en-GB"/>
        </w:rPr>
        <w:t>Palau</w:t>
      </w:r>
      <w:r w:rsidR="0087496E">
        <w:rPr>
          <w:rFonts w:cs="Arial"/>
          <w:b/>
          <w:lang w:val="en-GB"/>
        </w:rPr>
        <w:fldChar w:fldCharType="begin"/>
      </w:r>
      <w:r w:rsidR="0087496E">
        <w:instrText xml:space="preserve"> TC "</w:instrText>
      </w:r>
      <w:bookmarkStart w:id="1139" w:name="_Toc27558699"/>
      <w:r w:rsidR="0087496E" w:rsidRPr="00581433">
        <w:rPr>
          <w:rFonts w:cs="Arial"/>
          <w:b/>
          <w:lang w:val="en-GB"/>
        </w:rPr>
        <w:instrText>Palau</w:instrText>
      </w:r>
      <w:bookmarkEnd w:id="1139"/>
      <w:r w:rsidR="0087496E">
        <w:instrText xml:space="preserve">" \f C \l "1" </w:instrText>
      </w:r>
      <w:r w:rsidR="0087496E">
        <w:rPr>
          <w:rFonts w:cs="Arial"/>
          <w:b/>
          <w:lang w:val="en-GB"/>
        </w:rPr>
        <w:fldChar w:fldCharType="end"/>
      </w:r>
      <w:r w:rsidRPr="00733944">
        <w:rPr>
          <w:rFonts w:cs="Arial"/>
          <w:b/>
          <w:lang w:val="en-GB"/>
        </w:rPr>
        <w:t xml:space="preserve"> (country code +680)</w:t>
      </w:r>
    </w:p>
    <w:p w14:paraId="4D07D377" w14:textId="77777777" w:rsidR="0094044C" w:rsidRPr="00733944" w:rsidRDefault="0094044C" w:rsidP="0094044C">
      <w:pPr>
        <w:tabs>
          <w:tab w:val="left" w:pos="1560"/>
          <w:tab w:val="left" w:pos="2127"/>
        </w:tabs>
        <w:spacing w:after="120"/>
        <w:jc w:val="left"/>
        <w:outlineLvl w:val="4"/>
        <w:rPr>
          <w:rFonts w:cs="Arial"/>
          <w:lang w:val="en-GB"/>
        </w:rPr>
      </w:pPr>
      <w:r w:rsidRPr="00733944">
        <w:rPr>
          <w:rFonts w:cs="Arial"/>
          <w:lang w:val="en-GB"/>
        </w:rPr>
        <w:t xml:space="preserve">Communication of </w:t>
      </w:r>
      <w:r>
        <w:rPr>
          <w:rFonts w:cs="Arial"/>
          <w:lang w:val="en-GB"/>
        </w:rPr>
        <w:t>3</w:t>
      </w:r>
      <w:r w:rsidRPr="00733944">
        <w:rPr>
          <w:rFonts w:cs="Arial"/>
          <w:lang w:val="en-GB"/>
        </w:rPr>
        <w:t>.X</w:t>
      </w:r>
      <w:r>
        <w:rPr>
          <w:rFonts w:cs="Arial"/>
          <w:lang w:val="en-GB"/>
        </w:rPr>
        <w:t>II</w:t>
      </w:r>
      <w:r w:rsidRPr="00733944">
        <w:rPr>
          <w:rFonts w:cs="Arial"/>
          <w:lang w:val="en-GB"/>
        </w:rPr>
        <w:t>.201</w:t>
      </w:r>
      <w:r>
        <w:rPr>
          <w:rFonts w:cs="Arial"/>
          <w:lang w:val="en-GB"/>
        </w:rPr>
        <w:t>9</w:t>
      </w:r>
      <w:r w:rsidRPr="00733944">
        <w:rPr>
          <w:rFonts w:cs="Arial"/>
          <w:lang w:val="en-GB"/>
        </w:rPr>
        <w:t>:</w:t>
      </w:r>
    </w:p>
    <w:p w14:paraId="40485133" w14:textId="6BB0F722" w:rsidR="0094044C" w:rsidRPr="00733944" w:rsidRDefault="0094044C" w:rsidP="0094044C">
      <w:pPr>
        <w:jc w:val="left"/>
        <w:rPr>
          <w:rFonts w:cs="Arial"/>
        </w:rPr>
      </w:pPr>
      <w:r w:rsidRPr="00733944">
        <w:rPr>
          <w:rFonts w:cs="Arial"/>
        </w:rPr>
        <w:t xml:space="preserve">The </w:t>
      </w:r>
      <w:r w:rsidRPr="00733944">
        <w:rPr>
          <w:rFonts w:cs="Arial"/>
          <w:i/>
          <w:iCs/>
        </w:rPr>
        <w:t>Division of Communication under the Ministry of Public Infrastructure, Industries and Commerce</w:t>
      </w:r>
      <w:r w:rsidRPr="00733944">
        <w:rPr>
          <w:rFonts w:cs="Arial"/>
        </w:rPr>
        <w:t>, Koror</w:t>
      </w:r>
      <w:r w:rsidR="0087496E">
        <w:rPr>
          <w:rFonts w:cs="Arial"/>
        </w:rPr>
        <w:fldChar w:fldCharType="begin"/>
      </w:r>
      <w:r w:rsidR="0087496E">
        <w:instrText xml:space="preserve"> TC "</w:instrText>
      </w:r>
      <w:bookmarkStart w:id="1140" w:name="_Toc27558700"/>
      <w:r w:rsidR="0087496E" w:rsidRPr="00981433">
        <w:rPr>
          <w:rFonts w:cs="Arial"/>
          <w:i/>
          <w:iCs/>
        </w:rPr>
        <w:instrText>Division of Communication under the Ministry of Public Infrastructure, Industries and Commerce</w:instrText>
      </w:r>
      <w:r w:rsidR="0087496E" w:rsidRPr="00981433">
        <w:rPr>
          <w:rFonts w:cs="Arial"/>
        </w:rPr>
        <w:instrText>, Koror</w:instrText>
      </w:r>
      <w:bookmarkEnd w:id="1140"/>
      <w:r w:rsidR="0087496E">
        <w:instrText xml:space="preserve">" \f C \l "1" </w:instrText>
      </w:r>
      <w:r w:rsidR="0087496E">
        <w:rPr>
          <w:rFonts w:cs="Arial"/>
        </w:rPr>
        <w:fldChar w:fldCharType="end"/>
      </w:r>
      <w:r w:rsidRPr="00733944">
        <w:rPr>
          <w:rFonts w:cs="Arial"/>
        </w:rPr>
        <w:t>, announces the following national numbering plan of Palau:</w:t>
      </w:r>
    </w:p>
    <w:p w14:paraId="315FEA9E" w14:textId="77777777" w:rsidR="0094044C" w:rsidRPr="00733944" w:rsidRDefault="0094044C" w:rsidP="0094044C">
      <w:pPr>
        <w:keepNext/>
        <w:keepLines/>
        <w:overflowPunct/>
        <w:autoSpaceDE/>
        <w:autoSpaceDN/>
        <w:adjustRightInd/>
        <w:spacing w:after="120"/>
        <w:jc w:val="center"/>
      </w:pPr>
      <w:r w:rsidRPr="00733944">
        <w:rPr>
          <w:b/>
          <w:lang w:val="en-GB"/>
        </w:rPr>
        <w:t>Presentation of national ITU-T E.164 numbering plan for country code 680</w:t>
      </w:r>
    </w:p>
    <w:p w14:paraId="47B8881D" w14:textId="77777777" w:rsidR="0094044C" w:rsidRPr="00733944" w:rsidRDefault="0094044C" w:rsidP="0094044C">
      <w:pPr>
        <w:rPr>
          <w:lang w:val="en-GB"/>
        </w:rPr>
      </w:pPr>
      <w:r w:rsidRPr="00733944">
        <w:rPr>
          <w:lang w:val="en-GB"/>
        </w:rPr>
        <w:t>a)</w:t>
      </w:r>
      <w:r w:rsidRPr="00733944">
        <w:rPr>
          <w:lang w:val="en-GB"/>
        </w:rPr>
        <w:tab/>
        <w:t>Overview:</w:t>
      </w:r>
    </w:p>
    <w:p w14:paraId="0D4A9CC6" w14:textId="1E1B292C" w:rsidR="0094044C" w:rsidRPr="00733944" w:rsidRDefault="0094044C" w:rsidP="0087496E">
      <w:pPr>
        <w:jc w:val="left"/>
        <w:rPr>
          <w:lang w:val="en-GB"/>
        </w:rPr>
      </w:pPr>
      <w:r w:rsidRPr="00733944">
        <w:rPr>
          <w:lang w:val="en-GB"/>
        </w:rPr>
        <w:tab/>
        <w:t xml:space="preserve">The minimum number length (excluding the country code) is </w:t>
      </w:r>
      <w:r w:rsidRPr="00733944">
        <w:rPr>
          <w:lang w:val="en-GB"/>
        </w:rPr>
        <w:tab/>
        <w:t>7 digits.</w:t>
      </w:r>
      <w:r w:rsidRPr="00733944">
        <w:rPr>
          <w:lang w:val="en-GB"/>
        </w:rPr>
        <w:br/>
      </w:r>
      <w:r w:rsidRPr="00733944">
        <w:rPr>
          <w:lang w:val="en-GB"/>
        </w:rPr>
        <w:tab/>
        <w:t xml:space="preserve">The maximum number length (excluding the country code) is </w:t>
      </w:r>
      <w:r w:rsidRPr="00733944">
        <w:rPr>
          <w:lang w:val="en-GB"/>
        </w:rPr>
        <w:tab/>
        <w:t>7 digits.</w:t>
      </w:r>
    </w:p>
    <w:p w14:paraId="026D226A" w14:textId="77777777" w:rsidR="0094044C" w:rsidRPr="00733944" w:rsidRDefault="0094044C" w:rsidP="0094044C">
      <w:pPr>
        <w:ind w:left="567" w:hanging="567"/>
        <w:rPr>
          <w:lang w:val="en-GB"/>
        </w:rPr>
      </w:pPr>
      <w:r w:rsidRPr="00733944">
        <w:rPr>
          <w:lang w:val="en-GB"/>
        </w:rPr>
        <w:t>b)</w:t>
      </w:r>
      <w:r w:rsidRPr="00733944">
        <w:rPr>
          <w:lang w:val="en-GB"/>
        </w:rPr>
        <w:tab/>
        <w:t xml:space="preserve">Link to the national database (or any applicable list) with assigned ITU-T E.164 numbers within the national numbering plan (if any): none </w:t>
      </w:r>
    </w:p>
    <w:p w14:paraId="2FCDDEC0" w14:textId="77777777" w:rsidR="0094044C" w:rsidRPr="00733944" w:rsidRDefault="0094044C" w:rsidP="0094044C">
      <w:pPr>
        <w:rPr>
          <w:lang w:val="en-GB"/>
        </w:rPr>
      </w:pPr>
      <w:r w:rsidRPr="00733944">
        <w:rPr>
          <w:lang w:val="en-GB"/>
        </w:rPr>
        <w:t>c)</w:t>
      </w:r>
      <w:r w:rsidRPr="00733944">
        <w:rPr>
          <w:lang w:val="en-GB"/>
        </w:rPr>
        <w:tab/>
        <w:t>Link to the real-time database reflecting ported ITU-T E.164 numbers (if any): none</w:t>
      </w:r>
    </w:p>
    <w:p w14:paraId="196187EF" w14:textId="77777777" w:rsidR="0087496E" w:rsidRDefault="0087496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7E745F8" w14:textId="130747FE" w:rsidR="0094044C" w:rsidRPr="00733944" w:rsidRDefault="0094044C" w:rsidP="0094044C">
      <w:pPr>
        <w:rPr>
          <w:lang w:val="en-GB"/>
        </w:rPr>
      </w:pPr>
      <w:r w:rsidRPr="00733944">
        <w:lastRenderedPageBreak/>
        <w:t>d)</w:t>
      </w:r>
      <w:r w:rsidRPr="00733944">
        <w:rPr>
          <w:lang w:val="en-GB"/>
        </w:rPr>
        <w:tab/>
      </w:r>
      <w:r w:rsidRPr="00733944">
        <w:t>Detail of numbering plan:</w:t>
      </w:r>
    </w:p>
    <w:p w14:paraId="4E73F9E2" w14:textId="77777777" w:rsidR="0094044C" w:rsidRPr="00733944" w:rsidRDefault="0094044C" w:rsidP="0094044C">
      <w:pPr>
        <w:overflowPunct/>
        <w:autoSpaceDE/>
        <w:autoSpaceDN/>
        <w:adjustRightInd/>
        <w:spacing w:before="0"/>
        <w:jc w:val="left"/>
        <w:rPr>
          <w:bCs/>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00" w:firstRow="0" w:lastRow="0" w:firstColumn="0" w:lastColumn="0" w:noHBand="0" w:noVBand="0"/>
      </w:tblPr>
      <w:tblGrid>
        <w:gridCol w:w="1957"/>
        <w:gridCol w:w="1122"/>
        <w:gridCol w:w="1114"/>
        <w:gridCol w:w="2806"/>
        <w:gridCol w:w="2640"/>
      </w:tblGrid>
      <w:tr w:rsidR="0094044C" w:rsidRPr="00733944" w14:paraId="0F70810B" w14:textId="77777777" w:rsidTr="0087496E">
        <w:trPr>
          <w:trHeight w:val="413"/>
          <w:tblHeader/>
        </w:trPr>
        <w:tc>
          <w:tcPr>
            <w:tcW w:w="1992" w:type="dxa"/>
            <w:vMerge w:val="restart"/>
            <w:shd w:val="clear" w:color="auto" w:fill="auto"/>
            <w:tcMar>
              <w:left w:w="107" w:type="dxa"/>
            </w:tcMar>
            <w:vAlign w:val="center"/>
          </w:tcPr>
          <w:p w14:paraId="5246352F"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lang w:val="en-GB"/>
              </w:rPr>
            </w:pPr>
            <w:r w:rsidRPr="00733944">
              <w:rPr>
                <w:b/>
                <w:bCs/>
                <w:lang w:val="en-GB"/>
              </w:rPr>
              <w:t xml:space="preserve">NDC (national destination code) </w:t>
            </w:r>
            <w:r w:rsidRPr="00733944">
              <w:rPr>
                <w:b/>
                <w:bCs/>
                <w:color w:val="000000"/>
                <w:lang w:val="en-GB"/>
              </w:rPr>
              <w:t>or leading digits of N(S)N (national (significant) number)</w:t>
            </w:r>
          </w:p>
        </w:tc>
        <w:tc>
          <w:tcPr>
            <w:tcW w:w="2243" w:type="dxa"/>
            <w:gridSpan w:val="2"/>
            <w:shd w:val="clear" w:color="auto" w:fill="auto"/>
            <w:tcMar>
              <w:left w:w="107" w:type="dxa"/>
            </w:tcMar>
            <w:vAlign w:val="center"/>
          </w:tcPr>
          <w:p w14:paraId="6A731CFF"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lang w:val="en-GB"/>
              </w:rPr>
            </w:pPr>
            <w:r w:rsidRPr="00733944">
              <w:rPr>
                <w:b/>
                <w:color w:val="000000"/>
                <w:lang w:val="en-GB"/>
              </w:rPr>
              <w:t>N(S)N number length</w:t>
            </w:r>
          </w:p>
        </w:tc>
        <w:tc>
          <w:tcPr>
            <w:tcW w:w="2866" w:type="dxa"/>
            <w:vMerge w:val="restart"/>
            <w:shd w:val="clear" w:color="auto" w:fill="auto"/>
            <w:tcMar>
              <w:left w:w="107" w:type="dxa"/>
            </w:tcMar>
            <w:vAlign w:val="center"/>
          </w:tcPr>
          <w:p w14:paraId="5D2C4311"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lang w:val="en-GB"/>
              </w:rPr>
            </w:pPr>
            <w:r w:rsidRPr="00733944">
              <w:rPr>
                <w:b/>
                <w:bCs/>
                <w:color w:val="000000"/>
                <w:lang w:val="en-GB"/>
              </w:rPr>
              <w:t xml:space="preserve">Usage of </w:t>
            </w:r>
            <w:r w:rsidRPr="00733944">
              <w:rPr>
                <w:b/>
                <w:bCs/>
                <w:color w:val="000000"/>
                <w:lang w:val="en-GB"/>
              </w:rPr>
              <w:br/>
              <w:t>ITU-T E.164 number</w:t>
            </w:r>
          </w:p>
        </w:tc>
        <w:tc>
          <w:tcPr>
            <w:tcW w:w="2675" w:type="dxa"/>
            <w:vMerge w:val="restart"/>
            <w:shd w:val="clear" w:color="auto" w:fill="auto"/>
            <w:tcMar>
              <w:left w:w="107" w:type="dxa"/>
            </w:tcMar>
            <w:vAlign w:val="center"/>
          </w:tcPr>
          <w:p w14:paraId="0615DA9E"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lang w:val="en-GB"/>
              </w:rPr>
            </w:pPr>
            <w:r w:rsidRPr="00733944">
              <w:rPr>
                <w:b/>
                <w:bCs/>
                <w:color w:val="000000"/>
                <w:lang w:val="en-GB"/>
              </w:rPr>
              <w:t>Additional information</w:t>
            </w:r>
          </w:p>
        </w:tc>
      </w:tr>
      <w:tr w:rsidR="0094044C" w:rsidRPr="00733944" w14:paraId="07F5F783" w14:textId="77777777" w:rsidTr="0087496E">
        <w:trPr>
          <w:trHeight w:val="413"/>
          <w:tblHeader/>
        </w:trPr>
        <w:tc>
          <w:tcPr>
            <w:tcW w:w="1992" w:type="dxa"/>
            <w:vMerge/>
            <w:shd w:val="clear" w:color="auto" w:fill="auto"/>
            <w:tcMar>
              <w:left w:w="107" w:type="dxa"/>
            </w:tcMar>
            <w:vAlign w:val="center"/>
          </w:tcPr>
          <w:p w14:paraId="6A134BD3"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n-GB"/>
              </w:rPr>
            </w:pPr>
          </w:p>
        </w:tc>
        <w:tc>
          <w:tcPr>
            <w:tcW w:w="1125" w:type="dxa"/>
            <w:shd w:val="clear" w:color="auto" w:fill="auto"/>
            <w:tcMar>
              <w:left w:w="107" w:type="dxa"/>
            </w:tcMar>
            <w:vAlign w:val="center"/>
          </w:tcPr>
          <w:p w14:paraId="0150CCC6"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n-GB"/>
              </w:rPr>
            </w:pPr>
            <w:r w:rsidRPr="00733944">
              <w:rPr>
                <w:b/>
                <w:bCs/>
                <w:lang w:val="en-GB"/>
              </w:rPr>
              <w:t>Maximum length</w:t>
            </w:r>
          </w:p>
        </w:tc>
        <w:tc>
          <w:tcPr>
            <w:tcW w:w="1118" w:type="dxa"/>
            <w:shd w:val="clear" w:color="auto" w:fill="auto"/>
            <w:tcMar>
              <w:left w:w="107" w:type="dxa"/>
            </w:tcMar>
            <w:vAlign w:val="center"/>
          </w:tcPr>
          <w:p w14:paraId="13CC89B8"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color w:val="000000"/>
                <w:lang w:val="en-GB"/>
              </w:rPr>
            </w:pPr>
            <w:r w:rsidRPr="00733944">
              <w:rPr>
                <w:b/>
                <w:bCs/>
                <w:color w:val="000000"/>
                <w:lang w:val="en-GB"/>
              </w:rPr>
              <w:t>Minimum length</w:t>
            </w:r>
          </w:p>
        </w:tc>
        <w:tc>
          <w:tcPr>
            <w:tcW w:w="2866" w:type="dxa"/>
            <w:vMerge/>
            <w:shd w:val="clear" w:color="auto" w:fill="auto"/>
            <w:tcMar>
              <w:left w:w="107" w:type="dxa"/>
            </w:tcMar>
            <w:vAlign w:val="center"/>
          </w:tcPr>
          <w:p w14:paraId="28CC1DC1"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n-GB"/>
              </w:rPr>
            </w:pPr>
          </w:p>
        </w:tc>
        <w:tc>
          <w:tcPr>
            <w:tcW w:w="2675" w:type="dxa"/>
            <w:vMerge/>
            <w:shd w:val="clear" w:color="auto" w:fill="auto"/>
            <w:tcMar>
              <w:left w:w="107" w:type="dxa"/>
            </w:tcMar>
            <w:vAlign w:val="center"/>
          </w:tcPr>
          <w:p w14:paraId="399E4626" w14:textId="77777777" w:rsidR="0094044C" w:rsidRPr="00733944" w:rsidRDefault="0094044C" w:rsidP="0094044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b/>
                <w:bCs/>
                <w:i/>
                <w:color w:val="000000"/>
                <w:lang w:val="en-GB"/>
              </w:rPr>
            </w:pPr>
          </w:p>
        </w:tc>
      </w:tr>
      <w:tr w:rsidR="0094044C" w:rsidRPr="00733944" w14:paraId="2B3C32D8" w14:textId="77777777" w:rsidTr="0087496E">
        <w:trPr>
          <w:trHeight w:val="571"/>
        </w:trPr>
        <w:tc>
          <w:tcPr>
            <w:tcW w:w="1992" w:type="dxa"/>
            <w:shd w:val="clear" w:color="auto" w:fill="auto"/>
            <w:tcMar>
              <w:left w:w="110" w:type="dxa"/>
            </w:tcMar>
          </w:tcPr>
          <w:p w14:paraId="0225145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544</w:t>
            </w:r>
          </w:p>
        </w:tc>
        <w:tc>
          <w:tcPr>
            <w:tcW w:w="1125" w:type="dxa"/>
            <w:shd w:val="clear" w:color="auto" w:fill="auto"/>
            <w:tcMar>
              <w:left w:w="110" w:type="dxa"/>
            </w:tcMar>
          </w:tcPr>
          <w:p w14:paraId="638A0679"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41274AF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1B74C67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69EFAFE7"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PNCC/Aimeliik State</w:t>
            </w:r>
          </w:p>
        </w:tc>
      </w:tr>
      <w:tr w:rsidR="0094044C" w:rsidRPr="00733944" w14:paraId="149B0792" w14:textId="77777777" w:rsidTr="0087496E">
        <w:trPr>
          <w:trHeight w:val="571"/>
        </w:trPr>
        <w:tc>
          <w:tcPr>
            <w:tcW w:w="1992" w:type="dxa"/>
            <w:shd w:val="clear" w:color="auto" w:fill="auto"/>
            <w:tcMar>
              <w:left w:w="110" w:type="dxa"/>
            </w:tcMar>
          </w:tcPr>
          <w:p w14:paraId="3F7760F6"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587</w:t>
            </w:r>
          </w:p>
        </w:tc>
        <w:tc>
          <w:tcPr>
            <w:tcW w:w="1125" w:type="dxa"/>
            <w:shd w:val="clear" w:color="auto" w:fill="auto"/>
            <w:tcMar>
              <w:left w:w="110" w:type="dxa"/>
            </w:tcMar>
          </w:tcPr>
          <w:p w14:paraId="61CF84B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71229DD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580F3B7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5B6A35B3"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PNCC/Airai State</w:t>
            </w:r>
          </w:p>
        </w:tc>
      </w:tr>
      <w:tr w:rsidR="0094044C" w:rsidRPr="00733944" w14:paraId="63A281CB" w14:textId="77777777" w:rsidTr="0087496E">
        <w:trPr>
          <w:trHeight w:val="571"/>
        </w:trPr>
        <w:tc>
          <w:tcPr>
            <w:tcW w:w="1992" w:type="dxa"/>
            <w:shd w:val="clear" w:color="auto" w:fill="auto"/>
            <w:tcMar>
              <w:left w:w="110" w:type="dxa"/>
            </w:tcMar>
          </w:tcPr>
          <w:p w14:paraId="1A7E22F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277</w:t>
            </w:r>
          </w:p>
        </w:tc>
        <w:tc>
          <w:tcPr>
            <w:tcW w:w="1125" w:type="dxa"/>
            <w:shd w:val="clear" w:color="auto" w:fill="auto"/>
            <w:tcMar>
              <w:left w:w="110" w:type="dxa"/>
            </w:tcMar>
          </w:tcPr>
          <w:p w14:paraId="741016A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2842C67D"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24C5629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4363B84F"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PNCC/Angaur State</w:t>
            </w:r>
          </w:p>
        </w:tc>
      </w:tr>
      <w:tr w:rsidR="0094044C" w:rsidRPr="00733944" w14:paraId="1B554007" w14:textId="77777777" w:rsidTr="0087496E">
        <w:trPr>
          <w:trHeight w:val="583"/>
        </w:trPr>
        <w:tc>
          <w:tcPr>
            <w:tcW w:w="1992" w:type="dxa"/>
            <w:shd w:val="clear" w:color="auto" w:fill="auto"/>
            <w:tcMar>
              <w:left w:w="110" w:type="dxa"/>
            </w:tcMar>
          </w:tcPr>
          <w:p w14:paraId="6C5A3371"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876</w:t>
            </w:r>
          </w:p>
        </w:tc>
        <w:tc>
          <w:tcPr>
            <w:tcW w:w="1125" w:type="dxa"/>
            <w:shd w:val="clear" w:color="auto" w:fill="auto"/>
            <w:tcMar>
              <w:left w:w="110" w:type="dxa"/>
            </w:tcMar>
          </w:tcPr>
          <w:p w14:paraId="5B746910"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1BEF8420"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4EAC760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49389913"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PNCC/Kayangel State</w:t>
            </w:r>
          </w:p>
        </w:tc>
      </w:tr>
      <w:tr w:rsidR="0094044C" w:rsidRPr="00733944" w14:paraId="49CE19E4" w14:textId="77777777" w:rsidTr="0087496E">
        <w:trPr>
          <w:trHeight w:val="571"/>
        </w:trPr>
        <w:tc>
          <w:tcPr>
            <w:tcW w:w="1992" w:type="dxa"/>
            <w:shd w:val="clear" w:color="auto" w:fill="auto"/>
            <w:tcMar>
              <w:left w:w="110" w:type="dxa"/>
            </w:tcMar>
          </w:tcPr>
          <w:p w14:paraId="30860304"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488</w:t>
            </w:r>
          </w:p>
        </w:tc>
        <w:tc>
          <w:tcPr>
            <w:tcW w:w="1125" w:type="dxa"/>
            <w:shd w:val="clear" w:color="auto" w:fill="auto"/>
            <w:tcMar>
              <w:left w:w="110" w:type="dxa"/>
            </w:tcMar>
          </w:tcPr>
          <w:p w14:paraId="202E8C51"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34C9CD6D"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3CDAABC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2BFDFC8B"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PNCC/Koror State</w:t>
            </w:r>
          </w:p>
        </w:tc>
      </w:tr>
      <w:tr w:rsidR="0094044C" w:rsidRPr="00733944" w14:paraId="57657411" w14:textId="77777777" w:rsidTr="0087496E">
        <w:trPr>
          <w:trHeight w:val="571"/>
        </w:trPr>
        <w:tc>
          <w:tcPr>
            <w:tcW w:w="1992" w:type="dxa"/>
            <w:shd w:val="clear" w:color="auto" w:fill="auto"/>
            <w:tcMar>
              <w:left w:w="110" w:type="dxa"/>
            </w:tcMar>
          </w:tcPr>
          <w:p w14:paraId="02C41EE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654</w:t>
            </w:r>
          </w:p>
        </w:tc>
        <w:tc>
          <w:tcPr>
            <w:tcW w:w="1125" w:type="dxa"/>
            <w:shd w:val="clear" w:color="auto" w:fill="auto"/>
            <w:tcMar>
              <w:left w:w="110" w:type="dxa"/>
            </w:tcMar>
          </w:tcPr>
          <w:p w14:paraId="38E2BDB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6D95E77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2ADE592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2F0E6C82"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PNCC/Melekeok State</w:t>
            </w:r>
          </w:p>
        </w:tc>
      </w:tr>
      <w:tr w:rsidR="0094044C" w:rsidRPr="00733944" w14:paraId="14128722" w14:textId="77777777" w:rsidTr="0087496E">
        <w:trPr>
          <w:trHeight w:val="571"/>
        </w:trPr>
        <w:tc>
          <w:tcPr>
            <w:tcW w:w="1992" w:type="dxa"/>
            <w:shd w:val="clear" w:color="auto" w:fill="auto"/>
            <w:tcMar>
              <w:left w:w="110" w:type="dxa"/>
            </w:tcMar>
          </w:tcPr>
          <w:p w14:paraId="6A229CE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824</w:t>
            </w:r>
          </w:p>
        </w:tc>
        <w:tc>
          <w:tcPr>
            <w:tcW w:w="1125" w:type="dxa"/>
            <w:shd w:val="clear" w:color="auto" w:fill="auto"/>
            <w:tcMar>
              <w:left w:w="110" w:type="dxa"/>
            </w:tcMar>
          </w:tcPr>
          <w:p w14:paraId="4CE9EC89"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45241A7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151800C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54E298F3"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PNCC/Ngaraard State</w:t>
            </w:r>
          </w:p>
        </w:tc>
      </w:tr>
      <w:tr w:rsidR="0094044C" w:rsidRPr="00733944" w14:paraId="36F9DDE2" w14:textId="77777777" w:rsidTr="0087496E">
        <w:trPr>
          <w:trHeight w:val="571"/>
        </w:trPr>
        <w:tc>
          <w:tcPr>
            <w:tcW w:w="1992" w:type="dxa"/>
            <w:shd w:val="clear" w:color="auto" w:fill="auto"/>
            <w:tcMar>
              <w:left w:w="110" w:type="dxa"/>
            </w:tcMar>
          </w:tcPr>
          <w:p w14:paraId="25D6E990"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855</w:t>
            </w:r>
          </w:p>
        </w:tc>
        <w:tc>
          <w:tcPr>
            <w:tcW w:w="1125" w:type="dxa"/>
            <w:shd w:val="clear" w:color="auto" w:fill="auto"/>
            <w:tcMar>
              <w:left w:w="110" w:type="dxa"/>
            </w:tcMar>
          </w:tcPr>
          <w:p w14:paraId="40CAF45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450D25F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2477606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12BB5007"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PNCC/Ngarchelong State</w:t>
            </w:r>
          </w:p>
        </w:tc>
      </w:tr>
      <w:tr w:rsidR="0094044C" w:rsidRPr="00733944" w14:paraId="721AAF32" w14:textId="77777777" w:rsidTr="0087496E">
        <w:trPr>
          <w:trHeight w:val="583"/>
        </w:trPr>
        <w:tc>
          <w:tcPr>
            <w:tcW w:w="1992" w:type="dxa"/>
            <w:shd w:val="clear" w:color="auto" w:fill="auto"/>
            <w:tcMar>
              <w:left w:w="110" w:type="dxa"/>
            </w:tcMar>
          </w:tcPr>
          <w:p w14:paraId="2AC1E991"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rFonts w:cs="Arial"/>
                <w:lang w:val="en-GB"/>
              </w:rPr>
            </w:pPr>
            <w:r w:rsidRPr="00733944">
              <w:rPr>
                <w:rFonts w:cs="Arial"/>
                <w:lang w:val="en-GB"/>
              </w:rPr>
              <w:t>747</w:t>
            </w:r>
          </w:p>
        </w:tc>
        <w:tc>
          <w:tcPr>
            <w:tcW w:w="1125" w:type="dxa"/>
            <w:shd w:val="clear" w:color="auto" w:fill="auto"/>
            <w:tcMar>
              <w:left w:w="110" w:type="dxa"/>
            </w:tcMar>
          </w:tcPr>
          <w:p w14:paraId="6C2A179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10" w:type="dxa"/>
            </w:tcMar>
          </w:tcPr>
          <w:p w14:paraId="25D7293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10" w:type="dxa"/>
            </w:tcMar>
          </w:tcPr>
          <w:p w14:paraId="4A54C91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10" w:type="dxa"/>
            </w:tcMar>
          </w:tcPr>
          <w:p w14:paraId="31B46F32"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PNCC/Ngardmau State</w:t>
            </w:r>
          </w:p>
        </w:tc>
      </w:tr>
      <w:tr w:rsidR="0094044C" w:rsidRPr="00733944" w14:paraId="18AF42BC" w14:textId="77777777" w:rsidTr="0087496E">
        <w:trPr>
          <w:trHeight w:val="571"/>
        </w:trPr>
        <w:tc>
          <w:tcPr>
            <w:tcW w:w="1992" w:type="dxa"/>
            <w:shd w:val="clear" w:color="auto" w:fill="auto"/>
            <w:tcMar>
              <w:left w:w="107" w:type="dxa"/>
            </w:tcMar>
          </w:tcPr>
          <w:p w14:paraId="04C00FCC"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535</w:t>
            </w:r>
          </w:p>
        </w:tc>
        <w:tc>
          <w:tcPr>
            <w:tcW w:w="1125" w:type="dxa"/>
            <w:shd w:val="clear" w:color="auto" w:fill="auto"/>
            <w:tcMar>
              <w:left w:w="107" w:type="dxa"/>
            </w:tcMar>
          </w:tcPr>
          <w:p w14:paraId="572AB7A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1CD5A5B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4B4341F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6E464418"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PNCC/Ngatpang State</w:t>
            </w:r>
          </w:p>
        </w:tc>
      </w:tr>
      <w:tr w:rsidR="0094044C" w:rsidRPr="00733944" w14:paraId="6F6D7931" w14:textId="77777777" w:rsidTr="0087496E">
        <w:trPr>
          <w:trHeight w:val="571"/>
        </w:trPr>
        <w:tc>
          <w:tcPr>
            <w:tcW w:w="1992" w:type="dxa"/>
            <w:shd w:val="clear" w:color="auto" w:fill="auto"/>
            <w:tcMar>
              <w:left w:w="107" w:type="dxa"/>
            </w:tcMar>
          </w:tcPr>
          <w:p w14:paraId="169FDD13"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622</w:t>
            </w:r>
          </w:p>
        </w:tc>
        <w:tc>
          <w:tcPr>
            <w:tcW w:w="1125" w:type="dxa"/>
            <w:shd w:val="clear" w:color="auto" w:fill="auto"/>
            <w:tcMar>
              <w:left w:w="107" w:type="dxa"/>
            </w:tcMar>
          </w:tcPr>
          <w:p w14:paraId="0DF0CCEA"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69F1EA8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00BEF56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38D8C795"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PNCC/Ngchesar State</w:t>
            </w:r>
          </w:p>
        </w:tc>
      </w:tr>
      <w:tr w:rsidR="0094044C" w:rsidRPr="00733944" w14:paraId="3C43445A" w14:textId="77777777" w:rsidTr="0087496E">
        <w:trPr>
          <w:trHeight w:val="656"/>
        </w:trPr>
        <w:tc>
          <w:tcPr>
            <w:tcW w:w="1992" w:type="dxa"/>
            <w:shd w:val="clear" w:color="auto" w:fill="auto"/>
            <w:tcMar>
              <w:left w:w="107" w:type="dxa"/>
            </w:tcMar>
          </w:tcPr>
          <w:p w14:paraId="55CF3ED7"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733</w:t>
            </w:r>
          </w:p>
        </w:tc>
        <w:tc>
          <w:tcPr>
            <w:tcW w:w="1125" w:type="dxa"/>
            <w:shd w:val="clear" w:color="auto" w:fill="auto"/>
            <w:tcMar>
              <w:left w:w="107" w:type="dxa"/>
            </w:tcMar>
          </w:tcPr>
          <w:p w14:paraId="0AAAA9A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503A5210"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686B221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7107332D"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PNCC/Ngaremlengui State</w:t>
            </w:r>
          </w:p>
        </w:tc>
      </w:tr>
      <w:tr w:rsidR="0094044C" w:rsidRPr="00733944" w14:paraId="52DB43DB" w14:textId="77777777" w:rsidTr="0087496E">
        <w:trPr>
          <w:trHeight w:val="571"/>
        </w:trPr>
        <w:tc>
          <w:tcPr>
            <w:tcW w:w="1992" w:type="dxa"/>
            <w:shd w:val="clear" w:color="auto" w:fill="auto"/>
            <w:tcMar>
              <w:left w:w="107" w:type="dxa"/>
            </w:tcMar>
          </w:tcPr>
          <w:p w14:paraId="7BA20609"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679</w:t>
            </w:r>
          </w:p>
        </w:tc>
        <w:tc>
          <w:tcPr>
            <w:tcW w:w="1125" w:type="dxa"/>
            <w:shd w:val="clear" w:color="auto" w:fill="auto"/>
            <w:tcMar>
              <w:left w:w="107" w:type="dxa"/>
            </w:tcMar>
          </w:tcPr>
          <w:p w14:paraId="11CE8334"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3A8C262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2DA06BDA"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7E56612F"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PNCC/Ngiwal State</w:t>
            </w:r>
          </w:p>
        </w:tc>
      </w:tr>
      <w:tr w:rsidR="0094044C" w:rsidRPr="00733944" w14:paraId="31117E11" w14:textId="77777777" w:rsidTr="0087496E">
        <w:trPr>
          <w:trHeight w:val="571"/>
        </w:trPr>
        <w:tc>
          <w:tcPr>
            <w:tcW w:w="1992" w:type="dxa"/>
            <w:shd w:val="clear" w:color="auto" w:fill="auto"/>
            <w:tcMar>
              <w:left w:w="107" w:type="dxa"/>
            </w:tcMar>
          </w:tcPr>
          <w:p w14:paraId="40C70518"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345</w:t>
            </w:r>
          </w:p>
        </w:tc>
        <w:tc>
          <w:tcPr>
            <w:tcW w:w="1125" w:type="dxa"/>
            <w:shd w:val="clear" w:color="auto" w:fill="auto"/>
            <w:tcMar>
              <w:left w:w="107" w:type="dxa"/>
            </w:tcMar>
          </w:tcPr>
          <w:p w14:paraId="2E1B501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68DBA10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4CBD3EE4"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13229742"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PNCC/Peleliu State</w:t>
            </w:r>
          </w:p>
        </w:tc>
      </w:tr>
      <w:tr w:rsidR="0094044C" w:rsidRPr="00733944" w14:paraId="0F59CD85" w14:textId="77777777" w:rsidTr="0087496E">
        <w:trPr>
          <w:trHeight w:val="668"/>
        </w:trPr>
        <w:tc>
          <w:tcPr>
            <w:tcW w:w="1992" w:type="dxa"/>
            <w:shd w:val="clear" w:color="auto" w:fill="auto"/>
            <w:tcMar>
              <w:left w:w="107" w:type="dxa"/>
            </w:tcMar>
          </w:tcPr>
          <w:p w14:paraId="071E29C5"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255</w:t>
            </w:r>
          </w:p>
        </w:tc>
        <w:tc>
          <w:tcPr>
            <w:tcW w:w="1125" w:type="dxa"/>
            <w:shd w:val="clear" w:color="auto" w:fill="auto"/>
            <w:tcMar>
              <w:left w:w="107" w:type="dxa"/>
            </w:tcMar>
          </w:tcPr>
          <w:p w14:paraId="2B352B0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31BFA74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2081D199"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2F529CE5" w14:textId="77777777" w:rsidR="0094044C" w:rsidRPr="00733944" w:rsidRDefault="0094044C" w:rsidP="0094044C">
            <w:pPr>
              <w:overflowPunct/>
              <w:autoSpaceDE/>
              <w:autoSpaceDN/>
              <w:adjustRightInd/>
              <w:spacing w:before="20"/>
              <w:jc w:val="left"/>
              <w:textAlignment w:val="auto"/>
              <w:rPr>
                <w:rFonts w:cs="Arial"/>
                <w:lang w:val="en-GB"/>
              </w:rPr>
            </w:pPr>
            <w:r w:rsidRPr="00733944">
              <w:rPr>
                <w:rFonts w:cs="Arial"/>
                <w:lang w:val="en-GB"/>
              </w:rPr>
              <w:t>PNCC/Sonsorol State and Hatohobei State</w:t>
            </w:r>
          </w:p>
        </w:tc>
      </w:tr>
      <w:tr w:rsidR="0094044C" w:rsidRPr="00733944" w14:paraId="709D30D7" w14:textId="77777777" w:rsidTr="0087496E">
        <w:trPr>
          <w:trHeight w:val="571"/>
        </w:trPr>
        <w:tc>
          <w:tcPr>
            <w:tcW w:w="1992" w:type="dxa"/>
            <w:shd w:val="clear" w:color="auto" w:fill="auto"/>
            <w:tcMar>
              <w:left w:w="107" w:type="dxa"/>
            </w:tcMar>
          </w:tcPr>
          <w:p w14:paraId="032E1002"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900</w:t>
            </w:r>
          </w:p>
        </w:tc>
        <w:tc>
          <w:tcPr>
            <w:tcW w:w="1125" w:type="dxa"/>
            <w:shd w:val="clear" w:color="auto" w:fill="auto"/>
            <w:tcMar>
              <w:left w:w="107" w:type="dxa"/>
            </w:tcMar>
          </w:tcPr>
          <w:p w14:paraId="1928C20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4BA8E50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2966535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Geographic number for Fixed</w:t>
            </w:r>
            <w:r w:rsidRPr="00733944">
              <w:rPr>
                <w:vertAlign w:val="subscript"/>
                <w:lang w:val="en-GB"/>
              </w:rPr>
              <w:t xml:space="preserve"> </w:t>
            </w:r>
            <w:r w:rsidRPr="00733944">
              <w:rPr>
                <w:lang w:val="en-GB"/>
              </w:rPr>
              <w:t>telephony services (Area code)</w:t>
            </w:r>
          </w:p>
        </w:tc>
        <w:tc>
          <w:tcPr>
            <w:tcW w:w="2675" w:type="dxa"/>
            <w:shd w:val="clear" w:color="auto" w:fill="auto"/>
            <w:tcMar>
              <w:left w:w="107" w:type="dxa"/>
            </w:tcMar>
          </w:tcPr>
          <w:p w14:paraId="55992E97"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PNCC/Operator Services</w:t>
            </w:r>
          </w:p>
        </w:tc>
      </w:tr>
      <w:tr w:rsidR="0094044C" w:rsidRPr="00733944" w14:paraId="59EDBDDE" w14:textId="77777777" w:rsidTr="0087496E">
        <w:trPr>
          <w:trHeight w:val="571"/>
        </w:trPr>
        <w:tc>
          <w:tcPr>
            <w:tcW w:w="1992" w:type="dxa"/>
            <w:shd w:val="clear" w:color="auto" w:fill="auto"/>
            <w:tcMar>
              <w:left w:w="107" w:type="dxa"/>
            </w:tcMar>
          </w:tcPr>
          <w:p w14:paraId="5967AE13"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770</w:t>
            </w:r>
          </w:p>
        </w:tc>
        <w:tc>
          <w:tcPr>
            <w:tcW w:w="1125" w:type="dxa"/>
            <w:shd w:val="clear" w:color="auto" w:fill="auto"/>
            <w:tcMar>
              <w:left w:w="107" w:type="dxa"/>
            </w:tcMar>
          </w:tcPr>
          <w:p w14:paraId="798E0669"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5898DF7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7BC25CE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Digital mobile telephony services</w:t>
            </w:r>
          </w:p>
        </w:tc>
        <w:tc>
          <w:tcPr>
            <w:tcW w:w="2675" w:type="dxa"/>
            <w:shd w:val="clear" w:color="auto" w:fill="auto"/>
            <w:tcMar>
              <w:left w:w="107" w:type="dxa"/>
            </w:tcMar>
          </w:tcPr>
          <w:p w14:paraId="6A730758"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 Wireless/Palau Cel</w:t>
            </w:r>
          </w:p>
        </w:tc>
      </w:tr>
      <w:tr w:rsidR="0094044C" w:rsidRPr="00733944" w14:paraId="38E5151B" w14:textId="77777777" w:rsidTr="0087496E">
        <w:trPr>
          <w:trHeight w:val="583"/>
        </w:trPr>
        <w:tc>
          <w:tcPr>
            <w:tcW w:w="1992" w:type="dxa"/>
            <w:shd w:val="clear" w:color="auto" w:fill="auto"/>
            <w:tcMar>
              <w:left w:w="107" w:type="dxa"/>
            </w:tcMar>
          </w:tcPr>
          <w:p w14:paraId="1099D401"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771</w:t>
            </w:r>
          </w:p>
        </w:tc>
        <w:tc>
          <w:tcPr>
            <w:tcW w:w="1125" w:type="dxa"/>
            <w:shd w:val="clear" w:color="auto" w:fill="auto"/>
            <w:tcMar>
              <w:left w:w="107" w:type="dxa"/>
            </w:tcMar>
          </w:tcPr>
          <w:p w14:paraId="7866E27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1E0B8AC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3BD71AE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462FF55F" w14:textId="77777777" w:rsidR="0094044C" w:rsidRPr="00733944" w:rsidRDefault="0094044C" w:rsidP="0094044C">
            <w:pPr>
              <w:overflowPunct/>
              <w:autoSpaceDE/>
              <w:autoSpaceDN/>
              <w:adjustRightInd/>
              <w:spacing w:before="20"/>
              <w:jc w:val="left"/>
              <w:textAlignment w:val="auto"/>
              <w:rPr>
                <w:rFonts w:cs="Arial"/>
                <w:lang w:val="fr-FR"/>
              </w:rPr>
            </w:pPr>
            <w:r w:rsidRPr="00733944">
              <w:rPr>
                <w:rFonts w:cs="Arial"/>
                <w:lang w:val="fr-FR"/>
              </w:rPr>
              <w:t>PNCC Wireless/Palau Cel</w:t>
            </w:r>
          </w:p>
        </w:tc>
      </w:tr>
      <w:tr w:rsidR="0094044C" w:rsidRPr="00733944" w14:paraId="4A7EF6E6" w14:textId="77777777" w:rsidTr="0087496E">
        <w:trPr>
          <w:trHeight w:val="571"/>
        </w:trPr>
        <w:tc>
          <w:tcPr>
            <w:tcW w:w="1992" w:type="dxa"/>
            <w:shd w:val="clear" w:color="auto" w:fill="auto"/>
            <w:tcMar>
              <w:left w:w="107" w:type="dxa"/>
            </w:tcMar>
          </w:tcPr>
          <w:p w14:paraId="47676D3F"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772</w:t>
            </w:r>
          </w:p>
        </w:tc>
        <w:tc>
          <w:tcPr>
            <w:tcW w:w="1125" w:type="dxa"/>
            <w:shd w:val="clear" w:color="auto" w:fill="auto"/>
            <w:tcMar>
              <w:left w:w="107" w:type="dxa"/>
            </w:tcMar>
          </w:tcPr>
          <w:p w14:paraId="65D6EBD1"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01219A4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0128581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03C8D423"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149175AA" w14:textId="77777777" w:rsidTr="0087496E">
        <w:trPr>
          <w:trHeight w:val="571"/>
        </w:trPr>
        <w:tc>
          <w:tcPr>
            <w:tcW w:w="1992" w:type="dxa"/>
            <w:shd w:val="clear" w:color="auto" w:fill="auto"/>
            <w:tcMar>
              <w:left w:w="107" w:type="dxa"/>
            </w:tcMar>
          </w:tcPr>
          <w:p w14:paraId="03D2BF41"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773</w:t>
            </w:r>
          </w:p>
        </w:tc>
        <w:tc>
          <w:tcPr>
            <w:tcW w:w="1125" w:type="dxa"/>
            <w:shd w:val="clear" w:color="auto" w:fill="auto"/>
            <w:tcMar>
              <w:left w:w="107" w:type="dxa"/>
            </w:tcMar>
          </w:tcPr>
          <w:p w14:paraId="46FFD7F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600DC14D"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0ABD9040"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2553A298"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26F93197" w14:textId="77777777" w:rsidTr="0087496E">
        <w:trPr>
          <w:trHeight w:val="571"/>
        </w:trPr>
        <w:tc>
          <w:tcPr>
            <w:tcW w:w="1992" w:type="dxa"/>
            <w:shd w:val="clear" w:color="auto" w:fill="auto"/>
            <w:tcMar>
              <w:left w:w="107" w:type="dxa"/>
            </w:tcMar>
          </w:tcPr>
          <w:p w14:paraId="2B5BC96F"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774</w:t>
            </w:r>
          </w:p>
        </w:tc>
        <w:tc>
          <w:tcPr>
            <w:tcW w:w="1125" w:type="dxa"/>
            <w:shd w:val="clear" w:color="auto" w:fill="auto"/>
            <w:tcMar>
              <w:left w:w="107" w:type="dxa"/>
            </w:tcMar>
          </w:tcPr>
          <w:p w14:paraId="7B4B768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190ECC4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67C03C60"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54D914A0"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12ADA411" w14:textId="77777777" w:rsidTr="0087496E">
        <w:trPr>
          <w:trHeight w:val="571"/>
        </w:trPr>
        <w:tc>
          <w:tcPr>
            <w:tcW w:w="1992" w:type="dxa"/>
            <w:shd w:val="clear" w:color="auto" w:fill="auto"/>
            <w:tcMar>
              <w:left w:w="107" w:type="dxa"/>
            </w:tcMar>
          </w:tcPr>
          <w:p w14:paraId="40F0442C"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lastRenderedPageBreak/>
              <w:t>775</w:t>
            </w:r>
          </w:p>
        </w:tc>
        <w:tc>
          <w:tcPr>
            <w:tcW w:w="1125" w:type="dxa"/>
            <w:shd w:val="clear" w:color="auto" w:fill="auto"/>
            <w:tcMar>
              <w:left w:w="107" w:type="dxa"/>
            </w:tcMar>
          </w:tcPr>
          <w:p w14:paraId="5C742F6A"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704BD0C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2794F88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190FEAC1"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 Palau Cel</w:t>
            </w:r>
          </w:p>
        </w:tc>
      </w:tr>
      <w:tr w:rsidR="0094044C" w:rsidRPr="00733944" w14:paraId="37324517" w14:textId="77777777" w:rsidTr="0087496E">
        <w:trPr>
          <w:trHeight w:val="502"/>
        </w:trPr>
        <w:tc>
          <w:tcPr>
            <w:tcW w:w="1992" w:type="dxa"/>
            <w:shd w:val="clear" w:color="auto" w:fill="auto"/>
            <w:tcMar>
              <w:left w:w="107" w:type="dxa"/>
            </w:tcMar>
          </w:tcPr>
          <w:p w14:paraId="2A7BCB43"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776</w:t>
            </w:r>
          </w:p>
        </w:tc>
        <w:tc>
          <w:tcPr>
            <w:tcW w:w="1125" w:type="dxa"/>
            <w:shd w:val="clear" w:color="auto" w:fill="auto"/>
            <w:tcMar>
              <w:left w:w="107" w:type="dxa"/>
            </w:tcMar>
          </w:tcPr>
          <w:p w14:paraId="6A318DD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0A1AB23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3D34BF2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2B9611B6"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2A09CBF4" w14:textId="77777777" w:rsidTr="0087496E">
        <w:trPr>
          <w:trHeight w:val="481"/>
        </w:trPr>
        <w:tc>
          <w:tcPr>
            <w:tcW w:w="1992" w:type="dxa"/>
            <w:shd w:val="clear" w:color="auto" w:fill="auto"/>
            <w:tcMar>
              <w:left w:w="107" w:type="dxa"/>
            </w:tcMar>
          </w:tcPr>
          <w:p w14:paraId="1E915242" w14:textId="77777777" w:rsidR="0094044C" w:rsidRPr="00733944" w:rsidRDefault="0094044C" w:rsidP="0094044C">
            <w:pPr>
              <w:overflowPunct/>
              <w:autoSpaceDE/>
              <w:autoSpaceDN/>
              <w:adjustRightInd/>
              <w:spacing w:before="20"/>
              <w:jc w:val="center"/>
              <w:rPr>
                <w:rFonts w:cs="Arial"/>
                <w:bCs/>
                <w:lang w:val="en-GB"/>
              </w:rPr>
            </w:pPr>
            <w:r w:rsidRPr="00733944">
              <w:rPr>
                <w:rFonts w:cs="Arial"/>
                <w:bCs/>
                <w:lang w:val="en-GB"/>
              </w:rPr>
              <w:t>777</w:t>
            </w:r>
          </w:p>
        </w:tc>
        <w:tc>
          <w:tcPr>
            <w:tcW w:w="1125" w:type="dxa"/>
            <w:shd w:val="clear" w:color="auto" w:fill="auto"/>
            <w:tcMar>
              <w:left w:w="107" w:type="dxa"/>
            </w:tcMar>
          </w:tcPr>
          <w:p w14:paraId="480D6BB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45EA3F1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46835FF9"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3905AEA5"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60FC0154" w14:textId="77777777" w:rsidTr="0087496E">
        <w:trPr>
          <w:trHeight w:val="571"/>
        </w:trPr>
        <w:tc>
          <w:tcPr>
            <w:tcW w:w="1992" w:type="dxa"/>
            <w:shd w:val="clear" w:color="auto" w:fill="auto"/>
            <w:tcMar>
              <w:left w:w="107" w:type="dxa"/>
            </w:tcMar>
          </w:tcPr>
          <w:p w14:paraId="54E22B94" w14:textId="77777777" w:rsidR="0094044C" w:rsidRPr="00733944" w:rsidRDefault="0094044C" w:rsidP="0094044C">
            <w:pPr>
              <w:overflowPunct/>
              <w:autoSpaceDE/>
              <w:autoSpaceDN/>
              <w:adjustRightInd/>
              <w:spacing w:before="20"/>
              <w:jc w:val="center"/>
              <w:rPr>
                <w:bCs/>
                <w:lang w:val="en-GB"/>
              </w:rPr>
            </w:pPr>
            <w:r w:rsidRPr="00733944">
              <w:rPr>
                <w:bCs/>
                <w:lang w:val="en-GB"/>
              </w:rPr>
              <w:t>778</w:t>
            </w:r>
          </w:p>
        </w:tc>
        <w:tc>
          <w:tcPr>
            <w:tcW w:w="1125" w:type="dxa"/>
            <w:shd w:val="clear" w:color="auto" w:fill="auto"/>
            <w:tcMar>
              <w:left w:w="107" w:type="dxa"/>
            </w:tcMar>
          </w:tcPr>
          <w:p w14:paraId="03AEA1BD"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5D7F826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7FB9E8AD"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1A203773"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677DE82A" w14:textId="77777777" w:rsidTr="0087496E">
        <w:trPr>
          <w:trHeight w:val="571"/>
        </w:trPr>
        <w:tc>
          <w:tcPr>
            <w:tcW w:w="1992" w:type="dxa"/>
            <w:shd w:val="clear" w:color="auto" w:fill="auto"/>
            <w:tcMar>
              <w:left w:w="107" w:type="dxa"/>
            </w:tcMar>
          </w:tcPr>
          <w:p w14:paraId="3ECBE974" w14:textId="77777777" w:rsidR="0094044C" w:rsidRPr="00733944" w:rsidRDefault="0094044C" w:rsidP="0094044C">
            <w:pPr>
              <w:overflowPunct/>
              <w:autoSpaceDE/>
              <w:autoSpaceDN/>
              <w:adjustRightInd/>
              <w:spacing w:before="20"/>
              <w:jc w:val="center"/>
              <w:rPr>
                <w:bCs/>
                <w:lang w:val="en-GB"/>
              </w:rPr>
            </w:pPr>
            <w:r w:rsidRPr="00733944">
              <w:rPr>
                <w:bCs/>
                <w:lang w:val="en-GB"/>
              </w:rPr>
              <w:t>779</w:t>
            </w:r>
          </w:p>
        </w:tc>
        <w:tc>
          <w:tcPr>
            <w:tcW w:w="1125" w:type="dxa"/>
            <w:shd w:val="clear" w:color="auto" w:fill="auto"/>
            <w:tcMar>
              <w:left w:w="107" w:type="dxa"/>
            </w:tcMar>
          </w:tcPr>
          <w:p w14:paraId="2FC7DD3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217F155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2361D26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7AD20E5C" w14:textId="77777777" w:rsidR="0094044C" w:rsidRPr="00733944" w:rsidRDefault="0094044C" w:rsidP="0094044C">
            <w:pPr>
              <w:overflowPunct/>
              <w:autoSpaceDE/>
              <w:autoSpaceDN/>
              <w:adjustRightInd/>
              <w:spacing w:before="20"/>
              <w:jc w:val="left"/>
              <w:textAlignment w:val="auto"/>
              <w:rPr>
                <w:lang w:val="en-GB"/>
              </w:rPr>
            </w:pPr>
            <w:r w:rsidRPr="00733944">
              <w:rPr>
                <w:lang w:val="en-GB"/>
              </w:rPr>
              <w:t>PNCC Wireless/Palau Cel</w:t>
            </w:r>
          </w:p>
        </w:tc>
      </w:tr>
      <w:tr w:rsidR="0094044C" w:rsidRPr="00733944" w14:paraId="5293B376" w14:textId="77777777" w:rsidTr="0087496E">
        <w:trPr>
          <w:trHeight w:val="571"/>
        </w:trPr>
        <w:tc>
          <w:tcPr>
            <w:tcW w:w="1992" w:type="dxa"/>
            <w:shd w:val="clear" w:color="auto" w:fill="auto"/>
            <w:tcMar>
              <w:left w:w="107" w:type="dxa"/>
            </w:tcMar>
          </w:tcPr>
          <w:p w14:paraId="64408020" w14:textId="77777777" w:rsidR="0094044C" w:rsidRPr="00733944" w:rsidRDefault="0094044C" w:rsidP="0094044C">
            <w:pPr>
              <w:overflowPunct/>
              <w:autoSpaceDE/>
              <w:autoSpaceDN/>
              <w:adjustRightInd/>
              <w:spacing w:before="20"/>
              <w:jc w:val="center"/>
              <w:rPr>
                <w:bCs/>
                <w:lang w:val="en-GB"/>
              </w:rPr>
            </w:pPr>
            <w:r w:rsidRPr="00733944">
              <w:rPr>
                <w:bCs/>
                <w:lang w:val="en-GB"/>
              </w:rPr>
              <w:t>880</w:t>
            </w:r>
          </w:p>
        </w:tc>
        <w:tc>
          <w:tcPr>
            <w:tcW w:w="1125" w:type="dxa"/>
            <w:shd w:val="clear" w:color="auto" w:fill="auto"/>
            <w:tcMar>
              <w:left w:w="107" w:type="dxa"/>
            </w:tcMar>
          </w:tcPr>
          <w:p w14:paraId="198048E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6979BAB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7DFD789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00081ED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PECI / PalauTel</w:t>
            </w:r>
          </w:p>
        </w:tc>
      </w:tr>
      <w:tr w:rsidR="0094044C" w:rsidRPr="00733944" w14:paraId="64BACECE" w14:textId="77777777" w:rsidTr="0087496E">
        <w:trPr>
          <w:trHeight w:val="571"/>
        </w:trPr>
        <w:tc>
          <w:tcPr>
            <w:tcW w:w="1992" w:type="dxa"/>
            <w:shd w:val="clear" w:color="auto" w:fill="auto"/>
            <w:tcMar>
              <w:left w:w="107" w:type="dxa"/>
            </w:tcMar>
          </w:tcPr>
          <w:p w14:paraId="075886CB" w14:textId="77777777" w:rsidR="0094044C" w:rsidRPr="00733944" w:rsidRDefault="0094044C" w:rsidP="0094044C">
            <w:pPr>
              <w:overflowPunct/>
              <w:autoSpaceDE/>
              <w:autoSpaceDN/>
              <w:adjustRightInd/>
              <w:spacing w:before="20"/>
              <w:jc w:val="center"/>
              <w:rPr>
                <w:bCs/>
                <w:lang w:val="en-GB"/>
              </w:rPr>
            </w:pPr>
            <w:r w:rsidRPr="00733944">
              <w:rPr>
                <w:bCs/>
                <w:lang w:val="en-GB"/>
              </w:rPr>
              <w:t>881</w:t>
            </w:r>
          </w:p>
        </w:tc>
        <w:tc>
          <w:tcPr>
            <w:tcW w:w="1125" w:type="dxa"/>
            <w:shd w:val="clear" w:color="auto" w:fill="auto"/>
            <w:tcMar>
              <w:left w:w="107" w:type="dxa"/>
            </w:tcMar>
          </w:tcPr>
          <w:p w14:paraId="6A37E17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7CD0F27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76F2721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4E105C89"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PECI / PalauTel</w:t>
            </w:r>
          </w:p>
        </w:tc>
      </w:tr>
      <w:tr w:rsidR="0094044C" w:rsidRPr="00733944" w14:paraId="1FC42F28" w14:textId="77777777" w:rsidTr="0087496E">
        <w:trPr>
          <w:trHeight w:val="583"/>
        </w:trPr>
        <w:tc>
          <w:tcPr>
            <w:tcW w:w="1992" w:type="dxa"/>
            <w:shd w:val="clear" w:color="auto" w:fill="auto"/>
            <w:tcMar>
              <w:left w:w="107" w:type="dxa"/>
            </w:tcMar>
          </w:tcPr>
          <w:p w14:paraId="6D9CA946" w14:textId="77777777" w:rsidR="0094044C" w:rsidRPr="00733944" w:rsidRDefault="0094044C" w:rsidP="0094044C">
            <w:pPr>
              <w:overflowPunct/>
              <w:autoSpaceDE/>
              <w:autoSpaceDN/>
              <w:adjustRightInd/>
              <w:spacing w:before="20"/>
              <w:jc w:val="center"/>
              <w:rPr>
                <w:bCs/>
                <w:lang w:val="en-GB"/>
              </w:rPr>
            </w:pPr>
            <w:r w:rsidRPr="00733944">
              <w:rPr>
                <w:bCs/>
                <w:lang w:val="en-GB"/>
              </w:rPr>
              <w:t>882</w:t>
            </w:r>
          </w:p>
        </w:tc>
        <w:tc>
          <w:tcPr>
            <w:tcW w:w="1125" w:type="dxa"/>
            <w:shd w:val="clear" w:color="auto" w:fill="auto"/>
            <w:tcMar>
              <w:left w:w="107" w:type="dxa"/>
            </w:tcMar>
          </w:tcPr>
          <w:p w14:paraId="2E16C69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3ACE22F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112044D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1DFD76D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PECI / PalauTel</w:t>
            </w:r>
          </w:p>
        </w:tc>
      </w:tr>
      <w:tr w:rsidR="0094044C" w:rsidRPr="00733944" w14:paraId="3A2DC976" w14:textId="77777777" w:rsidTr="0087496E">
        <w:trPr>
          <w:trHeight w:val="571"/>
        </w:trPr>
        <w:tc>
          <w:tcPr>
            <w:tcW w:w="1992" w:type="dxa"/>
            <w:shd w:val="clear" w:color="auto" w:fill="auto"/>
            <w:tcMar>
              <w:left w:w="107" w:type="dxa"/>
            </w:tcMar>
          </w:tcPr>
          <w:p w14:paraId="4451D557" w14:textId="77777777" w:rsidR="0094044C" w:rsidRPr="00733944" w:rsidRDefault="0094044C" w:rsidP="0094044C">
            <w:pPr>
              <w:overflowPunct/>
              <w:autoSpaceDE/>
              <w:autoSpaceDN/>
              <w:adjustRightInd/>
              <w:spacing w:before="20"/>
              <w:jc w:val="center"/>
              <w:rPr>
                <w:bCs/>
                <w:lang w:val="en-GB"/>
              </w:rPr>
            </w:pPr>
            <w:r w:rsidRPr="00733944">
              <w:rPr>
                <w:bCs/>
                <w:lang w:val="en-GB"/>
              </w:rPr>
              <w:t>883</w:t>
            </w:r>
          </w:p>
        </w:tc>
        <w:tc>
          <w:tcPr>
            <w:tcW w:w="1125" w:type="dxa"/>
            <w:shd w:val="clear" w:color="auto" w:fill="auto"/>
            <w:tcMar>
              <w:left w:w="107" w:type="dxa"/>
            </w:tcMar>
          </w:tcPr>
          <w:p w14:paraId="1272533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46EEE19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5551F0D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439159C6"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PECI / PalauTel</w:t>
            </w:r>
          </w:p>
        </w:tc>
      </w:tr>
      <w:tr w:rsidR="0094044C" w:rsidRPr="00733944" w14:paraId="1EF37BB2" w14:textId="77777777" w:rsidTr="0087496E">
        <w:trPr>
          <w:trHeight w:val="571"/>
        </w:trPr>
        <w:tc>
          <w:tcPr>
            <w:tcW w:w="1992" w:type="dxa"/>
            <w:shd w:val="clear" w:color="auto" w:fill="auto"/>
            <w:tcMar>
              <w:left w:w="107" w:type="dxa"/>
            </w:tcMar>
          </w:tcPr>
          <w:p w14:paraId="0996871E" w14:textId="77777777" w:rsidR="0094044C" w:rsidRPr="00733944" w:rsidRDefault="0094044C" w:rsidP="0094044C">
            <w:pPr>
              <w:overflowPunct/>
              <w:autoSpaceDE/>
              <w:autoSpaceDN/>
              <w:adjustRightInd/>
              <w:spacing w:before="20"/>
              <w:jc w:val="center"/>
              <w:rPr>
                <w:bCs/>
                <w:lang w:val="en-GB"/>
              </w:rPr>
            </w:pPr>
            <w:r w:rsidRPr="00733944">
              <w:rPr>
                <w:bCs/>
                <w:lang w:val="en-GB"/>
              </w:rPr>
              <w:t>884</w:t>
            </w:r>
          </w:p>
        </w:tc>
        <w:tc>
          <w:tcPr>
            <w:tcW w:w="1125" w:type="dxa"/>
            <w:shd w:val="clear" w:color="auto" w:fill="auto"/>
            <w:tcMar>
              <w:left w:w="107" w:type="dxa"/>
            </w:tcMar>
          </w:tcPr>
          <w:p w14:paraId="6ECA35C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5E7F0A9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4AC6D65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491AA9D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PECI / PalauTel</w:t>
            </w:r>
          </w:p>
        </w:tc>
      </w:tr>
      <w:tr w:rsidR="0094044C" w:rsidRPr="00733944" w14:paraId="7B3FAF97" w14:textId="77777777" w:rsidTr="0087496E">
        <w:trPr>
          <w:trHeight w:val="364"/>
        </w:trPr>
        <w:tc>
          <w:tcPr>
            <w:tcW w:w="1992" w:type="dxa"/>
            <w:shd w:val="clear" w:color="auto" w:fill="auto"/>
            <w:tcMar>
              <w:left w:w="107" w:type="dxa"/>
            </w:tcMar>
          </w:tcPr>
          <w:p w14:paraId="7DDD3187" w14:textId="77777777" w:rsidR="0094044C" w:rsidRPr="00733944" w:rsidRDefault="0094044C" w:rsidP="0094044C">
            <w:pPr>
              <w:overflowPunct/>
              <w:autoSpaceDE/>
              <w:autoSpaceDN/>
              <w:adjustRightInd/>
              <w:spacing w:before="20"/>
              <w:jc w:val="center"/>
              <w:rPr>
                <w:bCs/>
                <w:lang w:val="en-GB"/>
              </w:rPr>
            </w:pPr>
            <w:r w:rsidRPr="00733944">
              <w:rPr>
                <w:bCs/>
                <w:lang w:val="en-GB"/>
              </w:rPr>
              <w:t>450</w:t>
            </w:r>
          </w:p>
        </w:tc>
        <w:tc>
          <w:tcPr>
            <w:tcW w:w="1125" w:type="dxa"/>
            <w:shd w:val="clear" w:color="auto" w:fill="auto"/>
            <w:tcMar>
              <w:left w:w="107" w:type="dxa"/>
            </w:tcMar>
          </w:tcPr>
          <w:p w14:paraId="29C20E64"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14AEE00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13D5543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7A0DB75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PMCI</w:t>
            </w:r>
          </w:p>
        </w:tc>
      </w:tr>
      <w:tr w:rsidR="0094044C" w:rsidRPr="00733944" w14:paraId="633025D6" w14:textId="77777777" w:rsidTr="0087496E">
        <w:trPr>
          <w:trHeight w:val="364"/>
        </w:trPr>
        <w:tc>
          <w:tcPr>
            <w:tcW w:w="1992" w:type="dxa"/>
            <w:shd w:val="clear" w:color="auto" w:fill="auto"/>
            <w:tcMar>
              <w:left w:w="107" w:type="dxa"/>
            </w:tcMar>
          </w:tcPr>
          <w:p w14:paraId="5540212D" w14:textId="77777777" w:rsidR="0094044C" w:rsidRPr="00733944" w:rsidRDefault="0094044C" w:rsidP="0094044C">
            <w:pPr>
              <w:overflowPunct/>
              <w:autoSpaceDE/>
              <w:autoSpaceDN/>
              <w:adjustRightInd/>
              <w:spacing w:before="20"/>
              <w:jc w:val="center"/>
              <w:rPr>
                <w:bCs/>
                <w:lang w:val="en-GB"/>
              </w:rPr>
            </w:pPr>
            <w:r w:rsidRPr="00733944">
              <w:rPr>
                <w:bCs/>
                <w:lang w:val="en-GB"/>
              </w:rPr>
              <w:t>451</w:t>
            </w:r>
          </w:p>
        </w:tc>
        <w:tc>
          <w:tcPr>
            <w:tcW w:w="1125" w:type="dxa"/>
            <w:shd w:val="clear" w:color="auto" w:fill="auto"/>
            <w:tcMar>
              <w:left w:w="107" w:type="dxa"/>
            </w:tcMar>
          </w:tcPr>
          <w:p w14:paraId="184595CA"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4090231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749E6EAF"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7D09272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PMCI</w:t>
            </w:r>
          </w:p>
        </w:tc>
      </w:tr>
      <w:tr w:rsidR="0094044C" w:rsidRPr="00733944" w14:paraId="444B167B" w14:textId="77777777" w:rsidTr="0087496E">
        <w:trPr>
          <w:trHeight w:val="364"/>
        </w:trPr>
        <w:tc>
          <w:tcPr>
            <w:tcW w:w="1992" w:type="dxa"/>
            <w:shd w:val="clear" w:color="auto" w:fill="auto"/>
            <w:tcMar>
              <w:left w:w="107" w:type="dxa"/>
            </w:tcMar>
          </w:tcPr>
          <w:p w14:paraId="492869C5" w14:textId="77777777" w:rsidR="0094044C" w:rsidRPr="00733944" w:rsidRDefault="0094044C" w:rsidP="0094044C">
            <w:pPr>
              <w:overflowPunct/>
              <w:autoSpaceDE/>
              <w:autoSpaceDN/>
              <w:adjustRightInd/>
              <w:spacing w:before="20"/>
              <w:jc w:val="center"/>
              <w:rPr>
                <w:bCs/>
                <w:lang w:val="en-GB"/>
              </w:rPr>
            </w:pPr>
            <w:r w:rsidRPr="00733944">
              <w:rPr>
                <w:bCs/>
                <w:lang w:val="en-GB"/>
              </w:rPr>
              <w:t>452</w:t>
            </w:r>
          </w:p>
        </w:tc>
        <w:tc>
          <w:tcPr>
            <w:tcW w:w="1125" w:type="dxa"/>
            <w:shd w:val="clear" w:color="auto" w:fill="auto"/>
            <w:tcMar>
              <w:left w:w="107" w:type="dxa"/>
            </w:tcMar>
          </w:tcPr>
          <w:p w14:paraId="2E6E7B0A"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5F730B9E"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5B91963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7B3BE84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PMCI</w:t>
            </w:r>
          </w:p>
        </w:tc>
      </w:tr>
      <w:tr w:rsidR="0094044C" w:rsidRPr="00733944" w14:paraId="3220618A" w14:textId="77777777" w:rsidTr="0087496E">
        <w:trPr>
          <w:trHeight w:val="364"/>
        </w:trPr>
        <w:tc>
          <w:tcPr>
            <w:tcW w:w="1992" w:type="dxa"/>
            <w:shd w:val="clear" w:color="auto" w:fill="auto"/>
            <w:tcMar>
              <w:left w:w="107" w:type="dxa"/>
            </w:tcMar>
          </w:tcPr>
          <w:p w14:paraId="0FAA3E22" w14:textId="77777777" w:rsidR="0094044C" w:rsidRPr="00733944" w:rsidRDefault="0094044C" w:rsidP="0094044C">
            <w:pPr>
              <w:overflowPunct/>
              <w:autoSpaceDE/>
              <w:autoSpaceDN/>
              <w:adjustRightInd/>
              <w:spacing w:before="20"/>
              <w:jc w:val="center"/>
              <w:rPr>
                <w:bCs/>
                <w:lang w:val="en-GB"/>
              </w:rPr>
            </w:pPr>
            <w:r w:rsidRPr="00733944">
              <w:rPr>
                <w:bCs/>
                <w:lang w:val="en-GB"/>
              </w:rPr>
              <w:t>453</w:t>
            </w:r>
          </w:p>
        </w:tc>
        <w:tc>
          <w:tcPr>
            <w:tcW w:w="1125" w:type="dxa"/>
            <w:shd w:val="clear" w:color="auto" w:fill="auto"/>
            <w:tcMar>
              <w:left w:w="107" w:type="dxa"/>
            </w:tcMar>
          </w:tcPr>
          <w:p w14:paraId="111E62D7"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55C28654"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22A83582"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2A1992C5"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PMCI</w:t>
            </w:r>
          </w:p>
        </w:tc>
      </w:tr>
      <w:tr w:rsidR="0094044C" w:rsidRPr="00733944" w14:paraId="0E270330" w14:textId="77777777" w:rsidTr="0087496E">
        <w:trPr>
          <w:trHeight w:val="364"/>
        </w:trPr>
        <w:tc>
          <w:tcPr>
            <w:tcW w:w="1992" w:type="dxa"/>
            <w:shd w:val="clear" w:color="auto" w:fill="auto"/>
            <w:tcMar>
              <w:left w:w="107" w:type="dxa"/>
            </w:tcMar>
          </w:tcPr>
          <w:p w14:paraId="1F4ABA09" w14:textId="77777777" w:rsidR="0094044C" w:rsidRPr="00733944" w:rsidRDefault="0094044C" w:rsidP="0094044C">
            <w:pPr>
              <w:overflowPunct/>
              <w:autoSpaceDE/>
              <w:autoSpaceDN/>
              <w:adjustRightInd/>
              <w:spacing w:before="20"/>
              <w:jc w:val="center"/>
              <w:rPr>
                <w:bCs/>
                <w:lang w:val="en-GB"/>
              </w:rPr>
            </w:pPr>
            <w:r w:rsidRPr="00733944">
              <w:rPr>
                <w:bCs/>
                <w:lang w:val="en-GB"/>
              </w:rPr>
              <w:t>454</w:t>
            </w:r>
          </w:p>
        </w:tc>
        <w:tc>
          <w:tcPr>
            <w:tcW w:w="1125" w:type="dxa"/>
            <w:shd w:val="clear" w:color="auto" w:fill="auto"/>
            <w:tcMar>
              <w:left w:w="107" w:type="dxa"/>
            </w:tcMar>
          </w:tcPr>
          <w:p w14:paraId="10CFA903"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0993A55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003ADEDD"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6D84791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PMCI</w:t>
            </w:r>
          </w:p>
        </w:tc>
      </w:tr>
      <w:tr w:rsidR="0094044C" w:rsidRPr="00733944" w14:paraId="670F840E" w14:textId="77777777" w:rsidTr="0087496E">
        <w:trPr>
          <w:trHeight w:val="364"/>
        </w:trPr>
        <w:tc>
          <w:tcPr>
            <w:tcW w:w="1992" w:type="dxa"/>
            <w:shd w:val="clear" w:color="auto" w:fill="auto"/>
            <w:tcMar>
              <w:left w:w="107" w:type="dxa"/>
            </w:tcMar>
          </w:tcPr>
          <w:p w14:paraId="09B20C67" w14:textId="77777777" w:rsidR="0094044C" w:rsidRPr="00733944" w:rsidRDefault="0094044C" w:rsidP="0094044C">
            <w:pPr>
              <w:overflowPunct/>
              <w:autoSpaceDE/>
              <w:autoSpaceDN/>
              <w:adjustRightInd/>
              <w:spacing w:before="20"/>
              <w:jc w:val="center"/>
              <w:rPr>
                <w:bCs/>
                <w:lang w:val="en-GB"/>
              </w:rPr>
            </w:pPr>
            <w:r w:rsidRPr="00733944">
              <w:rPr>
                <w:bCs/>
                <w:lang w:val="en-GB"/>
              </w:rPr>
              <w:t>455</w:t>
            </w:r>
          </w:p>
        </w:tc>
        <w:tc>
          <w:tcPr>
            <w:tcW w:w="1125" w:type="dxa"/>
            <w:shd w:val="clear" w:color="auto" w:fill="auto"/>
            <w:tcMar>
              <w:left w:w="107" w:type="dxa"/>
            </w:tcMar>
          </w:tcPr>
          <w:p w14:paraId="0E92753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1118" w:type="dxa"/>
            <w:shd w:val="clear" w:color="auto" w:fill="auto"/>
            <w:tcMar>
              <w:left w:w="107" w:type="dxa"/>
            </w:tcMar>
          </w:tcPr>
          <w:p w14:paraId="23A8198C"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center"/>
              <w:rPr>
                <w:lang w:val="en-GB"/>
              </w:rPr>
            </w:pPr>
            <w:r w:rsidRPr="00733944">
              <w:rPr>
                <w:lang w:val="en-GB"/>
              </w:rPr>
              <w:t>7</w:t>
            </w:r>
          </w:p>
        </w:tc>
        <w:tc>
          <w:tcPr>
            <w:tcW w:w="2866" w:type="dxa"/>
            <w:shd w:val="clear" w:color="auto" w:fill="auto"/>
            <w:tcMar>
              <w:left w:w="107" w:type="dxa"/>
            </w:tcMar>
          </w:tcPr>
          <w:p w14:paraId="02E8E3C8"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ind w:left="-57" w:right="-57"/>
              <w:jc w:val="left"/>
              <w:rPr>
                <w:lang w:val="en-GB"/>
              </w:rPr>
            </w:pPr>
            <w:r w:rsidRPr="00733944">
              <w:rPr>
                <w:lang w:val="en-GB"/>
              </w:rPr>
              <w:t>Non-geographic number – Digital mobile telephony services</w:t>
            </w:r>
          </w:p>
        </w:tc>
        <w:tc>
          <w:tcPr>
            <w:tcW w:w="2675" w:type="dxa"/>
            <w:shd w:val="clear" w:color="auto" w:fill="auto"/>
            <w:tcMar>
              <w:left w:w="107" w:type="dxa"/>
            </w:tcMar>
          </w:tcPr>
          <w:p w14:paraId="3B7733EB" w14:textId="77777777" w:rsidR="0094044C" w:rsidRPr="00733944" w:rsidRDefault="0094044C" w:rsidP="009404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jc w:val="left"/>
              <w:rPr>
                <w:lang w:val="en-GB"/>
              </w:rPr>
            </w:pPr>
            <w:r w:rsidRPr="00733944">
              <w:rPr>
                <w:lang w:val="en-GB"/>
              </w:rPr>
              <w:t>PMCI</w:t>
            </w:r>
          </w:p>
        </w:tc>
      </w:tr>
    </w:tbl>
    <w:p w14:paraId="5949FB14" w14:textId="77777777" w:rsidR="0094044C" w:rsidRPr="003F4B91" w:rsidRDefault="0094044C" w:rsidP="0094044C">
      <w:pPr>
        <w:overflowPunct/>
        <w:autoSpaceDE/>
        <w:autoSpaceDN/>
        <w:adjustRightInd/>
        <w:jc w:val="left"/>
        <w:textAlignment w:val="auto"/>
        <w:rPr>
          <w:rFonts w:asciiTheme="minorHAnsi" w:eastAsia="SimSun" w:hAnsiTheme="minorHAnsi"/>
          <w:lang w:eastAsia="zh-CN"/>
        </w:rPr>
      </w:pPr>
      <w:r w:rsidRPr="003F4B91">
        <w:rPr>
          <w:rFonts w:asciiTheme="minorHAnsi" w:eastAsia="SimSun" w:hAnsiTheme="minorHAnsi"/>
          <w:lang w:eastAsia="zh-CN"/>
        </w:rPr>
        <w:t xml:space="preserve">Contact: </w:t>
      </w:r>
    </w:p>
    <w:p w14:paraId="41CF0BDE" w14:textId="1372AFC2" w:rsidR="0094044C" w:rsidRPr="003F4B91" w:rsidRDefault="0087496E" w:rsidP="0087496E">
      <w:pPr>
        <w:ind w:left="567" w:hanging="567"/>
        <w:jc w:val="left"/>
        <w:rPr>
          <w:rFonts w:asciiTheme="minorHAnsi" w:hAnsiTheme="minorHAnsi"/>
        </w:rPr>
      </w:pPr>
      <w:r>
        <w:rPr>
          <w:rFonts w:eastAsia="SimSun"/>
          <w:lang w:eastAsia="zh-CN"/>
        </w:rPr>
        <w:tab/>
      </w:r>
      <w:r w:rsidR="0094044C" w:rsidRPr="004E76E4">
        <w:rPr>
          <w:rFonts w:eastAsia="SimSun"/>
          <w:lang w:eastAsia="zh-CN"/>
        </w:rPr>
        <w:t>Hon. Charles I. Obichang</w:t>
      </w:r>
      <w:r>
        <w:rPr>
          <w:rFonts w:eastAsia="SimSun"/>
          <w:lang w:eastAsia="zh-CN"/>
        </w:rPr>
        <w:br/>
      </w:r>
      <w:r w:rsidR="0094044C" w:rsidRPr="004E76E4">
        <w:rPr>
          <w:rFonts w:asciiTheme="minorHAnsi" w:eastAsia="SimSun" w:hAnsiTheme="minorHAnsi"/>
          <w:lang w:eastAsia="zh-CN"/>
        </w:rPr>
        <w:t>Minister, MPIIC</w:t>
      </w:r>
      <w:r>
        <w:rPr>
          <w:rFonts w:asciiTheme="minorHAnsi" w:eastAsia="SimSun" w:hAnsiTheme="minorHAnsi"/>
          <w:lang w:eastAsia="zh-CN"/>
        </w:rPr>
        <w:br/>
      </w:r>
      <w:r w:rsidR="0094044C" w:rsidRPr="004E76E4">
        <w:rPr>
          <w:rFonts w:asciiTheme="minorHAnsi" w:eastAsia="SimSun" w:hAnsiTheme="minorHAnsi"/>
          <w:lang w:eastAsia="zh-CN"/>
        </w:rPr>
        <w:t>Ministry of Public Infrastructure, Industries and Commerce</w:t>
      </w:r>
      <w:r>
        <w:rPr>
          <w:rFonts w:asciiTheme="minorHAnsi" w:eastAsia="SimSun" w:hAnsiTheme="minorHAnsi"/>
          <w:lang w:eastAsia="zh-CN"/>
        </w:rPr>
        <w:br/>
      </w:r>
      <w:r w:rsidR="0094044C">
        <w:rPr>
          <w:rFonts w:asciiTheme="minorHAnsi" w:eastAsia="SimSun" w:hAnsiTheme="minorHAnsi"/>
          <w:lang w:eastAsia="zh-CN"/>
        </w:rPr>
        <w:t xml:space="preserve">Mr </w:t>
      </w:r>
      <w:r w:rsidR="0094044C" w:rsidRPr="003F4B91">
        <w:rPr>
          <w:rFonts w:asciiTheme="minorHAnsi" w:eastAsia="SimSun" w:hAnsiTheme="minorHAnsi"/>
          <w:lang w:eastAsia="zh-CN"/>
        </w:rPr>
        <w:t>Jonathan Temol</w:t>
      </w:r>
      <w:r>
        <w:rPr>
          <w:rFonts w:asciiTheme="minorHAnsi" w:eastAsia="SimSun" w:hAnsiTheme="minorHAnsi"/>
          <w:lang w:eastAsia="zh-CN"/>
        </w:rPr>
        <w:br/>
      </w:r>
      <w:r w:rsidR="0094044C">
        <w:rPr>
          <w:rFonts w:asciiTheme="minorHAnsi" w:hAnsiTheme="minorHAnsi"/>
          <w:lang w:val="en-GB"/>
        </w:rPr>
        <w:t xml:space="preserve">Chief, </w:t>
      </w:r>
      <w:r w:rsidR="0094044C" w:rsidRPr="004E76E4">
        <w:rPr>
          <w:rFonts w:asciiTheme="minorHAnsi" w:hAnsiTheme="minorHAnsi"/>
          <w:lang w:val="en-GB"/>
        </w:rPr>
        <w:t>Bureau of Communication</w:t>
      </w:r>
      <w:r>
        <w:rPr>
          <w:rFonts w:asciiTheme="minorHAnsi" w:hAnsiTheme="minorHAnsi"/>
          <w:lang w:val="en-GB"/>
        </w:rPr>
        <w:br/>
      </w:r>
      <w:r w:rsidR="0094044C" w:rsidRPr="007E7D00">
        <w:rPr>
          <w:rFonts w:asciiTheme="minorHAnsi" w:eastAsia="SimSun" w:hAnsiTheme="minorHAnsi"/>
          <w:lang w:eastAsia="zh-CN"/>
        </w:rPr>
        <w:t>Ministry of Public Infrastructure, Industries and Commerce</w:t>
      </w:r>
      <w:r>
        <w:rPr>
          <w:rFonts w:asciiTheme="minorHAnsi" w:eastAsia="SimSun" w:hAnsiTheme="minorHAnsi"/>
          <w:lang w:eastAsia="zh-CN"/>
        </w:rPr>
        <w:br/>
      </w:r>
      <w:r w:rsidR="0094044C" w:rsidRPr="003F4B91">
        <w:rPr>
          <w:rFonts w:asciiTheme="minorHAnsi" w:eastAsia="SimSun" w:hAnsiTheme="minorHAnsi"/>
          <w:lang w:eastAsia="zh-CN"/>
        </w:rPr>
        <w:t xml:space="preserve">P.O. Box 1471 </w:t>
      </w:r>
      <w:r>
        <w:rPr>
          <w:rFonts w:asciiTheme="minorHAnsi" w:eastAsia="SimSun" w:hAnsiTheme="minorHAnsi"/>
          <w:lang w:eastAsia="zh-CN"/>
        </w:rPr>
        <w:br/>
      </w:r>
      <w:r w:rsidR="0094044C" w:rsidRPr="003F4B91">
        <w:rPr>
          <w:rFonts w:asciiTheme="minorHAnsi" w:eastAsia="SimSun" w:hAnsiTheme="minorHAnsi"/>
          <w:lang w:eastAsia="zh-CN"/>
        </w:rPr>
        <w:t>KOROR</w:t>
      </w:r>
      <w:r w:rsidR="0094044C">
        <w:rPr>
          <w:rFonts w:asciiTheme="minorHAnsi" w:eastAsia="SimSun" w:hAnsiTheme="minorHAnsi"/>
          <w:lang w:eastAsia="zh-CN"/>
        </w:rPr>
        <w:t>,</w:t>
      </w:r>
      <w:r w:rsidR="0094044C" w:rsidRPr="003F4B91">
        <w:rPr>
          <w:rFonts w:asciiTheme="minorHAnsi" w:eastAsia="SimSun" w:hAnsiTheme="minorHAnsi"/>
          <w:lang w:eastAsia="zh-CN"/>
        </w:rPr>
        <w:t xml:space="preserve"> Palau 96940</w:t>
      </w:r>
      <w:r>
        <w:rPr>
          <w:rFonts w:asciiTheme="minorHAnsi" w:eastAsia="SimSun" w:hAnsiTheme="minorHAnsi"/>
          <w:lang w:eastAsia="zh-CN"/>
        </w:rPr>
        <w:br/>
      </w:r>
      <w:r w:rsidR="0094044C">
        <w:rPr>
          <w:rFonts w:asciiTheme="minorHAnsi" w:eastAsia="SimSun" w:hAnsiTheme="minorHAnsi"/>
          <w:lang w:eastAsia="zh-CN"/>
        </w:rPr>
        <w:t xml:space="preserve">Tel: </w:t>
      </w:r>
      <w:r w:rsidR="0094044C">
        <w:rPr>
          <w:rFonts w:asciiTheme="minorHAnsi" w:eastAsia="SimSun" w:hAnsiTheme="minorHAnsi"/>
          <w:lang w:eastAsia="zh-CN"/>
        </w:rPr>
        <w:tab/>
        <w:t xml:space="preserve">+680 587 </w:t>
      </w:r>
      <w:r w:rsidR="0094044C" w:rsidRPr="00733944">
        <w:rPr>
          <w:rFonts w:asciiTheme="minorHAnsi" w:eastAsia="SimSun" w:hAnsiTheme="minorHAnsi"/>
          <w:lang w:eastAsia="zh-CN"/>
        </w:rPr>
        <w:t>1171</w:t>
      </w:r>
      <w:r>
        <w:rPr>
          <w:rFonts w:asciiTheme="minorHAnsi" w:eastAsia="SimSun" w:hAnsiTheme="minorHAnsi"/>
          <w:lang w:eastAsia="zh-CN"/>
        </w:rPr>
        <w:br/>
      </w:r>
      <w:r w:rsidR="0094044C">
        <w:rPr>
          <w:rFonts w:asciiTheme="minorHAnsi" w:eastAsia="SimSun" w:hAnsiTheme="minorHAnsi"/>
          <w:lang w:val="en-GB" w:eastAsia="zh-CN"/>
        </w:rPr>
        <w:t xml:space="preserve">Fax: </w:t>
      </w:r>
      <w:r w:rsidR="0094044C">
        <w:rPr>
          <w:rFonts w:asciiTheme="minorHAnsi" w:eastAsia="SimSun" w:hAnsiTheme="minorHAnsi"/>
          <w:lang w:val="en-GB" w:eastAsia="zh-CN"/>
        </w:rPr>
        <w:tab/>
        <w:t xml:space="preserve">+680 767 </w:t>
      </w:r>
      <w:r w:rsidR="0094044C" w:rsidRPr="003F4B91">
        <w:rPr>
          <w:rFonts w:asciiTheme="minorHAnsi" w:eastAsia="SimSun" w:hAnsiTheme="minorHAnsi"/>
          <w:lang w:val="en-GB" w:eastAsia="zh-CN"/>
        </w:rPr>
        <w:t>3207</w:t>
      </w:r>
      <w:r>
        <w:rPr>
          <w:rFonts w:asciiTheme="minorHAnsi" w:eastAsia="SimSun" w:hAnsiTheme="minorHAnsi"/>
          <w:lang w:val="en-GB" w:eastAsia="zh-CN"/>
        </w:rPr>
        <w:br/>
      </w:r>
      <w:r w:rsidR="0094044C" w:rsidRPr="0087496E">
        <w:rPr>
          <w:rFonts w:eastAsia="SimSun"/>
        </w:rPr>
        <w:t xml:space="preserve">E-mail: </w:t>
      </w:r>
      <w:r w:rsidR="0094044C" w:rsidRPr="0087496E">
        <w:rPr>
          <w:rFonts w:eastAsia="SimSun"/>
        </w:rPr>
        <w:tab/>
        <w:t xml:space="preserve">dot@palaunet.com; </w:t>
      </w:r>
      <w:hyperlink r:id="rId16" w:history="1">
        <w:r w:rsidRPr="0087496E">
          <w:rPr>
            <w:rFonts w:eastAsia="SimSun"/>
            <w:lang w:eastAsia="zh-CN"/>
          </w:rPr>
          <w:t>jngiwal@gmail.com</w:t>
        </w:r>
      </w:hyperlink>
      <w:r w:rsidRPr="0087496E">
        <w:rPr>
          <w:rFonts w:eastAsia="SimSun"/>
        </w:rPr>
        <w:br/>
      </w:r>
      <w:r w:rsidR="0094044C" w:rsidRPr="003F4B91">
        <w:rPr>
          <w:rFonts w:asciiTheme="minorHAnsi" w:eastAsia="SimSun" w:hAnsiTheme="minorHAnsi"/>
          <w:lang w:eastAsia="zh-CN"/>
        </w:rPr>
        <w:t xml:space="preserve">URL: </w:t>
      </w:r>
      <w:r w:rsidR="0094044C">
        <w:rPr>
          <w:rFonts w:asciiTheme="minorHAnsi" w:eastAsia="SimSun" w:hAnsiTheme="minorHAnsi"/>
          <w:lang w:eastAsia="zh-CN"/>
        </w:rPr>
        <w:tab/>
      </w:r>
      <w:r w:rsidR="0094044C" w:rsidRPr="00D64A12">
        <w:rPr>
          <w:rFonts w:asciiTheme="minorHAnsi" w:eastAsia="SimSun" w:hAnsiTheme="minorHAnsi"/>
          <w:lang w:eastAsia="zh-CN"/>
        </w:rPr>
        <w:t>www.palaugov.pw/bureau-of-commercial-development/</w:t>
      </w:r>
    </w:p>
    <w:p w14:paraId="2F06C924" w14:textId="77777777" w:rsidR="0094044C" w:rsidRDefault="0094044C" w:rsidP="00F15DC4">
      <w:pPr>
        <w:ind w:left="567" w:hanging="567"/>
        <w:jc w:val="left"/>
        <w:rPr>
          <w:rFonts w:cs="Arial"/>
          <w:bCs/>
        </w:rPr>
      </w:pPr>
    </w:p>
    <w:p w14:paraId="31CD5EF3" w14:textId="77777777" w:rsidR="0087496E" w:rsidRDefault="0087496E" w:rsidP="00F15DC4">
      <w:pPr>
        <w:ind w:left="567" w:hanging="567"/>
        <w:jc w:val="left"/>
        <w:rPr>
          <w:rFonts w:cs="Arial"/>
          <w:bCs/>
        </w:rPr>
      </w:pPr>
    </w:p>
    <w:p w14:paraId="656E2C8B" w14:textId="77777777" w:rsidR="00665126" w:rsidRPr="00665126" w:rsidRDefault="00665126" w:rsidP="00665126">
      <w:pPr>
        <w:pStyle w:val="Heading20"/>
        <w:rPr>
          <w:lang w:val="en-US"/>
        </w:rPr>
      </w:pPr>
      <w:bookmarkStart w:id="1141" w:name="_Toc27558701"/>
      <w:r w:rsidRPr="00665126">
        <w:rPr>
          <w:lang w:val="en-US"/>
        </w:rPr>
        <w:lastRenderedPageBreak/>
        <w:t>Changes in Administrations/ROAs and other entities</w:t>
      </w:r>
      <w:r w:rsidRPr="00665126">
        <w:rPr>
          <w:lang w:val="en-US"/>
        </w:rPr>
        <w:br/>
        <w:t>or Organizations</w:t>
      </w:r>
      <w:bookmarkEnd w:id="1141"/>
    </w:p>
    <w:p w14:paraId="4EAFC6CF" w14:textId="49A861C8" w:rsidR="00665126" w:rsidRPr="001E6583" w:rsidRDefault="00665126" w:rsidP="00665126">
      <w:pPr>
        <w:keepNext/>
        <w:overflowPunct/>
        <w:autoSpaceDE/>
        <w:autoSpaceDN/>
        <w:adjustRightInd/>
        <w:spacing w:before="0"/>
        <w:textAlignment w:val="auto"/>
        <w:outlineLvl w:val="3"/>
        <w:rPr>
          <w:rFonts w:cs="Arial"/>
          <w:b/>
          <w:bCs/>
          <w:szCs w:val="24"/>
          <w:lang w:eastAsia="el-GR"/>
        </w:rPr>
      </w:pPr>
      <w:r>
        <w:rPr>
          <w:rFonts w:cs="Arial"/>
          <w:b/>
          <w:bCs/>
          <w:szCs w:val="24"/>
        </w:rPr>
        <w:t>Mexico</w:t>
      </w:r>
      <w:r>
        <w:rPr>
          <w:rFonts w:cs="Arial"/>
          <w:b/>
          <w:bCs/>
          <w:szCs w:val="24"/>
        </w:rPr>
        <w:fldChar w:fldCharType="begin"/>
      </w:r>
      <w:r>
        <w:instrText xml:space="preserve"> TC "</w:instrText>
      </w:r>
      <w:bookmarkStart w:id="1142" w:name="_Toc27558702"/>
      <w:r w:rsidRPr="00660606">
        <w:rPr>
          <w:rFonts w:cs="Arial"/>
          <w:b/>
          <w:bCs/>
          <w:szCs w:val="24"/>
        </w:rPr>
        <w:instrText>Mexico</w:instrText>
      </w:r>
      <w:bookmarkEnd w:id="1142"/>
      <w:r>
        <w:instrText xml:space="preserve">" \f C \l "1" </w:instrText>
      </w:r>
      <w:r>
        <w:rPr>
          <w:rFonts w:cs="Arial"/>
          <w:b/>
          <w:bCs/>
          <w:szCs w:val="24"/>
        </w:rPr>
        <w:fldChar w:fldCharType="end"/>
      </w:r>
    </w:p>
    <w:p w14:paraId="486AC5C5" w14:textId="77777777" w:rsidR="00665126" w:rsidRDefault="00665126" w:rsidP="00665126">
      <w:pPr>
        <w:spacing w:before="0"/>
        <w:rPr>
          <w:rFonts w:cs="Arial"/>
        </w:rPr>
      </w:pPr>
      <w:r w:rsidRPr="001E6583">
        <w:rPr>
          <w:rFonts w:cs="Arial"/>
        </w:rPr>
        <w:t xml:space="preserve">Communication of </w:t>
      </w:r>
      <w:r>
        <w:rPr>
          <w:rFonts w:cs="Arial"/>
        </w:rPr>
        <w:t>4.XII.2019</w:t>
      </w:r>
      <w:r w:rsidRPr="001E6583">
        <w:rPr>
          <w:rFonts w:cs="Arial"/>
        </w:rPr>
        <w:t>:</w:t>
      </w:r>
    </w:p>
    <w:p w14:paraId="4331F6D9" w14:textId="7382DB77" w:rsidR="00665126" w:rsidRPr="001E6583" w:rsidRDefault="00665126" w:rsidP="00665126">
      <w:pPr>
        <w:tabs>
          <w:tab w:val="left" w:pos="1560"/>
          <w:tab w:val="left" w:pos="2127"/>
        </w:tabs>
        <w:spacing w:before="240" w:after="240"/>
        <w:jc w:val="center"/>
        <w:outlineLvl w:val="4"/>
        <w:rPr>
          <w:rFonts w:cs="Arial"/>
          <w:i/>
          <w:iCs/>
        </w:rPr>
      </w:pPr>
      <w:r w:rsidRPr="001E6583">
        <w:rPr>
          <w:rFonts w:cs="Arial"/>
          <w:i/>
          <w:iCs/>
        </w:rPr>
        <w:t>Granting of Recognized Operating Agency (ROA) status</w:t>
      </w:r>
      <w:r>
        <w:rPr>
          <w:rFonts w:cs="Arial"/>
          <w:i/>
          <w:iCs/>
        </w:rPr>
        <w:fldChar w:fldCharType="begin"/>
      </w:r>
      <w:r>
        <w:instrText xml:space="preserve"> TC "</w:instrText>
      </w:r>
      <w:bookmarkStart w:id="1143" w:name="_Toc27558703"/>
      <w:r w:rsidRPr="00BB57C4">
        <w:rPr>
          <w:rFonts w:cs="Arial"/>
          <w:i/>
          <w:iCs/>
        </w:rPr>
        <w:instrText>Granting of Recognized Operating Agency (ROA) status</w:instrText>
      </w:r>
      <w:bookmarkEnd w:id="1143"/>
      <w:r>
        <w:instrText xml:space="preserve">" \f C \l "1" </w:instrText>
      </w:r>
      <w:r>
        <w:rPr>
          <w:rFonts w:cs="Arial"/>
          <w:i/>
          <w:iCs/>
        </w:rPr>
        <w:fldChar w:fldCharType="end"/>
      </w:r>
    </w:p>
    <w:p w14:paraId="6ED7CC54" w14:textId="77777777" w:rsidR="00665126" w:rsidRPr="006D464E" w:rsidRDefault="00665126" w:rsidP="00665126">
      <w:pPr>
        <w:overflowPunct/>
        <w:autoSpaceDE/>
        <w:autoSpaceDN/>
        <w:adjustRightInd/>
        <w:spacing w:before="0" w:after="240"/>
        <w:jc w:val="left"/>
        <w:textAlignment w:val="auto"/>
        <w:rPr>
          <w:lang w:bidi="he-IL"/>
        </w:rPr>
      </w:pPr>
      <w:r w:rsidRPr="006D464E">
        <w:rPr>
          <w:lang w:bidi="he-IL"/>
        </w:rPr>
        <w:t xml:space="preserve">The </w:t>
      </w:r>
      <w:r w:rsidRPr="0072424D">
        <w:rPr>
          <w:i/>
          <w:iCs/>
          <w:lang w:bidi="he-IL"/>
        </w:rPr>
        <w:t>Instituto Federal de Telecomunicaciones (IFETEL)</w:t>
      </w:r>
      <w:r>
        <w:rPr>
          <w:rFonts w:cs="Arial"/>
          <w:bCs/>
        </w:rPr>
        <w:t>, Ciudad de México,</w:t>
      </w:r>
      <w:r w:rsidRPr="006D464E">
        <w:rPr>
          <w:lang w:bidi="he-IL"/>
        </w:rPr>
        <w:t xml:space="preserve"> announces that the following telecommunication operators and service providers</w:t>
      </w:r>
      <w:r>
        <w:rPr>
          <w:lang w:bidi="he-IL"/>
        </w:rPr>
        <w:t xml:space="preserve"> have</w:t>
      </w:r>
      <w:r w:rsidRPr="006D464E">
        <w:rPr>
          <w:lang w:bidi="he-IL"/>
        </w:rPr>
        <w:t xml:space="preserve"> been granted the status of Recognized Operating Agency (ROA), in accordance with Article 6 of, and Nos. 1007 and 1008 of the Annex to, the Constitution of ITU.</w:t>
      </w:r>
    </w:p>
    <w:p w14:paraId="67C6A920" w14:textId="77777777" w:rsidR="00665126" w:rsidRPr="0072424D" w:rsidRDefault="00665126" w:rsidP="00665126">
      <w:pPr>
        <w:rPr>
          <w:i/>
          <w:lang w:bidi="he-IL"/>
        </w:rPr>
      </w:pPr>
      <w:r w:rsidRPr="006D464E">
        <w:rPr>
          <w:lang w:bidi="he-IL"/>
        </w:rPr>
        <w:t>The name of the telecommunication operators and service providers to which the status of Recognized Operating Agency (ROA) has been granted, is</w:t>
      </w:r>
      <w:r>
        <w:rPr>
          <w:lang w:bidi="he-IL"/>
        </w:rPr>
        <w:t xml:space="preserve">: </w:t>
      </w:r>
      <w:r w:rsidRPr="0072424D">
        <w:rPr>
          <w:i/>
          <w:lang w:bidi="he-IL"/>
        </w:rPr>
        <w:t xml:space="preserve"> </w:t>
      </w:r>
      <w:r w:rsidRPr="00FC14EB">
        <w:rPr>
          <w:i/>
          <w:lang w:bidi="he-IL"/>
        </w:rPr>
        <w:t>OXIO MOBILE, S.A. DE C.V.</w:t>
      </w:r>
    </w:p>
    <w:p w14:paraId="4EDEA535" w14:textId="77777777" w:rsidR="00665126" w:rsidRPr="0042295C" w:rsidRDefault="00665126" w:rsidP="00665126">
      <w:pPr>
        <w:rPr>
          <w:lang w:val="es-CO" w:bidi="he-IL"/>
        </w:rPr>
      </w:pPr>
      <w:r w:rsidRPr="0042295C">
        <w:rPr>
          <w:lang w:val="es-CO" w:bidi="he-IL"/>
        </w:rPr>
        <w:t>Contact:</w:t>
      </w:r>
    </w:p>
    <w:p w14:paraId="1B671705" w14:textId="70D165E1" w:rsidR="00665126" w:rsidRPr="00455C8A" w:rsidRDefault="00665126" w:rsidP="00665126">
      <w:pPr>
        <w:ind w:left="567" w:hanging="567"/>
        <w:jc w:val="left"/>
        <w:rPr>
          <w:lang w:val="es-CO" w:bidi="he-IL"/>
        </w:rPr>
      </w:pPr>
      <w:r>
        <w:rPr>
          <w:lang w:val="es-CO" w:bidi="he-IL"/>
        </w:rPr>
        <w:tab/>
      </w:r>
      <w:r w:rsidRPr="0042295C">
        <w:rPr>
          <w:lang w:val="es-CO" w:bidi="he-IL"/>
        </w:rPr>
        <w:t>OXIO MOBILE, S.A. DE C.V.</w:t>
      </w:r>
      <w:r>
        <w:rPr>
          <w:lang w:val="es-CO" w:bidi="he-IL"/>
        </w:rPr>
        <w:br/>
      </w:r>
      <w:r w:rsidRPr="0042295C">
        <w:rPr>
          <w:lang w:val="es-CO" w:bidi="he-IL"/>
        </w:rPr>
        <w:t>San Francisco 1838</w:t>
      </w:r>
      <w:r>
        <w:rPr>
          <w:lang w:val="es-CO" w:bidi="he-IL"/>
        </w:rPr>
        <w:t>,</w:t>
      </w:r>
      <w:r w:rsidRPr="0042295C">
        <w:rPr>
          <w:lang w:val="es-CO" w:bidi="he-IL"/>
        </w:rPr>
        <w:t xml:space="preserve"> Int 202, </w:t>
      </w:r>
      <w:r>
        <w:rPr>
          <w:lang w:val="es-CO" w:bidi="he-IL"/>
        </w:rPr>
        <w:br/>
      </w:r>
      <w:r w:rsidRPr="0042295C">
        <w:rPr>
          <w:lang w:val="es-CO" w:bidi="he-IL"/>
        </w:rPr>
        <w:t xml:space="preserve">Col. Del Valle Sur </w:t>
      </w:r>
      <w:r>
        <w:rPr>
          <w:lang w:val="es-CO" w:bidi="he-IL"/>
        </w:rPr>
        <w:br/>
      </w:r>
      <w:r>
        <w:rPr>
          <w:lang w:val="de-CH"/>
        </w:rPr>
        <w:t>Benito Juárez</w:t>
      </w:r>
      <w:r>
        <w:rPr>
          <w:lang w:val="de-CH"/>
        </w:rPr>
        <w:br/>
      </w:r>
      <w:r w:rsidRPr="0042295C">
        <w:rPr>
          <w:lang w:val="es-CO" w:bidi="he-IL"/>
        </w:rPr>
        <w:t xml:space="preserve">CIUDAD DE MEXICO </w:t>
      </w:r>
      <w:r>
        <w:rPr>
          <w:lang w:val="es-CO" w:bidi="he-IL"/>
        </w:rPr>
        <w:br/>
      </w:r>
      <w:r w:rsidRPr="00752B0A">
        <w:rPr>
          <w:lang w:val="de-CH"/>
        </w:rPr>
        <w:t>Mexico</w:t>
      </w:r>
      <w:r w:rsidRPr="0042295C">
        <w:rPr>
          <w:lang w:val="es-CO" w:bidi="he-IL"/>
        </w:rPr>
        <w:t>, C.P. 03104</w:t>
      </w:r>
      <w:r>
        <w:rPr>
          <w:lang w:val="es-CO" w:bidi="he-IL"/>
        </w:rPr>
        <w:br/>
      </w:r>
      <w:r w:rsidRPr="00455C8A">
        <w:rPr>
          <w:lang w:val="es-CO" w:bidi="he-IL"/>
        </w:rPr>
        <w:t xml:space="preserve">Tel.: </w:t>
      </w:r>
      <w:r w:rsidRPr="00455C8A">
        <w:rPr>
          <w:lang w:val="es-CO" w:bidi="he-IL"/>
        </w:rPr>
        <w:tab/>
        <w:t>+52 55 52925232</w:t>
      </w:r>
      <w:r>
        <w:rPr>
          <w:lang w:val="es-CO" w:bidi="he-IL"/>
        </w:rPr>
        <w:br/>
      </w:r>
      <w:r w:rsidRPr="00455C8A">
        <w:rPr>
          <w:lang w:val="es-CO" w:bidi="he-IL"/>
        </w:rPr>
        <w:t>E-mail:</w:t>
      </w:r>
      <w:r w:rsidRPr="00455C8A">
        <w:rPr>
          <w:lang w:val="es-CO" w:bidi="he-IL"/>
        </w:rPr>
        <w:tab/>
        <w:t>cbello@bgbg.mx / cdiaz@bgbg.mx / bmartinez@bgbg.mx</w:t>
      </w:r>
    </w:p>
    <w:p w14:paraId="36DC2636" w14:textId="77777777" w:rsidR="00665126" w:rsidRPr="00752B0A" w:rsidRDefault="00665126" w:rsidP="00665126">
      <w:pPr>
        <w:rPr>
          <w:lang w:bidi="he-IL"/>
        </w:rPr>
      </w:pPr>
      <w:r w:rsidRPr="00752B0A">
        <w:rPr>
          <w:lang w:bidi="he-IL"/>
        </w:rPr>
        <w:t>For further information, please contact:</w:t>
      </w:r>
    </w:p>
    <w:p w14:paraId="5F2BE4D1" w14:textId="61E4FC2C" w:rsidR="00665126" w:rsidRPr="00752B0A" w:rsidRDefault="00665126" w:rsidP="00665126">
      <w:pPr>
        <w:ind w:left="567" w:hanging="567"/>
        <w:jc w:val="left"/>
        <w:rPr>
          <w:lang w:val="de-CH"/>
        </w:rPr>
      </w:pPr>
      <w:r>
        <w:rPr>
          <w:lang w:val="de-CH"/>
        </w:rPr>
        <w:tab/>
      </w:r>
      <w:r w:rsidRPr="00752B0A">
        <w:rPr>
          <w:lang w:val="de-CH"/>
        </w:rPr>
        <w:t>Instituto Federal de Telecomunicaciones (IFETEL)</w:t>
      </w:r>
      <w:r>
        <w:rPr>
          <w:lang w:val="de-CH"/>
        </w:rPr>
        <w:br/>
      </w:r>
      <w:r w:rsidRPr="00752B0A">
        <w:rPr>
          <w:lang w:val="de-CH"/>
        </w:rPr>
        <w:t xml:space="preserve">Avenida Insurgentes Sur 1143 </w:t>
      </w:r>
      <w:r>
        <w:rPr>
          <w:lang w:val="de-CH"/>
        </w:rPr>
        <w:br/>
      </w:r>
      <w:r w:rsidRPr="00752B0A">
        <w:rPr>
          <w:lang w:val="de-CH"/>
        </w:rPr>
        <w:t>Col. Noche Buena</w:t>
      </w:r>
      <w:r>
        <w:rPr>
          <w:lang w:val="de-CH"/>
        </w:rPr>
        <w:br/>
        <w:t>Benito Juárez</w:t>
      </w:r>
      <w:r>
        <w:rPr>
          <w:lang w:val="de-CH"/>
        </w:rPr>
        <w:br/>
      </w:r>
      <w:r w:rsidRPr="00752B0A">
        <w:rPr>
          <w:lang w:val="de-CH"/>
        </w:rPr>
        <w:t>03720 CIUDAD DE MÉXICO</w:t>
      </w:r>
      <w:r>
        <w:rPr>
          <w:lang w:val="de-CH"/>
        </w:rPr>
        <w:br/>
      </w:r>
      <w:r w:rsidRPr="00752B0A">
        <w:rPr>
          <w:lang w:val="de-CH"/>
        </w:rPr>
        <w:t>Mexico</w:t>
      </w:r>
      <w:r>
        <w:rPr>
          <w:lang w:val="de-CH"/>
        </w:rPr>
        <w:br/>
      </w:r>
      <w:r w:rsidRPr="00752B0A">
        <w:rPr>
          <w:lang w:val="de-CH"/>
        </w:rPr>
        <w:t xml:space="preserve">Tel: </w:t>
      </w:r>
      <w:r w:rsidRPr="00752B0A">
        <w:rPr>
          <w:lang w:val="de-CH"/>
        </w:rPr>
        <w:tab/>
      </w:r>
      <w:r>
        <w:rPr>
          <w:lang w:val="de-CH"/>
        </w:rPr>
        <w:t>+52 55 5015 4000</w:t>
      </w:r>
      <w:r>
        <w:rPr>
          <w:lang w:val="de-CH"/>
        </w:rPr>
        <w:br/>
      </w:r>
      <w:r w:rsidRPr="00665126">
        <w:t>E-mail:</w:t>
      </w:r>
      <w:r w:rsidRPr="00665126">
        <w:tab/>
      </w:r>
      <w:hyperlink r:id="rId17" w:history="1">
        <w:r w:rsidRPr="00665126">
          <w:rPr>
            <w:lang w:val="de-CH"/>
          </w:rPr>
          <w:t>asuntosinternacionales@ift.org.mx</w:t>
        </w:r>
      </w:hyperlink>
      <w:r w:rsidRPr="00665126">
        <w:br/>
      </w:r>
      <w:r w:rsidRPr="00752B0A">
        <w:rPr>
          <w:lang w:val="de-CH"/>
        </w:rPr>
        <w:t xml:space="preserve">URL: </w:t>
      </w:r>
      <w:r w:rsidRPr="00752B0A">
        <w:rPr>
          <w:lang w:val="de-CH"/>
        </w:rPr>
        <w:tab/>
      </w:r>
      <w:r w:rsidRPr="00914642">
        <w:t>http://ucsweb.ift.org.mx/vrpc/</w:t>
      </w:r>
      <w:r w:rsidRPr="00752B0A">
        <w:t xml:space="preserve"> </w:t>
      </w:r>
      <w:r>
        <w:t xml:space="preserve"> </w:t>
      </w:r>
    </w:p>
    <w:p w14:paraId="2EC04FF8" w14:textId="77777777" w:rsidR="0087496E" w:rsidRDefault="0087496E" w:rsidP="00F15DC4">
      <w:pPr>
        <w:ind w:left="567" w:hanging="567"/>
        <w:jc w:val="left"/>
        <w:rPr>
          <w:rFonts w:cs="Arial"/>
          <w:bCs/>
        </w:rPr>
      </w:pPr>
    </w:p>
    <w:p w14:paraId="22C89FB5" w14:textId="77777777" w:rsidR="0087496E" w:rsidRDefault="0087496E" w:rsidP="00F15DC4">
      <w:pPr>
        <w:ind w:left="567" w:hanging="567"/>
        <w:jc w:val="left"/>
        <w:rPr>
          <w:rFonts w:cs="Arial"/>
          <w:bCs/>
        </w:rPr>
      </w:pPr>
    </w:p>
    <w:p w14:paraId="338444BC" w14:textId="77777777" w:rsidR="00665126" w:rsidRPr="00BB624D" w:rsidRDefault="00665126" w:rsidP="00665126">
      <w:pPr>
        <w:pStyle w:val="Heading20"/>
        <w:rPr>
          <w:lang w:val="en-US"/>
        </w:rPr>
      </w:pPr>
      <w:bookmarkStart w:id="1144" w:name="_Toc474504482"/>
      <w:bookmarkStart w:id="1145" w:name="_Toc27558704"/>
      <w:r w:rsidRPr="00BB624D">
        <w:rPr>
          <w:lang w:val="en-US"/>
        </w:rPr>
        <w:t>Other communication</w:t>
      </w:r>
      <w:bookmarkEnd w:id="1144"/>
      <w:r>
        <w:rPr>
          <w:lang w:val="en-US"/>
        </w:rPr>
        <w:t>s</w:t>
      </w:r>
      <w:bookmarkEnd w:id="1145"/>
    </w:p>
    <w:p w14:paraId="744D9E42" w14:textId="1493D70C" w:rsidR="00665126" w:rsidRDefault="00665126" w:rsidP="00665126">
      <w:pPr>
        <w:tabs>
          <w:tab w:val="clear" w:pos="1276"/>
          <w:tab w:val="clear" w:pos="1843"/>
          <w:tab w:val="left" w:pos="1134"/>
          <w:tab w:val="left" w:pos="1560"/>
          <w:tab w:val="left" w:pos="2127"/>
        </w:tabs>
        <w:spacing w:before="360"/>
        <w:jc w:val="left"/>
        <w:outlineLvl w:val="3"/>
        <w:rPr>
          <w:b/>
          <w:bCs/>
        </w:rPr>
      </w:pPr>
      <w:r>
        <w:rPr>
          <w:b/>
          <w:bCs/>
        </w:rPr>
        <w:t>Serbia</w:t>
      </w:r>
      <w:r>
        <w:rPr>
          <w:b/>
          <w:bCs/>
        </w:rPr>
        <w:fldChar w:fldCharType="begin"/>
      </w:r>
      <w:r>
        <w:instrText xml:space="preserve"> TC "</w:instrText>
      </w:r>
      <w:bookmarkStart w:id="1146" w:name="_Toc27558705"/>
      <w:r w:rsidRPr="00EF0B46">
        <w:rPr>
          <w:b/>
          <w:bCs/>
        </w:rPr>
        <w:instrText>Serbia</w:instrText>
      </w:r>
      <w:bookmarkEnd w:id="1146"/>
      <w:r>
        <w:instrText xml:space="preserve">" \f C \l "1" </w:instrText>
      </w:r>
      <w:r>
        <w:rPr>
          <w:b/>
          <w:bCs/>
        </w:rPr>
        <w:fldChar w:fldCharType="end"/>
      </w:r>
    </w:p>
    <w:p w14:paraId="60BD527F" w14:textId="77777777" w:rsidR="00665126" w:rsidRDefault="00665126" w:rsidP="00665126">
      <w:pPr>
        <w:tabs>
          <w:tab w:val="clear" w:pos="1276"/>
          <w:tab w:val="clear" w:pos="1843"/>
          <w:tab w:val="left" w:pos="1134"/>
          <w:tab w:val="left" w:pos="1560"/>
          <w:tab w:val="left" w:pos="2127"/>
        </w:tabs>
        <w:spacing w:before="40"/>
        <w:outlineLvl w:val="4"/>
        <w:rPr>
          <w:szCs w:val="18"/>
        </w:rPr>
      </w:pPr>
      <w:r>
        <w:rPr>
          <w:szCs w:val="18"/>
        </w:rPr>
        <w:t>Communications of 13.XII.2019:</w:t>
      </w:r>
    </w:p>
    <w:p w14:paraId="5A12AA2D" w14:textId="77777777" w:rsidR="00665126" w:rsidRDefault="00665126" w:rsidP="00665126">
      <w:pPr>
        <w:tabs>
          <w:tab w:val="clear" w:pos="1276"/>
          <w:tab w:val="clear" w:pos="1843"/>
          <w:tab w:val="left" w:pos="1134"/>
          <w:tab w:val="left" w:pos="1560"/>
          <w:tab w:val="left" w:pos="2127"/>
        </w:tabs>
        <w:outlineLvl w:val="4"/>
      </w:pPr>
      <w:r w:rsidRPr="00F31AD3">
        <w:t xml:space="preserve">On the occasion of </w:t>
      </w:r>
      <w:r>
        <w:t>the 10</w:t>
      </w:r>
      <w:r>
        <w:rPr>
          <w:vertAlign w:val="superscript"/>
        </w:rPr>
        <w:t>th</w:t>
      </w:r>
      <w:r>
        <w:t xml:space="preserve"> anniversary of the foundation of Amateur Radio Union "Banjica", the Serbian Administration authorizes radio stations of</w:t>
      </w:r>
      <w:r w:rsidRPr="00934F59">
        <w:t xml:space="preserve"> </w:t>
      </w:r>
      <w:r>
        <w:t xml:space="preserve">the Amateur Radio Union "Banjica" to use the special call sign </w:t>
      </w:r>
      <w:r>
        <w:rPr>
          <w:b/>
          <w:bCs/>
        </w:rPr>
        <w:t>YU10BBV</w:t>
      </w:r>
      <w:r>
        <w:t xml:space="preserve"> from 1 January</w:t>
      </w:r>
      <w:r w:rsidRPr="002A1B70">
        <w:t xml:space="preserve"> </w:t>
      </w:r>
      <w:r>
        <w:t>to 31 December 2020.</w:t>
      </w:r>
    </w:p>
    <w:p w14:paraId="19176A99" w14:textId="77777777" w:rsidR="00665126" w:rsidRPr="00700A3F" w:rsidRDefault="00665126" w:rsidP="00665126">
      <w:pPr>
        <w:tabs>
          <w:tab w:val="clear" w:pos="1276"/>
          <w:tab w:val="clear" w:pos="1843"/>
          <w:tab w:val="left" w:pos="1134"/>
          <w:tab w:val="left" w:pos="1560"/>
          <w:tab w:val="left" w:pos="2127"/>
        </w:tabs>
        <w:jc w:val="left"/>
        <w:outlineLvl w:val="4"/>
      </w:pPr>
      <w:r>
        <w:t>On the occasion of the 50</w:t>
      </w:r>
      <w:r w:rsidRPr="00EA6BCD">
        <w:rPr>
          <w:vertAlign w:val="superscript"/>
        </w:rPr>
        <w:t>th</w:t>
      </w:r>
      <w:r>
        <w:t xml:space="preserve"> anniversary of the foundation of the Amateur Radio Union "Serbian CW Club - 1970", the Serbian Administration authorizes radio stations of</w:t>
      </w:r>
      <w:r w:rsidRPr="00934F59">
        <w:t xml:space="preserve"> the</w:t>
      </w:r>
      <w:r>
        <w:t xml:space="preserve"> Amateur Radio Union "Serbian CW Club - 1970" to use the special call sign </w:t>
      </w:r>
      <w:r w:rsidRPr="00F92BC2">
        <w:rPr>
          <w:b/>
        </w:rPr>
        <w:t>YT50SCWC</w:t>
      </w:r>
      <w:r>
        <w:t xml:space="preserve"> from 1 January to 31 December 2020.</w:t>
      </w:r>
    </w:p>
    <w:p w14:paraId="28AB1A00" w14:textId="77777777" w:rsidR="00665126" w:rsidRDefault="00665126" w:rsidP="00F15DC4">
      <w:pPr>
        <w:ind w:left="567" w:hanging="567"/>
        <w:jc w:val="left"/>
        <w:rPr>
          <w:rFonts w:cs="Arial"/>
          <w:bCs/>
        </w:rPr>
      </w:pPr>
    </w:p>
    <w:p w14:paraId="325F3A54" w14:textId="77777777" w:rsidR="0094044C" w:rsidRPr="00F15DC4" w:rsidRDefault="0094044C" w:rsidP="00F15DC4">
      <w:pPr>
        <w:ind w:left="567" w:hanging="567"/>
        <w:jc w:val="left"/>
        <w:rPr>
          <w:rFonts w:cs="Arial"/>
          <w:bCs/>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147" w:name="_Toc6411909"/>
      <w:bookmarkStart w:id="1148" w:name="_Toc6215744"/>
      <w:bookmarkStart w:id="1149" w:name="_Toc4420932"/>
      <w:bookmarkStart w:id="1150" w:name="_Toc1570044"/>
      <w:bookmarkStart w:id="1151" w:name="_Toc340536"/>
      <w:bookmarkStart w:id="1152" w:name="_Toc536101952"/>
      <w:bookmarkStart w:id="1153" w:name="_Toc531960787"/>
      <w:bookmarkStart w:id="1154" w:name="_Toc531094570"/>
      <w:bookmarkStart w:id="1155" w:name="_Toc526431483"/>
      <w:bookmarkStart w:id="1156" w:name="_Toc525638295"/>
      <w:bookmarkStart w:id="1157" w:name="_Toc524430964"/>
      <w:bookmarkStart w:id="1158" w:name="_Toc520709570"/>
      <w:bookmarkStart w:id="1159" w:name="_Toc518981888"/>
      <w:bookmarkStart w:id="1160" w:name="_Toc517792335"/>
      <w:bookmarkStart w:id="1161" w:name="_Toc514850724"/>
      <w:bookmarkStart w:id="1162" w:name="_Toc513645657"/>
      <w:bookmarkStart w:id="1163" w:name="_Toc510775355"/>
      <w:bookmarkStart w:id="1164" w:name="_Toc509838134"/>
      <w:bookmarkStart w:id="1165" w:name="_Toc507510721"/>
      <w:bookmarkStart w:id="1166" w:name="_Toc505005338"/>
      <w:bookmarkStart w:id="1167" w:name="_Toc503439022"/>
      <w:bookmarkStart w:id="1168" w:name="_Toc500842108"/>
      <w:bookmarkStart w:id="1169" w:name="_Toc500841784"/>
      <w:bookmarkStart w:id="1170" w:name="_Toc499624466"/>
      <w:bookmarkStart w:id="1171" w:name="_Toc497988320"/>
      <w:bookmarkStart w:id="1172" w:name="_Toc497986899"/>
      <w:bookmarkStart w:id="1173" w:name="_Toc496537203"/>
      <w:bookmarkStart w:id="1174" w:name="_Toc495499935"/>
      <w:bookmarkStart w:id="1175" w:name="_Toc493685649"/>
      <w:bookmarkStart w:id="1176" w:name="_Toc488848859"/>
      <w:bookmarkStart w:id="1177" w:name="_Toc487466269"/>
      <w:bookmarkStart w:id="1178" w:name="_Toc486323174"/>
      <w:bookmarkStart w:id="1179" w:name="_Toc485117070"/>
      <w:bookmarkStart w:id="1180" w:name="_Toc483388291"/>
      <w:bookmarkStart w:id="1181" w:name="_Toc482280104"/>
      <w:bookmarkStart w:id="1182" w:name="_Toc479671309"/>
      <w:bookmarkStart w:id="1183" w:name="_Toc478464764"/>
      <w:bookmarkStart w:id="1184" w:name="_Toc477169054"/>
      <w:bookmarkStart w:id="1185" w:name="_Toc474504483"/>
      <w:bookmarkStart w:id="1186" w:name="_Toc473209550"/>
      <w:bookmarkStart w:id="1187" w:name="_Toc471824667"/>
      <w:bookmarkStart w:id="1188" w:name="_Toc469924991"/>
      <w:bookmarkStart w:id="1189" w:name="_Toc469048950"/>
      <w:bookmarkStart w:id="1190" w:name="_Toc466367272"/>
      <w:bookmarkStart w:id="1191" w:name="_Toc456103335"/>
      <w:bookmarkStart w:id="1192" w:name="_Toc456103219"/>
      <w:bookmarkStart w:id="1193" w:name="_Toc454789159"/>
      <w:bookmarkStart w:id="1194" w:name="_Toc453320524"/>
      <w:bookmarkStart w:id="1195" w:name="_Toc451863143"/>
      <w:bookmarkStart w:id="1196" w:name="_Toc450747475"/>
      <w:bookmarkStart w:id="1197" w:name="_Toc449442775"/>
      <w:bookmarkStart w:id="1198" w:name="_Toc446578881"/>
      <w:bookmarkStart w:id="1199" w:name="_Toc445368596"/>
      <w:bookmarkStart w:id="1200" w:name="_Toc442711620"/>
      <w:bookmarkStart w:id="1201" w:name="_Toc441671603"/>
      <w:bookmarkStart w:id="1202" w:name="_Toc440443796"/>
      <w:bookmarkStart w:id="1203" w:name="_Toc438219174"/>
      <w:bookmarkStart w:id="1204" w:name="_Toc437264287"/>
      <w:bookmarkStart w:id="1205" w:name="_Toc436383069"/>
      <w:bookmarkStart w:id="1206" w:name="_Toc434843834"/>
      <w:bookmarkStart w:id="1207" w:name="_Toc433358220"/>
      <w:bookmarkStart w:id="1208" w:name="_Toc432498840"/>
      <w:bookmarkStart w:id="1209" w:name="_Toc429469054"/>
      <w:bookmarkStart w:id="1210" w:name="_Toc428372303"/>
      <w:bookmarkStart w:id="1211" w:name="_Toc428193356"/>
      <w:bookmarkStart w:id="1212" w:name="_Toc424300248"/>
      <w:bookmarkStart w:id="1213" w:name="_Toc423078775"/>
      <w:bookmarkStart w:id="1214" w:name="_Toc421783562"/>
      <w:bookmarkStart w:id="1215" w:name="_Toc420414839"/>
      <w:bookmarkStart w:id="1216" w:name="_Toc417984361"/>
      <w:bookmarkStart w:id="1217" w:name="_Toc416360078"/>
      <w:bookmarkStart w:id="1218" w:name="_Toc414884968"/>
      <w:bookmarkStart w:id="1219" w:name="_Toc410904539"/>
      <w:bookmarkStart w:id="1220" w:name="_Toc409708236"/>
      <w:bookmarkStart w:id="1221" w:name="_Toc408576641"/>
      <w:bookmarkStart w:id="1222" w:name="_Toc406508020"/>
      <w:bookmarkStart w:id="1223" w:name="_Toc405386782"/>
      <w:bookmarkStart w:id="1224" w:name="_Toc404332316"/>
      <w:bookmarkStart w:id="1225" w:name="_Toc402967104"/>
      <w:bookmarkStart w:id="1226" w:name="_Toc401757924"/>
      <w:bookmarkStart w:id="1227" w:name="_Toc400374878"/>
      <w:bookmarkStart w:id="1228" w:name="_Toc399160640"/>
      <w:bookmarkStart w:id="1229" w:name="_Toc397517657"/>
      <w:bookmarkStart w:id="1230" w:name="_Toc396212812"/>
      <w:bookmarkStart w:id="1231" w:name="_Toc395100465"/>
      <w:bookmarkStart w:id="1232" w:name="_Toc393715490"/>
      <w:bookmarkStart w:id="1233" w:name="_Toc393714486"/>
      <w:bookmarkStart w:id="1234" w:name="_Toc393713419"/>
      <w:bookmarkStart w:id="1235" w:name="_Toc392235888"/>
      <w:bookmarkStart w:id="1236" w:name="_Toc391386074"/>
      <w:bookmarkStart w:id="1237" w:name="_Toc389730886"/>
      <w:bookmarkStart w:id="1238" w:name="_Toc388947562"/>
      <w:bookmarkStart w:id="1239" w:name="_Toc388946329"/>
      <w:bookmarkStart w:id="1240" w:name="_Toc385496801"/>
      <w:bookmarkStart w:id="1241" w:name="_Toc384625709"/>
      <w:bookmarkStart w:id="1242" w:name="_Toc383182315"/>
      <w:bookmarkStart w:id="1243" w:name="_Toc381784232"/>
      <w:bookmarkStart w:id="1244" w:name="_Toc380582899"/>
      <w:bookmarkStart w:id="1245" w:name="_Toc379440374"/>
      <w:bookmarkStart w:id="1246" w:name="_Toc378322721"/>
      <w:bookmarkStart w:id="1247" w:name="_Toc377026500"/>
      <w:bookmarkStart w:id="1248" w:name="_Toc374692771"/>
      <w:bookmarkStart w:id="1249" w:name="_Toc374692694"/>
      <w:bookmarkStart w:id="1250" w:name="_Toc374006640"/>
      <w:bookmarkStart w:id="1251" w:name="_Toc373157832"/>
      <w:bookmarkStart w:id="1252" w:name="_Toc371588866"/>
      <w:bookmarkStart w:id="1253" w:name="_Toc370373498"/>
      <w:bookmarkStart w:id="1254" w:name="_Toc369007891"/>
      <w:bookmarkStart w:id="1255" w:name="_Toc369007687"/>
      <w:bookmarkStart w:id="1256" w:name="_Toc367715553"/>
      <w:bookmarkStart w:id="1257" w:name="_Toc366157714"/>
      <w:bookmarkStart w:id="1258" w:name="_Toc364672357"/>
      <w:bookmarkStart w:id="1259" w:name="_Toc363741408"/>
      <w:bookmarkStart w:id="1260" w:name="_Toc361921568"/>
      <w:bookmarkStart w:id="1261" w:name="_Toc360696837"/>
      <w:bookmarkStart w:id="1262" w:name="_Toc359489437"/>
      <w:bookmarkStart w:id="1263" w:name="_Toc358192588"/>
      <w:bookmarkStart w:id="1264" w:name="_Toc357001961"/>
      <w:bookmarkStart w:id="1265" w:name="_Toc355708878"/>
      <w:bookmarkStart w:id="1266" w:name="_Toc354053852"/>
      <w:bookmarkStart w:id="1267" w:name="_Toc352940515"/>
      <w:bookmarkStart w:id="1268" w:name="_Toc351549910"/>
      <w:bookmarkStart w:id="1269" w:name="_Toc350415589"/>
      <w:bookmarkStart w:id="1270" w:name="_Toc349288271"/>
      <w:bookmarkStart w:id="1271" w:name="_Toc347929610"/>
      <w:bookmarkStart w:id="1272" w:name="_Toc346885965"/>
      <w:bookmarkStart w:id="1273" w:name="_Toc345579843"/>
      <w:bookmarkStart w:id="1274" w:name="_Toc343262688"/>
      <w:bookmarkStart w:id="1275" w:name="_Toc342912868"/>
      <w:bookmarkStart w:id="1276" w:name="_Toc341451237"/>
      <w:bookmarkStart w:id="1277" w:name="_Toc340225539"/>
      <w:bookmarkStart w:id="1278" w:name="_Toc338779392"/>
      <w:bookmarkStart w:id="1279" w:name="_Toc337110351"/>
      <w:bookmarkStart w:id="1280" w:name="_Toc335901525"/>
      <w:bookmarkStart w:id="1281" w:name="_Toc334776206"/>
      <w:bookmarkStart w:id="1282" w:name="_Toc332272671"/>
      <w:bookmarkStart w:id="1283" w:name="_Toc323904393"/>
      <w:bookmarkStart w:id="1284" w:name="_Toc323035740"/>
      <w:bookmarkStart w:id="1285" w:name="_Toc320536977"/>
      <w:bookmarkStart w:id="1286" w:name="_Toc318965020"/>
      <w:bookmarkStart w:id="1287" w:name="_Toc316479982"/>
      <w:bookmarkStart w:id="1288" w:name="_Toc313973326"/>
      <w:bookmarkStart w:id="1289" w:name="_Toc311103661"/>
      <w:bookmarkStart w:id="1290" w:name="_Toc308530349"/>
      <w:bookmarkStart w:id="1291" w:name="_Toc304892184"/>
      <w:bookmarkStart w:id="1292" w:name="_Toc303344266"/>
      <w:bookmarkStart w:id="1293" w:name="_Toc301945311"/>
      <w:bookmarkStart w:id="1294" w:name="_Toc297804737"/>
      <w:bookmarkStart w:id="1295" w:name="_Toc296675486"/>
      <w:bookmarkStart w:id="1296" w:name="_Toc295387916"/>
      <w:bookmarkStart w:id="1297" w:name="_Toc292704991"/>
      <w:bookmarkStart w:id="1298" w:name="_Toc291005407"/>
      <w:bookmarkStart w:id="1299" w:name="_Toc288660298"/>
      <w:bookmarkStart w:id="1300" w:name="_Toc286218733"/>
      <w:bookmarkStart w:id="1301" w:name="_Toc283737222"/>
      <w:bookmarkStart w:id="1302" w:name="_Toc282526056"/>
      <w:bookmarkStart w:id="1303" w:name="_Toc280349224"/>
      <w:bookmarkStart w:id="1304" w:name="_Toc279669168"/>
      <w:bookmarkStart w:id="1305" w:name="_Toc276717182"/>
      <w:bookmarkStart w:id="1306" w:name="_Toc274223846"/>
      <w:bookmarkStart w:id="1307" w:name="_Toc273023372"/>
      <w:bookmarkStart w:id="1308" w:name="_Toc271700511"/>
      <w:bookmarkStart w:id="1309" w:name="_Toc268774042"/>
      <w:bookmarkStart w:id="1310" w:name="_Toc266181257"/>
      <w:bookmarkStart w:id="1311" w:name="_Toc265056510"/>
      <w:bookmarkStart w:id="1312" w:name="_Toc262631831"/>
      <w:bookmarkStart w:id="1313" w:name="_Toc259783160"/>
      <w:bookmarkStart w:id="1314" w:name="_Toc253407165"/>
      <w:bookmarkStart w:id="1315" w:name="_Toc251059439"/>
      <w:bookmarkStart w:id="1316" w:name="_Toc248829285"/>
      <w:bookmarkStart w:id="1317" w:name="_Toc8296067"/>
      <w:bookmarkStart w:id="1318" w:name="_Toc9580680"/>
      <w:bookmarkStart w:id="1319" w:name="_Toc12354368"/>
      <w:bookmarkStart w:id="1320" w:name="_Toc13065957"/>
      <w:bookmarkStart w:id="1321" w:name="_Toc14769332"/>
      <w:bookmarkStart w:id="1322" w:name="_Toc17298854"/>
      <w:bookmarkStart w:id="1323" w:name="_Toc18681556"/>
      <w:bookmarkStart w:id="1324" w:name="_Toc21528584"/>
      <w:bookmarkStart w:id="1325" w:name="_Toc23321871"/>
      <w:bookmarkStart w:id="1326" w:name="_Toc24365712"/>
      <w:bookmarkStart w:id="1327" w:name="_Toc25746889"/>
      <w:bookmarkStart w:id="1328" w:name="_Toc26539918"/>
      <w:bookmarkStart w:id="1329" w:name="_Toc27558706"/>
      <w:bookmarkEnd w:id="833"/>
      <w:bookmarkEnd w:id="834"/>
      <w:r w:rsidRPr="00B353CE">
        <w:rPr>
          <w:lang w:val="en-GB"/>
        </w:rPr>
        <w:lastRenderedPageBreak/>
        <w:t>Service Restrictions</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0F976D95" w14:textId="77777777" w:rsidR="00374F70" w:rsidRDefault="00374F70" w:rsidP="00374F70">
      <w:pPr>
        <w:jc w:val="center"/>
        <w:rPr>
          <w:lang w:val="en-GB"/>
        </w:rPr>
      </w:pPr>
      <w:bookmarkStart w:id="1330" w:name="_Toc251059440"/>
      <w:bookmarkStart w:id="1331"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332" w:name="_Toc6411910"/>
      <w:bookmarkStart w:id="1333" w:name="_Toc6215745"/>
      <w:bookmarkStart w:id="1334" w:name="_Toc4420933"/>
      <w:bookmarkStart w:id="1335" w:name="_Toc1570045"/>
      <w:bookmarkStart w:id="1336" w:name="_Toc340537"/>
      <w:bookmarkStart w:id="1337" w:name="_Toc536101953"/>
      <w:bookmarkStart w:id="1338" w:name="_Toc531960788"/>
      <w:bookmarkStart w:id="1339" w:name="_Toc531094571"/>
      <w:bookmarkStart w:id="1340" w:name="_Toc526431484"/>
      <w:bookmarkStart w:id="1341" w:name="_Toc525638296"/>
      <w:bookmarkStart w:id="1342" w:name="_Toc524430965"/>
      <w:bookmarkStart w:id="1343" w:name="_Toc520709571"/>
      <w:bookmarkStart w:id="1344" w:name="_Toc518981889"/>
      <w:bookmarkStart w:id="1345" w:name="_Toc517792336"/>
      <w:bookmarkStart w:id="1346" w:name="_Toc514850725"/>
      <w:bookmarkStart w:id="1347" w:name="_Toc513645658"/>
      <w:bookmarkStart w:id="1348" w:name="_Toc510775356"/>
      <w:bookmarkStart w:id="1349" w:name="_Toc509838135"/>
      <w:bookmarkStart w:id="1350" w:name="_Toc507510722"/>
      <w:bookmarkStart w:id="1351" w:name="_Toc505005339"/>
      <w:bookmarkStart w:id="1352" w:name="_Toc503439023"/>
      <w:bookmarkStart w:id="1353" w:name="_Toc500842109"/>
      <w:bookmarkStart w:id="1354" w:name="_Toc500841785"/>
      <w:bookmarkStart w:id="1355" w:name="_Toc499624467"/>
      <w:bookmarkStart w:id="1356" w:name="_Toc497988321"/>
      <w:bookmarkStart w:id="1357" w:name="_Toc497986900"/>
      <w:bookmarkStart w:id="1358" w:name="_Toc496537204"/>
      <w:bookmarkStart w:id="1359" w:name="_Toc495499936"/>
      <w:bookmarkStart w:id="1360" w:name="_Toc493685650"/>
      <w:bookmarkStart w:id="1361" w:name="_Toc488848860"/>
      <w:bookmarkStart w:id="1362" w:name="_Toc487466270"/>
      <w:bookmarkStart w:id="1363" w:name="_Toc486323175"/>
      <w:bookmarkStart w:id="1364" w:name="_Toc485117071"/>
      <w:bookmarkStart w:id="1365" w:name="_Toc483388292"/>
      <w:bookmarkStart w:id="1366" w:name="_Toc482280105"/>
      <w:bookmarkStart w:id="1367" w:name="_Toc479671310"/>
      <w:bookmarkStart w:id="1368" w:name="_Toc478464765"/>
      <w:bookmarkStart w:id="1369" w:name="_Toc477169055"/>
      <w:bookmarkStart w:id="1370" w:name="_Toc474504484"/>
      <w:bookmarkStart w:id="1371" w:name="_Toc473209551"/>
      <w:bookmarkStart w:id="1372" w:name="_Toc471824668"/>
      <w:bookmarkStart w:id="1373" w:name="_Toc469924992"/>
      <w:bookmarkStart w:id="1374" w:name="_Toc469048951"/>
      <w:bookmarkStart w:id="1375" w:name="_Toc466367273"/>
      <w:bookmarkStart w:id="1376" w:name="_Toc456103336"/>
      <w:bookmarkStart w:id="1377" w:name="_Toc456103220"/>
      <w:bookmarkStart w:id="1378" w:name="_Toc454789160"/>
      <w:bookmarkStart w:id="1379" w:name="_Toc453320525"/>
      <w:bookmarkStart w:id="1380" w:name="_Toc451863144"/>
      <w:bookmarkStart w:id="1381" w:name="_Toc450747476"/>
      <w:bookmarkStart w:id="1382" w:name="_Toc449442776"/>
      <w:bookmarkStart w:id="1383" w:name="_Toc446578882"/>
      <w:bookmarkStart w:id="1384" w:name="_Toc445368597"/>
      <w:bookmarkStart w:id="1385" w:name="_Toc442711621"/>
      <w:bookmarkStart w:id="1386" w:name="_Toc441671604"/>
      <w:bookmarkStart w:id="1387" w:name="_Toc440443797"/>
      <w:bookmarkStart w:id="1388" w:name="_Toc438219175"/>
      <w:bookmarkStart w:id="1389" w:name="_Toc437264288"/>
      <w:bookmarkStart w:id="1390" w:name="_Toc436383070"/>
      <w:bookmarkStart w:id="1391" w:name="_Toc434843835"/>
      <w:bookmarkStart w:id="1392" w:name="_Toc433358221"/>
      <w:bookmarkStart w:id="1393" w:name="_Toc432498841"/>
      <w:bookmarkStart w:id="1394" w:name="_Toc429469055"/>
      <w:bookmarkStart w:id="1395" w:name="_Toc428372304"/>
      <w:bookmarkStart w:id="1396" w:name="_Toc428193357"/>
      <w:bookmarkStart w:id="1397" w:name="_Toc424300249"/>
      <w:bookmarkStart w:id="1398" w:name="_Toc423078776"/>
      <w:bookmarkStart w:id="1399" w:name="_Toc421783563"/>
      <w:bookmarkStart w:id="1400" w:name="_Toc420414840"/>
      <w:bookmarkStart w:id="1401" w:name="_Toc417984362"/>
      <w:bookmarkStart w:id="1402" w:name="_Toc416360079"/>
      <w:bookmarkStart w:id="1403" w:name="_Toc414884969"/>
      <w:bookmarkStart w:id="1404" w:name="_Toc410904540"/>
      <w:bookmarkStart w:id="1405" w:name="_Toc409708237"/>
      <w:bookmarkStart w:id="1406" w:name="_Toc408576642"/>
      <w:bookmarkStart w:id="1407" w:name="_Toc406508021"/>
      <w:bookmarkStart w:id="1408" w:name="_Toc405386783"/>
      <w:bookmarkStart w:id="1409" w:name="_Toc404332317"/>
      <w:bookmarkStart w:id="1410" w:name="_Toc402967105"/>
      <w:bookmarkStart w:id="1411" w:name="_Toc401757925"/>
      <w:bookmarkStart w:id="1412" w:name="_Toc400374879"/>
      <w:bookmarkStart w:id="1413" w:name="_Toc399160641"/>
      <w:bookmarkStart w:id="1414" w:name="_Toc397517658"/>
      <w:bookmarkStart w:id="1415" w:name="_Toc396212813"/>
      <w:bookmarkStart w:id="1416" w:name="_Toc395100466"/>
      <w:bookmarkStart w:id="1417" w:name="_Toc393715491"/>
      <w:bookmarkStart w:id="1418" w:name="_Toc393714487"/>
      <w:bookmarkStart w:id="1419" w:name="_Toc393713420"/>
      <w:bookmarkStart w:id="1420" w:name="_Toc392235889"/>
      <w:bookmarkStart w:id="1421" w:name="_Toc391386075"/>
      <w:bookmarkStart w:id="1422" w:name="_Toc389730887"/>
      <w:bookmarkStart w:id="1423" w:name="_Toc388947563"/>
      <w:bookmarkStart w:id="1424" w:name="_Toc388946330"/>
      <w:bookmarkStart w:id="1425" w:name="_Toc385496802"/>
      <w:bookmarkStart w:id="1426" w:name="_Toc384625710"/>
      <w:bookmarkStart w:id="1427" w:name="_Toc383182316"/>
      <w:bookmarkStart w:id="1428" w:name="_Toc381784233"/>
      <w:bookmarkStart w:id="1429" w:name="_Toc380582900"/>
      <w:bookmarkStart w:id="1430" w:name="_Toc379440375"/>
      <w:bookmarkStart w:id="1431" w:name="_Toc378322722"/>
      <w:bookmarkStart w:id="1432" w:name="_Toc377026501"/>
      <w:bookmarkStart w:id="1433" w:name="_Toc374692772"/>
      <w:bookmarkStart w:id="1434" w:name="_Toc374692695"/>
      <w:bookmarkStart w:id="1435" w:name="_Toc374006641"/>
      <w:bookmarkStart w:id="1436" w:name="_Toc373157833"/>
      <w:bookmarkStart w:id="1437" w:name="_Toc371588867"/>
      <w:bookmarkStart w:id="1438" w:name="_Toc370373501"/>
      <w:bookmarkStart w:id="1439" w:name="_Toc369007892"/>
      <w:bookmarkStart w:id="1440" w:name="_Toc369007688"/>
      <w:bookmarkStart w:id="1441" w:name="_Toc367715554"/>
      <w:bookmarkStart w:id="1442" w:name="_Toc366157715"/>
      <w:bookmarkStart w:id="1443" w:name="_Toc364672358"/>
      <w:bookmarkStart w:id="1444" w:name="_Toc363741409"/>
      <w:bookmarkStart w:id="1445" w:name="_Toc361921569"/>
      <w:bookmarkStart w:id="1446" w:name="_Toc360696838"/>
      <w:bookmarkStart w:id="1447" w:name="_Toc359489438"/>
      <w:bookmarkStart w:id="1448" w:name="_Toc358192589"/>
      <w:bookmarkStart w:id="1449" w:name="_Toc357001962"/>
      <w:bookmarkStart w:id="1450" w:name="_Toc355708879"/>
      <w:bookmarkStart w:id="1451" w:name="_Toc354053853"/>
      <w:bookmarkStart w:id="1452" w:name="_Toc352940516"/>
      <w:bookmarkStart w:id="1453" w:name="_Toc351549911"/>
      <w:bookmarkStart w:id="1454" w:name="_Toc350415590"/>
      <w:bookmarkStart w:id="1455" w:name="_Toc349288272"/>
      <w:bookmarkStart w:id="1456" w:name="_Toc347929611"/>
      <w:bookmarkStart w:id="1457" w:name="_Toc346885966"/>
      <w:bookmarkStart w:id="1458" w:name="_Toc345579844"/>
      <w:bookmarkStart w:id="1459" w:name="_Toc343262689"/>
      <w:bookmarkStart w:id="1460" w:name="_Toc342912869"/>
      <w:bookmarkStart w:id="1461" w:name="_Toc341451238"/>
      <w:bookmarkStart w:id="1462" w:name="_Toc340225540"/>
      <w:bookmarkStart w:id="1463" w:name="_Toc338779393"/>
      <w:bookmarkStart w:id="1464" w:name="_Toc337110352"/>
      <w:bookmarkStart w:id="1465" w:name="_Toc335901526"/>
      <w:bookmarkStart w:id="1466" w:name="_Toc334776207"/>
      <w:bookmarkStart w:id="1467" w:name="_Toc332272672"/>
      <w:bookmarkStart w:id="1468" w:name="_Toc323904394"/>
      <w:bookmarkStart w:id="1469" w:name="_Toc323035741"/>
      <w:bookmarkStart w:id="1470" w:name="_Toc320536978"/>
      <w:bookmarkStart w:id="1471" w:name="_Toc318965022"/>
      <w:bookmarkStart w:id="1472" w:name="_Toc316479984"/>
      <w:bookmarkStart w:id="1473" w:name="_Toc313973328"/>
      <w:bookmarkStart w:id="1474" w:name="_Toc311103663"/>
      <w:bookmarkStart w:id="1475" w:name="_Toc308530351"/>
      <w:bookmarkStart w:id="1476" w:name="_Toc304892186"/>
      <w:bookmarkStart w:id="1477" w:name="_Toc303344268"/>
      <w:bookmarkStart w:id="1478" w:name="_Toc301945313"/>
      <w:bookmarkStart w:id="1479" w:name="_Toc297804739"/>
      <w:bookmarkStart w:id="1480" w:name="_Toc296675488"/>
      <w:bookmarkStart w:id="1481" w:name="_Toc295387918"/>
      <w:bookmarkStart w:id="1482" w:name="_Toc292704993"/>
      <w:bookmarkStart w:id="1483" w:name="_Toc291005409"/>
      <w:bookmarkStart w:id="1484" w:name="_Toc288660300"/>
      <w:bookmarkStart w:id="1485" w:name="_Toc286218735"/>
      <w:bookmarkStart w:id="1486" w:name="_Toc283737224"/>
      <w:bookmarkStart w:id="1487" w:name="_Toc282526058"/>
      <w:bookmarkStart w:id="1488" w:name="_Toc280349226"/>
      <w:bookmarkStart w:id="1489" w:name="_Toc279669170"/>
      <w:bookmarkStart w:id="1490" w:name="_Toc276717184"/>
      <w:bookmarkStart w:id="1491" w:name="_Toc274223848"/>
      <w:bookmarkStart w:id="1492" w:name="_Toc273023374"/>
      <w:bookmarkStart w:id="1493" w:name="_Toc271700513"/>
      <w:bookmarkStart w:id="1494" w:name="_Toc268774044"/>
      <w:bookmarkStart w:id="1495" w:name="_Toc266181259"/>
      <w:bookmarkStart w:id="1496" w:name="_Toc265056512"/>
      <w:bookmarkStart w:id="1497" w:name="_Toc262631833"/>
      <w:bookmarkStart w:id="1498" w:name="_Toc259783162"/>
      <w:bookmarkStart w:id="1499" w:name="_Toc253407167"/>
      <w:bookmarkStart w:id="1500" w:name="_Toc8296068"/>
      <w:bookmarkStart w:id="1501" w:name="_Toc9580681"/>
      <w:bookmarkStart w:id="1502" w:name="_Toc12354369"/>
      <w:bookmarkStart w:id="1503" w:name="_Toc13065958"/>
      <w:bookmarkStart w:id="1504" w:name="_Toc14769333"/>
      <w:bookmarkStart w:id="1505" w:name="_Toc17298855"/>
      <w:bookmarkStart w:id="1506" w:name="_Toc18681557"/>
      <w:bookmarkStart w:id="1507" w:name="_Toc21528585"/>
      <w:bookmarkStart w:id="1508" w:name="_Toc23321872"/>
      <w:bookmarkStart w:id="1509" w:name="_Toc24365713"/>
      <w:bookmarkStart w:id="1510" w:name="_Toc25746890"/>
      <w:bookmarkStart w:id="1511" w:name="_Toc26539919"/>
      <w:bookmarkStart w:id="1512" w:name="_Toc27558707"/>
      <w:r>
        <w:rPr>
          <w:lang w:val="en-US"/>
        </w:rPr>
        <w:t>Call – Back</w:t>
      </w:r>
      <w:r>
        <w:rPr>
          <w:lang w:val="en-US"/>
        </w:rPr>
        <w:br/>
        <w:t>and alternative calling procedures (Res. 21 Rev. PP – 2006)</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513" w:name="_Toc420414841"/>
      <w:bookmarkStart w:id="1514" w:name="_Toc417984363"/>
      <w:bookmarkStart w:id="1515" w:name="_Toc416360080"/>
      <w:bookmarkStart w:id="1516" w:name="_Toc414884970"/>
      <w:bookmarkStart w:id="1517" w:name="_Toc410904541"/>
      <w:bookmarkStart w:id="1518" w:name="_Toc409708238"/>
      <w:bookmarkStart w:id="1519" w:name="_Toc408576643"/>
      <w:bookmarkStart w:id="1520" w:name="_Toc406508022"/>
      <w:bookmarkStart w:id="1521" w:name="_Toc405386784"/>
      <w:bookmarkStart w:id="1522" w:name="_Toc404332318"/>
      <w:bookmarkStart w:id="1523" w:name="_Toc402967106"/>
      <w:bookmarkStart w:id="1524" w:name="_Toc401757926"/>
      <w:bookmarkStart w:id="1525" w:name="_Toc400374880"/>
      <w:bookmarkStart w:id="1526" w:name="_Toc399160642"/>
      <w:bookmarkStart w:id="1527" w:name="_Toc397517659"/>
      <w:bookmarkStart w:id="1528" w:name="_Toc396212814"/>
      <w:bookmarkStart w:id="1529" w:name="_Toc395100467"/>
      <w:bookmarkStart w:id="1530" w:name="_Toc393715492"/>
      <w:bookmarkStart w:id="1531" w:name="_Toc393714488"/>
      <w:bookmarkStart w:id="1532" w:name="_Toc393713421"/>
      <w:bookmarkStart w:id="1533" w:name="_Toc392235890"/>
      <w:bookmarkStart w:id="1534" w:name="_Toc391386076"/>
      <w:bookmarkStart w:id="1535" w:name="_Toc389730888"/>
      <w:bookmarkStart w:id="1536" w:name="_Toc388947564"/>
      <w:bookmarkStart w:id="1537" w:name="_Toc388946331"/>
      <w:bookmarkStart w:id="1538" w:name="_Toc385496803"/>
      <w:bookmarkStart w:id="1539" w:name="_Toc384625711"/>
      <w:bookmarkStart w:id="1540" w:name="_Toc383182317"/>
      <w:bookmarkStart w:id="1541" w:name="_Toc381784234"/>
      <w:bookmarkStart w:id="1542" w:name="_Toc380582901"/>
      <w:bookmarkStart w:id="1543" w:name="_Toc379440376"/>
      <w:bookmarkStart w:id="1544" w:name="_Toc378322723"/>
      <w:bookmarkStart w:id="1545" w:name="_Toc377026502"/>
      <w:bookmarkStart w:id="1546" w:name="_Toc374692773"/>
      <w:bookmarkStart w:id="1547" w:name="_Toc374692696"/>
      <w:bookmarkStart w:id="1548" w:name="_Toc374006642"/>
      <w:bookmarkStart w:id="1549" w:name="_Toc373157834"/>
      <w:bookmarkStart w:id="1550" w:name="_Toc371588868"/>
      <w:bookmarkStart w:id="1551" w:name="_Toc370373502"/>
      <w:bookmarkStart w:id="1552" w:name="_Toc369007893"/>
      <w:bookmarkStart w:id="1553" w:name="_Toc369007689"/>
      <w:bookmarkStart w:id="1554" w:name="_Toc367715555"/>
      <w:bookmarkStart w:id="1555" w:name="_Toc366157716"/>
      <w:bookmarkStart w:id="1556" w:name="_Toc364672359"/>
      <w:bookmarkStart w:id="1557" w:name="_Toc363741410"/>
      <w:bookmarkStart w:id="1558" w:name="_Toc361921570"/>
      <w:bookmarkStart w:id="1559" w:name="_Toc360696839"/>
      <w:bookmarkStart w:id="1560" w:name="_Toc359489439"/>
      <w:bookmarkStart w:id="1561" w:name="_Toc358192590"/>
      <w:bookmarkStart w:id="1562" w:name="_Toc357001963"/>
      <w:bookmarkStart w:id="1563" w:name="_Toc355708880"/>
      <w:bookmarkStart w:id="1564" w:name="_Toc354053854"/>
      <w:bookmarkStart w:id="1565" w:name="_Toc352940517"/>
      <w:bookmarkStart w:id="1566" w:name="_Toc351549912"/>
      <w:bookmarkStart w:id="1567" w:name="_Toc350415591"/>
      <w:bookmarkStart w:id="1568" w:name="_Toc349288273"/>
      <w:bookmarkStart w:id="1569" w:name="_Toc347929612"/>
      <w:bookmarkStart w:id="1570" w:name="_Toc346885967"/>
      <w:bookmarkStart w:id="1571" w:name="_Toc345579845"/>
      <w:bookmarkStart w:id="1572" w:name="_Toc343262690"/>
      <w:bookmarkStart w:id="1573" w:name="_Toc342912870"/>
      <w:bookmarkStart w:id="1574" w:name="_Toc341451239"/>
      <w:bookmarkStart w:id="1575" w:name="_Toc340225541"/>
      <w:bookmarkStart w:id="1576" w:name="_Toc338779394"/>
      <w:bookmarkStart w:id="1577" w:name="_Toc337110353"/>
      <w:bookmarkStart w:id="1578" w:name="_Toc335901527"/>
      <w:bookmarkStart w:id="1579" w:name="_Toc334776208"/>
      <w:bookmarkStart w:id="1580" w:name="_Toc332272673"/>
      <w:bookmarkStart w:id="1581" w:name="_Toc323904395"/>
      <w:bookmarkStart w:id="1582" w:name="_Toc323035742"/>
      <w:bookmarkStart w:id="1583" w:name="_Toc321820569"/>
      <w:bookmarkStart w:id="1584" w:name="_Toc321311688"/>
      <w:bookmarkStart w:id="1585" w:name="_Toc321233409"/>
      <w:bookmarkStart w:id="1586" w:name="_Toc320536979"/>
      <w:bookmarkStart w:id="1587" w:name="_Toc318965023"/>
      <w:bookmarkStart w:id="1588" w:name="_Toc316479985"/>
      <w:bookmarkStart w:id="1589" w:name="_Toc313973329"/>
      <w:bookmarkStart w:id="1590" w:name="_Toc311103664"/>
      <w:bookmarkStart w:id="1591" w:name="_Toc308530352"/>
      <w:bookmarkStart w:id="1592" w:name="_Toc304892188"/>
      <w:bookmarkStart w:id="1593" w:name="_Toc303344270"/>
      <w:bookmarkStart w:id="1594" w:name="_Toc301945315"/>
      <w:bookmarkStart w:id="1595" w:name="_Toc297804741"/>
      <w:bookmarkStart w:id="1596" w:name="_Toc296675490"/>
      <w:bookmarkStart w:id="1597" w:name="_Toc295387920"/>
      <w:bookmarkStart w:id="1598" w:name="_Toc292704995"/>
      <w:bookmarkStart w:id="1599" w:name="_Toc291005411"/>
      <w:bookmarkStart w:id="1600" w:name="_Toc288660302"/>
      <w:bookmarkStart w:id="1601" w:name="_Toc286218737"/>
      <w:bookmarkStart w:id="1602" w:name="_Toc283737226"/>
      <w:bookmarkStart w:id="1603" w:name="_Toc282526060"/>
      <w:bookmarkStart w:id="1604" w:name="_Toc280349228"/>
      <w:bookmarkStart w:id="1605" w:name="_Toc279669172"/>
      <w:bookmarkStart w:id="1606" w:name="_Toc276717186"/>
      <w:bookmarkStart w:id="1607" w:name="_Toc274223850"/>
      <w:bookmarkStart w:id="1608" w:name="_Toc273023376"/>
      <w:bookmarkStart w:id="1609" w:name="_Toc271700515"/>
      <w:bookmarkStart w:id="1610" w:name="_Toc268774046"/>
      <w:bookmarkStart w:id="1611" w:name="_Toc266181261"/>
      <w:bookmarkStart w:id="1612" w:name="_Toc259783164"/>
      <w:bookmarkStart w:id="1613" w:name="_Toc253407169"/>
      <w:bookmarkStart w:id="1614" w:name="_Toc6411911"/>
      <w:bookmarkStart w:id="1615" w:name="_Toc6215746"/>
      <w:bookmarkStart w:id="1616" w:name="_Toc4420934"/>
      <w:bookmarkStart w:id="1617" w:name="_Toc1570046"/>
      <w:bookmarkStart w:id="1618" w:name="_Toc340538"/>
      <w:bookmarkStart w:id="1619" w:name="_Toc536101954"/>
      <w:bookmarkStart w:id="1620" w:name="_Toc531960789"/>
      <w:bookmarkStart w:id="1621" w:name="_Toc531094572"/>
      <w:bookmarkStart w:id="1622" w:name="_Toc526431485"/>
      <w:bookmarkStart w:id="1623" w:name="_Toc525638297"/>
      <w:bookmarkStart w:id="1624" w:name="_Toc524430966"/>
      <w:bookmarkStart w:id="1625" w:name="_Toc520709572"/>
      <w:bookmarkStart w:id="1626" w:name="_Toc518981890"/>
      <w:bookmarkStart w:id="1627" w:name="_Toc517792337"/>
      <w:bookmarkStart w:id="1628" w:name="_Toc514850726"/>
      <w:bookmarkStart w:id="1629" w:name="_Toc513645659"/>
      <w:bookmarkStart w:id="1630" w:name="_Toc510775357"/>
      <w:bookmarkStart w:id="1631" w:name="_Toc509838136"/>
      <w:bookmarkStart w:id="1632" w:name="_Toc507510723"/>
      <w:bookmarkStart w:id="1633" w:name="_Toc505005340"/>
      <w:bookmarkStart w:id="1634" w:name="_Toc503439024"/>
      <w:bookmarkStart w:id="1635" w:name="_Toc500842110"/>
      <w:bookmarkStart w:id="1636" w:name="_Toc500841786"/>
      <w:bookmarkStart w:id="1637" w:name="_Toc499624468"/>
      <w:bookmarkStart w:id="1638" w:name="_Toc497988322"/>
      <w:bookmarkStart w:id="1639" w:name="_Toc497986901"/>
      <w:bookmarkStart w:id="1640" w:name="_Toc496537205"/>
      <w:bookmarkStart w:id="1641" w:name="_Toc495499937"/>
      <w:bookmarkStart w:id="1642" w:name="_Toc493685651"/>
      <w:bookmarkStart w:id="1643" w:name="_Toc488848861"/>
      <w:bookmarkStart w:id="1644" w:name="_Toc487466271"/>
      <w:bookmarkStart w:id="1645" w:name="_Toc486323176"/>
      <w:bookmarkStart w:id="1646" w:name="_Toc485117072"/>
      <w:bookmarkStart w:id="1647" w:name="_Toc483388293"/>
      <w:bookmarkStart w:id="1648" w:name="_Toc482280106"/>
      <w:bookmarkStart w:id="1649" w:name="_Toc479671311"/>
      <w:bookmarkStart w:id="1650" w:name="_Toc478464766"/>
      <w:bookmarkStart w:id="1651" w:name="_Toc477169056"/>
      <w:bookmarkStart w:id="1652" w:name="_Toc474504485"/>
      <w:bookmarkStart w:id="1653" w:name="_Toc473209552"/>
      <w:bookmarkStart w:id="1654" w:name="_Toc471824669"/>
      <w:bookmarkStart w:id="1655" w:name="_Toc469924993"/>
      <w:bookmarkStart w:id="1656" w:name="_Toc469048952"/>
      <w:bookmarkStart w:id="1657" w:name="_Toc466367274"/>
      <w:bookmarkStart w:id="1658" w:name="_Toc456103337"/>
      <w:bookmarkStart w:id="1659" w:name="_Toc456103221"/>
      <w:bookmarkStart w:id="1660" w:name="_Toc454789161"/>
      <w:bookmarkStart w:id="1661" w:name="_Toc453320526"/>
      <w:bookmarkStart w:id="1662" w:name="_Toc451863145"/>
      <w:bookmarkStart w:id="1663" w:name="_Toc450747477"/>
      <w:bookmarkStart w:id="1664" w:name="_Toc449442777"/>
      <w:bookmarkStart w:id="1665" w:name="_Toc446578883"/>
      <w:bookmarkStart w:id="1666" w:name="_Toc445368598"/>
      <w:bookmarkStart w:id="1667" w:name="_Toc442711622"/>
      <w:bookmarkStart w:id="1668" w:name="_Toc441671605"/>
      <w:bookmarkStart w:id="1669" w:name="_Toc440443798"/>
      <w:bookmarkStart w:id="1670" w:name="_Toc438219176"/>
      <w:bookmarkStart w:id="1671" w:name="_Toc437264289"/>
      <w:bookmarkStart w:id="1672" w:name="_Toc436383071"/>
      <w:bookmarkStart w:id="1673" w:name="_Toc434843836"/>
      <w:bookmarkStart w:id="1674" w:name="_Toc433358222"/>
      <w:bookmarkStart w:id="1675" w:name="_Toc432498842"/>
      <w:bookmarkStart w:id="1676" w:name="_Toc429469056"/>
      <w:bookmarkStart w:id="1677" w:name="_Toc428372305"/>
      <w:bookmarkStart w:id="1678" w:name="_Toc428193358"/>
      <w:bookmarkStart w:id="1679" w:name="_Toc424300250"/>
      <w:bookmarkStart w:id="1680" w:name="_Toc423078777"/>
      <w:bookmarkStart w:id="1681" w:name="_Toc421783564"/>
      <w:bookmarkStart w:id="1682" w:name="_Toc8296069"/>
      <w:bookmarkStart w:id="1683" w:name="_Toc9580682"/>
      <w:bookmarkStart w:id="1684" w:name="_Toc12354370"/>
      <w:bookmarkStart w:id="1685" w:name="_Toc13065959"/>
      <w:bookmarkStart w:id="1686" w:name="_Toc14769334"/>
      <w:bookmarkStart w:id="1687" w:name="_Toc17298856"/>
      <w:bookmarkStart w:id="1688" w:name="_Toc18681558"/>
      <w:bookmarkStart w:id="1689" w:name="_Toc21528586"/>
      <w:bookmarkStart w:id="1690" w:name="_Toc23321873"/>
      <w:bookmarkStart w:id="1691" w:name="_Toc24365714"/>
      <w:bookmarkStart w:id="1692" w:name="_Toc25746891"/>
      <w:bookmarkStart w:id="1693" w:name="_Toc26539920"/>
      <w:bookmarkStart w:id="1694" w:name="_Toc27558708"/>
      <w:r>
        <w:rPr>
          <w:kern w:val="0"/>
        </w:rPr>
        <w:lastRenderedPageBreak/>
        <w:t>AMENDMENTS  TO  S</w:t>
      </w:r>
      <w:r>
        <w:t>ERVIC</w:t>
      </w:r>
      <w:r>
        <w:rPr>
          <w:kern w:val="0"/>
        </w:rPr>
        <w:t>E  PUBLICATIONS</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A73DE0">
      <w:pPr>
        <w:rPr>
          <w:lang w:val="es-ES"/>
        </w:rPr>
      </w:pPr>
    </w:p>
    <w:p w14:paraId="1185B640" w14:textId="77777777" w:rsidR="009F26E7" w:rsidRPr="009F26E7" w:rsidRDefault="009F26E7" w:rsidP="009F26E7">
      <w:pPr>
        <w:pStyle w:val="Heading20"/>
        <w:rPr>
          <w:lang w:val="en-US"/>
        </w:rPr>
      </w:pPr>
      <w:bookmarkStart w:id="1695" w:name="_Toc316479988"/>
      <w:bookmarkStart w:id="1696" w:name="_Toc27558709"/>
      <w:r w:rsidRPr="009F26E7">
        <w:rPr>
          <w:lang w:val="en-US"/>
        </w:rPr>
        <w:t>List of Recommendation ITU-T E.164 assigned Country Codes</w:t>
      </w:r>
      <w:r w:rsidRPr="009F26E7">
        <w:rPr>
          <w:lang w:val="en-US"/>
        </w:rPr>
        <w:br/>
        <w:t>(Complement to Recommendation ITU-T E.164 (11/2010))</w:t>
      </w:r>
      <w:r w:rsidRPr="009F26E7">
        <w:rPr>
          <w:lang w:val="en-US"/>
        </w:rPr>
        <w:br/>
        <w:t>(Position on 15 December 2016)</w:t>
      </w:r>
      <w:bookmarkEnd w:id="1695"/>
      <w:bookmarkEnd w:id="1696"/>
    </w:p>
    <w:p w14:paraId="51AD7CBB" w14:textId="77777777" w:rsidR="009F26E7" w:rsidRPr="00E51039" w:rsidRDefault="009F26E7" w:rsidP="009F26E7">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t>13</w:t>
      </w:r>
      <w:r w:rsidRPr="00E51039">
        <w:t>)</w:t>
      </w:r>
    </w:p>
    <w:p w14:paraId="0796F6B7" w14:textId="77777777" w:rsidR="009F26E7" w:rsidRPr="00E51039" w:rsidRDefault="009F26E7" w:rsidP="009F26E7">
      <w:pPr>
        <w:spacing w:before="240"/>
        <w:jc w:val="center"/>
        <w:rPr>
          <w:b/>
        </w:rPr>
      </w:pPr>
      <w:r w:rsidRPr="00E51039">
        <w:rPr>
          <w:b/>
        </w:rPr>
        <w:t>Notes common to Numerical and Alphabetical lists of ITU-T Recommendation E.164 assigned country codes</w:t>
      </w:r>
    </w:p>
    <w:p w14:paraId="458389B8" w14:textId="77777777" w:rsidR="009F26E7" w:rsidRPr="00320601" w:rsidRDefault="009F26E7" w:rsidP="009F26E7">
      <w:pPr>
        <w:spacing w:before="240"/>
        <w:ind w:left="567" w:hanging="567"/>
        <w:jc w:val="left"/>
      </w:pPr>
      <w:r>
        <w:rPr>
          <w:color w:val="000000"/>
        </w:rPr>
        <w:t>q</w:t>
      </w:r>
      <w:r w:rsidRPr="00320601">
        <w:rPr>
          <w:color w:val="000000"/>
        </w:rPr>
        <w:tab/>
      </w:r>
      <w:r w:rsidRPr="00320601">
        <w:t>Associated with shared country code 88</w:t>
      </w:r>
      <w:r>
        <w:t>3</w:t>
      </w:r>
      <w:r w:rsidRPr="00320601">
        <w:t xml:space="preserve">, the following </w:t>
      </w:r>
      <w:r>
        <w:t>four</w:t>
      </w:r>
      <w:r w:rsidRPr="00320601">
        <w:t>-digit identification code reservations or assignments have been made for the international networks of:</w:t>
      </w:r>
    </w:p>
    <w:p w14:paraId="62473D5F" w14:textId="77777777" w:rsidR="009F26E7" w:rsidRPr="00E51039" w:rsidRDefault="009F26E7" w:rsidP="009F26E7">
      <w:pPr>
        <w:widowControl w:val="0"/>
        <w:tabs>
          <w:tab w:val="left" w:pos="0"/>
          <w:tab w:val="left" w:pos="340"/>
        </w:tabs>
        <w:ind w:left="340" w:hanging="340"/>
        <w:rPr>
          <w:b/>
          <w:color w:val="000000"/>
        </w:rPr>
      </w:pPr>
      <w:r w:rsidRPr="00E51039">
        <w:rPr>
          <w:b/>
          <w:bCs/>
          <w:i/>
          <w:color w:val="000000"/>
        </w:rPr>
        <w:t xml:space="preserve">Note </w:t>
      </w:r>
      <w:r>
        <w:rPr>
          <w:b/>
          <w:bCs/>
          <w:i/>
          <w:color w:val="000000"/>
        </w:rPr>
        <w:t>q</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 xml:space="preserve">5180      </w:t>
      </w:r>
      <w:r w:rsidRPr="00E51039">
        <w:rPr>
          <w:b/>
          <w:color w:val="000000"/>
        </w:rPr>
        <w:t>ADD</w:t>
      </w:r>
      <w:r>
        <w:rPr>
          <w:b/>
          <w:color w:val="000000"/>
        </w:rPr>
        <w:t>*</w:t>
      </w:r>
    </w:p>
    <w:p w14:paraId="620A4412" w14:textId="77777777" w:rsidR="009F26E7" w:rsidRPr="00E51039" w:rsidRDefault="009F26E7" w:rsidP="009F26E7">
      <w:pPr>
        <w:spacing w:before="0"/>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9F26E7" w:rsidRPr="00E51039" w14:paraId="61B52A6E" w14:textId="77777777" w:rsidTr="007A52F2">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EE24938" w14:textId="77777777" w:rsidR="009F26E7" w:rsidRPr="00E51039" w:rsidRDefault="009F26E7" w:rsidP="007A52F2">
            <w:pPr>
              <w:keepNext/>
              <w:tabs>
                <w:tab w:val="clear" w:pos="567"/>
              </w:tabs>
              <w:spacing w:before="60" w:after="60" w:line="276" w:lineRule="auto"/>
              <w:jc w:val="center"/>
              <w:rPr>
                <w:i/>
                <w:sz w:val="18"/>
              </w:rPr>
            </w:pPr>
            <w:r w:rsidRPr="00E51039">
              <w:rPr>
                <w:i/>
                <w:sz w:val="18"/>
              </w:rPr>
              <w:t>Applicant</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0A1FCBA7" w14:textId="77777777" w:rsidR="009F26E7" w:rsidRPr="00E51039" w:rsidRDefault="009F26E7" w:rsidP="007A52F2">
            <w:pPr>
              <w:keepNext/>
              <w:tabs>
                <w:tab w:val="clear" w:pos="567"/>
              </w:tabs>
              <w:spacing w:before="60" w:after="60" w:line="276" w:lineRule="auto"/>
              <w:jc w:val="center"/>
              <w:rPr>
                <w:i/>
                <w:sz w:val="18"/>
              </w:rPr>
            </w:pPr>
            <w:r w:rsidRPr="00E51039">
              <w:rPr>
                <w:i/>
                <w:sz w:val="18"/>
              </w:rPr>
              <w:t>Network</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0D48523" w14:textId="77777777" w:rsidR="009F26E7" w:rsidRPr="00E51039" w:rsidRDefault="009F26E7" w:rsidP="007A52F2">
            <w:pPr>
              <w:keepNext/>
              <w:tabs>
                <w:tab w:val="clear" w:pos="567"/>
              </w:tabs>
              <w:spacing w:before="60" w:after="60" w:line="276" w:lineRule="auto"/>
              <w:jc w:val="center"/>
              <w:rPr>
                <w:i/>
                <w:sz w:val="18"/>
              </w:rPr>
            </w:pPr>
            <w:r w:rsidRPr="00E51039">
              <w:rPr>
                <w:i/>
                <w:sz w:val="18"/>
              </w:rPr>
              <w:t xml:space="preserve">Country Code and </w:t>
            </w:r>
            <w:r w:rsidRPr="00E51039">
              <w:rPr>
                <w:i/>
                <w:sz w:val="18"/>
              </w:rPr>
              <w:br/>
              <w:t>Identification Code</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74043D6B" w14:textId="77777777" w:rsidR="009F26E7" w:rsidRPr="00E51039" w:rsidRDefault="009F26E7" w:rsidP="007A52F2">
            <w:pPr>
              <w:keepNext/>
              <w:tabs>
                <w:tab w:val="clear" w:pos="567"/>
              </w:tabs>
              <w:spacing w:before="60" w:after="60" w:line="276" w:lineRule="auto"/>
              <w:jc w:val="center"/>
              <w:rPr>
                <w:i/>
                <w:sz w:val="18"/>
              </w:rPr>
            </w:pPr>
            <w:r w:rsidRPr="00E51039">
              <w:rPr>
                <w:i/>
                <w:sz w:val="18"/>
              </w:rPr>
              <w:t>Status</w:t>
            </w:r>
          </w:p>
        </w:tc>
      </w:tr>
      <w:tr w:rsidR="009F26E7" w:rsidRPr="00E51039" w14:paraId="45FBD643" w14:textId="77777777" w:rsidTr="007A52F2">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7E29AD60" w14:textId="77777777" w:rsidR="009F26E7" w:rsidRPr="00FA7FAA" w:rsidRDefault="009F26E7" w:rsidP="007A52F2">
            <w:pPr>
              <w:tabs>
                <w:tab w:val="clear" w:pos="567"/>
                <w:tab w:val="clear" w:pos="5387"/>
                <w:tab w:val="clear" w:pos="5954"/>
              </w:tabs>
              <w:spacing w:before="40" w:after="40"/>
              <w:jc w:val="left"/>
              <w:rPr>
                <w:bCs/>
              </w:rPr>
            </w:pPr>
            <w:r w:rsidRPr="0073207B">
              <w:rPr>
                <w:bCs/>
              </w:rPr>
              <w:t>Legos</w:t>
            </w:r>
          </w:p>
        </w:tc>
        <w:tc>
          <w:tcPr>
            <w:tcW w:w="2409" w:type="dxa"/>
            <w:tcBorders>
              <w:top w:val="single" w:sz="6" w:space="0" w:color="000000"/>
              <w:left w:val="single" w:sz="6" w:space="0" w:color="000000"/>
              <w:bottom w:val="single" w:sz="6" w:space="0" w:color="000000"/>
              <w:right w:val="single" w:sz="6" w:space="0" w:color="000000"/>
            </w:tcBorders>
            <w:hideMark/>
          </w:tcPr>
          <w:p w14:paraId="1FED3FE7" w14:textId="77777777" w:rsidR="009F26E7" w:rsidRPr="00FA7FAA" w:rsidRDefault="009F26E7" w:rsidP="007A52F2">
            <w:pPr>
              <w:tabs>
                <w:tab w:val="clear" w:pos="567"/>
                <w:tab w:val="clear" w:pos="5387"/>
                <w:tab w:val="clear" w:pos="5954"/>
              </w:tabs>
              <w:spacing w:before="40" w:after="40"/>
              <w:jc w:val="left"/>
              <w:rPr>
                <w:bCs/>
              </w:rPr>
            </w:pPr>
            <w:r w:rsidRPr="0073207B">
              <w:rPr>
                <w:bCs/>
              </w:rPr>
              <w:t>Legos</w:t>
            </w:r>
          </w:p>
        </w:tc>
        <w:tc>
          <w:tcPr>
            <w:tcW w:w="1985" w:type="dxa"/>
            <w:tcBorders>
              <w:top w:val="single" w:sz="6" w:space="0" w:color="000000"/>
              <w:left w:val="single" w:sz="6" w:space="0" w:color="000000"/>
              <w:bottom w:val="single" w:sz="6" w:space="0" w:color="000000"/>
              <w:right w:val="single" w:sz="6" w:space="0" w:color="000000"/>
            </w:tcBorders>
            <w:hideMark/>
          </w:tcPr>
          <w:p w14:paraId="6BB9367D" w14:textId="77777777" w:rsidR="009F26E7" w:rsidRPr="00FA7FAA" w:rsidRDefault="009F26E7" w:rsidP="007A52F2">
            <w:pPr>
              <w:tabs>
                <w:tab w:val="clear" w:pos="567"/>
                <w:tab w:val="clear" w:pos="5387"/>
                <w:tab w:val="clear" w:pos="5954"/>
              </w:tabs>
              <w:spacing w:before="40" w:after="40"/>
              <w:jc w:val="center"/>
              <w:rPr>
                <w:bCs/>
              </w:rPr>
            </w:pPr>
            <w:r w:rsidRPr="00FA7FAA">
              <w:rPr>
                <w:bCs/>
              </w:rPr>
              <w:t>+</w:t>
            </w:r>
            <w:r>
              <w:rPr>
                <w:rFonts w:eastAsia="Calibri"/>
                <w:color w:val="000000"/>
              </w:rPr>
              <w:t>883</w:t>
            </w:r>
            <w:r>
              <w:rPr>
                <w:bCs/>
              </w:rPr>
              <w:t xml:space="preserve"> 5180</w:t>
            </w:r>
          </w:p>
        </w:tc>
        <w:tc>
          <w:tcPr>
            <w:tcW w:w="1995" w:type="dxa"/>
            <w:tcBorders>
              <w:top w:val="single" w:sz="6" w:space="0" w:color="000000"/>
              <w:left w:val="single" w:sz="6" w:space="0" w:color="000000"/>
              <w:bottom w:val="single" w:sz="6" w:space="0" w:color="000000"/>
              <w:right w:val="single" w:sz="6" w:space="0" w:color="000000"/>
            </w:tcBorders>
            <w:hideMark/>
          </w:tcPr>
          <w:p w14:paraId="3B6C54BE" w14:textId="77777777" w:rsidR="009F26E7" w:rsidRPr="00FA7FAA" w:rsidRDefault="009F26E7" w:rsidP="007A52F2">
            <w:pPr>
              <w:tabs>
                <w:tab w:val="clear" w:pos="567"/>
              </w:tabs>
              <w:spacing w:before="40" w:after="40"/>
              <w:jc w:val="center"/>
              <w:rPr>
                <w:bCs/>
              </w:rPr>
            </w:pPr>
            <w:r w:rsidRPr="00FA7FAA">
              <w:rPr>
                <w:bCs/>
              </w:rPr>
              <w:t>Assigned</w:t>
            </w:r>
          </w:p>
        </w:tc>
      </w:tr>
    </w:tbl>
    <w:p w14:paraId="6957AEFD" w14:textId="77777777" w:rsidR="009F26E7" w:rsidRPr="00E51039" w:rsidRDefault="009F26E7" w:rsidP="009F26E7">
      <w:r w:rsidRPr="00D76B54">
        <w:rPr>
          <w:b/>
          <w:color w:val="000000"/>
        </w:rPr>
        <w:t>*</w:t>
      </w:r>
      <w:r>
        <w:t xml:space="preserve"> 9.XII.2019</w:t>
      </w:r>
    </w:p>
    <w:p w14:paraId="63E11A44" w14:textId="77777777" w:rsidR="009F26E7" w:rsidRPr="00E91913" w:rsidRDefault="009F26E7" w:rsidP="009F26E7">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4DB9944B" w14:textId="0A52A508" w:rsidR="009F26E7" w:rsidRPr="0073207B" w:rsidRDefault="009F26E7" w:rsidP="00A70233">
      <w:pPr>
        <w:tabs>
          <w:tab w:val="clear" w:pos="567"/>
          <w:tab w:val="clear" w:pos="1276"/>
          <w:tab w:val="clear" w:pos="1843"/>
          <w:tab w:val="clear" w:pos="5387"/>
          <w:tab w:val="clear" w:pos="5954"/>
        </w:tabs>
        <w:overflowPunct/>
        <w:autoSpaceDE/>
        <w:autoSpaceDN/>
        <w:adjustRightInd/>
        <w:spacing w:before="0" w:after="160" w:line="259" w:lineRule="auto"/>
        <w:jc w:val="left"/>
      </w:pPr>
      <w:r w:rsidRPr="00E91913">
        <w:rPr>
          <w:rFonts w:asciiTheme="minorHAnsi" w:eastAsiaTheme="minorEastAsia" w:hAnsiTheme="minorHAnsi" w:cstheme="minorBidi"/>
          <w:sz w:val="16"/>
          <w:szCs w:val="16"/>
          <w:lang w:eastAsia="zh-CN"/>
        </w:rPr>
        <w:t xml:space="preserve">See page </w:t>
      </w:r>
      <w:r w:rsidR="00A70233">
        <w:rPr>
          <w:rFonts w:asciiTheme="minorHAnsi" w:eastAsiaTheme="minorEastAsia" w:hAnsiTheme="minorHAnsi" w:cstheme="minorBidi"/>
          <w:sz w:val="16"/>
          <w:szCs w:val="16"/>
          <w:lang w:eastAsia="zh-CN"/>
        </w:rPr>
        <w:t xml:space="preserve">4 </w:t>
      </w:r>
      <w:r w:rsidRPr="00E91913">
        <w:rPr>
          <w:rFonts w:asciiTheme="minorHAnsi" w:eastAsiaTheme="minorEastAsia" w:hAnsiTheme="minorHAnsi" w:cstheme="minorBidi"/>
          <w:sz w:val="16"/>
          <w:szCs w:val="16"/>
          <w:lang w:eastAsia="zh-CN"/>
        </w:rPr>
        <w:t>of the present Operational Bulletin No. 11</w:t>
      </w:r>
      <w:r>
        <w:rPr>
          <w:rFonts w:asciiTheme="minorHAnsi" w:eastAsiaTheme="minorEastAsia" w:hAnsiTheme="minorHAnsi" w:cstheme="minorBidi"/>
          <w:sz w:val="16"/>
          <w:szCs w:val="16"/>
          <w:lang w:eastAsia="zh-CN"/>
        </w:rPr>
        <w:t>87</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I</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20</w:t>
      </w:r>
      <w:r w:rsidRPr="00E91913">
        <w:rPr>
          <w:rFonts w:asciiTheme="minorHAnsi" w:eastAsiaTheme="minorEastAsia" w:hAnsiTheme="minorHAnsi" w:cstheme="minorBidi"/>
          <w:sz w:val="16"/>
          <w:szCs w:val="16"/>
          <w:lang w:eastAsia="zh-CN"/>
        </w:rPr>
        <w:t>.</w:t>
      </w:r>
    </w:p>
    <w:p w14:paraId="7D25F493" w14:textId="77777777" w:rsidR="00E6117B" w:rsidRDefault="00E6117B" w:rsidP="00A73DE0">
      <w:pPr>
        <w:rPr>
          <w:lang w:val="es-ES"/>
        </w:rPr>
      </w:pPr>
    </w:p>
    <w:p w14:paraId="2613BCC5" w14:textId="5E3D8C02" w:rsidR="00683893" w:rsidRDefault="0068389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A311CA3" w14:textId="77777777" w:rsidR="00683893" w:rsidRDefault="00683893" w:rsidP="00A73DE0">
      <w:pPr>
        <w:rPr>
          <w:lang w:val="es-ES"/>
        </w:rPr>
      </w:pPr>
    </w:p>
    <w:tbl>
      <w:tblPr>
        <w:tblW w:w="0" w:type="auto"/>
        <w:tblCellMar>
          <w:left w:w="0" w:type="dxa"/>
          <w:right w:w="0" w:type="dxa"/>
        </w:tblCellMar>
        <w:tblLook w:val="0000" w:firstRow="0" w:lastRow="0" w:firstColumn="0" w:lastColumn="0" w:noHBand="0" w:noVBand="0"/>
      </w:tblPr>
      <w:tblGrid>
        <w:gridCol w:w="8826"/>
        <w:gridCol w:w="239"/>
      </w:tblGrid>
      <w:tr w:rsidR="00683893" w14:paraId="14B72DC9" w14:textId="77777777" w:rsidTr="007A52F2">
        <w:trPr>
          <w:trHeight w:val="1064"/>
        </w:trPr>
        <w:tc>
          <w:tcPr>
            <w:tcW w:w="8274" w:type="dxa"/>
          </w:tcPr>
          <w:tbl>
            <w:tblPr>
              <w:tblW w:w="0" w:type="auto"/>
              <w:tblCellMar>
                <w:left w:w="0" w:type="dxa"/>
                <w:right w:w="0" w:type="dxa"/>
              </w:tblCellMar>
              <w:tblLook w:val="0000" w:firstRow="0" w:lastRow="0" w:firstColumn="0" w:lastColumn="0" w:noHBand="0" w:noVBand="0"/>
            </w:tblPr>
            <w:tblGrid>
              <w:gridCol w:w="8274"/>
            </w:tblGrid>
            <w:tr w:rsidR="00683893" w14:paraId="24473C76" w14:textId="77777777" w:rsidTr="007A52F2">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5B032FA2" w14:textId="77777777" w:rsidR="00683893" w:rsidRPr="00683893" w:rsidRDefault="00683893" w:rsidP="00683893">
                  <w:pPr>
                    <w:pStyle w:val="Heading20"/>
                    <w:rPr>
                      <w:lang w:val="en-US"/>
                    </w:rPr>
                  </w:pPr>
                  <w:bookmarkStart w:id="1697" w:name="_Toc27558710"/>
                  <w:r w:rsidRPr="00683893">
                    <w:rPr>
                      <w:lang w:val="en-US"/>
                    </w:rPr>
                    <w:t xml:space="preserve">Mobile Network Codes (MNC) for the international identification plan </w:t>
                  </w:r>
                  <w:r w:rsidRPr="00683893">
                    <w:rPr>
                      <w:lang w:val="en-US"/>
                    </w:rPr>
                    <w:br/>
                    <w:t>for public networks and subscriptions</w:t>
                  </w:r>
                  <w:r w:rsidRPr="00683893">
                    <w:rPr>
                      <w:lang w:val="en-US"/>
                    </w:rPr>
                    <w:br/>
                    <w:t>(According to  Recommendation ITU-T E.212 (09/2016))</w:t>
                  </w:r>
                  <w:r w:rsidRPr="00683893">
                    <w:rPr>
                      <w:lang w:val="en-US"/>
                    </w:rPr>
                    <w:br/>
                    <w:t>(Position on 15 December 2018)</w:t>
                  </w:r>
                  <w:bookmarkEnd w:id="1697"/>
                </w:p>
              </w:tc>
            </w:tr>
          </w:tbl>
          <w:p w14:paraId="5BE72FD7" w14:textId="77777777" w:rsidR="00683893" w:rsidRDefault="00683893" w:rsidP="007A52F2"/>
        </w:tc>
        <w:tc>
          <w:tcPr>
            <w:tcW w:w="410" w:type="dxa"/>
          </w:tcPr>
          <w:p w14:paraId="4F23350E" w14:textId="77777777" w:rsidR="00683893" w:rsidRDefault="00683893" w:rsidP="007A52F2">
            <w:pPr>
              <w:pStyle w:val="EmptyCellLayoutStyle"/>
              <w:spacing w:after="0" w:line="240" w:lineRule="auto"/>
            </w:pPr>
          </w:p>
        </w:tc>
      </w:tr>
      <w:tr w:rsidR="00683893" w14:paraId="3837B69A" w14:textId="77777777" w:rsidTr="007A52F2">
        <w:trPr>
          <w:trHeight w:val="116"/>
        </w:trPr>
        <w:tc>
          <w:tcPr>
            <w:tcW w:w="8274" w:type="dxa"/>
          </w:tcPr>
          <w:p w14:paraId="52642760" w14:textId="77777777" w:rsidR="00683893" w:rsidRDefault="00683893" w:rsidP="007A52F2">
            <w:pPr>
              <w:pStyle w:val="EmptyCellLayoutStyle"/>
              <w:spacing w:after="0" w:line="240" w:lineRule="auto"/>
            </w:pPr>
          </w:p>
        </w:tc>
        <w:tc>
          <w:tcPr>
            <w:tcW w:w="410" w:type="dxa"/>
          </w:tcPr>
          <w:p w14:paraId="67475FEB" w14:textId="77777777" w:rsidR="00683893" w:rsidRDefault="00683893" w:rsidP="007A52F2">
            <w:pPr>
              <w:pStyle w:val="EmptyCellLayoutStyle"/>
              <w:spacing w:after="0" w:line="240" w:lineRule="auto"/>
            </w:pPr>
          </w:p>
        </w:tc>
      </w:tr>
      <w:tr w:rsidR="00683893" w14:paraId="07F4A83C" w14:textId="77777777" w:rsidTr="007A52F2">
        <w:trPr>
          <w:trHeight w:val="394"/>
        </w:trPr>
        <w:tc>
          <w:tcPr>
            <w:tcW w:w="8274" w:type="dxa"/>
          </w:tcPr>
          <w:tbl>
            <w:tblPr>
              <w:tblW w:w="0" w:type="auto"/>
              <w:tblCellMar>
                <w:left w:w="0" w:type="dxa"/>
                <w:right w:w="0" w:type="dxa"/>
              </w:tblCellMar>
              <w:tblLook w:val="0000" w:firstRow="0" w:lastRow="0" w:firstColumn="0" w:lastColumn="0" w:noHBand="0" w:noVBand="0"/>
            </w:tblPr>
            <w:tblGrid>
              <w:gridCol w:w="8274"/>
            </w:tblGrid>
            <w:tr w:rsidR="00683893" w14:paraId="75631DB9" w14:textId="77777777" w:rsidTr="007A52F2">
              <w:trPr>
                <w:trHeight w:val="316"/>
              </w:trPr>
              <w:tc>
                <w:tcPr>
                  <w:tcW w:w="8274" w:type="dxa"/>
                  <w:tcBorders>
                    <w:top w:val="nil"/>
                    <w:left w:val="nil"/>
                    <w:bottom w:val="nil"/>
                    <w:right w:val="nil"/>
                  </w:tcBorders>
                  <w:tcMar>
                    <w:top w:w="39" w:type="dxa"/>
                    <w:left w:w="39" w:type="dxa"/>
                    <w:bottom w:w="39" w:type="dxa"/>
                    <w:right w:w="39" w:type="dxa"/>
                  </w:tcMar>
                </w:tcPr>
                <w:p w14:paraId="4C6511EE" w14:textId="77777777" w:rsidR="00683893" w:rsidRDefault="00683893" w:rsidP="007A52F2">
                  <w:pPr>
                    <w:jc w:val="center"/>
                  </w:pPr>
                  <w:r>
                    <w:rPr>
                      <w:rFonts w:eastAsia="Calibri"/>
                      <w:color w:val="000000"/>
                    </w:rPr>
                    <w:t>(Annex to ITU Operational Bulletin No. 1162 - 15.XII.2018)</w:t>
                  </w:r>
                </w:p>
                <w:p w14:paraId="5C6DA516" w14:textId="1F91C879" w:rsidR="00683893" w:rsidRDefault="00683893" w:rsidP="007A52F2">
                  <w:pPr>
                    <w:jc w:val="center"/>
                  </w:pPr>
                  <w:r>
                    <w:rPr>
                      <w:rFonts w:eastAsia="Calibri"/>
                      <w:color w:val="000000"/>
                    </w:rPr>
                    <w:t>(Amendment No.</w:t>
                  </w:r>
                  <w:r w:rsidR="00A70233">
                    <w:rPr>
                      <w:rFonts w:eastAsia="Calibri"/>
                      <w:color w:val="000000"/>
                    </w:rPr>
                    <w:t xml:space="preserve"> </w:t>
                  </w:r>
                  <w:r>
                    <w:rPr>
                      <w:rFonts w:eastAsia="Calibri"/>
                      <w:color w:val="000000"/>
                    </w:rPr>
                    <w:t>23)</w:t>
                  </w:r>
                </w:p>
              </w:tc>
            </w:tr>
          </w:tbl>
          <w:p w14:paraId="76782F26" w14:textId="77777777" w:rsidR="00683893" w:rsidRDefault="00683893" w:rsidP="007A52F2"/>
        </w:tc>
        <w:tc>
          <w:tcPr>
            <w:tcW w:w="410" w:type="dxa"/>
          </w:tcPr>
          <w:p w14:paraId="7BB5C933" w14:textId="77777777" w:rsidR="00683893" w:rsidRDefault="00683893" w:rsidP="007A52F2">
            <w:pPr>
              <w:pStyle w:val="EmptyCellLayoutStyle"/>
              <w:spacing w:after="0" w:line="240" w:lineRule="auto"/>
            </w:pPr>
          </w:p>
        </w:tc>
      </w:tr>
      <w:tr w:rsidR="00683893" w14:paraId="77FFCA16" w14:textId="77777777" w:rsidTr="007A52F2">
        <w:trPr>
          <w:trHeight w:val="103"/>
        </w:trPr>
        <w:tc>
          <w:tcPr>
            <w:tcW w:w="8274" w:type="dxa"/>
          </w:tcPr>
          <w:p w14:paraId="4FE6BF44" w14:textId="77777777" w:rsidR="00683893" w:rsidRDefault="00683893" w:rsidP="007A52F2">
            <w:pPr>
              <w:pStyle w:val="EmptyCellLayoutStyle"/>
              <w:spacing w:after="0" w:line="240" w:lineRule="auto"/>
            </w:pPr>
          </w:p>
        </w:tc>
        <w:tc>
          <w:tcPr>
            <w:tcW w:w="410" w:type="dxa"/>
          </w:tcPr>
          <w:p w14:paraId="624479C1" w14:textId="77777777" w:rsidR="00683893" w:rsidRDefault="00683893" w:rsidP="007A52F2">
            <w:pPr>
              <w:pStyle w:val="EmptyCellLayoutStyle"/>
              <w:spacing w:after="0" w:line="240" w:lineRule="auto"/>
            </w:pPr>
          </w:p>
        </w:tc>
      </w:tr>
      <w:tr w:rsidR="00683893" w:rsidRPr="004A0FEF" w14:paraId="07E2E264" w14:textId="77777777" w:rsidTr="007A52F2">
        <w:tc>
          <w:tcPr>
            <w:tcW w:w="8274" w:type="dxa"/>
          </w:tcPr>
          <w:tbl>
            <w:tblPr>
              <w:tblW w:w="8826" w:type="dxa"/>
              <w:tblBorders>
                <w:top w:val="nil"/>
                <w:left w:val="nil"/>
                <w:bottom w:val="nil"/>
                <w:right w:val="nil"/>
              </w:tblBorders>
              <w:tblCellMar>
                <w:left w:w="0" w:type="dxa"/>
                <w:right w:w="0" w:type="dxa"/>
              </w:tblCellMar>
              <w:tblLook w:val="0000" w:firstRow="0" w:lastRow="0" w:firstColumn="0" w:lastColumn="0" w:noHBand="0" w:noVBand="0"/>
            </w:tblPr>
            <w:tblGrid>
              <w:gridCol w:w="46"/>
              <w:gridCol w:w="166"/>
              <w:gridCol w:w="8286"/>
              <w:gridCol w:w="12"/>
              <w:gridCol w:w="316"/>
            </w:tblGrid>
            <w:tr w:rsidR="00683893" w14:paraId="5AD62946" w14:textId="77777777" w:rsidTr="007A52F2">
              <w:trPr>
                <w:trHeight w:val="91"/>
              </w:trPr>
              <w:tc>
                <w:tcPr>
                  <w:tcW w:w="99" w:type="dxa"/>
                </w:tcPr>
                <w:p w14:paraId="2AF89A31" w14:textId="77777777" w:rsidR="00683893" w:rsidRDefault="00683893" w:rsidP="007A52F2">
                  <w:pPr>
                    <w:pStyle w:val="EmptyCellLayoutStyle"/>
                    <w:spacing w:after="0" w:line="240" w:lineRule="auto"/>
                  </w:pPr>
                </w:p>
              </w:tc>
              <w:tc>
                <w:tcPr>
                  <w:tcW w:w="202" w:type="dxa"/>
                </w:tcPr>
                <w:p w14:paraId="1E40085E" w14:textId="77777777" w:rsidR="00683893" w:rsidRDefault="00683893" w:rsidP="007A52F2">
                  <w:pPr>
                    <w:pStyle w:val="EmptyCellLayoutStyle"/>
                    <w:spacing w:after="0" w:line="240" w:lineRule="auto"/>
                  </w:pPr>
                </w:p>
              </w:tc>
              <w:tc>
                <w:tcPr>
                  <w:tcW w:w="7788" w:type="dxa"/>
                </w:tcPr>
                <w:p w14:paraId="198DCB54" w14:textId="77777777" w:rsidR="00683893" w:rsidRDefault="00683893" w:rsidP="007A52F2">
                  <w:pPr>
                    <w:pStyle w:val="EmptyCellLayoutStyle"/>
                    <w:spacing w:after="0" w:line="240" w:lineRule="auto"/>
                  </w:pPr>
                </w:p>
              </w:tc>
              <w:tc>
                <w:tcPr>
                  <w:tcW w:w="12" w:type="dxa"/>
                </w:tcPr>
                <w:p w14:paraId="6FBE0C6F" w14:textId="77777777" w:rsidR="00683893" w:rsidRDefault="00683893" w:rsidP="007A52F2">
                  <w:pPr>
                    <w:pStyle w:val="EmptyCellLayoutStyle"/>
                    <w:spacing w:after="0" w:line="240" w:lineRule="auto"/>
                  </w:pPr>
                </w:p>
              </w:tc>
              <w:tc>
                <w:tcPr>
                  <w:tcW w:w="725" w:type="dxa"/>
                </w:tcPr>
                <w:p w14:paraId="68F003FE" w14:textId="77777777" w:rsidR="00683893" w:rsidRDefault="00683893" w:rsidP="007A52F2">
                  <w:pPr>
                    <w:pStyle w:val="EmptyCellLayoutStyle"/>
                    <w:spacing w:after="0" w:line="240" w:lineRule="auto"/>
                  </w:pPr>
                </w:p>
              </w:tc>
            </w:tr>
            <w:tr w:rsidR="00683893" w14:paraId="229BD04D" w14:textId="77777777" w:rsidTr="007A52F2">
              <w:tc>
                <w:tcPr>
                  <w:tcW w:w="99" w:type="dxa"/>
                </w:tcPr>
                <w:p w14:paraId="64FA41E3" w14:textId="77777777" w:rsidR="00683893" w:rsidRDefault="00683893" w:rsidP="007A52F2">
                  <w:pPr>
                    <w:pStyle w:val="EmptyCellLayoutStyle"/>
                    <w:spacing w:after="0" w:line="240" w:lineRule="auto"/>
                  </w:pPr>
                </w:p>
              </w:tc>
              <w:tc>
                <w:tcPr>
                  <w:tcW w:w="202" w:type="dxa"/>
                </w:tcPr>
                <w:p w14:paraId="6FBE8B09" w14:textId="77777777" w:rsidR="00683893" w:rsidRDefault="00683893" w:rsidP="007A52F2">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683893" w14:paraId="4F26E6BD" w14:textId="77777777" w:rsidTr="007A52F2">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8D5D9" w14:textId="77777777" w:rsidR="00683893" w:rsidRDefault="00683893" w:rsidP="007A52F2">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0D028" w14:textId="77777777" w:rsidR="00683893" w:rsidRDefault="00683893" w:rsidP="007A52F2">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E5EC7" w14:textId="77777777" w:rsidR="00683893" w:rsidRDefault="00683893" w:rsidP="007A52F2">
                        <w:r>
                          <w:rPr>
                            <w:rFonts w:eastAsia="Calibri"/>
                            <w:b/>
                            <w:i/>
                            <w:color w:val="000000"/>
                          </w:rPr>
                          <w:t>Operator/Network</w:t>
                        </w:r>
                      </w:p>
                    </w:tc>
                  </w:tr>
                  <w:tr w:rsidR="00683893" w14:paraId="0198E4EF" w14:textId="77777777" w:rsidTr="007A52F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26EB076" w14:textId="77777777" w:rsidR="00683893" w:rsidRDefault="00683893" w:rsidP="007A52F2">
                        <w:r>
                          <w:rPr>
                            <w:rFonts w:eastAsia="Calibri"/>
                            <w:b/>
                            <w:color w:val="000000"/>
                          </w:rPr>
                          <w:t>Palau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46381" w14:textId="77777777" w:rsidR="00683893" w:rsidRDefault="00683893" w:rsidP="007A52F2">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0E07" w14:textId="77777777" w:rsidR="00683893" w:rsidRDefault="00683893" w:rsidP="007A52F2">
                        <w:pPr>
                          <w:rPr>
                            <w:sz w:val="0"/>
                          </w:rPr>
                        </w:pPr>
                      </w:p>
                    </w:tc>
                  </w:tr>
                  <w:tr w:rsidR="00683893" w:rsidRPr="004A0FEF" w14:paraId="5016426C" w14:textId="77777777" w:rsidTr="007A52F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9355C0" w14:textId="77777777" w:rsidR="00683893" w:rsidRDefault="00683893" w:rsidP="007A52F2"/>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980A" w14:textId="77777777" w:rsidR="00683893" w:rsidRDefault="00683893" w:rsidP="007A52F2">
                        <w:pPr>
                          <w:jc w:val="center"/>
                        </w:pPr>
                        <w:r>
                          <w:rPr>
                            <w:rFonts w:eastAsia="Calibri"/>
                            <w:color w:val="000000"/>
                          </w:rPr>
                          <w:t>552 99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EB582" w14:textId="77777777" w:rsidR="00683893" w:rsidRPr="004A0FEF" w:rsidRDefault="00683893" w:rsidP="007A52F2">
                        <w:pPr>
                          <w:rPr>
                            <w:lang w:val="fr-FR"/>
                          </w:rPr>
                        </w:pPr>
                        <w:r w:rsidRPr="004A0FEF">
                          <w:rPr>
                            <w:rFonts w:eastAsia="Calibri"/>
                            <w:color w:val="000000"/>
                            <w:lang w:val="fr-FR"/>
                          </w:rPr>
                          <w:t>Palau Mobile Communications Inc. (PMCI)</w:t>
                        </w:r>
                      </w:p>
                    </w:tc>
                  </w:tr>
                  <w:tr w:rsidR="00683893" w14:paraId="1F1B8FB1" w14:textId="77777777" w:rsidTr="007A52F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FF0F5E" w14:textId="77777777" w:rsidR="00683893" w:rsidRDefault="00683893" w:rsidP="007A52F2">
                        <w:r>
                          <w:rPr>
                            <w:rFonts w:eastAsia="Calibri"/>
                            <w:b/>
                            <w:color w:val="000000"/>
                          </w:rPr>
                          <w:t>Sudan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2C5D" w14:textId="77777777" w:rsidR="00683893" w:rsidRDefault="00683893" w:rsidP="007A52F2">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BD3DD" w14:textId="77777777" w:rsidR="00683893" w:rsidRDefault="00683893" w:rsidP="007A52F2">
                        <w:pPr>
                          <w:rPr>
                            <w:sz w:val="0"/>
                          </w:rPr>
                        </w:pPr>
                      </w:p>
                    </w:tc>
                  </w:tr>
                  <w:tr w:rsidR="00683893" w14:paraId="417CA9AE" w14:textId="77777777" w:rsidTr="0068389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F643AEF" w14:textId="77777777" w:rsidR="00683893" w:rsidRDefault="00683893" w:rsidP="007A52F2"/>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5E786" w14:textId="77777777" w:rsidR="00683893" w:rsidRDefault="00683893" w:rsidP="007A52F2">
                        <w:pPr>
                          <w:jc w:val="center"/>
                        </w:pPr>
                        <w:r>
                          <w:rPr>
                            <w:rFonts w:eastAsia="Calibri"/>
                            <w:color w:val="000000"/>
                          </w:rPr>
                          <w:t>634 07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FCD89" w14:textId="77777777" w:rsidR="00683893" w:rsidRDefault="00683893" w:rsidP="00A70233">
                        <w:pPr>
                          <w:jc w:val="left"/>
                        </w:pPr>
                        <w:r>
                          <w:rPr>
                            <w:rFonts w:eastAsia="Calibri"/>
                            <w:color w:val="000000"/>
                          </w:rPr>
                          <w:t>Sudanese Telecommunication Co. LTD (SUDATEL)</w:t>
                        </w:r>
                      </w:p>
                    </w:tc>
                  </w:tr>
                  <w:tr w:rsidR="00683893" w14:paraId="2C72301B" w14:textId="77777777" w:rsidTr="007A52F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8658CB" w14:textId="77777777" w:rsidR="00683893" w:rsidRDefault="00683893" w:rsidP="007A52F2">
                        <w:r>
                          <w:rPr>
                            <w:rFonts w:eastAsia="Calibri"/>
                            <w:b/>
                            <w:color w:val="000000"/>
                          </w:rPr>
                          <w:t>Sweden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42C1" w14:textId="77777777" w:rsidR="00683893" w:rsidRDefault="00683893" w:rsidP="007A52F2">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2CC3E" w14:textId="77777777" w:rsidR="00683893" w:rsidRDefault="00683893" w:rsidP="007A52F2">
                        <w:pPr>
                          <w:rPr>
                            <w:sz w:val="0"/>
                          </w:rPr>
                        </w:pPr>
                      </w:p>
                    </w:tc>
                  </w:tr>
                  <w:tr w:rsidR="00683893" w14:paraId="3549B6A1" w14:textId="77777777" w:rsidTr="007A52F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3AC3D86" w14:textId="77777777" w:rsidR="00683893" w:rsidRDefault="00683893" w:rsidP="007A52F2"/>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0FC9E" w14:textId="77777777" w:rsidR="00683893" w:rsidRDefault="00683893" w:rsidP="007A52F2">
                        <w:pPr>
                          <w:jc w:val="center"/>
                        </w:pPr>
                        <w:r>
                          <w:rPr>
                            <w:rFonts w:eastAsia="Calibri"/>
                            <w:color w:val="000000"/>
                          </w:rPr>
                          <w:t>240 41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8296B" w14:textId="77777777" w:rsidR="00683893" w:rsidRDefault="00683893" w:rsidP="007A52F2">
                        <w:r>
                          <w:rPr>
                            <w:rFonts w:eastAsia="Calibri"/>
                            <w:color w:val="000000"/>
                          </w:rPr>
                          <w:t>Shyam Telecom UK Ltd</w:t>
                        </w:r>
                      </w:p>
                    </w:tc>
                  </w:tr>
                  <w:tr w:rsidR="00683893" w14:paraId="4B6AC427" w14:textId="77777777" w:rsidTr="007A52F2">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7F00046" w14:textId="77777777" w:rsidR="00683893" w:rsidRDefault="00683893" w:rsidP="00A70233">
                        <w:pPr>
                          <w:jc w:val="left"/>
                        </w:pPr>
                        <w:r>
                          <w:rPr>
                            <w:rFonts w:eastAsia="Calibri"/>
                            <w:b/>
                            <w:color w:val="000000"/>
                          </w:rPr>
                          <w:t>International Mobile, shared code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69B3" w14:textId="77777777" w:rsidR="00683893" w:rsidRDefault="00683893" w:rsidP="007A52F2">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EE3ED" w14:textId="77777777" w:rsidR="00683893" w:rsidRDefault="00683893" w:rsidP="007A52F2">
                        <w:pPr>
                          <w:rPr>
                            <w:sz w:val="0"/>
                          </w:rPr>
                        </w:pPr>
                      </w:p>
                    </w:tc>
                  </w:tr>
                  <w:tr w:rsidR="00683893" w14:paraId="777C43FA" w14:textId="77777777" w:rsidTr="007A52F2">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F3E9D4" w14:textId="77777777" w:rsidR="00683893" w:rsidRDefault="00683893" w:rsidP="007A52F2"/>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E45CD" w14:textId="77777777" w:rsidR="00683893" w:rsidRDefault="00683893" w:rsidP="007A52F2">
                        <w:pPr>
                          <w:jc w:val="center"/>
                        </w:pPr>
                        <w:r>
                          <w:rPr>
                            <w:rFonts w:eastAsia="Calibri"/>
                            <w:color w:val="000000"/>
                          </w:rPr>
                          <w:t>901 69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A8B6DF" w14:textId="77777777" w:rsidR="00683893" w:rsidRDefault="00683893" w:rsidP="007A52F2">
                        <w:r>
                          <w:rPr>
                            <w:rFonts w:eastAsia="Calibri"/>
                            <w:color w:val="000000"/>
                          </w:rPr>
                          <w:t>Legos</w:t>
                        </w:r>
                      </w:p>
                    </w:tc>
                  </w:tr>
                </w:tbl>
                <w:p w14:paraId="7548CC26" w14:textId="77777777" w:rsidR="00683893" w:rsidRDefault="00683893" w:rsidP="007A52F2"/>
              </w:tc>
              <w:tc>
                <w:tcPr>
                  <w:tcW w:w="12" w:type="dxa"/>
                </w:tcPr>
                <w:p w14:paraId="04CCB13D" w14:textId="77777777" w:rsidR="00683893" w:rsidRDefault="00683893" w:rsidP="007A52F2">
                  <w:pPr>
                    <w:pStyle w:val="EmptyCellLayoutStyle"/>
                    <w:spacing w:after="0" w:line="240" w:lineRule="auto"/>
                  </w:pPr>
                </w:p>
              </w:tc>
              <w:tc>
                <w:tcPr>
                  <w:tcW w:w="725" w:type="dxa"/>
                </w:tcPr>
                <w:p w14:paraId="3BB82623" w14:textId="77777777" w:rsidR="00683893" w:rsidRDefault="00683893" w:rsidP="007A52F2">
                  <w:pPr>
                    <w:pStyle w:val="EmptyCellLayoutStyle"/>
                    <w:spacing w:after="0" w:line="240" w:lineRule="auto"/>
                  </w:pPr>
                </w:p>
              </w:tc>
            </w:tr>
            <w:tr w:rsidR="00683893" w14:paraId="4B596821" w14:textId="77777777" w:rsidTr="007A52F2">
              <w:trPr>
                <w:trHeight w:val="322"/>
              </w:trPr>
              <w:tc>
                <w:tcPr>
                  <w:tcW w:w="99" w:type="dxa"/>
                </w:tcPr>
                <w:p w14:paraId="4E92EDAB" w14:textId="77777777" w:rsidR="00683893" w:rsidRDefault="00683893" w:rsidP="007A52F2">
                  <w:pPr>
                    <w:pStyle w:val="EmptyCellLayoutStyle"/>
                    <w:spacing w:after="0" w:line="240" w:lineRule="auto"/>
                  </w:pPr>
                </w:p>
              </w:tc>
              <w:tc>
                <w:tcPr>
                  <w:tcW w:w="202" w:type="dxa"/>
                </w:tcPr>
                <w:p w14:paraId="75B48ED6" w14:textId="77777777" w:rsidR="00683893" w:rsidRDefault="00683893" w:rsidP="007A52F2">
                  <w:pPr>
                    <w:pStyle w:val="EmptyCellLayoutStyle"/>
                    <w:spacing w:after="0" w:line="240" w:lineRule="auto"/>
                  </w:pPr>
                </w:p>
              </w:tc>
              <w:tc>
                <w:tcPr>
                  <w:tcW w:w="7788" w:type="dxa"/>
                </w:tcPr>
                <w:p w14:paraId="2AD8A027" w14:textId="77777777" w:rsidR="00683893" w:rsidRDefault="00683893" w:rsidP="007A52F2">
                  <w:pPr>
                    <w:pStyle w:val="EmptyCellLayoutStyle"/>
                    <w:spacing w:after="0" w:line="240" w:lineRule="auto"/>
                  </w:pPr>
                </w:p>
              </w:tc>
              <w:tc>
                <w:tcPr>
                  <w:tcW w:w="12" w:type="dxa"/>
                </w:tcPr>
                <w:p w14:paraId="5384CE1C" w14:textId="77777777" w:rsidR="00683893" w:rsidRDefault="00683893" w:rsidP="007A52F2">
                  <w:pPr>
                    <w:pStyle w:val="EmptyCellLayoutStyle"/>
                    <w:spacing w:after="0" w:line="240" w:lineRule="auto"/>
                  </w:pPr>
                </w:p>
              </w:tc>
              <w:tc>
                <w:tcPr>
                  <w:tcW w:w="725" w:type="dxa"/>
                </w:tcPr>
                <w:p w14:paraId="28E3EF20" w14:textId="77777777" w:rsidR="00683893" w:rsidRDefault="00683893" w:rsidP="007A52F2">
                  <w:pPr>
                    <w:pStyle w:val="EmptyCellLayoutStyle"/>
                    <w:spacing w:after="0" w:line="240" w:lineRule="auto"/>
                  </w:pPr>
                </w:p>
              </w:tc>
            </w:tr>
            <w:tr w:rsidR="00683893" w:rsidRPr="004A0FEF" w14:paraId="5A373F56" w14:textId="77777777" w:rsidTr="007A52F2">
              <w:trPr>
                <w:trHeight w:val="736"/>
              </w:trPr>
              <w:tc>
                <w:tcPr>
                  <w:tcW w:w="99" w:type="dxa"/>
                </w:tcPr>
                <w:p w14:paraId="3FFC9B18" w14:textId="77777777" w:rsidR="00683893" w:rsidRDefault="00683893" w:rsidP="007A52F2">
                  <w:pPr>
                    <w:pStyle w:val="EmptyCellLayoutStyle"/>
                    <w:spacing w:after="0" w:line="240" w:lineRule="auto"/>
                  </w:pPr>
                </w:p>
              </w:tc>
              <w:tc>
                <w:tcPr>
                  <w:tcW w:w="8002" w:type="dxa"/>
                  <w:gridSpan w:val="3"/>
                </w:tcPr>
                <w:tbl>
                  <w:tblPr>
                    <w:tblW w:w="8437" w:type="dxa"/>
                    <w:tblCellMar>
                      <w:left w:w="0" w:type="dxa"/>
                      <w:right w:w="0" w:type="dxa"/>
                    </w:tblCellMar>
                    <w:tblLook w:val="0000" w:firstRow="0" w:lastRow="0" w:firstColumn="0" w:lastColumn="0" w:noHBand="0" w:noVBand="0"/>
                  </w:tblPr>
                  <w:tblGrid>
                    <w:gridCol w:w="8437"/>
                  </w:tblGrid>
                  <w:tr w:rsidR="00683893" w:rsidRPr="004A0FEF" w14:paraId="4474E592" w14:textId="77777777" w:rsidTr="007A52F2">
                    <w:trPr>
                      <w:trHeight w:val="658"/>
                    </w:trPr>
                    <w:tc>
                      <w:tcPr>
                        <w:tcW w:w="8437" w:type="dxa"/>
                        <w:tcBorders>
                          <w:top w:val="nil"/>
                          <w:left w:val="nil"/>
                          <w:bottom w:val="nil"/>
                          <w:right w:val="nil"/>
                        </w:tcBorders>
                        <w:tcMar>
                          <w:top w:w="39" w:type="dxa"/>
                          <w:left w:w="39" w:type="dxa"/>
                          <w:bottom w:w="39" w:type="dxa"/>
                          <w:right w:w="39" w:type="dxa"/>
                        </w:tcMar>
                      </w:tcPr>
                      <w:p w14:paraId="58D6D124" w14:textId="77777777" w:rsidR="00683893" w:rsidRPr="004A0FEF" w:rsidRDefault="00683893" w:rsidP="007A52F2">
                        <w:pPr>
                          <w:rPr>
                            <w:lang w:val="fr-FR"/>
                          </w:rPr>
                        </w:pPr>
                        <w:r w:rsidRPr="004A0FEF">
                          <w:rPr>
                            <w:rFonts w:ascii="Arial" w:eastAsia="Arial" w:hAnsi="Arial"/>
                            <w:color w:val="000000"/>
                            <w:sz w:val="16"/>
                            <w:lang w:val="fr-FR"/>
                          </w:rPr>
                          <w:t>____________</w:t>
                        </w:r>
                      </w:p>
                      <w:p w14:paraId="71402268" w14:textId="2EBBB294" w:rsidR="00683893" w:rsidRPr="004A0FEF" w:rsidRDefault="00683893" w:rsidP="00A70233">
                        <w:pPr>
                          <w:jc w:val="left"/>
                          <w:rPr>
                            <w:lang w:val="fr-FR"/>
                          </w:rPr>
                        </w:pPr>
                        <w:r w:rsidRPr="004A0FEF">
                          <w:rPr>
                            <w:rFonts w:eastAsia="Calibri"/>
                            <w:color w:val="000000"/>
                            <w:sz w:val="16"/>
                            <w:lang w:val="fr-FR"/>
                          </w:rPr>
                          <w:t>*</w:t>
                        </w:r>
                        <w:r w:rsidRPr="004A0FEF">
                          <w:rPr>
                            <w:rFonts w:eastAsia="Calibri"/>
                            <w:color w:val="000000"/>
                            <w:sz w:val="18"/>
                            <w:lang w:val="fr-FR"/>
                          </w:rPr>
                          <w:t>                  MCC:  Mobile Country Code / Indicatif de pays du mobile / Indicativo de país para el servicio móvil</w:t>
                        </w:r>
                        <w:r w:rsidR="00A70233">
                          <w:rPr>
                            <w:rFonts w:eastAsia="Calibri"/>
                            <w:color w:val="000000"/>
                            <w:sz w:val="18"/>
                            <w:lang w:val="fr-FR"/>
                          </w:rPr>
                          <w:br/>
                        </w:r>
                        <w:r w:rsidRPr="004A0FEF">
                          <w:rPr>
                            <w:rFonts w:eastAsia="Calibri"/>
                            <w:color w:val="000000"/>
                            <w:sz w:val="18"/>
                            <w:lang w:val="fr-FR"/>
                          </w:rPr>
                          <w:t>                    MNC:  Mobile Network Code / Code de réseau mobile / Indicativo de red para el servicio móvil</w:t>
                        </w:r>
                      </w:p>
                    </w:tc>
                  </w:tr>
                </w:tbl>
                <w:p w14:paraId="5397DA32" w14:textId="77777777" w:rsidR="00683893" w:rsidRPr="004A0FEF" w:rsidRDefault="00683893" w:rsidP="007A52F2">
                  <w:pPr>
                    <w:rPr>
                      <w:lang w:val="fr-FR"/>
                    </w:rPr>
                  </w:pPr>
                </w:p>
              </w:tc>
              <w:tc>
                <w:tcPr>
                  <w:tcW w:w="725" w:type="dxa"/>
                </w:tcPr>
                <w:p w14:paraId="039A86EF" w14:textId="77777777" w:rsidR="00683893" w:rsidRPr="004A0FEF" w:rsidRDefault="00683893" w:rsidP="007A52F2">
                  <w:pPr>
                    <w:pStyle w:val="EmptyCellLayoutStyle"/>
                    <w:spacing w:after="0" w:line="240" w:lineRule="auto"/>
                    <w:rPr>
                      <w:lang w:val="fr-FR"/>
                    </w:rPr>
                  </w:pPr>
                </w:p>
              </w:tc>
            </w:tr>
          </w:tbl>
          <w:p w14:paraId="1485AF25" w14:textId="77777777" w:rsidR="00683893" w:rsidRPr="004A0FEF" w:rsidRDefault="00683893" w:rsidP="007A52F2">
            <w:pPr>
              <w:rPr>
                <w:lang w:val="fr-FR"/>
              </w:rPr>
            </w:pPr>
          </w:p>
        </w:tc>
        <w:tc>
          <w:tcPr>
            <w:tcW w:w="410" w:type="dxa"/>
          </w:tcPr>
          <w:p w14:paraId="679CDD4E" w14:textId="77777777" w:rsidR="00683893" w:rsidRPr="004A0FEF" w:rsidRDefault="00683893" w:rsidP="007A52F2">
            <w:pPr>
              <w:pStyle w:val="EmptyCellLayoutStyle"/>
              <w:spacing w:after="0" w:line="240" w:lineRule="auto"/>
              <w:rPr>
                <w:lang w:val="fr-FR"/>
              </w:rPr>
            </w:pPr>
          </w:p>
        </w:tc>
      </w:tr>
    </w:tbl>
    <w:p w14:paraId="22420D41" w14:textId="77777777" w:rsidR="00683893" w:rsidRDefault="00683893" w:rsidP="00A73DE0">
      <w:pPr>
        <w:rPr>
          <w:lang w:val="es-ES"/>
        </w:rPr>
      </w:pPr>
    </w:p>
    <w:p w14:paraId="04299299" w14:textId="49E99939" w:rsidR="009F26E7" w:rsidRDefault="009F26E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5DD9117" w14:textId="77777777" w:rsidR="009F26E7" w:rsidRPr="009F26E7" w:rsidRDefault="009F26E7" w:rsidP="009F26E7">
      <w:pPr>
        <w:pStyle w:val="Heading20"/>
        <w:rPr>
          <w:lang w:val="en-US"/>
        </w:rPr>
      </w:pPr>
      <w:bookmarkStart w:id="1698" w:name="_Toc27558711"/>
      <w:r w:rsidRPr="009F26E7">
        <w:rPr>
          <w:lang w:val="en-US"/>
        </w:rPr>
        <w:lastRenderedPageBreak/>
        <w:t xml:space="preserve">List of ITU Carrier Codes </w:t>
      </w:r>
      <w:r w:rsidRPr="009F26E7">
        <w:rPr>
          <w:lang w:val="en-US"/>
        </w:rPr>
        <w:br/>
        <w:t xml:space="preserve">(According to Recommendation ITU-T M.1400 (03/2013)) </w:t>
      </w:r>
      <w:r w:rsidRPr="009F26E7">
        <w:rPr>
          <w:lang w:val="en-US"/>
        </w:rPr>
        <w:br/>
        <w:t>(Position on 15 September 2014)</w:t>
      </w:r>
      <w:bookmarkEnd w:id="1698"/>
    </w:p>
    <w:p w14:paraId="1013FA8C" w14:textId="77777777" w:rsidR="009F26E7" w:rsidRPr="009F26E7" w:rsidRDefault="009F26E7" w:rsidP="009F26E7">
      <w:pPr>
        <w:tabs>
          <w:tab w:val="clear" w:pos="567"/>
          <w:tab w:val="clear" w:pos="1276"/>
          <w:tab w:val="clear" w:pos="1843"/>
          <w:tab w:val="clear" w:pos="5387"/>
          <w:tab w:val="clear" w:pos="5954"/>
        </w:tabs>
        <w:spacing w:before="0"/>
        <w:jc w:val="center"/>
        <w:rPr>
          <w:noProof w:val="0"/>
        </w:rPr>
      </w:pPr>
      <w:r w:rsidRPr="009F26E7">
        <w:rPr>
          <w:noProof w:val="0"/>
        </w:rPr>
        <w:t>(Annex to ITU Operational Bulletin No. 1060 – 15.IX.2014)</w:t>
      </w:r>
      <w:r w:rsidRPr="009F26E7">
        <w:rPr>
          <w:noProof w:val="0"/>
        </w:rPr>
        <w:br/>
        <w:t>(Amendment No. 90)</w:t>
      </w:r>
    </w:p>
    <w:p w14:paraId="697F8281" w14:textId="77777777" w:rsidR="009F26E7" w:rsidRPr="009F26E7" w:rsidRDefault="009F26E7" w:rsidP="009F26E7">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9F26E7" w:rsidRPr="009F26E7" w14:paraId="1407149D" w14:textId="77777777" w:rsidTr="007A52F2">
        <w:trPr>
          <w:cantSplit/>
          <w:tblHeader/>
        </w:trPr>
        <w:tc>
          <w:tcPr>
            <w:tcW w:w="3544" w:type="dxa"/>
            <w:hideMark/>
          </w:tcPr>
          <w:p w14:paraId="5BBE912A" w14:textId="77777777" w:rsidR="009F26E7" w:rsidRPr="009F26E7" w:rsidRDefault="009F26E7" w:rsidP="009F26E7">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9F26E7">
              <w:rPr>
                <w:rFonts w:asciiTheme="minorHAnsi" w:eastAsia="SimSun" w:hAnsiTheme="minorHAnsi" w:cs="Arial"/>
                <w:b/>
                <w:bCs/>
                <w:i/>
                <w:iCs/>
                <w:noProof w:val="0"/>
                <w:color w:val="000000"/>
              </w:rPr>
              <w:t>Country or area/ISO code</w:t>
            </w:r>
          </w:p>
        </w:tc>
        <w:tc>
          <w:tcPr>
            <w:tcW w:w="2410" w:type="dxa"/>
            <w:hideMark/>
          </w:tcPr>
          <w:p w14:paraId="38D3CD3A" w14:textId="77777777" w:rsidR="009F26E7" w:rsidRPr="009F26E7" w:rsidRDefault="009F26E7" w:rsidP="009F26E7">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9F26E7">
              <w:rPr>
                <w:rFonts w:asciiTheme="minorHAnsi" w:eastAsia="SimSun" w:hAnsiTheme="minorHAnsi" w:cs="Arial"/>
                <w:b/>
                <w:bCs/>
                <w:i/>
                <w:iCs/>
                <w:noProof w:val="0"/>
                <w:color w:val="000000"/>
              </w:rPr>
              <w:t>Company Code</w:t>
            </w:r>
          </w:p>
        </w:tc>
        <w:tc>
          <w:tcPr>
            <w:tcW w:w="3402" w:type="dxa"/>
            <w:hideMark/>
          </w:tcPr>
          <w:p w14:paraId="30750329" w14:textId="77777777" w:rsidR="009F26E7" w:rsidRPr="009F26E7" w:rsidRDefault="009F26E7" w:rsidP="009F26E7">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9F26E7">
              <w:rPr>
                <w:rFonts w:asciiTheme="minorHAnsi" w:eastAsia="SimSun" w:hAnsiTheme="minorHAnsi" w:cs="Arial"/>
                <w:b/>
                <w:bCs/>
                <w:i/>
                <w:iCs/>
                <w:noProof w:val="0"/>
                <w:color w:val="000000"/>
              </w:rPr>
              <w:t>Contact</w:t>
            </w:r>
          </w:p>
        </w:tc>
      </w:tr>
      <w:tr w:rsidR="009F26E7" w:rsidRPr="009F26E7" w14:paraId="25F4D264" w14:textId="77777777" w:rsidTr="007A52F2">
        <w:trPr>
          <w:cantSplit/>
          <w:tblHeader/>
        </w:trPr>
        <w:tc>
          <w:tcPr>
            <w:tcW w:w="3544" w:type="dxa"/>
            <w:tcBorders>
              <w:top w:val="nil"/>
              <w:left w:val="nil"/>
              <w:bottom w:val="single" w:sz="4" w:space="0" w:color="auto"/>
              <w:right w:val="nil"/>
            </w:tcBorders>
            <w:hideMark/>
          </w:tcPr>
          <w:p w14:paraId="6EAE80E8" w14:textId="77777777" w:rsidR="009F26E7" w:rsidRPr="009F26E7" w:rsidRDefault="009F26E7" w:rsidP="009F26E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9F26E7">
              <w:rPr>
                <w:rFonts w:asciiTheme="minorHAnsi" w:eastAsia="SimSun" w:hAnsiTheme="minorHAnsi" w:cs="Arial"/>
                <w:i/>
                <w:iCs/>
                <w:noProof w:val="0"/>
              </w:rPr>
              <w:t xml:space="preserve">  </w:t>
            </w:r>
            <w:r w:rsidRPr="009F26E7">
              <w:rPr>
                <w:rFonts w:asciiTheme="minorHAnsi" w:eastAsia="SimSun" w:hAnsiTheme="minorHAnsi" w:cs="Arial"/>
                <w:b/>
                <w:bCs/>
                <w:i/>
                <w:iCs/>
                <w:noProof w:val="0"/>
                <w:color w:val="000000"/>
              </w:rPr>
              <w:t>Company Name/Address</w:t>
            </w:r>
          </w:p>
        </w:tc>
        <w:tc>
          <w:tcPr>
            <w:tcW w:w="2410" w:type="dxa"/>
            <w:tcBorders>
              <w:top w:val="nil"/>
              <w:left w:val="nil"/>
              <w:bottom w:val="single" w:sz="4" w:space="0" w:color="auto"/>
              <w:right w:val="nil"/>
            </w:tcBorders>
            <w:hideMark/>
          </w:tcPr>
          <w:p w14:paraId="37943520" w14:textId="77777777" w:rsidR="009F26E7" w:rsidRPr="009F26E7" w:rsidRDefault="009F26E7" w:rsidP="009F26E7">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9F26E7">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14:paraId="4BC6D561" w14:textId="77777777" w:rsidR="009F26E7" w:rsidRPr="009F26E7" w:rsidRDefault="009F26E7" w:rsidP="009F26E7">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3C380C3D" w14:textId="77777777" w:rsidR="009F26E7" w:rsidRPr="009F26E7" w:rsidRDefault="009F26E7" w:rsidP="009F26E7">
      <w:pPr>
        <w:tabs>
          <w:tab w:val="clear" w:pos="567"/>
          <w:tab w:val="clear" w:pos="1276"/>
          <w:tab w:val="clear" w:pos="1843"/>
          <w:tab w:val="clear" w:pos="5387"/>
          <w:tab w:val="clear" w:pos="5954"/>
        </w:tabs>
        <w:spacing w:before="0"/>
        <w:jc w:val="left"/>
        <w:rPr>
          <w:rFonts w:cs="Calibri"/>
          <w:noProof w:val="0"/>
          <w:color w:val="000000"/>
        </w:rPr>
      </w:pPr>
    </w:p>
    <w:p w14:paraId="4D3A45B1" w14:textId="77777777" w:rsidR="009F26E7" w:rsidRPr="009F26E7" w:rsidRDefault="009F26E7" w:rsidP="009F26E7">
      <w:pPr>
        <w:tabs>
          <w:tab w:val="clear" w:pos="567"/>
          <w:tab w:val="clear" w:pos="1276"/>
          <w:tab w:val="clear" w:pos="1843"/>
          <w:tab w:val="clear" w:pos="5387"/>
          <w:tab w:val="clear" w:pos="5954"/>
        </w:tabs>
        <w:spacing w:before="0"/>
        <w:jc w:val="left"/>
        <w:rPr>
          <w:rFonts w:cs="Calibri"/>
          <w:noProof w:val="0"/>
          <w:color w:val="000000"/>
        </w:rPr>
      </w:pPr>
    </w:p>
    <w:p w14:paraId="4F9086B8" w14:textId="77777777" w:rsidR="009F26E7" w:rsidRPr="009F26E7" w:rsidRDefault="009F26E7" w:rsidP="009F26E7">
      <w:pPr>
        <w:tabs>
          <w:tab w:val="clear" w:pos="567"/>
          <w:tab w:val="clear" w:pos="1276"/>
          <w:tab w:val="clear" w:pos="1843"/>
          <w:tab w:val="clear" w:pos="5387"/>
          <w:tab w:val="clear" w:pos="5954"/>
          <w:tab w:val="left" w:pos="3686"/>
        </w:tabs>
        <w:spacing w:before="0"/>
        <w:jc w:val="left"/>
        <w:rPr>
          <w:rFonts w:cs="Calibri"/>
          <w:b/>
          <w:i/>
          <w:noProof w:val="0"/>
        </w:rPr>
      </w:pPr>
      <w:r w:rsidRPr="009F26E7">
        <w:rPr>
          <w:rFonts w:eastAsia="SimSun"/>
          <w:b/>
          <w:bCs/>
          <w:i/>
          <w:iCs/>
          <w:noProof w:val="0"/>
        </w:rPr>
        <w:t>Germany (Federal Republic of) / DEU</w:t>
      </w:r>
      <w:r w:rsidRPr="009F26E7">
        <w:rPr>
          <w:rFonts w:cs="Calibri"/>
          <w:b/>
          <w:i/>
          <w:noProof w:val="0"/>
          <w:color w:val="00B050"/>
        </w:rPr>
        <w:tab/>
      </w:r>
      <w:r w:rsidRPr="009F26E7">
        <w:rPr>
          <w:rFonts w:cs="Calibri"/>
          <w:b/>
          <w:noProof w:val="0"/>
        </w:rPr>
        <w:t>ADD</w:t>
      </w:r>
    </w:p>
    <w:p w14:paraId="768D1E80" w14:textId="77777777" w:rsidR="009F26E7" w:rsidRPr="009F26E7" w:rsidRDefault="009F26E7" w:rsidP="009F26E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9F26E7" w:rsidRPr="009F26E7" w14:paraId="687AAD4B" w14:textId="77777777" w:rsidTr="007A52F2">
        <w:trPr>
          <w:trHeight w:val="1014"/>
        </w:trPr>
        <w:tc>
          <w:tcPr>
            <w:tcW w:w="3544" w:type="dxa"/>
          </w:tcPr>
          <w:p w14:paraId="1ED816A7"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STARFACE GmbH</w:t>
            </w:r>
          </w:p>
          <w:p w14:paraId="62E9CBC6"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 xml:space="preserve">Stephanienstrasse 102 </w:t>
            </w:r>
          </w:p>
          <w:p w14:paraId="3E3B533B"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9F26E7">
              <w:rPr>
                <w:rFonts w:cstheme="minorBidi"/>
                <w:lang w:val="de-CH"/>
              </w:rPr>
              <w:t>D-76133 KARLSRUHE</w:t>
            </w:r>
          </w:p>
        </w:tc>
        <w:tc>
          <w:tcPr>
            <w:tcW w:w="2410" w:type="dxa"/>
          </w:tcPr>
          <w:p w14:paraId="04F4D248" w14:textId="77777777" w:rsidR="009F26E7" w:rsidRPr="009F26E7" w:rsidRDefault="009F26E7" w:rsidP="009F26E7">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9F26E7">
              <w:rPr>
                <w:rFonts w:eastAsia="SimSun" w:cstheme="minorBidi"/>
                <w:b/>
                <w:bCs/>
                <w:noProof w:val="0"/>
                <w:color w:val="000000"/>
              </w:rPr>
              <w:t>STAR</w:t>
            </w:r>
          </w:p>
        </w:tc>
        <w:tc>
          <w:tcPr>
            <w:tcW w:w="4252" w:type="dxa"/>
          </w:tcPr>
          <w:p w14:paraId="3F33D173" w14:textId="77777777" w:rsidR="009F26E7" w:rsidRPr="009F26E7" w:rsidRDefault="009F26E7" w:rsidP="009F26E7">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9F26E7">
              <w:rPr>
                <w:rFonts w:cstheme="minorBidi"/>
                <w:lang w:val="en-GB"/>
              </w:rPr>
              <w:t>Mr Christoph Scheuermann</w:t>
            </w:r>
          </w:p>
          <w:p w14:paraId="41F6F295" w14:textId="55D65A45"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 xml:space="preserve">Tel.: </w:t>
            </w:r>
            <w:r>
              <w:rPr>
                <w:rFonts w:cstheme="minorBidi"/>
                <w:lang w:val="en-GB"/>
              </w:rPr>
              <w:tab/>
            </w:r>
            <w:r w:rsidRPr="009F26E7">
              <w:rPr>
                <w:rFonts w:cstheme="minorBidi"/>
                <w:lang w:val="en-GB"/>
              </w:rPr>
              <w:t>+49 721 15104219</w:t>
            </w:r>
          </w:p>
          <w:p w14:paraId="39C514BF" w14:textId="1B51FCD5"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 xml:space="preserve">Fax: </w:t>
            </w:r>
            <w:r>
              <w:rPr>
                <w:rFonts w:cstheme="minorBidi"/>
                <w:lang w:val="en-GB"/>
              </w:rPr>
              <w:tab/>
            </w:r>
            <w:r w:rsidRPr="009F26E7">
              <w:rPr>
                <w:rFonts w:cstheme="minorBidi"/>
                <w:lang w:val="en-GB"/>
              </w:rPr>
              <w:t>+49 721 15104119</w:t>
            </w:r>
          </w:p>
          <w:p w14:paraId="58B9BC53" w14:textId="335D4335" w:rsidR="009F26E7" w:rsidRPr="009F26E7" w:rsidRDefault="009F26E7" w:rsidP="009F26E7">
            <w:pPr>
              <w:widowControl w:val="0"/>
              <w:tabs>
                <w:tab w:val="clear" w:pos="567"/>
                <w:tab w:val="clear" w:pos="1276"/>
                <w:tab w:val="clear" w:pos="1843"/>
                <w:tab w:val="clear" w:pos="5387"/>
                <w:tab w:val="clear" w:pos="5954"/>
                <w:tab w:val="left" w:pos="685"/>
              </w:tabs>
              <w:spacing w:before="0"/>
              <w:jc w:val="left"/>
              <w:rPr>
                <w:rFonts w:eastAsia="SimSun" w:cstheme="minorBidi"/>
                <w:noProof w:val="0"/>
                <w:color w:val="000000"/>
                <w:lang w:val="en-GB"/>
              </w:rPr>
            </w:pPr>
            <w:r w:rsidRPr="009F26E7">
              <w:rPr>
                <w:rFonts w:cstheme="minorBidi"/>
                <w:lang w:val="en-GB"/>
              </w:rPr>
              <w:t xml:space="preserve">Email: </w:t>
            </w:r>
            <w:r>
              <w:rPr>
                <w:rFonts w:cstheme="minorBidi"/>
                <w:lang w:val="en-GB"/>
              </w:rPr>
              <w:tab/>
            </w:r>
            <w:r w:rsidRPr="009F26E7">
              <w:rPr>
                <w:rFonts w:cstheme="minorBidi"/>
                <w:lang w:val="en-GB"/>
              </w:rPr>
              <w:t>scheuermann@starface.com</w:t>
            </w:r>
          </w:p>
        </w:tc>
      </w:tr>
    </w:tbl>
    <w:p w14:paraId="4556FABA" w14:textId="77777777" w:rsidR="009F26E7" w:rsidRPr="009F26E7" w:rsidRDefault="009F26E7" w:rsidP="009F26E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9F26E7" w:rsidRPr="009F26E7" w14:paraId="11ED075D" w14:textId="77777777" w:rsidTr="007A52F2">
        <w:trPr>
          <w:trHeight w:val="1014"/>
        </w:trPr>
        <w:tc>
          <w:tcPr>
            <w:tcW w:w="3544" w:type="dxa"/>
          </w:tcPr>
          <w:p w14:paraId="34DD7B4D"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Tele AG Bulk-Account</w:t>
            </w:r>
          </w:p>
          <w:p w14:paraId="2FD0089F"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 xml:space="preserve">Theklaerstrasse 42 </w:t>
            </w:r>
          </w:p>
          <w:p w14:paraId="5AE798D2"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9F26E7">
              <w:rPr>
                <w:rFonts w:cstheme="minorBidi"/>
                <w:lang w:val="de-CH"/>
              </w:rPr>
              <w:t>D-04347 LEIPZIG</w:t>
            </w:r>
          </w:p>
        </w:tc>
        <w:tc>
          <w:tcPr>
            <w:tcW w:w="2410" w:type="dxa"/>
          </w:tcPr>
          <w:p w14:paraId="01DEA10F" w14:textId="77777777" w:rsidR="009F26E7" w:rsidRPr="009F26E7" w:rsidRDefault="009F26E7" w:rsidP="009F26E7">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9F26E7">
              <w:rPr>
                <w:rFonts w:eastAsia="SimSun" w:cstheme="minorBidi"/>
                <w:b/>
                <w:bCs/>
                <w:noProof w:val="0"/>
                <w:color w:val="000000"/>
              </w:rPr>
              <w:t>FLTELE</w:t>
            </w:r>
          </w:p>
        </w:tc>
        <w:tc>
          <w:tcPr>
            <w:tcW w:w="4252" w:type="dxa"/>
          </w:tcPr>
          <w:p w14:paraId="54D57E16" w14:textId="77777777" w:rsidR="009F26E7" w:rsidRPr="009F26E7" w:rsidRDefault="009F26E7" w:rsidP="009F26E7">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9F26E7">
              <w:rPr>
                <w:rFonts w:cstheme="minorBidi"/>
                <w:lang w:val="en-GB"/>
              </w:rPr>
              <w:t>Mrs Anne Hafermalz</w:t>
            </w:r>
          </w:p>
          <w:p w14:paraId="1D52F055" w14:textId="1BE81B34"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 xml:space="preserve">Tel.: </w:t>
            </w:r>
            <w:r>
              <w:rPr>
                <w:rFonts w:cstheme="minorBidi"/>
                <w:lang w:val="en-GB"/>
              </w:rPr>
              <w:tab/>
            </w:r>
            <w:r w:rsidRPr="009F26E7">
              <w:rPr>
                <w:rFonts w:cstheme="minorBidi"/>
                <w:lang w:val="en-GB"/>
              </w:rPr>
              <w:t>+49 341 523801 302</w:t>
            </w:r>
          </w:p>
          <w:p w14:paraId="11DAAB4C" w14:textId="3268504A"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 xml:space="preserve">Fax: </w:t>
            </w:r>
            <w:r>
              <w:rPr>
                <w:rFonts w:cstheme="minorBidi"/>
                <w:lang w:val="en-GB"/>
              </w:rPr>
              <w:tab/>
            </w:r>
            <w:r w:rsidRPr="009F26E7">
              <w:rPr>
                <w:rFonts w:cstheme="minorBidi"/>
                <w:lang w:val="en-GB"/>
              </w:rPr>
              <w:t>+49 341 523801 99</w:t>
            </w:r>
          </w:p>
          <w:p w14:paraId="0CEA41DA" w14:textId="66DCFBC6"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eastAsia="SimSun" w:cstheme="minorBidi"/>
                <w:noProof w:val="0"/>
                <w:color w:val="000000"/>
                <w:lang w:val="en-GB"/>
              </w:rPr>
            </w:pPr>
            <w:r w:rsidRPr="009F26E7">
              <w:rPr>
                <w:rFonts w:cstheme="minorBidi"/>
                <w:lang w:val="en-GB"/>
              </w:rPr>
              <w:t xml:space="preserve">Email: </w:t>
            </w:r>
            <w:r>
              <w:rPr>
                <w:rFonts w:cstheme="minorBidi"/>
                <w:lang w:val="en-GB"/>
              </w:rPr>
              <w:tab/>
            </w:r>
            <w:r w:rsidRPr="009F26E7">
              <w:rPr>
                <w:rFonts w:cstheme="minorBidi"/>
                <w:lang w:val="en-GB"/>
              </w:rPr>
              <w:t>anne.hafermalz@tele-ag.de</w:t>
            </w:r>
          </w:p>
        </w:tc>
      </w:tr>
    </w:tbl>
    <w:p w14:paraId="4D4032FB" w14:textId="77777777" w:rsidR="009F26E7" w:rsidRPr="009F26E7" w:rsidRDefault="009F26E7" w:rsidP="009F26E7">
      <w:pPr>
        <w:tabs>
          <w:tab w:val="clear" w:pos="567"/>
          <w:tab w:val="clear" w:pos="1276"/>
          <w:tab w:val="clear" w:pos="1843"/>
          <w:tab w:val="clear" w:pos="5387"/>
          <w:tab w:val="clear" w:pos="5954"/>
        </w:tabs>
        <w:spacing w:before="0"/>
        <w:jc w:val="left"/>
        <w:rPr>
          <w:noProof w:val="0"/>
          <w:sz w:val="22"/>
          <w:lang w:val="en-GB"/>
        </w:rPr>
      </w:pPr>
    </w:p>
    <w:p w14:paraId="32F0A9DE" w14:textId="77777777" w:rsidR="009F26E7" w:rsidRPr="009F26E7" w:rsidRDefault="009F26E7" w:rsidP="009F26E7">
      <w:pPr>
        <w:tabs>
          <w:tab w:val="clear" w:pos="567"/>
          <w:tab w:val="clear" w:pos="1276"/>
          <w:tab w:val="clear" w:pos="1843"/>
          <w:tab w:val="clear" w:pos="5387"/>
          <w:tab w:val="clear" w:pos="5954"/>
          <w:tab w:val="left" w:pos="3686"/>
        </w:tabs>
        <w:spacing w:before="0"/>
        <w:jc w:val="left"/>
        <w:rPr>
          <w:rFonts w:cs="Calibri"/>
          <w:b/>
          <w:i/>
          <w:noProof w:val="0"/>
        </w:rPr>
      </w:pPr>
      <w:r w:rsidRPr="009F26E7">
        <w:rPr>
          <w:rFonts w:eastAsia="SimSun"/>
          <w:b/>
          <w:bCs/>
          <w:i/>
          <w:iCs/>
          <w:noProof w:val="0"/>
        </w:rPr>
        <w:t>Germany (Federal Republic of) / DEU</w:t>
      </w:r>
      <w:r w:rsidRPr="009F26E7">
        <w:rPr>
          <w:rFonts w:cs="Calibri"/>
          <w:b/>
          <w:i/>
          <w:noProof w:val="0"/>
          <w:color w:val="00B050"/>
        </w:rPr>
        <w:tab/>
      </w:r>
      <w:r w:rsidRPr="009F26E7">
        <w:rPr>
          <w:rFonts w:cs="Calibri"/>
          <w:b/>
          <w:noProof w:val="0"/>
        </w:rPr>
        <w:t>LIR</w:t>
      </w:r>
    </w:p>
    <w:p w14:paraId="55B16597" w14:textId="77777777" w:rsidR="009F26E7" w:rsidRPr="009F26E7" w:rsidRDefault="009F26E7" w:rsidP="009F26E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544"/>
        <w:gridCol w:w="2410"/>
        <w:gridCol w:w="4252"/>
      </w:tblGrid>
      <w:tr w:rsidR="009F26E7" w:rsidRPr="009F26E7" w14:paraId="21690F06" w14:textId="77777777" w:rsidTr="007A52F2">
        <w:trPr>
          <w:trHeight w:val="1014"/>
        </w:trPr>
        <w:tc>
          <w:tcPr>
            <w:tcW w:w="3544" w:type="dxa"/>
          </w:tcPr>
          <w:p w14:paraId="119337B0"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WSW Energie &amp; Wasser AG</w:t>
            </w:r>
          </w:p>
          <w:p w14:paraId="57CC08A5"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Bromberger Str. 39 - 41</w:t>
            </w:r>
          </w:p>
          <w:p w14:paraId="49747423"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9F26E7">
              <w:rPr>
                <w:rFonts w:cstheme="minorBidi"/>
                <w:lang w:val="de-CH"/>
              </w:rPr>
              <w:t>42281 WUPPERTAL</w:t>
            </w:r>
          </w:p>
        </w:tc>
        <w:tc>
          <w:tcPr>
            <w:tcW w:w="2410" w:type="dxa"/>
          </w:tcPr>
          <w:p w14:paraId="13984686" w14:textId="77777777" w:rsidR="009F26E7" w:rsidRPr="009F26E7" w:rsidRDefault="009F26E7" w:rsidP="009F26E7">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9F26E7">
              <w:rPr>
                <w:rFonts w:eastAsia="SimSun" w:cstheme="minorBidi"/>
                <w:b/>
                <w:bCs/>
                <w:noProof w:val="0"/>
                <w:color w:val="000000"/>
              </w:rPr>
              <w:t>WSWNET</w:t>
            </w:r>
          </w:p>
        </w:tc>
        <w:tc>
          <w:tcPr>
            <w:tcW w:w="4252" w:type="dxa"/>
          </w:tcPr>
          <w:p w14:paraId="53D6340E" w14:textId="77777777" w:rsidR="009F26E7" w:rsidRPr="009F26E7" w:rsidRDefault="009F26E7" w:rsidP="009F26E7">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9F26E7">
              <w:rPr>
                <w:rFonts w:cstheme="minorBidi"/>
                <w:lang w:val="en-GB"/>
              </w:rPr>
              <w:t>Mr Pasquale Martic</w:t>
            </w:r>
          </w:p>
          <w:p w14:paraId="5B97F1D3" w14:textId="77777777"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Tel.:</w:t>
            </w:r>
            <w:r w:rsidRPr="009F26E7">
              <w:rPr>
                <w:rFonts w:cstheme="minorBidi"/>
                <w:lang w:val="en-GB"/>
              </w:rPr>
              <w:tab/>
              <w:t>+49 202 569 3909</w:t>
            </w:r>
          </w:p>
          <w:p w14:paraId="6F250557" w14:textId="77777777"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Fax:</w:t>
            </w:r>
            <w:r w:rsidRPr="009F26E7">
              <w:rPr>
                <w:rFonts w:cstheme="minorBidi"/>
                <w:lang w:val="en-GB"/>
              </w:rPr>
              <w:tab/>
              <w:t>+49 202 569 803909</w:t>
            </w:r>
          </w:p>
          <w:p w14:paraId="7A4AC4B3" w14:textId="30E3FC44"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eastAsia="SimSun" w:cstheme="minorBidi"/>
                <w:noProof w:val="0"/>
                <w:color w:val="000000"/>
                <w:lang w:val="fr-FR"/>
              </w:rPr>
            </w:pPr>
            <w:r w:rsidRPr="009F26E7">
              <w:rPr>
                <w:rFonts w:cstheme="minorBidi"/>
                <w:lang w:val="en-GB"/>
              </w:rPr>
              <w:t xml:space="preserve">E-mail : </w:t>
            </w:r>
            <w:r>
              <w:rPr>
                <w:rFonts w:cstheme="minorBidi"/>
                <w:lang w:val="en-GB"/>
              </w:rPr>
              <w:tab/>
            </w:r>
            <w:r w:rsidRPr="009F26E7">
              <w:rPr>
                <w:rFonts w:cstheme="minorBidi"/>
                <w:lang w:val="en-GB"/>
              </w:rPr>
              <w:t>pasquale</w:t>
            </w:r>
            <w:r w:rsidRPr="009F26E7">
              <w:rPr>
                <w:rFonts w:cstheme="minorBidi"/>
                <w:lang w:val="fr-FR"/>
              </w:rPr>
              <w:t>.martic@wsw-online.de</w:t>
            </w:r>
          </w:p>
        </w:tc>
      </w:tr>
    </w:tbl>
    <w:p w14:paraId="567226BB" w14:textId="77777777" w:rsidR="009F26E7" w:rsidRPr="009F26E7" w:rsidRDefault="009F26E7" w:rsidP="009F26E7">
      <w:pPr>
        <w:tabs>
          <w:tab w:val="clear" w:pos="567"/>
          <w:tab w:val="clear" w:pos="1276"/>
          <w:tab w:val="clear" w:pos="1843"/>
          <w:tab w:val="clear" w:pos="5387"/>
          <w:tab w:val="clear" w:pos="5954"/>
        </w:tabs>
        <w:spacing w:before="0"/>
        <w:jc w:val="left"/>
        <w:rPr>
          <w:noProof w:val="0"/>
          <w:sz w:val="22"/>
          <w:lang w:val="fr-FR"/>
        </w:rPr>
      </w:pPr>
    </w:p>
    <w:tbl>
      <w:tblPr>
        <w:tblW w:w="10206" w:type="dxa"/>
        <w:tblLayout w:type="fixed"/>
        <w:tblLook w:val="04A0" w:firstRow="1" w:lastRow="0" w:firstColumn="1" w:lastColumn="0" w:noHBand="0" w:noVBand="1"/>
      </w:tblPr>
      <w:tblGrid>
        <w:gridCol w:w="3544"/>
        <w:gridCol w:w="2410"/>
        <w:gridCol w:w="4252"/>
      </w:tblGrid>
      <w:tr w:rsidR="009F26E7" w:rsidRPr="009F26E7" w14:paraId="4668F84E" w14:textId="77777777" w:rsidTr="007A52F2">
        <w:trPr>
          <w:trHeight w:val="1014"/>
        </w:trPr>
        <w:tc>
          <w:tcPr>
            <w:tcW w:w="3544" w:type="dxa"/>
          </w:tcPr>
          <w:p w14:paraId="7444ADB2"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Thüringer Netkom GmbH</w:t>
            </w:r>
          </w:p>
          <w:p w14:paraId="09C876BC"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Schwanseestrasse 13</w:t>
            </w:r>
          </w:p>
          <w:p w14:paraId="6A7FC184"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9F26E7">
              <w:rPr>
                <w:rFonts w:cstheme="minorBidi"/>
                <w:lang w:val="de-CH"/>
              </w:rPr>
              <w:t>D- 99423 WEIMAR</w:t>
            </w:r>
          </w:p>
        </w:tc>
        <w:tc>
          <w:tcPr>
            <w:tcW w:w="2410" w:type="dxa"/>
          </w:tcPr>
          <w:p w14:paraId="422FE023" w14:textId="77777777" w:rsidR="009F26E7" w:rsidRPr="009F26E7" w:rsidRDefault="009F26E7" w:rsidP="009F26E7">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9F26E7">
              <w:rPr>
                <w:rFonts w:eastAsia="SimSun" w:cstheme="minorBidi"/>
                <w:b/>
                <w:bCs/>
                <w:noProof w:val="0"/>
                <w:color w:val="000000"/>
              </w:rPr>
              <w:t>ELINE</w:t>
            </w:r>
          </w:p>
        </w:tc>
        <w:tc>
          <w:tcPr>
            <w:tcW w:w="4252" w:type="dxa"/>
          </w:tcPr>
          <w:p w14:paraId="41B669DE" w14:textId="77777777" w:rsidR="009F26E7" w:rsidRPr="009F26E7" w:rsidRDefault="009F26E7" w:rsidP="009F26E7">
            <w:pPr>
              <w:tabs>
                <w:tab w:val="clear" w:pos="567"/>
                <w:tab w:val="clear" w:pos="1276"/>
                <w:tab w:val="clear" w:pos="1843"/>
                <w:tab w:val="clear" w:pos="5387"/>
                <w:tab w:val="clear" w:pos="5954"/>
                <w:tab w:val="left" w:pos="426"/>
                <w:tab w:val="center" w:pos="2480"/>
              </w:tabs>
              <w:spacing w:before="0"/>
              <w:jc w:val="left"/>
              <w:rPr>
                <w:rFonts w:cstheme="minorBidi"/>
                <w:lang w:val="en-GB"/>
              </w:rPr>
            </w:pPr>
            <w:r w:rsidRPr="009F26E7">
              <w:rPr>
                <w:rFonts w:cstheme="minorBidi"/>
                <w:lang w:val="en-GB"/>
              </w:rPr>
              <w:t>Mr Mike Sickert</w:t>
            </w:r>
          </w:p>
          <w:p w14:paraId="0E084A9C" w14:textId="77777777"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Tel.:</w:t>
            </w:r>
            <w:r w:rsidRPr="009F26E7">
              <w:rPr>
                <w:rFonts w:cstheme="minorBidi"/>
                <w:lang w:val="en-GB"/>
              </w:rPr>
              <w:tab/>
              <w:t>+49 3643 21 3001</w:t>
            </w:r>
          </w:p>
          <w:p w14:paraId="6F22F7CB" w14:textId="77777777"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cstheme="minorBidi"/>
                <w:lang w:val="en-GB"/>
              </w:rPr>
              <w:t>Fax:</w:t>
            </w:r>
            <w:r w:rsidRPr="009F26E7">
              <w:rPr>
                <w:rFonts w:cstheme="minorBidi"/>
                <w:lang w:val="en-GB"/>
              </w:rPr>
              <w:tab/>
              <w:t>+49 3643 21 3009</w:t>
            </w:r>
          </w:p>
          <w:p w14:paraId="2B891EA2" w14:textId="355193C5"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eastAsia="SimSun" w:cstheme="minorBidi"/>
                <w:noProof w:val="0"/>
                <w:color w:val="000000"/>
                <w:lang w:val="fr-FR"/>
              </w:rPr>
            </w:pPr>
            <w:r w:rsidRPr="009F26E7">
              <w:rPr>
                <w:rFonts w:cstheme="minorBidi"/>
                <w:lang w:val="en-GB"/>
              </w:rPr>
              <w:t xml:space="preserve">E-mail : </w:t>
            </w:r>
            <w:r>
              <w:rPr>
                <w:rFonts w:cstheme="minorBidi"/>
                <w:lang w:val="en-GB"/>
              </w:rPr>
              <w:tab/>
            </w:r>
            <w:r w:rsidRPr="009F26E7">
              <w:rPr>
                <w:rFonts w:cstheme="minorBidi"/>
                <w:lang w:val="en-GB"/>
              </w:rPr>
              <w:t>info@</w:t>
            </w:r>
            <w:r w:rsidRPr="009F26E7">
              <w:rPr>
                <w:rFonts w:cstheme="minorBidi"/>
                <w:lang w:val="fr-FR"/>
              </w:rPr>
              <w:t>netkom.de</w:t>
            </w:r>
          </w:p>
        </w:tc>
      </w:tr>
    </w:tbl>
    <w:p w14:paraId="440A9ECE" w14:textId="77777777" w:rsidR="009F26E7" w:rsidRPr="009F26E7" w:rsidRDefault="009F26E7" w:rsidP="009F26E7">
      <w:pPr>
        <w:tabs>
          <w:tab w:val="clear" w:pos="567"/>
          <w:tab w:val="clear" w:pos="1276"/>
          <w:tab w:val="clear" w:pos="1843"/>
          <w:tab w:val="clear" w:pos="5387"/>
          <w:tab w:val="clear" w:pos="5954"/>
        </w:tabs>
        <w:spacing w:before="0"/>
        <w:jc w:val="left"/>
        <w:rPr>
          <w:noProof w:val="0"/>
          <w:sz w:val="22"/>
          <w:lang w:val="fr-FR"/>
        </w:rPr>
      </w:pPr>
    </w:p>
    <w:p w14:paraId="667B0FD6" w14:textId="77777777" w:rsidR="009F26E7" w:rsidRPr="009F26E7" w:rsidRDefault="009F26E7" w:rsidP="00683893">
      <w:pPr>
        <w:tabs>
          <w:tab w:val="clear" w:pos="567"/>
          <w:tab w:val="clear" w:pos="1276"/>
          <w:tab w:val="clear" w:pos="1843"/>
          <w:tab w:val="clear" w:pos="5387"/>
          <w:tab w:val="clear" w:pos="5954"/>
          <w:tab w:val="left" w:pos="1560"/>
        </w:tabs>
        <w:spacing w:before="240"/>
        <w:jc w:val="left"/>
        <w:rPr>
          <w:rFonts w:cs="Calibri"/>
          <w:b/>
          <w:i/>
          <w:noProof w:val="0"/>
          <w:lang w:val="fr-FR"/>
        </w:rPr>
      </w:pPr>
      <w:r w:rsidRPr="009F26E7">
        <w:rPr>
          <w:rFonts w:eastAsia="SimSun"/>
          <w:b/>
          <w:bCs/>
          <w:i/>
          <w:iCs/>
          <w:noProof w:val="0"/>
          <w:lang w:val="fr-FR"/>
        </w:rPr>
        <w:t xml:space="preserve">Palau / </w:t>
      </w:r>
      <w:r w:rsidRPr="009F26E7">
        <w:rPr>
          <w:rFonts w:eastAsia="SimSun"/>
          <w:b/>
          <w:bCs/>
          <w:i/>
          <w:iCs/>
          <w:noProof w:val="0"/>
          <w:color w:val="000000" w:themeColor="text1"/>
          <w:lang w:val="fr-FR"/>
        </w:rPr>
        <w:t>PLW</w:t>
      </w:r>
      <w:r w:rsidRPr="009F26E7">
        <w:rPr>
          <w:rFonts w:eastAsia="SimSun"/>
          <w:b/>
          <w:bCs/>
          <w:i/>
          <w:iCs/>
          <w:noProof w:val="0"/>
          <w:color w:val="000000" w:themeColor="text1"/>
          <w:lang w:val="fr-FR"/>
        </w:rPr>
        <w:tab/>
      </w:r>
      <w:r w:rsidRPr="009F26E7">
        <w:rPr>
          <w:rFonts w:cs="Calibri"/>
          <w:b/>
          <w:noProof w:val="0"/>
          <w:lang w:val="fr-FR"/>
        </w:rPr>
        <w:t>ADD</w:t>
      </w:r>
    </w:p>
    <w:p w14:paraId="1A1B7E21" w14:textId="77777777" w:rsidR="009F26E7" w:rsidRPr="009F26E7" w:rsidRDefault="009F26E7" w:rsidP="009F26E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639" w:type="dxa"/>
        <w:tblLayout w:type="fixed"/>
        <w:tblLook w:val="04A0" w:firstRow="1" w:lastRow="0" w:firstColumn="1" w:lastColumn="0" w:noHBand="0" w:noVBand="1"/>
      </w:tblPr>
      <w:tblGrid>
        <w:gridCol w:w="3544"/>
        <w:gridCol w:w="2410"/>
        <w:gridCol w:w="3685"/>
      </w:tblGrid>
      <w:tr w:rsidR="009F26E7" w:rsidRPr="009F26E7" w14:paraId="568E8FC7" w14:textId="77777777" w:rsidTr="007A52F2">
        <w:trPr>
          <w:trHeight w:val="1014"/>
        </w:trPr>
        <w:tc>
          <w:tcPr>
            <w:tcW w:w="3544" w:type="dxa"/>
          </w:tcPr>
          <w:p w14:paraId="2BC2755B"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 xml:space="preserve">Palau Mobile Communications Inc. </w:t>
            </w:r>
            <w:r w:rsidRPr="009F26E7">
              <w:rPr>
                <w:rFonts w:cstheme="minorBidi"/>
                <w:lang w:val="de-CH"/>
              </w:rPr>
              <w:br/>
              <w:t>dba Palau Mobile</w:t>
            </w:r>
          </w:p>
          <w:p w14:paraId="5E1CF4D4"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 xml:space="preserve">P.O. Box 401461 </w:t>
            </w:r>
          </w:p>
          <w:p w14:paraId="17E961E1"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F26E7">
              <w:rPr>
                <w:rFonts w:cstheme="minorBidi"/>
                <w:lang w:val="de-CH"/>
              </w:rPr>
              <w:t xml:space="preserve">PDC Bldg. Medalaii Koror </w:t>
            </w:r>
          </w:p>
          <w:p w14:paraId="6F5CA7B0"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9F26E7">
              <w:rPr>
                <w:rFonts w:cstheme="minorBidi"/>
                <w:lang w:val="de-CH"/>
              </w:rPr>
              <w:t>PALAU 96940</w:t>
            </w:r>
          </w:p>
        </w:tc>
        <w:tc>
          <w:tcPr>
            <w:tcW w:w="2410" w:type="dxa"/>
          </w:tcPr>
          <w:p w14:paraId="5099F88F" w14:textId="77777777" w:rsidR="009F26E7" w:rsidRPr="009F26E7" w:rsidRDefault="009F26E7" w:rsidP="009F26E7">
            <w:pPr>
              <w:widowControl w:val="0"/>
              <w:tabs>
                <w:tab w:val="clear" w:pos="567"/>
                <w:tab w:val="clear" w:pos="1276"/>
                <w:tab w:val="clear" w:pos="1843"/>
                <w:tab w:val="clear" w:pos="5387"/>
                <w:tab w:val="clear" w:pos="5954"/>
              </w:tabs>
              <w:spacing w:before="0"/>
              <w:jc w:val="center"/>
              <w:rPr>
                <w:rFonts w:eastAsia="SimSun" w:cstheme="minorBidi"/>
                <w:b/>
                <w:bCs/>
                <w:noProof w:val="0"/>
                <w:color w:val="000000"/>
                <w:lang w:val="fr-FR"/>
              </w:rPr>
            </w:pPr>
            <w:r w:rsidRPr="009F26E7">
              <w:rPr>
                <w:rFonts w:eastAsia="SimSun" w:cstheme="minorBidi"/>
                <w:b/>
                <w:bCs/>
                <w:noProof w:val="0"/>
                <w:color w:val="000000"/>
                <w:lang w:val="fr-FR"/>
              </w:rPr>
              <w:t>PMCI</w:t>
            </w:r>
          </w:p>
        </w:tc>
        <w:tc>
          <w:tcPr>
            <w:tcW w:w="3685" w:type="dxa"/>
          </w:tcPr>
          <w:p w14:paraId="3DE155E6" w14:textId="77777777" w:rsidR="009F26E7" w:rsidRPr="009F26E7" w:rsidRDefault="009F26E7" w:rsidP="009F26E7">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9F26E7">
              <w:rPr>
                <w:rFonts w:cstheme="minorBidi"/>
                <w:lang w:val="fr-FR"/>
              </w:rPr>
              <w:t>Mr Billy Takami</w:t>
            </w:r>
            <w:r w:rsidRPr="009F26E7">
              <w:rPr>
                <w:rFonts w:cstheme="minorBidi"/>
                <w:lang w:val="en-GB"/>
              </w:rPr>
              <w:t>ne</w:t>
            </w:r>
          </w:p>
          <w:p w14:paraId="08A92B21" w14:textId="159EC8F5"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cstheme="minorBidi"/>
                <w:lang w:val="en-GB"/>
              </w:rPr>
            </w:pPr>
            <w:r w:rsidRPr="009F26E7">
              <w:rPr>
                <w:rFonts w:eastAsia="SimSun" w:cstheme="minorBidi"/>
                <w:noProof w:val="0"/>
                <w:color w:val="000000"/>
                <w:lang w:val="en-GB"/>
              </w:rPr>
              <w:t>Tel</w:t>
            </w:r>
            <w:r w:rsidRPr="009F26E7">
              <w:rPr>
                <w:rFonts w:cstheme="minorBidi"/>
                <w:lang w:val="en-GB"/>
              </w:rPr>
              <w:t xml:space="preserve">: </w:t>
            </w:r>
            <w:r>
              <w:rPr>
                <w:rFonts w:cstheme="minorBidi"/>
                <w:lang w:val="en-GB"/>
              </w:rPr>
              <w:tab/>
            </w:r>
            <w:r w:rsidRPr="009F26E7">
              <w:rPr>
                <w:rFonts w:cstheme="minorBidi"/>
                <w:lang w:val="en-GB"/>
              </w:rPr>
              <w:t>+680 488 3278 /+680 775 1188</w:t>
            </w:r>
          </w:p>
          <w:p w14:paraId="5CE84AE8" w14:textId="0790110F" w:rsidR="009F26E7" w:rsidRPr="009F26E7" w:rsidRDefault="009F26E7" w:rsidP="009F26E7">
            <w:pPr>
              <w:tabs>
                <w:tab w:val="clear" w:pos="567"/>
                <w:tab w:val="clear" w:pos="1276"/>
                <w:tab w:val="clear" w:pos="1843"/>
                <w:tab w:val="clear" w:pos="5387"/>
                <w:tab w:val="clear" w:pos="5954"/>
                <w:tab w:val="left" w:pos="685"/>
                <w:tab w:val="center" w:pos="2480"/>
              </w:tabs>
              <w:spacing w:before="0"/>
              <w:jc w:val="left"/>
              <w:rPr>
                <w:rFonts w:asciiTheme="minorHAnsi" w:eastAsia="SimSun" w:hAnsiTheme="minorHAnsi" w:cstheme="minorBidi"/>
                <w:noProof w:val="0"/>
                <w:color w:val="000000"/>
                <w:lang w:val="en-GB"/>
              </w:rPr>
            </w:pPr>
            <w:r w:rsidRPr="009F26E7">
              <w:rPr>
                <w:rFonts w:cstheme="minorBidi"/>
                <w:lang w:val="en-GB"/>
              </w:rPr>
              <w:t xml:space="preserve">E-mail: </w:t>
            </w:r>
            <w:r>
              <w:rPr>
                <w:rFonts w:cstheme="minorBidi"/>
                <w:lang w:val="en-GB"/>
              </w:rPr>
              <w:tab/>
            </w:r>
            <w:r w:rsidRPr="009F26E7">
              <w:rPr>
                <w:rFonts w:cstheme="minorBidi"/>
                <w:lang w:val="en-GB"/>
              </w:rPr>
              <w:t>billy</w:t>
            </w:r>
            <w:r w:rsidRPr="009F26E7">
              <w:rPr>
                <w:rFonts w:cs="Calibri"/>
                <w:noProof w:val="0"/>
                <w:lang w:val="en-GB"/>
              </w:rPr>
              <w:t>.takamine@gmail.com</w:t>
            </w:r>
          </w:p>
        </w:tc>
      </w:tr>
    </w:tbl>
    <w:p w14:paraId="362EBBE8" w14:textId="77777777" w:rsidR="009F26E7" w:rsidRPr="009F26E7" w:rsidRDefault="009F26E7" w:rsidP="009F26E7">
      <w:pPr>
        <w:tabs>
          <w:tab w:val="clear" w:pos="567"/>
          <w:tab w:val="clear" w:pos="1276"/>
          <w:tab w:val="clear" w:pos="1843"/>
          <w:tab w:val="clear" w:pos="5387"/>
          <w:tab w:val="clear" w:pos="5954"/>
        </w:tabs>
        <w:spacing w:before="0"/>
        <w:jc w:val="left"/>
        <w:rPr>
          <w:noProof w:val="0"/>
          <w:sz w:val="22"/>
          <w:lang w:val="en-GB"/>
        </w:rPr>
      </w:pPr>
    </w:p>
    <w:p w14:paraId="21A80EE7" w14:textId="3CEB2CD0" w:rsidR="009F26E7" w:rsidRDefault="009F26E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15B02690" w14:textId="77777777" w:rsidR="009F26E7" w:rsidRPr="009F26E7" w:rsidRDefault="009F26E7" w:rsidP="009F26E7">
      <w:pPr>
        <w:pStyle w:val="Heading20"/>
        <w:rPr>
          <w:lang w:val="en-US"/>
        </w:rPr>
      </w:pPr>
      <w:bookmarkStart w:id="1699" w:name="_Toc236568475"/>
      <w:bookmarkStart w:id="1700" w:name="_Toc240772455"/>
      <w:bookmarkStart w:id="1701" w:name="_Toc27558712"/>
      <w:r w:rsidRPr="009F26E7">
        <w:rPr>
          <w:lang w:val="en-US"/>
        </w:rPr>
        <w:lastRenderedPageBreak/>
        <w:t>List of International Signalling Point Codes (ISPC)</w:t>
      </w:r>
      <w:r w:rsidRPr="009F26E7">
        <w:rPr>
          <w:lang w:val="en-US"/>
        </w:rPr>
        <w:br/>
        <w:t>(According to Recommendation ITU-T Q.708 (03/1999))</w:t>
      </w:r>
      <w:r w:rsidRPr="009F26E7">
        <w:rPr>
          <w:lang w:val="en-US"/>
        </w:rPr>
        <w:br/>
        <w:t>(Position on 1 October 2016)</w:t>
      </w:r>
      <w:bookmarkEnd w:id="1699"/>
      <w:bookmarkEnd w:id="1700"/>
      <w:bookmarkEnd w:id="1701"/>
    </w:p>
    <w:p w14:paraId="21C42527"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spacing w:after="120"/>
        <w:jc w:val="center"/>
        <w:rPr>
          <w:noProof w:val="0"/>
          <w:lang w:val="en-GB"/>
        </w:rPr>
      </w:pPr>
      <w:r w:rsidRPr="009F26E7">
        <w:rPr>
          <w:noProof w:val="0"/>
          <w:lang w:val="en-GB"/>
        </w:rPr>
        <w:t>(Annex to ITU Operational Bulletin No. 1109 – 1.X.2016)</w:t>
      </w:r>
      <w:r w:rsidRPr="009F26E7">
        <w:rPr>
          <w:noProof w:val="0"/>
          <w:lang w:val="en-GB"/>
        </w:rPr>
        <w:br/>
        <w:t>(Amendment No. 66)</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F26E7" w:rsidRPr="009F26E7" w14:paraId="734094FF" w14:textId="77777777" w:rsidTr="007A52F2">
        <w:trPr>
          <w:cantSplit/>
          <w:trHeight w:val="227"/>
        </w:trPr>
        <w:tc>
          <w:tcPr>
            <w:tcW w:w="1818" w:type="dxa"/>
            <w:gridSpan w:val="2"/>
          </w:tcPr>
          <w:p w14:paraId="7CD1FD8A" w14:textId="77777777" w:rsidR="009F26E7" w:rsidRPr="009F26E7" w:rsidRDefault="009F26E7" w:rsidP="009F26E7">
            <w:pPr>
              <w:keepNext/>
              <w:tabs>
                <w:tab w:val="clear" w:pos="567"/>
                <w:tab w:val="clear" w:pos="5387"/>
                <w:tab w:val="clear" w:pos="5954"/>
              </w:tabs>
              <w:spacing w:before="60" w:after="60"/>
              <w:jc w:val="left"/>
              <w:rPr>
                <w:i/>
                <w:noProof w:val="0"/>
                <w:sz w:val="18"/>
                <w:lang w:val="fr-FR"/>
              </w:rPr>
            </w:pPr>
            <w:r w:rsidRPr="009F26E7">
              <w:rPr>
                <w:i/>
                <w:noProof w:val="0"/>
                <w:sz w:val="18"/>
                <w:lang w:val="fr-FR"/>
              </w:rPr>
              <w:t>Country/ Geographical Area</w:t>
            </w:r>
          </w:p>
        </w:tc>
        <w:tc>
          <w:tcPr>
            <w:tcW w:w="3461" w:type="dxa"/>
            <w:vMerge w:val="restart"/>
            <w:shd w:val="clear" w:color="auto" w:fill="auto"/>
          </w:tcPr>
          <w:p w14:paraId="1EF89610" w14:textId="77777777" w:rsidR="009F26E7" w:rsidRPr="009F26E7" w:rsidRDefault="009F26E7" w:rsidP="009F26E7">
            <w:pPr>
              <w:keepNext/>
              <w:tabs>
                <w:tab w:val="clear" w:pos="567"/>
                <w:tab w:val="clear" w:pos="5387"/>
                <w:tab w:val="clear" w:pos="5954"/>
              </w:tabs>
              <w:spacing w:before="60" w:after="60"/>
              <w:jc w:val="left"/>
              <w:rPr>
                <w:i/>
                <w:noProof w:val="0"/>
                <w:sz w:val="18"/>
                <w:lang w:val="en-GB"/>
              </w:rPr>
            </w:pPr>
            <w:r w:rsidRPr="009F26E7">
              <w:rPr>
                <w:i/>
                <w:noProof w:val="0"/>
                <w:sz w:val="18"/>
                <w:lang w:val="en-GB"/>
              </w:rPr>
              <w:t>Unique name of the signalling point</w:t>
            </w:r>
          </w:p>
        </w:tc>
        <w:tc>
          <w:tcPr>
            <w:tcW w:w="4009" w:type="dxa"/>
            <w:vMerge w:val="restart"/>
            <w:shd w:val="clear" w:color="auto" w:fill="auto"/>
          </w:tcPr>
          <w:p w14:paraId="41A1B243" w14:textId="77777777" w:rsidR="009F26E7" w:rsidRPr="009F26E7" w:rsidRDefault="009F26E7" w:rsidP="009F26E7">
            <w:pPr>
              <w:keepNext/>
              <w:tabs>
                <w:tab w:val="clear" w:pos="567"/>
                <w:tab w:val="clear" w:pos="5387"/>
                <w:tab w:val="clear" w:pos="5954"/>
              </w:tabs>
              <w:spacing w:before="60" w:after="60"/>
              <w:jc w:val="left"/>
              <w:rPr>
                <w:i/>
                <w:noProof w:val="0"/>
                <w:sz w:val="18"/>
                <w:lang w:val="en-GB"/>
              </w:rPr>
            </w:pPr>
            <w:r w:rsidRPr="009F26E7">
              <w:rPr>
                <w:i/>
                <w:noProof w:val="0"/>
                <w:sz w:val="18"/>
                <w:lang w:val="en-GB"/>
              </w:rPr>
              <w:t>Name of the signalling point operator</w:t>
            </w:r>
          </w:p>
        </w:tc>
      </w:tr>
      <w:tr w:rsidR="009F26E7" w:rsidRPr="009F26E7" w14:paraId="09737648" w14:textId="77777777" w:rsidTr="007A52F2">
        <w:trPr>
          <w:cantSplit/>
          <w:trHeight w:val="227"/>
        </w:trPr>
        <w:tc>
          <w:tcPr>
            <w:tcW w:w="909" w:type="dxa"/>
          </w:tcPr>
          <w:p w14:paraId="0FA0E09E" w14:textId="77777777" w:rsidR="009F26E7" w:rsidRPr="009F26E7" w:rsidRDefault="009F26E7" w:rsidP="009F26E7">
            <w:pPr>
              <w:keepNext/>
              <w:tabs>
                <w:tab w:val="clear" w:pos="567"/>
                <w:tab w:val="clear" w:pos="5387"/>
                <w:tab w:val="clear" w:pos="5954"/>
              </w:tabs>
              <w:spacing w:before="60" w:after="60"/>
              <w:jc w:val="left"/>
              <w:rPr>
                <w:i/>
                <w:noProof w:val="0"/>
                <w:sz w:val="18"/>
                <w:lang w:val="fr-FR"/>
              </w:rPr>
            </w:pPr>
            <w:r w:rsidRPr="009F26E7">
              <w:rPr>
                <w:i/>
                <w:noProof w:val="0"/>
                <w:sz w:val="18"/>
                <w:lang w:val="fr-FR"/>
              </w:rPr>
              <w:t>ISPC</w:t>
            </w:r>
          </w:p>
        </w:tc>
        <w:tc>
          <w:tcPr>
            <w:tcW w:w="909" w:type="dxa"/>
            <w:shd w:val="clear" w:color="auto" w:fill="auto"/>
          </w:tcPr>
          <w:p w14:paraId="29D5C91E" w14:textId="77777777" w:rsidR="009F26E7" w:rsidRPr="009F26E7" w:rsidRDefault="009F26E7" w:rsidP="009F26E7">
            <w:pPr>
              <w:keepNext/>
              <w:tabs>
                <w:tab w:val="clear" w:pos="567"/>
                <w:tab w:val="clear" w:pos="5387"/>
                <w:tab w:val="clear" w:pos="5954"/>
              </w:tabs>
              <w:spacing w:before="60" w:after="60"/>
              <w:jc w:val="left"/>
              <w:rPr>
                <w:i/>
                <w:noProof w:val="0"/>
                <w:sz w:val="18"/>
                <w:lang w:val="fr-FR"/>
              </w:rPr>
            </w:pPr>
            <w:r w:rsidRPr="009F26E7">
              <w:rPr>
                <w:i/>
                <w:noProof w:val="0"/>
                <w:sz w:val="18"/>
                <w:lang w:val="fr-FR"/>
              </w:rPr>
              <w:t>DEC</w:t>
            </w:r>
          </w:p>
        </w:tc>
        <w:tc>
          <w:tcPr>
            <w:tcW w:w="3461" w:type="dxa"/>
            <w:vMerge/>
            <w:shd w:val="clear" w:color="auto" w:fill="auto"/>
          </w:tcPr>
          <w:p w14:paraId="099154D3" w14:textId="77777777" w:rsidR="009F26E7" w:rsidRPr="009F26E7" w:rsidRDefault="009F26E7" w:rsidP="009F26E7">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14:paraId="276FDCB9" w14:textId="77777777" w:rsidR="009F26E7" w:rsidRPr="009F26E7" w:rsidRDefault="009F26E7" w:rsidP="009F26E7">
            <w:pPr>
              <w:keepNext/>
              <w:tabs>
                <w:tab w:val="clear" w:pos="567"/>
                <w:tab w:val="clear" w:pos="5387"/>
                <w:tab w:val="clear" w:pos="5954"/>
              </w:tabs>
              <w:spacing w:before="60" w:after="60"/>
              <w:jc w:val="left"/>
              <w:rPr>
                <w:i/>
                <w:noProof w:val="0"/>
                <w:sz w:val="18"/>
                <w:lang w:val="fr-FR"/>
              </w:rPr>
            </w:pPr>
          </w:p>
        </w:tc>
      </w:tr>
      <w:tr w:rsidR="009F26E7" w:rsidRPr="009F26E7" w14:paraId="2614C417" w14:textId="77777777" w:rsidTr="007A52F2">
        <w:trPr>
          <w:cantSplit/>
          <w:trHeight w:val="240"/>
        </w:trPr>
        <w:tc>
          <w:tcPr>
            <w:tcW w:w="9288" w:type="dxa"/>
            <w:gridSpan w:val="4"/>
            <w:shd w:val="clear" w:color="auto" w:fill="auto"/>
          </w:tcPr>
          <w:p w14:paraId="2D8D702A"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rPr>
                <w:b/>
                <w:noProof w:val="0"/>
                <w:lang w:val="en-GB"/>
              </w:rPr>
            </w:pPr>
            <w:r w:rsidRPr="009F26E7">
              <w:rPr>
                <w:b/>
                <w:noProof w:val="0"/>
                <w:lang w:val="en-GB"/>
              </w:rPr>
              <w:t>Malaysia    SUP</w:t>
            </w:r>
          </w:p>
        </w:tc>
      </w:tr>
      <w:tr w:rsidR="009F26E7" w:rsidRPr="009F26E7" w14:paraId="68744563" w14:textId="77777777" w:rsidTr="007A52F2">
        <w:trPr>
          <w:cantSplit/>
          <w:trHeight w:val="240"/>
        </w:trPr>
        <w:tc>
          <w:tcPr>
            <w:tcW w:w="909" w:type="dxa"/>
            <w:shd w:val="clear" w:color="auto" w:fill="auto"/>
          </w:tcPr>
          <w:p w14:paraId="05B36F1D"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5-003-1</w:t>
            </w:r>
          </w:p>
        </w:tc>
        <w:tc>
          <w:tcPr>
            <w:tcW w:w="909" w:type="dxa"/>
            <w:shd w:val="clear" w:color="auto" w:fill="auto"/>
          </w:tcPr>
          <w:p w14:paraId="4FBA6D52"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10265</w:t>
            </w:r>
          </w:p>
        </w:tc>
        <w:tc>
          <w:tcPr>
            <w:tcW w:w="3461" w:type="dxa"/>
            <w:shd w:val="clear" w:color="auto" w:fill="auto"/>
          </w:tcPr>
          <w:p w14:paraId="3E00CF10"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RSHSGHW01</w:t>
            </w:r>
          </w:p>
        </w:tc>
        <w:tc>
          <w:tcPr>
            <w:tcW w:w="4009" w:type="dxa"/>
          </w:tcPr>
          <w:p w14:paraId="40145E59"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Telekom Malaysia Berhad</w:t>
            </w:r>
          </w:p>
        </w:tc>
      </w:tr>
      <w:tr w:rsidR="009F26E7" w:rsidRPr="009F26E7" w14:paraId="64C580C5" w14:textId="77777777" w:rsidTr="007A52F2">
        <w:trPr>
          <w:cantSplit/>
          <w:trHeight w:val="240"/>
        </w:trPr>
        <w:tc>
          <w:tcPr>
            <w:tcW w:w="909" w:type="dxa"/>
            <w:shd w:val="clear" w:color="auto" w:fill="auto"/>
          </w:tcPr>
          <w:p w14:paraId="4F96C4A0"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5-003-2</w:t>
            </w:r>
          </w:p>
        </w:tc>
        <w:tc>
          <w:tcPr>
            <w:tcW w:w="909" w:type="dxa"/>
            <w:shd w:val="clear" w:color="auto" w:fill="auto"/>
          </w:tcPr>
          <w:p w14:paraId="660209E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10266</w:t>
            </w:r>
          </w:p>
        </w:tc>
        <w:tc>
          <w:tcPr>
            <w:tcW w:w="3461" w:type="dxa"/>
            <w:shd w:val="clear" w:color="auto" w:fill="auto"/>
          </w:tcPr>
          <w:p w14:paraId="77431D0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RCHSGHW01</w:t>
            </w:r>
          </w:p>
        </w:tc>
        <w:tc>
          <w:tcPr>
            <w:tcW w:w="4009" w:type="dxa"/>
          </w:tcPr>
          <w:p w14:paraId="64BDE9F6"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Telekom Malaysia Berhad</w:t>
            </w:r>
          </w:p>
        </w:tc>
      </w:tr>
      <w:tr w:rsidR="009F26E7" w:rsidRPr="009F26E7" w14:paraId="3BBEC86A" w14:textId="77777777" w:rsidTr="007A52F2">
        <w:trPr>
          <w:cantSplit/>
          <w:trHeight w:val="240"/>
        </w:trPr>
        <w:tc>
          <w:tcPr>
            <w:tcW w:w="909" w:type="dxa"/>
            <w:shd w:val="clear" w:color="auto" w:fill="auto"/>
          </w:tcPr>
          <w:p w14:paraId="07E9EFD2"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5-003-3</w:t>
            </w:r>
          </w:p>
        </w:tc>
        <w:tc>
          <w:tcPr>
            <w:tcW w:w="909" w:type="dxa"/>
            <w:shd w:val="clear" w:color="auto" w:fill="auto"/>
          </w:tcPr>
          <w:p w14:paraId="34A1EE22"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10267</w:t>
            </w:r>
          </w:p>
        </w:tc>
        <w:tc>
          <w:tcPr>
            <w:tcW w:w="3461" w:type="dxa"/>
            <w:shd w:val="clear" w:color="auto" w:fill="auto"/>
          </w:tcPr>
          <w:p w14:paraId="43395396"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KLJSCHW01</w:t>
            </w:r>
          </w:p>
        </w:tc>
        <w:tc>
          <w:tcPr>
            <w:tcW w:w="4009" w:type="dxa"/>
          </w:tcPr>
          <w:p w14:paraId="0948750A"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Telekom Malaysia Berhad</w:t>
            </w:r>
          </w:p>
        </w:tc>
      </w:tr>
      <w:tr w:rsidR="009F26E7" w:rsidRPr="009F26E7" w14:paraId="64761692" w14:textId="77777777" w:rsidTr="007A52F2">
        <w:trPr>
          <w:cantSplit/>
          <w:trHeight w:val="240"/>
        </w:trPr>
        <w:tc>
          <w:tcPr>
            <w:tcW w:w="909" w:type="dxa"/>
            <w:shd w:val="clear" w:color="auto" w:fill="auto"/>
          </w:tcPr>
          <w:p w14:paraId="211B64CC"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5-005-0</w:t>
            </w:r>
          </w:p>
        </w:tc>
        <w:tc>
          <w:tcPr>
            <w:tcW w:w="909" w:type="dxa"/>
            <w:shd w:val="clear" w:color="auto" w:fill="auto"/>
          </w:tcPr>
          <w:p w14:paraId="32F6BB3B"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10280</w:t>
            </w:r>
          </w:p>
        </w:tc>
        <w:tc>
          <w:tcPr>
            <w:tcW w:w="3461" w:type="dxa"/>
            <w:shd w:val="clear" w:color="auto" w:fill="auto"/>
          </w:tcPr>
          <w:p w14:paraId="3E79871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KT1</w:t>
            </w:r>
          </w:p>
        </w:tc>
        <w:tc>
          <w:tcPr>
            <w:tcW w:w="4009" w:type="dxa"/>
          </w:tcPr>
          <w:p w14:paraId="57409A8E"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56CCF6FC" w14:textId="77777777" w:rsidTr="007A52F2">
        <w:trPr>
          <w:cantSplit/>
          <w:trHeight w:val="240"/>
        </w:trPr>
        <w:tc>
          <w:tcPr>
            <w:tcW w:w="909" w:type="dxa"/>
            <w:shd w:val="clear" w:color="auto" w:fill="auto"/>
          </w:tcPr>
          <w:p w14:paraId="214CC8D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5-006-0</w:t>
            </w:r>
          </w:p>
        </w:tc>
        <w:tc>
          <w:tcPr>
            <w:tcW w:w="909" w:type="dxa"/>
            <w:shd w:val="clear" w:color="auto" w:fill="auto"/>
          </w:tcPr>
          <w:p w14:paraId="19C1A5DE"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10288</w:t>
            </w:r>
          </w:p>
        </w:tc>
        <w:tc>
          <w:tcPr>
            <w:tcW w:w="3461" w:type="dxa"/>
            <w:shd w:val="clear" w:color="auto" w:fill="auto"/>
          </w:tcPr>
          <w:p w14:paraId="3504ED3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STI</w:t>
            </w:r>
          </w:p>
        </w:tc>
        <w:tc>
          <w:tcPr>
            <w:tcW w:w="4009" w:type="dxa"/>
          </w:tcPr>
          <w:p w14:paraId="190E5B30"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07A653CE" w14:textId="77777777" w:rsidTr="007A52F2">
        <w:trPr>
          <w:cantSplit/>
          <w:trHeight w:val="240"/>
        </w:trPr>
        <w:tc>
          <w:tcPr>
            <w:tcW w:w="909" w:type="dxa"/>
            <w:shd w:val="clear" w:color="auto" w:fill="auto"/>
          </w:tcPr>
          <w:p w14:paraId="102C046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5-006-1</w:t>
            </w:r>
          </w:p>
        </w:tc>
        <w:tc>
          <w:tcPr>
            <w:tcW w:w="909" w:type="dxa"/>
            <w:shd w:val="clear" w:color="auto" w:fill="auto"/>
          </w:tcPr>
          <w:p w14:paraId="03B0C71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10289</w:t>
            </w:r>
          </w:p>
        </w:tc>
        <w:tc>
          <w:tcPr>
            <w:tcW w:w="3461" w:type="dxa"/>
            <w:shd w:val="clear" w:color="auto" w:fill="auto"/>
          </w:tcPr>
          <w:p w14:paraId="2FD3A77C"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DTI2</w:t>
            </w:r>
          </w:p>
        </w:tc>
        <w:tc>
          <w:tcPr>
            <w:tcW w:w="4009" w:type="dxa"/>
          </w:tcPr>
          <w:p w14:paraId="65CD14D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6263B523" w14:textId="77777777" w:rsidTr="007A52F2">
        <w:trPr>
          <w:cantSplit/>
          <w:trHeight w:val="240"/>
        </w:trPr>
        <w:tc>
          <w:tcPr>
            <w:tcW w:w="909" w:type="dxa"/>
            <w:shd w:val="clear" w:color="auto" w:fill="auto"/>
          </w:tcPr>
          <w:p w14:paraId="12E9C06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5-006-4</w:t>
            </w:r>
          </w:p>
        </w:tc>
        <w:tc>
          <w:tcPr>
            <w:tcW w:w="909" w:type="dxa"/>
            <w:shd w:val="clear" w:color="auto" w:fill="auto"/>
          </w:tcPr>
          <w:p w14:paraId="2C88177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10292</w:t>
            </w:r>
          </w:p>
        </w:tc>
        <w:tc>
          <w:tcPr>
            <w:tcW w:w="3461" w:type="dxa"/>
            <w:shd w:val="clear" w:color="auto" w:fill="auto"/>
          </w:tcPr>
          <w:p w14:paraId="7BF8684C"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Time ISC (PJ)</w:t>
            </w:r>
          </w:p>
        </w:tc>
        <w:tc>
          <w:tcPr>
            <w:tcW w:w="4009" w:type="dxa"/>
          </w:tcPr>
          <w:p w14:paraId="03C61D6E"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TT dotcom Sdn Bhd</w:t>
            </w:r>
          </w:p>
        </w:tc>
      </w:tr>
      <w:tr w:rsidR="009F26E7" w:rsidRPr="009F26E7" w14:paraId="09AC74D0" w14:textId="77777777" w:rsidTr="007A52F2">
        <w:trPr>
          <w:cantSplit/>
          <w:trHeight w:val="240"/>
        </w:trPr>
        <w:tc>
          <w:tcPr>
            <w:tcW w:w="909" w:type="dxa"/>
            <w:shd w:val="clear" w:color="auto" w:fill="auto"/>
          </w:tcPr>
          <w:p w14:paraId="2628F80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5-007-0</w:t>
            </w:r>
          </w:p>
        </w:tc>
        <w:tc>
          <w:tcPr>
            <w:tcW w:w="909" w:type="dxa"/>
            <w:shd w:val="clear" w:color="auto" w:fill="auto"/>
          </w:tcPr>
          <w:p w14:paraId="0CC0D9A0"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10296</w:t>
            </w:r>
          </w:p>
        </w:tc>
        <w:tc>
          <w:tcPr>
            <w:tcW w:w="3461" w:type="dxa"/>
            <w:shd w:val="clear" w:color="auto" w:fill="auto"/>
          </w:tcPr>
          <w:p w14:paraId="5D698CD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TM IGWKL7</w:t>
            </w:r>
          </w:p>
        </w:tc>
        <w:tc>
          <w:tcPr>
            <w:tcW w:w="4009" w:type="dxa"/>
          </w:tcPr>
          <w:p w14:paraId="354DEDE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Telekom Malaysia Berhad</w:t>
            </w:r>
          </w:p>
        </w:tc>
      </w:tr>
      <w:tr w:rsidR="009F26E7" w:rsidRPr="009F26E7" w14:paraId="354BD473" w14:textId="77777777" w:rsidTr="007A52F2">
        <w:trPr>
          <w:cantSplit/>
          <w:trHeight w:val="240"/>
        </w:trPr>
        <w:tc>
          <w:tcPr>
            <w:tcW w:w="909" w:type="dxa"/>
            <w:shd w:val="clear" w:color="auto" w:fill="auto"/>
          </w:tcPr>
          <w:p w14:paraId="380A046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5-007-1</w:t>
            </w:r>
          </w:p>
        </w:tc>
        <w:tc>
          <w:tcPr>
            <w:tcW w:w="909" w:type="dxa"/>
            <w:shd w:val="clear" w:color="auto" w:fill="auto"/>
          </w:tcPr>
          <w:p w14:paraId="735725F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10297</w:t>
            </w:r>
          </w:p>
        </w:tc>
        <w:tc>
          <w:tcPr>
            <w:tcW w:w="3461" w:type="dxa"/>
            <w:shd w:val="clear" w:color="auto" w:fill="auto"/>
          </w:tcPr>
          <w:p w14:paraId="7158C3C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Skudai DTS</w:t>
            </w:r>
          </w:p>
        </w:tc>
        <w:tc>
          <w:tcPr>
            <w:tcW w:w="4009" w:type="dxa"/>
          </w:tcPr>
          <w:p w14:paraId="755ABE84"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Telekom Malaysia Berhad</w:t>
            </w:r>
          </w:p>
        </w:tc>
      </w:tr>
      <w:tr w:rsidR="009F26E7" w:rsidRPr="009F26E7" w14:paraId="6F50DB6A" w14:textId="77777777" w:rsidTr="007A52F2">
        <w:trPr>
          <w:cantSplit/>
          <w:trHeight w:val="240"/>
        </w:trPr>
        <w:tc>
          <w:tcPr>
            <w:tcW w:w="909" w:type="dxa"/>
            <w:shd w:val="clear" w:color="auto" w:fill="auto"/>
          </w:tcPr>
          <w:p w14:paraId="39221B6A"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5-007-4</w:t>
            </w:r>
          </w:p>
        </w:tc>
        <w:tc>
          <w:tcPr>
            <w:tcW w:w="909" w:type="dxa"/>
            <w:shd w:val="clear" w:color="auto" w:fill="auto"/>
          </w:tcPr>
          <w:p w14:paraId="6C8290F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10300</w:t>
            </w:r>
          </w:p>
        </w:tc>
        <w:tc>
          <w:tcPr>
            <w:tcW w:w="3461" w:type="dxa"/>
            <w:shd w:val="clear" w:color="auto" w:fill="auto"/>
          </w:tcPr>
          <w:p w14:paraId="68003D4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TM IGWKL8</w:t>
            </w:r>
          </w:p>
        </w:tc>
        <w:tc>
          <w:tcPr>
            <w:tcW w:w="4009" w:type="dxa"/>
          </w:tcPr>
          <w:p w14:paraId="6C3CB0A0"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Telekom Malaysia Berhad</w:t>
            </w:r>
          </w:p>
        </w:tc>
      </w:tr>
      <w:tr w:rsidR="009F26E7" w:rsidRPr="009F26E7" w14:paraId="2C40E298" w14:textId="77777777" w:rsidTr="007A52F2">
        <w:trPr>
          <w:cantSplit/>
          <w:trHeight w:val="240"/>
        </w:trPr>
        <w:tc>
          <w:tcPr>
            <w:tcW w:w="909" w:type="dxa"/>
            <w:shd w:val="clear" w:color="auto" w:fill="auto"/>
          </w:tcPr>
          <w:p w14:paraId="0BFE63E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5-009-7</w:t>
            </w:r>
          </w:p>
        </w:tc>
        <w:tc>
          <w:tcPr>
            <w:tcW w:w="909" w:type="dxa"/>
            <w:shd w:val="clear" w:color="auto" w:fill="auto"/>
          </w:tcPr>
          <w:p w14:paraId="394C3CA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10319</w:t>
            </w:r>
          </w:p>
        </w:tc>
        <w:tc>
          <w:tcPr>
            <w:tcW w:w="3461" w:type="dxa"/>
            <w:shd w:val="clear" w:color="auto" w:fill="auto"/>
          </w:tcPr>
          <w:p w14:paraId="3CBFF6C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SCSGHWO1</w:t>
            </w:r>
          </w:p>
        </w:tc>
        <w:tc>
          <w:tcPr>
            <w:tcW w:w="4009" w:type="dxa"/>
          </w:tcPr>
          <w:p w14:paraId="2B6A68B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Telekom Malaysia Berhad</w:t>
            </w:r>
          </w:p>
        </w:tc>
      </w:tr>
      <w:tr w:rsidR="009F26E7" w:rsidRPr="009F26E7" w14:paraId="011A2982" w14:textId="77777777" w:rsidTr="007A52F2">
        <w:trPr>
          <w:cantSplit/>
          <w:trHeight w:val="240"/>
        </w:trPr>
        <w:tc>
          <w:tcPr>
            <w:tcW w:w="9288" w:type="dxa"/>
            <w:gridSpan w:val="4"/>
            <w:shd w:val="clear" w:color="auto" w:fill="auto"/>
          </w:tcPr>
          <w:p w14:paraId="5041A314"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rPr>
                <w:b/>
                <w:noProof w:val="0"/>
                <w:lang w:val="en-GB"/>
              </w:rPr>
            </w:pPr>
            <w:r w:rsidRPr="009F26E7">
              <w:rPr>
                <w:b/>
                <w:noProof w:val="0"/>
                <w:lang w:val="en-GB"/>
              </w:rPr>
              <w:t>Malaysia    ADD</w:t>
            </w:r>
          </w:p>
        </w:tc>
      </w:tr>
      <w:tr w:rsidR="009F26E7" w:rsidRPr="009F26E7" w14:paraId="1B2A948F" w14:textId="77777777" w:rsidTr="007A52F2">
        <w:trPr>
          <w:cantSplit/>
          <w:trHeight w:val="240"/>
        </w:trPr>
        <w:tc>
          <w:tcPr>
            <w:tcW w:w="909" w:type="dxa"/>
            <w:shd w:val="clear" w:color="auto" w:fill="auto"/>
          </w:tcPr>
          <w:p w14:paraId="63B721A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5-007-4</w:t>
            </w:r>
          </w:p>
        </w:tc>
        <w:tc>
          <w:tcPr>
            <w:tcW w:w="909" w:type="dxa"/>
            <w:shd w:val="clear" w:color="auto" w:fill="auto"/>
          </w:tcPr>
          <w:p w14:paraId="03925A0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10300</w:t>
            </w:r>
          </w:p>
        </w:tc>
        <w:tc>
          <w:tcPr>
            <w:tcW w:w="3461" w:type="dxa"/>
            <w:shd w:val="clear" w:color="auto" w:fill="auto"/>
          </w:tcPr>
          <w:p w14:paraId="2093E455"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vSPSSH1</w:t>
            </w:r>
          </w:p>
        </w:tc>
        <w:tc>
          <w:tcPr>
            <w:tcW w:w="4009" w:type="dxa"/>
          </w:tcPr>
          <w:p w14:paraId="64AB500B"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3002BD3B" w14:textId="77777777" w:rsidTr="007A52F2">
        <w:trPr>
          <w:cantSplit/>
          <w:trHeight w:val="240"/>
        </w:trPr>
        <w:tc>
          <w:tcPr>
            <w:tcW w:w="909" w:type="dxa"/>
            <w:shd w:val="clear" w:color="auto" w:fill="auto"/>
          </w:tcPr>
          <w:p w14:paraId="4B91EE44"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5-007-5</w:t>
            </w:r>
          </w:p>
        </w:tc>
        <w:tc>
          <w:tcPr>
            <w:tcW w:w="909" w:type="dxa"/>
            <w:shd w:val="clear" w:color="auto" w:fill="auto"/>
          </w:tcPr>
          <w:p w14:paraId="386E890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10301</w:t>
            </w:r>
          </w:p>
        </w:tc>
        <w:tc>
          <w:tcPr>
            <w:tcW w:w="3461" w:type="dxa"/>
            <w:shd w:val="clear" w:color="auto" w:fill="auto"/>
          </w:tcPr>
          <w:p w14:paraId="038AF78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vSPSSK1</w:t>
            </w:r>
          </w:p>
        </w:tc>
        <w:tc>
          <w:tcPr>
            <w:tcW w:w="4009" w:type="dxa"/>
          </w:tcPr>
          <w:p w14:paraId="0547D6A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5C99BCE3" w14:textId="77777777" w:rsidTr="007A52F2">
        <w:trPr>
          <w:cantSplit/>
          <w:trHeight w:val="240"/>
        </w:trPr>
        <w:tc>
          <w:tcPr>
            <w:tcW w:w="909" w:type="dxa"/>
            <w:shd w:val="clear" w:color="auto" w:fill="auto"/>
          </w:tcPr>
          <w:p w14:paraId="74223DD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5-007-6</w:t>
            </w:r>
          </w:p>
        </w:tc>
        <w:tc>
          <w:tcPr>
            <w:tcW w:w="909" w:type="dxa"/>
            <w:shd w:val="clear" w:color="auto" w:fill="auto"/>
          </w:tcPr>
          <w:p w14:paraId="60AC921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10302</w:t>
            </w:r>
          </w:p>
        </w:tc>
        <w:tc>
          <w:tcPr>
            <w:tcW w:w="3461" w:type="dxa"/>
            <w:shd w:val="clear" w:color="auto" w:fill="auto"/>
          </w:tcPr>
          <w:p w14:paraId="576E575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STHSH1</w:t>
            </w:r>
          </w:p>
        </w:tc>
        <w:tc>
          <w:tcPr>
            <w:tcW w:w="4009" w:type="dxa"/>
          </w:tcPr>
          <w:p w14:paraId="3F19D1F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28A7EDAD" w14:textId="77777777" w:rsidTr="007A52F2">
        <w:trPr>
          <w:cantSplit/>
          <w:trHeight w:val="240"/>
        </w:trPr>
        <w:tc>
          <w:tcPr>
            <w:tcW w:w="909" w:type="dxa"/>
            <w:shd w:val="clear" w:color="auto" w:fill="auto"/>
          </w:tcPr>
          <w:p w14:paraId="10F0327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5-007-7</w:t>
            </w:r>
          </w:p>
        </w:tc>
        <w:tc>
          <w:tcPr>
            <w:tcW w:w="909" w:type="dxa"/>
            <w:shd w:val="clear" w:color="auto" w:fill="auto"/>
          </w:tcPr>
          <w:p w14:paraId="69CD15E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10303</w:t>
            </w:r>
          </w:p>
        </w:tc>
        <w:tc>
          <w:tcPr>
            <w:tcW w:w="3461" w:type="dxa"/>
            <w:shd w:val="clear" w:color="auto" w:fill="auto"/>
          </w:tcPr>
          <w:p w14:paraId="7BCE7032"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STHSK1</w:t>
            </w:r>
          </w:p>
        </w:tc>
        <w:tc>
          <w:tcPr>
            <w:tcW w:w="4009" w:type="dxa"/>
          </w:tcPr>
          <w:p w14:paraId="39B3253A"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Digi Telecommunications Sdn Bhd</w:t>
            </w:r>
          </w:p>
        </w:tc>
      </w:tr>
      <w:tr w:rsidR="009F26E7" w:rsidRPr="009F26E7" w14:paraId="6E48C496" w14:textId="77777777" w:rsidTr="007A52F2">
        <w:trPr>
          <w:cantSplit/>
          <w:trHeight w:val="240"/>
        </w:trPr>
        <w:tc>
          <w:tcPr>
            <w:tcW w:w="9288" w:type="dxa"/>
            <w:gridSpan w:val="4"/>
            <w:shd w:val="clear" w:color="auto" w:fill="auto"/>
          </w:tcPr>
          <w:p w14:paraId="4D55C3E3"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rPr>
                <w:b/>
                <w:noProof w:val="0"/>
                <w:lang w:val="en-GB"/>
              </w:rPr>
            </w:pPr>
            <w:r w:rsidRPr="009F26E7">
              <w:rPr>
                <w:b/>
                <w:noProof w:val="0"/>
                <w:lang w:val="en-GB"/>
              </w:rPr>
              <w:t>Malaysia    LIR</w:t>
            </w:r>
          </w:p>
        </w:tc>
      </w:tr>
      <w:tr w:rsidR="009F26E7" w:rsidRPr="009F26E7" w14:paraId="0B31716E" w14:textId="77777777" w:rsidTr="007A52F2">
        <w:trPr>
          <w:cantSplit/>
          <w:trHeight w:val="240"/>
        </w:trPr>
        <w:tc>
          <w:tcPr>
            <w:tcW w:w="909" w:type="dxa"/>
            <w:shd w:val="clear" w:color="auto" w:fill="auto"/>
          </w:tcPr>
          <w:p w14:paraId="78AAA89F"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5-003-7</w:t>
            </w:r>
          </w:p>
        </w:tc>
        <w:tc>
          <w:tcPr>
            <w:tcW w:w="909" w:type="dxa"/>
            <w:shd w:val="clear" w:color="auto" w:fill="auto"/>
          </w:tcPr>
          <w:p w14:paraId="4613DEF6"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10271</w:t>
            </w:r>
          </w:p>
        </w:tc>
        <w:tc>
          <w:tcPr>
            <w:tcW w:w="3461" w:type="dxa"/>
            <w:shd w:val="clear" w:color="auto" w:fill="auto"/>
          </w:tcPr>
          <w:p w14:paraId="035D5F4F"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REDtone ISC AIMS-MY</w:t>
            </w:r>
          </w:p>
        </w:tc>
        <w:tc>
          <w:tcPr>
            <w:tcW w:w="4009" w:type="dxa"/>
          </w:tcPr>
          <w:p w14:paraId="301E084E"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9F26E7">
              <w:rPr>
                <w:bCs/>
                <w:noProof w:val="0"/>
                <w:sz w:val="18"/>
                <w:szCs w:val="22"/>
                <w:lang w:val="en-GB"/>
              </w:rPr>
              <w:t>Redtone Engineering &amp; Network Services Sdn Bhd</w:t>
            </w:r>
          </w:p>
        </w:tc>
      </w:tr>
      <w:tr w:rsidR="009F26E7" w:rsidRPr="009F26E7" w14:paraId="41058FE6" w14:textId="77777777" w:rsidTr="007A52F2">
        <w:trPr>
          <w:cantSplit/>
          <w:trHeight w:val="240"/>
        </w:trPr>
        <w:tc>
          <w:tcPr>
            <w:tcW w:w="909" w:type="dxa"/>
            <w:shd w:val="clear" w:color="auto" w:fill="auto"/>
          </w:tcPr>
          <w:p w14:paraId="02D93B51"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5-008-4</w:t>
            </w:r>
          </w:p>
        </w:tc>
        <w:tc>
          <w:tcPr>
            <w:tcW w:w="909" w:type="dxa"/>
            <w:shd w:val="clear" w:color="auto" w:fill="auto"/>
          </w:tcPr>
          <w:p w14:paraId="62C5484C"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10308</w:t>
            </w:r>
          </w:p>
        </w:tc>
        <w:tc>
          <w:tcPr>
            <w:tcW w:w="3461" w:type="dxa"/>
            <w:shd w:val="clear" w:color="auto" w:fill="auto"/>
          </w:tcPr>
          <w:p w14:paraId="45737C74"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STHTC</w:t>
            </w:r>
          </w:p>
        </w:tc>
        <w:tc>
          <w:tcPr>
            <w:tcW w:w="4009" w:type="dxa"/>
          </w:tcPr>
          <w:p w14:paraId="7A7A4DBF"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U Mobile Sdn Bhd</w:t>
            </w:r>
          </w:p>
        </w:tc>
      </w:tr>
      <w:tr w:rsidR="009F26E7" w:rsidRPr="009F26E7" w14:paraId="7185A304" w14:textId="77777777" w:rsidTr="007A52F2">
        <w:trPr>
          <w:cantSplit/>
          <w:trHeight w:val="240"/>
        </w:trPr>
        <w:tc>
          <w:tcPr>
            <w:tcW w:w="909" w:type="dxa"/>
            <w:shd w:val="clear" w:color="auto" w:fill="auto"/>
          </w:tcPr>
          <w:p w14:paraId="0D6E399C"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5-009-2</w:t>
            </w:r>
          </w:p>
        </w:tc>
        <w:tc>
          <w:tcPr>
            <w:tcW w:w="909" w:type="dxa"/>
            <w:shd w:val="clear" w:color="auto" w:fill="auto"/>
          </w:tcPr>
          <w:p w14:paraId="58A4BAFC"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10314</w:t>
            </w:r>
          </w:p>
        </w:tc>
        <w:tc>
          <w:tcPr>
            <w:tcW w:w="3461" w:type="dxa"/>
            <w:shd w:val="clear" w:color="auto" w:fill="auto"/>
          </w:tcPr>
          <w:p w14:paraId="42A640EB"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STKPA</w:t>
            </w:r>
          </w:p>
        </w:tc>
        <w:tc>
          <w:tcPr>
            <w:tcW w:w="4009" w:type="dxa"/>
          </w:tcPr>
          <w:p w14:paraId="7F155C5F"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U Mobile Sdn Bhd</w:t>
            </w:r>
          </w:p>
        </w:tc>
      </w:tr>
      <w:tr w:rsidR="009F26E7" w:rsidRPr="009F26E7" w14:paraId="4CF2D51B" w14:textId="77777777" w:rsidTr="007A52F2">
        <w:trPr>
          <w:cantSplit/>
          <w:trHeight w:val="240"/>
        </w:trPr>
        <w:tc>
          <w:tcPr>
            <w:tcW w:w="909" w:type="dxa"/>
            <w:shd w:val="clear" w:color="auto" w:fill="auto"/>
          </w:tcPr>
          <w:p w14:paraId="2ECBD00F"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5-009-4</w:t>
            </w:r>
          </w:p>
        </w:tc>
        <w:tc>
          <w:tcPr>
            <w:tcW w:w="909" w:type="dxa"/>
            <w:shd w:val="clear" w:color="auto" w:fill="auto"/>
          </w:tcPr>
          <w:p w14:paraId="5BF98FD0"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10316</w:t>
            </w:r>
          </w:p>
        </w:tc>
        <w:tc>
          <w:tcPr>
            <w:tcW w:w="3461" w:type="dxa"/>
            <w:shd w:val="clear" w:color="auto" w:fill="auto"/>
          </w:tcPr>
          <w:p w14:paraId="100EF987"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IGKPA</w:t>
            </w:r>
          </w:p>
        </w:tc>
        <w:tc>
          <w:tcPr>
            <w:tcW w:w="4009" w:type="dxa"/>
          </w:tcPr>
          <w:p w14:paraId="29877727"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U Mobile Sdn Bhd</w:t>
            </w:r>
          </w:p>
        </w:tc>
      </w:tr>
      <w:tr w:rsidR="009F26E7" w:rsidRPr="009F26E7" w14:paraId="0E4B2A53" w14:textId="77777777" w:rsidTr="007A52F2">
        <w:trPr>
          <w:cantSplit/>
          <w:trHeight w:val="240"/>
        </w:trPr>
        <w:tc>
          <w:tcPr>
            <w:tcW w:w="9288" w:type="dxa"/>
            <w:gridSpan w:val="4"/>
            <w:shd w:val="clear" w:color="auto" w:fill="auto"/>
          </w:tcPr>
          <w:p w14:paraId="1AE640A8"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rPr>
                <w:b/>
                <w:noProof w:val="0"/>
                <w:lang w:val="en-GB"/>
              </w:rPr>
            </w:pPr>
            <w:r w:rsidRPr="009F26E7">
              <w:rPr>
                <w:b/>
                <w:noProof w:val="0"/>
                <w:lang w:val="en-GB"/>
              </w:rPr>
              <w:t>Spain    SUP</w:t>
            </w:r>
          </w:p>
        </w:tc>
      </w:tr>
      <w:tr w:rsidR="009F26E7" w:rsidRPr="009F26E7" w14:paraId="6B78C219" w14:textId="77777777" w:rsidTr="007A52F2">
        <w:trPr>
          <w:cantSplit/>
          <w:trHeight w:val="240"/>
        </w:trPr>
        <w:tc>
          <w:tcPr>
            <w:tcW w:w="909" w:type="dxa"/>
            <w:shd w:val="clear" w:color="auto" w:fill="auto"/>
          </w:tcPr>
          <w:p w14:paraId="74A37BF4"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2-030-2</w:t>
            </w:r>
          </w:p>
        </w:tc>
        <w:tc>
          <w:tcPr>
            <w:tcW w:w="909" w:type="dxa"/>
            <w:shd w:val="clear" w:color="auto" w:fill="auto"/>
          </w:tcPr>
          <w:p w14:paraId="3ED73C9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4338</w:t>
            </w:r>
          </w:p>
        </w:tc>
        <w:tc>
          <w:tcPr>
            <w:tcW w:w="3461" w:type="dxa"/>
            <w:shd w:val="clear" w:color="auto" w:fill="auto"/>
          </w:tcPr>
          <w:p w14:paraId="623D78B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Madrid-Delicias</w:t>
            </w:r>
          </w:p>
        </w:tc>
        <w:tc>
          <w:tcPr>
            <w:tcW w:w="4009" w:type="dxa"/>
          </w:tcPr>
          <w:p w14:paraId="6B4C5C2B"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Telefónica Móviles España, S.A.U.</w:t>
            </w:r>
          </w:p>
        </w:tc>
      </w:tr>
      <w:tr w:rsidR="009F26E7" w:rsidRPr="009F26E7" w14:paraId="5DB2B988" w14:textId="77777777" w:rsidTr="007A52F2">
        <w:trPr>
          <w:cantSplit/>
          <w:trHeight w:val="240"/>
        </w:trPr>
        <w:tc>
          <w:tcPr>
            <w:tcW w:w="909" w:type="dxa"/>
            <w:shd w:val="clear" w:color="auto" w:fill="auto"/>
          </w:tcPr>
          <w:p w14:paraId="12BB294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2-030-3</w:t>
            </w:r>
          </w:p>
        </w:tc>
        <w:tc>
          <w:tcPr>
            <w:tcW w:w="909" w:type="dxa"/>
            <w:shd w:val="clear" w:color="auto" w:fill="auto"/>
          </w:tcPr>
          <w:p w14:paraId="312A52F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4339</w:t>
            </w:r>
          </w:p>
        </w:tc>
        <w:tc>
          <w:tcPr>
            <w:tcW w:w="3461" w:type="dxa"/>
            <w:shd w:val="clear" w:color="auto" w:fill="auto"/>
          </w:tcPr>
          <w:p w14:paraId="3FBCC776"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Madrid-Simancas</w:t>
            </w:r>
          </w:p>
        </w:tc>
        <w:tc>
          <w:tcPr>
            <w:tcW w:w="4009" w:type="dxa"/>
          </w:tcPr>
          <w:p w14:paraId="483CC086"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Telefónica Móviles España, S.A.U.</w:t>
            </w:r>
          </w:p>
        </w:tc>
      </w:tr>
      <w:tr w:rsidR="009F26E7" w:rsidRPr="009F26E7" w14:paraId="4A127D40" w14:textId="77777777" w:rsidTr="007A52F2">
        <w:trPr>
          <w:cantSplit/>
          <w:trHeight w:val="240"/>
        </w:trPr>
        <w:tc>
          <w:tcPr>
            <w:tcW w:w="909" w:type="dxa"/>
            <w:shd w:val="clear" w:color="auto" w:fill="auto"/>
          </w:tcPr>
          <w:p w14:paraId="2C8482FB"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2-030-4</w:t>
            </w:r>
          </w:p>
        </w:tc>
        <w:tc>
          <w:tcPr>
            <w:tcW w:w="909" w:type="dxa"/>
            <w:shd w:val="clear" w:color="auto" w:fill="auto"/>
          </w:tcPr>
          <w:p w14:paraId="72A19239"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4340</w:t>
            </w:r>
          </w:p>
        </w:tc>
        <w:tc>
          <w:tcPr>
            <w:tcW w:w="3461" w:type="dxa"/>
            <w:shd w:val="clear" w:color="auto" w:fill="auto"/>
          </w:tcPr>
          <w:p w14:paraId="3B739A0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Barcelona-Sta. Coloma</w:t>
            </w:r>
          </w:p>
        </w:tc>
        <w:tc>
          <w:tcPr>
            <w:tcW w:w="4009" w:type="dxa"/>
          </w:tcPr>
          <w:p w14:paraId="5CE7F798"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Telefónica Móviles España, S.A.U.</w:t>
            </w:r>
          </w:p>
        </w:tc>
      </w:tr>
      <w:tr w:rsidR="009F26E7" w:rsidRPr="009F26E7" w14:paraId="161DFA73" w14:textId="77777777" w:rsidTr="007A52F2">
        <w:trPr>
          <w:cantSplit/>
          <w:trHeight w:val="240"/>
        </w:trPr>
        <w:tc>
          <w:tcPr>
            <w:tcW w:w="909" w:type="dxa"/>
            <w:shd w:val="clear" w:color="auto" w:fill="auto"/>
          </w:tcPr>
          <w:p w14:paraId="425BE3D4"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2-030-5</w:t>
            </w:r>
          </w:p>
        </w:tc>
        <w:tc>
          <w:tcPr>
            <w:tcW w:w="909" w:type="dxa"/>
            <w:shd w:val="clear" w:color="auto" w:fill="auto"/>
          </w:tcPr>
          <w:p w14:paraId="5A40253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4341</w:t>
            </w:r>
          </w:p>
        </w:tc>
        <w:tc>
          <w:tcPr>
            <w:tcW w:w="3461" w:type="dxa"/>
            <w:shd w:val="clear" w:color="auto" w:fill="auto"/>
          </w:tcPr>
          <w:p w14:paraId="69E089B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Barcelona-Mercaders</w:t>
            </w:r>
          </w:p>
        </w:tc>
        <w:tc>
          <w:tcPr>
            <w:tcW w:w="4009" w:type="dxa"/>
          </w:tcPr>
          <w:p w14:paraId="66103068"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Telefónica Móviles España, S.A.U.</w:t>
            </w:r>
          </w:p>
        </w:tc>
      </w:tr>
      <w:tr w:rsidR="009F26E7" w:rsidRPr="009F26E7" w14:paraId="6A7A9892" w14:textId="77777777" w:rsidTr="007A52F2">
        <w:trPr>
          <w:cantSplit/>
          <w:trHeight w:val="240"/>
        </w:trPr>
        <w:tc>
          <w:tcPr>
            <w:tcW w:w="9288" w:type="dxa"/>
            <w:gridSpan w:val="4"/>
            <w:shd w:val="clear" w:color="auto" w:fill="auto"/>
          </w:tcPr>
          <w:p w14:paraId="171DBA23"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rPr>
                <w:b/>
                <w:noProof w:val="0"/>
                <w:lang w:val="en-GB"/>
              </w:rPr>
            </w:pPr>
            <w:r w:rsidRPr="009F26E7">
              <w:rPr>
                <w:b/>
                <w:noProof w:val="0"/>
                <w:lang w:val="en-GB"/>
              </w:rPr>
              <w:t>United States    SUP</w:t>
            </w:r>
          </w:p>
        </w:tc>
      </w:tr>
      <w:tr w:rsidR="009F26E7" w:rsidRPr="009F26E7" w14:paraId="0F17D2D0" w14:textId="77777777" w:rsidTr="007A52F2">
        <w:trPr>
          <w:cantSplit/>
          <w:trHeight w:val="240"/>
        </w:trPr>
        <w:tc>
          <w:tcPr>
            <w:tcW w:w="909" w:type="dxa"/>
            <w:shd w:val="clear" w:color="auto" w:fill="auto"/>
          </w:tcPr>
          <w:p w14:paraId="7C3BFA4B"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3-050-4</w:t>
            </w:r>
          </w:p>
        </w:tc>
        <w:tc>
          <w:tcPr>
            <w:tcW w:w="909" w:type="dxa"/>
            <w:shd w:val="clear" w:color="auto" w:fill="auto"/>
          </w:tcPr>
          <w:p w14:paraId="23FE069C"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6548</w:t>
            </w:r>
          </w:p>
        </w:tc>
        <w:tc>
          <w:tcPr>
            <w:tcW w:w="3461" w:type="dxa"/>
            <w:shd w:val="clear" w:color="auto" w:fill="auto"/>
          </w:tcPr>
          <w:p w14:paraId="63504FC8"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Fort Lauderdale, FL</w:t>
            </w:r>
          </w:p>
        </w:tc>
        <w:tc>
          <w:tcPr>
            <w:tcW w:w="4009" w:type="dxa"/>
          </w:tcPr>
          <w:p w14:paraId="1B11A5F1" w14:textId="77777777" w:rsidR="009F26E7" w:rsidRPr="009F26E7" w:rsidRDefault="009F26E7" w:rsidP="009F26E7">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9F26E7">
              <w:rPr>
                <w:bCs/>
                <w:noProof w:val="0"/>
                <w:sz w:val="18"/>
                <w:szCs w:val="22"/>
                <w:lang w:val="fr-FR"/>
              </w:rPr>
              <w:t>First Point Telecom</w:t>
            </w:r>
          </w:p>
        </w:tc>
      </w:tr>
      <w:tr w:rsidR="009F26E7" w:rsidRPr="009F26E7" w14:paraId="1D90B6E2" w14:textId="77777777" w:rsidTr="007A52F2">
        <w:trPr>
          <w:cantSplit/>
          <w:trHeight w:val="240"/>
        </w:trPr>
        <w:tc>
          <w:tcPr>
            <w:tcW w:w="9288" w:type="dxa"/>
            <w:gridSpan w:val="4"/>
            <w:shd w:val="clear" w:color="auto" w:fill="auto"/>
          </w:tcPr>
          <w:p w14:paraId="1FFF3B40" w14:textId="77777777" w:rsidR="009F26E7" w:rsidRPr="009F26E7" w:rsidRDefault="009F26E7" w:rsidP="009F26E7">
            <w:pPr>
              <w:keepNext/>
              <w:tabs>
                <w:tab w:val="clear" w:pos="1276"/>
                <w:tab w:val="clear" w:pos="1843"/>
                <w:tab w:val="clear" w:pos="5387"/>
                <w:tab w:val="clear" w:pos="5954"/>
                <w:tab w:val="right" w:pos="1021"/>
                <w:tab w:val="left" w:pos="1701"/>
                <w:tab w:val="left" w:pos="2268"/>
              </w:tabs>
              <w:rPr>
                <w:b/>
                <w:noProof w:val="0"/>
                <w:lang w:val="en-GB"/>
              </w:rPr>
            </w:pPr>
            <w:r w:rsidRPr="009F26E7">
              <w:rPr>
                <w:b/>
                <w:noProof w:val="0"/>
                <w:lang w:val="en-GB"/>
              </w:rPr>
              <w:t>United States    ADD</w:t>
            </w:r>
          </w:p>
        </w:tc>
      </w:tr>
      <w:tr w:rsidR="009F26E7" w:rsidRPr="009F26E7" w14:paraId="3BFA8FC1" w14:textId="77777777" w:rsidTr="007A52F2">
        <w:trPr>
          <w:cantSplit/>
          <w:trHeight w:val="240"/>
        </w:trPr>
        <w:tc>
          <w:tcPr>
            <w:tcW w:w="909" w:type="dxa"/>
            <w:shd w:val="clear" w:color="auto" w:fill="auto"/>
          </w:tcPr>
          <w:p w14:paraId="53C4AB28"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3-020-2</w:t>
            </w:r>
          </w:p>
        </w:tc>
        <w:tc>
          <w:tcPr>
            <w:tcW w:w="909" w:type="dxa"/>
            <w:shd w:val="clear" w:color="auto" w:fill="auto"/>
          </w:tcPr>
          <w:p w14:paraId="3AE6FA1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6306</w:t>
            </w:r>
          </w:p>
        </w:tc>
        <w:tc>
          <w:tcPr>
            <w:tcW w:w="3461" w:type="dxa"/>
            <w:shd w:val="clear" w:color="auto" w:fill="auto"/>
          </w:tcPr>
          <w:p w14:paraId="4A14448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Harrisburg (1), PA</w:t>
            </w:r>
          </w:p>
        </w:tc>
        <w:tc>
          <w:tcPr>
            <w:tcW w:w="4009" w:type="dxa"/>
          </w:tcPr>
          <w:p w14:paraId="0695CD88"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Limitless Mobile, LLC</w:t>
            </w:r>
          </w:p>
        </w:tc>
      </w:tr>
      <w:tr w:rsidR="009F26E7" w:rsidRPr="009F26E7" w14:paraId="481EAFC3" w14:textId="77777777" w:rsidTr="007A52F2">
        <w:trPr>
          <w:cantSplit/>
          <w:trHeight w:val="240"/>
        </w:trPr>
        <w:tc>
          <w:tcPr>
            <w:tcW w:w="909" w:type="dxa"/>
            <w:shd w:val="clear" w:color="auto" w:fill="auto"/>
          </w:tcPr>
          <w:p w14:paraId="1669C58B"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3-022-7</w:t>
            </w:r>
          </w:p>
        </w:tc>
        <w:tc>
          <w:tcPr>
            <w:tcW w:w="909" w:type="dxa"/>
            <w:shd w:val="clear" w:color="auto" w:fill="auto"/>
          </w:tcPr>
          <w:p w14:paraId="72CC2495"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6327</w:t>
            </w:r>
          </w:p>
        </w:tc>
        <w:tc>
          <w:tcPr>
            <w:tcW w:w="3461" w:type="dxa"/>
            <w:shd w:val="clear" w:color="auto" w:fill="auto"/>
          </w:tcPr>
          <w:p w14:paraId="1CA46616"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Harrisburg (2), PA</w:t>
            </w:r>
          </w:p>
        </w:tc>
        <w:tc>
          <w:tcPr>
            <w:tcW w:w="4009" w:type="dxa"/>
          </w:tcPr>
          <w:p w14:paraId="69ED1A8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Limitless Mobile, LLC</w:t>
            </w:r>
          </w:p>
        </w:tc>
      </w:tr>
      <w:tr w:rsidR="009F26E7" w:rsidRPr="009F26E7" w14:paraId="665D73D6" w14:textId="77777777" w:rsidTr="007A52F2">
        <w:trPr>
          <w:cantSplit/>
          <w:trHeight w:val="240"/>
        </w:trPr>
        <w:tc>
          <w:tcPr>
            <w:tcW w:w="909" w:type="dxa"/>
            <w:shd w:val="clear" w:color="auto" w:fill="auto"/>
          </w:tcPr>
          <w:p w14:paraId="5C49B11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3-028-3</w:t>
            </w:r>
          </w:p>
        </w:tc>
        <w:tc>
          <w:tcPr>
            <w:tcW w:w="909" w:type="dxa"/>
            <w:shd w:val="clear" w:color="auto" w:fill="auto"/>
          </w:tcPr>
          <w:p w14:paraId="121AC23A"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6371</w:t>
            </w:r>
          </w:p>
        </w:tc>
        <w:tc>
          <w:tcPr>
            <w:tcW w:w="3461" w:type="dxa"/>
            <w:shd w:val="clear" w:color="auto" w:fill="auto"/>
          </w:tcPr>
          <w:p w14:paraId="2799F7E0"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Miami, FL</w:t>
            </w:r>
          </w:p>
        </w:tc>
        <w:tc>
          <w:tcPr>
            <w:tcW w:w="4009" w:type="dxa"/>
          </w:tcPr>
          <w:p w14:paraId="58C706D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Latam Telecommunications, L.L.C.</w:t>
            </w:r>
          </w:p>
        </w:tc>
      </w:tr>
      <w:tr w:rsidR="009F26E7" w:rsidRPr="009F26E7" w14:paraId="61EEF2F9" w14:textId="77777777" w:rsidTr="007A52F2">
        <w:trPr>
          <w:cantSplit/>
          <w:trHeight w:val="240"/>
        </w:trPr>
        <w:tc>
          <w:tcPr>
            <w:tcW w:w="909" w:type="dxa"/>
            <w:shd w:val="clear" w:color="auto" w:fill="auto"/>
          </w:tcPr>
          <w:p w14:paraId="2A31D8DF"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3-045-4</w:t>
            </w:r>
          </w:p>
        </w:tc>
        <w:tc>
          <w:tcPr>
            <w:tcW w:w="909" w:type="dxa"/>
            <w:shd w:val="clear" w:color="auto" w:fill="auto"/>
          </w:tcPr>
          <w:p w14:paraId="5559ADB7"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6508</w:t>
            </w:r>
          </w:p>
        </w:tc>
        <w:tc>
          <w:tcPr>
            <w:tcW w:w="3461" w:type="dxa"/>
            <w:shd w:val="clear" w:color="auto" w:fill="auto"/>
          </w:tcPr>
          <w:p w14:paraId="6C6A22F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Dallas, TX</w:t>
            </w:r>
          </w:p>
        </w:tc>
        <w:tc>
          <w:tcPr>
            <w:tcW w:w="4009" w:type="dxa"/>
          </w:tcPr>
          <w:p w14:paraId="3ECD3820"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Latam Telecommunications, L.L.C.</w:t>
            </w:r>
          </w:p>
        </w:tc>
      </w:tr>
      <w:tr w:rsidR="009F26E7" w:rsidRPr="009F26E7" w14:paraId="6FB56945" w14:textId="77777777" w:rsidTr="007A52F2">
        <w:trPr>
          <w:cantSplit/>
          <w:trHeight w:val="240"/>
        </w:trPr>
        <w:tc>
          <w:tcPr>
            <w:tcW w:w="909" w:type="dxa"/>
            <w:shd w:val="clear" w:color="auto" w:fill="auto"/>
          </w:tcPr>
          <w:p w14:paraId="26EC2203"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3-050-4</w:t>
            </w:r>
          </w:p>
        </w:tc>
        <w:tc>
          <w:tcPr>
            <w:tcW w:w="909" w:type="dxa"/>
            <w:shd w:val="clear" w:color="auto" w:fill="auto"/>
          </w:tcPr>
          <w:p w14:paraId="4BE1819D"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6548</w:t>
            </w:r>
          </w:p>
        </w:tc>
        <w:tc>
          <w:tcPr>
            <w:tcW w:w="3461" w:type="dxa"/>
            <w:shd w:val="clear" w:color="auto" w:fill="auto"/>
          </w:tcPr>
          <w:p w14:paraId="25364A8A"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Harrisburg (3), PA</w:t>
            </w:r>
          </w:p>
        </w:tc>
        <w:tc>
          <w:tcPr>
            <w:tcW w:w="4009" w:type="dxa"/>
          </w:tcPr>
          <w:p w14:paraId="2ED65631" w14:textId="77777777" w:rsidR="009F26E7" w:rsidRPr="009F26E7" w:rsidRDefault="009F26E7" w:rsidP="009F26E7">
            <w:pPr>
              <w:tabs>
                <w:tab w:val="clear" w:pos="567"/>
                <w:tab w:val="clear" w:pos="1276"/>
                <w:tab w:val="clear" w:pos="1843"/>
                <w:tab w:val="clear" w:pos="5387"/>
                <w:tab w:val="clear" w:pos="5954"/>
                <w:tab w:val="right" w:pos="454"/>
              </w:tabs>
              <w:spacing w:before="20" w:after="20"/>
              <w:jc w:val="left"/>
              <w:rPr>
                <w:bCs/>
                <w:noProof w:val="0"/>
                <w:sz w:val="18"/>
                <w:szCs w:val="22"/>
                <w:lang w:val="fr-FR"/>
              </w:rPr>
            </w:pPr>
            <w:r w:rsidRPr="009F26E7">
              <w:rPr>
                <w:bCs/>
                <w:noProof w:val="0"/>
                <w:sz w:val="18"/>
                <w:szCs w:val="22"/>
                <w:lang w:val="fr-FR"/>
              </w:rPr>
              <w:t>Limitless Mobile, LLC</w:t>
            </w:r>
          </w:p>
        </w:tc>
      </w:tr>
    </w:tbl>
    <w:p w14:paraId="1D94633F" w14:textId="77777777" w:rsidR="009F26E7" w:rsidRPr="009F26E7" w:rsidRDefault="009F26E7" w:rsidP="009F26E7">
      <w:pPr>
        <w:tabs>
          <w:tab w:val="clear" w:pos="567"/>
          <w:tab w:val="clear" w:pos="5387"/>
          <w:tab w:val="clear" w:pos="5954"/>
          <w:tab w:val="left" w:pos="284"/>
        </w:tabs>
        <w:spacing w:before="0"/>
        <w:rPr>
          <w:noProof w:val="0"/>
          <w:position w:val="6"/>
          <w:sz w:val="16"/>
          <w:szCs w:val="16"/>
          <w:lang w:val="fr-FR"/>
        </w:rPr>
      </w:pPr>
      <w:r w:rsidRPr="009F26E7">
        <w:rPr>
          <w:noProof w:val="0"/>
          <w:position w:val="6"/>
          <w:sz w:val="16"/>
          <w:szCs w:val="16"/>
          <w:lang w:val="fr-FR"/>
        </w:rPr>
        <w:t>____________</w:t>
      </w:r>
    </w:p>
    <w:p w14:paraId="60B02002" w14:textId="77777777" w:rsidR="009F26E7" w:rsidRPr="009F26E7" w:rsidRDefault="009F26E7" w:rsidP="009F26E7">
      <w:pPr>
        <w:tabs>
          <w:tab w:val="clear" w:pos="1276"/>
          <w:tab w:val="clear" w:pos="1843"/>
          <w:tab w:val="clear" w:pos="5387"/>
          <w:tab w:val="clear" w:pos="5954"/>
        </w:tabs>
        <w:spacing w:before="40"/>
        <w:jc w:val="left"/>
        <w:rPr>
          <w:noProof w:val="0"/>
          <w:sz w:val="16"/>
          <w:szCs w:val="16"/>
          <w:lang w:val="fr-FR"/>
        </w:rPr>
      </w:pPr>
      <w:r w:rsidRPr="009F26E7">
        <w:rPr>
          <w:noProof w:val="0"/>
          <w:sz w:val="16"/>
          <w:szCs w:val="16"/>
          <w:lang w:val="fr-FR"/>
        </w:rPr>
        <w:t>ISPC:</w:t>
      </w:r>
      <w:r w:rsidRPr="009F26E7">
        <w:rPr>
          <w:noProof w:val="0"/>
          <w:sz w:val="16"/>
          <w:szCs w:val="16"/>
          <w:lang w:val="fr-FR"/>
        </w:rPr>
        <w:tab/>
        <w:t>International Signalling Point Codes.</w:t>
      </w:r>
    </w:p>
    <w:p w14:paraId="5FC8C870" w14:textId="77777777" w:rsidR="009F26E7" w:rsidRPr="009F26E7" w:rsidRDefault="009F26E7" w:rsidP="009F26E7">
      <w:pPr>
        <w:tabs>
          <w:tab w:val="clear" w:pos="1276"/>
          <w:tab w:val="clear" w:pos="1843"/>
          <w:tab w:val="clear" w:pos="5387"/>
          <w:tab w:val="clear" w:pos="5954"/>
        </w:tabs>
        <w:spacing w:before="0"/>
        <w:jc w:val="left"/>
        <w:rPr>
          <w:noProof w:val="0"/>
          <w:sz w:val="16"/>
          <w:szCs w:val="16"/>
          <w:lang w:val="fr-FR"/>
        </w:rPr>
      </w:pPr>
      <w:r w:rsidRPr="009F26E7">
        <w:rPr>
          <w:noProof w:val="0"/>
          <w:sz w:val="16"/>
          <w:szCs w:val="16"/>
          <w:lang w:val="fr-FR"/>
        </w:rPr>
        <w:tab/>
        <w:t>Codes de points sémaphores internationaux (CPSI).</w:t>
      </w:r>
    </w:p>
    <w:p w14:paraId="34BE571E" w14:textId="77777777" w:rsidR="009F26E7" w:rsidRPr="009F26E7" w:rsidRDefault="009F26E7" w:rsidP="009F26E7">
      <w:pPr>
        <w:tabs>
          <w:tab w:val="clear" w:pos="1276"/>
          <w:tab w:val="clear" w:pos="1843"/>
          <w:tab w:val="clear" w:pos="5387"/>
          <w:tab w:val="clear" w:pos="5954"/>
        </w:tabs>
        <w:spacing w:before="0"/>
        <w:jc w:val="left"/>
        <w:rPr>
          <w:b/>
          <w:noProof w:val="0"/>
          <w:sz w:val="18"/>
          <w:szCs w:val="22"/>
          <w:lang w:val="es-ES"/>
        </w:rPr>
      </w:pPr>
      <w:r w:rsidRPr="009F26E7">
        <w:rPr>
          <w:noProof w:val="0"/>
          <w:sz w:val="16"/>
          <w:szCs w:val="16"/>
          <w:lang w:val="fr-FR"/>
        </w:rPr>
        <w:tab/>
      </w:r>
      <w:r w:rsidRPr="009F26E7">
        <w:rPr>
          <w:noProof w:val="0"/>
          <w:sz w:val="16"/>
          <w:szCs w:val="16"/>
          <w:lang w:val="es-ES"/>
        </w:rPr>
        <w:t>Códigos de puntos de señalización internacional (CPSI).</w:t>
      </w:r>
    </w:p>
    <w:sectPr w:rsidR="009F26E7" w:rsidRPr="009F26E7"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4E36324E" w:rsidR="007A52F2" w:rsidRPr="00544B46" w:rsidRDefault="007A52F2" w:rsidP="00544B46">
      <w:pPr>
        <w:pStyle w:val="Footer"/>
      </w:pPr>
    </w:p>
  </w:endnote>
  <w:endnote w:type="continuationSeparator" w:id="0">
    <w:p w14:paraId="404A6FFC" w14:textId="77777777" w:rsidR="007A52F2" w:rsidRDefault="007A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A52F2" w:rsidRPr="007F091C" w14:paraId="3740B4FC" w14:textId="77777777" w:rsidTr="00E028BC">
      <w:trPr>
        <w:cantSplit/>
        <w:jc w:val="center"/>
      </w:trPr>
      <w:tc>
        <w:tcPr>
          <w:tcW w:w="1761" w:type="dxa"/>
          <w:shd w:val="clear" w:color="auto" w:fill="4C4C4C"/>
        </w:tcPr>
        <w:p w14:paraId="2B7050E6" w14:textId="317A49D0" w:rsidR="007A52F2" w:rsidRPr="007F091C" w:rsidRDefault="007A52F2"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D6311">
            <w:rPr>
              <w:color w:val="FFFFFF"/>
              <w:lang w:val="es-ES_tradnl"/>
            </w:rPr>
            <w:t>1187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D6311">
            <w:rPr>
              <w:color w:val="FFFFFF"/>
            </w:rPr>
            <w:t>2</w:t>
          </w:r>
          <w:r w:rsidRPr="007F091C">
            <w:rPr>
              <w:color w:val="FFFFFF"/>
            </w:rPr>
            <w:fldChar w:fldCharType="end"/>
          </w:r>
        </w:p>
      </w:tc>
      <w:tc>
        <w:tcPr>
          <w:tcW w:w="7292" w:type="dxa"/>
          <w:shd w:val="clear" w:color="auto" w:fill="A6A6A6"/>
        </w:tcPr>
        <w:p w14:paraId="0EDC5F4D" w14:textId="77777777" w:rsidR="007A52F2" w:rsidRPr="00911AE9" w:rsidRDefault="007A52F2"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7A52F2" w:rsidRDefault="007A5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A52F2" w:rsidRPr="007F091C" w14:paraId="554884E9" w14:textId="77777777" w:rsidTr="00E028BC">
      <w:trPr>
        <w:cantSplit/>
        <w:jc w:val="right"/>
      </w:trPr>
      <w:tc>
        <w:tcPr>
          <w:tcW w:w="7378" w:type="dxa"/>
          <w:shd w:val="clear" w:color="auto" w:fill="A6A6A6"/>
        </w:tcPr>
        <w:p w14:paraId="25F0A2BB" w14:textId="77777777" w:rsidR="007A52F2" w:rsidRPr="00911AE9" w:rsidRDefault="007A52F2"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7DE443EC" w:rsidR="007A52F2" w:rsidRPr="007F091C" w:rsidRDefault="007A52F2"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D6311">
            <w:rPr>
              <w:color w:val="FFFFFF"/>
              <w:lang w:val="es-ES_tradnl"/>
            </w:rPr>
            <w:t>1187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D6311">
            <w:rPr>
              <w:color w:val="FFFFFF"/>
            </w:rPr>
            <w:t>17</w:t>
          </w:r>
          <w:r w:rsidRPr="007F091C">
            <w:rPr>
              <w:color w:val="FFFFFF"/>
            </w:rPr>
            <w:fldChar w:fldCharType="end"/>
          </w:r>
          <w:r w:rsidRPr="007F091C">
            <w:rPr>
              <w:color w:val="FFFFFF"/>
              <w:lang w:val="es-ES_tradnl"/>
            </w:rPr>
            <w:t>  </w:t>
          </w:r>
        </w:p>
      </w:tc>
    </w:tr>
  </w:tbl>
  <w:p w14:paraId="67E52C7E" w14:textId="77777777" w:rsidR="007A52F2" w:rsidRDefault="007A5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A52F2"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7A52F2" w:rsidRDefault="007A52F2"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7A52F2" w:rsidRPr="007F091C" w:rsidRDefault="007A52F2"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7A52F2" w:rsidRDefault="007A52F2"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A52F2" w:rsidRPr="007F091C" w14:paraId="404A7011" w14:textId="77777777" w:rsidTr="00DE1F6D">
      <w:trPr>
        <w:cantSplit/>
        <w:jc w:val="center"/>
      </w:trPr>
      <w:tc>
        <w:tcPr>
          <w:tcW w:w="1761" w:type="dxa"/>
          <w:shd w:val="clear" w:color="auto" w:fill="4C4C4C"/>
        </w:tcPr>
        <w:p w14:paraId="404A700F" w14:textId="67ECB9FC" w:rsidR="007A52F2" w:rsidRPr="007F091C" w:rsidRDefault="007A52F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D6311">
            <w:rPr>
              <w:color w:val="FFFFFF"/>
              <w:lang w:val="es-ES_tradnl"/>
            </w:rPr>
            <w:t>1187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D6311">
            <w:rPr>
              <w:color w:val="FFFFFF"/>
            </w:rPr>
            <w:t>20</w:t>
          </w:r>
          <w:r w:rsidRPr="007F091C">
            <w:rPr>
              <w:color w:val="FFFFFF"/>
            </w:rPr>
            <w:fldChar w:fldCharType="end"/>
          </w:r>
        </w:p>
      </w:tc>
      <w:tc>
        <w:tcPr>
          <w:tcW w:w="7292" w:type="dxa"/>
          <w:shd w:val="clear" w:color="auto" w:fill="A6A6A6"/>
        </w:tcPr>
        <w:p w14:paraId="404A7010" w14:textId="77777777" w:rsidR="007A52F2" w:rsidRPr="00911AE9" w:rsidRDefault="007A52F2"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7A52F2" w:rsidRDefault="007A52F2"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A52F2" w:rsidRPr="007F091C" w14:paraId="404A7015" w14:textId="77777777" w:rsidTr="00DE1F6D">
      <w:trPr>
        <w:cantSplit/>
        <w:jc w:val="right"/>
      </w:trPr>
      <w:tc>
        <w:tcPr>
          <w:tcW w:w="7378" w:type="dxa"/>
          <w:shd w:val="clear" w:color="auto" w:fill="A6A6A6"/>
        </w:tcPr>
        <w:p w14:paraId="404A7013" w14:textId="77777777" w:rsidR="007A52F2" w:rsidRPr="00911AE9" w:rsidRDefault="007A52F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EFCCF8B" w:rsidR="007A52F2" w:rsidRPr="007F091C" w:rsidRDefault="007A52F2"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D6311">
            <w:rPr>
              <w:color w:val="FFFFFF"/>
              <w:lang w:val="es-ES_tradnl"/>
            </w:rPr>
            <w:t>1187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D6311">
            <w:rPr>
              <w:color w:val="FFFFFF"/>
            </w:rPr>
            <w:t>21</w:t>
          </w:r>
          <w:r w:rsidRPr="007F091C">
            <w:rPr>
              <w:color w:val="FFFFFF"/>
            </w:rPr>
            <w:fldChar w:fldCharType="end"/>
          </w:r>
          <w:r w:rsidRPr="007F091C">
            <w:rPr>
              <w:color w:val="FFFFFF"/>
              <w:lang w:val="es-ES_tradnl"/>
            </w:rPr>
            <w:t>  </w:t>
          </w:r>
        </w:p>
      </w:tc>
    </w:tr>
  </w:tbl>
  <w:p w14:paraId="404A7016" w14:textId="77777777" w:rsidR="007A52F2" w:rsidRDefault="007A52F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A52F2" w:rsidRPr="007F091C" w14:paraId="2A1C4790" w14:textId="77777777" w:rsidTr="005F1516">
      <w:trPr>
        <w:cantSplit/>
        <w:jc w:val="center"/>
      </w:trPr>
      <w:tc>
        <w:tcPr>
          <w:tcW w:w="1761" w:type="dxa"/>
          <w:shd w:val="clear" w:color="auto" w:fill="4C4C4C"/>
        </w:tcPr>
        <w:p w14:paraId="2FEF9E81" w14:textId="66F3AC48" w:rsidR="007A52F2" w:rsidRPr="007F091C" w:rsidRDefault="007A52F2"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D6311">
            <w:rPr>
              <w:color w:val="FFFFFF"/>
              <w:lang w:val="es-ES_tradnl"/>
            </w:rPr>
            <w:t>1187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DD6311">
            <w:rPr>
              <w:color w:val="FFFFFF"/>
            </w:rPr>
            <w:t>18</w:t>
          </w:r>
          <w:r w:rsidRPr="007F091C">
            <w:rPr>
              <w:color w:val="FFFFFF"/>
            </w:rPr>
            <w:fldChar w:fldCharType="end"/>
          </w:r>
        </w:p>
      </w:tc>
      <w:tc>
        <w:tcPr>
          <w:tcW w:w="7292" w:type="dxa"/>
          <w:shd w:val="clear" w:color="auto" w:fill="A6A6A6"/>
        </w:tcPr>
        <w:p w14:paraId="16A0990D" w14:textId="77777777" w:rsidR="007A52F2" w:rsidRPr="00911AE9" w:rsidRDefault="007A52F2"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7A52F2" w:rsidRDefault="007A52F2"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7A52F2" w:rsidRDefault="007A52F2">
      <w:r>
        <w:separator/>
      </w:r>
    </w:p>
  </w:footnote>
  <w:footnote w:type="continuationSeparator" w:id="0">
    <w:p w14:paraId="404A6FFA" w14:textId="77777777" w:rsidR="007A52F2" w:rsidRDefault="007A52F2">
      <w:r>
        <w:continuationSeparator/>
      </w:r>
    </w:p>
  </w:footnote>
  <w:footnote w:id="1">
    <w:p w14:paraId="3F072368" w14:textId="77777777" w:rsidR="007A52F2" w:rsidRPr="00CC6FC7" w:rsidRDefault="007A52F2" w:rsidP="0094044C">
      <w:r w:rsidRPr="00CC6FC7">
        <w:footnoteRef/>
      </w:r>
      <w:r w:rsidRPr="00CC6FC7">
        <w:t xml:space="preserve">  Information published upon request of Azerbaijan. This does not imply the expression of any opinion on the part of ITU or its secretariat on the status of these territories.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56442EFB" w:rsidR="007A52F2" w:rsidRDefault="007A52F2"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460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9CA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7E7A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4C1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80BF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64C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B6B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AA7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90A01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7"/>
  </w:num>
  <w:num w:numId="6">
    <w:abstractNumId w:val="14"/>
  </w:num>
  <w:num w:numId="7">
    <w:abstractNumId w:val="18"/>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2F2"/>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6E"/>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99B"/>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2D28"/>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CDF"/>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suntosinternacionales@ift.org.mx" TargetMode="External"/><Relationship Id="rId2" Type="http://schemas.openxmlformats.org/officeDocument/2006/relationships/numbering" Target="numbering.xml"/><Relationship Id="rId16" Type="http://schemas.openxmlformats.org/officeDocument/2006/relationships/hyperlink" Target="mailto:jngiwal@gmail.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rrespondenciacrc@crcom.gov.c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rcom.gov.co/es/pagina/revision-del-esquema-de-remuneracion-del-servicio-de-voz-fija-a-nivel-minorista-y-mayorist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AD45-614C-483B-A225-B93A8B2F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22</Pages>
  <Words>5503</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37214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250</cp:revision>
  <cp:lastPrinted>2019-12-19T10:55:00Z</cp:lastPrinted>
  <dcterms:created xsi:type="dcterms:W3CDTF">2019-05-23T15:09:00Z</dcterms:created>
  <dcterms:modified xsi:type="dcterms:W3CDTF">2019-12-19T10:56:00Z</dcterms:modified>
</cp:coreProperties>
</file>