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14:paraId="11B98F87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5686A10" w14:textId="77777777" w:rsidR="008322B0" w:rsidRPr="00496A7D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14:paraId="33F2C74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16C3EBDD" w14:textId="41E34E8A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B1076C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1185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3C2B23" w14:textId="4848E7A3" w:rsidR="008322B0" w:rsidRPr="00496A7D" w:rsidRDefault="00C81F91" w:rsidP="00B772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</w:t>
            </w:r>
            <w:r w:rsidR="00B77252" w:rsidRPr="00B17473">
              <w:rPr>
                <w:color w:val="FFFFFF" w:themeColor="background1"/>
                <w:sz w:val="20"/>
                <w:szCs w:val="20"/>
              </w:rPr>
              <w:t>X</w:t>
            </w:r>
            <w:r w:rsidR="00B1076C">
              <w:rPr>
                <w:color w:val="FFFFFF" w:themeColor="background1"/>
                <w:sz w:val="20"/>
                <w:szCs w:val="20"/>
              </w:rPr>
              <w:t>I</w:t>
            </w:r>
            <w:r w:rsidR="00B77252" w:rsidRPr="00B17473">
              <w:rPr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204FE437" w14:textId="7C6C8DD1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B1076C">
              <w:rPr>
                <w:rFonts w:eastAsia="SimSun"/>
                <w:color w:val="FFFFFF" w:themeColor="background1"/>
                <w:sz w:val="20"/>
                <w:szCs w:val="26"/>
              </w:rPr>
              <w:t>20</w:t>
            </w:r>
            <w:r w:rsidR="00B1076C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نوفمبر</w:t>
            </w:r>
            <w:r w:rsidR="00C81F91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81F91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2019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14:paraId="723AF413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3D2E813" w14:textId="77777777"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4D1DE41D" w14:textId="77777777"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EC503C1" w14:textId="77777777"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72DC713" w14:textId="77777777"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14:paraId="5AB26461" w14:textId="77777777"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08C1B13D" w14:textId="77777777" w:rsidR="008322B0" w:rsidRPr="00496A7D" w:rsidRDefault="00B37D30" w:rsidP="008F7F6E">
      <w:pPr>
        <w:spacing w:before="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9B91607" w14:textId="77777777" w:rsidR="00C81F91" w:rsidRDefault="00B94BF0" w:rsidP="00C81F91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r w:rsidR="00773A7D">
        <w:fldChar w:fldCharType="begin"/>
      </w:r>
      <w:r w:rsidR="00773A7D">
        <w:instrText xml:space="preserve"> HYPERLINK \l "TOC_27" </w:instrText>
      </w:r>
      <w:r w:rsidR="00773A7D">
        <w:fldChar w:fldCharType="separate"/>
      </w:r>
      <w:r w:rsidR="00773A7D">
        <w:fldChar w:fldCharType="end"/>
      </w:r>
    </w:p>
    <w:p w14:paraId="6AEF2989" w14:textId="34C470F4" w:rsidR="00834160" w:rsidRPr="00834160" w:rsidRDefault="00834160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834160">
        <w:rPr>
          <w:rFonts w:hint="eastAsia"/>
          <w:b/>
          <w:bCs/>
          <w:noProof/>
          <w:rtl/>
        </w:rPr>
        <w:t>معلومات</w:t>
      </w:r>
      <w:r w:rsidRPr="00834160">
        <w:rPr>
          <w:b/>
          <w:bCs/>
          <w:noProof/>
          <w:rtl/>
        </w:rPr>
        <w:t xml:space="preserve"> </w:t>
      </w:r>
      <w:r w:rsidRPr="00834160">
        <w:rPr>
          <w:rFonts w:hint="eastAsia"/>
          <w:b/>
          <w:bCs/>
          <w:noProof/>
          <w:rtl/>
        </w:rPr>
        <w:t>عامة</w:t>
      </w:r>
    </w:p>
    <w:p w14:paraId="74194D80" w14:textId="445534E1" w:rsidR="00834160" w:rsidRDefault="0083416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FA3814">
        <w:rPr>
          <w:rFonts w:hint="eastAsia"/>
          <w:noProof/>
          <w:position w:val="4"/>
          <w:rtl/>
        </w:rPr>
        <w:t>القوائم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الملحقة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بالنشرة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التشغيلية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للاتحاد</w:t>
      </w:r>
      <w:r w:rsidR="004C4D78">
        <w:rPr>
          <w:rFonts w:hint="cs"/>
          <w:noProof/>
          <w:position w:val="4"/>
          <w:rtl/>
          <w:lang w:bidi="ar-EG"/>
        </w:rPr>
        <w:t xml:space="preserve">: </w:t>
      </w:r>
      <w:r w:rsidR="004C4D78" w:rsidRPr="004C4D78">
        <w:rPr>
          <w:rFonts w:hint="cs"/>
          <w:i/>
          <w:iCs/>
          <w:noProof/>
          <w:position w:val="4"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834160">
        <w:rPr>
          <w:rFonts w:ascii="Calibri" w:hAnsi="Calibri" w:cs="Calibri"/>
          <w:noProof/>
          <w:szCs w:val="22"/>
          <w:rtl/>
        </w:rPr>
        <w:fldChar w:fldCharType="begin"/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</w:rPr>
        <w:instrText>PAGEREF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_</w:instrText>
      </w:r>
      <w:r w:rsidRPr="00834160">
        <w:rPr>
          <w:rFonts w:ascii="Calibri" w:hAnsi="Calibri" w:cs="Calibri"/>
          <w:noProof/>
          <w:szCs w:val="22"/>
        </w:rPr>
        <w:instrText>Toc26196648 \h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  <w:rtl/>
        </w:rPr>
      </w:r>
      <w:r w:rsidRPr="00834160">
        <w:rPr>
          <w:rFonts w:ascii="Calibri" w:hAnsi="Calibri" w:cs="Calibri"/>
          <w:noProof/>
          <w:szCs w:val="22"/>
          <w:rtl/>
        </w:rPr>
        <w:fldChar w:fldCharType="separate"/>
      </w:r>
      <w:r w:rsidR="004C4D78">
        <w:rPr>
          <w:rFonts w:ascii="Calibri" w:hAnsi="Calibri" w:cs="Times New Roman"/>
          <w:noProof/>
          <w:szCs w:val="22"/>
          <w:rtl/>
        </w:rPr>
        <w:t>3</w:t>
      </w:r>
      <w:r w:rsidRPr="00834160">
        <w:rPr>
          <w:rFonts w:ascii="Calibri" w:hAnsi="Calibri" w:cs="Calibri"/>
          <w:noProof/>
          <w:szCs w:val="22"/>
          <w:rtl/>
        </w:rPr>
        <w:fldChar w:fldCharType="end"/>
      </w:r>
    </w:p>
    <w:p w14:paraId="09BF1486" w14:textId="4105679B" w:rsidR="00834160" w:rsidRDefault="0083416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FA3814">
        <w:rPr>
          <w:rFonts w:hint="eastAsia"/>
          <w:noProof/>
          <w:position w:val="4"/>
          <w:rtl/>
        </w:rPr>
        <w:t>الموافقة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على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توصيات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قطاع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تقييس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الاتصالات</w:t>
      </w:r>
      <w:r>
        <w:rPr>
          <w:noProof/>
          <w:rtl/>
        </w:rPr>
        <w:tab/>
      </w:r>
      <w:r>
        <w:rPr>
          <w:noProof/>
        </w:rPr>
        <w:tab/>
      </w:r>
      <w:r w:rsidRPr="00834160">
        <w:rPr>
          <w:rFonts w:ascii="Calibri" w:hAnsi="Calibri" w:cs="Calibri"/>
          <w:noProof/>
          <w:szCs w:val="22"/>
          <w:rtl/>
        </w:rPr>
        <w:fldChar w:fldCharType="begin"/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</w:rPr>
        <w:instrText>PAGEREF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_</w:instrText>
      </w:r>
      <w:r w:rsidRPr="00834160">
        <w:rPr>
          <w:rFonts w:ascii="Calibri" w:hAnsi="Calibri" w:cs="Calibri"/>
          <w:noProof/>
          <w:szCs w:val="22"/>
        </w:rPr>
        <w:instrText>Toc26196649 \h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  <w:rtl/>
        </w:rPr>
      </w:r>
      <w:r w:rsidRPr="00834160">
        <w:rPr>
          <w:rFonts w:ascii="Calibri" w:hAnsi="Calibri" w:cs="Calibri"/>
          <w:noProof/>
          <w:szCs w:val="22"/>
          <w:rtl/>
        </w:rPr>
        <w:fldChar w:fldCharType="separate"/>
      </w:r>
      <w:r w:rsidR="004C4D78">
        <w:rPr>
          <w:rFonts w:ascii="Calibri" w:hAnsi="Calibri" w:cs="Times New Roman"/>
          <w:noProof/>
          <w:szCs w:val="22"/>
          <w:rtl/>
        </w:rPr>
        <w:t>4</w:t>
      </w:r>
      <w:r w:rsidRPr="00834160">
        <w:rPr>
          <w:rFonts w:ascii="Calibri" w:hAnsi="Calibri" w:cs="Calibri"/>
          <w:noProof/>
          <w:szCs w:val="22"/>
          <w:rtl/>
        </w:rPr>
        <w:fldChar w:fldCharType="end"/>
      </w:r>
    </w:p>
    <w:p w14:paraId="02831740" w14:textId="37854E6C" w:rsidR="00834160" w:rsidRDefault="0083416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تقييد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الخدمة</w:t>
      </w:r>
      <w:r>
        <w:rPr>
          <w:noProof/>
          <w:rtl/>
        </w:rPr>
        <w:tab/>
      </w:r>
      <w:r>
        <w:rPr>
          <w:noProof/>
        </w:rPr>
        <w:tab/>
      </w:r>
      <w:r w:rsidRPr="00834160">
        <w:rPr>
          <w:rFonts w:ascii="Calibri" w:hAnsi="Calibri" w:cs="Calibri"/>
          <w:noProof/>
          <w:szCs w:val="22"/>
          <w:rtl/>
        </w:rPr>
        <w:fldChar w:fldCharType="begin"/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</w:rPr>
        <w:instrText>PAGEREF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_</w:instrText>
      </w:r>
      <w:r w:rsidRPr="00834160">
        <w:rPr>
          <w:rFonts w:ascii="Calibri" w:hAnsi="Calibri" w:cs="Calibri"/>
          <w:noProof/>
          <w:szCs w:val="22"/>
        </w:rPr>
        <w:instrText>Toc26196650 \h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  <w:rtl/>
        </w:rPr>
      </w:r>
      <w:r w:rsidRPr="00834160">
        <w:rPr>
          <w:rFonts w:ascii="Calibri" w:hAnsi="Calibri" w:cs="Calibri"/>
          <w:noProof/>
          <w:szCs w:val="22"/>
          <w:rtl/>
        </w:rPr>
        <w:fldChar w:fldCharType="separate"/>
      </w:r>
      <w:r w:rsidR="004C4D78">
        <w:rPr>
          <w:rFonts w:ascii="Calibri" w:hAnsi="Calibri" w:cs="Times New Roman"/>
          <w:noProof/>
          <w:szCs w:val="22"/>
          <w:rtl/>
        </w:rPr>
        <w:t>5</w:t>
      </w:r>
      <w:r w:rsidRPr="00834160">
        <w:rPr>
          <w:rFonts w:ascii="Calibri" w:hAnsi="Calibri" w:cs="Calibri"/>
          <w:noProof/>
          <w:szCs w:val="22"/>
          <w:rtl/>
        </w:rPr>
        <w:fldChar w:fldCharType="end"/>
      </w:r>
    </w:p>
    <w:p w14:paraId="7A1F990F" w14:textId="783DAD0E" w:rsidR="00834160" w:rsidRDefault="0083416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FA3814">
        <w:rPr>
          <w:rFonts w:hint="eastAsia"/>
          <w:noProof/>
          <w:position w:val="4"/>
          <w:rtl/>
        </w:rPr>
        <w:t>إجراءات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معاودة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النداء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وإجراءات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النداء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البديلة</w:t>
      </w:r>
      <w:r w:rsidRPr="00FA3814">
        <w:rPr>
          <w:noProof/>
          <w:position w:val="4"/>
          <w:rtl/>
        </w:rPr>
        <w:t xml:space="preserve"> (</w:t>
      </w:r>
      <w:r w:rsidRPr="00FA3814">
        <w:rPr>
          <w:rFonts w:hint="eastAsia"/>
          <w:noProof/>
          <w:position w:val="4"/>
          <w:rtl/>
        </w:rPr>
        <w:t>القرار</w:t>
      </w:r>
      <w:r w:rsidRPr="00FA3814">
        <w:rPr>
          <w:noProof/>
          <w:position w:val="4"/>
          <w:rtl/>
        </w:rPr>
        <w:t xml:space="preserve"> </w:t>
      </w:r>
      <w:r w:rsidRPr="00FA3814">
        <w:rPr>
          <w:noProof/>
          <w:position w:val="4"/>
        </w:rPr>
        <w:t>21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المراجَع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في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مؤتمر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المندوبين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المفوضين</w:t>
      </w:r>
      <w:r w:rsidRPr="00FA3814">
        <w:rPr>
          <w:noProof/>
          <w:position w:val="4"/>
          <w:rtl/>
        </w:rPr>
        <w:t xml:space="preserve"> </w:t>
      </w:r>
      <w:r w:rsidRPr="00FA3814">
        <w:rPr>
          <w:rFonts w:hint="eastAsia"/>
          <w:noProof/>
          <w:position w:val="4"/>
          <w:rtl/>
        </w:rPr>
        <w:t>لعام</w:t>
      </w:r>
      <w:r w:rsidRPr="00FA3814">
        <w:rPr>
          <w:noProof/>
          <w:position w:val="4"/>
          <w:rtl/>
        </w:rPr>
        <w:t xml:space="preserve"> </w:t>
      </w:r>
      <w:r w:rsidRPr="00FA3814">
        <w:rPr>
          <w:noProof/>
          <w:position w:val="4"/>
        </w:rPr>
        <w:t>2006</w:t>
      </w:r>
      <w:r w:rsidRPr="00FA3814">
        <w:rPr>
          <w:noProof/>
          <w:position w:val="4"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834160">
        <w:rPr>
          <w:rFonts w:ascii="Calibri" w:hAnsi="Calibri" w:cs="Calibri"/>
          <w:noProof/>
          <w:szCs w:val="22"/>
          <w:rtl/>
        </w:rPr>
        <w:fldChar w:fldCharType="begin"/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</w:rPr>
        <w:instrText>PAGEREF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_</w:instrText>
      </w:r>
      <w:r w:rsidRPr="00834160">
        <w:rPr>
          <w:rFonts w:ascii="Calibri" w:hAnsi="Calibri" w:cs="Calibri"/>
          <w:noProof/>
          <w:szCs w:val="22"/>
        </w:rPr>
        <w:instrText>Toc26196651 \h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  <w:rtl/>
        </w:rPr>
      </w:r>
      <w:r w:rsidRPr="00834160">
        <w:rPr>
          <w:rFonts w:ascii="Calibri" w:hAnsi="Calibri" w:cs="Calibri"/>
          <w:noProof/>
          <w:szCs w:val="22"/>
          <w:rtl/>
        </w:rPr>
        <w:fldChar w:fldCharType="separate"/>
      </w:r>
      <w:r w:rsidR="004C4D78">
        <w:rPr>
          <w:rFonts w:ascii="Calibri" w:hAnsi="Calibri" w:cs="Times New Roman"/>
          <w:noProof/>
          <w:szCs w:val="22"/>
          <w:rtl/>
        </w:rPr>
        <w:t>5</w:t>
      </w:r>
      <w:r w:rsidRPr="00834160">
        <w:rPr>
          <w:rFonts w:ascii="Calibri" w:hAnsi="Calibri" w:cs="Calibri"/>
          <w:noProof/>
          <w:szCs w:val="22"/>
          <w:rtl/>
        </w:rPr>
        <w:fldChar w:fldCharType="end"/>
      </w:r>
    </w:p>
    <w:p w14:paraId="293FD81A" w14:textId="6F2E1A41" w:rsidR="00834160" w:rsidRPr="00834160" w:rsidRDefault="00834160" w:rsidP="00834160">
      <w:pPr>
        <w:pStyle w:val="TOC1"/>
        <w:spacing w:before="240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834160">
        <w:rPr>
          <w:rFonts w:hint="eastAsia"/>
          <w:b/>
          <w:bCs/>
          <w:noProof/>
          <w:rtl/>
        </w:rPr>
        <w:t>تعديلات</w:t>
      </w:r>
      <w:r w:rsidRPr="00834160">
        <w:rPr>
          <w:b/>
          <w:bCs/>
          <w:noProof/>
          <w:rtl/>
        </w:rPr>
        <w:t xml:space="preserve"> </w:t>
      </w:r>
      <w:r w:rsidRPr="00834160">
        <w:rPr>
          <w:rFonts w:hint="eastAsia"/>
          <w:b/>
          <w:bCs/>
          <w:noProof/>
          <w:rtl/>
        </w:rPr>
        <w:t>على</w:t>
      </w:r>
      <w:r w:rsidRPr="00834160">
        <w:rPr>
          <w:b/>
          <w:bCs/>
          <w:noProof/>
          <w:rtl/>
        </w:rPr>
        <w:t xml:space="preserve"> </w:t>
      </w:r>
      <w:r w:rsidRPr="00834160">
        <w:rPr>
          <w:rFonts w:hint="eastAsia"/>
          <w:b/>
          <w:bCs/>
          <w:noProof/>
          <w:rtl/>
        </w:rPr>
        <w:t>منشورات</w:t>
      </w:r>
      <w:r w:rsidRPr="00834160">
        <w:rPr>
          <w:b/>
          <w:bCs/>
          <w:noProof/>
          <w:rtl/>
        </w:rPr>
        <w:t xml:space="preserve"> </w:t>
      </w:r>
      <w:r w:rsidRPr="00834160">
        <w:rPr>
          <w:rFonts w:hint="eastAsia"/>
          <w:b/>
          <w:bCs/>
          <w:noProof/>
          <w:rtl/>
        </w:rPr>
        <w:t>الخدمة</w:t>
      </w:r>
    </w:p>
    <w:p w14:paraId="11522D66" w14:textId="2EE62FDC" w:rsidR="00834160" w:rsidRDefault="0083416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محطات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السفن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وتخصيصات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هويات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المتنقلة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البحرية</w:t>
      </w:r>
      <w:r>
        <w:rPr>
          <w:noProof/>
          <w:rtl/>
        </w:rPr>
        <w:t xml:space="preserve"> (</w:t>
      </w:r>
      <w:r>
        <w:rPr>
          <w:rFonts w:hint="eastAsia"/>
          <w:noProof/>
          <w:rtl/>
        </w:rPr>
        <w:t>القائمة</w:t>
      </w:r>
      <w:r>
        <w:rPr>
          <w:noProof/>
          <w:rtl/>
        </w:rPr>
        <w:t xml:space="preserve">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834160">
        <w:rPr>
          <w:rFonts w:ascii="Calibri" w:hAnsi="Calibri" w:cs="Calibri"/>
          <w:noProof/>
          <w:szCs w:val="22"/>
          <w:rtl/>
        </w:rPr>
        <w:fldChar w:fldCharType="begin"/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</w:rPr>
        <w:instrText>PAGEREF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_</w:instrText>
      </w:r>
      <w:r w:rsidRPr="00834160">
        <w:rPr>
          <w:rFonts w:ascii="Calibri" w:hAnsi="Calibri" w:cs="Calibri"/>
          <w:noProof/>
          <w:szCs w:val="22"/>
        </w:rPr>
        <w:instrText>Toc26196653 \h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  <w:rtl/>
        </w:rPr>
      </w:r>
      <w:r w:rsidRPr="00834160">
        <w:rPr>
          <w:rFonts w:ascii="Calibri" w:hAnsi="Calibri" w:cs="Calibri"/>
          <w:noProof/>
          <w:szCs w:val="22"/>
          <w:rtl/>
        </w:rPr>
        <w:fldChar w:fldCharType="separate"/>
      </w:r>
      <w:r w:rsidR="004C4D78">
        <w:rPr>
          <w:rFonts w:ascii="Calibri" w:hAnsi="Calibri" w:cs="Times New Roman"/>
          <w:noProof/>
          <w:szCs w:val="22"/>
          <w:rtl/>
        </w:rPr>
        <w:t>6</w:t>
      </w:r>
      <w:r w:rsidRPr="00834160">
        <w:rPr>
          <w:rFonts w:ascii="Calibri" w:hAnsi="Calibri" w:cs="Calibri"/>
          <w:noProof/>
          <w:szCs w:val="22"/>
          <w:rtl/>
        </w:rPr>
        <w:fldChar w:fldCharType="end"/>
      </w:r>
    </w:p>
    <w:p w14:paraId="18A44E44" w14:textId="191842FC" w:rsidR="00834160" w:rsidRDefault="0083416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  <w:lang w:bidi="ar-EG"/>
        </w:rPr>
        <w:t>قائمة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بأرقام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تعرّف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جهة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الإصدار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لبطاقة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رسوم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الاتصالات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الدولية</w:t>
      </w:r>
      <w:r>
        <w:rPr>
          <w:noProof/>
          <w:rtl/>
        </w:rPr>
        <w:tab/>
      </w:r>
      <w:r>
        <w:rPr>
          <w:noProof/>
        </w:rPr>
        <w:tab/>
      </w:r>
      <w:r w:rsidRPr="00834160">
        <w:rPr>
          <w:rFonts w:ascii="Calibri" w:hAnsi="Calibri" w:cs="Calibri"/>
          <w:noProof/>
          <w:szCs w:val="22"/>
          <w:rtl/>
        </w:rPr>
        <w:fldChar w:fldCharType="begin"/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</w:rPr>
        <w:instrText>PAGEREF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_</w:instrText>
      </w:r>
      <w:r w:rsidRPr="00834160">
        <w:rPr>
          <w:rFonts w:ascii="Calibri" w:hAnsi="Calibri" w:cs="Calibri"/>
          <w:noProof/>
          <w:szCs w:val="22"/>
        </w:rPr>
        <w:instrText>Toc26196654 \h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  <w:rtl/>
        </w:rPr>
      </w:r>
      <w:r w:rsidRPr="00834160">
        <w:rPr>
          <w:rFonts w:ascii="Calibri" w:hAnsi="Calibri" w:cs="Calibri"/>
          <w:noProof/>
          <w:szCs w:val="22"/>
          <w:rtl/>
        </w:rPr>
        <w:fldChar w:fldCharType="separate"/>
      </w:r>
      <w:r w:rsidR="004C4D78">
        <w:rPr>
          <w:rFonts w:ascii="Calibri" w:hAnsi="Calibri" w:cs="Times New Roman"/>
          <w:noProof/>
          <w:szCs w:val="22"/>
          <w:rtl/>
        </w:rPr>
        <w:t>7</w:t>
      </w:r>
      <w:r w:rsidRPr="00834160">
        <w:rPr>
          <w:rFonts w:ascii="Calibri" w:hAnsi="Calibri" w:cs="Calibri"/>
          <w:noProof/>
          <w:szCs w:val="22"/>
          <w:rtl/>
        </w:rPr>
        <w:fldChar w:fldCharType="end"/>
      </w:r>
    </w:p>
    <w:p w14:paraId="725B409F" w14:textId="5670B23A" w:rsidR="00834160" w:rsidRDefault="0083416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FA3814">
        <w:rPr>
          <w:rFonts w:hint="eastAsia"/>
          <w:noProof/>
          <w:position w:val="2"/>
          <w:rtl/>
        </w:rPr>
        <w:t>الرموز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الدليلية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للشبكة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المتنقلة</w:t>
      </w:r>
      <w:r w:rsidRPr="00FA3814">
        <w:rPr>
          <w:noProof/>
          <w:position w:val="2"/>
          <w:rtl/>
        </w:rPr>
        <w:t xml:space="preserve"> </w:t>
      </w:r>
      <w:r w:rsidRPr="00FA3814">
        <w:rPr>
          <w:noProof/>
          <w:position w:val="2"/>
        </w:rPr>
        <w:t>(MNC)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فيما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يتعلق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بالخطة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الدولية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لتعرف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هوية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الشبكات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العمومية</w:t>
      </w:r>
      <w:r w:rsidRPr="00FA3814">
        <w:rPr>
          <w:noProof/>
          <w:position w:val="2"/>
          <w:rtl/>
        </w:rPr>
        <w:t xml:space="preserve"> </w:t>
      </w:r>
      <w:r w:rsidRPr="00FA3814">
        <w:rPr>
          <w:rFonts w:hint="eastAsia"/>
          <w:noProof/>
          <w:position w:val="2"/>
          <w:rtl/>
        </w:rPr>
        <w:t>والاشتراكات</w:t>
      </w:r>
      <w:r>
        <w:rPr>
          <w:noProof/>
          <w:rtl/>
        </w:rPr>
        <w:tab/>
      </w:r>
      <w:r>
        <w:rPr>
          <w:noProof/>
        </w:rPr>
        <w:tab/>
      </w:r>
      <w:r w:rsidRPr="00834160">
        <w:rPr>
          <w:rFonts w:ascii="Calibri" w:hAnsi="Calibri" w:cs="Calibri"/>
          <w:noProof/>
          <w:szCs w:val="22"/>
          <w:rtl/>
        </w:rPr>
        <w:fldChar w:fldCharType="begin"/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</w:rPr>
        <w:instrText>PAGEREF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_</w:instrText>
      </w:r>
      <w:r w:rsidRPr="00834160">
        <w:rPr>
          <w:rFonts w:ascii="Calibri" w:hAnsi="Calibri" w:cs="Calibri"/>
          <w:noProof/>
          <w:szCs w:val="22"/>
        </w:rPr>
        <w:instrText>Toc26196655 \h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  <w:rtl/>
        </w:rPr>
      </w:r>
      <w:r w:rsidRPr="00834160">
        <w:rPr>
          <w:rFonts w:ascii="Calibri" w:hAnsi="Calibri" w:cs="Calibri"/>
          <w:noProof/>
          <w:szCs w:val="22"/>
          <w:rtl/>
        </w:rPr>
        <w:fldChar w:fldCharType="separate"/>
      </w:r>
      <w:r w:rsidR="004C4D78">
        <w:rPr>
          <w:rFonts w:ascii="Calibri" w:hAnsi="Calibri" w:cs="Times New Roman"/>
          <w:noProof/>
          <w:szCs w:val="22"/>
          <w:rtl/>
        </w:rPr>
        <w:t>8</w:t>
      </w:r>
      <w:r w:rsidRPr="00834160">
        <w:rPr>
          <w:rFonts w:ascii="Calibri" w:hAnsi="Calibri" w:cs="Calibri"/>
          <w:noProof/>
          <w:szCs w:val="22"/>
          <w:rtl/>
        </w:rPr>
        <w:fldChar w:fldCharType="end"/>
      </w:r>
    </w:p>
    <w:p w14:paraId="31CAFD43" w14:textId="07613DEB" w:rsidR="00834160" w:rsidRDefault="0083416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برموز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نقاط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التشوير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الدولية</w:t>
      </w:r>
      <w:r>
        <w:rPr>
          <w:noProof/>
          <w:rtl/>
        </w:rPr>
        <w:t xml:space="preserve">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</w:rPr>
        <w:tab/>
      </w:r>
      <w:r w:rsidRPr="00834160">
        <w:rPr>
          <w:rFonts w:ascii="Calibri" w:hAnsi="Calibri" w:cs="Calibri"/>
          <w:noProof/>
          <w:szCs w:val="22"/>
          <w:rtl/>
        </w:rPr>
        <w:fldChar w:fldCharType="begin"/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</w:rPr>
        <w:instrText>PAGEREF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_</w:instrText>
      </w:r>
      <w:r w:rsidRPr="00834160">
        <w:rPr>
          <w:rFonts w:ascii="Calibri" w:hAnsi="Calibri" w:cs="Calibri"/>
          <w:noProof/>
          <w:szCs w:val="22"/>
        </w:rPr>
        <w:instrText>Toc26196656 \h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  <w:rtl/>
        </w:rPr>
      </w:r>
      <w:r w:rsidRPr="00834160">
        <w:rPr>
          <w:rFonts w:ascii="Calibri" w:hAnsi="Calibri" w:cs="Calibri"/>
          <w:noProof/>
          <w:szCs w:val="22"/>
          <w:rtl/>
        </w:rPr>
        <w:fldChar w:fldCharType="separate"/>
      </w:r>
      <w:r w:rsidR="004C4D78">
        <w:rPr>
          <w:rFonts w:ascii="Calibri" w:hAnsi="Calibri" w:cs="Times New Roman"/>
          <w:noProof/>
          <w:szCs w:val="22"/>
          <w:rtl/>
        </w:rPr>
        <w:t>9</w:t>
      </w:r>
      <w:r w:rsidRPr="00834160">
        <w:rPr>
          <w:rFonts w:ascii="Calibri" w:hAnsi="Calibri" w:cs="Calibri"/>
          <w:noProof/>
          <w:szCs w:val="22"/>
          <w:rtl/>
        </w:rPr>
        <w:fldChar w:fldCharType="end"/>
      </w:r>
    </w:p>
    <w:p w14:paraId="5362C396" w14:textId="3314A217" w:rsidR="00834160" w:rsidRDefault="0083416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Fonts w:hint="eastAsia"/>
          <w:noProof/>
          <w:rtl/>
        </w:rPr>
        <w:t>خطة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الترقيم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الوطنية</w:t>
      </w:r>
      <w:r>
        <w:rPr>
          <w:noProof/>
          <w:rtl/>
        </w:rPr>
        <w:tab/>
      </w:r>
      <w:r>
        <w:rPr>
          <w:noProof/>
        </w:rPr>
        <w:tab/>
      </w:r>
      <w:r w:rsidRPr="00834160">
        <w:rPr>
          <w:rFonts w:ascii="Calibri" w:hAnsi="Calibri" w:cs="Calibri"/>
          <w:noProof/>
          <w:szCs w:val="22"/>
          <w:rtl/>
        </w:rPr>
        <w:fldChar w:fldCharType="begin"/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</w:rPr>
        <w:instrText>PAGEREF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_</w:instrText>
      </w:r>
      <w:r w:rsidRPr="00834160">
        <w:rPr>
          <w:rFonts w:ascii="Calibri" w:hAnsi="Calibri" w:cs="Calibri"/>
          <w:noProof/>
          <w:szCs w:val="22"/>
        </w:rPr>
        <w:instrText>Toc26196657 \h</w:instrText>
      </w:r>
      <w:r w:rsidRPr="00834160">
        <w:rPr>
          <w:rFonts w:ascii="Calibri" w:hAnsi="Calibri" w:cs="Calibri"/>
          <w:noProof/>
          <w:szCs w:val="22"/>
          <w:rtl/>
        </w:rPr>
        <w:instrText xml:space="preserve"> </w:instrText>
      </w:r>
      <w:r w:rsidRPr="00834160">
        <w:rPr>
          <w:rFonts w:ascii="Calibri" w:hAnsi="Calibri" w:cs="Calibri"/>
          <w:noProof/>
          <w:szCs w:val="22"/>
          <w:rtl/>
        </w:rPr>
      </w:r>
      <w:r w:rsidRPr="00834160">
        <w:rPr>
          <w:rFonts w:ascii="Calibri" w:hAnsi="Calibri" w:cs="Calibri"/>
          <w:noProof/>
          <w:szCs w:val="22"/>
          <w:rtl/>
        </w:rPr>
        <w:fldChar w:fldCharType="separate"/>
      </w:r>
      <w:r w:rsidR="004C4D78">
        <w:rPr>
          <w:rFonts w:ascii="Calibri" w:hAnsi="Calibri" w:cs="Times New Roman"/>
          <w:noProof/>
          <w:szCs w:val="22"/>
          <w:rtl/>
        </w:rPr>
        <w:t>9</w:t>
      </w:r>
      <w:r w:rsidRPr="00834160">
        <w:rPr>
          <w:rFonts w:ascii="Calibri" w:hAnsi="Calibri" w:cs="Calibri"/>
          <w:noProof/>
          <w:szCs w:val="22"/>
          <w:rtl/>
        </w:rPr>
        <w:fldChar w:fldCharType="end"/>
      </w:r>
    </w:p>
    <w:p w14:paraId="0BA57201" w14:textId="0444D0BC" w:rsidR="00C81F91" w:rsidRDefault="00834160" w:rsidP="00B8151F">
      <w:pPr>
        <w:spacing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6513578B" w14:textId="77777777" w:rsidR="00D122D2" w:rsidRPr="00496A7D" w:rsidRDefault="00D122D2" w:rsidP="008F7F6E">
      <w:pPr>
        <w:spacing w:line="168" w:lineRule="auto"/>
        <w:rPr>
          <w:rFonts w:eastAsia="SimSun"/>
          <w:b/>
          <w:bCs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1076C" w:rsidRPr="00384440" w14:paraId="75333CBF" w14:textId="77777777" w:rsidTr="00B107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76F2" w14:textId="54535075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lastRenderedPageBreak/>
              <w:t>مواعيد</w:t>
            </w:r>
            <w:r w:rsidRPr="001A732C">
              <w:rPr>
                <w:rFonts w:eastAsia="SimSun"/>
                <w:lang w:bidi="ar-SY"/>
              </w:rPr>
              <w:t>*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7A1" w14:textId="1B42847A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B1076C" w:rsidRPr="00384440" w14:paraId="5167549A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3F2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F0BF" w14:textId="3AC5EA66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452" w14:textId="113230F3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2019.XII.2</w:t>
            </w:r>
          </w:p>
        </w:tc>
      </w:tr>
      <w:tr w:rsidR="00B1076C" w:rsidRPr="00384440" w14:paraId="782EE5DA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53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7BE" w14:textId="14C2A32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FA9" w14:textId="0DDEB96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2019.XII.13</w:t>
            </w:r>
          </w:p>
        </w:tc>
      </w:tr>
      <w:tr w:rsidR="00B1076C" w:rsidRPr="00384440" w14:paraId="3FB7063F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5C5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DDC" w14:textId="6FB4C2C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BD9" w14:textId="39E34AD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2019.XII.31</w:t>
            </w:r>
          </w:p>
        </w:tc>
      </w:tr>
      <w:tr w:rsidR="00B1076C" w:rsidRPr="00384440" w14:paraId="67E35D05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86B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10E" w14:textId="436A185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28B" w14:textId="0C17B92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2020.I.15</w:t>
            </w:r>
          </w:p>
        </w:tc>
      </w:tr>
      <w:tr w:rsidR="00B1076C" w:rsidRPr="00384440" w14:paraId="4CD80E31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072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0E8" w14:textId="7444F09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6AA" w14:textId="5474A03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2020.I.31</w:t>
            </w:r>
          </w:p>
        </w:tc>
      </w:tr>
      <w:tr w:rsidR="00B1076C" w:rsidRPr="00384440" w14:paraId="75326709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DC1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152" w14:textId="19D7A08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713" w14:textId="3B0D2CC4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2020.II.14</w:t>
            </w:r>
          </w:p>
        </w:tc>
      </w:tr>
      <w:tr w:rsidR="00B1076C" w:rsidRPr="00384440" w14:paraId="1BCBE9E7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AE2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842" w14:textId="10B48AB6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2BF" w14:textId="0C1CEC6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2020.III.2</w:t>
            </w:r>
          </w:p>
        </w:tc>
      </w:tr>
      <w:tr w:rsidR="00B1076C" w:rsidRPr="00384440" w14:paraId="1B15CC3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0573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85F" w14:textId="336B548B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746" w14:textId="5D7CBD04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2020.III.16</w:t>
            </w:r>
          </w:p>
        </w:tc>
      </w:tr>
      <w:tr w:rsidR="00B1076C" w:rsidRPr="00384440" w14:paraId="4EFA972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D37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4E9" w14:textId="011E483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E86" w14:textId="4E0E8F4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</w:t>
            </w:r>
          </w:p>
        </w:tc>
      </w:tr>
      <w:tr w:rsidR="00B1076C" w:rsidRPr="00384440" w14:paraId="1FC6843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F75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479" w14:textId="33B02FA7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14C" w14:textId="2B3CDDB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</w:tr>
      <w:tr w:rsidR="00B1076C" w:rsidRPr="00384440" w14:paraId="18E2CF1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5DD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EA3" w14:textId="11D092D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0B9F" w14:textId="7A0D5EEB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</w:tr>
      <w:tr w:rsidR="00B1076C" w:rsidRPr="00384440" w14:paraId="61647C5D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634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E95E" w14:textId="4DAC77E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1C6" w14:textId="4CAA3B3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</w:tr>
      <w:tr w:rsidR="00B1076C" w:rsidRPr="00384440" w14:paraId="0FC1D93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7E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D3E" w14:textId="694E027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4D3" w14:textId="3DC7579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</w:tr>
      <w:tr w:rsidR="00B1076C" w:rsidRPr="00384440" w14:paraId="771DE4C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C5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F4D" w14:textId="1A350F5B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A8F" w14:textId="57499F8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</w:tr>
      <w:tr w:rsidR="00B1076C" w:rsidRPr="00384440" w14:paraId="293E7EEE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4B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7DF" w14:textId="614ECA3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ED4" w14:textId="2747006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</w:tr>
      <w:tr w:rsidR="00B1076C" w:rsidRPr="00384440" w14:paraId="7A5D86E6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A39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DC6" w14:textId="0B6AB8C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271" w14:textId="79A67A3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</w:tr>
      <w:tr w:rsidR="00B1076C" w:rsidRPr="00384440" w14:paraId="135C0F7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B30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789" w14:textId="357C7C1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D96E" w14:textId="679EC21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2020.VII.31</w:t>
            </w:r>
          </w:p>
        </w:tc>
      </w:tr>
      <w:tr w:rsidR="00B1076C" w:rsidRPr="00384440" w14:paraId="0898A96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B59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6BD" w14:textId="3FF85E5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F98" w14:textId="4002237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2020.VIII.14</w:t>
            </w:r>
          </w:p>
        </w:tc>
      </w:tr>
      <w:tr w:rsidR="00B1076C" w:rsidRPr="00384440" w14:paraId="56F0032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BF0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DE4" w14:textId="34178E5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64B" w14:textId="1845297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</w:tr>
      <w:tr w:rsidR="00B1076C" w:rsidRPr="00384440" w14:paraId="3C715581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93F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8AD" w14:textId="49A472E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92D" w14:textId="6C6D89F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</w:tr>
      <w:tr w:rsidR="00B1076C" w:rsidRPr="00384440" w14:paraId="2CA004D8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DC1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16D" w14:textId="1283E0B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40B" w14:textId="51C29DF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</w:tr>
      <w:tr w:rsidR="00B1076C" w:rsidRPr="00384440" w14:paraId="4064732C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D0F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314" w14:textId="05CBCB65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CCF" w14:textId="4670952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</w:tr>
      <w:tr w:rsidR="00B1076C" w:rsidRPr="00384440" w14:paraId="3E25721E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DE2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B34" w14:textId="5DCCCBC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8D82" w14:textId="552D73B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2020.X.30</w:t>
            </w:r>
          </w:p>
        </w:tc>
      </w:tr>
      <w:tr w:rsidR="00B1076C" w:rsidRPr="00384440" w14:paraId="336C54F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C416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C02" w14:textId="78B9ED17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E4C" w14:textId="476EC19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2020.XI.16</w:t>
            </w:r>
          </w:p>
        </w:tc>
      </w:tr>
      <w:tr w:rsidR="00B1076C" w:rsidRPr="00384440" w14:paraId="1EE620FB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1B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676" w14:textId="6DD772D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5CF" w14:textId="52955776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</w:tr>
      <w:tr w:rsidR="00B1076C" w:rsidRPr="00384440" w14:paraId="398C73C5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B4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2B3" w14:textId="0E1FD5F5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2021.I.1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30A" w14:textId="54995A24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rtl/>
                <w:lang w:eastAsia="zh-CN" w:bidi="ar-EG"/>
              </w:rPr>
            </w:pPr>
            <w:r>
              <w:rPr>
                <w:rFonts w:eastAsia="SimSun"/>
                <w:sz w:val="18"/>
                <w:lang w:eastAsia="zh-CN"/>
              </w:rPr>
              <w:t>2020.XII.11</w:t>
            </w:r>
          </w:p>
        </w:tc>
      </w:tr>
    </w:tbl>
    <w:p w14:paraId="62C167D9" w14:textId="77777777" w:rsidR="00774E4B" w:rsidRPr="00774E4B" w:rsidRDefault="00774E4B" w:rsidP="00B27888">
      <w:pPr>
        <w:tabs>
          <w:tab w:val="left" w:pos="2409"/>
        </w:tabs>
        <w:ind w:left="2126"/>
        <w:rPr>
          <w:rFonts w:eastAsia="SimSun"/>
          <w:rtl/>
          <w:lang w:bidi="ar-EG"/>
        </w:rPr>
      </w:pPr>
      <w:r w:rsidRPr="00B27888">
        <w:rPr>
          <w:rFonts w:eastAsia="SimSun"/>
          <w:sz w:val="20"/>
          <w:szCs w:val="20"/>
          <w:lang w:bidi="ar-EG"/>
        </w:rPr>
        <w:t>*</w:t>
      </w:r>
      <w:r w:rsidRPr="00774E4B">
        <w:rPr>
          <w:rFonts w:eastAsia="SimSun"/>
          <w:rtl/>
          <w:lang w:bidi="ar-EG"/>
        </w:rPr>
        <w:tab/>
      </w:r>
      <w:r w:rsidRPr="00B27888">
        <w:rPr>
          <w:rFonts w:eastAsia="SimSun" w:hint="cs"/>
          <w:sz w:val="20"/>
          <w:szCs w:val="26"/>
          <w:rtl/>
          <w:lang w:bidi="ar-EG"/>
        </w:rPr>
        <w:t>هذه المواعيد تخص اللغة الإنكليزية فقط.</w:t>
      </w:r>
    </w:p>
    <w:p w14:paraId="1944576B" w14:textId="77777777" w:rsidR="008D7A05" w:rsidRPr="00496A7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lang w:bidi="ar-EG"/>
        </w:rPr>
      </w:pPr>
    </w:p>
    <w:p w14:paraId="6DDA58FE" w14:textId="77777777"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14:paraId="6C950028" w14:textId="77777777" w:rsidR="008D7A05" w:rsidRPr="00496A7D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510008848"/>
      <w:bookmarkStart w:id="123" w:name="_Toc8140895"/>
      <w:bookmarkStart w:id="124" w:name="_Toc15918037"/>
      <w:bookmarkStart w:id="125" w:name="_Toc23771818"/>
      <w:bookmarkStart w:id="126" w:name="_Toc26196647"/>
      <w:bookmarkStart w:id="127" w:name="_Toc359596901"/>
      <w:bookmarkStart w:id="128" w:name="_Toc359596904"/>
      <w:bookmarkStart w:id="129" w:name="_Toc409692630"/>
      <w:r w:rsidRPr="00496A7D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2B33F059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30" w:name="_القوائم_الملحقة_بالنشرة"/>
      <w:bookmarkStart w:id="131" w:name="_Toc359596900"/>
      <w:bookmarkStart w:id="132" w:name="_Toc408394544"/>
      <w:bookmarkStart w:id="133" w:name="_Toc408396045"/>
      <w:bookmarkStart w:id="134" w:name="_Toc408396930"/>
      <w:bookmarkStart w:id="135" w:name="_Toc408403985"/>
      <w:bookmarkStart w:id="136" w:name="_Toc409681124"/>
      <w:bookmarkStart w:id="137" w:name="_Toc409692629"/>
      <w:bookmarkStart w:id="138" w:name="_Toc411249968"/>
      <w:bookmarkStart w:id="139" w:name="_Toc413754216"/>
      <w:bookmarkStart w:id="140" w:name="_Toc414264972"/>
      <w:bookmarkStart w:id="141" w:name="_Toc477773901"/>
      <w:bookmarkStart w:id="142" w:name="_Toc482899966"/>
      <w:bookmarkStart w:id="143" w:name="_Toc23771819"/>
      <w:bookmarkStart w:id="144" w:name="_Toc26196648"/>
      <w:bookmarkEnd w:id="127"/>
      <w:bookmarkEnd w:id="130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02985CE1" w14:textId="77777777"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2A2FCF59" w14:textId="77777777"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14:paraId="0732583D" w14:textId="77777777"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16FCA8B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28B9FAAF" w14:textId="77777777" w:rsidR="00C81F91" w:rsidRPr="0026382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26382E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26382E">
        <w:rPr>
          <w:rFonts w:eastAsia="SimSun"/>
          <w:spacing w:val="-4"/>
          <w:sz w:val="20"/>
          <w:szCs w:val="26"/>
          <w:rtl/>
        </w:rPr>
        <w:t>وفقاً للتوصية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ITU-T E.118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(2006/05)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26382E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26382E">
        <w:rPr>
          <w:rFonts w:eastAsia="SimSun"/>
          <w:spacing w:val="-4"/>
          <w:sz w:val="20"/>
          <w:szCs w:val="26"/>
        </w:rPr>
        <w:t>1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Pr="0026382E">
        <w:rPr>
          <w:rFonts w:eastAsia="SimSun"/>
          <w:spacing w:val="-4"/>
          <w:sz w:val="20"/>
          <w:szCs w:val="26"/>
          <w:lang w:bidi="ar-EG"/>
        </w:rPr>
        <w:t>2018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1D2CA4B" w14:textId="77777777" w:rsidR="00C81F91" w:rsidRPr="002823F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2823FE">
        <w:rPr>
          <w:rFonts w:eastAsia="SimSun"/>
          <w:sz w:val="20"/>
          <w:szCs w:val="26"/>
          <w:lang w:bidi="ar-EG"/>
        </w:rPr>
        <w:t>1154</w:t>
      </w:r>
      <w:r w:rsidRPr="002823FE">
        <w:rPr>
          <w:rFonts w:eastAsia="SimSun"/>
          <w:sz w:val="20"/>
          <w:szCs w:val="26"/>
          <w:rtl/>
          <w:lang w:bidi="ar-EG"/>
        </w:rPr>
        <w:tab/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2823FE">
        <w:rPr>
          <w:rFonts w:eastAsia="SimSun"/>
          <w:sz w:val="20"/>
          <w:szCs w:val="26"/>
          <w:lang w:bidi="ar-EG"/>
        </w:rPr>
        <w:t>1.25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2823FE">
        <w:rPr>
          <w:rFonts w:eastAsia="SimSun"/>
          <w:sz w:val="20"/>
          <w:szCs w:val="26"/>
          <w:lang w:bidi="ar-EG"/>
        </w:rPr>
        <w:t>15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2823FE">
        <w:rPr>
          <w:rFonts w:eastAsia="SimSun"/>
          <w:sz w:val="20"/>
          <w:szCs w:val="26"/>
          <w:lang w:bidi="ar-EG"/>
        </w:rPr>
        <w:t>2018</w:t>
      </w:r>
      <w:r w:rsidRPr="002823FE">
        <w:rPr>
          <w:rFonts w:eastAsia="SimSun" w:hint="cs"/>
          <w:sz w:val="20"/>
          <w:szCs w:val="26"/>
          <w:rtl/>
          <w:lang w:bidi="ar-EG"/>
        </w:rPr>
        <w:t>)</w:t>
      </w:r>
    </w:p>
    <w:p w14:paraId="0EA75400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14:paraId="444E32AF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6FB3447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E112CF4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23F690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45100602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14:paraId="12C35518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AA42F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7BCE4F5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4A85BDA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9D893A9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74A58F96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E825B7E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9FC96C3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A309434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4B24ECE" w14:textId="77777777"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7860C5A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1C94B888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1077F919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59BF6B1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B53D080" w14:textId="77777777"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49727D11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4834C25A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2B10D3FC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3FA1237E" w14:textId="77777777"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14:paraId="23DB746A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45" w:name="_الموافقة_على_توصيات"/>
      <w:bookmarkStart w:id="146" w:name="_Toc477773902"/>
      <w:bookmarkStart w:id="147" w:name="_Toc482899967"/>
      <w:bookmarkStart w:id="148" w:name="_Toc23771820"/>
      <w:bookmarkStart w:id="149" w:name="_Toc26196649"/>
      <w:bookmarkEnd w:id="145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6"/>
      <w:bookmarkEnd w:id="147"/>
      <w:bookmarkEnd w:id="148"/>
      <w:bookmarkEnd w:id="149"/>
    </w:p>
    <w:p w14:paraId="350DBF9B" w14:textId="325F1D2B" w:rsidR="00C81F91" w:rsidRPr="00701CB6" w:rsidRDefault="00C81F91" w:rsidP="00656F11">
      <w:pPr>
        <w:spacing w:before="240"/>
        <w:rPr>
          <w:rFonts w:eastAsia="SimSun"/>
          <w:spacing w:val="-4"/>
          <w:rtl/>
        </w:rPr>
      </w:pPr>
      <w:r w:rsidRPr="00701CB6">
        <w:rPr>
          <w:rFonts w:eastAsia="SimSun"/>
          <w:spacing w:val="-4"/>
          <w:rtl/>
        </w:rPr>
        <w:t>أُعلن في الإعلان</w:t>
      </w:r>
      <w:r w:rsidRPr="00701CB6">
        <w:rPr>
          <w:rFonts w:eastAsia="SimSun" w:hint="cs"/>
          <w:spacing w:val="-4"/>
          <w:rtl/>
        </w:rPr>
        <w:t> </w:t>
      </w:r>
      <w:r w:rsidRPr="00701CB6">
        <w:rPr>
          <w:rFonts w:eastAsia="SimSun"/>
          <w:spacing w:val="-4"/>
        </w:rPr>
        <w:t>AAP-</w:t>
      </w:r>
      <w:r w:rsidR="00BC41E7" w:rsidRPr="00701CB6">
        <w:rPr>
          <w:rFonts w:eastAsia="SimSun"/>
          <w:spacing w:val="-4"/>
        </w:rPr>
        <w:t>70</w:t>
      </w:r>
      <w:r w:rsidRPr="00701CB6">
        <w:rPr>
          <w:rFonts w:eastAsia="SimSun" w:hint="cs"/>
          <w:spacing w:val="-4"/>
          <w:rtl/>
        </w:rPr>
        <w:t xml:space="preserve"> </w:t>
      </w:r>
      <w:r w:rsidRPr="00701CB6">
        <w:rPr>
          <w:rFonts w:eastAsia="SimSun"/>
          <w:spacing w:val="-4"/>
          <w:rtl/>
        </w:rPr>
        <w:t xml:space="preserve">عن الموافقة على </w:t>
      </w:r>
      <w:r w:rsidR="006475AB" w:rsidRPr="00701CB6">
        <w:rPr>
          <w:rFonts w:eastAsia="SimSun" w:hint="cs"/>
          <w:spacing w:val="-4"/>
          <w:rtl/>
        </w:rPr>
        <w:t>التوصيات التالية</w:t>
      </w:r>
      <w:r w:rsidRPr="00701CB6">
        <w:rPr>
          <w:rFonts w:eastAsia="SimSun"/>
          <w:spacing w:val="-4"/>
          <w:rtl/>
        </w:rPr>
        <w:t xml:space="preserve"> لقطاع تقييس الاتصالات وفقاً للإجراءات الواردة في</w:t>
      </w:r>
      <w:r w:rsidR="00701CB6" w:rsidRPr="00701CB6">
        <w:rPr>
          <w:rFonts w:eastAsia="SimSun" w:hint="cs"/>
          <w:spacing w:val="-4"/>
          <w:rtl/>
        </w:rPr>
        <w:t> </w:t>
      </w:r>
      <w:r w:rsidRPr="00701CB6">
        <w:rPr>
          <w:rFonts w:eastAsia="SimSun"/>
          <w:spacing w:val="-4"/>
          <w:rtl/>
        </w:rPr>
        <w:t>التوصية</w:t>
      </w:r>
      <w:r w:rsidRPr="00701CB6">
        <w:rPr>
          <w:rFonts w:eastAsia="SimSun" w:hint="cs"/>
          <w:spacing w:val="-4"/>
          <w:rtl/>
        </w:rPr>
        <w:t> </w:t>
      </w:r>
      <w:r w:rsidRPr="00701CB6">
        <w:rPr>
          <w:rFonts w:eastAsia="SimSun"/>
          <w:spacing w:val="-4"/>
        </w:rPr>
        <w:t>ITU</w:t>
      </w:r>
      <w:r w:rsidR="00701CB6" w:rsidRPr="00701CB6">
        <w:rPr>
          <w:rFonts w:eastAsia="SimSun"/>
          <w:spacing w:val="-4"/>
        </w:rPr>
        <w:noBreakHyphen/>
      </w:r>
      <w:r w:rsidRPr="00701CB6">
        <w:rPr>
          <w:rFonts w:eastAsia="SimSun"/>
          <w:spacing w:val="-4"/>
        </w:rPr>
        <w:t>T</w:t>
      </w:r>
      <w:r w:rsidR="0012291A" w:rsidRPr="00701CB6">
        <w:rPr>
          <w:rFonts w:eastAsia="SimSun"/>
          <w:spacing w:val="-4"/>
        </w:rPr>
        <w:t> </w:t>
      </w:r>
      <w:r w:rsidRPr="00701CB6">
        <w:rPr>
          <w:rFonts w:eastAsia="SimSun"/>
          <w:spacing w:val="-4"/>
        </w:rPr>
        <w:t>A.8</w:t>
      </w:r>
      <w:r w:rsidRPr="00701CB6">
        <w:rPr>
          <w:rFonts w:eastAsia="SimSun" w:hint="cs"/>
          <w:spacing w:val="-4"/>
          <w:rtl/>
        </w:rPr>
        <w:t>:</w:t>
      </w:r>
    </w:p>
    <w:p w14:paraId="096355E3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G.709/Y.1331 (2016) Cor. 2 (11/2019)</w:t>
      </w:r>
    </w:p>
    <w:p w14:paraId="42E2999D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K.20 (11/2019): Resistibility of telecommunication equipment installed in a telecommunication centre to overvoltages and overcurrents</w:t>
      </w:r>
    </w:p>
    <w:p w14:paraId="0A2C0610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K.39 (11/2019): Risk assessment of damages to telecommunication sites due to lightning discharges</w:t>
      </w:r>
    </w:p>
    <w:p w14:paraId="55F1481D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K.40 (11/2019): Protection against lightning electromagnetic impulses in telecommunication centres</w:t>
      </w:r>
    </w:p>
    <w:p w14:paraId="24685222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K.66 (11/2019): Protection of customer premises from overvoltages</w:t>
      </w:r>
    </w:p>
    <w:p w14:paraId="5123B4C6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K.73 (11/2019): Shielding and bonding for cables between buildings</w:t>
      </w:r>
    </w:p>
    <w:p w14:paraId="61DAE246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K.91 (11/2019): Guidance for assessment, evaluation and monitoring of human exposure to radio frequency electromagnetic fields</w:t>
      </w:r>
    </w:p>
    <w:p w14:paraId="2527892C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K.142 (11/2019): Lightning protection and earthing of video surveillance system</w:t>
      </w:r>
    </w:p>
    <w:p w14:paraId="78C62C7B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K.143 (11/2019): Guidance on safety relating to the use of surge protective devices and surge protective components in telecommunication terminal equipment</w:t>
      </w:r>
    </w:p>
    <w:p w14:paraId="65A5602B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K.144 (11/2019): Surge protective component application guide - Self-restoring thermally activated overcurrent protectors</w:t>
      </w:r>
    </w:p>
    <w:p w14:paraId="14674AA2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K.145 (11/2019): Assessment and management of compliance with RF EMF exposure limits for workers at radiocommunication sites and facilities</w:t>
      </w:r>
    </w:p>
    <w:p w14:paraId="59A6E9BD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L.1305 (11/2019): Data centre infrastructure management system based on big data and artificial intelligence technology</w:t>
      </w:r>
    </w:p>
    <w:p w14:paraId="7361DD09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L.1316 (11/2019): Energy efficiency framework</w:t>
      </w:r>
    </w:p>
    <w:p w14:paraId="0C699942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L.1380 (11/2019): Smart energy solution for telecom sites</w:t>
      </w:r>
    </w:p>
    <w:p w14:paraId="4A293D89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L.1451 (11/2019): Methodology for assessing the aggregated positive sector-level impacts of ICT in other sectors</w:t>
      </w:r>
    </w:p>
    <w:p w14:paraId="2B2A9254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rPr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>ITU-T X.1702 (11/2019): Quantum noise random number generator architecture</w:t>
      </w:r>
    </w:p>
    <w:p w14:paraId="1B3C6707" w14:textId="4A614D37" w:rsidR="00B1076C" w:rsidRPr="004C4D78" w:rsidRDefault="00B1076C" w:rsidP="00C761C9">
      <w:pPr>
        <w:rPr>
          <w:rtl/>
          <w:lang w:bidi="ar-EG"/>
        </w:rPr>
      </w:pPr>
      <w:r w:rsidRPr="004C4D78">
        <w:rPr>
          <w:rtl/>
        </w:rPr>
        <w:t xml:space="preserve">أُعلن في الرسالة المعممة </w:t>
      </w:r>
      <w:r w:rsidRPr="004C4D78">
        <w:t>206</w:t>
      </w:r>
      <w:r w:rsidRPr="004C4D78">
        <w:rPr>
          <w:rtl/>
        </w:rPr>
        <w:t xml:space="preserve"> لمكتب تقييس الاتصالات المؤرخة </w:t>
      </w:r>
      <w:r w:rsidRPr="004C4D78">
        <w:t>5</w:t>
      </w:r>
      <w:r w:rsidRPr="004C4D78">
        <w:rPr>
          <w:rFonts w:hint="cs"/>
          <w:rtl/>
          <w:lang w:bidi="ar-EG"/>
        </w:rPr>
        <w:t xml:space="preserve"> نوفمبر </w:t>
      </w:r>
      <w:r w:rsidRPr="004C4D78">
        <w:t>2019</w:t>
      </w:r>
      <w:r w:rsidRPr="004C4D78">
        <w:rPr>
          <w:rtl/>
        </w:rPr>
        <w:t xml:space="preserve"> عن الموافقة على التوصية التالية لقطاع تقييس الاتصالات وفقاً للإجراءات الواردة في القرار</w:t>
      </w:r>
      <w:r w:rsidR="00C761C9">
        <w:rPr>
          <w:rFonts w:hint="cs"/>
          <w:rtl/>
        </w:rPr>
        <w:t> </w:t>
      </w:r>
      <w:r w:rsidRPr="004C4D78">
        <w:t>1</w:t>
      </w:r>
      <w:r w:rsidRPr="004C4D78">
        <w:rPr>
          <w:rFonts w:hint="cs"/>
          <w:rtl/>
          <w:lang w:bidi="ar-EG"/>
        </w:rPr>
        <w:t>:</w:t>
      </w:r>
    </w:p>
    <w:p w14:paraId="77492818" w14:textId="77777777" w:rsidR="00B1076C" w:rsidRPr="004C4D78" w:rsidRDefault="00B1076C" w:rsidP="00B1076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rPr>
          <w:rFonts w:cs="Arial"/>
          <w:noProof/>
          <w:lang w:val="en-GB"/>
        </w:rPr>
      </w:pPr>
      <w:r w:rsidRPr="004C4D78">
        <w:rPr>
          <w:noProof/>
          <w:lang w:val="en-GB"/>
        </w:rPr>
        <w:t>–</w:t>
      </w:r>
      <w:r w:rsidRPr="004C4D78">
        <w:rPr>
          <w:noProof/>
          <w:lang w:val="en-GB"/>
        </w:rPr>
        <w:tab/>
        <w:t xml:space="preserve">Recommendation </w:t>
      </w:r>
      <w:r w:rsidRPr="004C4D78">
        <w:rPr>
          <w:noProof/>
          <w:lang w:val="fr-CH"/>
        </w:rPr>
        <w:t>ITU-T Y.3800</w:t>
      </w:r>
      <w:r w:rsidRPr="004C4D78">
        <w:rPr>
          <w:noProof/>
          <w:lang w:val="en-GB"/>
        </w:rPr>
        <w:t xml:space="preserve"> (10/2019): </w:t>
      </w:r>
      <w:r w:rsidRPr="004C4D78">
        <w:rPr>
          <w:noProof/>
        </w:rPr>
        <w:t>Overview on networks supporting quantum key distribution</w:t>
      </w:r>
    </w:p>
    <w:p w14:paraId="1AF019BB" w14:textId="77777777" w:rsidR="00C81F91" w:rsidRDefault="00C81F91" w:rsidP="00F215CC">
      <w:pPr>
        <w:rPr>
          <w:rFonts w:eastAsia="SimSun"/>
          <w:rtl/>
          <w:lang w:bidi="ar-EG"/>
        </w:rPr>
      </w:pPr>
      <w:r>
        <w:rPr>
          <w:rFonts w:eastAsia="SimSun"/>
          <w:rtl/>
        </w:rPr>
        <w:br w:type="page"/>
      </w:r>
    </w:p>
    <w:p w14:paraId="5D156027" w14:textId="77777777" w:rsidR="000F0CFB" w:rsidRPr="00496A7D" w:rsidRDefault="000F0CFB" w:rsidP="000F0CFB">
      <w:pPr>
        <w:pStyle w:val="Heading20"/>
        <w:rPr>
          <w:rtl/>
          <w:lang w:bidi="ar-EG"/>
        </w:rPr>
      </w:pPr>
      <w:bookmarkStart w:id="150" w:name="_Toc413754221"/>
      <w:bookmarkStart w:id="151" w:name="_Toc413754885"/>
      <w:bookmarkStart w:id="152" w:name="_Toc414264977"/>
      <w:bookmarkStart w:id="153" w:name="_Toc510008862"/>
      <w:bookmarkStart w:id="154" w:name="_Toc23771825"/>
      <w:bookmarkStart w:id="155" w:name="_Toc26196650"/>
      <w:bookmarkStart w:id="156" w:name="_Toc473649846"/>
      <w:bookmarkStart w:id="157" w:name="_Toc473650263"/>
      <w:bookmarkStart w:id="158" w:name="_Toc477773911"/>
      <w:bookmarkStart w:id="159" w:name="_Toc510008852"/>
      <w:bookmarkStart w:id="160" w:name="_Toc8140898"/>
      <w:bookmarkStart w:id="161" w:name="_Toc15918040"/>
      <w:bookmarkStart w:id="162" w:name="_Toc23771821"/>
      <w:bookmarkStart w:id="163" w:name="_Toc475622728"/>
      <w:bookmarkStart w:id="164" w:name="_Toc475623023"/>
      <w:bookmarkStart w:id="165" w:name="_Toc477773905"/>
      <w:r w:rsidRPr="00496A7D">
        <w:rPr>
          <w:rFonts w:hint="cs"/>
          <w:rtl/>
        </w:rPr>
        <w:lastRenderedPageBreak/>
        <w:t>تقييد الخدمة</w:t>
      </w:r>
      <w:bookmarkEnd w:id="150"/>
      <w:bookmarkEnd w:id="151"/>
      <w:bookmarkEnd w:id="152"/>
      <w:bookmarkEnd w:id="153"/>
      <w:bookmarkEnd w:id="154"/>
      <w:bookmarkEnd w:id="155"/>
    </w:p>
    <w:bookmarkEnd w:id="156"/>
    <w:bookmarkEnd w:id="157"/>
    <w:bookmarkEnd w:id="158"/>
    <w:p w14:paraId="18169A1A" w14:textId="77777777" w:rsidR="000F0CFB" w:rsidRPr="00496A7D" w:rsidRDefault="000F0CFB" w:rsidP="000F0CF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2" w:history="1">
        <w:r w:rsidRPr="00496A7D">
          <w:rPr>
            <w:rFonts w:eastAsia="SimSun"/>
          </w:rPr>
          <w:t>www.itu.int/pub/T-SP-SR.1-2012</w:t>
        </w:r>
      </w:hyperlink>
    </w:p>
    <w:p w14:paraId="688B56A2" w14:textId="77777777" w:rsidR="000F0CFB" w:rsidRPr="00496A7D" w:rsidRDefault="000F0CFB" w:rsidP="000F0CF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496A7D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496A7D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14:paraId="44877B8A" w14:textId="77777777" w:rsidR="000F0CFB" w:rsidRPr="00496A7D" w:rsidRDefault="000F0CFB" w:rsidP="000F0CF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>سيشيل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1006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13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سلوفاكيا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1007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12</w:t>
      </w:r>
      <w:r w:rsidRPr="00496A7D">
        <w:rPr>
          <w:rFonts w:eastAsia="SimSun" w:hint="cs"/>
          <w:b/>
          <w:bCs/>
          <w:rtl/>
          <w:lang w:bidi="ar-EG"/>
        </w:rPr>
        <w:t>)</w:t>
      </w:r>
      <w:r>
        <w:rPr>
          <w:rFonts w:eastAsia="SimSun"/>
          <w:b/>
          <w:bCs/>
          <w:rtl/>
          <w:lang w:bidi="ar-EG"/>
        </w:rPr>
        <w:br/>
      </w:r>
      <w:r>
        <w:rPr>
          <w:rFonts w:eastAsia="SimSun" w:hint="cs"/>
          <w:b/>
          <w:bCs/>
          <w:rtl/>
          <w:lang w:bidi="ar-EG"/>
        </w:rPr>
        <w:t>ماليزيا</w:t>
      </w:r>
      <w:r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1013</w:t>
      </w:r>
      <w:r>
        <w:rPr>
          <w:rFonts w:eastAsia="SimSun" w:hint="cs"/>
          <w:b/>
          <w:bCs/>
          <w:rtl/>
          <w:lang w:bidi="ar-EG"/>
        </w:rPr>
        <w:t xml:space="preserve"> (صفحة </w:t>
      </w:r>
      <w:r>
        <w:rPr>
          <w:rFonts w:eastAsia="SimSun"/>
          <w:b/>
          <w:bCs/>
          <w:lang w:bidi="ar-EG"/>
        </w:rPr>
        <w:t>5</w:t>
      </w:r>
      <w:r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تايلاند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1034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5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سان تومي وبرينسيبي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أوروغواي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هونغ كونغ، الصين</w:t>
      </w:r>
      <w:r w:rsidRPr="00496A7D">
        <w:rPr>
          <w:rFonts w:eastAsia="SimSun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1068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4</w:t>
      </w:r>
      <w:r w:rsidRPr="00496A7D">
        <w:rPr>
          <w:rFonts w:eastAsia="SimSun" w:hint="cs"/>
          <w:b/>
          <w:bCs/>
          <w:rtl/>
          <w:lang w:bidi="ar-EG"/>
        </w:rPr>
        <w:t>)</w:t>
      </w:r>
      <w:r>
        <w:rPr>
          <w:rFonts w:eastAsia="SimSun"/>
          <w:b/>
          <w:bCs/>
          <w:rtl/>
          <w:lang w:bidi="ar-EG"/>
        </w:rPr>
        <w:br/>
      </w:r>
      <w:r>
        <w:rPr>
          <w:rFonts w:eastAsia="SimSun" w:hint="cs"/>
          <w:b/>
          <w:bCs/>
          <w:rtl/>
          <w:lang w:bidi="ar-EG"/>
        </w:rPr>
        <w:t>أوكرانيا</w:t>
      </w:r>
      <w:r>
        <w:rPr>
          <w:rFonts w:eastAsia="SimSun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1148</w:t>
      </w:r>
      <w:r>
        <w:rPr>
          <w:rFonts w:eastAsia="SimSun" w:hint="cs"/>
          <w:b/>
          <w:bCs/>
          <w:rtl/>
          <w:lang w:bidi="ar-EG"/>
        </w:rPr>
        <w:t xml:space="preserve"> (صفحة </w:t>
      </w:r>
      <w:r>
        <w:rPr>
          <w:rFonts w:eastAsia="SimSun"/>
          <w:b/>
          <w:bCs/>
          <w:lang w:bidi="ar-EG"/>
        </w:rPr>
        <w:t>5</w:t>
      </w:r>
      <w:r>
        <w:rPr>
          <w:rFonts w:eastAsia="SimSun" w:hint="cs"/>
          <w:b/>
          <w:bCs/>
          <w:rtl/>
          <w:lang w:bidi="ar-EG"/>
        </w:rPr>
        <w:t>)</w:t>
      </w:r>
    </w:p>
    <w:p w14:paraId="2B3C602B" w14:textId="77777777" w:rsidR="00834160" w:rsidRDefault="00834160" w:rsidP="00834160">
      <w:bookmarkStart w:id="166" w:name="_إجراءات_معاودة_النداء"/>
      <w:bookmarkStart w:id="167" w:name="_Toc413754222"/>
      <w:bookmarkStart w:id="168" w:name="_Toc414264978"/>
      <w:bookmarkStart w:id="169" w:name="_Toc473649847"/>
      <w:bookmarkStart w:id="170" w:name="_Toc473650264"/>
      <w:bookmarkStart w:id="171" w:name="_Toc477773912"/>
      <w:bookmarkStart w:id="172" w:name="_Toc510008863"/>
      <w:bookmarkStart w:id="173" w:name="_Toc23771826"/>
      <w:bookmarkEnd w:id="166"/>
    </w:p>
    <w:p w14:paraId="6EB8F704" w14:textId="77777777" w:rsidR="00834160" w:rsidRPr="00834160" w:rsidRDefault="00834160" w:rsidP="00834160"/>
    <w:p w14:paraId="3C73FB1F" w14:textId="46420B51" w:rsidR="000F0CFB" w:rsidRPr="004A63FD" w:rsidRDefault="000F0CFB" w:rsidP="000F0CFB">
      <w:pPr>
        <w:pStyle w:val="Heading20"/>
        <w:rPr>
          <w:position w:val="4"/>
          <w:rtl/>
        </w:rPr>
      </w:pPr>
      <w:bookmarkStart w:id="174" w:name="_Toc26196651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4875B944" w14:textId="77777777" w:rsidR="000F0CFB" w:rsidRPr="00496A7D" w:rsidRDefault="000F0CFB" w:rsidP="000F0CF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14:paraId="675139D8" w14:textId="77777777" w:rsidR="000F0CFB" w:rsidRPr="00496A7D" w:rsidRDefault="000F0CFB" w:rsidP="000F0CF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14:paraId="3A213388" w14:textId="77777777" w:rsidR="000F0CFB" w:rsidRPr="00496A7D" w:rsidRDefault="000F0CFB" w:rsidP="000F0CFB">
      <w:pPr>
        <w:pStyle w:val="Heading10"/>
        <w:rPr>
          <w:rtl/>
        </w:rPr>
      </w:pPr>
      <w:bookmarkStart w:id="175" w:name="_Toc411249976"/>
      <w:bookmarkStart w:id="176" w:name="_Toc413754223"/>
      <w:bookmarkStart w:id="177" w:name="_Toc414264979"/>
      <w:bookmarkStart w:id="178" w:name="_Toc473649848"/>
      <w:bookmarkStart w:id="179" w:name="_Toc473650265"/>
      <w:bookmarkStart w:id="180" w:name="_Toc477773913"/>
      <w:bookmarkStart w:id="181" w:name="_Toc510008864"/>
      <w:bookmarkStart w:id="182" w:name="_Toc8140905"/>
      <w:bookmarkStart w:id="183" w:name="_Toc15918044"/>
      <w:bookmarkStart w:id="184" w:name="_Toc23771827"/>
      <w:bookmarkStart w:id="185" w:name="_Toc26196652"/>
      <w:r w:rsidRPr="00496A7D">
        <w:rPr>
          <w:rFonts w:hint="cs"/>
          <w:rtl/>
        </w:rPr>
        <w:lastRenderedPageBreak/>
        <w:t>تعديلات على منشورات الخدمة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26C2BA88" w14:textId="77777777" w:rsidR="000F0CFB" w:rsidRPr="00496A7D" w:rsidRDefault="000F0CFB" w:rsidP="000F0CF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0F0CFB" w:rsidRPr="00496A7D" w14:paraId="4C0CE07D" w14:textId="77777777" w:rsidTr="00016ED9">
        <w:trPr>
          <w:trHeight w:val="41"/>
          <w:jc w:val="center"/>
        </w:trPr>
        <w:tc>
          <w:tcPr>
            <w:tcW w:w="878" w:type="dxa"/>
          </w:tcPr>
          <w:p w14:paraId="177AA9E2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14:paraId="57D3F899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9F4F9F1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6259620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14:paraId="2AFD21F8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0F0CFB" w:rsidRPr="00496A7D" w14:paraId="5A32B698" w14:textId="77777777" w:rsidTr="00016ED9">
        <w:trPr>
          <w:trHeight w:val="39"/>
          <w:jc w:val="center"/>
        </w:trPr>
        <w:tc>
          <w:tcPr>
            <w:tcW w:w="878" w:type="dxa"/>
          </w:tcPr>
          <w:p w14:paraId="250CFA7F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14:paraId="7DF2A0DE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60125078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39A5F41F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14:paraId="2E930BA6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0F0CFB" w:rsidRPr="00496A7D" w14:paraId="04ACA79C" w14:textId="77777777" w:rsidTr="00016ED9">
        <w:trPr>
          <w:trHeight w:val="39"/>
          <w:jc w:val="center"/>
        </w:trPr>
        <w:tc>
          <w:tcPr>
            <w:tcW w:w="878" w:type="dxa"/>
          </w:tcPr>
          <w:p w14:paraId="6693D682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14:paraId="50992BA4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1F2C1A6E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79FEBE5B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14:paraId="3CD9A571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0F0CFB" w:rsidRPr="00496A7D" w14:paraId="6EB39A06" w14:textId="77777777" w:rsidTr="00016ED9">
        <w:trPr>
          <w:trHeight w:val="39"/>
          <w:jc w:val="center"/>
        </w:trPr>
        <w:tc>
          <w:tcPr>
            <w:tcW w:w="878" w:type="dxa"/>
          </w:tcPr>
          <w:p w14:paraId="6EA6D10E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14:paraId="10AEE792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20F68BA8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2D5867AD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338E21CE" w14:textId="77777777" w:rsidR="000F0CFB" w:rsidRPr="00496A7D" w:rsidRDefault="000F0CFB" w:rsidP="00016ED9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7B28CF3D" w14:textId="77777777" w:rsidR="000F0CFB" w:rsidRDefault="000F0CFB" w:rsidP="000F0CFB">
      <w:pPr>
        <w:rPr>
          <w:rFonts w:eastAsia="SimSun"/>
          <w:rtl/>
          <w:lang w:bidi="ar-EG"/>
        </w:rPr>
      </w:pPr>
    </w:p>
    <w:p w14:paraId="67A34920" w14:textId="77777777" w:rsidR="000F0CFB" w:rsidRDefault="000F0CFB" w:rsidP="000F0CFB">
      <w:pPr>
        <w:rPr>
          <w:rFonts w:eastAsia="SimSun"/>
          <w:rtl/>
          <w:lang w:bidi="ar-EG"/>
        </w:rPr>
      </w:pPr>
    </w:p>
    <w:p w14:paraId="2244D0AA" w14:textId="55B539CA" w:rsidR="000F0CFB" w:rsidRDefault="000F0CFB" w:rsidP="000F0CFB">
      <w:pPr>
        <w:pStyle w:val="Heading20"/>
        <w:rPr>
          <w:rtl/>
          <w:lang w:bidi="ar-EG"/>
        </w:rPr>
      </w:pPr>
      <w:bookmarkStart w:id="186" w:name="_Toc411249978"/>
      <w:bookmarkStart w:id="187" w:name="_Toc413754224"/>
      <w:bookmarkStart w:id="188" w:name="_Toc414264980"/>
      <w:bookmarkStart w:id="189" w:name="_Toc521403558"/>
      <w:bookmarkStart w:id="190" w:name="_Toc523845185"/>
      <w:bookmarkStart w:id="191" w:name="_Toc526325246"/>
      <w:bookmarkStart w:id="192" w:name="_Toc534278042"/>
      <w:bookmarkStart w:id="193" w:name="_Toc26196653"/>
      <w:bookmarkStart w:id="194" w:name="toc_16"/>
      <w:r w:rsidRPr="00AD7602">
        <w:rPr>
          <w:rFonts w:hint="cs"/>
          <w:rtl/>
        </w:rPr>
        <w:t>قائمة محطات السفن وتخصيصات هويات الخدمة المتنقلة البحرية</w:t>
      </w:r>
      <w:r w:rsidRPr="00AD7602">
        <w:rPr>
          <w:rtl/>
        </w:rPr>
        <w:br/>
      </w:r>
      <w:r w:rsidRPr="00AD7602">
        <w:rPr>
          <w:rFonts w:hint="cs"/>
          <w:rtl/>
        </w:rPr>
        <w:t xml:space="preserve">(القائمة </w:t>
      </w:r>
      <w:r w:rsidRPr="00AD7602">
        <w:t>V</w:t>
      </w:r>
      <w:r w:rsidRPr="00AD7602">
        <w:rPr>
          <w:rFonts w:hint="cs"/>
          <w:rtl/>
        </w:rPr>
        <w:t>)</w:t>
      </w:r>
      <w:r w:rsidRPr="00AD7602">
        <w:rPr>
          <w:rFonts w:hint="cs"/>
          <w:rtl/>
        </w:rPr>
        <w:br/>
        <w:t xml:space="preserve">طبعة </w:t>
      </w:r>
      <w:r w:rsidR="00BC41E7">
        <w:t>2019</w:t>
      </w:r>
      <w:r w:rsidRPr="00AD7602">
        <w:rPr>
          <w:rFonts w:hint="cs"/>
          <w:rtl/>
        </w:rPr>
        <w:br/>
      </w:r>
      <w:r w:rsidRPr="00AD7602">
        <w:rPr>
          <w:rtl/>
        </w:rPr>
        <w:br/>
      </w:r>
      <w:r w:rsidRPr="00AD7602">
        <w:rPr>
          <w:rFonts w:hint="cs"/>
          <w:rtl/>
        </w:rPr>
        <w:t xml:space="preserve">القسم </w:t>
      </w:r>
      <w:r w:rsidRPr="00AD7602">
        <w:t>VI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4505CBFF" w14:textId="77777777" w:rsidR="000F0CFB" w:rsidRDefault="000F0CFB" w:rsidP="000F0CFB">
      <w:pPr>
        <w:rPr>
          <w:rtl/>
          <w:lang w:bidi="ar-EG"/>
        </w:rPr>
      </w:pPr>
    </w:p>
    <w:bookmarkEnd w:id="194"/>
    <w:p w14:paraId="0A6FBEFF" w14:textId="42E4219A" w:rsidR="000F0CFB" w:rsidRPr="000B7AFC" w:rsidRDefault="000F0CFB" w:rsidP="000F0CFB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color w:val="000000"/>
          <w:rtl/>
          <w:lang w:bidi="ar-EG"/>
        </w:rPr>
      </w:pPr>
      <w:r>
        <w:rPr>
          <w:b/>
          <w:bCs/>
          <w:color w:val="000000"/>
        </w:rPr>
        <w:t>SUP</w:t>
      </w:r>
    </w:p>
    <w:p w14:paraId="7BFEE971" w14:textId="672D4BEF" w:rsidR="000F0CFB" w:rsidRPr="0017785E" w:rsidRDefault="000F0CFB" w:rsidP="000F0CFB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</w:rPr>
      </w:pPr>
      <w:r w:rsidRPr="000F0CFB">
        <w:rPr>
          <w:rFonts w:asciiTheme="minorHAnsi" w:hAnsiTheme="minorHAnsi" w:cs="Arial"/>
          <w:b/>
          <w:bCs/>
          <w:color w:val="000000"/>
          <w:lang w:val="en-GB"/>
        </w:rPr>
        <w:t>RM12</w:t>
      </w:r>
      <w:r w:rsidRPr="000B7AFC">
        <w:rPr>
          <w:rFonts w:asciiTheme="minorHAnsi" w:hAnsiTheme="minorHAnsi" w:cs="Arial"/>
          <w:b/>
          <w:bCs/>
          <w:color w:val="000000"/>
        </w:rPr>
        <w:tab/>
      </w:r>
      <w:proofErr w:type="spellStart"/>
      <w:r w:rsidRPr="000F0CFB">
        <w:rPr>
          <w:rFonts w:asciiTheme="minorHAnsi" w:hAnsiTheme="minorHAnsi" w:cs="Arial"/>
          <w:color w:val="000000"/>
          <w:lang w:val="en-GB"/>
        </w:rPr>
        <w:t>Radionav</w:t>
      </w:r>
      <w:proofErr w:type="spellEnd"/>
      <w:r w:rsidRPr="000F0CFB">
        <w:rPr>
          <w:rFonts w:asciiTheme="minorHAnsi" w:hAnsiTheme="minorHAnsi" w:cs="Arial"/>
          <w:color w:val="000000"/>
          <w:lang w:val="en-GB"/>
        </w:rPr>
        <w:t xml:space="preserve"> S. A., </w:t>
      </w:r>
      <w:proofErr w:type="spellStart"/>
      <w:r w:rsidRPr="000F0CFB">
        <w:rPr>
          <w:rFonts w:asciiTheme="minorHAnsi" w:hAnsiTheme="minorHAnsi" w:cs="Arial"/>
          <w:color w:val="000000"/>
          <w:lang w:val="en-GB"/>
        </w:rPr>
        <w:t>Incinta</w:t>
      </w:r>
      <w:proofErr w:type="spellEnd"/>
      <w:r w:rsidRPr="000F0CFB">
        <w:rPr>
          <w:rFonts w:asciiTheme="minorHAnsi" w:hAnsiTheme="minorHAnsi" w:cs="Arial"/>
          <w:color w:val="000000"/>
          <w:lang w:val="en-GB"/>
        </w:rPr>
        <w:t xml:space="preserve"> Port Constanta, P.O. Box 1154, 900900 Constanta, Romania.</w:t>
      </w:r>
      <w:r>
        <w:rPr>
          <w:rFonts w:asciiTheme="minorHAnsi" w:hAnsiTheme="minorHAnsi" w:cs="Arial" w:hint="cs"/>
          <w:color w:val="000000"/>
          <w:rtl/>
          <w:lang w:val="en-GB"/>
        </w:rPr>
        <w:t> </w:t>
      </w:r>
    </w:p>
    <w:p w14:paraId="486CAC73" w14:textId="2A770377" w:rsidR="000F0CFB" w:rsidRDefault="000F0CFB" w:rsidP="000F0CFB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 w:rsidRPr="00890D3B">
        <w:rPr>
          <w:rFonts w:eastAsia="SimSun"/>
          <w:spacing w:val="-2"/>
          <w:rtl/>
          <w:lang w:val="fr-CH" w:bidi="ar-EG"/>
        </w:rPr>
        <w:tab/>
      </w:r>
      <w:r>
        <w:rPr>
          <w:rFonts w:eastAsia="SimSun" w:hint="cs"/>
          <w:spacing w:val="-2"/>
          <w:rtl/>
          <w:lang w:val="fr-CH" w:bidi="ar-EG"/>
        </w:rPr>
        <w:t xml:space="preserve">البريد الإلكتروني: </w:t>
      </w:r>
      <w:hyperlink r:id="rId13" w:history="1">
        <w:r w:rsidRPr="000F0CFB">
          <w:rPr>
            <w:rStyle w:val="Hyperlink"/>
            <w:lang w:val="en-GB"/>
          </w:rPr>
          <w:t>office@radionav.ro</w:t>
        </w:r>
      </w:hyperlink>
      <w:r>
        <w:rPr>
          <w:rFonts w:eastAsia="SimSun" w:hint="cs"/>
          <w:spacing w:val="-2"/>
          <w:rtl/>
          <w:lang w:bidi="ar-EG"/>
        </w:rPr>
        <w:t xml:space="preserve">، الهاتف: </w:t>
      </w:r>
      <w:r w:rsidRPr="000F0CFB">
        <w:rPr>
          <w:rFonts w:eastAsia="SimSun"/>
          <w:spacing w:val="-2"/>
          <w:lang w:val="en-GB" w:bidi="ar-EG"/>
        </w:rPr>
        <w:t>+40 241 602706</w:t>
      </w:r>
      <w:r>
        <w:rPr>
          <w:rFonts w:eastAsia="SimSun" w:hint="cs"/>
          <w:spacing w:val="-2"/>
          <w:rtl/>
          <w:lang w:bidi="ar-EG"/>
        </w:rPr>
        <w:t xml:space="preserve">، الفاكس: </w:t>
      </w:r>
      <w:r w:rsidRPr="000F0CFB">
        <w:rPr>
          <w:rFonts w:eastAsia="SimSun"/>
          <w:spacing w:val="-2"/>
          <w:lang w:val="en-GB" w:bidi="ar-EG"/>
        </w:rPr>
        <w:t>+40 241 737103</w:t>
      </w:r>
      <w:r>
        <w:rPr>
          <w:rFonts w:eastAsia="SimSun" w:hint="cs"/>
          <w:spacing w:val="-2"/>
          <w:rtl/>
          <w:lang w:val="en-GB" w:bidi="ar-EG"/>
        </w:rPr>
        <w:t>،</w:t>
      </w:r>
    </w:p>
    <w:p w14:paraId="0C209212" w14:textId="473C82D9" w:rsidR="000F0CFB" w:rsidRPr="00C82D8F" w:rsidRDefault="000F0CFB" w:rsidP="000F0CFB">
      <w:pPr>
        <w:tabs>
          <w:tab w:val="left" w:pos="1275"/>
        </w:tabs>
        <w:spacing w:before="60"/>
        <w:rPr>
          <w:rFonts w:eastAsia="SimSun"/>
          <w:spacing w:val="-5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>
        <w:rPr>
          <w:rFonts w:eastAsia="SimSun" w:hint="cs"/>
          <w:spacing w:val="-2"/>
          <w:rtl/>
          <w:lang w:bidi="ar-EG"/>
        </w:rPr>
        <w:t xml:space="preserve">التلكس: </w:t>
      </w:r>
      <w:r w:rsidRPr="000F0CFB">
        <w:rPr>
          <w:rFonts w:eastAsia="SimSun"/>
          <w:spacing w:val="-2"/>
          <w:lang w:val="en-GB" w:bidi="ar-EG"/>
        </w:rPr>
        <w:t xml:space="preserve">14299 </w:t>
      </w:r>
      <w:proofErr w:type="spellStart"/>
      <w:r w:rsidRPr="000F0CFB">
        <w:rPr>
          <w:rFonts w:eastAsia="SimSun"/>
          <w:spacing w:val="-2"/>
          <w:lang w:val="en-GB" w:bidi="ar-EG"/>
        </w:rPr>
        <w:t>radco</w:t>
      </w:r>
      <w:proofErr w:type="spellEnd"/>
      <w:r w:rsidRPr="000F0CFB">
        <w:rPr>
          <w:rFonts w:eastAsia="SimSun"/>
          <w:spacing w:val="-2"/>
          <w:lang w:val="en-GB" w:bidi="ar-EG"/>
        </w:rPr>
        <w:t xml:space="preserve"> r</w:t>
      </w:r>
      <w:r>
        <w:rPr>
          <w:rFonts w:eastAsia="SimSun" w:hint="cs"/>
          <w:spacing w:val="-2"/>
          <w:rtl/>
          <w:lang w:bidi="ar-EG"/>
        </w:rPr>
        <w:t xml:space="preserve">، </w:t>
      </w:r>
      <w:r>
        <w:rPr>
          <w:rFonts w:eastAsia="SimSun" w:hint="cs"/>
          <w:spacing w:val="-5"/>
          <w:rtl/>
          <w:lang w:val="fr-CH" w:bidi="ar-EG"/>
        </w:rPr>
        <w:t xml:space="preserve">جهة الاتصال: </w:t>
      </w:r>
      <w:proofErr w:type="spellStart"/>
      <w:r w:rsidRPr="000F0CFB">
        <w:rPr>
          <w:rFonts w:eastAsia="SimSun"/>
          <w:spacing w:val="-5"/>
          <w:lang w:val="en-GB" w:bidi="ar-EG"/>
        </w:rPr>
        <w:t>Popa</w:t>
      </w:r>
      <w:proofErr w:type="spellEnd"/>
      <w:r w:rsidRPr="000F0CFB">
        <w:rPr>
          <w:rFonts w:eastAsia="SimSun"/>
          <w:spacing w:val="-5"/>
          <w:lang w:val="en-GB" w:bidi="ar-EG"/>
        </w:rPr>
        <w:t xml:space="preserve"> </w:t>
      </w:r>
      <w:proofErr w:type="spellStart"/>
      <w:r w:rsidRPr="000F0CFB">
        <w:rPr>
          <w:rFonts w:eastAsia="SimSun"/>
          <w:spacing w:val="-5"/>
          <w:lang w:val="en-GB" w:bidi="ar-EG"/>
        </w:rPr>
        <w:t>Horia</w:t>
      </w:r>
      <w:proofErr w:type="spellEnd"/>
      <w:r>
        <w:rPr>
          <w:rFonts w:eastAsia="SimSun" w:hint="cs"/>
          <w:spacing w:val="-5"/>
          <w:rtl/>
          <w:lang w:val="de-CH" w:bidi="ar-EG"/>
        </w:rPr>
        <w:t>.</w:t>
      </w:r>
    </w:p>
    <w:p w14:paraId="7E39351A" w14:textId="32CCC459" w:rsidR="000F0CFB" w:rsidRDefault="000F0CFB" w:rsidP="000F0CFB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01293227" w14:textId="77777777" w:rsidR="000F0CFB" w:rsidRPr="002341B4" w:rsidRDefault="000F0CFB" w:rsidP="000F0CFB">
      <w:pPr>
        <w:pStyle w:val="Heading20"/>
        <w:rPr>
          <w:rtl/>
          <w:lang w:bidi="ar-EG"/>
        </w:rPr>
      </w:pPr>
      <w:bookmarkStart w:id="195" w:name="_Toc505936445"/>
      <w:bookmarkStart w:id="196" w:name="_Toc512951192"/>
      <w:bookmarkStart w:id="197" w:name="_Toc512954807"/>
      <w:bookmarkStart w:id="198" w:name="_Toc534278043"/>
      <w:bookmarkStart w:id="199" w:name="_Toc26196654"/>
      <w:bookmarkStart w:id="200" w:name="Toc_145"/>
      <w:r w:rsidRPr="002341B4">
        <w:rPr>
          <w:rFonts w:hint="cs"/>
          <w:rtl/>
          <w:lang w:bidi="ar-EG"/>
        </w:rPr>
        <w:lastRenderedPageBreak/>
        <w:t>قائمة بأرقام تعرّف جهة الإصدار ل</w:t>
      </w:r>
      <w:bookmarkStart w:id="201" w:name="_Toc418087159"/>
      <w:r w:rsidRPr="002341B4">
        <w:rPr>
          <w:rFonts w:hint="cs"/>
          <w:rtl/>
          <w:lang w:bidi="ar-EG"/>
        </w:rPr>
        <w:t>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195"/>
      <w:bookmarkEnd w:id="196"/>
      <w:bookmarkEnd w:id="197"/>
      <w:bookmarkEnd w:id="198"/>
      <w:bookmarkEnd w:id="199"/>
    </w:p>
    <w:bookmarkEnd w:id="200"/>
    <w:p w14:paraId="2475C023" w14:textId="18AFD25B" w:rsidR="000F0CFB" w:rsidRPr="00EE4594" w:rsidRDefault="000F0CFB" w:rsidP="000F0CFB">
      <w:pPr>
        <w:tabs>
          <w:tab w:val="center" w:pos="4819"/>
          <w:tab w:val="left" w:pos="8224"/>
        </w:tabs>
        <w:spacing w:before="240" w:after="360"/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>(ملحق بالنشرة التشغيلية للاتحاد</w:t>
      </w:r>
      <w:bookmarkEnd w:id="201"/>
      <w:r w:rsidRPr="00EE4594">
        <w:rPr>
          <w:rFonts w:eastAsia="SimSun" w:hint="cs"/>
          <w:rtl/>
          <w:lang w:bidi="ar-EG"/>
        </w:rPr>
        <w:t xml:space="preserve">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18</w:t>
      </w:r>
      <w:r w:rsidRPr="00EE4594">
        <w:rPr>
          <w:rFonts w:eastAsia="SimSun" w:hint="cs"/>
          <w:rtl/>
          <w:lang w:bidi="ar-EG"/>
        </w:rPr>
        <w:t>)</w:t>
      </w:r>
    </w:p>
    <w:p w14:paraId="5458BA82" w14:textId="77777777" w:rsidR="000F0CFB" w:rsidRPr="006B6EA6" w:rsidRDefault="000F0CFB" w:rsidP="000F0CFB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bidi="ar-EG"/>
        </w:rPr>
      </w:pPr>
      <w:r w:rsidRPr="006B6EA6">
        <w:rPr>
          <w:rFonts w:eastAsia="SimSun"/>
          <w:b/>
          <w:bCs/>
          <w:rtl/>
        </w:rPr>
        <w:t>هونغ كونغ، الصين</w:t>
      </w:r>
      <w:r w:rsidRPr="006B6EA6">
        <w:rPr>
          <w:rFonts w:eastAsia="SimSun"/>
          <w:b/>
          <w:bCs/>
          <w:lang w:bidi="ar-EG"/>
        </w:rPr>
        <w:tab/>
        <w:t>SUP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2060"/>
        <w:gridCol w:w="1390"/>
        <w:gridCol w:w="2730"/>
        <w:gridCol w:w="1278"/>
      </w:tblGrid>
      <w:tr w:rsidR="0002031C" w:rsidRPr="000F0CFB" w14:paraId="21AFDD58" w14:textId="77777777" w:rsidTr="00A25C46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7CC8" w14:textId="50E44CA3" w:rsidR="000F0CFB" w:rsidRPr="000F0CFB" w:rsidRDefault="000F0CFB" w:rsidP="0002031C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0F0CFB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EADC" w14:textId="41B65652" w:rsidR="000F0CFB" w:rsidRPr="000F0CFB" w:rsidRDefault="000F0CFB" w:rsidP="0002031C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i/>
                <w:iCs/>
                <w:sz w:val="20"/>
                <w:szCs w:val="26"/>
                <w:highlight w:val="yellow"/>
                <w:lang w:val="en-GB"/>
              </w:rPr>
            </w:pP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CA79" w14:textId="0E84CAA3" w:rsidR="000F0CFB" w:rsidRPr="000F0CFB" w:rsidRDefault="000F0CFB" w:rsidP="0002031C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highlight w:val="yellow"/>
                <w:lang w:val="en-GB"/>
              </w:rPr>
            </w:pP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0F0CFB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418C" w14:textId="2118E2D8" w:rsidR="000F0CFB" w:rsidRPr="000F0CFB" w:rsidRDefault="000F0CFB" w:rsidP="0002031C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i/>
                <w:iCs/>
                <w:sz w:val="20"/>
                <w:szCs w:val="26"/>
                <w:highlight w:val="yellow"/>
                <w:lang w:val="en-GB"/>
              </w:rPr>
            </w:pP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7D89" w14:textId="214DDFEB" w:rsidR="000F0CFB" w:rsidRPr="000F0CFB" w:rsidRDefault="000F0CFB" w:rsidP="0002031C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highlight w:val="cyan"/>
                <w:lang w:val="en-GB"/>
              </w:rPr>
            </w:pP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 xml:space="preserve">تاريخ </w:t>
            </w: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</w:t>
            </w: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لإلغاء</w:t>
            </w:r>
          </w:p>
        </w:tc>
      </w:tr>
      <w:tr w:rsidR="000F0CFB" w:rsidRPr="000F0CFB" w14:paraId="01CAC611" w14:textId="77777777" w:rsidTr="00A25C46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3416" w14:textId="069428D2" w:rsidR="000F0CFB" w:rsidRPr="000F0CFB" w:rsidRDefault="000F0CFB" w:rsidP="0002031C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bookmarkStart w:id="202" w:name="_Hlk507763894"/>
            <w:r w:rsidRPr="000F0CFB">
              <w:rPr>
                <w:sz w:val="20"/>
                <w:szCs w:val="26"/>
                <w:rtl/>
              </w:rPr>
              <w:t>هونغ كونغ، الصين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15E4" w14:textId="77777777" w:rsidR="000F0CFB" w:rsidRPr="000F0CFB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000000"/>
                <w:sz w:val="20"/>
                <w:szCs w:val="26"/>
                <w:lang w:val="en-GB"/>
              </w:rPr>
            </w:pPr>
            <w:proofErr w:type="spellStart"/>
            <w:r w:rsidRPr="000F0CFB">
              <w:rPr>
                <w:b/>
                <w:bCs/>
                <w:color w:val="000000"/>
                <w:sz w:val="20"/>
                <w:szCs w:val="26"/>
                <w:lang w:val="en-GB"/>
              </w:rPr>
              <w:t>Tink</w:t>
            </w:r>
            <w:proofErr w:type="spellEnd"/>
            <w:r w:rsidRPr="000F0CFB">
              <w:rPr>
                <w:b/>
                <w:bCs/>
                <w:color w:val="000000"/>
                <w:sz w:val="20"/>
                <w:szCs w:val="26"/>
                <w:lang w:val="en-GB"/>
              </w:rPr>
              <w:t xml:space="preserve"> Labs Limited</w:t>
            </w:r>
          </w:p>
          <w:p w14:paraId="4A46CD3B" w14:textId="77777777" w:rsidR="000F0CFB" w:rsidRPr="000F0CFB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Cs/>
                <w:color w:val="000000"/>
                <w:sz w:val="20"/>
                <w:szCs w:val="26"/>
                <w:lang w:val="en-GB"/>
              </w:rPr>
            </w:pPr>
            <w:r w:rsidRPr="000F0CFB">
              <w:rPr>
                <w:bCs/>
                <w:color w:val="000000"/>
                <w:sz w:val="20"/>
                <w:szCs w:val="26"/>
                <w:lang w:val="en-GB"/>
              </w:rPr>
              <w:t>1st Floor, Sing Pao Building 101 King’s Road</w:t>
            </w:r>
          </w:p>
          <w:p w14:paraId="193C1E96" w14:textId="77777777" w:rsidR="000F0CFB" w:rsidRPr="000F0CFB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F0CFB">
              <w:rPr>
                <w:bCs/>
                <w:color w:val="000000"/>
                <w:sz w:val="20"/>
                <w:szCs w:val="26"/>
                <w:lang w:val="fr-CH"/>
              </w:rPr>
              <w:t>North Point, Hong Kong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2547" w14:textId="77777777" w:rsidR="000F0CFB" w:rsidRPr="000F0CFB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bookmarkStart w:id="203" w:name="OLE_LINK39"/>
            <w:bookmarkStart w:id="204" w:name="OLE_LINK38"/>
            <w:bookmarkStart w:id="205" w:name="OLE_LINK37"/>
            <w:bookmarkEnd w:id="203"/>
            <w:bookmarkEnd w:id="204"/>
            <w:bookmarkEnd w:id="205"/>
            <w:r w:rsidRPr="000F0CFB">
              <w:rPr>
                <w:b/>
                <w:bCs/>
                <w:sz w:val="20"/>
                <w:szCs w:val="26"/>
              </w:rPr>
              <w:t>89 852 37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E4E4" w14:textId="77777777" w:rsidR="000F0CFB" w:rsidRPr="000F0CFB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sz w:val="20"/>
                <w:szCs w:val="26"/>
                <w:lang w:val="en-GB"/>
              </w:rPr>
            </w:pPr>
            <w:r w:rsidRPr="000F0CFB">
              <w:rPr>
                <w:sz w:val="20"/>
                <w:szCs w:val="26"/>
                <w:lang w:val="en-GB"/>
              </w:rPr>
              <w:t>Mr Lau Kin Sang</w:t>
            </w:r>
          </w:p>
          <w:p w14:paraId="148890B1" w14:textId="77777777" w:rsidR="000F0CFB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  <w:rtl/>
                <w:lang w:val="en-GB"/>
              </w:rPr>
            </w:pPr>
            <w:r w:rsidRPr="000F0CFB">
              <w:rPr>
                <w:sz w:val="20"/>
                <w:szCs w:val="26"/>
                <w:lang w:val="en-GB"/>
              </w:rPr>
              <w:t xml:space="preserve">1st Floor, Sing Pao Building </w:t>
            </w:r>
          </w:p>
          <w:p w14:paraId="7291DF55" w14:textId="6D9F54E4" w:rsidR="000F0CFB" w:rsidRPr="000F0CFB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F0CFB">
              <w:rPr>
                <w:sz w:val="20"/>
                <w:szCs w:val="26"/>
                <w:lang w:val="en-GB"/>
              </w:rPr>
              <w:t>101 King’s Road</w:t>
            </w:r>
          </w:p>
          <w:p w14:paraId="6131BE48" w14:textId="77777777" w:rsidR="000F0CFB" w:rsidRPr="000F0CFB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sz w:val="20"/>
                <w:szCs w:val="26"/>
                <w:lang w:val="en-GB"/>
              </w:rPr>
            </w:pPr>
            <w:r w:rsidRPr="000F0CFB">
              <w:rPr>
                <w:sz w:val="20"/>
                <w:szCs w:val="26"/>
                <w:lang w:val="en-GB"/>
              </w:rPr>
              <w:t>North Point, Hong Kong</w:t>
            </w:r>
          </w:p>
          <w:p w14:paraId="4C5DBA7B" w14:textId="1419DE6A" w:rsidR="000F0CFB" w:rsidRPr="00A25C46" w:rsidRDefault="000F0CFB" w:rsidP="0002031C">
            <w:pPr>
              <w:tabs>
                <w:tab w:val="left" w:pos="1308"/>
                <w:tab w:val="left" w:pos="1985"/>
              </w:tabs>
              <w:spacing w:before="60" w:after="60" w:line="260" w:lineRule="exact"/>
              <w:rPr>
                <w:spacing w:val="-6"/>
                <w:sz w:val="20"/>
                <w:szCs w:val="26"/>
                <w:rtl/>
                <w:lang w:val="en-GB" w:bidi="ar-EG"/>
              </w:rPr>
            </w:pPr>
            <w:r w:rsidRPr="00A25C46">
              <w:rPr>
                <w:rFonts w:hint="cs"/>
                <w:spacing w:val="-6"/>
                <w:sz w:val="20"/>
                <w:szCs w:val="26"/>
                <w:rtl/>
                <w:lang w:val="en-GB"/>
              </w:rPr>
              <w:t>الهاتف:</w:t>
            </w:r>
            <w:r w:rsidRPr="00A25C46">
              <w:rPr>
                <w:spacing w:val="-6"/>
                <w:sz w:val="20"/>
                <w:szCs w:val="26"/>
                <w:lang w:val="en-GB"/>
              </w:rPr>
              <w:tab/>
              <w:t>+852 9138 1033</w:t>
            </w:r>
          </w:p>
          <w:p w14:paraId="42C7D0DB" w14:textId="57AC605E" w:rsidR="000F0CFB" w:rsidRPr="00A25C46" w:rsidRDefault="000F0CFB" w:rsidP="0002031C">
            <w:pPr>
              <w:tabs>
                <w:tab w:val="left" w:pos="1308"/>
                <w:tab w:val="left" w:pos="1985"/>
              </w:tabs>
              <w:spacing w:before="60" w:after="60" w:line="260" w:lineRule="exact"/>
              <w:rPr>
                <w:spacing w:val="-6"/>
                <w:sz w:val="20"/>
                <w:szCs w:val="26"/>
                <w:lang w:val="fr-FR"/>
              </w:rPr>
            </w:pPr>
            <w:r w:rsidRPr="00A25C46">
              <w:rPr>
                <w:rFonts w:hint="cs"/>
                <w:spacing w:val="-6"/>
                <w:sz w:val="20"/>
                <w:szCs w:val="26"/>
                <w:rtl/>
                <w:lang w:val="fr-FR"/>
              </w:rPr>
              <w:t>الفاكس:</w:t>
            </w:r>
            <w:r w:rsidRPr="00A25C46">
              <w:rPr>
                <w:spacing w:val="-6"/>
                <w:sz w:val="20"/>
                <w:szCs w:val="26"/>
                <w:lang w:val="fr-FR"/>
              </w:rPr>
              <w:tab/>
              <w:t>+852 3698 1899</w:t>
            </w:r>
          </w:p>
          <w:p w14:paraId="06A4490A" w14:textId="461125C9" w:rsidR="000F0CFB" w:rsidRPr="000F0CFB" w:rsidRDefault="000F0CFB" w:rsidP="0002031C">
            <w:pPr>
              <w:tabs>
                <w:tab w:val="left" w:pos="1308"/>
                <w:tab w:val="left" w:pos="1985"/>
              </w:tabs>
              <w:spacing w:before="60" w:after="60" w:line="260" w:lineRule="exact"/>
              <w:rPr>
                <w:sz w:val="20"/>
                <w:szCs w:val="26"/>
                <w:lang w:val="fr-CH"/>
              </w:rPr>
            </w:pPr>
            <w:r w:rsidRPr="00A25C46">
              <w:rPr>
                <w:rFonts w:hint="cs"/>
                <w:spacing w:val="-6"/>
                <w:sz w:val="20"/>
                <w:szCs w:val="26"/>
                <w:rtl/>
                <w:lang w:val="fr-FR"/>
              </w:rPr>
              <w:t>البريد الإلكتروني:</w:t>
            </w:r>
            <w:r w:rsidRPr="00A25C46">
              <w:rPr>
                <w:spacing w:val="-6"/>
                <w:sz w:val="20"/>
                <w:szCs w:val="26"/>
                <w:lang w:val="fr-FR"/>
              </w:rPr>
              <w:tab/>
              <w:t>kslau@hi.com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B230" w14:textId="4FFEC0F2" w:rsidR="000F0CFB" w:rsidRPr="000F0CFB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0F0CFB">
              <w:rPr>
                <w:sz w:val="20"/>
                <w:szCs w:val="26"/>
              </w:rPr>
              <w:t>2019.VI.3</w:t>
            </w:r>
          </w:p>
        </w:tc>
      </w:tr>
      <w:bookmarkEnd w:id="202"/>
    </w:tbl>
    <w:p w14:paraId="18690F47" w14:textId="77777777" w:rsidR="00773A7D" w:rsidRDefault="00773A7D" w:rsidP="00773A7D">
      <w:pPr>
        <w:rPr>
          <w:rFonts w:eastAsia="SimSun"/>
          <w:rtl/>
        </w:rPr>
      </w:pPr>
    </w:p>
    <w:p w14:paraId="6A50C99D" w14:textId="60E04FFA" w:rsidR="000F0CFB" w:rsidRPr="006B6EA6" w:rsidRDefault="000F0CFB" w:rsidP="000F0CFB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bidi="ar-EG"/>
        </w:rPr>
      </w:pPr>
      <w:r w:rsidRPr="000F0CFB">
        <w:rPr>
          <w:rFonts w:eastAsia="SimSun"/>
          <w:b/>
          <w:bCs/>
          <w:rtl/>
        </w:rPr>
        <w:t>سيشيل</w:t>
      </w:r>
      <w:r w:rsidRPr="006B6EA6"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lang w:bidi="ar-EG"/>
        </w:rPr>
        <w:t>ADD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983"/>
        <w:gridCol w:w="1031"/>
        <w:gridCol w:w="3859"/>
        <w:gridCol w:w="1092"/>
      </w:tblGrid>
      <w:tr w:rsidR="0002031C" w:rsidRPr="000F0CFB" w14:paraId="2F84AFA1" w14:textId="77777777" w:rsidTr="00B431F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FC8C" w14:textId="0EBE54C7" w:rsidR="000F0CFB" w:rsidRPr="000F0CFB" w:rsidRDefault="000F0CFB" w:rsidP="0002031C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0F0CFB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5BFA" w14:textId="0C222400" w:rsidR="000F0CFB" w:rsidRPr="000F0CFB" w:rsidRDefault="000F0CFB" w:rsidP="0002031C">
            <w:pPr>
              <w:spacing w:before="60" w:after="60" w:line="260" w:lineRule="exact"/>
              <w:jc w:val="left"/>
              <w:rPr>
                <w:i/>
                <w:iCs/>
                <w:color w:val="000000"/>
                <w:sz w:val="20"/>
                <w:szCs w:val="26"/>
                <w:highlight w:val="yellow"/>
              </w:rPr>
            </w:pP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6CD8" w14:textId="6B2E8848" w:rsidR="000F0CFB" w:rsidRPr="000F0CFB" w:rsidRDefault="000F0CFB" w:rsidP="0002031C">
            <w:pPr>
              <w:spacing w:before="60" w:after="60" w:line="260" w:lineRule="exact"/>
              <w:jc w:val="center"/>
              <w:rPr>
                <w:i/>
                <w:iCs/>
                <w:color w:val="000000"/>
                <w:sz w:val="20"/>
                <w:szCs w:val="26"/>
                <w:highlight w:val="yellow"/>
              </w:rPr>
            </w:pP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0F0CFB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455CFC">
              <w:rPr>
                <w:rFonts w:eastAsia="SimSun" w:hint="cs"/>
                <w:i/>
                <w:iCs/>
                <w:spacing w:val="-8"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59160" w14:textId="6FBAFE12" w:rsidR="000F0CFB" w:rsidRPr="000F0CFB" w:rsidRDefault="000F0CFB" w:rsidP="0002031C">
            <w:pPr>
              <w:tabs>
                <w:tab w:val="center" w:pos="1679"/>
              </w:tabs>
              <w:spacing w:before="60" w:after="60" w:line="260" w:lineRule="exact"/>
              <w:jc w:val="left"/>
              <w:rPr>
                <w:i/>
                <w:iCs/>
                <w:color w:val="000000"/>
                <w:sz w:val="20"/>
                <w:szCs w:val="26"/>
                <w:highlight w:val="yellow"/>
              </w:rPr>
            </w:pP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71A31" w14:textId="05C2E719" w:rsidR="000F0CFB" w:rsidRPr="000F0CFB" w:rsidRDefault="000F0CFB" w:rsidP="0002031C">
            <w:pPr>
              <w:tabs>
                <w:tab w:val="center" w:pos="1679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>
              <w:rPr>
                <w:rFonts w:hint="cs"/>
                <w:i/>
                <w:iCs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0F0CFB" w:rsidRPr="000F0CFB" w14:paraId="537767D2" w14:textId="77777777" w:rsidTr="00B431F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8790" w14:textId="11D0A76C" w:rsidR="000F0CFB" w:rsidRPr="000F0CFB" w:rsidRDefault="000F0CFB" w:rsidP="0002031C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b/>
                <w:color w:val="212121"/>
                <w:sz w:val="20"/>
                <w:szCs w:val="26"/>
              </w:rPr>
            </w:pPr>
            <w:r w:rsidRPr="000F0CFB">
              <w:rPr>
                <w:rFonts w:hint="cs"/>
                <w:b/>
                <w:color w:val="000000"/>
                <w:sz w:val="20"/>
                <w:szCs w:val="26"/>
                <w:rtl/>
              </w:rPr>
              <w:t>سيشيل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4B25" w14:textId="77777777" w:rsidR="000F0CFB" w:rsidRPr="000F0CFB" w:rsidRDefault="000F0CFB" w:rsidP="0002031C">
            <w:pPr>
              <w:tabs>
                <w:tab w:val="left" w:pos="709"/>
              </w:tabs>
              <w:spacing w:before="60" w:after="60" w:line="260" w:lineRule="exact"/>
              <w:jc w:val="left"/>
              <w:rPr>
                <w:b/>
                <w:color w:val="000000"/>
                <w:sz w:val="20"/>
                <w:szCs w:val="26"/>
                <w:lang w:val="en-GB"/>
              </w:rPr>
            </w:pPr>
            <w:r w:rsidRPr="000F0CFB">
              <w:rPr>
                <w:b/>
                <w:color w:val="000000"/>
                <w:sz w:val="20"/>
                <w:szCs w:val="26"/>
                <w:lang w:val="en-GB"/>
              </w:rPr>
              <w:t>Airtel Seychelles Ltd</w:t>
            </w:r>
          </w:p>
          <w:p w14:paraId="037AAE40" w14:textId="77777777" w:rsidR="000F0CFB" w:rsidRPr="000F0CFB" w:rsidRDefault="000F0CFB" w:rsidP="0002031C">
            <w:pPr>
              <w:tabs>
                <w:tab w:val="left" w:pos="709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0F0CFB">
              <w:rPr>
                <w:color w:val="000000"/>
                <w:sz w:val="20"/>
                <w:szCs w:val="26"/>
                <w:lang w:val="en-GB"/>
              </w:rPr>
              <w:t>P.O. Box 1358</w:t>
            </w:r>
          </w:p>
          <w:p w14:paraId="147B7EA1" w14:textId="77777777" w:rsidR="000F0CFB" w:rsidRPr="000F0CFB" w:rsidRDefault="000F0CFB" w:rsidP="0002031C">
            <w:pPr>
              <w:tabs>
                <w:tab w:val="left" w:pos="709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0F0CFB">
              <w:rPr>
                <w:color w:val="000000"/>
                <w:sz w:val="20"/>
                <w:szCs w:val="26"/>
                <w:lang w:val="en-GB"/>
              </w:rPr>
              <w:t>Providence</w:t>
            </w:r>
          </w:p>
          <w:p w14:paraId="60B5B4DD" w14:textId="77777777" w:rsidR="000F0CFB" w:rsidRPr="000F0CFB" w:rsidRDefault="000F0CFB" w:rsidP="0002031C">
            <w:pPr>
              <w:tabs>
                <w:tab w:val="left" w:pos="709"/>
              </w:tabs>
              <w:spacing w:before="60" w:after="60" w:line="260" w:lineRule="exact"/>
              <w:jc w:val="left"/>
              <w:rPr>
                <w:b/>
                <w:sz w:val="20"/>
                <w:szCs w:val="26"/>
              </w:rPr>
            </w:pPr>
            <w:r w:rsidRPr="000F0CFB">
              <w:rPr>
                <w:color w:val="000000"/>
                <w:sz w:val="20"/>
                <w:szCs w:val="26"/>
                <w:lang w:val="en-GB"/>
              </w:rPr>
              <w:t>MAHE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5BFA" w14:textId="77777777" w:rsidR="000F0CFB" w:rsidRPr="000F0CFB" w:rsidRDefault="000F0CFB" w:rsidP="0002031C">
            <w:pPr>
              <w:tabs>
                <w:tab w:val="left" w:pos="720"/>
              </w:tabs>
              <w:spacing w:before="60" w:after="60" w:line="260" w:lineRule="exact"/>
              <w:jc w:val="center"/>
              <w:rPr>
                <w:b/>
                <w:color w:val="212121"/>
                <w:sz w:val="20"/>
                <w:szCs w:val="26"/>
              </w:rPr>
            </w:pPr>
            <w:r w:rsidRPr="000F0CFB">
              <w:rPr>
                <w:b/>
                <w:color w:val="212121"/>
                <w:sz w:val="20"/>
                <w:szCs w:val="26"/>
              </w:rPr>
              <w:t>89 248 10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E968" w14:textId="77777777" w:rsidR="000F0CFB" w:rsidRDefault="000F0CFB" w:rsidP="0002031C">
            <w:pPr>
              <w:tabs>
                <w:tab w:val="left" w:pos="606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GB"/>
              </w:rPr>
            </w:pPr>
            <w:r w:rsidRPr="000F0CFB">
              <w:rPr>
                <w:color w:val="000000"/>
                <w:sz w:val="20"/>
                <w:szCs w:val="26"/>
                <w:lang w:val="en-GB"/>
              </w:rPr>
              <w:t>M.D. Office</w:t>
            </w:r>
          </w:p>
          <w:p w14:paraId="1C984659" w14:textId="77777777" w:rsidR="000F0CFB" w:rsidRDefault="000F0CFB" w:rsidP="0002031C">
            <w:pPr>
              <w:tabs>
                <w:tab w:val="left" w:pos="606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GB"/>
              </w:rPr>
            </w:pPr>
            <w:r w:rsidRPr="000F0CFB">
              <w:rPr>
                <w:color w:val="000000"/>
                <w:sz w:val="20"/>
                <w:szCs w:val="26"/>
                <w:lang w:val="en-GB"/>
              </w:rPr>
              <w:t>P.O. Box 1358</w:t>
            </w:r>
          </w:p>
          <w:p w14:paraId="4544611E" w14:textId="77777777" w:rsidR="000F0CFB" w:rsidRDefault="000F0CFB" w:rsidP="0002031C">
            <w:pPr>
              <w:tabs>
                <w:tab w:val="left" w:pos="606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GB"/>
              </w:rPr>
            </w:pPr>
            <w:r w:rsidRPr="000F0CFB">
              <w:rPr>
                <w:color w:val="000000"/>
                <w:sz w:val="20"/>
                <w:szCs w:val="26"/>
                <w:lang w:val="en-GB"/>
              </w:rPr>
              <w:t>Providence</w:t>
            </w:r>
          </w:p>
          <w:p w14:paraId="118700E7" w14:textId="77777777" w:rsidR="000F0CFB" w:rsidRDefault="000F0CFB" w:rsidP="0002031C">
            <w:pPr>
              <w:tabs>
                <w:tab w:val="left" w:pos="606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GB"/>
              </w:rPr>
            </w:pPr>
            <w:r w:rsidRPr="000F0CFB">
              <w:rPr>
                <w:color w:val="000000"/>
                <w:sz w:val="20"/>
                <w:szCs w:val="26"/>
                <w:lang w:val="en-GB"/>
              </w:rPr>
              <w:t>MAHE</w:t>
            </w:r>
          </w:p>
          <w:p w14:paraId="7E4AEF89" w14:textId="42ECCD26" w:rsidR="000F0CFB" w:rsidRDefault="000F0CFB" w:rsidP="0002031C">
            <w:pPr>
              <w:tabs>
                <w:tab w:val="left" w:pos="129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s-CO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s-CO"/>
              </w:rPr>
              <w:t>الهاتف:</w:t>
            </w:r>
            <w:r w:rsidRPr="000F0CFB">
              <w:rPr>
                <w:color w:val="000000"/>
                <w:sz w:val="20"/>
                <w:szCs w:val="26"/>
                <w:lang w:val="es-CO"/>
              </w:rPr>
              <w:tab/>
              <w:t>+248 4 600630</w:t>
            </w:r>
          </w:p>
          <w:p w14:paraId="2E1D498F" w14:textId="04139515" w:rsidR="000F0CFB" w:rsidRPr="00B431FD" w:rsidRDefault="000F0CFB" w:rsidP="0002031C">
            <w:pPr>
              <w:tabs>
                <w:tab w:val="left" w:pos="1295"/>
              </w:tabs>
              <w:spacing w:before="60" w:after="60" w:line="260" w:lineRule="exact"/>
              <w:jc w:val="left"/>
              <w:rPr>
                <w:spacing w:val="-14"/>
                <w:sz w:val="20"/>
                <w:szCs w:val="26"/>
                <w:lang w:val="es-CO"/>
              </w:rPr>
            </w:pPr>
            <w:r w:rsidRPr="0053578B">
              <w:rPr>
                <w:rFonts w:hint="cs"/>
                <w:color w:val="000000"/>
                <w:sz w:val="20"/>
                <w:szCs w:val="26"/>
                <w:rtl/>
                <w:lang w:val="es-CO"/>
              </w:rPr>
              <w:t>البريد الإلكتروني:</w:t>
            </w:r>
            <w:r w:rsidRPr="00B431FD">
              <w:rPr>
                <w:color w:val="000000"/>
                <w:spacing w:val="-14"/>
                <w:sz w:val="20"/>
                <w:szCs w:val="26"/>
                <w:lang w:val="es-CO"/>
              </w:rPr>
              <w:tab/>
              <w:t>papus.lukalangindu@sc.airtel.com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BAE38" w14:textId="3B25C316" w:rsidR="000F0CFB" w:rsidRPr="000F0CFB" w:rsidRDefault="000F0CFB" w:rsidP="0002031C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val="en-GB" w:bidi="ar-EG"/>
              </w:rPr>
            </w:pPr>
            <w:r>
              <w:rPr>
                <w:color w:val="000000"/>
                <w:sz w:val="20"/>
                <w:szCs w:val="26"/>
                <w:lang w:val="en-GB" w:bidi="ar-EG"/>
              </w:rPr>
              <w:t>2019.IV.2</w:t>
            </w:r>
          </w:p>
        </w:tc>
      </w:tr>
    </w:tbl>
    <w:p w14:paraId="36B86987" w14:textId="5BB521AE" w:rsidR="000F0CFB" w:rsidRDefault="000F0CFB" w:rsidP="000F0CFB">
      <w:pPr>
        <w:rPr>
          <w:rFonts w:eastAsia="SimSun"/>
          <w:rtl/>
          <w:lang w:bidi="ar-EG"/>
        </w:rPr>
      </w:pPr>
    </w:p>
    <w:p w14:paraId="4ED9EE8C" w14:textId="13993DD4" w:rsidR="000F0CFB" w:rsidRDefault="000F0CFB" w:rsidP="000F0CFB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495732E7" w14:textId="7D66493B" w:rsidR="000F0CFB" w:rsidRPr="00496A7D" w:rsidRDefault="000F0CFB" w:rsidP="000F0CFB">
      <w:pPr>
        <w:pStyle w:val="Heading20"/>
        <w:rPr>
          <w:position w:val="2"/>
          <w:rtl/>
        </w:rPr>
      </w:pPr>
      <w:bookmarkStart w:id="206" w:name="_Toc26196655"/>
      <w:r w:rsidRPr="00496A7D">
        <w:rPr>
          <w:rFonts w:hint="cs"/>
          <w:position w:val="2"/>
          <w:rtl/>
        </w:rPr>
        <w:lastRenderedPageBreak/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لتعرف هوية الشبكات العمومية 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(وفقاً لتوصية قطاع تقييس الاتصالات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(2016/09)</w:t>
      </w:r>
      <w:r w:rsidR="00324490">
        <w:rPr>
          <w:rFonts w:hint="cs"/>
          <w:position w:val="2"/>
          <w:rtl/>
        </w:rPr>
        <w:t>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>
        <w:rPr>
          <w:position w:val="2"/>
        </w:rPr>
        <w:t>15</w:t>
      </w:r>
      <w:r>
        <w:rPr>
          <w:rFonts w:hint="cs"/>
          <w:position w:val="2"/>
          <w:rtl/>
          <w:lang w:bidi="ar-EG"/>
        </w:rPr>
        <w:t xml:space="preserve"> ديسمبر </w:t>
      </w:r>
      <w:r>
        <w:rPr>
          <w:position w:val="2"/>
          <w:lang w:bidi="ar-EG"/>
        </w:rPr>
        <w:t>2018</w:t>
      </w:r>
      <w:r w:rsidRPr="00496A7D">
        <w:rPr>
          <w:rFonts w:hint="cs"/>
          <w:position w:val="2"/>
          <w:rtl/>
        </w:rPr>
        <w:t>)</w:t>
      </w:r>
      <w:bookmarkEnd w:id="206"/>
    </w:p>
    <w:p w14:paraId="3148A38E" w14:textId="38ABF730" w:rsidR="000F0CFB" w:rsidRDefault="000F0CFB" w:rsidP="000F0CFB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496A7D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21</w:t>
      </w:r>
      <w:r w:rsidRPr="00496A7D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3375"/>
        <w:gridCol w:w="2028"/>
        <w:gridCol w:w="4226"/>
      </w:tblGrid>
      <w:tr w:rsidR="000F0CFB" w:rsidRPr="00786C6A" w14:paraId="7E099CEF" w14:textId="77777777" w:rsidTr="0002031C">
        <w:tc>
          <w:tcPr>
            <w:tcW w:w="3375" w:type="dxa"/>
          </w:tcPr>
          <w:p w14:paraId="4AB75E0B" w14:textId="77777777" w:rsidR="000F0CFB" w:rsidRPr="00786C6A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786C6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028" w:type="dxa"/>
          </w:tcPr>
          <w:p w14:paraId="779FB591" w14:textId="77777777" w:rsidR="000F0CFB" w:rsidRPr="00786C6A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86C6A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226" w:type="dxa"/>
          </w:tcPr>
          <w:p w14:paraId="45057941" w14:textId="77777777" w:rsidR="000F0CFB" w:rsidRPr="00786C6A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786C6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0F0CFB" w:rsidRPr="00786C6A" w14:paraId="14E88E5D" w14:textId="77777777" w:rsidTr="0002031C">
        <w:tc>
          <w:tcPr>
            <w:tcW w:w="3375" w:type="dxa"/>
            <w:vMerge w:val="restart"/>
          </w:tcPr>
          <w:p w14:paraId="51D6735C" w14:textId="0EC7AF3B" w:rsidR="000F0CFB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  <w:r w:rsidRPr="0002031C">
              <w:rPr>
                <w:b/>
                <w:bCs/>
                <w:sz w:val="20"/>
                <w:szCs w:val="26"/>
                <w:rtl/>
                <w:lang w:val="en-GB"/>
              </w:rPr>
              <w:t>إستونيا</w:t>
            </w: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</w:t>
            </w:r>
            <w:r w:rsidR="000F0CFB" w:rsidRPr="00786C6A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  <w:tc>
          <w:tcPr>
            <w:tcW w:w="2028" w:type="dxa"/>
          </w:tcPr>
          <w:p w14:paraId="2B14780D" w14:textId="77777777" w:rsidR="000F0CFB" w:rsidRPr="00786C6A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226" w:type="dxa"/>
          </w:tcPr>
          <w:p w14:paraId="4B4E4637" w14:textId="77777777" w:rsidR="000F0CFB" w:rsidRPr="00786C6A" w:rsidRDefault="000F0CFB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2031C" w:rsidRPr="00786C6A" w14:paraId="06E0F55D" w14:textId="77777777" w:rsidTr="009C7D3A">
        <w:tc>
          <w:tcPr>
            <w:tcW w:w="3375" w:type="dxa"/>
            <w:vMerge/>
          </w:tcPr>
          <w:p w14:paraId="38AA4C38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2028" w:type="dxa"/>
            <w:vAlign w:val="center"/>
          </w:tcPr>
          <w:p w14:paraId="783AD04A" w14:textId="6B5DEA5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193AAF">
              <w:rPr>
                <w:rFonts w:eastAsia="Calibri"/>
                <w:color w:val="000000"/>
                <w:lang w:val="en-GB" w:eastAsia="en-GB"/>
              </w:rPr>
              <w:t>248 05</w:t>
            </w:r>
          </w:p>
        </w:tc>
        <w:tc>
          <w:tcPr>
            <w:tcW w:w="4226" w:type="dxa"/>
          </w:tcPr>
          <w:p w14:paraId="03559FD2" w14:textId="28840052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193AAF">
              <w:rPr>
                <w:rFonts w:eastAsia="Calibri"/>
                <w:color w:val="000000"/>
                <w:lang w:val="en-GB" w:eastAsia="en-GB"/>
              </w:rPr>
              <w:t>CSC Telecom Estonia OÜ</w:t>
            </w:r>
          </w:p>
        </w:tc>
      </w:tr>
      <w:tr w:rsidR="0002031C" w:rsidRPr="00786C6A" w14:paraId="1FD5010F" w14:textId="77777777" w:rsidTr="00E67498">
        <w:tc>
          <w:tcPr>
            <w:tcW w:w="3375" w:type="dxa"/>
            <w:vMerge w:val="restart"/>
          </w:tcPr>
          <w:p w14:paraId="7F319B7E" w14:textId="6A57D97D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إسبانيا</w:t>
            </w:r>
            <w:r w:rsidRPr="00786C6A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  <w:tc>
          <w:tcPr>
            <w:tcW w:w="2028" w:type="dxa"/>
            <w:vAlign w:val="center"/>
          </w:tcPr>
          <w:p w14:paraId="2D271F25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226" w:type="dxa"/>
            <w:vAlign w:val="center"/>
          </w:tcPr>
          <w:p w14:paraId="50E29759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2031C" w:rsidRPr="00786C6A" w14:paraId="716F8ECD" w14:textId="77777777" w:rsidTr="009C7D3A">
        <w:tc>
          <w:tcPr>
            <w:tcW w:w="3375" w:type="dxa"/>
            <w:vMerge/>
          </w:tcPr>
          <w:p w14:paraId="49965A1D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2028" w:type="dxa"/>
            <w:vAlign w:val="center"/>
          </w:tcPr>
          <w:p w14:paraId="280BF72F" w14:textId="04C72BF4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193AAF">
              <w:rPr>
                <w:rFonts w:eastAsia="Calibri"/>
                <w:color w:val="000000"/>
                <w:lang w:val="en-GB" w:eastAsia="en-GB"/>
              </w:rPr>
              <w:t>214 29</w:t>
            </w:r>
          </w:p>
        </w:tc>
        <w:tc>
          <w:tcPr>
            <w:tcW w:w="4226" w:type="dxa"/>
          </w:tcPr>
          <w:p w14:paraId="6E168815" w14:textId="711CD4AB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193AAF">
              <w:rPr>
                <w:rFonts w:eastAsia="Calibri"/>
                <w:color w:val="000000"/>
                <w:lang w:val="en-GB" w:eastAsia="en-GB"/>
              </w:rPr>
              <w:t>NEO-SKY 2002, S.A.</w:t>
            </w:r>
          </w:p>
        </w:tc>
      </w:tr>
      <w:tr w:rsidR="0002031C" w:rsidRPr="00786C6A" w14:paraId="6F064BAA" w14:textId="77777777" w:rsidTr="009C7D3A">
        <w:tc>
          <w:tcPr>
            <w:tcW w:w="3375" w:type="dxa"/>
            <w:vMerge/>
          </w:tcPr>
          <w:p w14:paraId="6E4218CC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2028" w:type="dxa"/>
            <w:vAlign w:val="center"/>
          </w:tcPr>
          <w:p w14:paraId="78BE39C0" w14:textId="67EDE8BC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  <w:lang w:val="en-GB"/>
              </w:rPr>
            </w:pPr>
            <w:r w:rsidRPr="00193AAF">
              <w:rPr>
                <w:rFonts w:eastAsia="Calibri"/>
                <w:color w:val="000000"/>
                <w:lang w:val="en-GB" w:eastAsia="en-GB"/>
              </w:rPr>
              <w:t>214 37</w:t>
            </w:r>
          </w:p>
        </w:tc>
        <w:tc>
          <w:tcPr>
            <w:tcW w:w="4226" w:type="dxa"/>
          </w:tcPr>
          <w:p w14:paraId="34BA6D77" w14:textId="7A179316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193AAF">
              <w:rPr>
                <w:rFonts w:eastAsia="Calibri"/>
                <w:color w:val="000000"/>
                <w:lang w:val="en-GB" w:eastAsia="en-GB"/>
              </w:rPr>
              <w:t xml:space="preserve">Vodafone </w:t>
            </w:r>
            <w:proofErr w:type="spellStart"/>
            <w:r w:rsidRPr="00193AAF">
              <w:rPr>
                <w:rFonts w:eastAsia="Calibri"/>
                <w:color w:val="000000"/>
                <w:lang w:val="en-GB" w:eastAsia="en-GB"/>
              </w:rPr>
              <w:t>España</w:t>
            </w:r>
            <w:proofErr w:type="spellEnd"/>
            <w:r w:rsidRPr="00193AAF">
              <w:rPr>
                <w:rFonts w:eastAsia="Calibri"/>
                <w:color w:val="000000"/>
                <w:lang w:val="en-GB" w:eastAsia="en-GB"/>
              </w:rPr>
              <w:t>, SAU</w:t>
            </w:r>
          </w:p>
        </w:tc>
      </w:tr>
      <w:tr w:rsidR="0002031C" w:rsidRPr="00786C6A" w14:paraId="00092649" w14:textId="77777777" w:rsidTr="00E67498">
        <w:tc>
          <w:tcPr>
            <w:tcW w:w="3375" w:type="dxa"/>
            <w:vMerge w:val="restart"/>
          </w:tcPr>
          <w:p w14:paraId="5FC6545E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  <w:r w:rsidRPr="00786C6A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إسبانيا </w:t>
            </w:r>
            <w:r w:rsidRPr="00786C6A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  <w:tc>
          <w:tcPr>
            <w:tcW w:w="2028" w:type="dxa"/>
            <w:vAlign w:val="center"/>
          </w:tcPr>
          <w:p w14:paraId="569F8AC4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226" w:type="dxa"/>
            <w:vAlign w:val="center"/>
          </w:tcPr>
          <w:p w14:paraId="419B5B44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2031C" w:rsidRPr="00786C6A" w14:paraId="38C6233E" w14:textId="77777777" w:rsidTr="009C7D3A">
        <w:tc>
          <w:tcPr>
            <w:tcW w:w="3375" w:type="dxa"/>
            <w:vMerge/>
          </w:tcPr>
          <w:p w14:paraId="7A0E652E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2028" w:type="dxa"/>
            <w:vAlign w:val="center"/>
          </w:tcPr>
          <w:p w14:paraId="154C8B6D" w14:textId="684C0B3A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193AAF">
              <w:rPr>
                <w:rFonts w:eastAsia="Calibri"/>
                <w:color w:val="000000"/>
                <w:lang w:val="en-GB" w:eastAsia="en-GB"/>
              </w:rPr>
              <w:t>214 29</w:t>
            </w:r>
          </w:p>
        </w:tc>
        <w:tc>
          <w:tcPr>
            <w:tcW w:w="4226" w:type="dxa"/>
          </w:tcPr>
          <w:p w14:paraId="348DA380" w14:textId="4C629622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4976E4">
              <w:rPr>
                <w:rFonts w:eastAsia="Calibri"/>
                <w:color w:val="000000"/>
                <w:lang w:val="fr-CH" w:eastAsia="en-GB"/>
              </w:rPr>
              <w:t>XFERA MÓVILES, S.A.U.</w:t>
            </w:r>
          </w:p>
        </w:tc>
      </w:tr>
      <w:tr w:rsidR="0002031C" w:rsidRPr="00786C6A" w14:paraId="466E8A5A" w14:textId="77777777" w:rsidTr="00E67498">
        <w:tc>
          <w:tcPr>
            <w:tcW w:w="3375" w:type="dxa"/>
            <w:vMerge w:val="restart"/>
          </w:tcPr>
          <w:p w14:paraId="2442CEC7" w14:textId="3AE0F3D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  <w:r w:rsidRPr="0002031C">
              <w:rPr>
                <w:b/>
                <w:bCs/>
                <w:sz w:val="20"/>
                <w:szCs w:val="26"/>
                <w:rtl/>
                <w:lang w:val="en-GB"/>
              </w:rPr>
              <w:t>الجمهورية العربية السورية</w:t>
            </w: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</w:t>
            </w:r>
            <w:r w:rsidRPr="00786C6A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  <w:tc>
          <w:tcPr>
            <w:tcW w:w="2028" w:type="dxa"/>
            <w:vAlign w:val="center"/>
          </w:tcPr>
          <w:p w14:paraId="3203662F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226" w:type="dxa"/>
            <w:vAlign w:val="center"/>
          </w:tcPr>
          <w:p w14:paraId="4773F443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2031C" w:rsidRPr="00786C6A" w14:paraId="465463F4" w14:textId="77777777" w:rsidTr="009C7D3A">
        <w:tc>
          <w:tcPr>
            <w:tcW w:w="3375" w:type="dxa"/>
            <w:vMerge/>
          </w:tcPr>
          <w:p w14:paraId="19BE7AA3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2028" w:type="dxa"/>
            <w:vAlign w:val="center"/>
          </w:tcPr>
          <w:p w14:paraId="3B736DD2" w14:textId="63CAE4DD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193AAF">
              <w:rPr>
                <w:rFonts w:eastAsia="Calibri"/>
                <w:color w:val="000000"/>
                <w:lang w:val="en-GB" w:eastAsia="en-GB"/>
              </w:rPr>
              <w:t>417 02</w:t>
            </w:r>
          </w:p>
        </w:tc>
        <w:tc>
          <w:tcPr>
            <w:tcW w:w="4226" w:type="dxa"/>
          </w:tcPr>
          <w:p w14:paraId="5648EA61" w14:textId="49B2F68E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  <w:proofErr w:type="spellStart"/>
            <w:r w:rsidRPr="00193AAF">
              <w:rPr>
                <w:rFonts w:eastAsia="Calibri"/>
                <w:color w:val="000000"/>
                <w:lang w:val="en-GB" w:eastAsia="en-GB"/>
              </w:rPr>
              <w:t>Spacetel</w:t>
            </w:r>
            <w:proofErr w:type="spellEnd"/>
            <w:r w:rsidRPr="00193AAF">
              <w:rPr>
                <w:rFonts w:eastAsia="Calibri"/>
                <w:color w:val="000000"/>
                <w:lang w:val="en-GB" w:eastAsia="en-GB"/>
              </w:rPr>
              <w:t xml:space="preserve"> Syria</w:t>
            </w:r>
          </w:p>
        </w:tc>
      </w:tr>
      <w:tr w:rsidR="0002031C" w:rsidRPr="00786C6A" w14:paraId="00EF7EC8" w14:textId="77777777" w:rsidTr="00E67498">
        <w:tc>
          <w:tcPr>
            <w:tcW w:w="3375" w:type="dxa"/>
            <w:vMerge w:val="restart"/>
          </w:tcPr>
          <w:p w14:paraId="7D524CEC" w14:textId="081CEB22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02031C">
              <w:rPr>
                <w:b/>
                <w:bCs/>
                <w:sz w:val="20"/>
                <w:szCs w:val="26"/>
                <w:rtl/>
                <w:lang w:val="en-GB"/>
              </w:rPr>
              <w:t>الجمهورية العربية السورية</w:t>
            </w: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  <w:tc>
          <w:tcPr>
            <w:tcW w:w="2028" w:type="dxa"/>
            <w:vAlign w:val="center"/>
          </w:tcPr>
          <w:p w14:paraId="595DE4E1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226" w:type="dxa"/>
            <w:vAlign w:val="center"/>
          </w:tcPr>
          <w:p w14:paraId="0222825B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2031C" w:rsidRPr="00786C6A" w14:paraId="079D4AB9" w14:textId="77777777" w:rsidTr="009C7D3A">
        <w:tc>
          <w:tcPr>
            <w:tcW w:w="3375" w:type="dxa"/>
            <w:vMerge/>
          </w:tcPr>
          <w:p w14:paraId="7EDF6817" w14:textId="77777777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sz w:val="20"/>
                <w:szCs w:val="26"/>
                <w:lang w:val="en-GB"/>
              </w:rPr>
            </w:pPr>
          </w:p>
        </w:tc>
        <w:tc>
          <w:tcPr>
            <w:tcW w:w="2028" w:type="dxa"/>
            <w:vAlign w:val="center"/>
          </w:tcPr>
          <w:p w14:paraId="5BA93C59" w14:textId="1040E1C3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193AAF">
              <w:rPr>
                <w:rFonts w:eastAsia="Calibri"/>
                <w:color w:val="000000"/>
                <w:lang w:val="en-GB" w:eastAsia="en-GB"/>
              </w:rPr>
              <w:t>417 02</w:t>
            </w:r>
          </w:p>
        </w:tc>
        <w:tc>
          <w:tcPr>
            <w:tcW w:w="4226" w:type="dxa"/>
          </w:tcPr>
          <w:p w14:paraId="067D150D" w14:textId="0E734B4F" w:rsidR="0002031C" w:rsidRPr="00786C6A" w:rsidRDefault="0002031C" w:rsidP="00020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193AAF">
              <w:rPr>
                <w:rFonts w:eastAsia="Calibri"/>
                <w:color w:val="000000"/>
                <w:lang w:val="en-GB" w:eastAsia="en-GB"/>
              </w:rPr>
              <w:t>MTN Syria</w:t>
            </w:r>
          </w:p>
        </w:tc>
      </w:tr>
    </w:tbl>
    <w:p w14:paraId="2DFECACB" w14:textId="77777777" w:rsidR="000F0CFB" w:rsidRPr="00496A7D" w:rsidRDefault="000F0CFB" w:rsidP="000F0CFB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14:paraId="22B6A8F0" w14:textId="77777777" w:rsidR="000F0CFB" w:rsidRPr="00496A7D" w:rsidRDefault="000F0CFB" w:rsidP="000F0CFB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BF4868">
        <w:rPr>
          <w:rFonts w:eastAsia="SimSun"/>
          <w:sz w:val="18"/>
          <w:szCs w:val="24"/>
          <w:lang w:bidi="ar-EG"/>
        </w:rPr>
        <w:t>Indicatif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de pays du mobile</w:t>
      </w:r>
    </w:p>
    <w:p w14:paraId="547BB4D6" w14:textId="77777777" w:rsidR="000F0CFB" w:rsidRPr="00BF4868" w:rsidRDefault="000F0CFB" w:rsidP="000F0CFB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BF4868">
        <w:rPr>
          <w:rFonts w:eastAsia="SimSun"/>
          <w:sz w:val="18"/>
          <w:szCs w:val="24"/>
          <w:lang w:bidi="ar-EG"/>
        </w:rPr>
        <w:t>réseau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mobile</w:t>
      </w:r>
    </w:p>
    <w:p w14:paraId="28D551AE" w14:textId="77777777" w:rsidR="000F0CFB" w:rsidRDefault="000F0CFB" w:rsidP="000F0CFB">
      <w:pPr>
        <w:rPr>
          <w:rFonts w:eastAsia="SimSun"/>
          <w:lang w:bidi="ar-EG"/>
        </w:rPr>
      </w:pPr>
    </w:p>
    <w:p w14:paraId="78E5A370" w14:textId="1DB2A22E" w:rsidR="0002031C" w:rsidRDefault="0002031C" w:rsidP="0002031C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675995AA" w14:textId="77777777" w:rsidR="0002031C" w:rsidRDefault="0002031C" w:rsidP="0002031C">
      <w:pPr>
        <w:pStyle w:val="Heading20"/>
        <w:rPr>
          <w:lang w:bidi="ar-EG"/>
        </w:rPr>
      </w:pPr>
      <w:bookmarkStart w:id="207" w:name="_Toc26196656"/>
      <w:r w:rsidRPr="00021926">
        <w:rPr>
          <w:rFonts w:hint="cs"/>
          <w:rtl/>
        </w:rPr>
        <w:lastRenderedPageBreak/>
        <w:t xml:space="preserve">قائمة برموز نقاط التشوير الدولية </w:t>
      </w:r>
      <w:r w:rsidRPr="00021926">
        <w:t>(ISPC)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Q.708</w:t>
      </w:r>
      <w:r w:rsidRPr="00021926">
        <w:rPr>
          <w:rFonts w:hint="cs"/>
          <w:rtl/>
        </w:rPr>
        <w:t xml:space="preserve"> </w:t>
      </w:r>
      <w:r w:rsidRPr="00021926">
        <w:t>(</w:t>
      </w:r>
      <w:r>
        <w:t>1999</w:t>
      </w:r>
      <w:r w:rsidRPr="00021926">
        <w:t>/0</w:t>
      </w:r>
      <w:r>
        <w:t>3</w:t>
      </w:r>
      <w:r w:rsidRPr="00021926">
        <w:t>)</w:t>
      </w:r>
      <w:r w:rsidRPr="00021926">
        <w:rPr>
          <w:rFonts w:hint="cs"/>
          <w:rtl/>
        </w:rPr>
        <w:t>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(الوضع في </w:t>
      </w:r>
      <w:r w:rsidRPr="00021926">
        <w:t>1</w:t>
      </w:r>
      <w:r w:rsidRPr="00021926">
        <w:rPr>
          <w:rFonts w:hint="cs"/>
          <w:rtl/>
        </w:rPr>
        <w:t xml:space="preserve"> </w:t>
      </w:r>
      <w:r>
        <w:rPr>
          <w:rFonts w:hint="cs"/>
          <w:rtl/>
        </w:rPr>
        <w:t>أكتوبر</w:t>
      </w:r>
      <w:r w:rsidRPr="00021926">
        <w:rPr>
          <w:rFonts w:hint="cs"/>
          <w:rtl/>
        </w:rPr>
        <w:t xml:space="preserve"> </w:t>
      </w:r>
      <w:r>
        <w:t>2016</w:t>
      </w:r>
      <w:r w:rsidRPr="00021926">
        <w:rPr>
          <w:rFonts w:hint="cs"/>
          <w:rtl/>
        </w:rPr>
        <w:t>)</w:t>
      </w:r>
      <w:bookmarkEnd w:id="207"/>
    </w:p>
    <w:p w14:paraId="72CF8873" w14:textId="4AF0F581" w:rsidR="0002031C" w:rsidRDefault="0002031C" w:rsidP="00AA26AB">
      <w:pPr>
        <w:spacing w:after="24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021926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109</w:t>
      </w:r>
      <w:r w:rsidRPr="00021926">
        <w:rPr>
          <w:rFonts w:eastAsia="SimSun" w:hint="cs"/>
          <w:rtl/>
          <w:lang w:bidi="ar-EG"/>
        </w:rPr>
        <w:t xml:space="preserve"> </w:t>
      </w:r>
      <w:r w:rsidR="004C4D78">
        <w:rPr>
          <w:rFonts w:eastAsia="SimSun" w:hint="cs"/>
          <w:rtl/>
          <w:lang w:bidi="ar-EG"/>
        </w:rPr>
        <w:t>-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6</w:t>
      </w:r>
      <w:r w:rsidRPr="00021926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</w:t>
      </w:r>
      <w:r w:rsidRPr="00021926">
        <w:rPr>
          <w:rFonts w:eastAsia="SimSun"/>
          <w:lang w:bidi="ar-EG"/>
        </w:rPr>
        <w:t>.1</w:t>
      </w:r>
      <w:r w:rsidRPr="00021926">
        <w:rPr>
          <w:rFonts w:eastAsia="SimSun" w:hint="cs"/>
          <w:rtl/>
          <w:lang w:bidi="ar-EG"/>
        </w:rPr>
        <w:t>)</w:t>
      </w:r>
      <w:r w:rsidRPr="00021926">
        <w:rPr>
          <w:rFonts w:eastAsia="SimSun"/>
          <w:rtl/>
          <w:lang w:bidi="ar-EG"/>
        </w:rPr>
        <w:br/>
      </w:r>
      <w:r w:rsidRPr="00021926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65</w:t>
      </w:r>
      <w:r w:rsidRPr="00021926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3691"/>
        <w:gridCol w:w="3963"/>
      </w:tblGrid>
      <w:tr w:rsidR="0002031C" w:rsidRPr="00F77D7D" w14:paraId="56016948" w14:textId="77777777" w:rsidTr="0002031C">
        <w:trPr>
          <w:trHeight w:val="240"/>
          <w:jc w:val="center"/>
        </w:trPr>
        <w:tc>
          <w:tcPr>
            <w:tcW w:w="1985" w:type="dxa"/>
            <w:gridSpan w:val="2"/>
            <w:shd w:val="clear" w:color="auto" w:fill="auto"/>
          </w:tcPr>
          <w:p w14:paraId="1EB2A0FC" w14:textId="77777777" w:rsidR="0002031C" w:rsidRPr="007E0E67" w:rsidRDefault="0002031C" w:rsidP="00016ED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7E0E67">
              <w:rPr>
                <w:rFonts w:hint="cs"/>
                <w:i/>
                <w:iCs/>
                <w:sz w:val="20"/>
                <w:szCs w:val="26"/>
                <w:rtl/>
              </w:rPr>
              <w:t>البلد/المنطقة الجغرافية</w:t>
            </w:r>
          </w:p>
        </w:tc>
        <w:tc>
          <w:tcPr>
            <w:tcW w:w="3691" w:type="dxa"/>
            <w:vMerge w:val="restart"/>
            <w:shd w:val="clear" w:color="auto" w:fill="auto"/>
          </w:tcPr>
          <w:p w14:paraId="45D6AB1A" w14:textId="77777777" w:rsidR="0002031C" w:rsidRPr="00021926" w:rsidRDefault="0002031C" w:rsidP="00016ED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3963" w:type="dxa"/>
            <w:vMerge w:val="restart"/>
            <w:shd w:val="clear" w:color="auto" w:fill="auto"/>
          </w:tcPr>
          <w:p w14:paraId="576EF031" w14:textId="77777777" w:rsidR="0002031C" w:rsidRPr="00021926" w:rsidRDefault="0002031C" w:rsidP="00016ED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02031C" w:rsidRPr="00F77D7D" w14:paraId="5A8E724A" w14:textId="77777777" w:rsidTr="0002031C">
        <w:trPr>
          <w:trHeight w:val="2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F30D510" w14:textId="77777777" w:rsidR="0002031C" w:rsidRPr="00021926" w:rsidRDefault="0002031C" w:rsidP="00016ED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021926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6A7B7C" w14:textId="77777777" w:rsidR="0002031C" w:rsidRPr="007E0E67" w:rsidRDefault="0002031C" w:rsidP="00016ED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7E0E67">
              <w:rPr>
                <w:i/>
                <w:iCs/>
                <w:sz w:val="20"/>
                <w:szCs w:val="26"/>
              </w:rPr>
              <w:t>DEC</w:t>
            </w:r>
          </w:p>
        </w:tc>
        <w:tc>
          <w:tcPr>
            <w:tcW w:w="36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10387D" w14:textId="77777777" w:rsidR="0002031C" w:rsidRPr="00F77D7D" w:rsidRDefault="0002031C" w:rsidP="00016ED9">
            <w:pPr>
              <w:pStyle w:val="Normalaftertitle0"/>
              <w:keepNext/>
              <w:bidi/>
              <w:spacing w:before="240" w:line="240" w:lineRule="exact"/>
              <w:rPr>
                <w:b/>
                <w:bCs/>
              </w:rPr>
            </w:pPr>
          </w:p>
        </w:tc>
        <w:tc>
          <w:tcPr>
            <w:tcW w:w="39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53D139" w14:textId="77777777" w:rsidR="0002031C" w:rsidRPr="00F77D7D" w:rsidRDefault="0002031C" w:rsidP="00016ED9">
            <w:pPr>
              <w:pStyle w:val="Normalaftertitle0"/>
              <w:keepNext/>
              <w:bidi/>
              <w:spacing w:before="240" w:line="240" w:lineRule="exact"/>
              <w:rPr>
                <w:b/>
                <w:bCs/>
              </w:rPr>
            </w:pPr>
          </w:p>
        </w:tc>
      </w:tr>
      <w:tr w:rsidR="0002031C" w:rsidRPr="00F77D7D" w14:paraId="536DB204" w14:textId="77777777" w:rsidTr="00016ED9">
        <w:trPr>
          <w:trHeight w:val="24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C36105" w14:textId="18170AE7" w:rsidR="0002031C" w:rsidRPr="007E0E67" w:rsidRDefault="00BC41E7" w:rsidP="00016ED9">
            <w:pPr>
              <w:pStyle w:val="Normalaftertitle0"/>
              <w:keepNext/>
              <w:bidi/>
              <w:spacing w:before="240" w:after="120" w:line="240" w:lineRule="exact"/>
              <w:rPr>
                <w:rFonts w:cs="Traditional Arabic"/>
                <w:b/>
                <w:bCs/>
                <w:szCs w:val="26"/>
              </w:rPr>
            </w:pPr>
            <w:r>
              <w:rPr>
                <w:rFonts w:cs="Traditional Arabic" w:hint="cs"/>
                <w:b/>
                <w:bCs/>
                <w:szCs w:val="26"/>
                <w:rtl/>
              </w:rPr>
              <w:t>الأردن</w:t>
            </w:r>
            <w:r w:rsidR="0002031C" w:rsidRPr="007E0E67">
              <w:rPr>
                <w:rFonts w:cs="Traditional Arabic" w:hint="cs"/>
                <w:b/>
                <w:bCs/>
                <w:szCs w:val="26"/>
                <w:rtl/>
              </w:rPr>
              <w:t xml:space="preserve">     </w:t>
            </w:r>
            <w:r>
              <w:rPr>
                <w:rFonts w:cs="Traditional Arabic"/>
                <w:b/>
                <w:bCs/>
                <w:szCs w:val="26"/>
              </w:rPr>
              <w:t>SUP</w:t>
            </w:r>
          </w:p>
        </w:tc>
      </w:tr>
      <w:tr w:rsidR="0002031C" w:rsidRPr="00F77D7D" w14:paraId="0689414A" w14:textId="77777777" w:rsidTr="0002031C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32531BF2" w14:textId="0E17A73B" w:rsidR="0002031C" w:rsidRPr="000A794B" w:rsidRDefault="0002031C" w:rsidP="0002031C">
            <w:pPr>
              <w:pStyle w:val="StyleTabletextLeft"/>
              <w:bidi/>
              <w:spacing w:line="240" w:lineRule="exact"/>
            </w:pPr>
            <w:r w:rsidRPr="00193AAF">
              <w:rPr>
                <w:bCs/>
                <w:szCs w:val="22"/>
              </w:rPr>
              <w:t>4-033-6</w:t>
            </w:r>
          </w:p>
        </w:tc>
        <w:tc>
          <w:tcPr>
            <w:tcW w:w="992" w:type="dxa"/>
            <w:shd w:val="clear" w:color="auto" w:fill="auto"/>
          </w:tcPr>
          <w:p w14:paraId="3963DA3F" w14:textId="4783B8FA" w:rsidR="0002031C" w:rsidRPr="000A794B" w:rsidRDefault="0002031C" w:rsidP="0002031C">
            <w:pPr>
              <w:pStyle w:val="StyleTabletextLeft"/>
              <w:bidi/>
              <w:spacing w:line="240" w:lineRule="exact"/>
            </w:pPr>
            <w:r w:rsidRPr="00193AAF">
              <w:rPr>
                <w:bCs/>
                <w:szCs w:val="22"/>
              </w:rPr>
              <w:t>8462</w:t>
            </w:r>
          </w:p>
        </w:tc>
        <w:tc>
          <w:tcPr>
            <w:tcW w:w="3691" w:type="dxa"/>
            <w:shd w:val="clear" w:color="auto" w:fill="auto"/>
          </w:tcPr>
          <w:p w14:paraId="46B879BB" w14:textId="206E5A21" w:rsidR="0002031C" w:rsidRPr="000A794B" w:rsidRDefault="0002031C" w:rsidP="0002031C">
            <w:pPr>
              <w:pStyle w:val="StyleTabletextLeft"/>
              <w:bidi/>
              <w:spacing w:line="240" w:lineRule="exact"/>
              <w:jc w:val="left"/>
            </w:pPr>
            <w:r w:rsidRPr="00193AAF">
              <w:rPr>
                <w:bCs/>
                <w:szCs w:val="22"/>
              </w:rPr>
              <w:t>…</w:t>
            </w:r>
          </w:p>
        </w:tc>
        <w:tc>
          <w:tcPr>
            <w:tcW w:w="3963" w:type="dxa"/>
          </w:tcPr>
          <w:p w14:paraId="2E22C26B" w14:textId="28ED6A6C" w:rsidR="0002031C" w:rsidRPr="000A794B" w:rsidRDefault="0002031C" w:rsidP="0002031C">
            <w:pPr>
              <w:pStyle w:val="StyleTabletextLeft"/>
              <w:bidi/>
              <w:spacing w:line="240" w:lineRule="exact"/>
              <w:jc w:val="left"/>
            </w:pPr>
            <w:proofErr w:type="spellStart"/>
            <w:r w:rsidRPr="00193AAF">
              <w:rPr>
                <w:bCs/>
                <w:szCs w:val="22"/>
              </w:rPr>
              <w:t>Lasilkee</w:t>
            </w:r>
            <w:proofErr w:type="spellEnd"/>
          </w:p>
        </w:tc>
      </w:tr>
      <w:tr w:rsidR="0002031C" w:rsidRPr="00F77D7D" w14:paraId="174C1F89" w14:textId="77777777" w:rsidTr="0002031C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293A3B27" w14:textId="37188767" w:rsidR="0002031C" w:rsidRPr="000A794B" w:rsidRDefault="0002031C" w:rsidP="0002031C">
            <w:pPr>
              <w:pStyle w:val="StyleTabletextLeft"/>
              <w:bidi/>
              <w:spacing w:line="240" w:lineRule="exact"/>
            </w:pPr>
            <w:r w:rsidRPr="00193AAF">
              <w:rPr>
                <w:bCs/>
                <w:szCs w:val="22"/>
              </w:rPr>
              <w:t>4-195-1</w:t>
            </w:r>
          </w:p>
        </w:tc>
        <w:tc>
          <w:tcPr>
            <w:tcW w:w="992" w:type="dxa"/>
            <w:shd w:val="clear" w:color="auto" w:fill="auto"/>
          </w:tcPr>
          <w:p w14:paraId="39FC0309" w14:textId="430F4FE9" w:rsidR="0002031C" w:rsidRPr="000A794B" w:rsidRDefault="0002031C" w:rsidP="0002031C">
            <w:pPr>
              <w:pStyle w:val="StyleTabletextLeft"/>
              <w:bidi/>
              <w:spacing w:line="240" w:lineRule="exact"/>
            </w:pPr>
            <w:r w:rsidRPr="00193AAF">
              <w:rPr>
                <w:bCs/>
                <w:szCs w:val="22"/>
              </w:rPr>
              <w:t>9753</w:t>
            </w:r>
          </w:p>
        </w:tc>
        <w:tc>
          <w:tcPr>
            <w:tcW w:w="3691" w:type="dxa"/>
            <w:shd w:val="clear" w:color="auto" w:fill="auto"/>
          </w:tcPr>
          <w:p w14:paraId="140D4F22" w14:textId="77777777" w:rsidR="0002031C" w:rsidRPr="000A794B" w:rsidRDefault="0002031C" w:rsidP="0002031C">
            <w:pPr>
              <w:pStyle w:val="StyleTabletextLeft"/>
              <w:bidi/>
              <w:spacing w:line="240" w:lineRule="exact"/>
              <w:jc w:val="left"/>
            </w:pPr>
          </w:p>
        </w:tc>
        <w:tc>
          <w:tcPr>
            <w:tcW w:w="3963" w:type="dxa"/>
          </w:tcPr>
          <w:p w14:paraId="5DA17D2D" w14:textId="3D798126" w:rsidR="0002031C" w:rsidRPr="000A794B" w:rsidRDefault="0002031C" w:rsidP="0002031C">
            <w:pPr>
              <w:pStyle w:val="StyleTabletextLeft"/>
              <w:bidi/>
              <w:spacing w:line="240" w:lineRule="exact"/>
              <w:jc w:val="left"/>
            </w:pPr>
            <w:proofErr w:type="spellStart"/>
            <w:r w:rsidRPr="00193AAF">
              <w:rPr>
                <w:bCs/>
                <w:szCs w:val="22"/>
              </w:rPr>
              <w:t>Crossborder</w:t>
            </w:r>
            <w:proofErr w:type="spellEnd"/>
            <w:r w:rsidRPr="00193AAF">
              <w:rPr>
                <w:bCs/>
                <w:szCs w:val="22"/>
              </w:rPr>
              <w:t xml:space="preserve"> Telecom</w:t>
            </w:r>
          </w:p>
        </w:tc>
      </w:tr>
      <w:tr w:rsidR="0002031C" w:rsidRPr="00F77D7D" w14:paraId="0E0635DC" w14:textId="77777777" w:rsidTr="0002031C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4800278D" w14:textId="795C7108" w:rsidR="0002031C" w:rsidRPr="000A794B" w:rsidRDefault="0002031C" w:rsidP="0002031C">
            <w:pPr>
              <w:pStyle w:val="StyleTabletextLeft"/>
              <w:bidi/>
              <w:spacing w:line="240" w:lineRule="exact"/>
            </w:pPr>
            <w:r w:rsidRPr="00193AAF">
              <w:rPr>
                <w:bCs/>
                <w:szCs w:val="22"/>
              </w:rPr>
              <w:t>4-195-5</w:t>
            </w:r>
          </w:p>
        </w:tc>
        <w:tc>
          <w:tcPr>
            <w:tcW w:w="992" w:type="dxa"/>
            <w:shd w:val="clear" w:color="auto" w:fill="auto"/>
          </w:tcPr>
          <w:p w14:paraId="48FA2490" w14:textId="6A694520" w:rsidR="0002031C" w:rsidRPr="000A794B" w:rsidRDefault="0002031C" w:rsidP="0002031C">
            <w:pPr>
              <w:pStyle w:val="StyleTabletextLeft"/>
              <w:bidi/>
              <w:spacing w:line="240" w:lineRule="exact"/>
            </w:pPr>
            <w:r w:rsidRPr="00193AAF">
              <w:rPr>
                <w:bCs/>
                <w:szCs w:val="22"/>
              </w:rPr>
              <w:t>9757</w:t>
            </w:r>
          </w:p>
        </w:tc>
        <w:tc>
          <w:tcPr>
            <w:tcW w:w="3691" w:type="dxa"/>
            <w:shd w:val="clear" w:color="auto" w:fill="auto"/>
          </w:tcPr>
          <w:p w14:paraId="3F598812" w14:textId="77777777" w:rsidR="0002031C" w:rsidRPr="000A794B" w:rsidRDefault="0002031C" w:rsidP="0002031C">
            <w:pPr>
              <w:pStyle w:val="StyleTabletextLeft"/>
              <w:bidi/>
              <w:spacing w:line="240" w:lineRule="exact"/>
              <w:jc w:val="left"/>
            </w:pPr>
          </w:p>
        </w:tc>
        <w:tc>
          <w:tcPr>
            <w:tcW w:w="3963" w:type="dxa"/>
          </w:tcPr>
          <w:p w14:paraId="68C5F99F" w14:textId="638DDB54" w:rsidR="0002031C" w:rsidRPr="000A794B" w:rsidRDefault="0002031C" w:rsidP="0002031C">
            <w:pPr>
              <w:pStyle w:val="StyleTabletextLeft"/>
              <w:bidi/>
              <w:spacing w:line="240" w:lineRule="exact"/>
              <w:jc w:val="left"/>
            </w:pPr>
            <w:proofErr w:type="spellStart"/>
            <w:r w:rsidRPr="004976E4">
              <w:rPr>
                <w:bCs/>
                <w:szCs w:val="22"/>
              </w:rPr>
              <w:t>Ayla</w:t>
            </w:r>
            <w:proofErr w:type="spellEnd"/>
            <w:r w:rsidRPr="004976E4">
              <w:rPr>
                <w:bCs/>
                <w:szCs w:val="22"/>
              </w:rPr>
              <w:t xml:space="preserve"> </w:t>
            </w:r>
            <w:proofErr w:type="spellStart"/>
            <w:r w:rsidRPr="004976E4">
              <w:rPr>
                <w:bCs/>
                <w:szCs w:val="22"/>
              </w:rPr>
              <w:t>Lil</w:t>
            </w:r>
            <w:proofErr w:type="spellEnd"/>
            <w:r w:rsidRPr="004976E4">
              <w:rPr>
                <w:bCs/>
                <w:szCs w:val="22"/>
              </w:rPr>
              <w:t xml:space="preserve"> </w:t>
            </w:r>
            <w:proofErr w:type="spellStart"/>
            <w:r w:rsidRPr="004976E4">
              <w:rPr>
                <w:bCs/>
                <w:szCs w:val="22"/>
              </w:rPr>
              <w:t>Istisharat</w:t>
            </w:r>
            <w:proofErr w:type="spellEnd"/>
            <w:r w:rsidRPr="004976E4">
              <w:rPr>
                <w:bCs/>
                <w:szCs w:val="22"/>
              </w:rPr>
              <w:t xml:space="preserve"> </w:t>
            </w:r>
            <w:proofErr w:type="spellStart"/>
            <w:r w:rsidRPr="004976E4">
              <w:rPr>
                <w:bCs/>
                <w:szCs w:val="22"/>
              </w:rPr>
              <w:t>Wal</w:t>
            </w:r>
            <w:proofErr w:type="spellEnd"/>
            <w:r w:rsidRPr="004976E4">
              <w:rPr>
                <w:bCs/>
                <w:szCs w:val="22"/>
              </w:rPr>
              <w:t xml:space="preserve"> </w:t>
            </w:r>
            <w:proofErr w:type="spellStart"/>
            <w:r w:rsidRPr="004976E4">
              <w:rPr>
                <w:bCs/>
                <w:szCs w:val="22"/>
              </w:rPr>
              <w:t>Khadamat</w:t>
            </w:r>
            <w:proofErr w:type="spellEnd"/>
            <w:r w:rsidRPr="004976E4">
              <w:rPr>
                <w:bCs/>
                <w:szCs w:val="22"/>
              </w:rPr>
              <w:t xml:space="preserve"> Al </w:t>
            </w:r>
            <w:proofErr w:type="spellStart"/>
            <w:r w:rsidRPr="004976E4">
              <w:rPr>
                <w:bCs/>
                <w:szCs w:val="22"/>
              </w:rPr>
              <w:t>Istithmariyeh</w:t>
            </w:r>
            <w:proofErr w:type="spellEnd"/>
          </w:p>
        </w:tc>
      </w:tr>
    </w:tbl>
    <w:p w14:paraId="54240546" w14:textId="4832F78E" w:rsidR="0002031C" w:rsidRPr="0002031C" w:rsidRDefault="0002031C" w:rsidP="0002031C">
      <w:pPr>
        <w:pStyle w:val="Normalaftertitle0"/>
        <w:keepNext/>
        <w:bidi/>
        <w:spacing w:before="240" w:after="120" w:line="240" w:lineRule="exact"/>
        <w:rPr>
          <w:rFonts w:cs="Traditional Arabic"/>
          <w:b/>
          <w:bCs/>
          <w:szCs w:val="26"/>
          <w:rtl/>
        </w:rPr>
      </w:pPr>
      <w:r w:rsidRPr="0002031C">
        <w:rPr>
          <w:rFonts w:cs="Traditional Arabic" w:hint="cs"/>
          <w:b/>
          <w:bCs/>
          <w:szCs w:val="26"/>
          <w:rtl/>
        </w:rPr>
        <w:t>سويسرا     </w:t>
      </w:r>
      <w:r w:rsidRPr="0002031C">
        <w:rPr>
          <w:rFonts w:cs="Traditional Arabic"/>
          <w:b/>
          <w:bCs/>
          <w:szCs w:val="26"/>
        </w:rPr>
        <w:t>ADD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3691"/>
        <w:gridCol w:w="3963"/>
      </w:tblGrid>
      <w:tr w:rsidR="0002031C" w:rsidRPr="00F77D7D" w14:paraId="656EF00D" w14:textId="77777777" w:rsidTr="0002031C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27C84088" w14:textId="3B15D2DF" w:rsidR="0002031C" w:rsidRPr="000A794B" w:rsidRDefault="0002031C" w:rsidP="0002031C">
            <w:pPr>
              <w:pStyle w:val="StyleTabletextLeft"/>
              <w:bidi/>
              <w:spacing w:line="240" w:lineRule="exact"/>
            </w:pPr>
            <w:r w:rsidRPr="00193AAF">
              <w:rPr>
                <w:bCs/>
                <w:szCs w:val="22"/>
              </w:rPr>
              <w:t>2-062-4</w:t>
            </w:r>
          </w:p>
        </w:tc>
        <w:tc>
          <w:tcPr>
            <w:tcW w:w="992" w:type="dxa"/>
            <w:shd w:val="clear" w:color="auto" w:fill="auto"/>
          </w:tcPr>
          <w:p w14:paraId="486070FB" w14:textId="4F478795" w:rsidR="0002031C" w:rsidRPr="000A794B" w:rsidRDefault="0002031C" w:rsidP="0002031C">
            <w:pPr>
              <w:pStyle w:val="StyleTabletextLeft"/>
              <w:bidi/>
              <w:spacing w:line="240" w:lineRule="exact"/>
            </w:pPr>
            <w:r w:rsidRPr="00193AAF">
              <w:rPr>
                <w:bCs/>
                <w:szCs w:val="22"/>
              </w:rPr>
              <w:t>4596</w:t>
            </w:r>
          </w:p>
        </w:tc>
        <w:tc>
          <w:tcPr>
            <w:tcW w:w="3691" w:type="dxa"/>
            <w:shd w:val="clear" w:color="auto" w:fill="auto"/>
          </w:tcPr>
          <w:p w14:paraId="36DB2347" w14:textId="06293F6A" w:rsidR="0002031C" w:rsidRPr="000A794B" w:rsidRDefault="0002031C" w:rsidP="0002031C">
            <w:pPr>
              <w:pStyle w:val="StyleTabletextLeft"/>
              <w:bidi/>
              <w:spacing w:line="240" w:lineRule="exact"/>
              <w:jc w:val="left"/>
            </w:pPr>
            <w:r w:rsidRPr="00193AAF">
              <w:rPr>
                <w:bCs/>
                <w:szCs w:val="22"/>
              </w:rPr>
              <w:t>Pratteln</w:t>
            </w:r>
          </w:p>
        </w:tc>
        <w:tc>
          <w:tcPr>
            <w:tcW w:w="3963" w:type="dxa"/>
          </w:tcPr>
          <w:p w14:paraId="0FE52952" w14:textId="777288A4" w:rsidR="0002031C" w:rsidRPr="000A794B" w:rsidRDefault="0002031C" w:rsidP="0002031C">
            <w:pPr>
              <w:pStyle w:val="StyleTabletextLeft"/>
              <w:bidi/>
              <w:spacing w:line="240" w:lineRule="exact"/>
              <w:jc w:val="left"/>
            </w:pPr>
            <w:r w:rsidRPr="00193AAF">
              <w:rPr>
                <w:bCs/>
                <w:szCs w:val="22"/>
              </w:rPr>
              <w:t>Fink Telecom Services</w:t>
            </w:r>
          </w:p>
        </w:tc>
      </w:tr>
    </w:tbl>
    <w:p w14:paraId="5A9A731F" w14:textId="77777777" w:rsidR="0002031C" w:rsidRPr="00021926" w:rsidRDefault="0002031C" w:rsidP="0002031C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_________</w:t>
      </w:r>
    </w:p>
    <w:p w14:paraId="723F51C9" w14:textId="77777777" w:rsidR="0002031C" w:rsidRPr="00021926" w:rsidRDefault="0002031C" w:rsidP="0002031C">
      <w:pPr>
        <w:tabs>
          <w:tab w:val="left" w:pos="567"/>
        </w:tabs>
        <w:spacing w:before="60" w:line="168" w:lineRule="auto"/>
        <w:jc w:val="left"/>
        <w:rPr>
          <w:rFonts w:eastAsia="SimSun"/>
          <w:sz w:val="18"/>
          <w:szCs w:val="24"/>
          <w:rtl/>
          <w:lang w:bidi="ar-EG"/>
        </w:rPr>
      </w:pPr>
      <w:r w:rsidRPr="00021926">
        <w:rPr>
          <w:rFonts w:eastAsia="SimSun"/>
          <w:sz w:val="18"/>
          <w:szCs w:val="24"/>
          <w:lang w:bidi="ar-EG"/>
        </w:rPr>
        <w:t>ISPC</w:t>
      </w:r>
      <w:r w:rsidRPr="00021926">
        <w:rPr>
          <w:rFonts w:eastAsia="SimSun" w:hint="cs"/>
          <w:sz w:val="18"/>
          <w:szCs w:val="24"/>
          <w:rtl/>
          <w:lang w:bidi="ar-EG"/>
        </w:rPr>
        <w:t>:</w:t>
      </w:r>
      <w:r w:rsidRPr="00021926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21926">
        <w:rPr>
          <w:rFonts w:eastAsia="SimSun"/>
          <w:sz w:val="18"/>
          <w:szCs w:val="24"/>
          <w:rtl/>
          <w:lang w:bidi="ar-EG"/>
        </w:rPr>
        <w:br/>
      </w:r>
      <w:r w:rsidRPr="00021926">
        <w:rPr>
          <w:rFonts w:eastAsia="SimSun" w:hint="cs"/>
          <w:sz w:val="18"/>
          <w:szCs w:val="24"/>
          <w:rtl/>
          <w:lang w:bidi="ar-EG"/>
        </w:rPr>
        <w:tab/>
      </w:r>
      <w:r w:rsidRPr="00021926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021926">
        <w:rPr>
          <w:rFonts w:eastAsia="SimSun" w:hint="cs"/>
          <w:sz w:val="18"/>
          <w:szCs w:val="24"/>
          <w:rtl/>
          <w:lang w:val="fr-FR" w:bidi="ar-EG"/>
        </w:rPr>
        <w:t> </w:t>
      </w:r>
      <w:r w:rsidRPr="00021926">
        <w:rPr>
          <w:rFonts w:eastAsia="SimSun" w:hint="cs"/>
          <w:sz w:val="18"/>
          <w:szCs w:val="24"/>
          <w:rtl/>
          <w:lang w:val="fr-FR" w:bidi="ar-EG"/>
        </w:rPr>
        <w:br/>
      </w:r>
      <w:r w:rsidRPr="00021926">
        <w:rPr>
          <w:rFonts w:eastAsia="SimSun"/>
          <w:sz w:val="18"/>
          <w:szCs w:val="24"/>
          <w:rtl/>
          <w:lang w:val="fr-FR" w:bidi="ar-EG"/>
        </w:rPr>
        <w:tab/>
      </w:r>
      <w:r w:rsidRPr="00021926">
        <w:rPr>
          <w:rFonts w:eastAsia="SimSun"/>
          <w:sz w:val="18"/>
          <w:szCs w:val="24"/>
          <w:lang w:val="es-ES" w:bidi="ar-EG"/>
        </w:rPr>
        <w:t>Códigos de puntos de señalización internacional (CPSI)</w:t>
      </w:r>
      <w:r w:rsidRPr="00021926">
        <w:rPr>
          <w:rFonts w:eastAsia="SimSun" w:hint="cs"/>
          <w:sz w:val="18"/>
          <w:szCs w:val="24"/>
          <w:rtl/>
          <w:lang w:val="es-ES" w:bidi="ar-EG"/>
        </w:rPr>
        <w:t> </w:t>
      </w:r>
    </w:p>
    <w:p w14:paraId="69047B7A" w14:textId="5C1D9257" w:rsidR="000F0CFB" w:rsidRDefault="000F0CFB" w:rsidP="000F0CFB">
      <w:pPr>
        <w:rPr>
          <w:rFonts w:eastAsia="SimSun"/>
          <w:rtl/>
          <w:lang w:bidi="ar-EG"/>
        </w:rPr>
      </w:pPr>
    </w:p>
    <w:p w14:paraId="758408A4" w14:textId="77777777" w:rsidR="0002031C" w:rsidRDefault="0002031C" w:rsidP="000F0CFB">
      <w:pPr>
        <w:rPr>
          <w:rFonts w:eastAsia="SimSun"/>
          <w:rtl/>
          <w:lang w:bidi="ar-EG"/>
        </w:rPr>
      </w:pPr>
    </w:p>
    <w:p w14:paraId="661A881A" w14:textId="77777777" w:rsidR="007E0E67" w:rsidRDefault="007E0E67" w:rsidP="007E0E67">
      <w:pPr>
        <w:pStyle w:val="Heading20"/>
        <w:rPr>
          <w:lang w:bidi="ar-EG"/>
        </w:rPr>
      </w:pPr>
      <w:bookmarkStart w:id="208" w:name="_Toc510008869"/>
      <w:bookmarkStart w:id="209" w:name="_Toc23771831"/>
      <w:bookmarkStart w:id="210" w:name="_Toc26196657"/>
      <w:bookmarkStart w:id="211" w:name="_Toc477773920"/>
      <w:bookmarkEnd w:id="159"/>
      <w:bookmarkEnd w:id="160"/>
      <w:bookmarkEnd w:id="161"/>
      <w:bookmarkEnd w:id="162"/>
      <w:bookmarkEnd w:id="163"/>
      <w:bookmarkEnd w:id="164"/>
      <w:bookmarkEnd w:id="165"/>
      <w:r w:rsidRPr="00021926">
        <w:rPr>
          <w:rFonts w:hint="cs"/>
          <w:rtl/>
        </w:rPr>
        <w:t>خطة الترقيم الوطنية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E.129</w:t>
      </w:r>
      <w:r w:rsidRPr="00021926">
        <w:rPr>
          <w:rFonts w:hint="cs"/>
          <w:rtl/>
        </w:rPr>
        <w:t xml:space="preserve"> </w:t>
      </w:r>
      <w:r w:rsidRPr="00021926">
        <w:t>(2013/01)</w:t>
      </w:r>
      <w:r w:rsidRPr="00021926">
        <w:rPr>
          <w:rFonts w:hint="cs"/>
          <w:rtl/>
        </w:rPr>
        <w:t>)</w:t>
      </w:r>
      <w:bookmarkEnd w:id="208"/>
      <w:bookmarkEnd w:id="209"/>
      <w:bookmarkEnd w:id="210"/>
    </w:p>
    <w:p w14:paraId="22E43393" w14:textId="77777777" w:rsidR="00AA3B9E" w:rsidRPr="00021926" w:rsidRDefault="00AA3B9E" w:rsidP="0026232C">
      <w:pPr>
        <w:spacing w:after="12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الموقع الإلكتروني: </w:t>
      </w:r>
      <w:hyperlink r:id="rId14" w:history="1">
        <w:r w:rsidRPr="00021926">
          <w:rPr>
            <w:rFonts w:eastAsia="SimSun"/>
            <w:lang w:bidi="ar-EG"/>
          </w:rPr>
          <w:t>www.itu.int/itu-t/inr/nnp/index.</w:t>
        </w:r>
        <w:r w:rsidR="0026232C">
          <w:rPr>
            <w:rFonts w:eastAsia="SimSun"/>
            <w:lang w:bidi="ar-EG"/>
          </w:rPr>
          <w:t>h</w:t>
        </w:r>
        <w:r w:rsidRPr="00021926">
          <w:rPr>
            <w:rFonts w:eastAsia="SimSun"/>
            <w:lang w:bidi="ar-EG"/>
          </w:rPr>
          <w:t>tml</w:t>
        </w:r>
      </w:hyperlink>
    </w:p>
    <w:p w14:paraId="279B57FC" w14:textId="56BC0E14" w:rsidR="00AA3B9E" w:rsidRPr="00021926" w:rsidRDefault="00AA3B9E" w:rsidP="00AA3B9E">
      <w:pPr>
        <w:spacing w:before="36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</w:t>
      </w:r>
      <w:r w:rsidR="00E75DB7">
        <w:rPr>
          <w:rFonts w:eastAsia="SimSun" w:hint="cs"/>
          <w:rtl/>
          <w:lang w:bidi="ar-EG"/>
        </w:rPr>
        <w:t>لخاصة بها أو أن تقدم تفسيراً في</w:t>
      </w:r>
      <w:r w:rsidR="00E75DB7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</w:t>
      </w:r>
      <w:r w:rsidR="00AA26AB">
        <w:rPr>
          <w:rFonts w:eastAsia="SimSun" w:hint="cs"/>
          <w:rtl/>
          <w:lang w:bidi="ar-EG"/>
        </w:rPr>
        <w:t>لقطاع تقييس الاتصالات</w:t>
      </w:r>
      <w:r w:rsidRPr="00021926">
        <w:rPr>
          <w:rFonts w:eastAsia="SimSun" w:hint="cs"/>
          <w:rtl/>
          <w:lang w:bidi="ar-EG"/>
        </w:rPr>
        <w:t>.</w:t>
      </w:r>
    </w:p>
    <w:p w14:paraId="0D8B2043" w14:textId="77777777" w:rsidR="00AA3B9E" w:rsidRPr="00021926" w:rsidRDefault="00AA3B9E" w:rsidP="00AA3B9E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021926">
        <w:rPr>
          <w:rFonts w:eastAsia="SimSun"/>
          <w:lang w:bidi="ar-EG"/>
        </w:rPr>
        <w:t>ITU-</w:t>
      </w:r>
      <w:bookmarkStart w:id="212" w:name="_GoBack"/>
      <w:bookmarkEnd w:id="212"/>
      <w:r w:rsidRPr="00021926">
        <w:rPr>
          <w:rFonts w:eastAsia="SimSun"/>
          <w:lang w:bidi="ar-EG"/>
        </w:rPr>
        <w:t>T E.129</w:t>
      </w:r>
      <w:r w:rsidRPr="00021926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021926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15" w:history="1">
        <w:r w:rsidRPr="00021926">
          <w:rPr>
            <w:rFonts w:eastAsia="SimSun"/>
          </w:rPr>
          <w:t>tsbtson@itu.int</w:t>
        </w:r>
      </w:hyperlink>
      <w:r w:rsidRPr="00021926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14:paraId="2D616948" w14:textId="10D75824" w:rsidR="00AA3B9E" w:rsidRDefault="00AA3B9E" w:rsidP="00193298">
      <w:pPr>
        <w:spacing w:after="240"/>
        <w:rPr>
          <w:rFonts w:eastAsia="SimSun"/>
          <w:rtl/>
          <w:lang w:bidi="ar-EG"/>
        </w:rPr>
      </w:pPr>
      <w:r w:rsidRPr="000C2CC7">
        <w:rPr>
          <w:rFonts w:eastAsia="SimSun" w:hint="cs"/>
          <w:rtl/>
          <w:lang w:bidi="ar-EG"/>
        </w:rPr>
        <w:t xml:space="preserve">اعتباراً من </w:t>
      </w:r>
      <w:r w:rsidR="00B42FF7" w:rsidRPr="000C2CC7">
        <w:rPr>
          <w:rFonts w:eastAsia="SimSun"/>
          <w:lang w:bidi="ar-EG"/>
        </w:rPr>
        <w:t>2019.</w:t>
      </w:r>
      <w:r w:rsidR="000A794B" w:rsidRPr="000C2CC7">
        <w:rPr>
          <w:rFonts w:eastAsia="SimSun"/>
          <w:lang w:bidi="ar-EG"/>
        </w:rPr>
        <w:t>X</w:t>
      </w:r>
      <w:r w:rsidR="0002031C">
        <w:rPr>
          <w:rFonts w:eastAsia="SimSun"/>
          <w:lang w:bidi="ar-EG"/>
        </w:rPr>
        <w:t>I</w:t>
      </w:r>
      <w:r w:rsidR="00B42FF7" w:rsidRPr="000C2CC7">
        <w:rPr>
          <w:rFonts w:eastAsia="SimSun"/>
          <w:lang w:bidi="ar-EG"/>
        </w:rPr>
        <w:t>.1</w:t>
      </w:r>
      <w:r w:rsidR="00BB1FD9" w:rsidRPr="000C2CC7">
        <w:rPr>
          <w:rFonts w:eastAsia="SimSun" w:hint="cs"/>
          <w:rtl/>
          <w:lang w:bidi="ar-EG"/>
        </w:rPr>
        <w:t>،</w:t>
      </w:r>
      <w:r w:rsidRPr="000C2CC7">
        <w:rPr>
          <w:rFonts w:eastAsia="SimSun" w:hint="cs"/>
          <w:rtl/>
          <w:lang w:bidi="ar-EG"/>
        </w:rPr>
        <w:t xml:space="preserve"> قامت البلدان</w:t>
      </w:r>
      <w:r w:rsidR="00DC0925" w:rsidRPr="000C2CC7">
        <w:rPr>
          <w:rFonts w:eastAsia="SimSun" w:hint="cs"/>
          <w:rtl/>
          <w:lang w:bidi="ar-EG"/>
        </w:rPr>
        <w:t>/المناطق الجغرافية</w:t>
      </w:r>
      <w:r w:rsidRPr="000C2CC7">
        <w:rPr>
          <w:rFonts w:eastAsia="SimSun" w:hint="cs"/>
          <w:rtl/>
          <w:lang w:bidi="ar-EG"/>
        </w:rPr>
        <w:t xml:space="preserve"> التالية بتحديث خطة الترقيم الوطنية الخاصة بها في موقعنا الإلكتروني:</w:t>
      </w:r>
    </w:p>
    <w:tbl>
      <w:tblPr>
        <w:bidiVisual/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2888"/>
      </w:tblGrid>
      <w:tr w:rsidR="00AA3B9E" w:rsidRPr="001B31D6" w14:paraId="0A51B4C9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C3E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rtl/>
                <w:lang w:bidi="ar-EG"/>
              </w:rPr>
            </w:pPr>
            <w:r w:rsidRPr="001B31D6">
              <w:rPr>
                <w:rFonts w:eastAsia="SimSun"/>
                <w:i/>
                <w:iCs/>
                <w:rtl/>
              </w:rPr>
              <w:t>البلد</w:t>
            </w:r>
            <w:r w:rsidRPr="001B31D6">
              <w:rPr>
                <w:rFonts w:eastAsia="SimSun" w:hint="cs"/>
                <w:i/>
                <w:iCs/>
                <w:rtl/>
              </w:rPr>
              <w:t>/المنطقة الجغرافية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47B4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lang w:val="fr-CH"/>
              </w:rPr>
            </w:pPr>
            <w:r w:rsidRPr="001B31D6">
              <w:rPr>
                <w:rFonts w:eastAsia="SimSun" w:hint="cs"/>
                <w:i/>
                <w:iCs/>
                <w:rtl/>
              </w:rPr>
              <w:t xml:space="preserve">الرمز الدليلي للبلد </w:t>
            </w:r>
            <w:r w:rsidRPr="001B31D6">
              <w:rPr>
                <w:rFonts w:eastAsia="SimSun"/>
                <w:i/>
                <w:iCs/>
              </w:rPr>
              <w:t>(CC)</w:t>
            </w:r>
          </w:p>
        </w:tc>
      </w:tr>
      <w:tr w:rsidR="000A794B" w:rsidRPr="001B31D6" w14:paraId="5CBEB7EF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82D" w14:textId="616E9BA2" w:rsidR="000A794B" w:rsidRPr="001B31D6" w:rsidRDefault="0002031C" w:rsidP="000A794B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</w:rPr>
              <w:t>غانا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94A" w14:textId="1A95AF28" w:rsidR="000A794B" w:rsidRDefault="0002031C" w:rsidP="000A794B">
            <w:pPr>
              <w:spacing w:before="40" w:after="40" w:line="300" w:lineRule="exact"/>
              <w:jc w:val="center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</w:rPr>
              <w:t>+233</w:t>
            </w:r>
          </w:p>
        </w:tc>
      </w:tr>
      <w:tr w:rsidR="000A794B" w:rsidRPr="001B31D6" w14:paraId="7500FAE7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3AD" w14:textId="23EBB0E1" w:rsidR="000A794B" w:rsidRPr="001B31D6" w:rsidRDefault="0002031C" w:rsidP="000A794B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</w:rPr>
              <w:t>جبل طارق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43F" w14:textId="6719FFF8" w:rsidR="000A794B" w:rsidRPr="00EC0D0D" w:rsidRDefault="0002031C" w:rsidP="000A794B">
            <w:pPr>
              <w:spacing w:before="40" w:after="40" w:line="300" w:lineRule="exact"/>
              <w:jc w:val="center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</w:rPr>
              <w:t>+350</w:t>
            </w:r>
          </w:p>
        </w:tc>
      </w:tr>
      <w:bookmarkEnd w:id="128"/>
      <w:bookmarkEnd w:id="129"/>
      <w:bookmarkEnd w:id="211"/>
    </w:tbl>
    <w:p w14:paraId="4D1C9C9F" w14:textId="77777777" w:rsidR="00166286" w:rsidRDefault="00166286" w:rsidP="00AA3B9E">
      <w:pPr>
        <w:rPr>
          <w:rFonts w:eastAsia="SimSun"/>
          <w:rtl/>
          <w:lang w:bidi="ar-EG"/>
        </w:rPr>
      </w:pPr>
    </w:p>
    <w:sectPr w:rsidR="00166286" w:rsidSect="006C4272">
      <w:footerReference w:type="even" r:id="rId16"/>
      <w:footerReference w:type="defaul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D2C88" w14:textId="77777777" w:rsidR="00A95A39" w:rsidRDefault="00A95A39" w:rsidP="00AA4E2E">
      <w:r>
        <w:separator/>
      </w:r>
    </w:p>
    <w:p w14:paraId="64E21D18" w14:textId="77777777" w:rsidR="00A95A39" w:rsidRDefault="00A95A39" w:rsidP="00AA4E2E"/>
    <w:p w14:paraId="51830AB1" w14:textId="77777777" w:rsidR="00A95A39" w:rsidRDefault="00A95A39" w:rsidP="00AA4E2E"/>
    <w:p w14:paraId="2B3E1480" w14:textId="77777777" w:rsidR="00A95A39" w:rsidRDefault="00A95A39" w:rsidP="00AA4E2E"/>
    <w:p w14:paraId="07A53112" w14:textId="77777777" w:rsidR="00A95A39" w:rsidRDefault="00A95A39" w:rsidP="00AA4E2E"/>
    <w:p w14:paraId="6758265A" w14:textId="77777777" w:rsidR="00A95A39" w:rsidRDefault="00A95A39"/>
    <w:p w14:paraId="3BC427FB" w14:textId="77777777" w:rsidR="00A95A39" w:rsidRDefault="00A95A39"/>
  </w:endnote>
  <w:endnote w:type="continuationSeparator" w:id="0">
    <w:p w14:paraId="51AC6869" w14:textId="77777777" w:rsidR="00A95A39" w:rsidRDefault="00A95A39" w:rsidP="00AA4E2E">
      <w:r>
        <w:continuationSeparator/>
      </w:r>
    </w:p>
    <w:p w14:paraId="5E2E63AD" w14:textId="77777777" w:rsidR="00A95A39" w:rsidRDefault="00A95A39" w:rsidP="00AA4E2E"/>
    <w:p w14:paraId="34B2D464" w14:textId="77777777" w:rsidR="00A95A39" w:rsidRDefault="00A95A39" w:rsidP="00AA4E2E"/>
    <w:p w14:paraId="4B8AD36C" w14:textId="77777777" w:rsidR="00A95A39" w:rsidRDefault="00A95A39" w:rsidP="00AA4E2E"/>
    <w:p w14:paraId="27DDC0EF" w14:textId="77777777" w:rsidR="00A95A39" w:rsidRDefault="00A95A39" w:rsidP="00AA4E2E"/>
    <w:p w14:paraId="013F5D7B" w14:textId="77777777" w:rsidR="00A95A39" w:rsidRDefault="00A95A39"/>
    <w:p w14:paraId="76F1E430" w14:textId="77777777" w:rsidR="00A95A39" w:rsidRDefault="00A95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B1076C" w:rsidRPr="001012C6" w14:paraId="72670C26" w14:textId="77777777" w:rsidTr="00070862">
      <w:trPr>
        <w:cantSplit/>
      </w:trPr>
      <w:tc>
        <w:tcPr>
          <w:tcW w:w="1559" w:type="dxa"/>
          <w:shd w:val="clear" w:color="auto" w:fill="4C4C4C"/>
        </w:tcPr>
        <w:p w14:paraId="13113982" w14:textId="021D8E3C" w:rsidR="00B1076C" w:rsidRPr="00082004" w:rsidRDefault="00B1076C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1185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773A7D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16D7DDDC" w14:textId="77777777" w:rsidR="00B1076C" w:rsidRPr="00082004" w:rsidRDefault="00B1076C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649F5BA" w14:textId="77777777" w:rsidR="00B1076C" w:rsidRPr="00FA51E9" w:rsidRDefault="00B1076C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B1076C" w:rsidRPr="001012C6" w14:paraId="7DAEB2DE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EB3E1D0" w14:textId="0E58502C" w:rsidR="00B1076C" w:rsidRPr="00082004" w:rsidRDefault="00B1076C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1185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773A7D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5EAD9B4" w14:textId="77777777" w:rsidR="00B1076C" w:rsidRPr="00082004" w:rsidRDefault="00B1076C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3210DEBE" w14:textId="77777777" w:rsidR="00B1076C" w:rsidRPr="00BB204E" w:rsidRDefault="00B1076C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B1076C" w:rsidRPr="00DA574F" w14:paraId="776C246A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EFA198B" w14:textId="77777777" w:rsidR="00B1076C" w:rsidRPr="00C761C9" w:rsidRDefault="00773A7D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B1076C" w:rsidRPr="00C761C9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B2DA43" w14:textId="77777777" w:rsidR="00B1076C" w:rsidRPr="00DA574F" w:rsidRDefault="00B1076C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349EC45D" wp14:editId="49DFEDE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BDDBD0" w14:textId="77777777" w:rsidR="00B1076C" w:rsidRPr="00FA51E9" w:rsidRDefault="00B1076C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A2E71" w14:textId="77777777" w:rsidR="00A95A39" w:rsidRDefault="00A95A39" w:rsidP="00AA4E2E">
      <w:r>
        <w:t>___________________</w:t>
      </w:r>
    </w:p>
  </w:footnote>
  <w:footnote w:type="continuationSeparator" w:id="0">
    <w:p w14:paraId="6B9C0E15" w14:textId="77777777" w:rsidR="00A95A39" w:rsidRDefault="00A95A39" w:rsidP="00AA4E2E">
      <w:r>
        <w:continuationSeparator/>
      </w:r>
    </w:p>
    <w:p w14:paraId="5CD51CBC" w14:textId="77777777" w:rsidR="00A95A39" w:rsidRDefault="00A95A39" w:rsidP="00AA4E2E"/>
    <w:p w14:paraId="76BC41B8" w14:textId="77777777" w:rsidR="00A95A39" w:rsidRDefault="00A95A39" w:rsidP="00AA4E2E"/>
    <w:p w14:paraId="2F321F7D" w14:textId="77777777" w:rsidR="00A95A39" w:rsidRDefault="00A95A39" w:rsidP="00AA4E2E"/>
    <w:p w14:paraId="30EECAC3" w14:textId="77777777" w:rsidR="00A95A39" w:rsidRDefault="00A95A39" w:rsidP="00AA4E2E"/>
    <w:p w14:paraId="53E57833" w14:textId="77777777" w:rsidR="00A95A39" w:rsidRDefault="00A95A39"/>
    <w:p w14:paraId="254122CE" w14:textId="77777777" w:rsidR="00A95A39" w:rsidRDefault="00A95A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31C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45E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94B"/>
    <w:rsid w:val="000A7B86"/>
    <w:rsid w:val="000A7BFD"/>
    <w:rsid w:val="000B052C"/>
    <w:rsid w:val="000B080B"/>
    <w:rsid w:val="000B1034"/>
    <w:rsid w:val="000B1E68"/>
    <w:rsid w:val="000B1F2B"/>
    <w:rsid w:val="000B2C31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0934"/>
    <w:rsid w:val="000C0FDC"/>
    <w:rsid w:val="000C1116"/>
    <w:rsid w:val="000C1B93"/>
    <w:rsid w:val="000C2CC7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E7FBD"/>
    <w:rsid w:val="000F004B"/>
    <w:rsid w:val="000F03D8"/>
    <w:rsid w:val="000F05F5"/>
    <w:rsid w:val="000F0CFB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571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3B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47DCB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3DC7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6D0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298"/>
    <w:rsid w:val="0019362C"/>
    <w:rsid w:val="001937AF"/>
    <w:rsid w:val="001937F7"/>
    <w:rsid w:val="0019482B"/>
    <w:rsid w:val="001955D0"/>
    <w:rsid w:val="001956AE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AEF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2A74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0ECF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15B2"/>
    <w:rsid w:val="00232AF4"/>
    <w:rsid w:val="002333A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2DF1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32C"/>
    <w:rsid w:val="00263050"/>
    <w:rsid w:val="0026382E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23FE"/>
    <w:rsid w:val="0028357C"/>
    <w:rsid w:val="002843E4"/>
    <w:rsid w:val="002847C8"/>
    <w:rsid w:val="00285B97"/>
    <w:rsid w:val="0028705B"/>
    <w:rsid w:val="002876F5"/>
    <w:rsid w:val="00290146"/>
    <w:rsid w:val="002901EE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06D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379E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1E0C"/>
    <w:rsid w:val="002E30BB"/>
    <w:rsid w:val="002E322F"/>
    <w:rsid w:val="002E43AD"/>
    <w:rsid w:val="002E48BF"/>
    <w:rsid w:val="002E4DD2"/>
    <w:rsid w:val="002E4E1E"/>
    <w:rsid w:val="002E538B"/>
    <w:rsid w:val="002E61C2"/>
    <w:rsid w:val="002E6AA2"/>
    <w:rsid w:val="002E6B6F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25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10172"/>
    <w:rsid w:val="00311931"/>
    <w:rsid w:val="00311C2E"/>
    <w:rsid w:val="00311D64"/>
    <w:rsid w:val="00313E94"/>
    <w:rsid w:val="003144D4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490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0645"/>
    <w:rsid w:val="00360F46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B45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DF5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B7BF4"/>
    <w:rsid w:val="003C0423"/>
    <w:rsid w:val="003C0615"/>
    <w:rsid w:val="003C0AD3"/>
    <w:rsid w:val="003C10BF"/>
    <w:rsid w:val="003C12F6"/>
    <w:rsid w:val="003C16B3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06E"/>
    <w:rsid w:val="003C6C81"/>
    <w:rsid w:val="003C78F0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683D"/>
    <w:rsid w:val="00416C2B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47D63"/>
    <w:rsid w:val="00451F77"/>
    <w:rsid w:val="00453299"/>
    <w:rsid w:val="00453CB0"/>
    <w:rsid w:val="00455CFC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2E82"/>
    <w:rsid w:val="00463581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27A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223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38D"/>
    <w:rsid w:val="004C057F"/>
    <w:rsid w:val="004C07ED"/>
    <w:rsid w:val="004C0BB2"/>
    <w:rsid w:val="004C0F15"/>
    <w:rsid w:val="004C11BC"/>
    <w:rsid w:val="004C1267"/>
    <w:rsid w:val="004C1B58"/>
    <w:rsid w:val="004C2C21"/>
    <w:rsid w:val="004C33AD"/>
    <w:rsid w:val="004C4D78"/>
    <w:rsid w:val="004C4FF4"/>
    <w:rsid w:val="004C5D1F"/>
    <w:rsid w:val="004C6366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3B59"/>
    <w:rsid w:val="004D4AE6"/>
    <w:rsid w:val="004D4C3E"/>
    <w:rsid w:val="004D52EF"/>
    <w:rsid w:val="004D6133"/>
    <w:rsid w:val="004D7F9F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99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78B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0F48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1FC7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373"/>
    <w:rsid w:val="005B1FDB"/>
    <w:rsid w:val="005B2674"/>
    <w:rsid w:val="005B2CFA"/>
    <w:rsid w:val="005B2E70"/>
    <w:rsid w:val="005B4279"/>
    <w:rsid w:val="005B4486"/>
    <w:rsid w:val="005B4793"/>
    <w:rsid w:val="005B493A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24A"/>
    <w:rsid w:val="005F65DE"/>
    <w:rsid w:val="005F6760"/>
    <w:rsid w:val="005F6901"/>
    <w:rsid w:val="0060021E"/>
    <w:rsid w:val="00601C26"/>
    <w:rsid w:val="006026D8"/>
    <w:rsid w:val="006033BD"/>
    <w:rsid w:val="0060380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3B67"/>
    <w:rsid w:val="00623CE2"/>
    <w:rsid w:val="00624428"/>
    <w:rsid w:val="0062495F"/>
    <w:rsid w:val="006249E9"/>
    <w:rsid w:val="006255F6"/>
    <w:rsid w:val="00625CFE"/>
    <w:rsid w:val="00625CFF"/>
    <w:rsid w:val="00626461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47C"/>
    <w:rsid w:val="00637E56"/>
    <w:rsid w:val="006407F6"/>
    <w:rsid w:val="00640827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5AB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6F11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A75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373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40F"/>
    <w:rsid w:val="006E045A"/>
    <w:rsid w:val="006E0A5D"/>
    <w:rsid w:val="006E0AA8"/>
    <w:rsid w:val="006E0FB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75B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1CB6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FA1"/>
    <w:rsid w:val="00740473"/>
    <w:rsid w:val="0074048B"/>
    <w:rsid w:val="0074054B"/>
    <w:rsid w:val="0074088C"/>
    <w:rsid w:val="00740F7D"/>
    <w:rsid w:val="007411CC"/>
    <w:rsid w:val="007412F5"/>
    <w:rsid w:val="00741855"/>
    <w:rsid w:val="00741CB2"/>
    <w:rsid w:val="007420E9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4F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D35"/>
    <w:rsid w:val="00771F7E"/>
    <w:rsid w:val="007720AF"/>
    <w:rsid w:val="007723A7"/>
    <w:rsid w:val="0077286A"/>
    <w:rsid w:val="00772A9C"/>
    <w:rsid w:val="00772EE0"/>
    <w:rsid w:val="00773155"/>
    <w:rsid w:val="00773A7D"/>
    <w:rsid w:val="00773E9C"/>
    <w:rsid w:val="007740B1"/>
    <w:rsid w:val="00774433"/>
    <w:rsid w:val="007748AC"/>
    <w:rsid w:val="00774CF8"/>
    <w:rsid w:val="00774E4B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B70"/>
    <w:rsid w:val="00786C6A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99B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8E9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5F76"/>
    <w:rsid w:val="007D7ADB"/>
    <w:rsid w:val="007D7DB1"/>
    <w:rsid w:val="007E002D"/>
    <w:rsid w:val="007E08C0"/>
    <w:rsid w:val="007E0C17"/>
    <w:rsid w:val="007E0E6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BCF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160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3DC6"/>
    <w:rsid w:val="00853EA3"/>
    <w:rsid w:val="008540D7"/>
    <w:rsid w:val="0085431C"/>
    <w:rsid w:val="008550C4"/>
    <w:rsid w:val="008555C8"/>
    <w:rsid w:val="0085569D"/>
    <w:rsid w:val="00855902"/>
    <w:rsid w:val="00855B59"/>
    <w:rsid w:val="008577B3"/>
    <w:rsid w:val="00857C58"/>
    <w:rsid w:val="008602F2"/>
    <w:rsid w:val="00861184"/>
    <w:rsid w:val="00861904"/>
    <w:rsid w:val="00862AB2"/>
    <w:rsid w:val="00863916"/>
    <w:rsid w:val="00863A59"/>
    <w:rsid w:val="00864C6D"/>
    <w:rsid w:val="00864EE5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054F"/>
    <w:rsid w:val="00871213"/>
    <w:rsid w:val="0087169D"/>
    <w:rsid w:val="00871743"/>
    <w:rsid w:val="00871E9B"/>
    <w:rsid w:val="00872320"/>
    <w:rsid w:val="008739A4"/>
    <w:rsid w:val="008749FE"/>
    <w:rsid w:val="00874BFA"/>
    <w:rsid w:val="00874E66"/>
    <w:rsid w:val="0087546D"/>
    <w:rsid w:val="00875904"/>
    <w:rsid w:val="00875D90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B53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269E"/>
    <w:rsid w:val="009933D6"/>
    <w:rsid w:val="009938C4"/>
    <w:rsid w:val="00993AB7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236"/>
    <w:rsid w:val="009B749F"/>
    <w:rsid w:val="009B781E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24E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67B"/>
    <w:rsid w:val="009E3AAA"/>
    <w:rsid w:val="009E4390"/>
    <w:rsid w:val="009E4E8D"/>
    <w:rsid w:val="009E55B7"/>
    <w:rsid w:val="009E6055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573"/>
    <w:rsid w:val="009F19B5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A8C"/>
    <w:rsid w:val="009F4B35"/>
    <w:rsid w:val="009F5683"/>
    <w:rsid w:val="009F6387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5C46"/>
    <w:rsid w:val="00A26A02"/>
    <w:rsid w:val="00A26B92"/>
    <w:rsid w:val="00A26D0E"/>
    <w:rsid w:val="00A2762D"/>
    <w:rsid w:val="00A278E9"/>
    <w:rsid w:val="00A27B6D"/>
    <w:rsid w:val="00A27DA2"/>
    <w:rsid w:val="00A30352"/>
    <w:rsid w:val="00A30F69"/>
    <w:rsid w:val="00A31453"/>
    <w:rsid w:val="00A3150E"/>
    <w:rsid w:val="00A31946"/>
    <w:rsid w:val="00A3237C"/>
    <w:rsid w:val="00A32818"/>
    <w:rsid w:val="00A32B1D"/>
    <w:rsid w:val="00A3309C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35"/>
    <w:rsid w:val="00A47EE1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B51"/>
    <w:rsid w:val="00A62FF4"/>
    <w:rsid w:val="00A640B5"/>
    <w:rsid w:val="00A643CE"/>
    <w:rsid w:val="00A64B17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105"/>
    <w:rsid w:val="00A7511A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18FA"/>
    <w:rsid w:val="00A9236D"/>
    <w:rsid w:val="00A92DA7"/>
    <w:rsid w:val="00A930C8"/>
    <w:rsid w:val="00A94B53"/>
    <w:rsid w:val="00A95960"/>
    <w:rsid w:val="00A95A39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6A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1DAE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695"/>
    <w:rsid w:val="00AC0368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AF8"/>
    <w:rsid w:val="00AE0C93"/>
    <w:rsid w:val="00AE15FB"/>
    <w:rsid w:val="00AE18CF"/>
    <w:rsid w:val="00AE1C46"/>
    <w:rsid w:val="00AE1FDC"/>
    <w:rsid w:val="00AE3EE6"/>
    <w:rsid w:val="00AE3EFB"/>
    <w:rsid w:val="00AE51E6"/>
    <w:rsid w:val="00AE530A"/>
    <w:rsid w:val="00AE58C4"/>
    <w:rsid w:val="00AE708A"/>
    <w:rsid w:val="00AE7D5E"/>
    <w:rsid w:val="00AF03DC"/>
    <w:rsid w:val="00AF0C3C"/>
    <w:rsid w:val="00AF0E0A"/>
    <w:rsid w:val="00AF1E0D"/>
    <w:rsid w:val="00AF27D0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76C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473"/>
    <w:rsid w:val="00B17843"/>
    <w:rsid w:val="00B209F2"/>
    <w:rsid w:val="00B2113A"/>
    <w:rsid w:val="00B21573"/>
    <w:rsid w:val="00B21D92"/>
    <w:rsid w:val="00B22ABF"/>
    <w:rsid w:val="00B23114"/>
    <w:rsid w:val="00B234A4"/>
    <w:rsid w:val="00B2464E"/>
    <w:rsid w:val="00B25A6C"/>
    <w:rsid w:val="00B260AB"/>
    <w:rsid w:val="00B26619"/>
    <w:rsid w:val="00B27888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1FD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252"/>
    <w:rsid w:val="00B773B3"/>
    <w:rsid w:val="00B80137"/>
    <w:rsid w:val="00B806A9"/>
    <w:rsid w:val="00B80E6D"/>
    <w:rsid w:val="00B8135C"/>
    <w:rsid w:val="00B81513"/>
    <w:rsid w:val="00B8151F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9D7"/>
    <w:rsid w:val="00B85CE1"/>
    <w:rsid w:val="00B861FC"/>
    <w:rsid w:val="00B863A4"/>
    <w:rsid w:val="00B8647D"/>
    <w:rsid w:val="00B86C44"/>
    <w:rsid w:val="00B86F8B"/>
    <w:rsid w:val="00B8763C"/>
    <w:rsid w:val="00B90793"/>
    <w:rsid w:val="00B9255B"/>
    <w:rsid w:val="00B9261B"/>
    <w:rsid w:val="00B9283D"/>
    <w:rsid w:val="00B939C3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AD1"/>
    <w:rsid w:val="00BB1C00"/>
    <w:rsid w:val="00BB1FD9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D3"/>
    <w:rsid w:val="00BC2B66"/>
    <w:rsid w:val="00BC2D84"/>
    <w:rsid w:val="00BC416E"/>
    <w:rsid w:val="00BC41E7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2A10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868"/>
    <w:rsid w:val="00BF4C55"/>
    <w:rsid w:val="00BF4DF0"/>
    <w:rsid w:val="00BF6931"/>
    <w:rsid w:val="00C001DB"/>
    <w:rsid w:val="00C0079D"/>
    <w:rsid w:val="00C00EEC"/>
    <w:rsid w:val="00C0148B"/>
    <w:rsid w:val="00C0160B"/>
    <w:rsid w:val="00C02195"/>
    <w:rsid w:val="00C02D1D"/>
    <w:rsid w:val="00C03B4F"/>
    <w:rsid w:val="00C03DC2"/>
    <w:rsid w:val="00C03EAE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96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1C9"/>
    <w:rsid w:val="00C76444"/>
    <w:rsid w:val="00C768BF"/>
    <w:rsid w:val="00C7758A"/>
    <w:rsid w:val="00C80DCA"/>
    <w:rsid w:val="00C811BC"/>
    <w:rsid w:val="00C8199C"/>
    <w:rsid w:val="00C81F91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0313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41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1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5CA3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1D2C"/>
    <w:rsid w:val="00D32A77"/>
    <w:rsid w:val="00D33DA8"/>
    <w:rsid w:val="00D341EF"/>
    <w:rsid w:val="00D34419"/>
    <w:rsid w:val="00D346C3"/>
    <w:rsid w:val="00D34B95"/>
    <w:rsid w:val="00D34C3D"/>
    <w:rsid w:val="00D34DA3"/>
    <w:rsid w:val="00D35403"/>
    <w:rsid w:val="00D35F4E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5FB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679C6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EC6"/>
    <w:rsid w:val="00D90DD3"/>
    <w:rsid w:val="00D910F0"/>
    <w:rsid w:val="00D91B15"/>
    <w:rsid w:val="00D91E91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3C63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47F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12AD"/>
    <w:rsid w:val="00DE165F"/>
    <w:rsid w:val="00DE1979"/>
    <w:rsid w:val="00DE2487"/>
    <w:rsid w:val="00DE2DBF"/>
    <w:rsid w:val="00DE3369"/>
    <w:rsid w:val="00DE422A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3FFE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2BDB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B93"/>
    <w:rsid w:val="00E37296"/>
    <w:rsid w:val="00E3735F"/>
    <w:rsid w:val="00E373A5"/>
    <w:rsid w:val="00E37545"/>
    <w:rsid w:val="00E37AB2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14"/>
    <w:rsid w:val="00E641E1"/>
    <w:rsid w:val="00E64839"/>
    <w:rsid w:val="00E654A2"/>
    <w:rsid w:val="00E65BD7"/>
    <w:rsid w:val="00E669C9"/>
    <w:rsid w:val="00E66C9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1A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991"/>
    <w:rsid w:val="00EA43C6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3FDD"/>
    <w:rsid w:val="00F14763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B"/>
    <w:rsid w:val="00F4755C"/>
    <w:rsid w:val="00F475E3"/>
    <w:rsid w:val="00F50136"/>
    <w:rsid w:val="00F507C4"/>
    <w:rsid w:val="00F5197E"/>
    <w:rsid w:val="00F51F6C"/>
    <w:rsid w:val="00F52315"/>
    <w:rsid w:val="00F5282F"/>
    <w:rsid w:val="00F5415D"/>
    <w:rsid w:val="00F54827"/>
    <w:rsid w:val="00F554AB"/>
    <w:rsid w:val="00F5655A"/>
    <w:rsid w:val="00F5688C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255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5A5"/>
    <w:rsid w:val="00F836CB"/>
    <w:rsid w:val="00F83C2D"/>
    <w:rsid w:val="00F84384"/>
    <w:rsid w:val="00F84EC5"/>
    <w:rsid w:val="00F85215"/>
    <w:rsid w:val="00F85C13"/>
    <w:rsid w:val="00F85E87"/>
    <w:rsid w:val="00F85F56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A15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D9F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8EF276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25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71D35"/>
    <w:pPr>
      <w:tabs>
        <w:tab w:val="left" w:pos="1134"/>
        <w:tab w:val="left" w:leader="dot" w:pos="9072"/>
        <w:tab w:val="left" w:pos="9407"/>
      </w:tabs>
      <w:spacing w:before="80" w:line="168" w:lineRule="auto"/>
      <w:ind w:left="1134" w:right="567" w:hanging="567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771D35"/>
    <w:pPr>
      <w:tabs>
        <w:tab w:val="left" w:pos="567"/>
        <w:tab w:val="left" w:leader="dot" w:pos="9072"/>
        <w:tab w:val="left" w:pos="9407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D679C6"/>
    <w:pPr>
      <w:tabs>
        <w:tab w:val="left" w:pos="1984"/>
      </w:tabs>
      <w:spacing w:before="20" w:after="20" w:line="240" w:lineRule="auto"/>
      <w:ind w:left="567"/>
      <w:jc w:val="left"/>
    </w:pPr>
    <w:rPr>
      <w:rFonts w:eastAsia="SimSun"/>
      <w:bCs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  <w:style w:type="table" w:customStyle="1" w:styleId="TableGrid55">
    <w:name w:val="Table Grid55"/>
    <w:basedOn w:val="TableNormal"/>
    <w:next w:val="TableGrid"/>
    <w:rsid w:val="000C09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Noir">
    <w:name w:val="Heading_Noir"/>
    <w:basedOn w:val="Heading2"/>
    <w:qFormat/>
    <w:rsid w:val="00623CE2"/>
    <w:pPr>
      <w:tabs>
        <w:tab w:val="left" w:pos="794"/>
      </w:tabs>
      <w:spacing w:before="240" w:after="0" w:line="192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office@radionav.ro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T-SP-SR.1-201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tson@itu/.int" TargetMode="Externa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/index.htm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F38F-D5D2-4766-8E9E-B2D8527B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1637</Words>
  <Characters>10809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3</cp:revision>
  <cp:lastPrinted>2019-08-06T13:43:00Z</cp:lastPrinted>
  <dcterms:created xsi:type="dcterms:W3CDTF">2019-12-03T13:07:00Z</dcterms:created>
  <dcterms:modified xsi:type="dcterms:W3CDTF">2019-12-03T15:45:00Z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