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41EE" w14:textId="77777777"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Start w:id="1" w:name="_GoBack"/>
      <w:bookmarkEnd w:id="0"/>
      <w:bookmarkEnd w:id="1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14:paraId="7592599F" w14:textId="77777777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9A90E31" w14:textId="77777777" w:rsidR="00BE2044" w:rsidRPr="00905278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2" w:name="OLE_LINK3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14:paraId="316A83EE" w14:textId="77777777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A851137" w14:textId="73DEA92F" w:rsidR="00BE2044" w:rsidRPr="00905278" w:rsidRDefault="00BE2044" w:rsidP="003A45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2F59B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="00FA344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DF2268D" w14:textId="13FEEC12" w:rsidR="00BE2044" w:rsidRPr="00905278" w:rsidRDefault="002F59B1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2F59B1">
              <w:rPr>
                <w:color w:val="FFFFFF" w:themeColor="background1"/>
              </w:rPr>
              <w:t>1</w:t>
            </w:r>
            <w:r w:rsidR="00FA3448">
              <w:rPr>
                <w:color w:val="FFFFFF" w:themeColor="background1"/>
              </w:rPr>
              <w:t>5</w:t>
            </w:r>
            <w:r w:rsidRPr="002F59B1">
              <w:rPr>
                <w:color w:val="FFFFFF" w:themeColor="background1"/>
              </w:rPr>
              <w:t>.XI.2019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DBDB236" w14:textId="5582C233" w:rsidR="00BE2044" w:rsidRPr="00905278" w:rsidRDefault="00BE2044" w:rsidP="0097245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2F59B1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="00FA344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</w:t>
            </w:r>
            <w:r w:rsidR="00F95D07">
              <w:rPr>
                <w:color w:val="FFFFFF" w:themeColor="background1"/>
                <w:spacing w:val="-4"/>
              </w:rPr>
              <w:t xml:space="preserve"> ISSN </w:t>
            </w:r>
            <w:r w:rsidR="00972453">
              <w:rPr>
                <w:color w:val="FFFFFF" w:themeColor="background1"/>
                <w:spacing w:val="-4"/>
              </w:rPr>
              <w:t>2312</w:t>
            </w:r>
            <w:r w:rsidR="00B1111D" w:rsidRPr="00B1111D">
              <w:rPr>
                <w:color w:val="FFFFFF" w:themeColor="background1"/>
                <w:spacing w:val="-4"/>
              </w:rPr>
              <w:t>-</w:t>
            </w:r>
            <w:r w:rsidR="00972453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14:paraId="784FBBB2" w14:textId="77777777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E5411C8" w14:textId="77777777" w:rsidR="00BE2044" w:rsidRPr="00905278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5A3B1B11" w14:textId="77777777" w:rsidR="00BE2044" w:rsidRPr="00905278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88A4D38" w14:textId="77777777"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CC1225A" w14:textId="77777777"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  <w:bookmarkEnd w:id="2"/>
    </w:tbl>
    <w:p w14:paraId="25E0962C" w14:textId="77777777" w:rsidR="008149B6" w:rsidRDefault="008149B6">
      <w:pPr>
        <w:rPr>
          <w:lang w:eastAsia="zh-CN"/>
        </w:rPr>
      </w:pPr>
    </w:p>
    <w:p w14:paraId="33EDEF3A" w14:textId="77777777" w:rsidR="00866867" w:rsidRPr="00BE2044" w:rsidRDefault="00866867">
      <w:pPr>
        <w:rPr>
          <w:lang w:eastAsia="zh-CN"/>
        </w:rPr>
        <w:sectPr w:rsidR="00866867" w:rsidRPr="00BE2044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49FF445C" w14:textId="77777777" w:rsidR="00627928" w:rsidRPr="00CF46EE" w:rsidRDefault="00EC1CB3" w:rsidP="009C7B59">
      <w:pPr>
        <w:pStyle w:val="Heading1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bookmarkStart w:id="112" w:name="OLE_LINK7"/>
      <w:bookmarkStart w:id="113" w:name="OLE_LINK8"/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14:paraId="60EE516A" w14:textId="77777777" w:rsidR="00D35551" w:rsidRPr="004B4317" w:rsidRDefault="00EC1CB3" w:rsidP="00D35551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31B6411A" w14:textId="77777777" w:rsidR="00EC1CB3" w:rsidRPr="00F308BD" w:rsidRDefault="00EC1CB3" w:rsidP="00EC1CB3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14:paraId="37EC4402" w14:textId="77777777" w:rsidR="00EC1CB3" w:rsidRPr="00F308BD" w:rsidRDefault="00EC1CB3" w:rsidP="00EC1CB3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CC0CB0">
        <w:rPr>
          <w:rFonts w:asciiTheme="minorEastAsia" w:eastAsiaTheme="minorEastAsia" w:hAnsiTheme="minorEastAsia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14:paraId="7DF9D817" w14:textId="77777777" w:rsidR="00EB5E59" w:rsidRPr="004B4317" w:rsidRDefault="00EC1CB3" w:rsidP="00EC1CB3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14:paraId="74E3E29D" w14:textId="77777777" w:rsidR="00EB5E59" w:rsidRPr="00866867" w:rsidRDefault="00EC1CB3" w:rsidP="00EB5E59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14:paraId="65798F67" w14:textId="31619239" w:rsidR="009C7B59" w:rsidRPr="00CC0CB0" w:rsidRDefault="00464004" w:rsidP="00AD401F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HAnsi"/>
          <w:webHidden/>
          <w:lang w:eastAsia="zh-CN"/>
        </w:rPr>
      </w:pPr>
      <w:r w:rsidRPr="00CC0CB0">
        <w:rPr>
          <w:rFonts w:asciiTheme="minorHAnsi" w:eastAsia="STKaiti" w:hAnsiTheme="minorHAnsi" w:cstheme="minorHAnsi"/>
          <w:noProof w:val="0"/>
          <w:lang w:val="fr-CH" w:eastAsia="zh-CN"/>
        </w:rPr>
        <w:t>布基纳法索</w:t>
      </w:r>
      <w:r w:rsidR="00204871" w:rsidRPr="00CC0CB0">
        <w:rPr>
          <w:rFonts w:asciiTheme="minorHAnsi" w:eastAsia="STKaiti" w:hAnsiTheme="minorHAnsi" w:cstheme="minorHAnsi"/>
          <w:noProof w:val="0"/>
          <w:lang w:val="fr-FR" w:eastAsia="zh-CN"/>
        </w:rPr>
        <w:t>（</w:t>
      </w:r>
      <w:r w:rsidRPr="00CC0CB0">
        <w:rPr>
          <w:rFonts w:asciiTheme="minorHAnsi" w:eastAsia="STKaiti" w:hAnsiTheme="minorHAnsi" w:cstheme="minorHAnsi"/>
          <w:color w:val="000000"/>
          <w:lang w:eastAsia="zh-CN"/>
        </w:rPr>
        <w:t>电子通信和邮政管理局</w:t>
      </w:r>
      <w:r w:rsidR="00204871" w:rsidRPr="00CC0CB0">
        <w:rPr>
          <w:rFonts w:asciiTheme="minorHAnsi" w:eastAsia="STKaiti" w:hAnsiTheme="minorHAnsi" w:cstheme="minorHAnsi"/>
          <w:color w:val="000000"/>
          <w:lang w:eastAsia="zh-CN"/>
        </w:rPr>
        <w:t>（</w:t>
      </w:r>
      <w:r w:rsidRPr="00CC0CB0">
        <w:rPr>
          <w:rFonts w:asciiTheme="minorHAnsi" w:eastAsia="STKaiti" w:hAnsiTheme="minorHAnsi" w:cstheme="minorHAnsi"/>
          <w:color w:val="000000"/>
          <w:lang w:eastAsia="zh-CN"/>
        </w:rPr>
        <w:t>ARCEP</w:t>
      </w:r>
      <w:r w:rsidR="00204871" w:rsidRPr="00CC0CB0">
        <w:rPr>
          <w:rFonts w:asciiTheme="minorHAnsi" w:eastAsia="STKaiti" w:hAnsiTheme="minorHAnsi" w:cstheme="minorHAnsi"/>
          <w:color w:val="000000"/>
          <w:lang w:eastAsia="zh-CN"/>
        </w:rPr>
        <w:t>）</w:t>
      </w:r>
      <w:r w:rsidRPr="00CC0CB0">
        <w:rPr>
          <w:rFonts w:asciiTheme="minorHAnsi" w:eastAsia="STKaiti" w:hAnsiTheme="minorHAnsi" w:cstheme="minorHAnsi"/>
          <w:color w:val="000000"/>
          <w:lang w:eastAsia="zh-CN"/>
        </w:rPr>
        <w:t>，瓦加杜古</w:t>
      </w:r>
      <w:r w:rsidR="00204871" w:rsidRPr="00CC0CB0">
        <w:rPr>
          <w:rFonts w:asciiTheme="minorHAnsi" w:eastAsia="STKaiti" w:hAnsiTheme="minorHAnsi" w:cstheme="minorHAnsi"/>
          <w:noProof w:val="0"/>
          <w:lang w:eastAsia="zh-CN"/>
        </w:rPr>
        <w:t>）</w:t>
      </w:r>
      <w:r w:rsidR="009C7B59" w:rsidRPr="00CC0CB0">
        <w:rPr>
          <w:rFonts w:asciiTheme="minorHAnsi" w:eastAsia="STKaiti" w:hAnsiTheme="minorHAnsi" w:cstheme="minorHAnsi"/>
          <w:webHidden/>
          <w:lang w:eastAsia="zh-CN"/>
        </w:rPr>
        <w:tab/>
      </w:r>
      <w:r w:rsidR="009C7B59" w:rsidRPr="00CC0CB0">
        <w:rPr>
          <w:rFonts w:asciiTheme="minorHAnsi" w:eastAsia="STKaiti" w:hAnsiTheme="minorHAnsi" w:cstheme="minorHAnsi"/>
          <w:webHidden/>
          <w:lang w:eastAsia="zh-CN"/>
        </w:rPr>
        <w:tab/>
      </w:r>
      <w:r w:rsidR="00FA3448" w:rsidRPr="00CC0CB0">
        <w:rPr>
          <w:rFonts w:asciiTheme="minorHAnsi" w:eastAsia="STKaiti" w:hAnsiTheme="minorHAnsi" w:cstheme="minorHAnsi"/>
          <w:webHidden/>
          <w:lang w:eastAsia="zh-CN"/>
        </w:rPr>
        <w:t>4</w:t>
      </w:r>
    </w:p>
    <w:p w14:paraId="5380C3EF" w14:textId="7F7DB614" w:rsidR="002F59B1" w:rsidRPr="00CC0CB0" w:rsidRDefault="00464004" w:rsidP="002F59B1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HAnsi"/>
          <w:noProof w:val="0"/>
          <w:lang w:eastAsia="zh-CN"/>
        </w:rPr>
      </w:pPr>
      <w:r w:rsidRPr="00CC0CB0">
        <w:rPr>
          <w:rFonts w:asciiTheme="minorHAnsi" w:eastAsia="STKaiti" w:hAnsiTheme="minorHAnsi" w:cstheme="minorHAnsi"/>
          <w:noProof w:val="0"/>
          <w:lang w:val="fr-CH" w:eastAsia="zh-CN"/>
        </w:rPr>
        <w:t>摩洛哥</w:t>
      </w:r>
      <w:r w:rsidR="00204871" w:rsidRPr="00CC0CB0">
        <w:rPr>
          <w:rFonts w:asciiTheme="minorHAnsi" w:eastAsia="STKaiti" w:hAnsiTheme="minorHAnsi" w:cstheme="minorHAnsi"/>
          <w:noProof w:val="0"/>
          <w:lang w:val="fr-CH" w:eastAsia="zh-CN"/>
        </w:rPr>
        <w:t>（</w:t>
      </w:r>
      <w:r w:rsidRPr="00CC0CB0">
        <w:rPr>
          <w:rFonts w:asciiTheme="minorHAnsi" w:eastAsia="STKaiti" w:hAnsiTheme="minorHAnsi" w:cstheme="minorHAnsi"/>
          <w:color w:val="000000"/>
          <w:lang w:eastAsia="zh-CN"/>
        </w:rPr>
        <w:t>国家电信管理局</w:t>
      </w:r>
      <w:r w:rsidR="00204871" w:rsidRPr="00CC0CB0">
        <w:rPr>
          <w:rFonts w:asciiTheme="minorHAnsi" w:eastAsia="STKaiti" w:hAnsiTheme="minorHAnsi" w:cstheme="minorHAnsi"/>
          <w:color w:val="000000"/>
          <w:lang w:eastAsia="zh-CN"/>
        </w:rPr>
        <w:t>（</w:t>
      </w:r>
      <w:r w:rsidRPr="00CC0CB0">
        <w:rPr>
          <w:rFonts w:asciiTheme="minorHAnsi" w:eastAsia="STKaiti" w:hAnsiTheme="minorHAnsi" w:cstheme="minorHAnsi"/>
          <w:color w:val="000000"/>
          <w:lang w:eastAsia="zh-CN"/>
        </w:rPr>
        <w:t>ANRT</w:t>
      </w:r>
      <w:r w:rsidR="00204871" w:rsidRPr="00CC0CB0">
        <w:rPr>
          <w:rFonts w:asciiTheme="minorHAnsi" w:eastAsia="STKaiti" w:hAnsiTheme="minorHAnsi" w:cstheme="minorHAnsi"/>
          <w:color w:val="000000"/>
          <w:lang w:eastAsia="zh-CN"/>
        </w:rPr>
        <w:t>）</w:t>
      </w:r>
      <w:r w:rsidRPr="00CC0CB0">
        <w:rPr>
          <w:rFonts w:asciiTheme="minorHAnsi" w:eastAsia="STKaiti" w:hAnsiTheme="minorHAnsi" w:cstheme="minorHAnsi"/>
          <w:color w:val="000000"/>
          <w:lang w:eastAsia="zh-CN"/>
        </w:rPr>
        <w:t>，拉巴特</w:t>
      </w:r>
      <w:r w:rsidR="00204871" w:rsidRPr="00CC0CB0">
        <w:rPr>
          <w:rFonts w:asciiTheme="minorHAnsi" w:eastAsia="STKaiti" w:hAnsiTheme="minorHAnsi" w:cstheme="minorHAnsi"/>
          <w:noProof w:val="0"/>
          <w:lang w:val="en-GB" w:eastAsia="zh-CN"/>
        </w:rPr>
        <w:t>）</w:t>
      </w:r>
      <w:r w:rsidR="002F59B1" w:rsidRPr="00CC0CB0">
        <w:rPr>
          <w:rFonts w:asciiTheme="minorHAnsi" w:eastAsia="STKaiti" w:hAnsiTheme="minorHAnsi" w:cstheme="minorHAnsi"/>
          <w:webHidden/>
          <w:lang w:eastAsia="zh-CN"/>
        </w:rPr>
        <w:tab/>
      </w:r>
      <w:r w:rsidR="002F59B1" w:rsidRPr="00CC0CB0">
        <w:rPr>
          <w:rFonts w:asciiTheme="minorHAnsi" w:eastAsia="STKaiti" w:hAnsiTheme="minorHAnsi" w:cstheme="minorHAnsi"/>
          <w:webHidden/>
          <w:lang w:eastAsia="zh-CN"/>
        </w:rPr>
        <w:tab/>
      </w:r>
      <w:r w:rsidR="00FA3448" w:rsidRPr="00CC0CB0">
        <w:rPr>
          <w:rFonts w:asciiTheme="minorHAnsi" w:eastAsia="STKaiti" w:hAnsiTheme="minorHAnsi" w:cstheme="minorHAnsi"/>
          <w:webHidden/>
          <w:lang w:eastAsia="zh-CN"/>
        </w:rPr>
        <w:t>5</w:t>
      </w:r>
    </w:p>
    <w:p w14:paraId="43D8396F" w14:textId="5E238B6D" w:rsidR="002F59B1" w:rsidRDefault="0099636E" w:rsidP="002F59B1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CC0CB0">
        <w:rPr>
          <w:rFonts w:asciiTheme="minorHAnsi" w:eastAsia="STKaiti" w:hAnsiTheme="minorHAnsi" w:cstheme="minorHAnsi"/>
          <w:noProof w:val="0"/>
          <w:lang w:eastAsia="zh-CN"/>
        </w:rPr>
        <w:t>特立尼达和多巴哥</w:t>
      </w:r>
      <w:r w:rsidR="00464004" w:rsidRPr="00CC0CB0">
        <w:rPr>
          <w:rFonts w:asciiTheme="minorHAnsi" w:eastAsia="STKaiti" w:hAnsiTheme="minorHAnsi" w:cstheme="minorHAnsi"/>
          <w:color w:val="000000"/>
          <w:lang w:eastAsia="zh-CN"/>
        </w:rPr>
        <w:t>特立尼达和多巴哥电信管理局</w:t>
      </w:r>
      <w:r w:rsidR="00204871" w:rsidRPr="00CC0CB0">
        <w:rPr>
          <w:rFonts w:asciiTheme="minorHAnsi" w:eastAsia="STKaiti" w:hAnsiTheme="minorHAnsi" w:cstheme="minorHAnsi"/>
          <w:color w:val="000000"/>
          <w:lang w:eastAsia="zh-CN"/>
        </w:rPr>
        <w:t>（</w:t>
      </w:r>
      <w:r w:rsidR="00464004" w:rsidRPr="00CC0CB0">
        <w:rPr>
          <w:rFonts w:asciiTheme="minorHAnsi" w:eastAsia="STKaiti" w:hAnsiTheme="minorHAnsi" w:cstheme="minorHAnsi"/>
          <w:color w:val="000000"/>
          <w:lang w:eastAsia="zh-CN"/>
        </w:rPr>
        <w:t>TATT</w:t>
      </w:r>
      <w:r w:rsidR="00204871" w:rsidRPr="00CC0CB0">
        <w:rPr>
          <w:rFonts w:asciiTheme="minorHAnsi" w:eastAsia="STKaiti" w:hAnsiTheme="minorHAnsi" w:cstheme="minorHAnsi"/>
          <w:color w:val="000000"/>
          <w:lang w:eastAsia="zh-CN"/>
        </w:rPr>
        <w:t>）</w:t>
      </w:r>
      <w:r w:rsidR="00464004" w:rsidRPr="00CC0CB0">
        <w:rPr>
          <w:rFonts w:asciiTheme="minorHAnsi" w:eastAsia="STKaiti" w:hAnsiTheme="minorHAnsi" w:cstheme="minorHAnsi"/>
          <w:color w:val="000000"/>
          <w:lang w:eastAsia="zh-CN"/>
        </w:rPr>
        <w:t>，巴拉塔里亚</w:t>
      </w:r>
      <w:r w:rsidR="00204871" w:rsidRPr="00CC0CB0">
        <w:rPr>
          <w:rFonts w:asciiTheme="minorHAnsi" w:eastAsia="STKaiti" w:hAnsiTheme="minorHAnsi" w:cstheme="minorHAnsi"/>
          <w:noProof w:val="0"/>
          <w:lang w:eastAsia="zh-CN"/>
        </w:rPr>
        <w:t>）</w:t>
      </w:r>
      <w:r w:rsidR="002F59B1" w:rsidRPr="00EB5E59">
        <w:rPr>
          <w:webHidden/>
          <w:lang w:eastAsia="zh-CN"/>
        </w:rPr>
        <w:tab/>
      </w:r>
      <w:r w:rsidR="002F59B1">
        <w:rPr>
          <w:webHidden/>
          <w:lang w:eastAsia="zh-CN"/>
        </w:rPr>
        <w:tab/>
      </w:r>
      <w:r w:rsidR="00FA3448">
        <w:rPr>
          <w:webHidden/>
          <w:lang w:eastAsia="zh-CN"/>
        </w:rPr>
        <w:t>5</w:t>
      </w:r>
    </w:p>
    <w:p w14:paraId="2A103D5C" w14:textId="41B6AC5E" w:rsidR="00FA3448" w:rsidRPr="00FA3448" w:rsidRDefault="001338A5" w:rsidP="00B1111D">
      <w:pPr>
        <w:pStyle w:val="TOC1"/>
        <w:tabs>
          <w:tab w:val="center" w:leader="dot" w:pos="8505"/>
          <w:tab w:val="right" w:pos="9072"/>
        </w:tabs>
        <w:rPr>
          <w:rFonts w:eastAsia="STKaiti"/>
          <w:lang w:eastAsia="zh-CN"/>
        </w:rPr>
      </w:pPr>
      <w:r w:rsidRPr="00B1111D">
        <w:rPr>
          <w:rFonts w:eastAsiaTheme="minorEastAsia" w:hint="eastAsia"/>
          <w:lang w:eastAsia="zh-CN"/>
        </w:rPr>
        <w:t>其它信函</w:t>
      </w:r>
      <w:r>
        <w:rPr>
          <w:rFonts w:eastAsia="STKaiti" w:hint="eastAsia"/>
          <w:lang w:eastAsia="zh-CN"/>
        </w:rPr>
        <w:t>：</w:t>
      </w:r>
      <w:r w:rsidR="00464004" w:rsidRPr="00464004">
        <w:rPr>
          <w:rFonts w:eastAsia="STKaiti" w:hint="eastAsia"/>
          <w:lang w:eastAsia="zh-CN"/>
        </w:rPr>
        <w:t>塞尔维亚</w:t>
      </w:r>
      <w:r w:rsidR="00FA3448">
        <w:rPr>
          <w:rFonts w:eastAsia="STKaiti"/>
          <w:i/>
          <w:iCs/>
          <w:lang w:eastAsia="zh-CN"/>
        </w:rPr>
        <w:tab/>
      </w:r>
      <w:r w:rsidR="00FA3448" w:rsidRPr="00FA3448">
        <w:rPr>
          <w:rFonts w:eastAsia="STKaiti"/>
          <w:webHidden/>
          <w:lang w:eastAsia="zh-CN"/>
        </w:rPr>
        <w:tab/>
        <w:t>6</w:t>
      </w:r>
    </w:p>
    <w:p w14:paraId="037F51B1" w14:textId="0D9E10B0" w:rsidR="00EB5E59" w:rsidRPr="00EB5E59" w:rsidRDefault="00EC1CB3" w:rsidP="00AD401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="00EB5E59" w:rsidRPr="002F59B1">
        <w:rPr>
          <w:rFonts w:eastAsiaTheme="minorEastAsia"/>
          <w:webHidden/>
          <w:lang w:val="en-US"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FA3448">
        <w:rPr>
          <w:webHidden/>
          <w:lang w:val="en-US" w:eastAsia="zh-CN"/>
        </w:rPr>
        <w:t>7</w:t>
      </w:r>
    </w:p>
    <w:p w14:paraId="466D9CA9" w14:textId="79F5F6BA"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</w:t>
      </w:r>
      <w:r w:rsidRPr="002F59B1">
        <w:rPr>
          <w:rStyle w:val="Hyperlink"/>
          <w:rFonts w:eastAsiaTheme="minorEastAsia" w:cs="Arial" w:hint="eastAsia"/>
          <w:color w:val="auto"/>
          <w:u w:val="none"/>
          <w:lang w:val="en-US" w:eastAsia="zh-CN"/>
        </w:rPr>
        <w:t>（</w:t>
      </w:r>
      <w:r w:rsidRPr="002F59B1">
        <w:rPr>
          <w:rStyle w:val="Hyperlink"/>
          <w:rFonts w:eastAsiaTheme="minorEastAsia" w:cs="Arial"/>
          <w:color w:val="auto"/>
          <w:u w:val="none"/>
          <w:lang w:val="en-US"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2F59B1">
        <w:rPr>
          <w:rStyle w:val="Hyperlink"/>
          <w:rFonts w:eastAsiaTheme="minorEastAsia" w:cs="Arial"/>
          <w:color w:val="auto"/>
          <w:u w:val="none"/>
          <w:lang w:val="en-US"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</w:t>
      </w:r>
      <w:r w:rsidRPr="002F59B1">
        <w:rPr>
          <w:rStyle w:val="Hyperlink"/>
          <w:rFonts w:eastAsiaTheme="minorEastAsia" w:cs="Arial" w:hint="eastAsia"/>
          <w:color w:val="auto"/>
          <w:u w:val="none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FA3448">
        <w:rPr>
          <w:webHidden/>
          <w:lang w:val="en-US" w:eastAsia="zh-CN"/>
        </w:rPr>
        <w:t>7</w:t>
      </w:r>
    </w:p>
    <w:p w14:paraId="761FE36C" w14:textId="6B02C67D" w:rsidR="00EB5E59" w:rsidRDefault="00097DF9" w:rsidP="00097DF9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14:paraId="612CC62E" w14:textId="22C01C8F" w:rsidR="00FA3448" w:rsidRPr="00FA3448" w:rsidRDefault="00767234" w:rsidP="00FA344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767234">
        <w:rPr>
          <w:rFonts w:eastAsia="SimSun" w:cs="Calibri" w:hint="eastAsia"/>
          <w:lang w:val="en-US" w:eastAsia="zh-CN"/>
        </w:rPr>
        <w:t>国际电信收费卡号码发行方列表</w:t>
      </w:r>
      <w:r w:rsidR="00FA3448" w:rsidRPr="00FA3448">
        <w:rPr>
          <w:rFonts w:eastAsiaTheme="minorEastAsia"/>
          <w:webHidden/>
          <w:lang w:val="en-US" w:eastAsia="zh-CN"/>
        </w:rPr>
        <w:tab/>
      </w:r>
      <w:r w:rsidR="00FA3448" w:rsidRPr="00FA3448">
        <w:rPr>
          <w:rFonts w:eastAsiaTheme="minorEastAsia"/>
          <w:webHidden/>
          <w:lang w:val="en-US" w:eastAsia="zh-CN"/>
        </w:rPr>
        <w:tab/>
        <w:t>8</w:t>
      </w:r>
    </w:p>
    <w:p w14:paraId="6D63AA43" w14:textId="2BB58411" w:rsidR="00EB5E59" w:rsidRDefault="00097DF9" w:rsidP="00AD401F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2F59B1">
        <w:rPr>
          <w:webHidden/>
          <w:lang w:val="en-US" w:eastAsia="zh-CN"/>
        </w:rPr>
        <w:t>9</w:t>
      </w:r>
    </w:p>
    <w:p w14:paraId="2387B517" w14:textId="66F36FCE" w:rsidR="00250FE2" w:rsidRDefault="00250FE2" w:rsidP="00AD401F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250FE2">
        <w:rPr>
          <w:rFonts w:eastAsia="SimSun" w:cs="Calibri" w:hint="eastAsia"/>
          <w:lang w:val="en-US" w:eastAsia="zh-CN"/>
        </w:rPr>
        <w:t>国际电联电信运营商代码列表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2F59B1">
        <w:rPr>
          <w:webHidden/>
          <w:lang w:val="en-US" w:eastAsia="zh-CN"/>
        </w:rPr>
        <w:t>10</w:t>
      </w:r>
    </w:p>
    <w:p w14:paraId="283B0ACC" w14:textId="2124D0E4"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FA3448">
        <w:rPr>
          <w:webHidden/>
          <w:lang w:val="en-US" w:eastAsia="zh-CN"/>
        </w:rPr>
        <w:t>11</w:t>
      </w:r>
    </w:p>
    <w:p w14:paraId="7C1A0CF9" w14:textId="287E10B2"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1</w:t>
      </w:r>
      <w:r w:rsidR="002F59B1">
        <w:rPr>
          <w:webHidden/>
          <w:lang w:val="en-US" w:eastAsia="zh-CN"/>
        </w:rPr>
        <w:t>1</w:t>
      </w:r>
    </w:p>
    <w:bookmarkEnd w:id="112"/>
    <w:bookmarkEnd w:id="113"/>
    <w:p w14:paraId="0E7096A2" w14:textId="77777777" w:rsidR="00604B8E" w:rsidRDefault="00604B8E" w:rsidP="00604B8E">
      <w:pPr>
        <w:rPr>
          <w:rFonts w:eastAsiaTheme="minorEastAsia"/>
          <w:lang w:eastAsia="zh-CN"/>
        </w:rPr>
      </w:pPr>
    </w:p>
    <w:p w14:paraId="104F872B" w14:textId="77777777" w:rsidR="006D2955" w:rsidRDefault="006D2955" w:rsidP="001F53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56012694" w14:textId="77777777" w:rsidR="00AD401F" w:rsidRDefault="00AD401F" w:rsidP="00AD401F">
      <w:pPr>
        <w:rPr>
          <w:rFonts w:eastAsiaTheme="minorEastAsia"/>
        </w:rPr>
      </w:pPr>
      <w:bookmarkStart w:id="114" w:name="_Toc253407141"/>
      <w:bookmarkStart w:id="115" w:name="_Toc259783104"/>
      <w:bookmarkStart w:id="116" w:name="_Toc266181233"/>
      <w:bookmarkStart w:id="117" w:name="_Toc268773999"/>
      <w:bookmarkStart w:id="118" w:name="_Toc271700476"/>
      <w:bookmarkStart w:id="119" w:name="_Toc273023320"/>
      <w:bookmarkStart w:id="120" w:name="_Toc274223814"/>
      <w:bookmarkStart w:id="121" w:name="_Toc276717162"/>
      <w:bookmarkStart w:id="122" w:name="_Toc279669135"/>
      <w:bookmarkStart w:id="123" w:name="_Toc280349205"/>
      <w:bookmarkStart w:id="124" w:name="_Toc282526037"/>
      <w:bookmarkStart w:id="125" w:name="_Toc283737194"/>
      <w:bookmarkStart w:id="126" w:name="_Toc286218711"/>
      <w:bookmarkStart w:id="127" w:name="_Toc288660268"/>
      <w:bookmarkStart w:id="128" w:name="_Toc291005378"/>
      <w:bookmarkStart w:id="129" w:name="_Toc292704950"/>
      <w:bookmarkStart w:id="130" w:name="_Toc295387895"/>
      <w:bookmarkStart w:id="131" w:name="_Toc296675478"/>
      <w:bookmarkStart w:id="132" w:name="_Toc297804717"/>
      <w:bookmarkStart w:id="133" w:name="_Toc301945289"/>
      <w:bookmarkStart w:id="134" w:name="_Toc303344248"/>
      <w:bookmarkStart w:id="135" w:name="_Toc304892154"/>
      <w:bookmarkStart w:id="136" w:name="_Toc308530336"/>
      <w:bookmarkStart w:id="137" w:name="_Toc311103642"/>
      <w:bookmarkStart w:id="138" w:name="_Toc313973312"/>
      <w:bookmarkStart w:id="139" w:name="_Toc316479952"/>
      <w:bookmarkStart w:id="140" w:name="_Toc318964998"/>
      <w:bookmarkStart w:id="141" w:name="_Toc320536954"/>
      <w:bookmarkStart w:id="142" w:name="_Toc321233389"/>
      <w:bookmarkStart w:id="143" w:name="_Toc321311660"/>
      <w:bookmarkStart w:id="144" w:name="_Toc321820540"/>
      <w:bookmarkStart w:id="145" w:name="_Toc323035706"/>
      <w:bookmarkStart w:id="146" w:name="_Toc323904374"/>
      <w:bookmarkStart w:id="147" w:name="_Toc332272646"/>
      <w:bookmarkStart w:id="148" w:name="_Toc334776192"/>
      <w:bookmarkStart w:id="149" w:name="_Toc335901499"/>
      <w:bookmarkStart w:id="150" w:name="_Toc337110333"/>
      <w:bookmarkStart w:id="151" w:name="_Toc338779373"/>
      <w:bookmarkStart w:id="152" w:name="_Toc340225513"/>
      <w:bookmarkStart w:id="153" w:name="_Toc341451212"/>
      <w:bookmarkStart w:id="154" w:name="_Toc342912839"/>
      <w:bookmarkStart w:id="155" w:name="_Toc343262676"/>
      <w:bookmarkStart w:id="156" w:name="_Toc345579827"/>
      <w:bookmarkStart w:id="157" w:name="_Toc346885932"/>
      <w:bookmarkStart w:id="158" w:name="_Toc347929580"/>
      <w:bookmarkStart w:id="159" w:name="_Toc349288248"/>
      <w:bookmarkStart w:id="160" w:name="_Toc350415578"/>
      <w:bookmarkStart w:id="161" w:name="_Toc351549876"/>
      <w:bookmarkStart w:id="162" w:name="_Toc352940476"/>
      <w:bookmarkStart w:id="163" w:name="_Toc354053821"/>
      <w:bookmarkStart w:id="164" w:name="_Toc355708836"/>
      <w:bookmarkStart w:id="165" w:name="_Toc458506451"/>
      <w:bookmarkStart w:id="166" w:name="_Toc474745984"/>
      <w:bookmarkStart w:id="167" w:name="_Toc481421099"/>
      <w:bookmarkStart w:id="168" w:name="_Toc495330568"/>
      <w:bookmarkStart w:id="169" w:name="_Toc504136563"/>
      <w:bookmarkStart w:id="170" w:name="_Toc508270468"/>
      <w:bookmarkStart w:id="171" w:name="_Toc262631799"/>
      <w:bookmarkStart w:id="172" w:name="_Toc2534071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D401F" w14:paraId="1F85EA57" w14:textId="77777777" w:rsidTr="00F95D0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F12F" w14:textId="77777777" w:rsidR="00AD401F" w:rsidRPr="00A76BC3" w:rsidRDefault="00AD401F" w:rsidP="00F95D07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CC0CB0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CC0CB0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CC0CB0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D63" w14:textId="77777777" w:rsidR="00AD401F" w:rsidRPr="00A76BC3" w:rsidRDefault="00AD401F" w:rsidP="00F95D07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CC0CB0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CC0CB0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CC0CB0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2F59B1" w14:paraId="15B514F3" w14:textId="77777777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596" w14:textId="55F4EAC3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29A" w14:textId="1BA7CEB4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FE2" w14:textId="2CB079E0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2F59B1" w14:paraId="1362F6EF" w14:textId="77777777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6B91" w14:textId="045C1F4E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9D7" w14:textId="21DD2C24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A16" w14:textId="58A9CC3E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28D6A674" w14:textId="77777777" w:rsidR="00CC0CB0" w:rsidRDefault="00CC0CB0" w:rsidP="00CC0CB0"/>
    <w:p w14:paraId="1183104A" w14:textId="4DBC6DBB" w:rsidR="00CB621B" w:rsidRPr="002A186D" w:rsidRDefault="00CC0CB0" w:rsidP="00CC0CB0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>
        <w:rPr>
          <w:b w:val="0"/>
          <w:bCs w:val="0"/>
        </w:rPr>
        <w:br w:type="page"/>
      </w:r>
      <w:r w:rsidR="00D25C17"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6C14B21C" w14:textId="77777777" w:rsidR="00CB621B" w:rsidRPr="002A186D" w:rsidRDefault="00D25C17" w:rsidP="003B4B01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3" w:name="_Toc253407142"/>
      <w:bookmarkStart w:id="174" w:name="_Toc259783105"/>
      <w:bookmarkStart w:id="175" w:name="_Toc262631768"/>
      <w:bookmarkStart w:id="176" w:name="_Toc265056484"/>
      <w:bookmarkStart w:id="177" w:name="_Toc266181234"/>
      <w:bookmarkStart w:id="178" w:name="_Toc268774000"/>
      <w:bookmarkStart w:id="179" w:name="_Toc271700477"/>
      <w:bookmarkStart w:id="180" w:name="_Toc273023321"/>
      <w:bookmarkStart w:id="181" w:name="_Toc274223815"/>
      <w:bookmarkStart w:id="182" w:name="_Toc276717163"/>
      <w:bookmarkStart w:id="183" w:name="_Toc279669136"/>
      <w:bookmarkStart w:id="184" w:name="_Toc280349206"/>
      <w:bookmarkStart w:id="185" w:name="_Toc282526038"/>
      <w:bookmarkStart w:id="186" w:name="_Toc283737195"/>
      <w:bookmarkStart w:id="187" w:name="_Toc286218712"/>
      <w:bookmarkStart w:id="188" w:name="_Toc288660269"/>
      <w:bookmarkStart w:id="189" w:name="_Toc291005379"/>
      <w:bookmarkStart w:id="190" w:name="_Toc292704951"/>
      <w:bookmarkStart w:id="191" w:name="_Toc295387896"/>
      <w:bookmarkStart w:id="192" w:name="_Toc296675479"/>
      <w:bookmarkStart w:id="193" w:name="_Toc297804718"/>
      <w:bookmarkStart w:id="194" w:name="_Toc301945290"/>
      <w:bookmarkStart w:id="195" w:name="_Toc303344249"/>
      <w:bookmarkStart w:id="196" w:name="_Toc304892155"/>
      <w:bookmarkStart w:id="197" w:name="_Toc308530337"/>
      <w:bookmarkStart w:id="198" w:name="_Toc311103643"/>
      <w:bookmarkStart w:id="199" w:name="_Toc313973313"/>
      <w:bookmarkStart w:id="200" w:name="_Toc316479953"/>
      <w:bookmarkStart w:id="201" w:name="_Toc318964999"/>
      <w:bookmarkStart w:id="202" w:name="_Toc320536955"/>
      <w:bookmarkStart w:id="203" w:name="_Toc321233390"/>
      <w:bookmarkStart w:id="204" w:name="_Toc321311661"/>
      <w:bookmarkStart w:id="205" w:name="_Toc321820541"/>
      <w:bookmarkStart w:id="206" w:name="_Toc323035707"/>
      <w:bookmarkStart w:id="207" w:name="_Toc323904375"/>
      <w:bookmarkStart w:id="208" w:name="_Toc332272647"/>
      <w:bookmarkStart w:id="209" w:name="_Toc334776193"/>
      <w:bookmarkStart w:id="210" w:name="_Toc335901500"/>
      <w:bookmarkStart w:id="211" w:name="_Toc337110334"/>
      <w:bookmarkStart w:id="212" w:name="_Toc338779374"/>
      <w:bookmarkStart w:id="213" w:name="_Toc340225514"/>
      <w:bookmarkStart w:id="214" w:name="_Toc341451213"/>
      <w:bookmarkStart w:id="215" w:name="_Toc342912840"/>
      <w:bookmarkStart w:id="216" w:name="_Toc343262677"/>
      <w:bookmarkStart w:id="217" w:name="_Toc345579828"/>
      <w:bookmarkStart w:id="218" w:name="_Toc346885933"/>
      <w:bookmarkStart w:id="219" w:name="_Toc347929581"/>
      <w:bookmarkStart w:id="220" w:name="_Toc349288249"/>
      <w:bookmarkStart w:id="221" w:name="_Toc350415579"/>
      <w:bookmarkStart w:id="222" w:name="_Toc351549877"/>
      <w:bookmarkStart w:id="223" w:name="_Toc352940477"/>
      <w:bookmarkStart w:id="224" w:name="_Toc354053822"/>
      <w:bookmarkStart w:id="225" w:name="_Toc355708837"/>
      <w:bookmarkStart w:id="226" w:name="_Toc357001930"/>
      <w:bookmarkStart w:id="227" w:name="_Toc358192561"/>
      <w:bookmarkStart w:id="228" w:name="_Toc359489414"/>
      <w:bookmarkStart w:id="229" w:name="_Toc360696817"/>
      <w:bookmarkStart w:id="230" w:name="_Toc361921550"/>
      <w:bookmarkStart w:id="231" w:name="_Toc363741387"/>
      <w:bookmarkStart w:id="232" w:name="_Toc364672336"/>
      <w:bookmarkStart w:id="233" w:name="_Toc366157676"/>
      <w:bookmarkStart w:id="234" w:name="_Toc367715515"/>
      <w:bookmarkStart w:id="235" w:name="_Toc369007677"/>
      <w:bookmarkStart w:id="236" w:name="_Toc369007857"/>
      <w:bookmarkStart w:id="237" w:name="_Toc370373464"/>
      <w:bookmarkStart w:id="238" w:name="_Toc371588840"/>
      <w:bookmarkStart w:id="239" w:name="_Toc373157813"/>
      <w:bookmarkStart w:id="240" w:name="_Toc374006626"/>
      <w:bookmarkStart w:id="241" w:name="_Toc374692684"/>
      <w:bookmarkStart w:id="242" w:name="_Toc374692761"/>
      <w:bookmarkStart w:id="243" w:name="_Toc377026491"/>
      <w:bookmarkStart w:id="244" w:name="_Toc378322706"/>
      <w:bookmarkStart w:id="245" w:name="_Toc379440364"/>
      <w:bookmarkStart w:id="246" w:name="_Toc380582889"/>
      <w:bookmarkStart w:id="247" w:name="_Toc381784219"/>
      <w:bookmarkStart w:id="248" w:name="_Toc383182298"/>
      <w:bookmarkStart w:id="249" w:name="_Toc384625684"/>
      <w:bookmarkStart w:id="250" w:name="_Toc385496783"/>
      <w:bookmarkStart w:id="251" w:name="_Toc388946307"/>
      <w:bookmarkStart w:id="252" w:name="_Toc388947554"/>
      <w:bookmarkStart w:id="253" w:name="_Toc389730869"/>
      <w:bookmarkStart w:id="254" w:name="_Toc391386066"/>
      <w:bookmarkStart w:id="255" w:name="_Toc392235870"/>
      <w:bookmarkStart w:id="256" w:name="_Toc393713409"/>
      <w:bookmarkStart w:id="257" w:name="_Toc393714457"/>
      <w:bookmarkStart w:id="258" w:name="_Toc393715461"/>
      <w:bookmarkStart w:id="259" w:name="_Toc395100446"/>
      <w:bookmarkStart w:id="260" w:name="_Toc396212802"/>
      <w:bookmarkStart w:id="261" w:name="_Toc397517639"/>
      <w:bookmarkStart w:id="262" w:name="_Toc399160623"/>
      <w:bookmarkStart w:id="263" w:name="_Toc400374867"/>
      <w:bookmarkStart w:id="264" w:name="_Toc401757903"/>
      <w:bookmarkStart w:id="265" w:name="_Toc402967092"/>
      <w:bookmarkStart w:id="266" w:name="_Toc404332305"/>
      <w:bookmarkStart w:id="267" w:name="_Toc405386771"/>
      <w:bookmarkStart w:id="268" w:name="_Toc406508004"/>
      <w:bookmarkStart w:id="269" w:name="_Toc408576624"/>
      <w:bookmarkStart w:id="270" w:name="_Toc409708223"/>
      <w:bookmarkStart w:id="271" w:name="_Toc410904533"/>
      <w:bookmarkStart w:id="272" w:name="_Toc414884938"/>
      <w:bookmarkStart w:id="273" w:name="_Toc416360068"/>
      <w:bookmarkStart w:id="274" w:name="_Toc417984331"/>
      <w:bookmarkStart w:id="275" w:name="_Toc420414818"/>
      <w:bookmarkStart w:id="276" w:name="_Toc421783546"/>
      <w:bookmarkStart w:id="277" w:name="_Toc423078765"/>
      <w:bookmarkStart w:id="278" w:name="_Toc424300236"/>
      <w:bookmarkStart w:id="279" w:name="_Toc428193350"/>
      <w:bookmarkStart w:id="280" w:name="_Toc428372290"/>
      <w:bookmarkStart w:id="281" w:name="_Toc429469039"/>
      <w:bookmarkStart w:id="282" w:name="_Toc432498826"/>
      <w:bookmarkStart w:id="283" w:name="_Toc433358214"/>
      <w:bookmarkStart w:id="284" w:name="_Toc434843823"/>
      <w:bookmarkStart w:id="285" w:name="_Toc436383051"/>
      <w:bookmarkStart w:id="286" w:name="_Toc437264273"/>
      <w:bookmarkStart w:id="287" w:name="_Toc438219158"/>
      <w:bookmarkStart w:id="288" w:name="_Toc440443781"/>
      <w:bookmarkStart w:id="289" w:name="_Toc441671598"/>
      <w:bookmarkStart w:id="290" w:name="_Toc442711613"/>
      <w:bookmarkStart w:id="291" w:name="_Toc445368576"/>
      <w:bookmarkStart w:id="292" w:name="_Toc446578864"/>
      <w:bookmarkStart w:id="293" w:name="_Toc449442758"/>
      <w:bookmarkStart w:id="294" w:name="_Toc450747462"/>
      <w:bookmarkStart w:id="295" w:name="_Toc451863131"/>
      <w:bookmarkStart w:id="296" w:name="_Toc453320501"/>
      <w:bookmarkStart w:id="297" w:name="_Toc454789145"/>
      <w:bookmarkStart w:id="298" w:name="_Toc456103207"/>
      <w:bookmarkStart w:id="299" w:name="_Toc456103323"/>
      <w:bookmarkStart w:id="300" w:name="_Toc465345249"/>
      <w:bookmarkStart w:id="301" w:name="_Toc466367268"/>
      <w:bookmarkStart w:id="302" w:name="_Toc469048937"/>
      <w:bookmarkStart w:id="303" w:name="_Toc469924984"/>
      <w:bookmarkStart w:id="304" w:name="_Toc471824659"/>
      <w:bookmarkStart w:id="305" w:name="_Toc473209528"/>
      <w:bookmarkStart w:id="306" w:name="_Toc474504470"/>
      <w:bookmarkStart w:id="307" w:name="_Toc477169042"/>
      <w:bookmarkStart w:id="308" w:name="_Toc478464747"/>
      <w:bookmarkStart w:id="309" w:name="_Toc479671289"/>
      <w:bookmarkStart w:id="310" w:name="_Toc482280083"/>
      <w:bookmarkStart w:id="311" w:name="_Toc483388278"/>
      <w:bookmarkStart w:id="312" w:name="_Toc485117045"/>
      <w:bookmarkStart w:id="313" w:name="_Toc486323158"/>
      <w:bookmarkStart w:id="314" w:name="_Toc487466256"/>
      <w:bookmarkStart w:id="315" w:name="_Toc488848845"/>
      <w:bookmarkStart w:id="316" w:name="_Toc493685640"/>
      <w:bookmarkStart w:id="317" w:name="_Toc495499925"/>
      <w:bookmarkStart w:id="318" w:name="_Toc496537197"/>
      <w:bookmarkStart w:id="319" w:name="_Toc497986897"/>
      <w:bookmarkStart w:id="320" w:name="_Toc497988305"/>
      <w:bookmarkStart w:id="321" w:name="_Toc499624459"/>
      <w:bookmarkStart w:id="322" w:name="_Toc500841774"/>
      <w:bookmarkStart w:id="323" w:name="_Toc500842095"/>
      <w:bookmarkStart w:id="324" w:name="_Toc503439013"/>
      <w:bookmarkStart w:id="325" w:name="_Toc505005327"/>
      <w:bookmarkStart w:id="326" w:name="_Toc507510702"/>
      <w:bookmarkStart w:id="327" w:name="_Toc509838123"/>
      <w:bookmarkStart w:id="328" w:name="_Toc510775347"/>
      <w:bookmarkStart w:id="329" w:name="_Toc513645640"/>
      <w:bookmarkStart w:id="330" w:name="_Toc514850716"/>
      <w:bookmarkStart w:id="331" w:name="_Toc517792325"/>
      <w:bookmarkStart w:id="332" w:name="_Toc518981881"/>
      <w:bookmarkStart w:id="333" w:name="_Toc520709557"/>
      <w:bookmarkStart w:id="334" w:name="_Toc524430948"/>
      <w:bookmarkStart w:id="335" w:name="_Toc525638281"/>
      <w:bookmarkStart w:id="336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 w:rsidR="003B4B01"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14:paraId="7101C418" w14:textId="77777777"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7" w:name="_Toc105302119"/>
      <w:bookmarkStart w:id="338" w:name="_Toc106504837"/>
      <w:bookmarkStart w:id="339" w:name="_Toc107798484"/>
      <w:bookmarkStart w:id="340" w:name="_Toc109028728"/>
      <w:bookmarkStart w:id="341" w:name="_Toc109631795"/>
      <w:bookmarkStart w:id="342" w:name="_Toc109631890"/>
      <w:bookmarkStart w:id="343" w:name="_Toc110233107"/>
      <w:bookmarkStart w:id="344" w:name="_Toc110233322"/>
      <w:bookmarkStart w:id="345" w:name="_Toc111607471"/>
      <w:bookmarkStart w:id="346" w:name="_Toc113250000"/>
      <w:bookmarkStart w:id="347" w:name="_Toc114285869"/>
      <w:bookmarkStart w:id="348" w:name="_Toc116117066"/>
      <w:bookmarkStart w:id="349" w:name="_Toc117389514"/>
      <w:bookmarkStart w:id="350" w:name="_Toc119749612"/>
      <w:bookmarkStart w:id="351" w:name="_Toc121281070"/>
      <w:bookmarkStart w:id="352" w:name="_Toc122238432"/>
      <w:bookmarkStart w:id="353" w:name="_Toc122940721"/>
      <w:bookmarkStart w:id="354" w:name="_Toc126481926"/>
      <w:bookmarkStart w:id="355" w:name="_Toc127606592"/>
      <w:bookmarkStart w:id="356" w:name="_Toc128886943"/>
      <w:bookmarkStart w:id="357" w:name="_Toc131917082"/>
      <w:bookmarkStart w:id="358" w:name="_Toc131917356"/>
      <w:bookmarkStart w:id="359" w:name="_Toc135453245"/>
      <w:bookmarkStart w:id="360" w:name="_Toc136762578"/>
      <w:bookmarkStart w:id="361" w:name="_Toc138153363"/>
      <w:bookmarkStart w:id="362" w:name="_Toc139444662"/>
      <w:bookmarkStart w:id="363" w:name="_Toc140656512"/>
      <w:bookmarkStart w:id="364" w:name="_Toc141774304"/>
      <w:bookmarkStart w:id="365" w:name="_Toc143331177"/>
      <w:bookmarkStart w:id="366" w:name="_Toc144780335"/>
      <w:bookmarkStart w:id="367" w:name="_Toc146011631"/>
      <w:bookmarkStart w:id="368" w:name="_Toc147313830"/>
      <w:bookmarkStart w:id="369" w:name="_Toc148518933"/>
      <w:bookmarkStart w:id="370" w:name="_Toc148519277"/>
      <w:bookmarkStart w:id="371" w:name="_Toc150078542"/>
      <w:bookmarkStart w:id="372" w:name="_Toc151281224"/>
      <w:bookmarkStart w:id="373" w:name="_Toc152663483"/>
      <w:bookmarkStart w:id="374" w:name="_Toc153877708"/>
      <w:bookmarkStart w:id="375" w:name="_Toc156378795"/>
      <w:bookmarkStart w:id="376" w:name="_Toc158019338"/>
      <w:bookmarkStart w:id="377" w:name="_Toc159212689"/>
      <w:bookmarkStart w:id="378" w:name="_Toc160456136"/>
      <w:bookmarkStart w:id="379" w:name="_Toc161638205"/>
      <w:bookmarkStart w:id="380" w:name="_Toc162942676"/>
      <w:bookmarkStart w:id="381" w:name="_Toc164586120"/>
      <w:bookmarkStart w:id="382" w:name="_Toc165690490"/>
      <w:bookmarkStart w:id="383" w:name="_Toc166647544"/>
      <w:bookmarkStart w:id="384" w:name="_Toc168388002"/>
      <w:bookmarkStart w:id="385" w:name="_Toc169584443"/>
      <w:bookmarkStart w:id="386" w:name="_Toc170815249"/>
      <w:bookmarkStart w:id="387" w:name="_Toc171936761"/>
      <w:bookmarkStart w:id="388" w:name="_Toc173647010"/>
      <w:bookmarkStart w:id="389" w:name="_Toc174436269"/>
      <w:bookmarkStart w:id="390" w:name="_Toc176340203"/>
      <w:bookmarkStart w:id="391" w:name="_Toc177526404"/>
      <w:bookmarkStart w:id="392" w:name="_Toc178733525"/>
      <w:bookmarkStart w:id="393" w:name="_Toc181591757"/>
      <w:bookmarkStart w:id="394" w:name="_Toc182996109"/>
      <w:bookmarkStart w:id="395" w:name="_Toc184099119"/>
      <w:bookmarkStart w:id="396" w:name="_Toc187491733"/>
      <w:bookmarkStart w:id="397" w:name="_Toc188073917"/>
      <w:bookmarkStart w:id="398" w:name="_Toc191803606"/>
      <w:bookmarkStart w:id="399" w:name="_Toc192925234"/>
      <w:bookmarkStart w:id="400" w:name="_Toc193013099"/>
      <w:bookmarkStart w:id="401" w:name="_Toc196019478"/>
      <w:bookmarkStart w:id="402" w:name="_Toc197223434"/>
      <w:bookmarkStart w:id="403" w:name="_Toc198519367"/>
      <w:bookmarkStart w:id="404" w:name="_Toc200872012"/>
      <w:bookmarkStart w:id="405" w:name="_Toc202750807"/>
      <w:bookmarkStart w:id="406" w:name="_Toc202750917"/>
      <w:bookmarkStart w:id="407" w:name="_Toc202751280"/>
      <w:bookmarkStart w:id="408" w:name="_Toc203553649"/>
      <w:bookmarkStart w:id="409" w:name="_Toc204666529"/>
      <w:bookmarkStart w:id="410" w:name="_Toc205106594"/>
      <w:bookmarkStart w:id="411" w:name="_Toc206389934"/>
      <w:bookmarkStart w:id="412" w:name="_Toc208205449"/>
      <w:bookmarkStart w:id="413" w:name="_Toc211848177"/>
      <w:bookmarkStart w:id="414" w:name="_Toc212964587"/>
      <w:bookmarkStart w:id="415" w:name="_Toc214162711"/>
      <w:bookmarkStart w:id="416" w:name="_Toc215907199"/>
      <w:bookmarkStart w:id="417" w:name="_Toc219001148"/>
      <w:bookmarkStart w:id="418" w:name="_Toc219610057"/>
      <w:bookmarkStart w:id="419" w:name="_Toc222028812"/>
      <w:bookmarkStart w:id="420" w:name="_Toc223252037"/>
      <w:bookmarkStart w:id="421" w:name="_Toc224533682"/>
      <w:bookmarkStart w:id="422" w:name="_Toc226791560"/>
      <w:bookmarkStart w:id="423" w:name="_Toc228766354"/>
      <w:bookmarkStart w:id="424" w:name="_Toc229971353"/>
      <w:bookmarkStart w:id="425" w:name="_Toc232323931"/>
      <w:bookmarkStart w:id="426" w:name="_Toc233609592"/>
      <w:bookmarkStart w:id="427" w:name="_Toc235352384"/>
      <w:bookmarkStart w:id="428" w:name="_Toc236573557"/>
      <w:bookmarkStart w:id="429" w:name="_Toc240790085"/>
      <w:bookmarkStart w:id="430" w:name="_Toc242001425"/>
      <w:bookmarkStart w:id="431" w:name="_Toc243300311"/>
      <w:bookmarkStart w:id="432" w:name="_Toc244506936"/>
      <w:bookmarkStart w:id="433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6BCCCA85" w14:textId="77777777" w:rsidR="00D25C17" w:rsidRPr="00F308BD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4" w:name="lt_pId101"/>
      <w:r w:rsidRPr="00F308BD">
        <w:rPr>
          <w:rFonts w:asciiTheme="minorHAnsi" w:hAnsiTheme="minorHAnsi"/>
          <w:lang w:eastAsia="zh-CN"/>
        </w:rPr>
        <w:t>A.</w:t>
      </w:r>
      <w:bookmarkEnd w:id="434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2A824F9F" w14:textId="77777777"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6435519D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6C88DF7B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9F25DA7" w14:textId="77777777" w:rsidR="00D25C17" w:rsidRPr="00F308BD" w:rsidRDefault="00D25C17" w:rsidP="00D25C17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5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5"/>
    </w:p>
    <w:p w14:paraId="41FFC621" w14:textId="77777777"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6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6"/>
    </w:p>
    <w:p w14:paraId="0C60C080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7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7"/>
    </w:p>
    <w:p w14:paraId="76C5A02D" w14:textId="77777777"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169EC899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4825EEF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7880F05B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0591C4BB" w14:textId="77777777" w:rsidR="00D25C17" w:rsidRPr="00F308BD" w:rsidRDefault="00D25C17" w:rsidP="00D25C17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4434DC2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38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AEF8490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1BD5677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7AAD804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02DE18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B32BEBB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44CBE3F9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CF5B1B4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8AF35F5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4B5E39A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0E95E7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3DACF8D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C5954E0" w14:textId="77777777" w:rsidR="00D25C17" w:rsidRPr="00F308BD" w:rsidRDefault="00D25C17" w:rsidP="00D25C17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38"/>
    <w:p w14:paraId="7A19EA91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4F48AAAB" w14:textId="77777777" w:rsidR="00D25C17" w:rsidRPr="00F308BD" w:rsidRDefault="00D25C17" w:rsidP="00996DCA">
      <w:pPr>
        <w:tabs>
          <w:tab w:val="clear" w:pos="5387"/>
          <w:tab w:val="clear" w:pos="5954"/>
          <w:tab w:val="left" w:pos="3780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9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9"/>
    </w:p>
    <w:p w14:paraId="31C854D6" w14:textId="77777777" w:rsidR="00D25C17" w:rsidRPr="00F308BD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40" w:name="lt_pId155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440"/>
    </w:p>
    <w:p w14:paraId="6D6B731A" w14:textId="77777777" w:rsidR="00CB621B" w:rsidRPr="00D25C17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1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41"/>
    </w:p>
    <w:p w14:paraId="4E2B92B9" w14:textId="77777777"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A89ACC" w14:textId="77777777" w:rsidR="00604B8E" w:rsidRPr="00E450DA" w:rsidRDefault="000121AB" w:rsidP="00604B8E">
      <w:pPr>
        <w:pStyle w:val="Heading20"/>
        <w:rPr>
          <w:rFonts w:asciiTheme="minorEastAsia" w:eastAsiaTheme="minorEastAsia" w:hAnsiTheme="minorEastAsia"/>
          <w:noProof w:val="0"/>
          <w:lang w:val="en-US" w:eastAsia="zh-CN"/>
        </w:rPr>
      </w:pPr>
      <w:bookmarkStart w:id="442" w:name="OLE_LINK24"/>
      <w:bookmarkStart w:id="443" w:name="OLE_LINK25"/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lastRenderedPageBreak/>
        <w:t>批准</w:t>
      </w:r>
      <w:r w:rsidRPr="00E450DA">
        <w:rPr>
          <w:rFonts w:asciiTheme="minorHAnsi" w:eastAsiaTheme="minorEastAsia" w:hAnsiTheme="minorHAnsi" w:cstheme="minorHAnsi"/>
          <w:noProof w:val="0"/>
          <w:lang w:val="en-US" w:eastAsia="zh-CN"/>
        </w:rPr>
        <w:t>ITU-T</w:t>
      </w:r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t>建议书</w:t>
      </w:r>
    </w:p>
    <w:p w14:paraId="77476AE8" w14:textId="0525101D" w:rsidR="00604B8E" w:rsidRPr="00C418D6" w:rsidRDefault="000121AB" w:rsidP="00BE2044">
      <w:pPr>
        <w:spacing w:before="240"/>
        <w:ind w:firstLine="378"/>
        <w:rPr>
          <w:rFonts w:cs="Calibri"/>
          <w:b/>
          <w:noProof w:val="0"/>
          <w:sz w:val="22"/>
          <w:lang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 w:rsidR="00B635F5">
        <w:rPr>
          <w:rFonts w:eastAsia="SimSun" w:hint="eastAsia"/>
          <w:color w:val="000000"/>
          <w:lang w:val="fr-CH" w:eastAsia="zh-CN"/>
        </w:rPr>
        <w:t>6</w:t>
      </w:r>
      <w:r w:rsidR="00FA3448">
        <w:rPr>
          <w:rFonts w:eastAsia="SimSun"/>
          <w:color w:val="000000"/>
          <w:lang w:val="fr-CH" w:eastAsia="zh-CN"/>
        </w:rPr>
        <w:t>9</w:t>
      </w:r>
      <w:r w:rsidR="00B635F5">
        <w:rPr>
          <w:rFonts w:eastAsia="SimSun" w:hint="eastAsia"/>
          <w:color w:val="000000"/>
          <w:lang w:val="fr-CH" w:eastAsia="zh-CN"/>
        </w:rPr>
        <w:t>号</w:t>
      </w:r>
      <w:r w:rsidRPr="00C418D6">
        <w:rPr>
          <w:rFonts w:eastAsia="SimSun" w:cs="Microsoft YaHei"/>
          <w:color w:val="000000"/>
          <w:lang w:eastAsia="zh-CN"/>
        </w:rPr>
        <w:t>通函宣布</w:t>
      </w:r>
      <w:r w:rsidRPr="00C418D6">
        <w:rPr>
          <w:rFonts w:eastAsia="SimSun" w:cs="Microsoft YaHei"/>
          <w:color w:val="000000"/>
          <w:lang w:val="fr-CH" w:eastAsia="zh-CN"/>
        </w:rPr>
        <w:t>，</w:t>
      </w:r>
      <w:r w:rsidRPr="00C418D6">
        <w:rPr>
          <w:rFonts w:eastAsia="SimSun" w:cs="Microsoft YaHei"/>
          <w:color w:val="000000"/>
          <w:lang w:eastAsia="zh-CN"/>
        </w:rPr>
        <w:t>根据</w:t>
      </w:r>
      <w:r w:rsidRPr="00C418D6">
        <w:rPr>
          <w:rFonts w:eastAsia="SimSun"/>
          <w:color w:val="000000"/>
          <w:lang w:val="fr-CH" w:eastAsia="zh-CN"/>
        </w:rPr>
        <w:t>ITU-T A.8</w:t>
      </w:r>
      <w:r w:rsidRPr="00C418D6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418D6">
        <w:rPr>
          <w:rFonts w:eastAsia="SimSun" w:cs="SimSun"/>
          <w:color w:val="000000"/>
          <w:lang w:val="fr-CH" w:eastAsia="zh-CN"/>
        </w:rPr>
        <w:t>：</w:t>
      </w:r>
    </w:p>
    <w:p w14:paraId="5794C3CB" w14:textId="20060118" w:rsidR="00FA3448" w:rsidRPr="00FA3448" w:rsidRDefault="00FA3448" w:rsidP="00FA3448">
      <w:pPr>
        <w:pStyle w:val="enumlev1"/>
        <w:rPr>
          <w:rFonts w:asciiTheme="minorEastAsia" w:eastAsiaTheme="minorEastAsia" w:hAnsiTheme="minorEastAsia"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K.44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A159B4" w:rsidRPr="00A159B4">
        <w:rPr>
          <w:rFonts w:asciiTheme="minorEastAsia" w:eastAsiaTheme="minorEastAsia" w:hAnsiTheme="minorEastAsia" w:hint="eastAsia"/>
          <w:lang w:val="en-GB" w:eastAsia="zh-CN"/>
        </w:rPr>
        <w:t>暴露于过电压和过电流的电信设备的抗力试验</w:t>
      </w:r>
      <w:r w:rsidR="00A159B4" w:rsidRPr="00CC0CB0">
        <w:rPr>
          <w:rFonts w:ascii="Calibri" w:eastAsiaTheme="minorEastAsia" w:hAnsi="Calibri" w:cs="Calibri"/>
          <w:lang w:val="en-GB" w:eastAsia="zh-CN"/>
        </w:rPr>
        <w:t xml:space="preserve"> – </w:t>
      </w:r>
      <w:r w:rsidR="00A159B4" w:rsidRPr="00A159B4">
        <w:rPr>
          <w:rFonts w:asciiTheme="minorEastAsia" w:eastAsiaTheme="minorEastAsia" w:hAnsiTheme="minorEastAsia" w:hint="eastAsia"/>
          <w:lang w:val="en-GB" w:eastAsia="zh-CN"/>
        </w:rPr>
        <w:t>基础建议书</w:t>
      </w:r>
    </w:p>
    <w:p w14:paraId="01283577" w14:textId="08E31EF9" w:rsidR="00FA3448" w:rsidRPr="00FA3448" w:rsidRDefault="00FA3448" w:rsidP="00FA3448">
      <w:pPr>
        <w:pStyle w:val="enumlev1"/>
        <w:rPr>
          <w:rFonts w:eastAsia="SimSun" w:cs="Calibri"/>
          <w:b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K.45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A159B4" w:rsidRPr="00A159B4">
        <w:rPr>
          <w:rFonts w:eastAsia="SimSun" w:cs="Calibri" w:hint="eastAsia"/>
          <w:lang w:eastAsia="zh-CN"/>
        </w:rPr>
        <w:t>安装于接入和干线网络的电信设备对过电压和过电流的抗力</w:t>
      </w:r>
      <w:r w:rsidR="00A159B4" w:rsidRPr="00A159B4">
        <w:rPr>
          <w:rFonts w:eastAsia="SimSun" w:cs="Calibri"/>
          <w:lang w:val="en-GB" w:eastAsia="zh-CN"/>
        </w:rPr>
        <w:t>。</w:t>
      </w:r>
    </w:p>
    <w:p w14:paraId="7E97CD39" w14:textId="620057D2" w:rsidR="00FA3448" w:rsidRPr="00FA3448" w:rsidRDefault="00FA3448" w:rsidP="00FA3448">
      <w:pPr>
        <w:pStyle w:val="enumlev1"/>
        <w:rPr>
          <w:rFonts w:eastAsia="SimSun" w:cs="Calibri"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L.1022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eastAsia="SimSun" w:cs="Calibri" w:hint="eastAsia"/>
          <w:lang w:val="en-GB" w:eastAsia="zh-CN"/>
        </w:rPr>
        <w:t>循环经济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eastAsia="SimSun" w:cs="Calibri" w:hint="eastAsia"/>
          <w:lang w:val="en-GB" w:eastAsia="zh-CN"/>
        </w:rPr>
        <w:t>ICT</w:t>
      </w:r>
      <w:r w:rsidR="00876397">
        <w:rPr>
          <w:rFonts w:eastAsia="SimSun" w:cs="Calibri" w:hint="eastAsia"/>
          <w:lang w:val="en-GB" w:eastAsia="zh-CN"/>
        </w:rPr>
        <w:t>物质效率的定义和概念</w:t>
      </w:r>
    </w:p>
    <w:p w14:paraId="20A9105A" w14:textId="7CD9DACF" w:rsidR="00FA3448" w:rsidRPr="00FA3448" w:rsidRDefault="00FA3448" w:rsidP="00FA3448">
      <w:pPr>
        <w:pStyle w:val="enumlev1"/>
        <w:rPr>
          <w:rFonts w:eastAsia="SimSun" w:cs="Calibri"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X.1044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eastAsia="SimSun" w:cs="Calibri" w:hint="eastAsia"/>
          <w:lang w:val="en-GB" w:eastAsia="zh-CN"/>
        </w:rPr>
        <w:t>网络虚拟化的安全要求</w:t>
      </w:r>
    </w:p>
    <w:p w14:paraId="10E50977" w14:textId="5B550014" w:rsidR="00FA3448" w:rsidRPr="00FA3448" w:rsidRDefault="00FA3448" w:rsidP="00FA3448">
      <w:pPr>
        <w:pStyle w:val="enumlev1"/>
        <w:rPr>
          <w:rFonts w:eastAsia="SimSun" w:cs="Calibri"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X.1045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eastAsia="SimSun" w:cs="Calibri" w:hint="eastAsia"/>
          <w:lang w:val="en-GB" w:eastAsia="zh-CN"/>
        </w:rPr>
        <w:t>安全业务链架构及其应用</w:t>
      </w:r>
    </w:p>
    <w:p w14:paraId="3DA8D99F" w14:textId="02278576" w:rsidR="00FA3448" w:rsidRPr="00FA3448" w:rsidRDefault="00FA3448" w:rsidP="00FA3448">
      <w:pPr>
        <w:pStyle w:val="enumlev1"/>
        <w:rPr>
          <w:rFonts w:eastAsia="SimSun" w:cs="Calibri"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X.1059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eastAsia="SimSun" w:cs="Calibri" w:hint="eastAsia"/>
          <w:lang w:val="en-GB" w:eastAsia="zh-CN"/>
        </w:rPr>
        <w:t>有关全球</w:t>
      </w:r>
      <w:r w:rsidR="00876397">
        <w:rPr>
          <w:rFonts w:eastAsia="SimSun" w:cs="Calibri" w:hint="eastAsia"/>
          <w:lang w:val="en-GB" w:eastAsia="zh-CN"/>
        </w:rPr>
        <w:t>IP</w:t>
      </w:r>
      <w:r w:rsidR="00876397">
        <w:rPr>
          <w:rFonts w:eastAsia="SimSun" w:cs="Calibri" w:hint="eastAsia"/>
          <w:lang w:val="en-GB" w:eastAsia="zh-CN"/>
        </w:rPr>
        <w:t>网络可用的电信组织资产管理实施指导</w:t>
      </w:r>
    </w:p>
    <w:p w14:paraId="11B175DE" w14:textId="3F211594" w:rsidR="00FA3448" w:rsidRPr="00FA3448" w:rsidRDefault="00FA3448" w:rsidP="00FA3448">
      <w:pPr>
        <w:pStyle w:val="enumlev1"/>
        <w:rPr>
          <w:rFonts w:eastAsia="SimSun" w:cs="Calibri"/>
          <w:lang w:val="en-GB" w:eastAsia="zh-CN"/>
        </w:rPr>
      </w:pPr>
      <w:r w:rsidRPr="00FA3448">
        <w:rPr>
          <w:rFonts w:eastAsia="SimSun" w:cs="Calibri"/>
          <w:lang w:val="en-GB" w:eastAsia="zh-CN"/>
        </w:rPr>
        <w:t>–</w:t>
      </w:r>
      <w:r w:rsidRPr="00FA3448">
        <w:rPr>
          <w:rFonts w:eastAsia="SimSun" w:cs="Calibri"/>
          <w:lang w:val="en-GB" w:eastAsia="zh-CN"/>
        </w:rPr>
        <w:tab/>
        <w:t>ITU-T X.1232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eastAsia="SimSun" w:cs="Calibri" w:hint="eastAsia"/>
          <w:lang w:val="en-GB" w:eastAsia="zh-CN"/>
        </w:rPr>
        <w:t>打击在用户生成信息总推广垃圾信息的技术框架</w:t>
      </w:r>
    </w:p>
    <w:p w14:paraId="23BE045A" w14:textId="584E6C0E" w:rsidR="00C418D6" w:rsidRPr="00C8678A" w:rsidRDefault="00FA3448" w:rsidP="00FA3448">
      <w:pPr>
        <w:pStyle w:val="enumlev1"/>
        <w:rPr>
          <w:lang w:val="en-GB" w:eastAsia="zh-CN"/>
        </w:rPr>
      </w:pPr>
      <w:r w:rsidRPr="00FA3448">
        <w:rPr>
          <w:rFonts w:ascii="Calibri" w:eastAsia="SimSun" w:hAnsi="Calibri" w:cs="Calibri"/>
          <w:lang w:val="en-GB" w:eastAsia="zh-CN"/>
        </w:rPr>
        <w:t>–</w:t>
      </w:r>
      <w:r w:rsidRPr="00FA3448">
        <w:rPr>
          <w:rFonts w:ascii="Calibri" w:eastAsia="SimSun" w:hAnsi="Calibri" w:cs="Calibri"/>
          <w:lang w:val="en-GB" w:eastAsia="zh-CN"/>
        </w:rPr>
        <w:tab/>
        <w:t>ITU-T Y.3800 (10/2019)</w:t>
      </w:r>
      <w:r w:rsidR="00CC0CB0">
        <w:rPr>
          <w:rFonts w:eastAsia="SimSun" w:cs="Calibri" w:hint="eastAsia"/>
          <w:lang w:val="en-GB" w:eastAsia="zh-CN"/>
        </w:rPr>
        <w:t>：</w:t>
      </w:r>
      <w:r w:rsidR="0087639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支持量子密钥分发的网络框架</w:t>
      </w:r>
    </w:p>
    <w:p w14:paraId="08524BB4" w14:textId="67FED823" w:rsidR="00604B8E" w:rsidRDefault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</w:p>
    <w:p w14:paraId="36B6ABAE" w14:textId="77777777" w:rsidR="00972453" w:rsidRPr="00052797" w:rsidRDefault="009724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</w:p>
    <w:p w14:paraId="582EF53B" w14:textId="77777777" w:rsidR="00604B8E" w:rsidRPr="00E450DA" w:rsidRDefault="000121AB" w:rsidP="000121AB">
      <w:pPr>
        <w:pStyle w:val="Heading20"/>
        <w:spacing w:before="360"/>
        <w:rPr>
          <w:highlight w:val="yellow"/>
          <w:lang w:val="en-US" w:eastAsia="zh-CN"/>
        </w:rPr>
      </w:pPr>
      <w:bookmarkStart w:id="444" w:name="_Toc333228144"/>
      <w:bookmarkStart w:id="445" w:name="_Toc337110339"/>
      <w:bookmarkStart w:id="446" w:name="_Toc355708840"/>
      <w:bookmarkStart w:id="447" w:name="OLE_LINK4"/>
      <w:bookmarkStart w:id="448" w:name="OLE_LINK5"/>
      <w:bookmarkStart w:id="449" w:name="OLE_LINK6"/>
      <w:bookmarkStart w:id="450" w:name="_Toc262052116"/>
      <w:r w:rsidRPr="00E450DA">
        <w:rPr>
          <w:rFonts w:asciiTheme="minorEastAsia" w:eastAsiaTheme="minorEastAsia" w:hAnsiTheme="minorEastAsia" w:cs="Arial"/>
          <w:noProof w:val="0"/>
          <w:lang w:eastAsia="zh-CN"/>
        </w:rPr>
        <w:t>电话业务</w:t>
      </w:r>
      <w:bookmarkEnd w:id="444"/>
      <w:r w:rsidRPr="00E450DA">
        <w:rPr>
          <w:rFonts w:ascii="Arial" w:eastAsia="SimHei" w:hAnsi="Arial" w:cs="Arial"/>
          <w:noProof w:val="0"/>
          <w:lang w:val="en-US" w:eastAsia="zh-CN"/>
        </w:rPr>
        <w:br/>
      </w:r>
      <w:r w:rsidRPr="00E450DA">
        <w:rPr>
          <w:rFonts w:ascii="Arial" w:eastAsia="SimHei" w:hAnsi="Arial" w:cs="Arial"/>
          <w:noProof w:val="0"/>
          <w:lang w:val="en-US" w:eastAsia="zh-CN"/>
        </w:rPr>
        <w:t>（</w:t>
      </w:r>
      <w:r w:rsidRPr="00E450DA">
        <w:rPr>
          <w:rFonts w:ascii="Arial" w:eastAsia="SimHei" w:hAnsi="Arial" w:cs="Arial"/>
          <w:noProof w:val="0"/>
          <w:lang w:val="en-US" w:eastAsia="zh-CN"/>
        </w:rPr>
        <w:t>ITU-T E.164</w:t>
      </w:r>
      <w:bookmarkEnd w:id="445"/>
      <w:bookmarkEnd w:id="446"/>
      <w:r w:rsidRPr="00E450DA">
        <w:rPr>
          <w:rFonts w:asciiTheme="minorEastAsia" w:eastAsiaTheme="minorEastAsia" w:hAnsiTheme="minorEastAsia" w:cs="Arial"/>
          <w:noProof w:val="0"/>
          <w:lang w:eastAsia="zh-CN"/>
        </w:rPr>
        <w:t>建议书</w:t>
      </w:r>
      <w:r w:rsidRPr="00E450DA">
        <w:rPr>
          <w:rFonts w:asciiTheme="minorEastAsia" w:eastAsiaTheme="minorEastAsia" w:hAnsiTheme="minorEastAsia" w:cs="Arial"/>
          <w:noProof w:val="0"/>
          <w:lang w:val="en-US" w:eastAsia="zh-CN"/>
        </w:rPr>
        <w:t>）</w:t>
      </w:r>
    </w:p>
    <w:p w14:paraId="1C82C528" w14:textId="77777777" w:rsidR="00604B8E" w:rsidRPr="00F95D07" w:rsidRDefault="000121AB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</w:rPr>
      </w:pPr>
      <w:r>
        <w:rPr>
          <w:rFonts w:ascii="SimSun" w:eastAsia="SimSun" w:hAnsi="SimSun" w:cs="SimSun" w:hint="eastAsia"/>
        </w:rPr>
        <w:t>网址</w:t>
      </w:r>
      <w:r w:rsidRPr="00F95D07">
        <w:rPr>
          <w:rFonts w:ascii="SimSun" w:eastAsia="SimSun" w:hAnsi="SimSun" w:cs="SimSun" w:hint="eastAsia"/>
        </w:rPr>
        <w:t>：</w:t>
      </w:r>
      <w:r w:rsidR="00604B8E" w:rsidRPr="00F95D07">
        <w:rPr>
          <w:rFonts w:cs="Calibri"/>
          <w:noProof w:val="0"/>
          <w:sz w:val="22"/>
          <w:szCs w:val="22"/>
        </w:rPr>
        <w:t>www.itu.int/itu-t/inr/nnp</w:t>
      </w:r>
    </w:p>
    <w:p w14:paraId="5FD25883" w14:textId="1F06502C" w:rsidR="00A42992" w:rsidRPr="00803529" w:rsidRDefault="00876397" w:rsidP="00AD401F">
      <w:pPr>
        <w:pStyle w:val="Heading3"/>
        <w:rPr>
          <w:bCs w:val="0"/>
          <w:lang w:val="pt-BR" w:eastAsia="zh-CN"/>
        </w:rPr>
      </w:pPr>
      <w:r>
        <w:rPr>
          <w:rFonts w:eastAsia="SimSun" w:cs="Microsoft YaHei" w:hint="eastAsia"/>
          <w:bCs w:val="0"/>
          <w:lang w:val="fr-FR" w:eastAsia="zh-CN"/>
        </w:rPr>
        <w:t>布基纳法索</w:t>
      </w:r>
      <w:r w:rsidR="00C1100E">
        <w:rPr>
          <w:rFonts w:eastAsia="SimSun" w:cs="Microsoft YaHei"/>
          <w:bCs w:val="0"/>
          <w:lang w:val="fr-FR" w:eastAsia="zh-CN"/>
        </w:rPr>
        <w:t>（</w:t>
      </w:r>
      <w:r>
        <w:rPr>
          <w:rFonts w:eastAsia="SimSun" w:cs="Microsoft YaHei" w:hint="eastAsia"/>
          <w:bCs w:val="0"/>
          <w:lang w:val="en-GB" w:eastAsia="zh-CN"/>
        </w:rPr>
        <w:t>国家代码</w:t>
      </w:r>
      <w:r w:rsidR="00A159B4" w:rsidRPr="00A159B4">
        <w:rPr>
          <w:rFonts w:eastAsia="SimSun" w:cs="Microsoft YaHei"/>
          <w:bCs w:val="0"/>
          <w:lang w:val="fr-FR" w:eastAsia="zh-CN"/>
        </w:rPr>
        <w:t>+226</w:t>
      </w:r>
      <w:r w:rsidR="00C1100E">
        <w:rPr>
          <w:rFonts w:eastAsia="SimSun" w:cs="Microsoft YaHei"/>
          <w:bCs w:val="0"/>
          <w:lang w:val="fr-FR" w:eastAsia="zh-CN"/>
        </w:rPr>
        <w:t>）</w:t>
      </w:r>
    </w:p>
    <w:p w14:paraId="239A7049" w14:textId="43DDCF01" w:rsidR="00A42992" w:rsidRPr="00857E6A" w:rsidRDefault="00A159B4" w:rsidP="00880203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pt-BR" w:eastAsia="zh-CN"/>
        </w:rPr>
      </w:pPr>
      <w:r>
        <w:rPr>
          <w:rFonts w:asciiTheme="minorHAnsi" w:eastAsiaTheme="minorEastAsia" w:hAnsiTheme="minorHAnsi" w:cs="Arial"/>
          <w:bCs/>
          <w:lang w:val="en-GB" w:eastAsia="zh-CN"/>
        </w:rPr>
        <w:t>1</w:t>
      </w:r>
      <w:r w:rsidR="00C418D6" w:rsidRPr="00C418D6">
        <w:rPr>
          <w:rFonts w:asciiTheme="minorHAnsi" w:eastAsiaTheme="minorEastAsia" w:hAnsiTheme="minorHAnsi" w:cs="Arial"/>
          <w:bCs/>
          <w:lang w:val="en-GB" w:eastAsia="zh-CN"/>
        </w:rPr>
        <w:t>8.X.2019</w:t>
      </w:r>
      <w:r w:rsidR="00A42992">
        <w:rPr>
          <w:rFonts w:asciiTheme="minorHAnsi" w:eastAsiaTheme="minorEastAsia" w:hAnsiTheme="minorHAnsi" w:cs="Arial" w:hint="eastAsia"/>
          <w:lang w:eastAsia="zh-CN"/>
        </w:rPr>
        <w:t>来函</w:t>
      </w:r>
      <w:r w:rsidR="00A42992"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0EE43BE1" w14:textId="63700886" w:rsidR="00A159B4" w:rsidRPr="00C1100E" w:rsidRDefault="00876397" w:rsidP="00A159B4">
      <w:pPr>
        <w:ind w:firstLineChars="200" w:firstLine="400"/>
        <w:rPr>
          <w:rFonts w:asciiTheme="minorHAnsi" w:eastAsiaTheme="minorEastAsia" w:hAnsiTheme="minorHAnsi" w:cs="Arial"/>
          <w:lang w:val="pt-BR" w:eastAsia="zh-CN"/>
        </w:rPr>
      </w:pPr>
      <w:r w:rsidRPr="00C1100E">
        <w:rPr>
          <w:rFonts w:ascii="SimSun" w:eastAsia="SimSun" w:hAnsi="SimSun" w:cs="SimSun" w:hint="eastAsia"/>
          <w:color w:val="000000"/>
          <w:lang w:eastAsia="zh-CN"/>
        </w:rPr>
        <w:t>位于瓦加杜古的</w:t>
      </w:r>
      <w:r w:rsidRPr="00C1100E">
        <w:rPr>
          <w:rFonts w:ascii="STKaiti" w:eastAsia="STKaiti" w:hAnsi="STKaiti" w:cs="SimSun" w:hint="eastAsia"/>
          <w:color w:val="000000"/>
          <w:lang w:eastAsia="zh-CN"/>
        </w:rPr>
        <w:t>电子通信和邮政管理局</w:t>
      </w:r>
      <w:r w:rsidRPr="00C1100E">
        <w:rPr>
          <w:rFonts w:ascii="SimSun" w:eastAsia="SimSun" w:hAnsi="SimSun" w:cs="SimSun" w:hint="eastAsia"/>
          <w:color w:val="000000"/>
          <w:lang w:val="pt-BR" w:eastAsia="zh-CN"/>
        </w:rPr>
        <w:t>（</w:t>
      </w:r>
      <w:r w:rsidRPr="00C1100E">
        <w:rPr>
          <w:rFonts w:cs="Calibri"/>
          <w:color w:val="000000"/>
          <w:lang w:val="pt-BR" w:eastAsia="zh-CN"/>
        </w:rPr>
        <w:t>ARCEP</w:t>
      </w:r>
      <w:r w:rsidRPr="00C1100E">
        <w:rPr>
          <w:rFonts w:ascii="SimSun" w:eastAsia="SimSun" w:hAnsi="SimSun" w:cs="SimSun" w:hint="eastAsia"/>
          <w:color w:val="000000"/>
          <w:lang w:val="pt-BR" w:eastAsia="zh-CN"/>
        </w:rPr>
        <w:t>）宣布以下对布基纳法索国家编号方案的更新。</w:t>
      </w:r>
    </w:p>
    <w:p w14:paraId="34A4F85E" w14:textId="68DC5505" w:rsidR="0063209F" w:rsidRPr="00D727FA" w:rsidRDefault="00972453" w:rsidP="0063209F">
      <w:pPr>
        <w:spacing w:after="120"/>
        <w:rPr>
          <w:rFonts w:eastAsia="SimSun"/>
          <w:lang w:eastAsia="zh-CN"/>
        </w:rPr>
      </w:pPr>
      <w:r w:rsidRPr="00972453">
        <w:rPr>
          <w:rFonts w:asciiTheme="minorHAnsi" w:eastAsiaTheme="minorEastAsia" w:hAnsiTheme="minorHAnsi" w:cs="Arial"/>
          <w:lang w:eastAsia="zh-CN"/>
        </w:rPr>
        <w:t>•</w:t>
      </w:r>
      <w:r w:rsidRPr="00972453">
        <w:rPr>
          <w:rFonts w:asciiTheme="minorHAnsi" w:eastAsiaTheme="minorEastAsia" w:hAnsiTheme="minorHAnsi" w:cs="Arial"/>
          <w:lang w:eastAsia="zh-CN"/>
        </w:rPr>
        <w:tab/>
      </w:r>
      <w:r w:rsidR="00876397">
        <w:rPr>
          <w:rFonts w:asciiTheme="minorHAnsi" w:eastAsiaTheme="minorEastAsia" w:hAnsiTheme="minorHAnsi" w:cs="Arial" w:hint="eastAsia"/>
          <w:lang w:eastAsia="zh-CN"/>
        </w:rPr>
        <w:t>新前置数字</w:t>
      </w:r>
      <w:r w:rsidR="00A159B4" w:rsidRPr="00A159B4">
        <w:rPr>
          <w:rFonts w:asciiTheme="minorHAnsi" w:eastAsiaTheme="minorEastAsia" w:hAnsiTheme="minorHAnsi" w:cs="Arial"/>
          <w:lang w:eastAsia="zh-CN"/>
        </w:rPr>
        <w:t>AB=02</w:t>
      </w:r>
      <w:bookmarkStart w:id="451" w:name="_Hlk23769569"/>
      <w:r w:rsidR="00876397">
        <w:rPr>
          <w:rFonts w:asciiTheme="minorHAnsi" w:eastAsiaTheme="minorEastAsia" w:hAnsiTheme="minorHAnsi" w:cs="Arial" w:hint="eastAsia"/>
          <w:lang w:eastAsia="zh-CN"/>
        </w:rPr>
        <w:t>的分配</w:t>
      </w:r>
      <w:r w:rsidR="00C1100E">
        <w:rPr>
          <w:rFonts w:asciiTheme="minorHAnsi" w:eastAsiaTheme="minorEastAsia" w:hAnsiTheme="minorHAnsi" w:cs="Arial" w:hint="eastAsia"/>
          <w:lang w:eastAsia="zh-CN"/>
        </w:rPr>
        <w:t>：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023"/>
        <w:gridCol w:w="1032"/>
        <w:gridCol w:w="2418"/>
        <w:gridCol w:w="1701"/>
        <w:gridCol w:w="1411"/>
      </w:tblGrid>
      <w:tr w:rsidR="00C1100E" w:rsidRPr="00882540" w14:paraId="58C149A2" w14:textId="573C8DC6" w:rsidTr="00D96341">
        <w:trPr>
          <w:trHeight w:val="20"/>
          <w:tblHeader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4C51" w14:textId="0EB3967C" w:rsidR="00C1100E" w:rsidRPr="00882540" w:rsidRDefault="00C1100E" w:rsidP="00436EC5">
            <w:pPr>
              <w:jc w:val="center"/>
              <w:rPr>
                <w:rFonts w:cs="Arial"/>
                <w:bCs/>
                <w:i/>
                <w:highlight w:val="yellow"/>
                <w:lang w:val="en-GB" w:eastAsia="zh-CN"/>
              </w:rPr>
            </w:pP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（国内目的地代码或国内</w:t>
            </w:r>
            <w:r w:rsidR="00436EC5">
              <w:rPr>
                <w:rFonts w:eastAsia="STKaiti" w:cs="Calibri"/>
                <w:bCs/>
                <w:sz w:val="18"/>
                <w:szCs w:val="18"/>
                <w:lang w:eastAsia="zh-CN"/>
              </w:rPr>
              <w:br/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（有效）号码的前置数字）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7B97" w14:textId="77777777" w:rsidR="00C1100E" w:rsidRPr="00882540" w:rsidRDefault="00C1100E" w:rsidP="001A19E5">
            <w:pPr>
              <w:jc w:val="right"/>
              <w:rPr>
                <w:rFonts w:cs="Arial"/>
                <w:bCs/>
                <w:i/>
                <w:highlight w:val="yellow"/>
                <w:lang w:val="en-GB" w:eastAsia="zh-CN"/>
              </w:rPr>
            </w:pP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4A97" w14:textId="77777777" w:rsidR="00C1100E" w:rsidRPr="00882540" w:rsidRDefault="00C1100E" w:rsidP="00C1100E">
            <w:pPr>
              <w:jc w:val="center"/>
              <w:rPr>
                <w:rFonts w:cs="Arial"/>
                <w:bCs/>
                <w:i/>
                <w:highlight w:val="yellow"/>
                <w:lang w:val="en-GB"/>
              </w:rPr>
            </w:pPr>
            <w:r>
              <w:rPr>
                <w:rFonts w:eastAsia="STKaiti" w:cs="Calibri"/>
                <w:bCs/>
                <w:sz w:val="18"/>
                <w:szCs w:val="18"/>
              </w:rPr>
              <w:t>E.164</w:t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84A90" w14:textId="77777777" w:rsidR="00C1100E" w:rsidRPr="00882540" w:rsidRDefault="00C1100E" w:rsidP="00C1100E">
            <w:pPr>
              <w:jc w:val="center"/>
              <w:rPr>
                <w:rFonts w:cs="Arial"/>
                <w:bCs/>
                <w:i/>
                <w:highlight w:val="yellow"/>
                <w:lang w:val="en-GB"/>
              </w:rPr>
            </w:pPr>
            <w:r w:rsidRPr="00CC0CB0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补充信息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B960" w14:textId="3E06CB14" w:rsidR="00C1100E" w:rsidRPr="00CC0CB0" w:rsidRDefault="00C1100E" w:rsidP="00C1100E">
            <w:pPr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 w:rsidRPr="00CC0CB0">
              <w:rPr>
                <w:rFonts w:ascii="STKaiti" w:eastAsia="STKaiti" w:hAnsi="STKaiti" w:cs="Calibri" w:hint="eastAsia"/>
                <w:sz w:val="18"/>
                <w:szCs w:val="18"/>
                <w:lang w:eastAsia="zh-CN"/>
              </w:rPr>
              <w:t>引入时间和日期</w:t>
            </w:r>
          </w:p>
        </w:tc>
      </w:tr>
      <w:tr w:rsidR="00C1100E" w:rsidRPr="00C8678A" w14:paraId="4C093E9E" w14:textId="77777777" w:rsidTr="00D96341">
        <w:trPr>
          <w:trHeight w:val="20"/>
          <w:tblHeader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A518" w14:textId="77777777" w:rsidR="00C1100E" w:rsidRPr="00882540" w:rsidRDefault="00C1100E" w:rsidP="001A19E5">
            <w:pPr>
              <w:rPr>
                <w:rFonts w:cs="Arial"/>
                <w:bCs/>
                <w:i/>
                <w:highlight w:val="yellow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4A02" w14:textId="77777777" w:rsidR="00C1100E" w:rsidRPr="00C1100E" w:rsidRDefault="00C1100E" w:rsidP="001A19E5">
            <w:pPr>
              <w:rPr>
                <w:rFonts w:cs="Arial"/>
                <w:bCs/>
                <w:i/>
                <w:sz w:val="18"/>
                <w:szCs w:val="16"/>
                <w:highlight w:val="yellow"/>
                <w:lang w:val="en-GB"/>
              </w:rPr>
            </w:pPr>
            <w:r w:rsidRPr="00C1100E">
              <w:rPr>
                <w:rFonts w:ascii="STKaiti" w:eastAsia="STKaiti" w:hAnsi="STKaiti" w:cs="Calibri" w:hint="eastAsia"/>
                <w:iCs/>
                <w:sz w:val="18"/>
                <w:szCs w:val="16"/>
                <w:lang w:eastAsia="zh-CN"/>
              </w:rPr>
              <w:t>最大</w:t>
            </w:r>
            <w:r w:rsidRPr="00C1100E">
              <w:rPr>
                <w:rFonts w:ascii="STKaiti" w:eastAsia="STKaiti" w:hAnsi="STKaiti" w:cs="SimSun" w:hint="eastAsia"/>
                <w:iCs/>
                <w:sz w:val="18"/>
                <w:szCs w:val="16"/>
                <w:lang w:eastAsia="zh-CN"/>
              </w:rPr>
              <w:t>长</w:t>
            </w:r>
            <w:r w:rsidRPr="00C1100E">
              <w:rPr>
                <w:rFonts w:ascii="STKaiti" w:eastAsia="STKaiti" w:hAnsi="STKaiti" w:cs="MS Mincho" w:hint="eastAsia"/>
                <w:iCs/>
                <w:sz w:val="18"/>
                <w:szCs w:val="16"/>
                <w:lang w:eastAsia="zh-CN"/>
              </w:rPr>
              <w:t>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2B8" w14:textId="77777777" w:rsidR="00C1100E" w:rsidRPr="00C1100E" w:rsidRDefault="00C1100E" w:rsidP="001A19E5">
            <w:pPr>
              <w:rPr>
                <w:rFonts w:cs="Arial"/>
                <w:bCs/>
                <w:i/>
                <w:sz w:val="18"/>
                <w:szCs w:val="16"/>
                <w:lang w:val="en-GB"/>
              </w:rPr>
            </w:pPr>
            <w:r w:rsidRPr="00C1100E">
              <w:rPr>
                <w:rFonts w:ascii="STKaiti" w:hAnsi="STKaiti" w:cs="Calibri" w:hint="eastAsia"/>
                <w:iCs/>
                <w:color w:val="000000"/>
                <w:sz w:val="18"/>
                <w:szCs w:val="16"/>
                <w:lang w:eastAsia="zh-CN"/>
              </w:rPr>
              <w:t>最小</w:t>
            </w:r>
            <w:r w:rsidRPr="00C1100E">
              <w:rPr>
                <w:rFonts w:ascii="STKaiti" w:hAnsi="STKaiti" w:cs="SimSun" w:hint="eastAsia"/>
                <w:iCs/>
                <w:color w:val="000000"/>
                <w:sz w:val="18"/>
                <w:szCs w:val="16"/>
                <w:lang w:eastAsia="zh-CN"/>
              </w:rPr>
              <w:t>长</w:t>
            </w:r>
            <w:r w:rsidRPr="00C1100E">
              <w:rPr>
                <w:rFonts w:ascii="STKaiti" w:hAnsi="STKaiti" w:cs="MS Mincho" w:hint="eastAsia"/>
                <w:iCs/>
                <w:color w:val="000000"/>
                <w:sz w:val="18"/>
                <w:szCs w:val="16"/>
                <w:lang w:eastAsia="zh-CN"/>
              </w:rPr>
              <w:t>度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3E6F" w14:textId="77777777" w:rsidR="00C1100E" w:rsidRPr="00C8678A" w:rsidRDefault="00C1100E" w:rsidP="001A19E5">
            <w:pPr>
              <w:rPr>
                <w:rFonts w:cs="Arial"/>
                <w:bCs/>
                <w:i/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E6B" w14:textId="77777777" w:rsidR="00C1100E" w:rsidRPr="00C8678A" w:rsidRDefault="00C1100E" w:rsidP="00C1100E">
            <w:pPr>
              <w:jc w:val="center"/>
              <w:rPr>
                <w:rFonts w:cs="Arial"/>
                <w:bCs/>
                <w:i/>
                <w:lang w:val="en-GB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1040" w14:textId="2E2F668D" w:rsidR="00C1100E" w:rsidRPr="00C8678A" w:rsidRDefault="00C1100E" w:rsidP="00C1100E">
            <w:pPr>
              <w:jc w:val="center"/>
              <w:rPr>
                <w:rFonts w:cs="Arial"/>
                <w:bCs/>
                <w:i/>
                <w:lang w:val="en-GB"/>
              </w:rPr>
            </w:pPr>
          </w:p>
        </w:tc>
      </w:tr>
      <w:tr w:rsidR="001A19E5" w:rsidRPr="00C8678A" w14:paraId="06B146E3" w14:textId="77777777" w:rsidTr="00D96341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C8F" w14:textId="0E1C26FE" w:rsidR="001A19E5" w:rsidRPr="00C8678A" w:rsidRDefault="001A19E5" w:rsidP="00972453">
            <w:pPr>
              <w:spacing w:after="120"/>
              <w:jc w:val="center"/>
              <w:rPr>
                <w:rFonts w:cs="Arial"/>
                <w:bCs/>
                <w:lang w:val="es-ES_tradnl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95E" w14:textId="3D0A5508" w:rsidR="001A19E5" w:rsidRPr="00C8678A" w:rsidRDefault="001A19E5" w:rsidP="00972453">
            <w:pPr>
              <w:spacing w:after="120"/>
              <w:jc w:val="center"/>
              <w:rPr>
                <w:rFonts w:cs="Arial"/>
                <w:bCs/>
                <w:lang w:val="en-GB"/>
              </w:rPr>
            </w:pPr>
            <w:r w:rsidRPr="00E132B3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F" w14:textId="7F175C7A" w:rsidR="001A19E5" w:rsidRPr="00C8678A" w:rsidRDefault="001A19E5" w:rsidP="00972453">
            <w:pPr>
              <w:spacing w:after="120"/>
              <w:jc w:val="center"/>
              <w:rPr>
                <w:rFonts w:cs="Arial"/>
                <w:bCs/>
                <w:lang w:val="en-GB"/>
              </w:rPr>
            </w:pPr>
            <w:r w:rsidRPr="00E132B3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8FC" w14:textId="794749B2" w:rsidR="001A19E5" w:rsidRPr="00552EA1" w:rsidRDefault="00876397" w:rsidP="00972453">
            <w:pPr>
              <w:spacing w:after="120"/>
              <w:jc w:val="center"/>
              <w:rPr>
                <w:rFonts w:eastAsia="SimSun" w:cs="Calibri"/>
                <w:b/>
                <w:bCs/>
                <w:color w:val="800000"/>
                <w:sz w:val="22"/>
                <w:lang w:val="en-GB"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非地理号码</w:t>
            </w:r>
            <w:r w:rsidR="004857F9">
              <w:rPr>
                <w:rFonts w:eastAsia="SimSun" w:cs="Arial" w:hint="eastAsia"/>
                <w:sz w:val="18"/>
                <w:szCs w:val="18"/>
                <w:lang w:eastAsia="zh-CN"/>
              </w:rPr>
              <w:t xml:space="preserve"> </w:t>
            </w:r>
            <w:r w:rsidR="001A19E5" w:rsidRPr="001744D6">
              <w:rPr>
                <w:rFonts w:eastAsia="SimSun" w:cs="Arial"/>
                <w:sz w:val="18"/>
                <w:szCs w:val="18"/>
                <w:lang w:eastAsia="zh-CN"/>
              </w:rPr>
              <w:t xml:space="preserve">- </w:t>
            </w: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DF7" w14:textId="206FA744" w:rsidR="001A19E5" w:rsidRPr="00C8678A" w:rsidRDefault="001A19E5" w:rsidP="00972453">
            <w:pPr>
              <w:spacing w:after="120"/>
              <w:jc w:val="center"/>
              <w:rPr>
                <w:rFonts w:cs="Arial"/>
                <w:bCs/>
                <w:lang w:val="en-GB"/>
              </w:rPr>
            </w:pPr>
            <w:r w:rsidRPr="00471455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O</w:t>
            </w:r>
            <w:r>
              <w:rPr>
                <w:rFonts w:asciiTheme="minorHAnsi" w:hAnsiTheme="minorHAnsi" w:cstheme="minorBidi"/>
                <w:sz w:val="18"/>
                <w:szCs w:val="18"/>
                <w:lang w:val="fr-CH"/>
              </w:rPr>
              <w:t xml:space="preserve">NATEL-SA </w:t>
            </w:r>
            <w:r>
              <w:rPr>
                <w:rFonts w:asciiTheme="minorHAnsi" w:hAnsiTheme="minorHAnsi" w:cstheme="minorBidi"/>
                <w:sz w:val="18"/>
                <w:szCs w:val="18"/>
                <w:lang w:val="fr-CH"/>
              </w:rPr>
              <w:br/>
            </w:r>
            <w:r w:rsidR="00CC2963">
              <w:rPr>
                <w:rFonts w:ascii="SimSun" w:eastAsia="SimSun" w:hAnsi="SimSun" w:cs="SimSun" w:hint="eastAsia"/>
                <w:sz w:val="18"/>
                <w:szCs w:val="18"/>
                <w:lang w:val="fr-CH" w:eastAsia="zh-CN"/>
              </w:rPr>
              <w:t>布基纳法索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8F1" w14:textId="2013DC08" w:rsidR="001A19E5" w:rsidRPr="00C8678A" w:rsidRDefault="001A19E5" w:rsidP="00972453">
            <w:pPr>
              <w:spacing w:after="120"/>
              <w:jc w:val="center"/>
              <w:rPr>
                <w:rFonts w:cs="Arial"/>
                <w:bCs/>
                <w:lang w:val="en-GB"/>
              </w:rPr>
            </w:pPr>
            <w:r w:rsidRPr="00E132B3">
              <w:rPr>
                <w:rFonts w:cstheme="minorBidi"/>
                <w:sz w:val="18"/>
                <w:szCs w:val="18"/>
                <w:lang w:val="fr-CH"/>
              </w:rPr>
              <w:t>201</w:t>
            </w:r>
            <w:r>
              <w:rPr>
                <w:rFonts w:cstheme="minorBidi"/>
                <w:sz w:val="18"/>
                <w:szCs w:val="18"/>
                <w:lang w:val="fr-CH"/>
              </w:rPr>
              <w:t>9</w:t>
            </w:r>
            <w:r w:rsidRPr="00E132B3">
              <w:rPr>
                <w:rFonts w:cstheme="minorBidi"/>
                <w:sz w:val="18"/>
                <w:szCs w:val="18"/>
                <w:lang w:val="fr-CH"/>
              </w:rPr>
              <w:t>-</w:t>
            </w:r>
            <w:r>
              <w:rPr>
                <w:rFonts w:cstheme="minorBidi"/>
                <w:sz w:val="18"/>
                <w:szCs w:val="18"/>
                <w:lang w:val="fr-CH"/>
              </w:rPr>
              <w:t>10</w:t>
            </w:r>
            <w:r w:rsidRPr="00E132B3">
              <w:rPr>
                <w:rFonts w:cstheme="minorBidi"/>
                <w:sz w:val="18"/>
                <w:szCs w:val="18"/>
                <w:lang w:val="fr-CH"/>
              </w:rPr>
              <w:t>-</w:t>
            </w:r>
            <w:r>
              <w:rPr>
                <w:rFonts w:cstheme="minorBidi"/>
                <w:sz w:val="18"/>
                <w:szCs w:val="18"/>
                <w:lang w:val="fr-CH"/>
              </w:rPr>
              <w:t>16</w:t>
            </w:r>
            <w:r w:rsidRPr="00E132B3">
              <w:rPr>
                <w:rFonts w:cstheme="minorBidi"/>
                <w:sz w:val="18"/>
                <w:szCs w:val="18"/>
                <w:lang w:val="fr-CH"/>
              </w:rPr>
              <w:t>-00:00</w:t>
            </w:r>
            <w:r>
              <w:rPr>
                <w:rFonts w:cstheme="minorBidi"/>
                <w:sz w:val="18"/>
                <w:szCs w:val="18"/>
                <w:lang w:val="fr-CH"/>
              </w:rPr>
              <w:br/>
            </w:r>
            <w:r w:rsidRPr="00E132B3">
              <w:rPr>
                <w:rFonts w:cstheme="minorBidi"/>
                <w:sz w:val="18"/>
                <w:szCs w:val="18"/>
                <w:lang w:val="fr-CH"/>
              </w:rPr>
              <w:t>(UTC)</w:t>
            </w:r>
          </w:p>
        </w:tc>
      </w:tr>
    </w:tbl>
    <w:p w14:paraId="59F92411" w14:textId="77777777" w:rsidR="0063209F" w:rsidRPr="0063209F" w:rsidRDefault="0063209F" w:rsidP="00436EC5">
      <w:pPr>
        <w:ind w:firstLine="567"/>
        <w:jc w:val="left"/>
        <w:rPr>
          <w:rFonts w:eastAsia="SimSun" w:cs="Calibri"/>
        </w:rPr>
      </w:pPr>
      <w:r w:rsidRPr="0063209F">
        <w:rPr>
          <w:rFonts w:eastAsia="SimSun" w:cs="Calibri" w:hint="eastAsia"/>
        </w:rPr>
        <w:t>联系方式：</w:t>
      </w:r>
    </w:p>
    <w:p w14:paraId="765A0FD4" w14:textId="2219CA7B" w:rsidR="00420D1F" w:rsidRPr="0063209F" w:rsidRDefault="0063209F" w:rsidP="004857F9">
      <w:pPr>
        <w:tabs>
          <w:tab w:val="clear" w:pos="567"/>
          <w:tab w:val="clear" w:pos="1276"/>
          <w:tab w:val="clear" w:pos="1843"/>
          <w:tab w:val="left" w:pos="993"/>
          <w:tab w:val="left" w:pos="1985"/>
        </w:tabs>
        <w:ind w:left="993" w:hanging="993"/>
        <w:jc w:val="left"/>
        <w:rPr>
          <w:rFonts w:eastAsia="SimSun" w:cs="Calibri"/>
        </w:rPr>
      </w:pPr>
      <w:r w:rsidRPr="0063209F">
        <w:rPr>
          <w:rFonts w:eastAsia="SimSun" w:cs="Calibri"/>
        </w:rPr>
        <w:tab/>
      </w:r>
      <w:r w:rsidR="001A19E5" w:rsidRPr="00972453">
        <w:rPr>
          <w:rFonts w:eastAsia="SimSun" w:cs="Calibri"/>
        </w:rPr>
        <w:t xml:space="preserve">Autorité de Régulation des Communications Electroniques et des Postes (ARCEP) </w:t>
      </w:r>
      <w:r w:rsidR="001A19E5" w:rsidRPr="00972453">
        <w:rPr>
          <w:rFonts w:eastAsia="SimSun" w:cs="Calibri"/>
        </w:rPr>
        <w:br/>
        <w:t xml:space="preserve">B.P. </w:t>
      </w:r>
      <w:r w:rsidR="001A19E5" w:rsidRPr="001A19E5">
        <w:rPr>
          <w:rFonts w:eastAsia="SimSun" w:cs="Calibri"/>
          <w:lang w:val="pt-BR"/>
        </w:rPr>
        <w:t xml:space="preserve">6437 </w:t>
      </w:r>
      <w:r w:rsidR="001A19E5" w:rsidRPr="001A19E5">
        <w:rPr>
          <w:rFonts w:eastAsia="SimSun" w:cs="Calibri"/>
          <w:lang w:val="pt-BR"/>
        </w:rPr>
        <w:br/>
        <w:t xml:space="preserve">OUAGADOUGOU 01 </w:t>
      </w:r>
      <w:r w:rsidR="001A19E5" w:rsidRPr="001A19E5">
        <w:rPr>
          <w:rFonts w:eastAsia="SimSun" w:cs="Calibri"/>
          <w:lang w:val="pt-BR"/>
        </w:rPr>
        <w:br/>
        <w:t>Burkina Faso</w:t>
      </w:r>
      <w:r w:rsidRPr="0063209F">
        <w:rPr>
          <w:rFonts w:eastAsia="SimSun" w:cs="Calibri"/>
        </w:rPr>
        <w:br/>
      </w:r>
      <w:r w:rsidRPr="0063209F">
        <w:rPr>
          <w:rFonts w:eastAsia="SimSun" w:cs="Calibri" w:hint="eastAsia"/>
        </w:rPr>
        <w:t>电话：</w:t>
      </w:r>
      <w:r w:rsidRPr="0063209F">
        <w:rPr>
          <w:rFonts w:eastAsia="SimSun" w:cs="Calibri"/>
        </w:rPr>
        <w:tab/>
      </w:r>
      <w:r w:rsidR="001A19E5" w:rsidRPr="001A19E5">
        <w:rPr>
          <w:rFonts w:eastAsia="SimSun" w:cs="Calibri"/>
          <w:lang w:val="pt-BR"/>
        </w:rPr>
        <w:t>+226 25 37 53 60/61/62</w:t>
      </w:r>
      <w:r w:rsidRPr="0063209F">
        <w:rPr>
          <w:rFonts w:eastAsia="SimSun" w:cs="Calibri"/>
        </w:rPr>
        <w:br/>
      </w:r>
      <w:r w:rsidRPr="0063209F">
        <w:rPr>
          <w:rFonts w:eastAsia="SimSun" w:cs="Calibri" w:hint="eastAsia"/>
        </w:rPr>
        <w:t>传真：</w:t>
      </w:r>
      <w:r w:rsidRPr="0063209F">
        <w:rPr>
          <w:rFonts w:eastAsia="SimSun" w:cs="Calibri"/>
          <w:lang w:val="en-GB"/>
        </w:rPr>
        <w:tab/>
      </w:r>
      <w:r w:rsidR="001A19E5" w:rsidRPr="001A19E5">
        <w:rPr>
          <w:rFonts w:eastAsia="SimSun" w:cs="Calibri"/>
          <w:lang w:val="pt-BR"/>
        </w:rPr>
        <w:t>+226 25 37 53 64</w:t>
      </w:r>
      <w:r w:rsidRPr="0063209F">
        <w:rPr>
          <w:rFonts w:eastAsia="SimSun" w:cs="Calibri"/>
          <w:lang w:val="en-GB"/>
        </w:rPr>
        <w:br/>
      </w:r>
      <w:r w:rsidRPr="0063209F">
        <w:rPr>
          <w:rFonts w:eastAsia="SimSun" w:cs="Calibri" w:hint="eastAsia"/>
        </w:rPr>
        <w:t>电子邮件：</w:t>
      </w:r>
      <w:r w:rsidR="001A19E5" w:rsidRPr="001A19E5">
        <w:rPr>
          <w:rFonts w:eastAsia="SimSun" w:cs="Calibri"/>
          <w:lang w:val="pt-BR"/>
        </w:rPr>
        <w:t>secretariat@arcep.bf</w:t>
      </w:r>
      <w:r w:rsidRPr="0063209F">
        <w:rPr>
          <w:rFonts w:eastAsia="SimSun" w:cs="Calibri"/>
          <w:lang w:val="en-GB"/>
        </w:rPr>
        <w:br/>
      </w:r>
      <w:r w:rsidRPr="0063209F">
        <w:rPr>
          <w:rFonts w:eastAsia="SimSun" w:cs="Calibri" w:hint="eastAsia"/>
        </w:rPr>
        <w:t>网站：</w:t>
      </w:r>
      <w:r w:rsidRPr="0063209F">
        <w:rPr>
          <w:rFonts w:eastAsia="SimSun" w:cs="Calibri"/>
        </w:rPr>
        <w:tab/>
      </w:r>
      <w:r w:rsidR="001A19E5" w:rsidRPr="001A19E5">
        <w:rPr>
          <w:rFonts w:eastAsia="SimSun" w:cs="Calibri"/>
          <w:lang w:val="pt-BR"/>
        </w:rPr>
        <w:t>www.arcep.bf</w:t>
      </w:r>
    </w:p>
    <w:p w14:paraId="781E3944" w14:textId="77777777" w:rsidR="00420D1F" w:rsidRPr="00420D1F" w:rsidRDefault="00420D1F" w:rsidP="00420D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bCs/>
          <w:lang w:val="en-GB"/>
        </w:rPr>
      </w:pPr>
      <w:r w:rsidRPr="00420D1F">
        <w:rPr>
          <w:rFonts w:cs="Arial"/>
          <w:bCs/>
          <w:lang w:val="en-GB"/>
        </w:rPr>
        <w:br w:type="page"/>
      </w:r>
    </w:p>
    <w:bookmarkEnd w:id="451"/>
    <w:p w14:paraId="07980F00" w14:textId="7E2F78CB" w:rsidR="00854828" w:rsidRPr="00854828" w:rsidRDefault="00876397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>
        <w:rPr>
          <w:rFonts w:eastAsia="SimSun" w:cs="Calibri" w:hint="eastAsia"/>
          <w:b/>
          <w:bCs/>
          <w:lang w:val="en-GB" w:eastAsia="zh-CN"/>
        </w:rPr>
        <w:lastRenderedPageBreak/>
        <w:t>摩洛哥</w:t>
      </w:r>
      <w:r w:rsidR="001A19E5" w:rsidRPr="001A19E5">
        <w:rPr>
          <w:rFonts w:eastAsia="SimSun" w:cs="Calibri"/>
          <w:b/>
          <w:bCs/>
          <w:lang w:val="en-GB" w:eastAsia="zh-CN"/>
        </w:rPr>
        <w:fldChar w:fldCharType="begin"/>
      </w:r>
      <w:r w:rsidR="001A19E5" w:rsidRPr="001A19E5">
        <w:rPr>
          <w:rFonts w:eastAsia="SimSun" w:cs="Calibri"/>
          <w:b/>
          <w:bCs/>
          <w:lang w:eastAsia="zh-CN"/>
        </w:rPr>
        <w:instrText xml:space="preserve"> TC "</w:instrText>
      </w:r>
      <w:bookmarkStart w:id="452" w:name="_Toc24365706"/>
      <w:r w:rsidR="001A19E5" w:rsidRPr="001A19E5">
        <w:rPr>
          <w:rFonts w:eastAsia="SimSun" w:cs="Calibri"/>
          <w:b/>
          <w:bCs/>
          <w:lang w:val="en-GB" w:eastAsia="zh-CN"/>
        </w:rPr>
        <w:instrText>Morocco</w:instrText>
      </w:r>
      <w:bookmarkEnd w:id="452"/>
      <w:r w:rsidR="001A19E5" w:rsidRPr="001A19E5">
        <w:rPr>
          <w:rFonts w:eastAsia="SimSun" w:cs="Calibri"/>
          <w:b/>
          <w:bCs/>
          <w:lang w:eastAsia="zh-CN"/>
        </w:rPr>
        <w:instrText xml:space="preserve">" \f C \l "1" </w:instrText>
      </w:r>
      <w:r w:rsidR="001A19E5" w:rsidRPr="001A19E5">
        <w:rPr>
          <w:rFonts w:eastAsia="SimSun" w:cs="Calibri"/>
          <w:b/>
          <w:bCs/>
          <w:lang w:val="en-GB" w:eastAsia="zh-CN"/>
        </w:rPr>
        <w:fldChar w:fldCharType="end"/>
      </w:r>
      <w:r w:rsidR="008C0839">
        <w:rPr>
          <w:rFonts w:eastAsia="SimSun" w:cs="Calibri"/>
          <w:b/>
          <w:bCs/>
          <w:lang w:val="en-GB" w:eastAsia="zh-CN"/>
        </w:rPr>
        <w:t>（</w:t>
      </w:r>
      <w:r>
        <w:rPr>
          <w:rFonts w:eastAsia="SimSun" w:cs="Calibri" w:hint="eastAsia"/>
          <w:b/>
          <w:bCs/>
          <w:lang w:val="en-GB" w:eastAsia="zh-CN"/>
        </w:rPr>
        <w:t>国家代码</w:t>
      </w:r>
      <w:r w:rsidR="001A19E5" w:rsidRPr="001A19E5">
        <w:rPr>
          <w:rFonts w:eastAsia="SimSun" w:cs="Calibri"/>
          <w:b/>
          <w:bCs/>
          <w:lang w:val="en-GB" w:eastAsia="zh-CN"/>
        </w:rPr>
        <w:t>+212</w:t>
      </w:r>
      <w:r w:rsidR="008C0839">
        <w:rPr>
          <w:rFonts w:eastAsia="SimSun" w:cs="Calibri"/>
          <w:b/>
          <w:bCs/>
          <w:lang w:val="en-GB" w:eastAsia="zh-CN"/>
        </w:rPr>
        <w:t>）</w:t>
      </w:r>
    </w:p>
    <w:p w14:paraId="6F842F64" w14:textId="121A0B2A" w:rsidR="00854828" w:rsidRPr="00854828" w:rsidRDefault="001A19E5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>
        <w:rPr>
          <w:rFonts w:eastAsia="SimSun" w:cs="Calibri"/>
          <w:bCs/>
          <w:lang w:eastAsia="zh-CN"/>
        </w:rPr>
        <w:t>29</w:t>
      </w:r>
      <w:r w:rsidR="00854828" w:rsidRPr="00420D1F">
        <w:rPr>
          <w:rFonts w:eastAsia="SimSun" w:cs="Calibri"/>
          <w:bCs/>
          <w:lang w:eastAsia="zh-CN"/>
        </w:rPr>
        <w:t>.X.2019</w:t>
      </w:r>
      <w:r w:rsidR="00854828" w:rsidRPr="00854828">
        <w:rPr>
          <w:rFonts w:eastAsia="SimSun" w:cs="Calibri" w:hint="eastAsia"/>
          <w:bCs/>
          <w:lang w:val="en-GB" w:eastAsia="zh-CN"/>
        </w:rPr>
        <w:t>来函：</w:t>
      </w:r>
    </w:p>
    <w:p w14:paraId="3D1AF89A" w14:textId="0CDDD377" w:rsidR="00854828" w:rsidRPr="00CC0CB0" w:rsidRDefault="00876397" w:rsidP="008C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="STKaiti" w:eastAsia="STKaiti" w:hAnsi="STKaiti" w:cs="Calibri"/>
          <w:bCs/>
          <w:lang w:val="en-GB" w:eastAsia="zh-CN"/>
        </w:rPr>
      </w:pPr>
      <w:r w:rsidRPr="00876397">
        <w:rPr>
          <w:rFonts w:eastAsia="SimSun" w:cs="Calibri" w:hint="eastAsia"/>
          <w:bCs/>
          <w:lang w:val="en-GB" w:eastAsia="zh-CN"/>
        </w:rPr>
        <w:t>位于拉巴特的</w:t>
      </w:r>
      <w:r w:rsidRPr="00CC0CB0">
        <w:rPr>
          <w:rFonts w:ascii="STKaiti" w:eastAsia="STKaiti" w:hAnsi="STKaiti" w:cs="Calibri" w:hint="eastAsia"/>
          <w:bCs/>
          <w:lang w:val="en-GB" w:eastAsia="zh-CN"/>
        </w:rPr>
        <w:t>国家电信管理局</w:t>
      </w:r>
      <w:r w:rsidR="001A19E5" w:rsidRPr="00CC0CB0">
        <w:rPr>
          <w:rFonts w:ascii="STKaiti" w:eastAsia="STKaiti" w:hAnsi="STKaiti" w:cs="Calibri"/>
          <w:bCs/>
          <w:lang w:val="en-GB" w:eastAsia="zh-CN"/>
        </w:rPr>
        <w:t>(ANRT)</w:t>
      </w:r>
      <w:r>
        <w:rPr>
          <w:rFonts w:eastAsia="SimSun" w:cs="Calibri" w:hint="eastAsia"/>
          <w:bCs/>
          <w:lang w:val="en-GB" w:eastAsia="zh-CN"/>
        </w:rPr>
        <w:t>宣布以下对摩洛哥国家电话号码方案的更新。</w:t>
      </w:r>
      <w:r w:rsidRPr="00CC0CB0">
        <w:rPr>
          <w:rFonts w:ascii="STKaiti" w:eastAsia="STKaiti" w:hAnsi="STKaiti" w:cs="Calibri"/>
          <w:bCs/>
          <w:lang w:val="en-GB" w:eastAsia="zh-CN"/>
        </w:rPr>
        <w:t xml:space="preserve"> </w:t>
      </w:r>
    </w:p>
    <w:p w14:paraId="1BE9C6E7" w14:textId="060C9175" w:rsidR="00854828" w:rsidRDefault="008C0839" w:rsidP="00972453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 w:rsidRPr="001744D6">
        <w:rPr>
          <w:rFonts w:asciiTheme="minorHAnsi" w:hAnsiTheme="minorHAnsi" w:cs="Arial"/>
        </w:rPr>
        <w:t>•</w:t>
      </w:r>
      <w:r w:rsidRPr="008C0839">
        <w:rPr>
          <w:rFonts w:asciiTheme="minorHAnsi" w:hAnsiTheme="minorHAnsi" w:cs="Arial"/>
          <w:lang w:val="en-GB"/>
        </w:rPr>
        <w:tab/>
      </w:r>
      <w:r w:rsidR="00876397">
        <w:rPr>
          <w:rFonts w:eastAsia="SimSun" w:cs="Calibri" w:hint="eastAsia"/>
          <w:bCs/>
          <w:lang w:val="en-GB" w:eastAsia="zh-CN"/>
        </w:rPr>
        <w:t>以下新的</w:t>
      </w:r>
      <w:r w:rsidR="001A19E5" w:rsidRPr="001A19E5">
        <w:rPr>
          <w:rFonts w:eastAsia="SimSun" w:cs="Calibri"/>
          <w:bCs/>
          <w:lang w:val="en-GB" w:eastAsia="zh-CN"/>
        </w:rPr>
        <w:t>NDC</w:t>
      </w:r>
      <w:r w:rsidR="008106E3">
        <w:rPr>
          <w:rFonts w:eastAsia="SimSun" w:cs="Calibri" w:hint="eastAsia"/>
          <w:bCs/>
          <w:lang w:val="en-GB" w:eastAsia="zh-CN"/>
        </w:rPr>
        <w:t>最近按以下方式引入：</w:t>
      </w:r>
    </w:p>
    <w:p w14:paraId="766BA341" w14:textId="77777777" w:rsidR="008C0839" w:rsidRPr="00854828" w:rsidRDefault="008C0839" w:rsidP="008106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</w:p>
    <w:tbl>
      <w:tblPr>
        <w:tblW w:w="508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1791"/>
        <w:gridCol w:w="3312"/>
      </w:tblGrid>
      <w:tr w:rsidR="00854828" w:rsidRPr="00854828" w14:paraId="034A2983" w14:textId="77777777" w:rsidTr="00854828">
        <w:trPr>
          <w:tblHeader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4490" w14:textId="77777777" w:rsidR="00854828" w:rsidRPr="00B1111D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lang w:val="en-GB" w:eastAsia="zh-CN"/>
              </w:rPr>
            </w:pPr>
            <w:r w:rsidRPr="00B1111D">
              <w:rPr>
                <w:rFonts w:asciiTheme="minorHAnsi" w:eastAsia="STKaiti" w:hAnsiTheme="minorHAnsi" w:cstheme="minorHAnsi"/>
                <w:lang w:eastAsia="zh-CN"/>
              </w:rPr>
              <w:t>NDC</w:t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t>（国内目的地</w:t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br/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t>代码或国内</w:t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br/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t>（有效）号码</w:t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br/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t>的前置数字）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DD32E71" w14:textId="77777777" w:rsidR="00854828" w:rsidRPr="00B1111D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lang w:val="en-GB" w:eastAsia="zh-CN"/>
              </w:rPr>
            </w:pPr>
            <w:r w:rsidRPr="00B1111D">
              <w:rPr>
                <w:rFonts w:asciiTheme="minorHAnsi" w:eastAsia="STKaiti" w:hAnsiTheme="minorHAnsi" w:cstheme="minorHAnsi"/>
                <w:lang w:eastAsia="zh-CN"/>
              </w:rPr>
              <w:t>N(S)N</w:t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t>号码长度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6EB4" w14:textId="77777777" w:rsidR="00854828" w:rsidRPr="00B1111D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lang w:val="en-GB" w:eastAsia="zh-CN"/>
              </w:rPr>
            </w:pPr>
            <w:r w:rsidRPr="00B1111D">
              <w:rPr>
                <w:rFonts w:asciiTheme="minorHAnsi" w:eastAsia="STKaiti" w:hAnsiTheme="minorHAnsi" w:cstheme="minorHAnsi"/>
                <w:lang w:eastAsia="zh-CN"/>
              </w:rPr>
              <w:t>ITU-T E.164</w:t>
            </w:r>
            <w:r w:rsidRPr="00B1111D">
              <w:rPr>
                <w:rFonts w:asciiTheme="minorHAnsi" w:eastAsia="STKaiti" w:hAnsiTheme="minorHAnsi" w:cstheme="minorHAnsi"/>
                <w:lang w:eastAsia="zh-CN"/>
              </w:rPr>
              <w:t>号码的使用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8DE70" w14:textId="77777777" w:rsidR="00854828" w:rsidRPr="00B1111D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theme="minorHAnsi"/>
                <w:lang w:val="en-GB" w:eastAsia="zh-CN"/>
              </w:rPr>
            </w:pPr>
            <w:r w:rsidRPr="00B1111D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854828" w:rsidRPr="00854828" w14:paraId="041A3BD0" w14:textId="77777777" w:rsidTr="00854828">
        <w:trPr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4F272A4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CEB24" w14:textId="77777777" w:rsidR="00854828" w:rsidRPr="00B1111D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STKaiti" w:eastAsia="STKaiti" w:hAnsi="STKaiti" w:cs="Calibri"/>
                <w:i/>
                <w:lang w:val="en-GB" w:eastAsia="zh-CN"/>
              </w:rPr>
            </w:pPr>
            <w:r w:rsidRPr="00CC0CB0">
              <w:rPr>
                <w:rFonts w:ascii="STKaiti" w:eastAsia="STKaiti" w:hAnsi="STKaiti" w:cs="Calibri"/>
                <w:lang w:eastAsia="zh-CN"/>
              </w:rPr>
              <w:t>最大长度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25814C" w14:textId="77777777" w:rsidR="00854828" w:rsidRPr="00CC0CB0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STKaiti" w:eastAsia="STKaiti" w:hAnsi="STKaiti" w:cs="Calibri"/>
                <w:lang w:val="en-GB" w:eastAsia="zh-CN"/>
              </w:rPr>
            </w:pPr>
            <w:r w:rsidRPr="00CC0CB0">
              <w:rPr>
                <w:rFonts w:ascii="STKaiti" w:eastAsia="STKaiti" w:hAnsi="STKaiti" w:cs="Calibri"/>
                <w:lang w:eastAsia="zh-CN"/>
              </w:rPr>
              <w:t>最小长度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14:paraId="7ADE037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vAlign w:val="center"/>
          </w:tcPr>
          <w:p w14:paraId="3237072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</w:p>
        </w:tc>
      </w:tr>
      <w:tr w:rsidR="001A19E5" w:rsidRPr="00854828" w14:paraId="7FFEEB3E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977" w14:textId="7FC8100D" w:rsidR="001A19E5" w:rsidRPr="00854828" w:rsidRDefault="001A19E5" w:rsidP="0097245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color w:val="000000"/>
                <w:lang w:val="fr-FR" w:eastAsia="fr-FR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F32" w14:textId="1D9A44DA" w:rsidR="001A19E5" w:rsidRPr="00854828" w:rsidRDefault="001A19E5" w:rsidP="0097245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979" w14:textId="17C6212E" w:rsidR="001A19E5" w:rsidRPr="00854828" w:rsidRDefault="001A19E5" w:rsidP="0097245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54B" w14:textId="07A2D323" w:rsidR="001A19E5" w:rsidRPr="00854828" w:rsidRDefault="008106E3" w:rsidP="0097245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FR" w:eastAsia="zh-CN"/>
              </w:rPr>
              <w:t>移动业务</w:t>
            </w:r>
            <w:r w:rsidR="001A19E5" w:rsidRPr="003226B3">
              <w:rPr>
                <w:color w:val="000000"/>
                <w:lang w:val="fr-FR" w:eastAsia="fr-FR"/>
              </w:rPr>
              <w:t>2G/3G/4G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33E" w14:textId="09F83389" w:rsidR="001A19E5" w:rsidRPr="00854828" w:rsidRDefault="001A19E5" w:rsidP="00972453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AB0F68">
              <w:rPr>
                <w:color w:val="000000"/>
                <w:lang w:val="fr-FR" w:eastAsia="fr-FR"/>
              </w:rPr>
              <w:t>Wana Corporate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E02A1A">
              <w:rPr>
                <w:color w:val="000000"/>
                <w:vertAlign w:val="superscript"/>
                <w:lang w:val="fr-FR" w:eastAsia="fr-FR"/>
              </w:rPr>
              <w:t>1</w:t>
            </w:r>
          </w:p>
        </w:tc>
      </w:tr>
    </w:tbl>
    <w:p w14:paraId="1B4AAAFF" w14:textId="11C8F9EA" w:rsidR="00854828" w:rsidRDefault="00854828" w:rsidP="00854828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eastAsia="zh-CN"/>
        </w:rPr>
      </w:pPr>
    </w:p>
    <w:p w14:paraId="689CD462" w14:textId="38C6F6BD" w:rsidR="001A19E5" w:rsidRPr="001A19E5" w:rsidRDefault="001A19E5" w:rsidP="001A19E5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val="fr-CH" w:eastAsia="zh-CN"/>
        </w:rPr>
      </w:pPr>
      <w:r w:rsidRPr="001A19E5">
        <w:rPr>
          <w:rFonts w:eastAsia="SimSun" w:cs="Calibri"/>
          <w:bCs/>
          <w:lang w:val="fr-CH" w:eastAsia="zh-CN"/>
        </w:rPr>
        <w:t>1 </w:t>
      </w:r>
      <w:r w:rsidR="008C0839">
        <w:rPr>
          <w:rFonts w:eastAsia="SimSun" w:cs="Calibri" w:hint="eastAsia"/>
          <w:bCs/>
          <w:lang w:val="fr-CH" w:eastAsia="zh-CN"/>
        </w:rPr>
        <w:t>：</w:t>
      </w:r>
      <w:r w:rsidRPr="001A19E5">
        <w:rPr>
          <w:rFonts w:eastAsia="SimSun" w:cs="Calibri"/>
          <w:bCs/>
          <w:lang w:val="fr-CH" w:eastAsia="zh-CN"/>
        </w:rPr>
        <w:t>INWI</w:t>
      </w:r>
    </w:p>
    <w:p w14:paraId="66282EEB" w14:textId="77777777" w:rsidR="001A19E5" w:rsidRPr="00854828" w:rsidRDefault="001A19E5" w:rsidP="00854828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eastAsia="zh-CN"/>
        </w:rPr>
      </w:pPr>
    </w:p>
    <w:p w14:paraId="3AE0B291" w14:textId="77777777" w:rsidR="00854828" w:rsidRPr="00854828" w:rsidRDefault="00854828" w:rsidP="00436E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firstLine="426"/>
        <w:jc w:val="left"/>
        <w:textAlignment w:val="auto"/>
        <w:rPr>
          <w:rFonts w:eastAsia="SimSun" w:cs="Calibri"/>
          <w:bCs/>
        </w:rPr>
      </w:pPr>
      <w:r w:rsidRPr="00854828">
        <w:rPr>
          <w:rFonts w:eastAsia="SimSun" w:cs="Calibri" w:hint="eastAsia"/>
          <w:bCs/>
        </w:rPr>
        <w:t>联系方式：</w:t>
      </w:r>
    </w:p>
    <w:p w14:paraId="35768B07" w14:textId="2DC3AE65" w:rsidR="00A42992" w:rsidRPr="00972453" w:rsidRDefault="00854828" w:rsidP="00436EC5">
      <w:pPr>
        <w:tabs>
          <w:tab w:val="clear" w:pos="567"/>
          <w:tab w:val="clear" w:pos="1276"/>
          <w:tab w:val="clear" w:pos="5387"/>
          <w:tab w:val="clear" w:pos="5954"/>
          <w:tab w:val="left" w:pos="851"/>
        </w:tabs>
        <w:overflowPunct/>
        <w:autoSpaceDE/>
        <w:autoSpaceDN/>
        <w:adjustRightInd/>
        <w:spacing w:before="0"/>
        <w:ind w:left="851" w:hanging="851"/>
        <w:jc w:val="left"/>
        <w:textAlignment w:val="auto"/>
        <w:rPr>
          <w:rFonts w:eastAsia="SimSun"/>
        </w:rPr>
      </w:pPr>
      <w:r w:rsidRPr="00552EA1">
        <w:rPr>
          <w:rFonts w:eastAsia="SimSun" w:cs="Calibri"/>
          <w:bCs/>
        </w:rPr>
        <w:tab/>
      </w:r>
      <w:r w:rsidR="001A19E5" w:rsidRPr="00972453">
        <w:rPr>
          <w:rFonts w:eastAsia="SimSun" w:cs="Calibri"/>
          <w:bCs/>
        </w:rPr>
        <w:t>Mo</w:t>
      </w:r>
      <w:r w:rsidR="001A19E5" w:rsidRPr="001A19E5">
        <w:rPr>
          <w:rFonts w:eastAsia="SimSun" w:cs="Calibri"/>
          <w:bCs/>
        </w:rPr>
        <w:t>t</w:t>
      </w:r>
      <w:r w:rsidR="001A19E5" w:rsidRPr="00972453">
        <w:rPr>
          <w:rFonts w:eastAsia="SimSun" w:cs="Calibri"/>
          <w:bCs/>
        </w:rPr>
        <w:t>iaa Abdelhay</w:t>
      </w:r>
      <w:r w:rsidR="001A19E5" w:rsidRPr="00972453">
        <w:rPr>
          <w:rFonts w:eastAsia="SimSun" w:cs="Calibri"/>
          <w:bCs/>
        </w:rPr>
        <w:br/>
        <w:t>Agence Nationale de Réglementation des Télécommunications (ANRT)</w:t>
      </w:r>
      <w:r w:rsidR="001A19E5" w:rsidRPr="00972453">
        <w:rPr>
          <w:rFonts w:eastAsia="SimSun" w:cs="Calibri"/>
          <w:bCs/>
        </w:rPr>
        <w:br/>
        <w:t>Centre d'affaires</w:t>
      </w:r>
      <w:r w:rsidR="001A19E5" w:rsidRPr="00972453">
        <w:rPr>
          <w:rFonts w:eastAsia="SimSun" w:cs="Calibri"/>
          <w:bCs/>
        </w:rPr>
        <w:br/>
        <w:t xml:space="preserve">Address: Boulevard Ar-Riad, Hay Riad </w:t>
      </w:r>
      <w:r w:rsidR="001A19E5" w:rsidRPr="00972453">
        <w:rPr>
          <w:rFonts w:eastAsia="SimSun" w:cs="Calibri"/>
          <w:bCs/>
        </w:rPr>
        <w:br/>
      </w:r>
      <w:r w:rsidR="001A19E5" w:rsidRPr="001A19E5">
        <w:rPr>
          <w:rFonts w:eastAsia="SimSun" w:cs="Calibri"/>
          <w:bCs/>
        </w:rPr>
        <w:t>B.P. 2939</w:t>
      </w:r>
      <w:r w:rsidR="001A19E5" w:rsidRPr="001A19E5">
        <w:rPr>
          <w:rFonts w:eastAsia="SimSun" w:cs="Calibri"/>
          <w:bCs/>
        </w:rPr>
        <w:br/>
        <w:t>RABAT 10100</w:t>
      </w:r>
      <w:r w:rsidR="001A19E5" w:rsidRPr="001A19E5">
        <w:rPr>
          <w:rFonts w:eastAsia="SimSun" w:cs="Calibri"/>
          <w:bCs/>
        </w:rPr>
        <w:br/>
        <w:t>Morocco</w:t>
      </w:r>
      <w:r w:rsidRPr="00552EA1">
        <w:rPr>
          <w:rFonts w:eastAsia="SimSun" w:cs="Calibri"/>
          <w:bCs/>
        </w:rPr>
        <w:br/>
      </w:r>
      <w:r w:rsidRPr="00552EA1">
        <w:rPr>
          <w:rFonts w:eastAsia="SimSun" w:cs="Calibri" w:hint="eastAsia"/>
          <w:bCs/>
        </w:rPr>
        <w:t>电话：</w:t>
      </w:r>
      <w:r w:rsidR="00DD7ED5">
        <w:rPr>
          <w:rFonts w:eastAsia="SimSun" w:cs="Calibri"/>
          <w:bCs/>
        </w:rPr>
        <w:tab/>
      </w:r>
      <w:r w:rsidR="001A19E5" w:rsidRPr="001A19E5">
        <w:rPr>
          <w:rFonts w:eastAsia="SimSun" w:cs="Calibri"/>
          <w:bCs/>
        </w:rPr>
        <w:t>+212 5 37 71 85 64</w:t>
      </w:r>
      <w:r w:rsidRPr="00552EA1">
        <w:rPr>
          <w:rFonts w:eastAsia="SimSun" w:cs="Calibri"/>
          <w:bCs/>
        </w:rPr>
        <w:br/>
      </w:r>
      <w:r w:rsidRPr="00552EA1">
        <w:rPr>
          <w:rFonts w:eastAsia="SimSun" w:cs="Calibri" w:hint="eastAsia"/>
          <w:bCs/>
          <w:lang w:val="en-GB"/>
        </w:rPr>
        <w:t>电子邮件：</w:t>
      </w:r>
      <w:r w:rsidR="001A19E5" w:rsidRPr="001A19E5">
        <w:t>numerotation@anrt.ma</w:t>
      </w:r>
      <w:r w:rsidRPr="00DD7ED5">
        <w:rPr>
          <w:rFonts w:eastAsia="SimSun"/>
        </w:rPr>
        <w:br/>
      </w:r>
      <w:r w:rsidRPr="00552EA1">
        <w:rPr>
          <w:rFonts w:eastAsia="SimSun" w:cs="Calibri" w:hint="eastAsia"/>
          <w:bCs/>
        </w:rPr>
        <w:t>网站：</w:t>
      </w:r>
      <w:r w:rsidR="00DD7ED5">
        <w:rPr>
          <w:rFonts w:eastAsia="SimSun" w:cs="Calibri"/>
          <w:bCs/>
        </w:rPr>
        <w:tab/>
      </w:r>
      <w:hyperlink r:id="rId9" w:history="1">
        <w:r w:rsidR="001A19E5" w:rsidRPr="00972453">
          <w:rPr>
            <w:rFonts w:eastAsia="SimSun"/>
          </w:rPr>
          <w:t>www.anrt.ma</w:t>
        </w:r>
      </w:hyperlink>
    </w:p>
    <w:p w14:paraId="36AA7487" w14:textId="77777777" w:rsidR="008C0839" w:rsidRDefault="008C0839" w:rsidP="00DD7ED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eastAsia="SimSun" w:cs="Calibri"/>
          <w:bCs/>
        </w:rPr>
      </w:pPr>
    </w:p>
    <w:p w14:paraId="07F6E474" w14:textId="7FC5AA3C" w:rsidR="001A19E5" w:rsidRPr="001A19E5" w:rsidRDefault="001A19E5" w:rsidP="001A19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eastAsia="zh-CN"/>
        </w:rPr>
      </w:pPr>
      <w:r w:rsidRPr="001A19E5">
        <w:rPr>
          <w:rFonts w:eastAsia="SimSun" w:cs="Calibri" w:hint="eastAsia"/>
          <w:b/>
          <w:bCs/>
          <w:lang w:val="en-GB" w:eastAsia="zh-CN"/>
        </w:rPr>
        <w:t>特立尼达和多巴哥</w:t>
      </w:r>
      <w:r w:rsidR="008C0839">
        <w:rPr>
          <w:rFonts w:cs="Arial"/>
          <w:b/>
        </w:rPr>
        <w:fldChar w:fldCharType="begin"/>
      </w:r>
      <w:r w:rsidR="008C0839">
        <w:instrText xml:space="preserve"> TC "</w:instrText>
      </w:r>
      <w:bookmarkStart w:id="453" w:name="_Toc24365708"/>
      <w:r w:rsidR="008C0839" w:rsidRPr="00463BFD">
        <w:rPr>
          <w:rFonts w:cs="Arial"/>
          <w:b/>
        </w:rPr>
        <w:instrText>Trinidad and Tobago</w:instrText>
      </w:r>
      <w:bookmarkEnd w:id="453"/>
      <w:r w:rsidR="008C0839">
        <w:instrText xml:space="preserve">" \f C \l "1" </w:instrText>
      </w:r>
      <w:r w:rsidR="008C0839">
        <w:rPr>
          <w:rFonts w:cs="Arial"/>
          <w:b/>
        </w:rPr>
        <w:fldChar w:fldCharType="end"/>
      </w:r>
      <w:r w:rsidRPr="001A19E5">
        <w:rPr>
          <w:rFonts w:eastAsia="SimSun" w:cs="Calibri" w:hint="eastAsia"/>
          <w:b/>
          <w:bCs/>
          <w:lang w:val="en-GB" w:eastAsia="zh-CN"/>
        </w:rPr>
        <w:t>（国家代码</w:t>
      </w:r>
      <w:r w:rsidRPr="001A19E5">
        <w:rPr>
          <w:rFonts w:eastAsia="SimSun" w:cs="Calibri"/>
          <w:b/>
          <w:bCs/>
          <w:lang w:val="en-GB" w:eastAsia="zh-CN"/>
        </w:rPr>
        <w:t>+1 868</w:t>
      </w:r>
      <w:r w:rsidRPr="001A19E5">
        <w:rPr>
          <w:rFonts w:eastAsia="SimSun" w:cs="Calibri" w:hint="eastAsia"/>
          <w:b/>
          <w:bCs/>
          <w:lang w:val="en-GB" w:eastAsia="zh-CN"/>
        </w:rPr>
        <w:t>）</w:t>
      </w:r>
    </w:p>
    <w:p w14:paraId="71F98384" w14:textId="02DF622F" w:rsidR="001A19E5" w:rsidRDefault="001A19E5" w:rsidP="008C0839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ind w:left="567" w:hanging="567"/>
        <w:jc w:val="left"/>
        <w:textAlignment w:val="auto"/>
        <w:rPr>
          <w:rFonts w:eastAsia="SimSun" w:cs="Calibri"/>
          <w:bCs/>
          <w:lang w:eastAsia="zh-CN"/>
        </w:rPr>
      </w:pPr>
      <w:r>
        <w:rPr>
          <w:rFonts w:eastAsia="SimSun" w:cs="Calibri"/>
          <w:bCs/>
          <w:lang w:eastAsia="zh-CN"/>
        </w:rPr>
        <w:t>28</w:t>
      </w:r>
      <w:r w:rsidRPr="001A19E5">
        <w:rPr>
          <w:rFonts w:eastAsia="SimSun" w:cs="Calibri"/>
          <w:bCs/>
          <w:lang w:eastAsia="zh-CN"/>
        </w:rPr>
        <w:t>.</w:t>
      </w:r>
      <w:r>
        <w:rPr>
          <w:rFonts w:eastAsia="SimSun" w:cs="Calibri"/>
          <w:bCs/>
          <w:lang w:eastAsia="zh-CN"/>
        </w:rPr>
        <w:t>X</w:t>
      </w:r>
      <w:r w:rsidRPr="001A19E5">
        <w:rPr>
          <w:rFonts w:eastAsia="SimSun" w:cs="Calibri"/>
          <w:bCs/>
          <w:lang w:eastAsia="zh-CN"/>
        </w:rPr>
        <w:t>.2019</w:t>
      </w:r>
      <w:r w:rsidRPr="001A19E5">
        <w:rPr>
          <w:rFonts w:eastAsia="SimSun" w:cs="Calibri" w:hint="eastAsia"/>
          <w:bCs/>
          <w:lang w:eastAsia="zh-CN"/>
        </w:rPr>
        <w:t>来函：</w:t>
      </w:r>
    </w:p>
    <w:p w14:paraId="30525DBB" w14:textId="4D1080D8" w:rsidR="001A19E5" w:rsidRDefault="001A19E5" w:rsidP="00541640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="SimSun" w:cs="Calibri"/>
          <w:bCs/>
          <w:lang w:eastAsia="zh-CN"/>
        </w:rPr>
      </w:pPr>
      <w:r w:rsidRPr="001A19E5">
        <w:rPr>
          <w:rFonts w:eastAsia="SimSun" w:cs="Calibri" w:hint="eastAsia"/>
          <w:bCs/>
          <w:lang w:eastAsia="zh-CN"/>
        </w:rPr>
        <w:t>位于巴拉塔里亚的</w:t>
      </w:r>
      <w:r w:rsidRPr="00CC0CB0">
        <w:rPr>
          <w:rFonts w:ascii="STKaiti" w:eastAsia="STKaiti" w:hAnsi="STKaiti" w:cs="Calibri" w:hint="eastAsia"/>
          <w:bCs/>
          <w:lang w:eastAsia="zh-CN"/>
        </w:rPr>
        <w:t>特立尼达和多巴哥电信管理局</w:t>
      </w:r>
      <w:r w:rsidRPr="001A19E5">
        <w:rPr>
          <w:rFonts w:eastAsia="SimSun" w:cs="Calibri" w:hint="eastAsia"/>
          <w:bCs/>
          <w:lang w:eastAsia="zh-CN"/>
        </w:rPr>
        <w:t>（</w:t>
      </w:r>
      <w:r w:rsidRPr="001A19E5">
        <w:rPr>
          <w:rFonts w:eastAsia="SimSun" w:cs="Calibri"/>
          <w:bCs/>
          <w:lang w:eastAsia="zh-CN"/>
        </w:rPr>
        <w:t>TATT</w:t>
      </w:r>
      <w:r w:rsidRPr="001A19E5">
        <w:rPr>
          <w:rFonts w:eastAsia="SimSun" w:cs="Calibri" w:hint="eastAsia"/>
          <w:bCs/>
          <w:lang w:eastAsia="zh-CN"/>
        </w:rPr>
        <w:t>）宣布，以下中心局代码（</w:t>
      </w:r>
      <w:r w:rsidRPr="001A19E5">
        <w:rPr>
          <w:rFonts w:eastAsia="SimSun" w:cs="Calibri"/>
          <w:bCs/>
          <w:lang w:eastAsia="zh-CN"/>
        </w:rPr>
        <w:t>CO</w:t>
      </w:r>
      <w:r w:rsidRPr="001A19E5">
        <w:rPr>
          <w:rFonts w:eastAsia="SimSun" w:cs="Calibri" w:hint="eastAsia"/>
          <w:bCs/>
          <w:lang w:eastAsia="zh-CN"/>
        </w:rPr>
        <w:t>）</w:t>
      </w:r>
      <w:r w:rsidR="008106E3">
        <w:rPr>
          <w:rFonts w:eastAsia="SimSun" w:cs="Calibri" w:hint="eastAsia"/>
          <w:bCs/>
          <w:lang w:eastAsia="zh-CN"/>
        </w:rPr>
        <w:t>已</w:t>
      </w:r>
      <w:r w:rsidRPr="001A19E5">
        <w:rPr>
          <w:rFonts w:eastAsia="SimSun" w:cs="Calibri" w:hint="eastAsia"/>
          <w:bCs/>
          <w:lang w:eastAsia="zh-CN"/>
        </w:rPr>
        <w:t>分配给特立尼达和多巴哥的一家运营商</w:t>
      </w:r>
      <w:r w:rsidR="00541640">
        <w:rPr>
          <w:rFonts w:eastAsia="SimSun" w:cs="Calibri" w:hint="eastAsia"/>
          <w:bCs/>
          <w:lang w:eastAsia="zh-CN"/>
        </w:rPr>
        <w:t>。</w:t>
      </w:r>
    </w:p>
    <w:p w14:paraId="5E588D8F" w14:textId="449AE115" w:rsidR="001A19E5" w:rsidRDefault="001A19E5" w:rsidP="001A19E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eastAsia="SimSun" w:cs="Calibri"/>
          <w:bCs/>
          <w:lang w:eastAsia="zh-CN"/>
        </w:rPr>
      </w:pPr>
    </w:p>
    <w:p w14:paraId="42F8F244" w14:textId="65E95B16" w:rsidR="001A19E5" w:rsidRDefault="0054790C" w:rsidP="001A19E5">
      <w:pPr>
        <w:numPr>
          <w:ilvl w:val="0"/>
          <w:numId w:val="34"/>
        </w:num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val="en-GB" w:eastAsia="zh-CN"/>
        </w:rPr>
      </w:pPr>
      <w:r>
        <w:rPr>
          <w:rFonts w:eastAsia="SimSun" w:cs="Calibri" w:hint="eastAsia"/>
          <w:bCs/>
          <w:lang w:val="en-GB" w:eastAsia="zh-CN"/>
        </w:rPr>
        <w:t>移动网</w:t>
      </w:r>
    </w:p>
    <w:p w14:paraId="445846BD" w14:textId="77777777" w:rsidR="00972453" w:rsidRPr="001A19E5" w:rsidRDefault="00972453" w:rsidP="00972453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360"/>
        <w:jc w:val="left"/>
        <w:textAlignment w:val="auto"/>
        <w:rPr>
          <w:rFonts w:eastAsia="SimSun" w:cs="Calibri" w:hint="eastAsia"/>
          <w:bCs/>
          <w:lang w:val="en-GB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2552"/>
        <w:gridCol w:w="2126"/>
      </w:tblGrid>
      <w:tr w:rsidR="0054790C" w:rsidRPr="00B03E4A" w14:paraId="05EEF36F" w14:textId="77777777" w:rsidTr="00436EC5">
        <w:trPr>
          <w:trHeight w:val="265"/>
          <w:jc w:val="center"/>
        </w:trPr>
        <w:tc>
          <w:tcPr>
            <w:tcW w:w="4258" w:type="dxa"/>
          </w:tcPr>
          <w:p w14:paraId="63EB78FA" w14:textId="77777777" w:rsidR="0054790C" w:rsidRPr="00B03E4A" w:rsidRDefault="0054790C" w:rsidP="00510FF3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CC0CB0">
              <w:rPr>
                <w:rFonts w:ascii="STKaiti" w:eastAsia="STKaiti" w:hAnsi="STKaiti" w:cs="Arial" w:hint="eastAsia"/>
                <w:iCs/>
                <w:lang w:eastAsia="zh-CN"/>
              </w:rPr>
              <w:t>运营</w:t>
            </w:r>
            <w:r w:rsidRPr="00CC0CB0">
              <w:rPr>
                <w:rFonts w:ascii="STKaiti" w:eastAsia="STKaiti" w:hAnsi="STKaiti" w:cs="Arial"/>
                <w:iCs/>
                <w:lang w:eastAsia="zh-CN"/>
              </w:rPr>
              <w:t>商名称</w:t>
            </w:r>
          </w:p>
        </w:tc>
        <w:tc>
          <w:tcPr>
            <w:tcW w:w="2552" w:type="dxa"/>
          </w:tcPr>
          <w:p w14:paraId="5B8CFF83" w14:textId="77777777" w:rsidR="0054790C" w:rsidRPr="00B03E4A" w:rsidRDefault="0054790C" w:rsidP="00510FF3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CC0CB0">
              <w:rPr>
                <w:rFonts w:ascii="STKaiti" w:eastAsia="STKaiti" w:hAnsi="STKaiti" w:cs="Arial" w:hint="eastAsia"/>
                <w:iCs/>
                <w:lang w:eastAsia="zh-CN"/>
              </w:rPr>
              <w:t>中</w:t>
            </w:r>
            <w:r w:rsidRPr="00CC0CB0">
              <w:rPr>
                <w:rFonts w:ascii="STKaiti" w:eastAsia="STKaiti" w:hAnsi="STKaiti" w:cs="Arial"/>
                <w:iCs/>
                <w:lang w:eastAsia="zh-CN"/>
              </w:rPr>
              <w:t>心</w:t>
            </w:r>
            <w:r w:rsidRPr="00CC0CB0">
              <w:rPr>
                <w:rFonts w:ascii="STKaiti" w:eastAsia="STKaiti" w:hAnsi="STKaiti" w:cs="Arial" w:hint="eastAsia"/>
                <w:iCs/>
                <w:lang w:eastAsia="zh-CN"/>
              </w:rPr>
              <w:t>局</w:t>
            </w:r>
            <w:r w:rsidRPr="00CC0CB0">
              <w:rPr>
                <w:rFonts w:ascii="STKaiti" w:eastAsia="STKaiti" w:hAnsi="STKaiti" w:cs="Arial"/>
                <w:iCs/>
                <w:lang w:eastAsia="zh-CN"/>
              </w:rPr>
              <w:t>代码</w:t>
            </w:r>
          </w:p>
        </w:tc>
        <w:tc>
          <w:tcPr>
            <w:tcW w:w="2126" w:type="dxa"/>
          </w:tcPr>
          <w:p w14:paraId="4B333116" w14:textId="77777777" w:rsidR="0054790C" w:rsidRPr="00B03E4A" w:rsidRDefault="0054790C" w:rsidP="00510FF3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CE28B4">
              <w:rPr>
                <w:rFonts w:ascii="STKaiti" w:eastAsia="STKaiti" w:cs="STKaiti" w:hint="eastAsia"/>
              </w:rPr>
              <w:t>业务</w:t>
            </w:r>
          </w:p>
        </w:tc>
      </w:tr>
      <w:tr w:rsidR="0054790C" w:rsidRPr="00CD6E95" w14:paraId="22C4D049" w14:textId="77777777" w:rsidTr="00436EC5">
        <w:trPr>
          <w:trHeight w:val="110"/>
          <w:jc w:val="center"/>
        </w:trPr>
        <w:tc>
          <w:tcPr>
            <w:tcW w:w="4258" w:type="dxa"/>
          </w:tcPr>
          <w:p w14:paraId="3AFDA604" w14:textId="37E03ECD" w:rsidR="0054790C" w:rsidRPr="00CD6E95" w:rsidRDefault="0054790C" w:rsidP="00D96341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1A19E5">
              <w:rPr>
                <w:rFonts w:eastAsia="SimSun" w:cs="Calibri"/>
                <w:bCs/>
                <w:lang w:val="en-GB" w:eastAsia="zh-CN"/>
              </w:rPr>
              <w:t xml:space="preserve">Digicel </w:t>
            </w:r>
            <w:r w:rsidRPr="001A19E5">
              <w:rPr>
                <w:rFonts w:eastAsia="SimSun" w:cs="Calibri"/>
                <w:bCs/>
                <w:lang w:val="es-ES_tradnl" w:eastAsia="zh-CN"/>
              </w:rPr>
              <w:t>Trinidad and Tobago Limited</w:t>
            </w:r>
          </w:p>
        </w:tc>
        <w:tc>
          <w:tcPr>
            <w:tcW w:w="2552" w:type="dxa"/>
          </w:tcPr>
          <w:p w14:paraId="142D3528" w14:textId="77777777" w:rsidR="00541640" w:rsidRDefault="0054790C" w:rsidP="00D9634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1560"/>
              </w:tabs>
              <w:overflowPunct/>
              <w:autoSpaceDE/>
              <w:autoSpaceDN/>
              <w:adjustRightInd/>
              <w:spacing w:before="40" w:after="40"/>
              <w:ind w:left="567" w:hanging="567"/>
              <w:jc w:val="center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1A19E5">
              <w:rPr>
                <w:rFonts w:eastAsia="SimSun" w:cs="Calibri"/>
                <w:bCs/>
                <w:lang w:val="en-GB" w:eastAsia="zh-CN"/>
              </w:rPr>
              <w:t>263</w:t>
            </w:r>
          </w:p>
          <w:p w14:paraId="0E42FC8C" w14:textId="25546EC3" w:rsidR="0054790C" w:rsidRPr="00CD6E95" w:rsidRDefault="0054790C" w:rsidP="00D9634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1560"/>
              </w:tabs>
              <w:overflowPunct/>
              <w:autoSpaceDE/>
              <w:autoSpaceDN/>
              <w:adjustRightInd/>
              <w:spacing w:before="40" w:after="40"/>
              <w:ind w:left="567" w:hanging="567"/>
              <w:jc w:val="center"/>
              <w:textAlignment w:val="auto"/>
              <w:rPr>
                <w:rFonts w:cs="Arial"/>
              </w:rPr>
            </w:pPr>
            <w:r w:rsidRPr="001A19E5">
              <w:rPr>
                <w:rFonts w:eastAsia="SimSun" w:cs="Calibri"/>
                <w:bCs/>
                <w:lang w:val="en-GB" w:eastAsia="zh-CN"/>
              </w:rPr>
              <w:t>264</w:t>
            </w:r>
          </w:p>
        </w:tc>
        <w:tc>
          <w:tcPr>
            <w:tcW w:w="2126" w:type="dxa"/>
          </w:tcPr>
          <w:p w14:paraId="3ADF4773" w14:textId="617077DF" w:rsidR="0054790C" w:rsidRPr="00CD6E95" w:rsidRDefault="0054790C" w:rsidP="00D96341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cs="Calibri" w:hint="eastAsia"/>
                <w:bCs/>
                <w:lang w:eastAsia="zh-CN"/>
              </w:rPr>
              <w:t>移动</w:t>
            </w:r>
          </w:p>
        </w:tc>
      </w:tr>
    </w:tbl>
    <w:p w14:paraId="402962C4" w14:textId="77777777" w:rsidR="0054790C" w:rsidRPr="003A4FED" w:rsidRDefault="0054790C" w:rsidP="00436EC5">
      <w:pPr>
        <w:spacing w:after="120"/>
        <w:ind w:firstLine="567"/>
      </w:pPr>
      <w:r w:rsidRPr="00436EC5">
        <w:rPr>
          <w:rFonts w:eastAsia="SimSun" w:cs="Microsoft YaHei"/>
        </w:rPr>
        <w:t>联系方式：</w:t>
      </w:r>
    </w:p>
    <w:p w14:paraId="5E13BD7A" w14:textId="0C3CC98C" w:rsidR="001A19E5" w:rsidRPr="001A19E5" w:rsidRDefault="0054790C" w:rsidP="00436EC5">
      <w:pPr>
        <w:tabs>
          <w:tab w:val="clear" w:pos="1276"/>
          <w:tab w:val="clear" w:pos="1843"/>
          <w:tab w:val="clear" w:pos="5387"/>
          <w:tab w:val="clear" w:pos="5954"/>
          <w:tab w:val="left" w:pos="993"/>
          <w:tab w:val="left" w:pos="1985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eastAsia="SimSun" w:cs="Calibri"/>
          <w:bCs/>
          <w:lang w:eastAsia="zh-CN"/>
        </w:rPr>
      </w:pPr>
      <w:r w:rsidRPr="0054790C">
        <w:rPr>
          <w:rFonts w:eastAsia="SimSun" w:cs="Calibri"/>
          <w:bCs/>
          <w:lang w:val="en-GB" w:eastAsia="zh-CN"/>
        </w:rPr>
        <w:tab/>
      </w:r>
      <w:r>
        <w:rPr>
          <w:rFonts w:eastAsia="SimSun" w:cs="Calibri"/>
          <w:bCs/>
          <w:lang w:val="en-GB" w:eastAsia="zh-CN"/>
        </w:rPr>
        <w:tab/>
      </w:r>
      <w:r w:rsidRPr="0054790C">
        <w:rPr>
          <w:rFonts w:eastAsia="SimSun" w:cs="Calibri"/>
          <w:bCs/>
          <w:lang w:val="en-GB" w:eastAsia="zh-CN"/>
        </w:rPr>
        <w:t>Ms Cynthia Reddock-Downes</w:t>
      </w:r>
      <w:r w:rsidRPr="0054790C">
        <w:rPr>
          <w:rFonts w:eastAsia="SimSun" w:cs="Calibri"/>
          <w:bCs/>
          <w:lang w:val="en-GB" w:eastAsia="zh-CN"/>
        </w:rPr>
        <w:br/>
      </w:r>
      <w:r w:rsidRPr="0054790C">
        <w:rPr>
          <w:rFonts w:eastAsia="SimSun" w:cs="Calibri"/>
          <w:bCs/>
          <w:lang w:val="en-GB" w:eastAsia="zh-CN"/>
        </w:rPr>
        <w:tab/>
        <w:t>Chief Executive Officer (Ag.)</w:t>
      </w:r>
      <w:r w:rsidRPr="0054790C">
        <w:rPr>
          <w:rFonts w:eastAsia="SimSun" w:cs="Calibri"/>
          <w:bCs/>
          <w:lang w:val="en-GB" w:eastAsia="zh-CN"/>
        </w:rPr>
        <w:br/>
      </w:r>
      <w:r w:rsidRPr="0054790C">
        <w:rPr>
          <w:rFonts w:eastAsia="SimSun" w:cs="Calibri"/>
          <w:bCs/>
          <w:lang w:val="en-GB" w:eastAsia="zh-CN"/>
        </w:rPr>
        <w:tab/>
        <w:t>Telecommunications Authority of Trinidad and Tobago (TATT)</w:t>
      </w:r>
      <w:r w:rsidRPr="0054790C">
        <w:rPr>
          <w:rFonts w:eastAsia="SimSun" w:cs="Calibri"/>
          <w:bCs/>
          <w:lang w:val="en-GB" w:eastAsia="zh-CN"/>
        </w:rPr>
        <w:br/>
      </w:r>
      <w:r w:rsidRPr="0054790C">
        <w:rPr>
          <w:rFonts w:eastAsia="SimSun" w:cs="Calibri"/>
          <w:bCs/>
          <w:lang w:val="en-GB" w:eastAsia="zh-CN"/>
        </w:rPr>
        <w:tab/>
        <w:t>5, Eight Avenue Extension, off Twelfth Street</w:t>
      </w:r>
      <w:r w:rsidRPr="0054790C">
        <w:rPr>
          <w:rFonts w:eastAsia="SimSun" w:cs="Calibri"/>
          <w:bCs/>
          <w:lang w:val="en-GB" w:eastAsia="zh-CN"/>
        </w:rPr>
        <w:br/>
      </w:r>
      <w:r w:rsidRPr="0054790C">
        <w:rPr>
          <w:rFonts w:eastAsia="SimSun" w:cs="Calibri"/>
          <w:bCs/>
          <w:lang w:val="en-GB" w:eastAsia="zh-CN"/>
        </w:rPr>
        <w:tab/>
      </w:r>
      <w:r w:rsidRPr="0054790C">
        <w:rPr>
          <w:rFonts w:eastAsia="SimSun" w:cs="Calibri"/>
          <w:bCs/>
          <w:lang w:eastAsia="zh-CN"/>
        </w:rPr>
        <w:t xml:space="preserve">BARATARIA </w:t>
      </w:r>
      <w:r w:rsidRPr="0054790C">
        <w:rPr>
          <w:rFonts w:eastAsia="SimSun" w:cs="Calibri"/>
          <w:bCs/>
          <w:lang w:eastAsia="zh-CN"/>
        </w:rPr>
        <w:br/>
      </w:r>
      <w:r w:rsidRPr="0054790C">
        <w:rPr>
          <w:rFonts w:eastAsia="SimSun" w:cs="Calibri"/>
          <w:bCs/>
          <w:lang w:eastAsia="zh-CN"/>
        </w:rPr>
        <w:tab/>
        <w:t>Trinidad and Tobago</w:t>
      </w:r>
      <w:r w:rsidRPr="0054790C">
        <w:rPr>
          <w:rFonts w:eastAsia="SimSun" w:cs="Calibri"/>
          <w:bCs/>
          <w:lang w:eastAsia="zh-CN"/>
        </w:rPr>
        <w:br/>
      </w:r>
      <w:r w:rsidRPr="0054790C">
        <w:rPr>
          <w:rFonts w:eastAsia="SimSun" w:cs="Calibri"/>
          <w:bCs/>
          <w:lang w:eastAsia="zh-CN"/>
        </w:rPr>
        <w:tab/>
      </w:r>
      <w:r w:rsidRPr="0054790C">
        <w:rPr>
          <w:rFonts w:eastAsia="SimSun" w:cs="Calibri"/>
          <w:bCs/>
          <w:lang w:eastAsia="zh-CN"/>
        </w:rPr>
        <w:t>电话：</w:t>
      </w:r>
      <w:r w:rsidR="00972453">
        <w:rPr>
          <w:rFonts w:eastAsia="SimSun" w:cs="Calibri"/>
          <w:bCs/>
          <w:lang w:eastAsia="zh-CN"/>
        </w:rPr>
        <w:tab/>
      </w:r>
      <w:r w:rsidRPr="0054790C">
        <w:rPr>
          <w:rFonts w:eastAsia="SimSun" w:cs="Calibri"/>
          <w:bCs/>
          <w:lang w:eastAsia="zh-CN"/>
        </w:rPr>
        <w:t xml:space="preserve">+1 868 675 8288 </w:t>
      </w:r>
      <w:r w:rsidRPr="0054790C">
        <w:rPr>
          <w:rFonts w:eastAsia="SimSun" w:cs="Calibri"/>
          <w:bCs/>
          <w:lang w:eastAsia="zh-CN"/>
        </w:rPr>
        <w:br/>
      </w:r>
      <w:r w:rsidRPr="0054790C">
        <w:rPr>
          <w:rFonts w:eastAsia="SimSun" w:cs="Calibri"/>
          <w:bCs/>
          <w:lang w:eastAsia="zh-CN"/>
        </w:rPr>
        <w:tab/>
      </w:r>
      <w:r w:rsidRPr="0054790C">
        <w:rPr>
          <w:rFonts w:eastAsia="SimSun" w:cs="Calibri"/>
          <w:bCs/>
          <w:lang w:eastAsia="zh-CN"/>
        </w:rPr>
        <w:t>传真：</w:t>
      </w:r>
      <w:r w:rsidRPr="0054790C">
        <w:rPr>
          <w:rFonts w:eastAsia="SimSun" w:cs="Calibri"/>
          <w:bCs/>
          <w:lang w:eastAsia="zh-CN"/>
        </w:rPr>
        <w:tab/>
        <w:t xml:space="preserve">+1 868 674 1055 </w:t>
      </w:r>
      <w:r w:rsidRPr="0054790C">
        <w:rPr>
          <w:rFonts w:eastAsia="SimSun" w:cs="Calibri"/>
          <w:bCs/>
          <w:lang w:eastAsia="zh-CN"/>
        </w:rPr>
        <w:br/>
      </w:r>
      <w:r w:rsidRPr="0054790C">
        <w:rPr>
          <w:rFonts w:eastAsia="SimSun" w:cs="Calibri"/>
          <w:bCs/>
          <w:lang w:eastAsia="zh-CN"/>
        </w:rPr>
        <w:tab/>
      </w:r>
      <w:r w:rsidRPr="0054790C">
        <w:rPr>
          <w:rFonts w:eastAsia="SimSun" w:cs="Calibri"/>
          <w:bCs/>
          <w:lang w:eastAsia="zh-CN"/>
        </w:rPr>
        <w:t>电子邮件：</w:t>
      </w:r>
      <w:hyperlink r:id="rId10" w:history="1">
        <w:r w:rsidRPr="00972453">
          <w:rPr>
            <w:rFonts w:eastAsia="SimSun"/>
          </w:rPr>
          <w:t>info@tatt.org.tt</w:t>
        </w:r>
      </w:hyperlink>
      <w:r w:rsidRPr="00972453">
        <w:rPr>
          <w:rFonts w:eastAsia="SimSun"/>
        </w:rPr>
        <w:br/>
      </w:r>
      <w:r w:rsidRPr="0054790C">
        <w:rPr>
          <w:rFonts w:eastAsia="SimSun" w:cs="Calibri"/>
          <w:bCs/>
          <w:lang w:eastAsia="zh-CN"/>
        </w:rPr>
        <w:tab/>
      </w:r>
      <w:r w:rsidRPr="0054790C">
        <w:rPr>
          <w:rFonts w:eastAsia="SimSun" w:cs="Calibri"/>
          <w:bCs/>
          <w:lang w:val="en-GB" w:eastAsia="zh-CN"/>
        </w:rPr>
        <w:t>网址：</w:t>
      </w:r>
      <w:r w:rsidRPr="0054790C">
        <w:rPr>
          <w:rFonts w:eastAsia="SimSun" w:cs="Calibri"/>
          <w:bCs/>
          <w:lang w:val="en-GB" w:eastAsia="zh-CN"/>
        </w:rPr>
        <w:tab/>
        <w:t>www.tatt.org.tt</w:t>
      </w:r>
    </w:p>
    <w:p w14:paraId="075F8D5E" w14:textId="184E4A38" w:rsidR="00EA53F8" w:rsidRDefault="00EA53F8" w:rsidP="00EA5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14:paraId="77BF065E" w14:textId="77777777" w:rsidR="00EA53F8" w:rsidRPr="00E471AD" w:rsidRDefault="00EA53F8" w:rsidP="00EA53F8">
      <w:pPr>
        <w:pStyle w:val="Heading20"/>
        <w:rPr>
          <w:rFonts w:eastAsia="SimSun"/>
          <w:lang w:eastAsia="zh-CN"/>
        </w:rPr>
      </w:pPr>
      <w:bookmarkStart w:id="454" w:name="_Toc469324979"/>
      <w:r w:rsidRPr="00E471AD">
        <w:rPr>
          <w:rFonts w:eastAsia="SimSun" w:cs="Microsoft YaHei" w:hint="eastAsia"/>
          <w:lang w:eastAsia="zh-CN"/>
        </w:rPr>
        <w:lastRenderedPageBreak/>
        <w:t>其它信函</w:t>
      </w:r>
      <w:bookmarkEnd w:id="454"/>
    </w:p>
    <w:p w14:paraId="76643F54" w14:textId="77777777" w:rsidR="00EA53F8" w:rsidRPr="009B6D75" w:rsidRDefault="00EA53F8" w:rsidP="00EA53F8">
      <w:pPr>
        <w:pStyle w:val="Country"/>
        <w:spacing w:before="360"/>
        <w:rPr>
          <w:rFonts w:cs="Times New Roman"/>
          <w:bCs/>
          <w:lang w:eastAsia="zh-CN"/>
        </w:rPr>
      </w:pPr>
      <w:r>
        <w:rPr>
          <w:rFonts w:eastAsiaTheme="minorEastAsia" w:cs="Times New Roman" w:hint="eastAsia"/>
          <w:bCs/>
          <w:lang w:eastAsia="zh-CN"/>
        </w:rPr>
        <w:t>塞尔维亚</w:t>
      </w:r>
    </w:p>
    <w:p w14:paraId="7EDE6B07" w14:textId="1D388358" w:rsidR="00EA53F8" w:rsidRPr="00CC0CB0" w:rsidRDefault="00B83EC3" w:rsidP="00EA53F8">
      <w:pPr>
        <w:rPr>
          <w:rFonts w:ascii="STKaiti" w:eastAsia="STKaiti" w:hAnsi="STKaiti"/>
          <w:b/>
          <w:bCs/>
          <w:iCs/>
          <w:lang w:eastAsia="zh-CN"/>
        </w:rPr>
      </w:pPr>
      <w:r w:rsidRPr="00E6117B">
        <w:rPr>
          <w:noProof w:val="0"/>
          <w:szCs w:val="18"/>
          <w:lang w:eastAsia="zh-CN"/>
        </w:rPr>
        <w:t>23.X.2019</w:t>
      </w:r>
      <w:r w:rsidR="00EA53F8">
        <w:rPr>
          <w:rFonts w:eastAsiaTheme="minorEastAsia" w:hint="eastAsia"/>
          <w:lang w:eastAsia="zh-CN"/>
        </w:rPr>
        <w:t>来函</w:t>
      </w:r>
      <w:r w:rsidR="00EA53F8">
        <w:rPr>
          <w:rFonts w:eastAsiaTheme="minorEastAsia"/>
          <w:lang w:eastAsia="zh-CN"/>
        </w:rPr>
        <w:t>：</w:t>
      </w:r>
    </w:p>
    <w:p w14:paraId="35BCF2F0" w14:textId="0A0FD861" w:rsidR="00EA53F8" w:rsidRPr="00CC0CB0" w:rsidRDefault="00EA53F8" w:rsidP="00577FB3">
      <w:pPr>
        <w:spacing w:before="240"/>
        <w:ind w:firstLineChars="200" w:firstLine="400"/>
        <w:rPr>
          <w:rFonts w:ascii="STKaiti" w:eastAsia="STKaiti" w:hAnsi="STKaiti"/>
          <w:b/>
          <w:bCs/>
          <w:iCs/>
          <w:lang w:eastAsia="zh-CN"/>
        </w:rPr>
      </w:pPr>
      <w:r>
        <w:rPr>
          <w:rFonts w:eastAsiaTheme="minorEastAsia" w:hint="eastAsia"/>
          <w:lang w:eastAsia="zh-CN"/>
        </w:rPr>
        <w:t>值此</w:t>
      </w:r>
      <w:r w:rsidRPr="0077322E">
        <w:rPr>
          <w:rFonts w:eastAsiaTheme="minorEastAsia" w:hint="eastAsia"/>
          <w:lang w:eastAsia="zh-CN"/>
        </w:rPr>
        <w:t>“</w:t>
      </w:r>
      <w:r>
        <w:rPr>
          <w:rFonts w:eastAsiaTheme="minorEastAsia"/>
          <w:lang w:eastAsia="zh-CN"/>
        </w:rPr>
        <w:t>YOTA</w:t>
      </w:r>
      <w:r>
        <w:rPr>
          <w:rFonts w:eastAsiaTheme="minorEastAsia" w:hint="eastAsia"/>
          <w:lang w:eastAsia="zh-CN"/>
        </w:rPr>
        <w:t>（直面青年人）月</w:t>
      </w:r>
      <w:r w:rsidRPr="0077322E">
        <w:rPr>
          <w:rFonts w:eastAsiaTheme="minorEastAsia" w:hint="eastAsia"/>
          <w:lang w:eastAsia="zh-CN"/>
        </w:rPr>
        <w:t>”</w:t>
      </w:r>
      <w:r>
        <w:rPr>
          <w:rFonts w:eastAsiaTheme="minorEastAsia" w:hint="eastAsia"/>
          <w:lang w:eastAsia="zh-CN"/>
        </w:rPr>
        <w:t>之际</w:t>
      </w:r>
      <w:r w:rsidRPr="0077322E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塞尔维亚</w:t>
      </w:r>
      <w:r w:rsidRPr="0077322E">
        <w:rPr>
          <w:rFonts w:eastAsiaTheme="minorEastAsia" w:hint="eastAsia"/>
          <w:lang w:eastAsia="zh-CN"/>
        </w:rPr>
        <w:t>主管部门授权一部</w:t>
      </w:r>
      <w:r>
        <w:rPr>
          <w:rFonts w:eastAsiaTheme="minorEastAsia" w:hint="eastAsia"/>
          <w:lang w:eastAsia="zh-CN"/>
        </w:rPr>
        <w:t>塞尔维亚</w:t>
      </w:r>
      <w:r w:rsidRPr="0077322E">
        <w:rPr>
          <w:rFonts w:eastAsiaTheme="minorEastAsia" w:hint="eastAsia"/>
          <w:lang w:eastAsia="zh-CN"/>
        </w:rPr>
        <w:t>业余电台于</w:t>
      </w:r>
      <w:r w:rsidRPr="0077322E">
        <w:rPr>
          <w:rFonts w:eastAsiaTheme="minorEastAsia"/>
          <w:lang w:eastAsia="zh-CN"/>
        </w:rPr>
        <w:t>201</w:t>
      </w:r>
      <w:r>
        <w:rPr>
          <w:rFonts w:eastAsiaTheme="minorEastAsia" w:hint="eastAsia"/>
          <w:lang w:eastAsia="zh-CN"/>
        </w:rPr>
        <w:t>9</w:t>
      </w:r>
      <w:r w:rsidRPr="0077322E">
        <w:rPr>
          <w:rFonts w:eastAsiaTheme="minorEastAsia" w:hint="eastAsia"/>
          <w:lang w:eastAsia="zh-CN"/>
        </w:rPr>
        <w:t>年</w:t>
      </w:r>
      <w:r w:rsidRPr="0077322E">
        <w:rPr>
          <w:rFonts w:eastAsiaTheme="minorEastAsia" w:hint="eastAsia"/>
          <w:lang w:eastAsia="zh-CN"/>
        </w:rPr>
        <w:t>12</w:t>
      </w:r>
      <w:r w:rsidRPr="0077322E">
        <w:rPr>
          <w:rFonts w:eastAsiaTheme="minorEastAsia" w:hint="eastAsia"/>
          <w:lang w:eastAsia="zh-CN"/>
        </w:rPr>
        <w:t>月</w:t>
      </w:r>
      <w:r w:rsidRPr="0077322E">
        <w:rPr>
          <w:rFonts w:eastAsiaTheme="minorEastAsia" w:hint="eastAsia"/>
          <w:lang w:eastAsia="zh-CN"/>
        </w:rPr>
        <w:t>1</w:t>
      </w:r>
      <w:r w:rsidRPr="0077322E">
        <w:rPr>
          <w:rFonts w:eastAsiaTheme="minorEastAsia"/>
          <w:lang w:eastAsia="zh-CN"/>
        </w:rPr>
        <w:t>-31</w:t>
      </w:r>
      <w:r w:rsidRPr="0077322E">
        <w:rPr>
          <w:rFonts w:eastAsiaTheme="minorEastAsia" w:hint="eastAsia"/>
          <w:lang w:eastAsia="zh-CN"/>
        </w:rPr>
        <w:t>日期间使用特别呼号</w:t>
      </w:r>
      <w:r w:rsidRPr="00577FB3">
        <w:rPr>
          <w:rFonts w:cs="Calibri"/>
          <w:b/>
          <w:bCs/>
          <w:lang w:eastAsia="zh-CN"/>
        </w:rPr>
        <w:t>YT1</w:t>
      </w:r>
      <w:r w:rsidRPr="00577FB3">
        <w:rPr>
          <w:rFonts w:eastAsiaTheme="minorEastAsia" w:cs="Calibri"/>
          <w:b/>
          <w:bCs/>
          <w:lang w:eastAsia="zh-CN"/>
        </w:rPr>
        <w:t>9</w:t>
      </w:r>
      <w:r w:rsidRPr="00577FB3">
        <w:rPr>
          <w:rFonts w:cs="Calibri"/>
          <w:b/>
          <w:bCs/>
          <w:lang w:eastAsia="zh-CN"/>
        </w:rPr>
        <w:t>YOTA</w:t>
      </w:r>
      <w:r w:rsidRPr="00614C30">
        <w:rPr>
          <w:rFonts w:ascii="Microsoft YaHei" w:eastAsiaTheme="minorEastAsia" w:hAnsi="Microsoft YaHei" w:cs="Microsoft YaHei" w:hint="eastAsia"/>
          <w:lang w:eastAsia="zh-CN"/>
        </w:rPr>
        <w:t>。</w:t>
      </w:r>
    </w:p>
    <w:p w14:paraId="2CC0C3B8" w14:textId="77777777" w:rsidR="00EA53F8" w:rsidRPr="00CF4414" w:rsidRDefault="00EA53F8" w:rsidP="00EA53F8">
      <w:pPr>
        <w:rPr>
          <w:lang w:eastAsia="zh-CN"/>
        </w:rPr>
      </w:pPr>
    </w:p>
    <w:p w14:paraId="128152E9" w14:textId="77777777" w:rsidR="001A19E5" w:rsidRDefault="001A19E5" w:rsidP="00DD7ED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  <w:bCs/>
          <w:lang w:eastAsia="zh-CN"/>
        </w:rPr>
      </w:pPr>
    </w:p>
    <w:p w14:paraId="22712A14" w14:textId="77777777" w:rsidR="00EA53F8" w:rsidRDefault="00EA53F8" w:rsidP="00DD7ED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  <w:bCs/>
          <w:lang w:eastAsia="zh-CN"/>
        </w:rPr>
      </w:pPr>
    </w:p>
    <w:bookmarkEnd w:id="442"/>
    <w:bookmarkEnd w:id="443"/>
    <w:bookmarkEnd w:id="447"/>
    <w:bookmarkEnd w:id="448"/>
    <w:bookmarkEnd w:id="449"/>
    <w:bookmarkEnd w:id="450"/>
    <w:p w14:paraId="1FC0654F" w14:textId="08DA166A" w:rsidR="00EA53F8" w:rsidRDefault="00EA5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</w:pPr>
    </w:p>
    <w:p w14:paraId="319A8F30" w14:textId="7E349F46" w:rsidR="00EA53F8" w:rsidRDefault="00EA5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</w:pPr>
    </w:p>
    <w:p w14:paraId="03665BBD" w14:textId="77777777" w:rsidR="006226F6" w:rsidRPr="00EB4344" w:rsidRDefault="006226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  <w:sectPr w:rsidR="006226F6" w:rsidRPr="00EB4344" w:rsidSect="00F257CE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71"/>
    <w:bookmarkEnd w:id="172"/>
    <w:p w14:paraId="32FB5267" w14:textId="2F30D6A0" w:rsidR="00E5105F" w:rsidRPr="00E450DA" w:rsidRDefault="00750C19" w:rsidP="0050515D">
      <w:pPr>
        <w:pStyle w:val="Heading20"/>
        <w:rPr>
          <w:rFonts w:asciiTheme="minorEastAsia" w:eastAsiaTheme="minorEastAsia" w:hAnsiTheme="minorEastAsia"/>
          <w:noProof w:val="0"/>
          <w:lang w:val="pt-BR" w:eastAsia="zh-CN"/>
        </w:rPr>
      </w:pPr>
      <w:r w:rsidRPr="00E450DA">
        <w:rPr>
          <w:rFonts w:asciiTheme="minorEastAsia" w:eastAsiaTheme="minorEastAsia" w:hAnsiTheme="minorEastAsia" w:hint="eastAsia"/>
          <w:noProof w:val="0"/>
          <w:lang w:eastAsia="zh-CN"/>
        </w:rPr>
        <w:lastRenderedPageBreak/>
        <w:t>业务限制</w:t>
      </w:r>
    </w:p>
    <w:p w14:paraId="6E9516ED" w14:textId="77777777" w:rsidR="00E5105F" w:rsidRPr="00AD401F" w:rsidRDefault="00750C19" w:rsidP="001247F3">
      <w:pPr>
        <w:jc w:val="center"/>
        <w:rPr>
          <w:highlight w:val="yellow"/>
          <w:lang w:val="pt-BR"/>
        </w:rPr>
      </w:pPr>
      <w:bookmarkStart w:id="455" w:name="_Toc248829287"/>
      <w:bookmarkStart w:id="456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AD401F">
        <w:rPr>
          <w:rFonts w:eastAsiaTheme="minorEastAsia"/>
          <w:lang w:val="pt-BR" w:eastAsia="zh-CN"/>
        </w:rPr>
        <w:t>：</w:t>
      </w:r>
      <w:r w:rsidR="001247F3" w:rsidRPr="00AD401F">
        <w:rPr>
          <w:lang w:val="pt-BR"/>
        </w:rPr>
        <w:t>www.itu.int/pub/T-SP-SR.1-2012</w:t>
      </w:r>
    </w:p>
    <w:p w14:paraId="689D764F" w14:textId="77777777" w:rsidR="004D3370" w:rsidRPr="00AD401F" w:rsidRDefault="004D3370" w:rsidP="004D3370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985E78" w:rsidRPr="00656202" w14:paraId="4F1838B4" w14:textId="77777777" w:rsidTr="00E84D01">
        <w:tc>
          <w:tcPr>
            <w:tcW w:w="2620" w:type="dxa"/>
            <w:vAlign w:val="center"/>
          </w:tcPr>
          <w:p w14:paraId="7BD0AA69" w14:textId="77777777"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0F2665B3" w14:textId="77777777"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6F441F77" w14:textId="77777777" w:rsidR="00613021" w:rsidRPr="00656202" w:rsidRDefault="00613021" w:rsidP="00613021">
      <w:pPr>
        <w:rPr>
          <w:highlight w:val="yellow"/>
          <w:lang w:val="fr-CH"/>
        </w:rPr>
      </w:pPr>
    </w:p>
    <w:p w14:paraId="2377FC69" w14:textId="77777777"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14:paraId="71293020" w14:textId="77777777" w:rsidTr="00E84D01">
        <w:tc>
          <w:tcPr>
            <w:tcW w:w="2160" w:type="dxa"/>
          </w:tcPr>
          <w:p w14:paraId="4D1B1C70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14:paraId="241EDBCA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4EE2ABD3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14:paraId="68E69684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14:paraId="21D6718B" w14:textId="77777777" w:rsidTr="00E84D01">
        <w:tc>
          <w:tcPr>
            <w:tcW w:w="2160" w:type="dxa"/>
          </w:tcPr>
          <w:p w14:paraId="54282439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14:paraId="23028E6D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341EBEC5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A8956DF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2EF0D170" w14:textId="77777777" w:rsidTr="00E84D01">
        <w:tc>
          <w:tcPr>
            <w:tcW w:w="2160" w:type="dxa"/>
          </w:tcPr>
          <w:p w14:paraId="3ACEB4BE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14:paraId="26F8AF4C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D69BB05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C388270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03EE93D6" w14:textId="77777777" w:rsidTr="00E84D01">
        <w:tc>
          <w:tcPr>
            <w:tcW w:w="2160" w:type="dxa"/>
          </w:tcPr>
          <w:p w14:paraId="679F8BDA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14:paraId="6EC5260D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C51A43B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0316274E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6F4114B4" w14:textId="77777777" w:rsidTr="00E84D01">
        <w:tc>
          <w:tcPr>
            <w:tcW w:w="2160" w:type="dxa"/>
          </w:tcPr>
          <w:p w14:paraId="72AA2A92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14:paraId="05300BDC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F439F9C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004EEF5B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157D83C8" w14:textId="77777777" w:rsidTr="00E84D01">
        <w:tc>
          <w:tcPr>
            <w:tcW w:w="2160" w:type="dxa"/>
          </w:tcPr>
          <w:p w14:paraId="2EC42266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14:paraId="35685F39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0019E215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7C02E0F8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68A6DC66" w14:textId="77777777" w:rsidTr="00E84D01">
        <w:tc>
          <w:tcPr>
            <w:tcW w:w="2160" w:type="dxa"/>
          </w:tcPr>
          <w:p w14:paraId="0B355053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14:paraId="17572A44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05FD2954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C273EF3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3C0EDFF3" w14:textId="77777777" w:rsidTr="00E84D01">
        <w:tc>
          <w:tcPr>
            <w:tcW w:w="2160" w:type="dxa"/>
          </w:tcPr>
          <w:p w14:paraId="64621303" w14:textId="77777777" w:rsidR="00985E78" w:rsidRPr="00F308BD" w:rsidRDefault="00985E78" w:rsidP="0097245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14:paraId="218051C1" w14:textId="77777777" w:rsidR="00985E78" w:rsidRPr="00F308BD" w:rsidRDefault="00985E78" w:rsidP="0097245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2CD0FA9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FDEA93A" w14:textId="77777777" w:rsidR="00985E78" w:rsidRPr="00656202" w:rsidRDefault="00985E78" w:rsidP="00972453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21B24ADD" w14:textId="27D22229" w:rsidR="00854B3D" w:rsidRDefault="00854B3D" w:rsidP="00AD54EE">
      <w:pPr>
        <w:rPr>
          <w:rFonts w:asciiTheme="minorHAnsi" w:hAnsiTheme="minorHAnsi"/>
          <w:highlight w:val="yellow"/>
          <w:lang w:val="pt-BR"/>
        </w:rPr>
      </w:pPr>
    </w:p>
    <w:p w14:paraId="43755716" w14:textId="77777777" w:rsidR="00972453" w:rsidRDefault="00972453" w:rsidP="00AD54EE">
      <w:pPr>
        <w:rPr>
          <w:rFonts w:asciiTheme="minorHAnsi" w:hAnsiTheme="minorHAnsi"/>
          <w:highlight w:val="yellow"/>
          <w:lang w:val="pt-BR"/>
        </w:rPr>
      </w:pPr>
    </w:p>
    <w:p w14:paraId="187237F7" w14:textId="77777777" w:rsidR="00E5105F" w:rsidRPr="00E450DA" w:rsidRDefault="00985E78" w:rsidP="0050515D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57" w:name="_Toc253407167"/>
      <w:bookmarkStart w:id="458" w:name="_Toc259783162"/>
      <w:bookmarkStart w:id="459" w:name="_Toc262631833"/>
      <w:bookmarkStart w:id="460" w:name="_Toc265056512"/>
      <w:bookmarkStart w:id="461" w:name="_Toc266181259"/>
      <w:bookmarkStart w:id="462" w:name="_Toc268774044"/>
      <w:bookmarkStart w:id="463" w:name="_Toc271700513"/>
      <w:bookmarkStart w:id="464" w:name="_Toc273023374"/>
      <w:bookmarkStart w:id="465" w:name="_Toc274223848"/>
      <w:bookmarkStart w:id="466" w:name="_Toc276717184"/>
      <w:bookmarkStart w:id="467" w:name="_Toc279669170"/>
      <w:bookmarkStart w:id="468" w:name="_Toc280349226"/>
      <w:bookmarkStart w:id="469" w:name="_Toc282526058"/>
      <w:bookmarkStart w:id="470" w:name="_Toc283737224"/>
      <w:bookmarkStart w:id="471" w:name="_Toc286218735"/>
      <w:bookmarkStart w:id="472" w:name="_Toc288660300"/>
      <w:bookmarkStart w:id="473" w:name="_Toc291005409"/>
      <w:bookmarkStart w:id="474" w:name="_Toc292704993"/>
      <w:bookmarkStart w:id="475" w:name="_Toc295387918"/>
      <w:bookmarkStart w:id="476" w:name="_Toc296675488"/>
      <w:bookmarkStart w:id="477" w:name="_Toc297804739"/>
      <w:bookmarkStart w:id="478" w:name="_Toc301945313"/>
      <w:bookmarkStart w:id="479" w:name="_Toc303344268"/>
      <w:bookmarkStart w:id="480" w:name="_Toc304892186"/>
      <w:bookmarkStart w:id="481" w:name="_Toc308530351"/>
      <w:bookmarkStart w:id="482" w:name="_Toc311103663"/>
      <w:bookmarkStart w:id="483" w:name="_Toc313973328"/>
      <w:bookmarkStart w:id="484" w:name="_Toc316479984"/>
      <w:bookmarkStart w:id="485" w:name="_Toc318965022"/>
      <w:bookmarkStart w:id="486" w:name="_Toc320536978"/>
      <w:bookmarkStart w:id="487" w:name="_Toc323035741"/>
      <w:bookmarkStart w:id="488" w:name="_Toc323904394"/>
      <w:bookmarkStart w:id="489" w:name="_Toc332272672"/>
      <w:bookmarkStart w:id="490" w:name="_Toc334776207"/>
      <w:bookmarkStart w:id="491" w:name="_Toc335901526"/>
      <w:bookmarkStart w:id="492" w:name="_Toc337110352"/>
      <w:bookmarkStart w:id="493" w:name="_Toc338779393"/>
      <w:bookmarkStart w:id="494" w:name="_Toc340225540"/>
      <w:bookmarkStart w:id="495" w:name="_Toc341451238"/>
      <w:bookmarkStart w:id="496" w:name="_Toc342912869"/>
      <w:bookmarkStart w:id="497" w:name="_Toc343262689"/>
      <w:bookmarkStart w:id="498" w:name="_Toc345579844"/>
      <w:bookmarkStart w:id="499" w:name="_Toc346885966"/>
      <w:bookmarkStart w:id="500" w:name="_Toc347929611"/>
      <w:bookmarkStart w:id="501" w:name="_Toc349288272"/>
      <w:bookmarkStart w:id="502" w:name="_Toc350415590"/>
      <w:bookmarkStart w:id="503" w:name="_Toc351549911"/>
      <w:bookmarkStart w:id="504" w:name="_Toc352940516"/>
      <w:bookmarkStart w:id="505" w:name="_Toc354053853"/>
      <w:bookmarkStart w:id="506" w:name="_Toc355708879"/>
      <w:bookmarkEnd w:id="455"/>
      <w:bookmarkEnd w:id="456"/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回叫和迂回呼叫程序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2006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年全权代表大会修订的第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21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号决议）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</w:p>
    <w:p w14:paraId="70D9B952" w14:textId="77777777"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E5105F" w:rsidRPr="00985E78">
        <w:rPr>
          <w:rFonts w:asciiTheme="minorHAnsi" w:hAnsiTheme="minorHAnsi"/>
        </w:rPr>
        <w:t>www.itu.int/pub/T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SP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PP.RES.21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2011/</w:t>
      </w:r>
    </w:p>
    <w:p w14:paraId="6BA780A3" w14:textId="77777777"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14:paraId="13FEE52E" w14:textId="77777777"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14:paraId="34AAC1D8" w14:textId="031E2D58" w:rsidR="00972453" w:rsidRDefault="009724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507" w:name="_Toc253407169"/>
      <w:bookmarkStart w:id="508" w:name="_Toc259783164"/>
      <w:bookmarkStart w:id="509" w:name="_Toc266181261"/>
      <w:bookmarkStart w:id="510" w:name="_Toc268774046"/>
      <w:bookmarkStart w:id="511" w:name="_Toc271700515"/>
      <w:bookmarkStart w:id="512" w:name="_Toc273023376"/>
      <w:bookmarkStart w:id="513" w:name="_Toc274223850"/>
      <w:bookmarkStart w:id="514" w:name="_Toc276717186"/>
      <w:bookmarkStart w:id="515" w:name="_Toc279669172"/>
      <w:bookmarkStart w:id="516" w:name="_Toc280349228"/>
      <w:bookmarkStart w:id="517" w:name="_Toc282526060"/>
      <w:bookmarkStart w:id="518" w:name="_Toc283737226"/>
      <w:bookmarkStart w:id="519" w:name="_Toc286218737"/>
      <w:bookmarkStart w:id="520" w:name="_Toc288660302"/>
      <w:bookmarkStart w:id="521" w:name="_Toc291005411"/>
      <w:bookmarkStart w:id="522" w:name="_Toc292704995"/>
      <w:bookmarkStart w:id="523" w:name="_Toc295387920"/>
      <w:bookmarkStart w:id="524" w:name="_Toc296675490"/>
      <w:bookmarkStart w:id="525" w:name="_Toc297804741"/>
      <w:bookmarkStart w:id="526" w:name="_Toc301945315"/>
      <w:bookmarkStart w:id="527" w:name="_Toc303344270"/>
      <w:bookmarkStart w:id="528" w:name="_Toc304892188"/>
      <w:bookmarkStart w:id="529" w:name="_Toc308530352"/>
      <w:bookmarkStart w:id="530" w:name="_Toc311103664"/>
      <w:bookmarkStart w:id="531" w:name="_Toc313973329"/>
      <w:bookmarkStart w:id="532" w:name="_Toc316479985"/>
      <w:bookmarkStart w:id="533" w:name="_Toc318965023"/>
      <w:bookmarkStart w:id="534" w:name="_Toc320536979"/>
      <w:bookmarkStart w:id="535" w:name="_Toc321233409"/>
      <w:bookmarkStart w:id="536" w:name="_Toc321311688"/>
      <w:bookmarkStart w:id="537" w:name="_Toc321820569"/>
      <w:bookmarkStart w:id="538" w:name="_Toc323035742"/>
      <w:bookmarkStart w:id="539" w:name="_Toc323904395"/>
      <w:bookmarkStart w:id="540" w:name="_Toc332272673"/>
      <w:bookmarkStart w:id="541" w:name="_Toc334776208"/>
      <w:bookmarkStart w:id="542" w:name="_Toc335901527"/>
      <w:bookmarkStart w:id="543" w:name="_Toc337110353"/>
      <w:bookmarkStart w:id="544" w:name="_Toc338779394"/>
      <w:bookmarkStart w:id="545" w:name="_Toc340225541"/>
      <w:bookmarkStart w:id="546" w:name="_Toc341451239"/>
      <w:bookmarkStart w:id="547" w:name="_Toc342912870"/>
      <w:bookmarkStart w:id="548" w:name="_Toc343262690"/>
      <w:bookmarkStart w:id="549" w:name="_Toc345579845"/>
      <w:bookmarkStart w:id="550" w:name="_Toc346885967"/>
      <w:bookmarkStart w:id="551" w:name="_Toc347929612"/>
      <w:bookmarkStart w:id="552" w:name="_Toc349288273"/>
      <w:bookmarkStart w:id="553" w:name="_Toc350415591"/>
      <w:bookmarkStart w:id="554" w:name="_Toc351549912"/>
      <w:bookmarkStart w:id="555" w:name="_Toc352940517"/>
      <w:bookmarkStart w:id="556" w:name="_Toc354053854"/>
      <w:bookmarkStart w:id="557" w:name="_Toc355708880"/>
      <w:bookmarkStart w:id="558" w:name="_Toc357001963"/>
      <w:bookmarkStart w:id="559" w:name="_Toc358192590"/>
      <w:bookmarkStart w:id="560" w:name="_Toc359489439"/>
      <w:bookmarkStart w:id="561" w:name="_Toc360696839"/>
      <w:bookmarkStart w:id="562" w:name="_Toc361921570"/>
      <w:bookmarkStart w:id="563" w:name="_Toc363741410"/>
      <w:bookmarkStart w:id="564" w:name="_Toc364672359"/>
      <w:bookmarkStart w:id="565" w:name="_Toc366157716"/>
      <w:bookmarkStart w:id="566" w:name="_Toc367715555"/>
      <w:bookmarkStart w:id="567" w:name="_Toc369007689"/>
      <w:bookmarkStart w:id="568" w:name="_Toc369007893"/>
      <w:bookmarkStart w:id="569" w:name="_Toc370373502"/>
      <w:bookmarkStart w:id="570" w:name="_Toc371588868"/>
      <w:bookmarkStart w:id="571" w:name="_Toc373157834"/>
      <w:bookmarkStart w:id="572" w:name="_Toc374006642"/>
      <w:bookmarkStart w:id="573" w:name="_Toc374692696"/>
      <w:bookmarkStart w:id="574" w:name="_Toc374692773"/>
      <w:bookmarkStart w:id="575" w:name="_Toc377026502"/>
      <w:bookmarkStart w:id="576" w:name="_Toc378322723"/>
      <w:bookmarkStart w:id="577" w:name="_Toc379440376"/>
      <w:bookmarkStart w:id="578" w:name="_Toc380582901"/>
      <w:bookmarkStart w:id="579" w:name="_Toc381784234"/>
      <w:bookmarkStart w:id="580" w:name="_Toc383182317"/>
      <w:bookmarkStart w:id="581" w:name="_Toc384625711"/>
      <w:bookmarkStart w:id="582" w:name="_Toc385496803"/>
      <w:bookmarkStart w:id="583" w:name="_Toc388946331"/>
      <w:bookmarkStart w:id="584" w:name="_Toc388947564"/>
      <w:bookmarkStart w:id="585" w:name="_Toc389730888"/>
      <w:bookmarkStart w:id="586" w:name="_Toc391386076"/>
      <w:bookmarkStart w:id="587" w:name="_Toc392235890"/>
      <w:bookmarkStart w:id="588" w:name="_Toc393713421"/>
      <w:bookmarkStart w:id="589" w:name="_Toc393714488"/>
      <w:bookmarkStart w:id="590" w:name="_Toc393715492"/>
      <w:bookmarkStart w:id="591" w:name="_Toc395100467"/>
      <w:bookmarkStart w:id="592" w:name="_Toc396212814"/>
      <w:bookmarkStart w:id="593" w:name="_Toc397517659"/>
      <w:bookmarkStart w:id="594" w:name="_Toc399160642"/>
      <w:bookmarkStart w:id="595" w:name="_Toc400374880"/>
      <w:bookmarkStart w:id="596" w:name="_Toc401757926"/>
      <w:bookmarkStart w:id="597" w:name="_Toc402967106"/>
      <w:bookmarkStart w:id="598" w:name="_Toc404332318"/>
      <w:bookmarkStart w:id="599" w:name="_Toc405386784"/>
      <w:bookmarkStart w:id="600" w:name="_Toc406508022"/>
      <w:bookmarkStart w:id="601" w:name="_Toc408576643"/>
      <w:bookmarkStart w:id="602" w:name="_Toc409708238"/>
      <w:bookmarkStart w:id="603" w:name="_Toc410904541"/>
      <w:bookmarkStart w:id="604" w:name="_Toc414884970"/>
      <w:bookmarkStart w:id="605" w:name="_Toc416360080"/>
      <w:bookmarkStart w:id="606" w:name="_Toc417984363"/>
      <w:bookmarkStart w:id="607" w:name="_Toc420414841"/>
      <w:r>
        <w:br w:type="page"/>
      </w:r>
    </w:p>
    <w:p w14:paraId="15DB54C9" w14:textId="77777777"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08" w:name="_Toc421783564"/>
      <w:bookmarkStart w:id="609" w:name="_Toc423078777"/>
      <w:bookmarkStart w:id="610" w:name="_Toc424300250"/>
      <w:bookmarkStart w:id="611" w:name="_Toc428193358"/>
      <w:bookmarkStart w:id="612" w:name="_Toc428372305"/>
      <w:bookmarkStart w:id="613" w:name="_Toc429469056"/>
      <w:bookmarkStart w:id="614" w:name="_Toc432498842"/>
      <w:bookmarkStart w:id="615" w:name="_Toc433358222"/>
      <w:bookmarkStart w:id="616" w:name="_Toc434843836"/>
      <w:bookmarkStart w:id="617" w:name="_Toc436383071"/>
      <w:bookmarkStart w:id="618" w:name="_Toc437264289"/>
      <w:bookmarkStart w:id="619" w:name="_Toc438219176"/>
      <w:bookmarkStart w:id="620" w:name="_Toc440443798"/>
      <w:bookmarkStart w:id="621" w:name="_Toc441671605"/>
      <w:bookmarkStart w:id="622" w:name="_Toc442711622"/>
      <w:bookmarkStart w:id="623" w:name="_Toc445368598"/>
      <w:bookmarkStart w:id="624" w:name="_Toc446578883"/>
      <w:bookmarkStart w:id="625" w:name="_Toc449442777"/>
      <w:bookmarkStart w:id="626" w:name="_Toc450747477"/>
      <w:bookmarkStart w:id="627" w:name="_Toc451863145"/>
      <w:bookmarkStart w:id="628" w:name="_Toc453320526"/>
      <w:bookmarkStart w:id="629" w:name="_Toc454789161"/>
      <w:bookmarkStart w:id="630" w:name="_Toc456103221"/>
      <w:bookmarkStart w:id="631" w:name="_Toc456103337"/>
      <w:bookmarkStart w:id="632" w:name="_Toc466367274"/>
      <w:bookmarkStart w:id="633" w:name="_Toc469048952"/>
      <w:bookmarkStart w:id="634" w:name="_Toc469924993"/>
      <w:bookmarkStart w:id="635" w:name="_Toc471824669"/>
      <w:bookmarkStart w:id="636" w:name="_Toc473209552"/>
      <w:bookmarkStart w:id="637" w:name="_Toc474504485"/>
      <w:bookmarkStart w:id="638" w:name="_Toc477169056"/>
      <w:bookmarkStart w:id="639" w:name="_Toc478464766"/>
      <w:bookmarkStart w:id="640" w:name="_Toc479671311"/>
      <w:bookmarkStart w:id="641" w:name="_Toc482280106"/>
      <w:bookmarkStart w:id="642" w:name="_Toc483388293"/>
      <w:bookmarkStart w:id="643" w:name="_Toc485117072"/>
      <w:bookmarkStart w:id="644" w:name="_Toc486323176"/>
      <w:bookmarkStart w:id="645" w:name="_Toc487466271"/>
      <w:bookmarkStart w:id="646" w:name="_Toc488848861"/>
      <w:bookmarkStart w:id="647" w:name="_Toc493685651"/>
      <w:bookmarkStart w:id="648" w:name="_Toc495499937"/>
      <w:bookmarkStart w:id="649" w:name="_Toc496537205"/>
      <w:bookmarkStart w:id="650" w:name="_Toc497986901"/>
      <w:bookmarkStart w:id="651" w:name="_Toc497988322"/>
      <w:bookmarkStart w:id="652" w:name="_Toc499624468"/>
      <w:bookmarkStart w:id="653" w:name="_Toc500841786"/>
      <w:bookmarkStart w:id="654" w:name="_Toc500842110"/>
      <w:bookmarkStart w:id="655" w:name="_Toc503439024"/>
      <w:bookmarkStart w:id="656" w:name="_Toc505005340"/>
      <w:bookmarkStart w:id="657" w:name="_Toc507510723"/>
      <w:bookmarkStart w:id="658" w:name="_Toc509838136"/>
      <w:bookmarkStart w:id="659" w:name="_Toc510775357"/>
      <w:bookmarkStart w:id="660" w:name="_Toc513645659"/>
      <w:bookmarkStart w:id="661" w:name="_Toc514850726"/>
      <w:bookmarkStart w:id="662" w:name="_Toc517792337"/>
      <w:bookmarkStart w:id="663" w:name="_Toc518981890"/>
      <w:bookmarkStart w:id="664" w:name="_Toc520709572"/>
      <w:bookmarkStart w:id="665" w:name="_Toc524430966"/>
      <w:bookmarkStart w:id="666" w:name="_Toc525638297"/>
      <w:bookmarkStart w:id="667" w:name="_Toc526431485"/>
      <w:bookmarkStart w:id="668" w:name="_Toc531094572"/>
      <w:bookmarkStart w:id="669" w:name="_Toc531960789"/>
      <w:bookmarkStart w:id="670" w:name="_Toc536101954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</w:p>
    <w:p w14:paraId="1A506A47" w14:textId="77777777"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14:paraId="1553D36D" w14:textId="77777777" w:rsidTr="002D4CF6">
        <w:tc>
          <w:tcPr>
            <w:tcW w:w="590" w:type="dxa"/>
          </w:tcPr>
          <w:p w14:paraId="1A09F5A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0B226CB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42B1D99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BF61EC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6C084BE0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14:paraId="34D97B17" w14:textId="77777777" w:rsidTr="002D4CF6">
        <w:tc>
          <w:tcPr>
            <w:tcW w:w="590" w:type="dxa"/>
          </w:tcPr>
          <w:p w14:paraId="4BE2CA99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56832CC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015A4017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7E596BBF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478783D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14:paraId="0E77C95B" w14:textId="77777777" w:rsidTr="002D4CF6">
        <w:tc>
          <w:tcPr>
            <w:tcW w:w="590" w:type="dxa"/>
          </w:tcPr>
          <w:p w14:paraId="1653ECB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2CADB7C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F70DC3C" w14:textId="77777777" w:rsidR="007416A5" w:rsidRPr="00D05524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14:paraId="47BDBC7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54F3224D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14:paraId="47492958" w14:textId="77777777" w:rsidTr="002D4CF6">
        <w:tc>
          <w:tcPr>
            <w:tcW w:w="590" w:type="dxa"/>
          </w:tcPr>
          <w:p w14:paraId="24745252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1D86D85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5926AFE3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C36845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127FAE2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17FE5B81" w14:textId="77777777" w:rsidR="00935568" w:rsidRDefault="00935568" w:rsidP="00935568">
      <w:pPr>
        <w:rPr>
          <w:lang w:val="es-ES"/>
        </w:rPr>
      </w:pPr>
    </w:p>
    <w:p w14:paraId="65C68489" w14:textId="77777777" w:rsidR="00EC3BEF" w:rsidRDefault="00EC3BEF" w:rsidP="00EC3B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14:paraId="0BD7754F" w14:textId="4D1A3D55" w:rsidR="00EC3BEF" w:rsidRPr="0098672E" w:rsidRDefault="00EC3BEF" w:rsidP="00EC3BEF">
      <w:pPr>
        <w:pStyle w:val="Heading20"/>
        <w:rPr>
          <w:rFonts w:eastAsia="SimSun"/>
          <w:lang w:val="en-GB" w:eastAsia="zh-CN"/>
        </w:rPr>
      </w:pPr>
      <w:bookmarkStart w:id="671" w:name="lt_pId463"/>
      <w:bookmarkStart w:id="672" w:name="_Hlk25092817"/>
      <w:bookmarkStart w:id="673" w:name="_Toc471824671"/>
      <w:bookmarkStart w:id="674" w:name="_Toc481421109"/>
      <w:bookmarkStart w:id="675" w:name="_Toc495330577"/>
      <w:r w:rsidRPr="0098672E">
        <w:rPr>
          <w:rFonts w:eastAsia="SimSun" w:cs="Microsoft YaHei" w:hint="eastAsia"/>
          <w:lang w:val="en-GB" w:eastAsia="zh-CN"/>
        </w:rPr>
        <w:t>国际电信收费卡号码发行方列表</w:t>
      </w:r>
      <w:bookmarkEnd w:id="671"/>
      <w:r w:rsidRPr="0098672E">
        <w:rPr>
          <w:rFonts w:eastAsia="SimSun"/>
          <w:lang w:val="en-GB" w:eastAsia="zh-CN"/>
        </w:rPr>
        <w:br/>
      </w:r>
      <w:bookmarkEnd w:id="672"/>
      <w:r w:rsidRPr="0098672E">
        <w:rPr>
          <w:rFonts w:eastAsia="SimSun" w:cs="Microsoft YaHei" w:hint="eastAsia"/>
          <w:lang w:val="en-GB" w:eastAsia="zh-CN"/>
        </w:rPr>
        <w:t>（符合</w:t>
      </w:r>
      <w:r w:rsidRPr="0098672E">
        <w:rPr>
          <w:rFonts w:eastAsia="SimSun"/>
          <w:lang w:val="en-GB" w:eastAsia="zh-CN"/>
        </w:rPr>
        <w:t>ITU-T E.118</w:t>
      </w:r>
      <w:r w:rsidRPr="0098672E">
        <w:rPr>
          <w:rFonts w:eastAsia="SimSun" w:cs="Microsoft YaHei" w:hint="eastAsia"/>
          <w:lang w:val="en-GB" w:eastAsia="zh-CN"/>
        </w:rPr>
        <w:t>建议书（</w:t>
      </w:r>
      <w:r w:rsidRPr="0098672E">
        <w:rPr>
          <w:rFonts w:eastAsia="SimSun"/>
          <w:lang w:val="en-GB" w:eastAsia="zh-CN"/>
        </w:rPr>
        <w:t>05/2006</w:t>
      </w:r>
      <w:r w:rsidRPr="0098672E">
        <w:rPr>
          <w:rFonts w:eastAsia="SimSun" w:cs="Microsoft YaHei" w:hint="eastAsia"/>
          <w:lang w:val="en-GB" w:eastAsia="zh-CN"/>
        </w:rPr>
        <w:t>））</w:t>
      </w:r>
      <w:r w:rsidRPr="0098672E">
        <w:rPr>
          <w:rFonts w:eastAsia="SimSun"/>
          <w:lang w:val="en-GB" w:eastAsia="zh-CN"/>
        </w:rPr>
        <w:br/>
      </w:r>
      <w:r w:rsidRPr="0098672E">
        <w:rPr>
          <w:rFonts w:eastAsia="SimSun" w:cs="Microsoft YaHei" w:hint="eastAsia"/>
          <w:lang w:val="en-GB" w:eastAsia="zh-CN"/>
        </w:rPr>
        <w:t>（截至</w:t>
      </w:r>
      <w:r w:rsidRPr="0098672E">
        <w:rPr>
          <w:rFonts w:eastAsia="SimSun"/>
          <w:lang w:val="en-GB" w:eastAsia="zh-CN"/>
        </w:rPr>
        <w:t>201</w:t>
      </w:r>
      <w:r w:rsidR="0098672E">
        <w:rPr>
          <w:rFonts w:eastAsia="SimSun" w:hint="eastAsia"/>
          <w:lang w:val="en-GB" w:eastAsia="zh-CN"/>
        </w:rPr>
        <w:t>8</w:t>
      </w:r>
      <w:r w:rsidRPr="0098672E">
        <w:rPr>
          <w:rFonts w:eastAsia="SimSun" w:cs="Microsoft YaHei" w:hint="eastAsia"/>
          <w:lang w:val="en-GB" w:eastAsia="zh-CN"/>
        </w:rPr>
        <w:t>年</w:t>
      </w:r>
      <w:r w:rsidRPr="0098672E">
        <w:rPr>
          <w:rFonts w:eastAsia="SimSun"/>
          <w:lang w:val="en-GB" w:eastAsia="zh-CN"/>
        </w:rPr>
        <w:t>1</w:t>
      </w:r>
      <w:r w:rsidR="0098672E">
        <w:rPr>
          <w:rFonts w:eastAsia="SimSun" w:hint="eastAsia"/>
          <w:lang w:val="en-GB" w:eastAsia="zh-CN"/>
        </w:rPr>
        <w:t>2</w:t>
      </w:r>
      <w:r w:rsidRPr="0098672E">
        <w:rPr>
          <w:rFonts w:eastAsia="SimSun" w:cs="Microsoft YaHei" w:hint="eastAsia"/>
          <w:lang w:val="en-GB" w:eastAsia="zh-CN"/>
        </w:rPr>
        <w:t>月</w:t>
      </w:r>
      <w:r w:rsidR="0098672E">
        <w:rPr>
          <w:rFonts w:eastAsia="SimSun" w:hint="eastAsia"/>
          <w:lang w:val="en-GB" w:eastAsia="zh-CN"/>
        </w:rPr>
        <w:t>1</w:t>
      </w:r>
      <w:r w:rsidRPr="0098672E">
        <w:rPr>
          <w:rFonts w:eastAsia="SimSun" w:cs="Microsoft YaHei" w:hint="eastAsia"/>
          <w:lang w:val="en-GB" w:eastAsia="zh-CN"/>
        </w:rPr>
        <w:t>日）</w:t>
      </w:r>
      <w:bookmarkEnd w:id="673"/>
      <w:bookmarkEnd w:id="674"/>
      <w:bookmarkEnd w:id="675"/>
    </w:p>
    <w:p w14:paraId="63BBFCA3" w14:textId="2E860379" w:rsidR="00EC3BEF" w:rsidRDefault="00EC3BEF" w:rsidP="00972453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 w:rsidRPr="00E6117B">
        <w:rPr>
          <w:rFonts w:cs="Calibri"/>
          <w:noProof w:val="0"/>
          <w:sz w:val="22"/>
          <w:szCs w:val="22"/>
          <w:lang w:val="en-GB" w:eastAsia="zh-CN"/>
        </w:rPr>
        <w:t>1161</w:t>
      </w:r>
      <w:r>
        <w:rPr>
          <w:rFonts w:eastAsiaTheme="minorEastAsia" w:hint="eastAsia"/>
          <w:lang w:eastAsia="zh-CN"/>
        </w:rPr>
        <w:t>期《操作公报》附件</w:t>
      </w:r>
      <w:r>
        <w:rPr>
          <w:lang w:eastAsia="zh-CN"/>
        </w:rPr>
        <w:t xml:space="preserve"> –</w:t>
      </w:r>
      <w:r w:rsidRPr="00E6117B">
        <w:rPr>
          <w:rFonts w:cs="Calibri"/>
          <w:noProof w:val="0"/>
          <w:sz w:val="22"/>
          <w:szCs w:val="22"/>
          <w:lang w:val="en-GB" w:eastAsia="zh-CN"/>
        </w:rPr>
        <w:t xml:space="preserve"> 1.XII.2018</w:t>
      </w:r>
      <w:r>
        <w:rPr>
          <w:rFonts w:eastAsiaTheme="minorEastAsia" w:hint="eastAsia"/>
          <w:lang w:eastAsia="zh-CN"/>
        </w:rPr>
        <w:t>）</w:t>
      </w:r>
    </w:p>
    <w:p w14:paraId="14091458" w14:textId="79B77733" w:rsidR="00935568" w:rsidRDefault="00EC3BEF" w:rsidP="00EC3BEF">
      <w:pPr>
        <w:jc w:val="center"/>
        <w:rPr>
          <w:lang w:val="es-ES" w:eastAsia="zh-CN"/>
        </w:rPr>
      </w:pPr>
      <w:r>
        <w:rPr>
          <w:rFonts w:eastAsiaTheme="minorEastAsia" w:hint="eastAsia"/>
          <w:lang w:eastAsia="zh-CN"/>
        </w:rPr>
        <w:t>（第</w:t>
      </w:r>
      <w:r>
        <w:rPr>
          <w:rFonts w:eastAsiaTheme="minorEastAsia" w:hint="eastAsia"/>
          <w:lang w:eastAsia="zh-CN"/>
        </w:rPr>
        <w:t>17</w:t>
      </w:r>
      <w:r>
        <w:rPr>
          <w:rFonts w:eastAsiaTheme="minorEastAsia" w:hint="eastAsia"/>
          <w:lang w:eastAsia="zh-CN"/>
        </w:rPr>
        <w:t>号修正）</w:t>
      </w:r>
    </w:p>
    <w:p w14:paraId="215F2031" w14:textId="77777777" w:rsidR="00935568" w:rsidRPr="00E6117B" w:rsidRDefault="00935568" w:rsidP="0093556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jc w:val="left"/>
        <w:rPr>
          <w:rFonts w:cs="Arial"/>
          <w:b/>
          <w:bCs/>
          <w:noProof w:val="0"/>
          <w:lang w:val="en-GB" w:eastAsia="zh-CN"/>
        </w:rPr>
      </w:pPr>
      <w:bookmarkStart w:id="676" w:name="_Hlk25071586"/>
    </w:p>
    <w:p w14:paraId="5962B6F7" w14:textId="75AF5AF9" w:rsidR="00935568" w:rsidRPr="00E6117B" w:rsidRDefault="008106E3" w:rsidP="0093556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noProof w:val="0"/>
          <w:lang w:val="en-GB" w:eastAsia="zh-CN"/>
        </w:rPr>
      </w:pPr>
      <w:r>
        <w:rPr>
          <w:rFonts w:ascii="SimSun" w:eastAsia="SimSun" w:hAnsi="SimSun" w:cs="SimSun" w:hint="eastAsia"/>
          <w:b/>
          <w:bCs/>
          <w:noProof w:val="0"/>
          <w:lang w:val="en-GB" w:eastAsia="zh-CN"/>
        </w:rPr>
        <w:t>保加利亚</w:t>
      </w:r>
      <w:r w:rsidR="00935568" w:rsidRPr="00E6117B">
        <w:rPr>
          <w:rFonts w:cs="Arial"/>
          <w:b/>
          <w:bCs/>
          <w:noProof w:val="0"/>
          <w:lang w:val="en-GB" w:eastAsia="zh-CN"/>
        </w:rPr>
        <w:tab/>
        <w:t>ADD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370"/>
        <w:gridCol w:w="1379"/>
        <w:gridCol w:w="2780"/>
        <w:gridCol w:w="1052"/>
      </w:tblGrid>
      <w:tr w:rsidR="00EC3BEF" w:rsidRPr="00E6117B" w14:paraId="22278A47" w14:textId="77777777" w:rsidTr="00417DD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389D" w14:textId="77777777" w:rsidR="00EC3BEF" w:rsidRPr="00CC0CB0" w:rsidRDefault="00EC3BEF" w:rsidP="00EC3BE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C0CB0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C0CB0">
              <w:rPr>
                <w:rFonts w:ascii="STKaiti" w:eastAsia="STKaiti" w:hAnsi="STKaiti" w:cs="Arial" w:hint="eastAsia"/>
              </w:rPr>
              <w:t>/</w:t>
            </w:r>
          </w:p>
          <w:p w14:paraId="3B12004A" w14:textId="1698D20E" w:rsidR="00EC3BEF" w:rsidRPr="00E6117B" w:rsidRDefault="00EC3BEF" w:rsidP="00EC3BE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</w:rPr>
            </w:pPr>
            <w:r w:rsidRPr="00CC0CB0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F990" w14:textId="5FC8EFE1" w:rsidR="00EC3BEF" w:rsidRPr="00E6117B" w:rsidRDefault="00EC3BEF" w:rsidP="00EC3BE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</w:rPr>
            </w:pPr>
            <w:r w:rsidRPr="00CC0CB0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C0CB0">
              <w:rPr>
                <w:rFonts w:ascii="STKaiti" w:eastAsia="STKaiti" w:hAnsi="STKaiti" w:cs="Arial" w:hint="eastAsia"/>
              </w:rPr>
              <w:t>/</w:t>
            </w:r>
            <w:r w:rsidRPr="00CC0CB0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EB9F" w14:textId="47D21980" w:rsidR="00EC3BEF" w:rsidRPr="00E6117B" w:rsidRDefault="00EC3BEF" w:rsidP="00EC3BE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</w:rPr>
            </w:pPr>
            <w:r w:rsidRPr="00CC0CB0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C0CB0">
              <w:rPr>
                <w:rFonts w:ascii="STKaiti" w:eastAsia="STKaiti" w:hAnsi="STKaiti" w:cs="Arial"/>
                <w:lang w:eastAsia="zh-CN"/>
              </w:rPr>
              <w:br/>
            </w:r>
            <w:r w:rsidRPr="00CC0CB0"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F23B" w14:textId="5D8E2D54" w:rsidR="00EC3BEF" w:rsidRPr="00E6117B" w:rsidRDefault="00EC3BEF" w:rsidP="00EC3BE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</w:rPr>
            </w:pPr>
            <w:r w:rsidRPr="00CC0CB0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F6F24" w14:textId="5E3E6924" w:rsidR="00EC3BEF" w:rsidRPr="00E6117B" w:rsidRDefault="00EC3BEF" w:rsidP="00EC3BE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</w:rPr>
            </w:pPr>
            <w:r w:rsidRPr="00CC0CB0">
              <w:rPr>
                <w:rFonts w:ascii="STKaiti" w:eastAsia="STKaiti" w:hAnsi="STKaiti" w:cs="Arial" w:hint="eastAsia"/>
                <w:lang w:eastAsia="zh-CN"/>
              </w:rPr>
              <w:t>使用生效</w:t>
            </w:r>
            <w:r w:rsidR="00972453">
              <w:rPr>
                <w:rFonts w:ascii="STKaiti" w:eastAsia="STKaiti" w:hAnsi="STKaiti" w:cs="Arial"/>
                <w:lang w:eastAsia="zh-CN"/>
              </w:rPr>
              <w:br/>
            </w:r>
            <w:r w:rsidRPr="00CC0CB0"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935568" w:rsidRPr="00E6117B" w14:paraId="5FAFEB73" w14:textId="77777777" w:rsidTr="00417DD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833C" w14:textId="3941B4EC" w:rsidR="00935568" w:rsidRPr="00E6117B" w:rsidRDefault="008106E3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noProof w:val="0"/>
                <w:color w:val="212121"/>
              </w:rPr>
            </w:pPr>
            <w:r>
              <w:rPr>
                <w:rFonts w:ascii="SimSun" w:eastAsia="SimSun" w:hAnsi="SimSun" w:cs="SimSun" w:hint="eastAsia"/>
                <w:bCs/>
                <w:noProof w:val="0"/>
                <w:color w:val="000000"/>
                <w:lang w:eastAsia="zh-CN"/>
              </w:rPr>
              <w:t>保加利亚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6C89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  <w:color w:val="000000"/>
                <w:lang w:val="en-GB"/>
              </w:rPr>
            </w:pPr>
            <w:r w:rsidRPr="00E6117B">
              <w:rPr>
                <w:rFonts w:cs="Calibri"/>
                <w:b/>
                <w:noProof w:val="0"/>
                <w:color w:val="000000"/>
                <w:lang w:val="en-GB"/>
              </w:rPr>
              <w:t>GPS Bulgaria AD</w:t>
            </w:r>
          </w:p>
          <w:p w14:paraId="633BB882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  <w:color w:val="000000"/>
                <w:lang w:val="en-GB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>64 Christopher Columbus Blvd.</w:t>
            </w:r>
          </w:p>
          <w:p w14:paraId="05222CEB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  <w:color w:val="000000"/>
                <w:lang w:val="en-GB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>Ent. B3, fl. 2</w:t>
            </w:r>
          </w:p>
          <w:p w14:paraId="0B21F71C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>SOFIA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A871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noProof w:val="0"/>
                <w:color w:val="212121"/>
              </w:rPr>
            </w:pPr>
            <w:r w:rsidRPr="00E6117B">
              <w:rPr>
                <w:rFonts w:cs="Calibri"/>
                <w:b/>
                <w:noProof w:val="0"/>
                <w:color w:val="212121"/>
              </w:rPr>
              <w:t>89 359 22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C488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color w:val="000000"/>
                <w:lang w:val="en-GB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>Angelina Todorova</w:t>
            </w:r>
          </w:p>
          <w:p w14:paraId="46BB41D7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color w:val="000000"/>
                <w:lang w:val="en-GB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 xml:space="preserve">64 </w:t>
            </w:r>
            <w:proofErr w:type="spellStart"/>
            <w:r w:rsidRPr="00E6117B">
              <w:rPr>
                <w:rFonts w:cs="Calibri"/>
                <w:noProof w:val="0"/>
                <w:color w:val="000000"/>
                <w:lang w:val="en-GB"/>
              </w:rPr>
              <w:t>Hristofor</w:t>
            </w:r>
            <w:proofErr w:type="spellEnd"/>
            <w:r w:rsidRPr="00E6117B">
              <w:rPr>
                <w:rFonts w:cs="Calibri"/>
                <w:noProof w:val="0"/>
                <w:color w:val="000000"/>
                <w:lang w:val="en-GB"/>
              </w:rPr>
              <w:t xml:space="preserve"> </w:t>
            </w:r>
            <w:proofErr w:type="spellStart"/>
            <w:r w:rsidRPr="00E6117B">
              <w:rPr>
                <w:rFonts w:cs="Calibri"/>
                <w:noProof w:val="0"/>
                <w:color w:val="000000"/>
                <w:lang w:val="en-GB"/>
              </w:rPr>
              <w:t>Kolumb</w:t>
            </w:r>
            <w:proofErr w:type="spellEnd"/>
            <w:r w:rsidRPr="00E6117B">
              <w:rPr>
                <w:rFonts w:cs="Calibri"/>
                <w:noProof w:val="0"/>
                <w:color w:val="000000"/>
                <w:lang w:val="en-GB"/>
              </w:rPr>
              <w:t xml:space="preserve"> </w:t>
            </w:r>
            <w:proofErr w:type="spellStart"/>
            <w:r w:rsidRPr="00E6117B">
              <w:rPr>
                <w:rFonts w:cs="Calibri"/>
                <w:noProof w:val="0"/>
                <w:color w:val="000000"/>
                <w:lang w:val="en-GB"/>
              </w:rPr>
              <w:t>blvd.</w:t>
            </w:r>
            <w:proofErr w:type="spellEnd"/>
          </w:p>
          <w:p w14:paraId="18D9A3EF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color w:val="000000"/>
                <w:lang w:val="en-GB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>Ent. B3, floor 2</w:t>
            </w:r>
          </w:p>
          <w:p w14:paraId="7072BE98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color w:val="000000"/>
                <w:lang w:val="es-CO"/>
              </w:rPr>
            </w:pPr>
            <w:r w:rsidRPr="00E6117B">
              <w:rPr>
                <w:rFonts w:cs="Calibri"/>
                <w:noProof w:val="0"/>
                <w:color w:val="000000"/>
                <w:lang w:val="es-CO"/>
              </w:rPr>
              <w:t xml:space="preserve">SOFIA </w:t>
            </w:r>
          </w:p>
          <w:p w14:paraId="7D06C4F3" w14:textId="080864EF" w:rsidR="00935568" w:rsidRPr="00E6117B" w:rsidRDefault="008106E3" w:rsidP="0025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2"/>
              </w:tabs>
              <w:spacing w:before="0"/>
              <w:jc w:val="left"/>
              <w:rPr>
                <w:rFonts w:cs="Calibri"/>
                <w:noProof w:val="0"/>
                <w:color w:val="000000"/>
                <w:lang w:val="es-CO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s-CO" w:eastAsia="zh-CN"/>
              </w:rPr>
              <w:t>电话</w:t>
            </w:r>
            <w:r w:rsidR="00935568" w:rsidRPr="00E6117B">
              <w:rPr>
                <w:rFonts w:cs="Calibri"/>
                <w:noProof w:val="0"/>
                <w:color w:val="000000"/>
                <w:lang w:val="es-CO" w:eastAsia="zh-CN"/>
              </w:rPr>
              <w:t>:</w:t>
            </w:r>
            <w:r w:rsidR="00935568" w:rsidRPr="00E6117B">
              <w:rPr>
                <w:rFonts w:cs="Calibri"/>
                <w:noProof w:val="0"/>
                <w:color w:val="000000"/>
                <w:lang w:val="es-CO" w:eastAsia="zh-CN"/>
              </w:rPr>
              <w:tab/>
              <w:t>+359 882226864</w:t>
            </w:r>
          </w:p>
          <w:p w14:paraId="07BEA8AC" w14:textId="30C6DCFA" w:rsidR="00935568" w:rsidRPr="00E6117B" w:rsidRDefault="008106E3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spacing w:before="0"/>
              <w:jc w:val="left"/>
              <w:rPr>
                <w:rFonts w:cs="Calibri"/>
                <w:noProof w:val="0"/>
                <w:lang w:val="es-CO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s-CO" w:eastAsia="zh-CN"/>
              </w:rPr>
              <w:t>电子邮件</w:t>
            </w:r>
            <w:r w:rsidR="00417DD8">
              <w:rPr>
                <w:rFonts w:ascii="SimSun" w:eastAsia="SimSun" w:hAnsi="SimSun" w:cs="SimSun" w:hint="eastAsia"/>
                <w:noProof w:val="0"/>
                <w:color w:val="000000"/>
                <w:lang w:val="es-CO" w:eastAsia="zh-CN"/>
              </w:rPr>
              <w:t>：</w:t>
            </w:r>
            <w:r w:rsidR="00935568" w:rsidRPr="00E6117B">
              <w:rPr>
                <w:rFonts w:cs="Calibri"/>
                <w:noProof w:val="0"/>
                <w:color w:val="000000"/>
                <w:lang w:val="es-CO" w:eastAsia="zh-CN"/>
              </w:rPr>
              <w:t>marketing@gps.bg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94D8" w14:textId="77777777" w:rsidR="00935568" w:rsidRPr="00E6117B" w:rsidRDefault="00935568" w:rsidP="00510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  <w:lang w:val="en-GB"/>
              </w:rPr>
            </w:pPr>
            <w:r w:rsidRPr="00E6117B">
              <w:rPr>
                <w:rFonts w:cs="Calibri"/>
                <w:noProof w:val="0"/>
                <w:color w:val="000000"/>
                <w:lang w:val="en-GB"/>
              </w:rPr>
              <w:t>1.XI.2019</w:t>
            </w:r>
          </w:p>
        </w:tc>
      </w:tr>
    </w:tbl>
    <w:p w14:paraId="7AE87177" w14:textId="77777777" w:rsidR="00935568" w:rsidRPr="00E6117B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noProof w:val="0"/>
          <w:lang w:val="fr-CH"/>
        </w:rPr>
      </w:pPr>
    </w:p>
    <w:p w14:paraId="4255E881" w14:textId="77777777" w:rsidR="00935568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  <w:bookmarkEnd w:id="676"/>
    </w:p>
    <w:p w14:paraId="1FA774CF" w14:textId="77777777" w:rsidR="005D23F4" w:rsidRPr="00051B98" w:rsidRDefault="005D23F4" w:rsidP="005D23F4">
      <w:pPr>
        <w:keepNext/>
        <w:shd w:val="clear" w:color="auto" w:fill="D9D9D9"/>
        <w:spacing w:before="0" w:after="12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eastAsia="zh-CN"/>
        </w:rPr>
      </w:pPr>
      <w:bookmarkStart w:id="677" w:name="_Toc454789164"/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lastRenderedPageBreak/>
        <w:t>用于公共网络和订户的国际识别规划的移动网络代码（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MNC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）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（依据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ITU-T E.212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09/2016</w:t>
      </w:r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））</w:t>
      </w:r>
      <w:bookmarkEnd w:id="677"/>
      <w:r w:rsidRPr="00051B9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（截至</w:t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2018</w:t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年</w:t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12</w:t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月</w:t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15</w:t>
      </w:r>
      <w:r w:rsidRPr="00051B98">
        <w:rPr>
          <w:rFonts w:eastAsia="SimSun" w:cs="Calibri"/>
          <w:b/>
          <w:bCs/>
          <w:noProof w:val="0"/>
          <w:sz w:val="28"/>
          <w:szCs w:val="28"/>
          <w:lang w:eastAsia="zh-CN"/>
        </w:rPr>
        <w:t>日）</w:t>
      </w:r>
    </w:p>
    <w:p w14:paraId="7638F8EC" w14:textId="6416B589" w:rsidR="005D23F4" w:rsidRPr="005D23F4" w:rsidRDefault="005D23F4" w:rsidP="00E450DA">
      <w:pPr>
        <w:spacing w:after="120"/>
        <w:jc w:val="center"/>
        <w:rPr>
          <w:rFonts w:eastAsia="SimSun"/>
          <w:noProof w:val="0"/>
          <w:lang w:val="en-GB" w:eastAsia="zh-CN"/>
        </w:rPr>
      </w:pPr>
      <w:r w:rsidRPr="005D23F4">
        <w:rPr>
          <w:rFonts w:eastAsia="SimSun"/>
          <w:noProof w:val="0"/>
          <w:lang w:val="en-GB" w:eastAsia="zh-CN"/>
        </w:rPr>
        <w:t>（国际电联</w:t>
      </w:r>
      <w:r w:rsidRPr="00051B98">
        <w:rPr>
          <w:rFonts w:eastAsia="SimSun"/>
          <w:noProof w:val="0"/>
          <w:lang w:val="en-GB" w:eastAsia="zh-CN"/>
        </w:rPr>
        <w:t>116</w:t>
      </w:r>
      <w:r w:rsidR="00935568" w:rsidRPr="00051B98">
        <w:rPr>
          <w:rFonts w:eastAsia="SimSun"/>
          <w:noProof w:val="0"/>
          <w:lang w:val="en-GB" w:eastAsia="zh-CN"/>
        </w:rPr>
        <w:t>2</w:t>
      </w:r>
      <w:r w:rsidRPr="00051B98">
        <w:rPr>
          <w:rFonts w:eastAsia="SimSun"/>
          <w:noProof w:val="0"/>
          <w:lang w:val="en-GB" w:eastAsia="zh-CN"/>
        </w:rPr>
        <w:t xml:space="preserve"> – </w:t>
      </w:r>
      <w:r w:rsidRPr="00051B98">
        <w:rPr>
          <w:rFonts w:eastAsia="Calibri"/>
          <w:noProof w:val="0"/>
          <w:color w:val="000000"/>
          <w:lang w:val="en-GB" w:eastAsia="zh-CN"/>
        </w:rPr>
        <w:t>1</w:t>
      </w:r>
      <w:r w:rsidR="00935568" w:rsidRPr="00051B98">
        <w:rPr>
          <w:rFonts w:eastAsiaTheme="minorEastAsia"/>
          <w:noProof w:val="0"/>
          <w:color w:val="000000"/>
          <w:lang w:val="en-GB" w:eastAsia="zh-CN"/>
        </w:rPr>
        <w:t>5</w:t>
      </w:r>
      <w:r w:rsidRPr="00051B98">
        <w:rPr>
          <w:rFonts w:eastAsia="Calibri"/>
          <w:noProof w:val="0"/>
          <w:color w:val="000000"/>
          <w:lang w:val="en-GB" w:eastAsia="zh-CN"/>
        </w:rPr>
        <w:t>.</w:t>
      </w:r>
      <w:r w:rsidRPr="005D23F4">
        <w:rPr>
          <w:rFonts w:eastAsia="Calibri"/>
          <w:noProof w:val="0"/>
          <w:color w:val="000000"/>
          <w:lang w:val="en-GB" w:eastAsia="zh-CN"/>
        </w:rPr>
        <w:t>XII.2018</w:t>
      </w:r>
      <w:r w:rsidRPr="005D23F4">
        <w:rPr>
          <w:rFonts w:eastAsia="SimSun"/>
          <w:noProof w:val="0"/>
          <w:lang w:val="en-GB" w:eastAsia="zh-CN"/>
        </w:rPr>
        <w:t>期《操作公报》附件）</w:t>
      </w:r>
      <w:r w:rsidR="00E450DA">
        <w:rPr>
          <w:rFonts w:eastAsia="SimSun"/>
          <w:noProof w:val="0"/>
          <w:lang w:val="en-GB" w:eastAsia="zh-CN"/>
        </w:rPr>
        <w:br/>
      </w:r>
      <w:r w:rsidRPr="005D23F4">
        <w:rPr>
          <w:rFonts w:eastAsia="SimSun"/>
          <w:noProof w:val="0"/>
          <w:lang w:val="en-GB" w:eastAsia="zh-CN"/>
        </w:rPr>
        <w:t>（第</w:t>
      </w:r>
      <w:r w:rsidR="00935568">
        <w:rPr>
          <w:rFonts w:eastAsia="SimSun" w:cs="Calibri" w:hint="eastAsia"/>
          <w:noProof w:val="0"/>
          <w:color w:val="000000"/>
          <w:lang w:eastAsia="zh-CN"/>
        </w:rPr>
        <w:t>20</w:t>
      </w:r>
      <w:r w:rsidRPr="005D23F4">
        <w:rPr>
          <w:rFonts w:eastAsia="SimSun"/>
          <w:noProof w:val="0"/>
          <w:lang w:val="en-GB" w:eastAsia="zh-CN"/>
        </w:rPr>
        <w:t>号修正）</w:t>
      </w:r>
    </w:p>
    <w:p w14:paraId="083940FB" w14:textId="77777777" w:rsidR="00EA53F8" w:rsidRPr="00E810C2" w:rsidRDefault="00EA53F8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tbl>
      <w:tblPr>
        <w:tblW w:w="862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93"/>
        <w:gridCol w:w="4429"/>
      </w:tblGrid>
      <w:tr w:rsidR="00E63992" w:rsidRPr="00E63992" w14:paraId="7D0A29C3" w14:textId="77777777" w:rsidTr="009F2F25">
        <w:trPr>
          <w:trHeight w:val="299"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B0084" w14:textId="5A8F1181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051B98">
              <w:rPr>
                <w:rFonts w:eastAsia="STKaiti" w:cs="Calibri"/>
                <w:b/>
                <w:bCs/>
                <w:lang w:val="fr-FR" w:eastAsia="zh-CN"/>
              </w:rPr>
              <w:t>国家</w:t>
            </w:r>
            <w:r w:rsidRPr="00051B98">
              <w:rPr>
                <w:rFonts w:eastAsia="STKaiti" w:cs="Calibri"/>
                <w:b/>
                <w:bCs/>
                <w:lang w:eastAsia="zh-CN"/>
              </w:rPr>
              <w:t>/</w:t>
            </w:r>
            <w:r w:rsidRPr="00051B98">
              <w:rPr>
                <w:rFonts w:eastAsia="STKaiti" w:cs="Calibri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FA8FD" w14:textId="77777777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63992">
              <w:rPr>
                <w:b/>
                <w:i/>
                <w:lang w:eastAsia="zh-CN"/>
              </w:rPr>
              <w:t>MCC+MNC *</w:t>
            </w: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2AE00" w14:textId="604B3011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051B98">
              <w:rPr>
                <w:rFonts w:eastAsia="STKaiti" w:cs="Calibri"/>
                <w:b/>
                <w:iCs/>
                <w:lang w:eastAsia="zh-CN"/>
              </w:rPr>
              <w:t>运营商</w:t>
            </w:r>
            <w:r w:rsidRPr="00051B98">
              <w:rPr>
                <w:rFonts w:eastAsia="STKaiti" w:cs="Calibri"/>
                <w:b/>
                <w:iCs/>
                <w:lang w:eastAsia="zh-CN"/>
              </w:rPr>
              <w:t>/</w:t>
            </w:r>
            <w:r w:rsidRPr="00051B98">
              <w:rPr>
                <w:rFonts w:eastAsia="STKaiti" w:cs="Calibri"/>
                <w:b/>
                <w:iCs/>
                <w:lang w:eastAsia="zh-CN"/>
              </w:rPr>
              <w:t>网络</w:t>
            </w:r>
          </w:p>
        </w:tc>
      </w:tr>
      <w:tr w:rsidR="00E63992" w:rsidRPr="00E63992" w14:paraId="45ADD3E6" w14:textId="77777777" w:rsidTr="009F2F25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11009" w14:textId="4780BEE2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b/>
                <w:lang w:eastAsia="zh-CN"/>
              </w:rPr>
              <w:t>爱沙尼亚</w:t>
            </w:r>
            <w:r w:rsidRPr="00E63992">
              <w:rPr>
                <w:b/>
                <w:lang w:eastAsia="zh-CN"/>
              </w:rPr>
              <w:t>SUP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00D5DB" w14:textId="77777777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8E8F5" w14:textId="77777777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E63992" w:rsidRPr="00E63992" w14:paraId="65E35E25" w14:textId="77777777" w:rsidTr="009F2F25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6FE77" w14:textId="77777777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CE1E2" w14:textId="77777777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63992">
              <w:rPr>
                <w:lang w:eastAsia="zh-CN"/>
              </w:rPr>
              <w:t>248 15</w:t>
            </w: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2A651" w14:textId="77777777" w:rsidR="00E63992" w:rsidRPr="00E63992" w:rsidRDefault="00E63992" w:rsidP="00E639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63992">
              <w:rPr>
                <w:lang w:eastAsia="zh-CN"/>
              </w:rPr>
              <w:t>Premium Net International S.R.L. Eesti filiaal</w:t>
            </w:r>
          </w:p>
        </w:tc>
      </w:tr>
    </w:tbl>
    <w:p w14:paraId="45DF8284" w14:textId="1AE1EC37" w:rsidR="00E63992" w:rsidRDefault="00E6399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20DE107F" w14:textId="77777777" w:rsidR="00E63992" w:rsidRPr="00E810C2" w:rsidRDefault="00E6399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1771533A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E810C2">
        <w:rPr>
          <w:lang w:eastAsia="zh-CN"/>
        </w:rPr>
        <w:t>____________</w:t>
      </w:r>
    </w:p>
    <w:p w14:paraId="7192A64B" w14:textId="1087F9B5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fr-CH" w:eastAsia="zh-CN"/>
        </w:rPr>
      </w:pPr>
      <w:r w:rsidRPr="00E810C2">
        <w:rPr>
          <w:rFonts w:eastAsia="SimSun" w:cs="Calibri"/>
          <w:lang w:val="fr-CH" w:eastAsia="zh-CN"/>
        </w:rPr>
        <w:t>*       </w:t>
      </w:r>
      <w:r w:rsidR="00051B98" w:rsidRPr="00E810C2">
        <w:rPr>
          <w:rFonts w:eastAsia="SimSun" w:cs="Calibri"/>
          <w:lang w:val="fr-CH" w:eastAsia="zh-CN"/>
        </w:rPr>
        <w:t>  </w:t>
      </w:r>
      <w:r w:rsidRPr="00E810C2">
        <w:rPr>
          <w:rFonts w:eastAsia="SimSun" w:cs="Calibri"/>
          <w:lang w:val="fr-CH" w:eastAsia="zh-CN"/>
        </w:rPr>
        <w:t>MCC</w:t>
      </w:r>
      <w:r w:rsidRPr="00E810C2">
        <w:rPr>
          <w:rFonts w:eastAsia="SimSun" w:cs="Calibri" w:hint="eastAsia"/>
          <w:lang w:val="fr-CH" w:eastAsia="zh-CN"/>
        </w:rPr>
        <w:t>：移动国家代码</w:t>
      </w:r>
    </w:p>
    <w:p w14:paraId="22027D5D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n-GB" w:eastAsia="zh-CN"/>
        </w:rPr>
      </w:pPr>
      <w:r w:rsidRPr="00E810C2">
        <w:rPr>
          <w:rFonts w:eastAsia="SimSun" w:cs="Calibri"/>
          <w:lang w:val="fr-CH" w:eastAsia="zh-CN"/>
        </w:rPr>
        <w:t>           MNC</w:t>
      </w:r>
      <w:r w:rsidRPr="00E810C2">
        <w:rPr>
          <w:rFonts w:eastAsia="SimSun" w:cs="Calibri" w:hint="eastAsia"/>
          <w:lang w:val="fr-CH" w:eastAsia="zh-CN"/>
        </w:rPr>
        <w:t>：移动网络代码</w:t>
      </w:r>
    </w:p>
    <w:p w14:paraId="5B02D1E8" w14:textId="77777777"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p w14:paraId="163B94F0" w14:textId="77777777" w:rsidR="005D23F4" w:rsidRPr="00A540C2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eastAsia="zh-CN"/>
        </w:rPr>
      </w:pPr>
      <w:bookmarkStart w:id="678" w:name="_Toc454789165"/>
      <w:bookmarkStart w:id="679" w:name="OLE_LINK16"/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lastRenderedPageBreak/>
        <w:t>国际电联电信运营商代码列表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en-GB" w:eastAsia="zh-CN"/>
        </w:rPr>
        <w:br/>
      </w:r>
      <w:r w:rsidRPr="00A540C2">
        <w:rPr>
          <w:rFonts w:eastAsia="SimSun" w:cs="Calibri"/>
          <w:b/>
          <w:bCs/>
          <w:noProof w:val="0"/>
          <w:sz w:val="28"/>
          <w:szCs w:val="28"/>
          <w:lang w:val="en-GB" w:eastAsia="zh-CN"/>
        </w:rPr>
        <w:t>（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en-GB" w:eastAsia="zh-CN"/>
        </w:rPr>
        <w:t>I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TU-T M.1400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03/2013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））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（截至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2014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年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9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月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15</w:t>
      </w:r>
      <w:r w:rsidRPr="00A540C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日）</w:t>
      </w:r>
    </w:p>
    <w:bookmarkEnd w:id="678"/>
    <w:p w14:paraId="06CD84FF" w14:textId="3F221995" w:rsidR="005D23F4" w:rsidRPr="005D23F4" w:rsidRDefault="005D23F4" w:rsidP="00E450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 w:cs="Calibri"/>
          <w:noProof w:val="0"/>
          <w:lang w:val="fr-FR" w:eastAsia="zh-CN"/>
        </w:rPr>
      </w:pP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国际电联</w:t>
      </w:r>
      <w:r w:rsidRPr="005D23F4">
        <w:rPr>
          <w:rFonts w:eastAsia="SimSun" w:cs="Calibri"/>
          <w:noProof w:val="0"/>
          <w:lang w:eastAsia="zh-CN"/>
        </w:rPr>
        <w:t xml:space="preserve">1060 – </w:t>
      </w:r>
      <w:r w:rsidRPr="005D23F4">
        <w:rPr>
          <w:rFonts w:eastAsia="SimSun"/>
          <w:noProof w:val="0"/>
          <w:lang w:val="en-GB" w:eastAsia="zh-CN"/>
        </w:rPr>
        <w:t>15.IX.2014</w:t>
      </w:r>
      <w:r w:rsidRPr="005D23F4">
        <w:rPr>
          <w:rFonts w:eastAsia="SimSun" w:cs="Calibri"/>
          <w:noProof w:val="0"/>
          <w:lang w:val="en-GB" w:eastAsia="zh-CN"/>
        </w:rPr>
        <w:t>期《操作公报》附件</w:t>
      </w:r>
      <w:r w:rsidRPr="005D23F4">
        <w:rPr>
          <w:rFonts w:eastAsia="SimSun" w:cs="Calibri"/>
          <w:noProof w:val="0"/>
          <w:lang w:val="fr-FR" w:eastAsia="zh-CN"/>
        </w:rPr>
        <w:t>）</w:t>
      </w:r>
      <w:r w:rsidRPr="005D23F4">
        <w:rPr>
          <w:rFonts w:eastAsia="SimSun" w:cs="Calibri"/>
          <w:noProof w:val="0"/>
          <w:lang w:val="fr-FR" w:eastAsia="zh-CN"/>
        </w:rPr>
        <w:br/>
      </w: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第</w:t>
      </w:r>
      <w:r w:rsidR="00AD401F" w:rsidRPr="00C1001D">
        <w:rPr>
          <w:rFonts w:eastAsia="SimSun"/>
          <w:noProof w:val="0"/>
          <w:lang w:eastAsia="zh-CN"/>
        </w:rPr>
        <w:t>8</w:t>
      </w:r>
      <w:r w:rsidR="00935568" w:rsidRPr="00C1001D">
        <w:rPr>
          <w:rFonts w:eastAsia="SimSun" w:hint="eastAsia"/>
          <w:noProof w:val="0"/>
          <w:lang w:eastAsia="zh-CN"/>
        </w:rPr>
        <w:t>8</w:t>
      </w:r>
      <w:r w:rsidRPr="005D23F4">
        <w:rPr>
          <w:rFonts w:eastAsia="SimSun" w:cs="Calibri"/>
          <w:noProof w:val="0"/>
          <w:lang w:val="en-GB" w:eastAsia="zh-CN"/>
        </w:rPr>
        <w:t>号修正</w:t>
      </w:r>
      <w:r w:rsidRPr="005D23F4">
        <w:rPr>
          <w:rFonts w:eastAsia="SimSun" w:cs="Calibri"/>
          <w:noProof w:val="0"/>
          <w:lang w:val="fr-FR" w:eastAsia="zh-CN"/>
        </w:rPr>
        <w:t>）</w:t>
      </w:r>
    </w:p>
    <w:p w14:paraId="1573DAE5" w14:textId="77777777"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5D23F4" w:rsidRPr="005D23F4" w14:paraId="2F662295" w14:textId="77777777" w:rsidTr="00943264">
        <w:trPr>
          <w:cantSplit/>
          <w:tblHeader/>
        </w:trPr>
        <w:tc>
          <w:tcPr>
            <w:tcW w:w="4111" w:type="dxa"/>
            <w:hideMark/>
          </w:tcPr>
          <w:p w14:paraId="18A135C5" w14:textId="77777777"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代码</w:t>
            </w:r>
          </w:p>
        </w:tc>
        <w:tc>
          <w:tcPr>
            <w:tcW w:w="1701" w:type="dxa"/>
            <w:hideMark/>
          </w:tcPr>
          <w:p w14:paraId="7B989157" w14:textId="77777777"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企业代码</w:t>
            </w:r>
          </w:p>
        </w:tc>
        <w:tc>
          <w:tcPr>
            <w:tcW w:w="3686" w:type="dxa"/>
            <w:hideMark/>
          </w:tcPr>
          <w:p w14:paraId="270CC173" w14:textId="77777777" w:rsidR="005D23F4" w:rsidRPr="005D23F4" w:rsidRDefault="005D23F4" w:rsidP="005D23F4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联系方式</w:t>
            </w:r>
          </w:p>
        </w:tc>
      </w:tr>
      <w:tr w:rsidR="005D23F4" w:rsidRPr="005D23F4" w14:paraId="59700A98" w14:textId="77777777" w:rsidTr="00943264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4984BE" w14:textId="77777777" w:rsidR="005D23F4" w:rsidRPr="005D23F4" w:rsidRDefault="005D23F4" w:rsidP="00A72CA1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66C54" w14:textId="77777777" w:rsidR="005D23F4" w:rsidRPr="005D23F4" w:rsidRDefault="005D23F4" w:rsidP="00A72CA1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69D5E" w14:textId="77777777" w:rsidR="005D23F4" w:rsidRPr="005D23F4" w:rsidRDefault="005D23F4" w:rsidP="005D23F4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</w:p>
        </w:tc>
      </w:tr>
      <w:bookmarkEnd w:id="679"/>
    </w:tbl>
    <w:p w14:paraId="1D4DA4C1" w14:textId="738FD6FD" w:rsidR="00935568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</w:rPr>
      </w:pPr>
    </w:p>
    <w:p w14:paraId="70378D5C" w14:textId="77777777" w:rsidR="00972453" w:rsidRPr="00935568" w:rsidRDefault="00972453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</w:rPr>
      </w:pPr>
    </w:p>
    <w:p w14:paraId="46B63F81" w14:textId="7CEFF98D" w:rsidR="00935568" w:rsidRPr="00935568" w:rsidRDefault="008106E3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i/>
          <w:noProof w:val="0"/>
          <w:color w:val="000000"/>
        </w:rPr>
      </w:pPr>
      <w:r w:rsidRPr="008106E3">
        <w:rPr>
          <w:rFonts w:ascii="SimSun" w:eastAsia="SimSun" w:hAnsi="SimSun" w:cs="SimSun" w:hint="eastAsia"/>
          <w:b/>
          <w:bCs/>
          <w:noProof w:val="0"/>
          <w:color w:val="000000"/>
          <w:lang w:eastAsia="zh-CN"/>
        </w:rPr>
        <w:t>德意志（联邦共和国</w:t>
      </w:r>
      <w:r w:rsidR="00935568" w:rsidRPr="008106E3">
        <w:rPr>
          <w:rFonts w:cs="Calibri"/>
          <w:b/>
          <w:bCs/>
          <w:noProof w:val="0"/>
          <w:color w:val="000000"/>
        </w:rPr>
        <w:t>)</w:t>
      </w:r>
      <w:r w:rsidR="00935568" w:rsidRPr="00935568">
        <w:rPr>
          <w:rFonts w:cs="Calibri"/>
          <w:b/>
          <w:bCs/>
          <w:i/>
          <w:iCs/>
          <w:noProof w:val="0"/>
          <w:color w:val="000000"/>
        </w:rPr>
        <w:t xml:space="preserve"> / DEU</w:t>
      </w:r>
      <w:r w:rsidR="0084273A">
        <w:rPr>
          <w:rFonts w:cs="Calibri"/>
          <w:b/>
          <w:i/>
          <w:noProof w:val="0"/>
          <w:color w:val="000000"/>
        </w:rPr>
        <w:tab/>
      </w:r>
      <w:r w:rsidR="00E63992">
        <w:rPr>
          <w:rFonts w:cs="Calibri"/>
          <w:b/>
          <w:i/>
          <w:noProof w:val="0"/>
          <w:color w:val="000000"/>
        </w:rPr>
        <w:tab/>
      </w:r>
      <w:r w:rsidR="00E63992">
        <w:rPr>
          <w:rFonts w:cs="Calibri"/>
          <w:b/>
          <w:i/>
          <w:noProof w:val="0"/>
          <w:color w:val="000000"/>
        </w:rPr>
        <w:tab/>
      </w:r>
      <w:r w:rsidR="00E63992">
        <w:rPr>
          <w:rFonts w:cs="Calibri"/>
          <w:b/>
          <w:i/>
          <w:noProof w:val="0"/>
          <w:color w:val="000000"/>
        </w:rPr>
        <w:tab/>
      </w:r>
      <w:r w:rsidR="00E63992">
        <w:rPr>
          <w:rFonts w:cs="Calibri"/>
          <w:b/>
          <w:i/>
          <w:noProof w:val="0"/>
          <w:color w:val="000000"/>
        </w:rPr>
        <w:tab/>
      </w:r>
      <w:r w:rsidR="00E63992">
        <w:rPr>
          <w:rFonts w:cs="Calibri"/>
          <w:b/>
          <w:i/>
          <w:noProof w:val="0"/>
          <w:color w:val="000000"/>
        </w:rPr>
        <w:tab/>
      </w:r>
      <w:r w:rsidR="00E63992">
        <w:rPr>
          <w:rFonts w:cs="Calibri"/>
          <w:b/>
          <w:i/>
          <w:noProof w:val="0"/>
          <w:color w:val="000000"/>
        </w:rPr>
        <w:tab/>
      </w:r>
      <w:r w:rsidR="00935568" w:rsidRPr="00935568">
        <w:rPr>
          <w:rFonts w:cs="Calibri"/>
          <w:b/>
          <w:noProof w:val="0"/>
          <w:color w:val="000000"/>
        </w:rPr>
        <w:t>ADD</w:t>
      </w:r>
    </w:p>
    <w:p w14:paraId="58AF04F7" w14:textId="77777777" w:rsidR="00935568" w:rsidRPr="00935568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  <w:lang w:val="pt-BR"/>
        </w:rPr>
      </w:pPr>
    </w:p>
    <w:tbl>
      <w:tblPr>
        <w:tblW w:w="9939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552"/>
      </w:tblGrid>
      <w:tr w:rsidR="00935568" w:rsidRPr="00935568" w14:paraId="32B1692F" w14:textId="77777777" w:rsidTr="006E5D06">
        <w:trPr>
          <w:trHeight w:val="1014"/>
        </w:trPr>
        <w:tc>
          <w:tcPr>
            <w:tcW w:w="3544" w:type="dxa"/>
          </w:tcPr>
          <w:p w14:paraId="4D5E4E0C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Deutsche Multimedia Service GmbH</w:t>
            </w:r>
          </w:p>
          <w:p w14:paraId="35E505CA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Universitaetsstrasse 133</w:t>
            </w:r>
          </w:p>
          <w:p w14:paraId="2E1BF1A6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D-44803 BOCHUM</w:t>
            </w:r>
          </w:p>
        </w:tc>
        <w:tc>
          <w:tcPr>
            <w:tcW w:w="1843" w:type="dxa"/>
          </w:tcPr>
          <w:p w14:paraId="011229ED" w14:textId="77777777" w:rsidR="00935568" w:rsidRPr="00935568" w:rsidRDefault="00935568" w:rsidP="009C50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noProof w:val="0"/>
                <w:color w:val="000000"/>
              </w:rPr>
            </w:pPr>
            <w:r w:rsidRPr="00935568">
              <w:rPr>
                <w:rFonts w:cs="Calibri"/>
                <w:b/>
                <w:bCs/>
                <w:noProof w:val="0"/>
                <w:color w:val="000000"/>
              </w:rPr>
              <w:t>DMGMBH</w:t>
            </w:r>
          </w:p>
        </w:tc>
        <w:tc>
          <w:tcPr>
            <w:tcW w:w="4552" w:type="dxa"/>
          </w:tcPr>
          <w:p w14:paraId="30DF1A8D" w14:textId="29ABE2A9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 w:rsidRPr="00935568">
              <w:rPr>
                <w:rFonts w:cs="Calibri"/>
                <w:noProof w:val="0"/>
                <w:color w:val="000000"/>
                <w:lang w:val="en-GB"/>
              </w:rPr>
              <w:t>Henning Boettcher</w:t>
            </w:r>
            <w:r w:rsidR="008106E3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先生</w:t>
            </w:r>
          </w:p>
          <w:p w14:paraId="7A0A6890" w14:textId="355450F2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电话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>+49 234 3141428</w:t>
            </w:r>
          </w:p>
          <w:p w14:paraId="7C5A63BE" w14:textId="683B94FC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电子邮件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>henning.boettcher@vonovia.de</w:t>
            </w:r>
          </w:p>
        </w:tc>
      </w:tr>
    </w:tbl>
    <w:p w14:paraId="5B1CFEF9" w14:textId="77777777" w:rsidR="00935568" w:rsidRPr="00935568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  <w:lang w:val="pt-BR"/>
        </w:rPr>
      </w:pPr>
    </w:p>
    <w:tbl>
      <w:tblPr>
        <w:tblW w:w="9967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580"/>
      </w:tblGrid>
      <w:tr w:rsidR="00935568" w:rsidRPr="00935568" w14:paraId="3F04BACD" w14:textId="77777777" w:rsidTr="006E5D06">
        <w:trPr>
          <w:trHeight w:val="1014"/>
        </w:trPr>
        <w:tc>
          <w:tcPr>
            <w:tcW w:w="3544" w:type="dxa"/>
          </w:tcPr>
          <w:p w14:paraId="026E7A91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GA-Glasfasernetz Angeln GmbH</w:t>
            </w:r>
          </w:p>
          <w:p w14:paraId="6360B390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Projensdorfer Strasse 324</w:t>
            </w:r>
          </w:p>
          <w:p w14:paraId="0FD57F92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D-24106 KIEL</w:t>
            </w:r>
          </w:p>
        </w:tc>
        <w:tc>
          <w:tcPr>
            <w:tcW w:w="1843" w:type="dxa"/>
          </w:tcPr>
          <w:p w14:paraId="0C8BCFDF" w14:textId="77777777" w:rsidR="00935568" w:rsidRPr="00935568" w:rsidRDefault="00935568" w:rsidP="009C50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noProof w:val="0"/>
                <w:color w:val="000000"/>
              </w:rPr>
            </w:pPr>
            <w:r w:rsidRPr="00935568">
              <w:rPr>
                <w:rFonts w:cs="Calibri"/>
                <w:b/>
                <w:bCs/>
                <w:noProof w:val="0"/>
                <w:color w:val="000000"/>
              </w:rPr>
              <w:t>GAGMBH</w:t>
            </w:r>
          </w:p>
        </w:tc>
        <w:tc>
          <w:tcPr>
            <w:tcW w:w="4580" w:type="dxa"/>
          </w:tcPr>
          <w:p w14:paraId="6AB24A97" w14:textId="3969E976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 w:rsidRPr="00935568">
              <w:rPr>
                <w:rFonts w:cs="Calibri"/>
                <w:noProof w:val="0"/>
                <w:color w:val="000000"/>
                <w:lang w:val="en-GB"/>
              </w:rPr>
              <w:t>Sven Schade</w:t>
            </w:r>
            <w:r w:rsidR="008106E3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先生</w:t>
            </w:r>
          </w:p>
          <w:p w14:paraId="54E485FB" w14:textId="71FC1971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电话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>+49 431 7097 400</w:t>
            </w:r>
          </w:p>
          <w:p w14:paraId="5DF4C313" w14:textId="688F7AB7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传真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>+49 431 7097 555</w:t>
            </w:r>
          </w:p>
          <w:p w14:paraId="11ECA864" w14:textId="5A49E9B3" w:rsidR="00935568" w:rsidRPr="00972453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电子邮件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>sschade@ga-glasfasernetz-angeln.de</w:t>
            </w:r>
          </w:p>
        </w:tc>
      </w:tr>
    </w:tbl>
    <w:p w14:paraId="337F2656" w14:textId="77777777" w:rsidR="00935568" w:rsidRPr="00935568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  <w:lang w:val="pt-BR"/>
        </w:rPr>
      </w:pPr>
    </w:p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636"/>
      </w:tblGrid>
      <w:tr w:rsidR="00935568" w:rsidRPr="00935568" w14:paraId="7CC7637A" w14:textId="77777777" w:rsidTr="006E5D06">
        <w:trPr>
          <w:trHeight w:val="1014"/>
        </w:trPr>
        <w:tc>
          <w:tcPr>
            <w:tcW w:w="3544" w:type="dxa"/>
          </w:tcPr>
          <w:p w14:paraId="2FEE7F3E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Stadtwerke Rendsburg GmbH</w:t>
            </w:r>
          </w:p>
          <w:p w14:paraId="6B944ABB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Am Eiland 12</w:t>
            </w:r>
          </w:p>
          <w:p w14:paraId="3303E6A3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D-24768 RENDSBURG</w:t>
            </w:r>
          </w:p>
        </w:tc>
        <w:tc>
          <w:tcPr>
            <w:tcW w:w="1843" w:type="dxa"/>
          </w:tcPr>
          <w:p w14:paraId="37B3DB0D" w14:textId="77777777" w:rsidR="00935568" w:rsidRPr="00935568" w:rsidRDefault="00935568" w:rsidP="009C50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noProof w:val="0"/>
                <w:color w:val="000000"/>
              </w:rPr>
            </w:pPr>
            <w:r w:rsidRPr="00935568">
              <w:rPr>
                <w:rFonts w:cs="Calibri"/>
                <w:b/>
                <w:bCs/>
                <w:noProof w:val="0"/>
                <w:color w:val="000000"/>
              </w:rPr>
              <w:t>013154</w:t>
            </w:r>
          </w:p>
        </w:tc>
        <w:tc>
          <w:tcPr>
            <w:tcW w:w="4636" w:type="dxa"/>
          </w:tcPr>
          <w:p w14:paraId="09E7416A" w14:textId="3A1F5C34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 w:eastAsia="zh-CN"/>
              </w:rPr>
            </w:pPr>
            <w:proofErr w:type="spellStart"/>
            <w:r w:rsidRPr="00935568">
              <w:rPr>
                <w:rFonts w:cs="Calibri"/>
                <w:noProof w:val="0"/>
                <w:color w:val="000000"/>
                <w:lang w:val="en-GB" w:eastAsia="zh-CN"/>
              </w:rPr>
              <w:t>Mitat</w:t>
            </w:r>
            <w:proofErr w:type="spellEnd"/>
            <w:r w:rsidRPr="00935568">
              <w:rPr>
                <w:rFonts w:cs="Calibri"/>
                <w:noProof w:val="0"/>
                <w:color w:val="000000"/>
                <w:lang w:val="en-GB" w:eastAsia="zh-CN"/>
              </w:rPr>
              <w:t xml:space="preserve"> </w:t>
            </w:r>
            <w:proofErr w:type="spellStart"/>
            <w:r w:rsidRPr="00935568">
              <w:rPr>
                <w:rFonts w:cs="Calibri"/>
                <w:noProof w:val="0"/>
                <w:color w:val="000000"/>
                <w:lang w:val="en-GB" w:eastAsia="zh-CN"/>
              </w:rPr>
              <w:t>Karahan</w:t>
            </w:r>
            <w:proofErr w:type="spellEnd"/>
            <w:r w:rsidR="008106E3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先生</w:t>
            </w:r>
          </w:p>
          <w:p w14:paraId="07C5421F" w14:textId="0E4157C3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电话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 w:eastAsia="zh-CN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>+49 4331 209 202</w:t>
            </w:r>
          </w:p>
          <w:p w14:paraId="35866519" w14:textId="2AC9EB54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传真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 w:eastAsia="zh-CN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>+49 4331 209 405</w:t>
            </w:r>
          </w:p>
          <w:p w14:paraId="7FE12EA5" w14:textId="38E28060" w:rsidR="00935568" w:rsidRPr="00972453" w:rsidRDefault="008106E3" w:rsidP="009724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电子邮</w:t>
            </w:r>
            <w:r w:rsidR="00972453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件：</w:t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>m.karahan@stadtwerke-rendsburg.de</w:t>
            </w:r>
          </w:p>
        </w:tc>
      </w:tr>
    </w:tbl>
    <w:p w14:paraId="0840431F" w14:textId="77777777" w:rsidR="00935568" w:rsidRPr="00972453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  <w:lang w:val="en-GB" w:eastAsia="zh-CN"/>
        </w:rPr>
      </w:pPr>
    </w:p>
    <w:tbl>
      <w:tblPr>
        <w:tblW w:w="10009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622"/>
      </w:tblGrid>
      <w:tr w:rsidR="00935568" w:rsidRPr="00935568" w14:paraId="18B6D286" w14:textId="77777777" w:rsidTr="006E5D06">
        <w:trPr>
          <w:trHeight w:val="1014"/>
        </w:trPr>
        <w:tc>
          <w:tcPr>
            <w:tcW w:w="3544" w:type="dxa"/>
          </w:tcPr>
          <w:p w14:paraId="245BC339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Stadtwerke Tübingen GmbH</w:t>
            </w:r>
          </w:p>
          <w:p w14:paraId="6F5D15B4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Eisenhutstrasse 6</w:t>
            </w:r>
          </w:p>
          <w:p w14:paraId="61169CD7" w14:textId="77777777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de-CH"/>
              </w:rPr>
            </w:pPr>
            <w:r w:rsidRPr="00935568">
              <w:rPr>
                <w:rFonts w:cs="Calibri"/>
                <w:noProof w:val="0"/>
                <w:color w:val="000000"/>
                <w:lang w:val="de-CH"/>
              </w:rPr>
              <w:t>D-72072 TUEBINGEN</w:t>
            </w:r>
          </w:p>
        </w:tc>
        <w:tc>
          <w:tcPr>
            <w:tcW w:w="1843" w:type="dxa"/>
          </w:tcPr>
          <w:p w14:paraId="3B8BC716" w14:textId="77777777" w:rsidR="00935568" w:rsidRPr="00935568" w:rsidRDefault="00935568" w:rsidP="009C50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noProof w:val="0"/>
                <w:color w:val="000000"/>
              </w:rPr>
            </w:pPr>
            <w:r w:rsidRPr="00935568">
              <w:rPr>
                <w:rFonts w:cs="Calibri"/>
                <w:b/>
                <w:bCs/>
                <w:noProof w:val="0"/>
                <w:color w:val="000000"/>
              </w:rPr>
              <w:t>TUENET</w:t>
            </w:r>
          </w:p>
        </w:tc>
        <w:tc>
          <w:tcPr>
            <w:tcW w:w="4622" w:type="dxa"/>
          </w:tcPr>
          <w:p w14:paraId="7C616ECE" w14:textId="0AD225FC" w:rsidR="00935568" w:rsidRPr="00935568" w:rsidRDefault="00935568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 w:rsidRPr="00935568">
              <w:rPr>
                <w:rFonts w:cs="Calibri"/>
                <w:noProof w:val="0"/>
                <w:color w:val="000000"/>
                <w:lang w:val="en-GB"/>
              </w:rPr>
              <w:t>Antje Fleischer</w:t>
            </w:r>
            <w:r w:rsidR="008106E3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女士</w:t>
            </w:r>
          </w:p>
          <w:p w14:paraId="40E4D08B" w14:textId="0E3BEA97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电话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A86D38">
              <w:rPr>
                <w:rFonts w:ascii="SimSun" w:eastAsia="SimSun" w:hAnsi="SimSun" w:cs="SimSun"/>
                <w:noProof w:val="0"/>
                <w:color w:val="000000"/>
                <w:lang w:val="en-GB" w:eastAsia="zh-CN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72453">
              <w:rPr>
                <w:rFonts w:cs="Calibri"/>
                <w:noProof w:val="0"/>
                <w:color w:val="000000"/>
                <w:lang w:val="en-GB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/>
              </w:rPr>
              <w:t>+49 7071 157 256</w:t>
            </w:r>
          </w:p>
          <w:p w14:paraId="25213A24" w14:textId="006621FD" w:rsidR="00935568" w:rsidRPr="00935568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传真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4F0B1E">
              <w:rPr>
                <w:rFonts w:ascii="SimSun" w:eastAsia="SimSun" w:hAnsi="SimSun" w:cs="SimSun"/>
                <w:noProof w:val="0"/>
                <w:color w:val="000000"/>
                <w:lang w:val="en-GB" w:eastAsia="zh-CN"/>
              </w:rPr>
              <w:tab/>
            </w:r>
            <w:r w:rsidR="004F0B1E">
              <w:rPr>
                <w:rFonts w:ascii="SimSun" w:eastAsia="SimSun" w:hAnsi="SimSun" w:cs="SimSun"/>
                <w:noProof w:val="0"/>
                <w:color w:val="000000"/>
                <w:lang w:val="en-GB" w:eastAsia="zh-CN"/>
              </w:rPr>
              <w:tab/>
            </w:r>
            <w:r w:rsidR="00A86D38">
              <w:rPr>
                <w:rFonts w:ascii="SimSun" w:eastAsia="SimSun" w:hAnsi="SimSun" w:cs="SimSun"/>
                <w:noProof w:val="0"/>
                <w:color w:val="000000"/>
                <w:lang w:val="en-GB" w:eastAsia="zh-CN"/>
              </w:rPr>
              <w:tab/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>+49 7071 157 200</w:t>
            </w:r>
          </w:p>
          <w:p w14:paraId="06C04229" w14:textId="56940243" w:rsidR="00935568" w:rsidRPr="00972453" w:rsidRDefault="008106E3" w:rsidP="009355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noProof w:val="0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电子邮件</w:t>
            </w:r>
            <w:r w:rsidR="0084273A">
              <w:rPr>
                <w:rFonts w:ascii="SimSun" w:eastAsia="SimSun" w:hAnsi="SimSun" w:cs="SimSun" w:hint="eastAsia"/>
                <w:noProof w:val="0"/>
                <w:color w:val="000000"/>
                <w:lang w:val="en-GB" w:eastAsia="zh-CN"/>
              </w:rPr>
              <w:t>：</w:t>
            </w:r>
            <w:r w:rsidR="00935568" w:rsidRPr="00935568">
              <w:rPr>
                <w:rFonts w:cs="Calibri"/>
                <w:noProof w:val="0"/>
                <w:color w:val="000000"/>
                <w:lang w:val="en-GB" w:eastAsia="zh-CN"/>
              </w:rPr>
              <w:t>verbindung@swtue.de</w:t>
            </w:r>
          </w:p>
        </w:tc>
      </w:tr>
    </w:tbl>
    <w:p w14:paraId="38B717ED" w14:textId="77777777" w:rsidR="00935568" w:rsidRPr="00972453" w:rsidRDefault="00935568" w:rsidP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  <w:lang w:val="en-GB" w:eastAsia="zh-CN"/>
        </w:rPr>
      </w:pPr>
    </w:p>
    <w:p w14:paraId="631DB03E" w14:textId="4AE8FEE6" w:rsidR="00935568" w:rsidRDefault="009355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 w:val="0"/>
          <w:color w:val="000000"/>
          <w:lang w:val="es-ES" w:eastAsia="zh-CN"/>
        </w:rPr>
      </w:pPr>
      <w:r>
        <w:rPr>
          <w:rFonts w:cs="Calibri"/>
          <w:noProof w:val="0"/>
          <w:color w:val="000000"/>
          <w:lang w:val="es-ES" w:eastAsia="zh-CN"/>
        </w:rPr>
        <w:br w:type="page"/>
      </w:r>
    </w:p>
    <w:p w14:paraId="33A7D447" w14:textId="77777777" w:rsidR="005D23F4" w:rsidRPr="00A86D38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</w:pP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国际信令点代码（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ISPC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）列表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ITU-T Q.708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03/1999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））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（截至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2016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年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10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月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日）</w:t>
      </w:r>
    </w:p>
    <w:p w14:paraId="48877A4A" w14:textId="16442F3F" w:rsidR="005D23F4" w:rsidRPr="005D23F4" w:rsidRDefault="005D23F4" w:rsidP="00AD401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（国际电联第</w:t>
      </w:r>
      <w:r w:rsidRPr="005D23F4">
        <w:rPr>
          <w:rFonts w:eastAsiaTheme="minorEastAsia"/>
          <w:noProof w:val="0"/>
          <w:lang w:val="en-GB" w:eastAsia="zh-CN"/>
        </w:rPr>
        <w:t>1109</w:t>
      </w:r>
      <w:r w:rsidRPr="005D23F4">
        <w:rPr>
          <w:rFonts w:eastAsiaTheme="minorEastAsia" w:hint="eastAsia"/>
          <w:noProof w:val="0"/>
          <w:lang w:val="en-GB" w:eastAsia="zh-CN"/>
        </w:rPr>
        <w:t xml:space="preserve"> </w:t>
      </w:r>
      <w:r w:rsidRPr="005D23F4">
        <w:rPr>
          <w:rFonts w:eastAsiaTheme="minorEastAsia"/>
          <w:noProof w:val="0"/>
          <w:lang w:val="en-GB" w:eastAsia="zh-CN"/>
        </w:rPr>
        <w:t>– 1.X.2016</w:t>
      </w:r>
      <w:r w:rsidRPr="005D23F4">
        <w:rPr>
          <w:rFonts w:eastAsiaTheme="minorEastAsia" w:hint="eastAsia"/>
          <w:noProof w:val="0"/>
          <w:lang w:val="en-GB" w:eastAsia="zh-CN"/>
        </w:rPr>
        <w:t>期《操作公报》附件）</w:t>
      </w:r>
      <w:r w:rsidRPr="005D23F4">
        <w:rPr>
          <w:rFonts w:eastAsiaTheme="minorEastAsia"/>
          <w:noProof w:val="0"/>
          <w:lang w:val="en-GB" w:eastAsia="zh-CN"/>
        </w:rPr>
        <w:br/>
      </w:r>
      <w:r w:rsidRPr="005D23F4">
        <w:rPr>
          <w:rFonts w:eastAsiaTheme="minorEastAsia" w:hint="eastAsia"/>
          <w:noProof w:val="0"/>
          <w:lang w:val="en-GB" w:eastAsia="zh-CN"/>
        </w:rPr>
        <w:t>（第</w:t>
      </w:r>
      <w:r w:rsidR="00AD401F">
        <w:rPr>
          <w:rFonts w:asciiTheme="minorHAnsi" w:eastAsia="SimSun" w:hAnsiTheme="minorHAnsi" w:cstheme="minorHAnsi"/>
          <w:bCs/>
          <w:noProof w:val="0"/>
          <w:lang w:val="en-GB" w:eastAsia="zh-CN"/>
        </w:rPr>
        <w:t>6</w:t>
      </w:r>
      <w:r w:rsidR="00935568">
        <w:rPr>
          <w:rFonts w:asciiTheme="minorHAnsi" w:eastAsia="SimSun" w:hAnsiTheme="minorHAnsi" w:cstheme="minorHAnsi" w:hint="eastAsia"/>
          <w:bCs/>
          <w:noProof w:val="0"/>
          <w:lang w:val="en-GB" w:eastAsia="zh-CN"/>
        </w:rPr>
        <w:t>4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14:paraId="106B4233" w14:textId="2F1EB955" w:rsidR="00AD401F" w:rsidRPr="00756D3F" w:rsidRDefault="00AD401F" w:rsidP="00AD401F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810C2" w:rsidRPr="00786532" w14:paraId="5DA7D101" w14:textId="77777777" w:rsidTr="00B635F5">
        <w:trPr>
          <w:cantSplit/>
          <w:trHeight w:val="227"/>
        </w:trPr>
        <w:tc>
          <w:tcPr>
            <w:tcW w:w="1818" w:type="dxa"/>
            <w:gridSpan w:val="2"/>
          </w:tcPr>
          <w:p w14:paraId="376A951A" w14:textId="77777777" w:rsidR="00E810C2" w:rsidRPr="00786532" w:rsidRDefault="00E810C2" w:rsidP="00B635F5">
            <w:pPr>
              <w:pStyle w:val="Tablehead0"/>
              <w:jc w:val="left"/>
              <w:rPr>
                <w:highlight w:val="yellow"/>
              </w:rPr>
            </w:pPr>
            <w:r w:rsidRPr="003C1AEC">
              <w:rPr>
                <w:rFonts w:ascii="STKaiti" w:hAnsi="STKaiti" w:hint="eastAsia"/>
                <w:i w:val="0"/>
                <w:lang w:eastAsia="zh-CN"/>
              </w:rPr>
              <w:t>国家/</w:t>
            </w:r>
            <w:r>
              <w:rPr>
                <w:rFonts w:ascii="STKaiti" w:hAnsi="STKaiti"/>
                <w:i w:val="0"/>
                <w:lang w:eastAsia="zh-CN"/>
              </w:rPr>
              <w:br/>
            </w:r>
            <w:r w:rsidRPr="003C1AEC">
              <w:rPr>
                <w:rFonts w:ascii="STKaiti" w:hAnsi="STKaiti" w:hint="eastAsia"/>
                <w:i w:val="0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0EE6E1C9" w14:textId="77777777" w:rsidR="00E810C2" w:rsidRPr="00786532" w:rsidRDefault="00E810C2" w:rsidP="00B635F5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CC0CB0">
              <w:rPr>
                <w:rFonts w:ascii="STKaiti" w:eastAsia="STKaiti" w:hAnsi="STKaiti" w:hint="eastAsia"/>
                <w:i w:val="0"/>
                <w:lang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4A709F9B" w14:textId="77777777" w:rsidR="00E810C2" w:rsidRPr="00786532" w:rsidRDefault="00E810C2" w:rsidP="00B635F5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CC0CB0">
              <w:rPr>
                <w:rFonts w:ascii="STKaiti" w:eastAsia="STKaiti" w:hAnsi="STKaiti" w:hint="eastAsia"/>
                <w:i w:val="0"/>
                <w:lang w:eastAsia="zh-CN"/>
              </w:rPr>
              <w:t>信令点运营商的名称</w:t>
            </w:r>
          </w:p>
        </w:tc>
      </w:tr>
      <w:tr w:rsidR="00E810C2" w:rsidRPr="00B62253" w14:paraId="04D09CDC" w14:textId="77777777" w:rsidTr="00B635F5">
        <w:trPr>
          <w:cantSplit/>
          <w:trHeight w:val="227"/>
        </w:trPr>
        <w:tc>
          <w:tcPr>
            <w:tcW w:w="909" w:type="dxa"/>
          </w:tcPr>
          <w:p w14:paraId="0A09E916" w14:textId="77777777" w:rsidR="00E810C2" w:rsidRPr="00E63992" w:rsidRDefault="00E810C2" w:rsidP="00B635F5">
            <w:pPr>
              <w:pStyle w:val="Tablehead0"/>
              <w:jc w:val="left"/>
              <w:rPr>
                <w:iCs/>
              </w:rPr>
            </w:pPr>
            <w:r w:rsidRPr="00E63992">
              <w:rPr>
                <w:i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93F9CAD" w14:textId="77777777" w:rsidR="00E810C2" w:rsidRPr="00E63992" w:rsidRDefault="00E810C2" w:rsidP="00B635F5">
            <w:pPr>
              <w:pStyle w:val="Tablehead0"/>
              <w:jc w:val="left"/>
              <w:rPr>
                <w:iCs/>
              </w:rPr>
            </w:pPr>
            <w:r w:rsidRPr="00E63992">
              <w:rPr>
                <w:iCs/>
              </w:rPr>
              <w:t xml:space="preserve">DEC </w:t>
            </w:r>
          </w:p>
        </w:tc>
        <w:tc>
          <w:tcPr>
            <w:tcW w:w="3461" w:type="dxa"/>
            <w:vMerge/>
            <w:shd w:val="clear" w:color="auto" w:fill="auto"/>
          </w:tcPr>
          <w:p w14:paraId="586A6EB7" w14:textId="77777777" w:rsidR="00E810C2" w:rsidRPr="00870C6B" w:rsidRDefault="00E810C2" w:rsidP="00B635F5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06264278" w14:textId="77777777" w:rsidR="00E810C2" w:rsidRPr="00870C6B" w:rsidRDefault="00E810C2" w:rsidP="00B635F5">
            <w:pPr>
              <w:pStyle w:val="Tablehead0"/>
              <w:jc w:val="left"/>
            </w:pPr>
          </w:p>
        </w:tc>
      </w:tr>
      <w:tr w:rsidR="00E810C2" w:rsidRPr="00794025" w14:paraId="721429D3" w14:textId="77777777" w:rsidTr="00B635F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21E5E4A" w14:textId="311B24CB" w:rsidR="00E810C2" w:rsidRPr="00794025" w:rsidRDefault="00935568" w:rsidP="00B635F5">
            <w:pPr>
              <w:pStyle w:val="Normalaftertitle"/>
              <w:keepNext/>
              <w:spacing w:before="240"/>
              <w:rPr>
                <w:b/>
                <w:bCs/>
                <w:lang w:eastAsia="zh-CN"/>
              </w:rPr>
            </w:pPr>
            <w:r w:rsidRPr="00935568">
              <w:rPr>
                <w:rFonts w:eastAsia="SimSun" w:cs="Calibri"/>
                <w:b/>
                <w:bCs/>
                <w:lang w:val="en-US" w:eastAsia="zh-CN"/>
              </w:rPr>
              <w:t>Estonia    ADD</w:t>
            </w:r>
          </w:p>
        </w:tc>
      </w:tr>
      <w:tr w:rsidR="00935568" w:rsidRPr="00007D1E" w14:paraId="468BCFB2" w14:textId="77777777" w:rsidTr="00B635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9587E8" w14:textId="72F48DA4" w:rsidR="00935568" w:rsidRPr="00537674" w:rsidRDefault="00935568" w:rsidP="00935568">
            <w:pPr>
              <w:pStyle w:val="StyleTabletextLeft"/>
            </w:pPr>
            <w:r w:rsidRPr="005C6E30">
              <w:rPr>
                <w:bCs w:val="0"/>
                <w:noProof w:val="0"/>
              </w:rPr>
              <w:t>3-244-0</w:t>
            </w:r>
          </w:p>
        </w:tc>
        <w:tc>
          <w:tcPr>
            <w:tcW w:w="909" w:type="dxa"/>
            <w:shd w:val="clear" w:color="auto" w:fill="auto"/>
          </w:tcPr>
          <w:p w14:paraId="258B7353" w14:textId="0A662183" w:rsidR="00935568" w:rsidRPr="00537674" w:rsidRDefault="00935568" w:rsidP="00935568">
            <w:pPr>
              <w:pStyle w:val="StyleTabletextLeft"/>
            </w:pPr>
            <w:r w:rsidRPr="005C6E30">
              <w:rPr>
                <w:bCs w:val="0"/>
                <w:noProof w:val="0"/>
              </w:rPr>
              <w:t>8096</w:t>
            </w:r>
          </w:p>
        </w:tc>
        <w:tc>
          <w:tcPr>
            <w:tcW w:w="3461" w:type="dxa"/>
            <w:shd w:val="clear" w:color="auto" w:fill="auto"/>
          </w:tcPr>
          <w:p w14:paraId="71D3F8C9" w14:textId="70D6D4E8" w:rsidR="00935568" w:rsidRPr="00537674" w:rsidRDefault="00935568" w:rsidP="00935568">
            <w:pPr>
              <w:pStyle w:val="StyleTabletextLeft"/>
            </w:pPr>
            <w:r w:rsidRPr="005C6E30">
              <w:rPr>
                <w:bCs w:val="0"/>
                <w:noProof w:val="0"/>
              </w:rPr>
              <w:t>Novametro1</w:t>
            </w:r>
          </w:p>
        </w:tc>
        <w:tc>
          <w:tcPr>
            <w:tcW w:w="4009" w:type="dxa"/>
          </w:tcPr>
          <w:p w14:paraId="6BFC3BB7" w14:textId="70D37973" w:rsidR="00935568" w:rsidRPr="00537674" w:rsidRDefault="00935568" w:rsidP="00935568">
            <w:pPr>
              <w:pStyle w:val="StyleTabletextLeft"/>
              <w:rPr>
                <w:lang w:val="en-US"/>
              </w:rPr>
            </w:pPr>
            <w:proofErr w:type="spellStart"/>
            <w:r w:rsidRPr="005C6E30">
              <w:rPr>
                <w:bCs w:val="0"/>
                <w:noProof w:val="0"/>
              </w:rPr>
              <w:t>Novametro</w:t>
            </w:r>
            <w:proofErr w:type="spellEnd"/>
            <w:r w:rsidRPr="005C6E30">
              <w:rPr>
                <w:bCs w:val="0"/>
                <w:noProof w:val="0"/>
              </w:rPr>
              <w:t xml:space="preserve"> OÜ</w:t>
            </w:r>
          </w:p>
        </w:tc>
      </w:tr>
    </w:tbl>
    <w:p w14:paraId="77815D98" w14:textId="6D31A19C" w:rsidR="005D23F4" w:rsidRPr="003E4513" w:rsidRDefault="005D23F4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 w:eastAsia="zh-CN"/>
        </w:rPr>
      </w:pPr>
      <w:r w:rsidRPr="003E4513">
        <w:rPr>
          <w:noProof w:val="0"/>
          <w:position w:val="6"/>
          <w:sz w:val="16"/>
          <w:szCs w:val="16"/>
          <w:lang w:val="fr-FR" w:eastAsia="zh-CN"/>
        </w:rPr>
        <w:t>____________</w:t>
      </w:r>
    </w:p>
    <w:p w14:paraId="38F07958" w14:textId="2F1EB955" w:rsidR="005D23F4" w:rsidRDefault="005D23F4" w:rsidP="005D23F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bookmarkStart w:id="680" w:name="_Hlk23771115"/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  <w:bookmarkEnd w:id="680"/>
    </w:p>
    <w:p w14:paraId="7C6BF8CF" w14:textId="616D4F69"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</w:p>
    <w:p w14:paraId="398C5ECA" w14:textId="0D5AA414" w:rsidR="00972453" w:rsidRDefault="00972453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</w:p>
    <w:p w14:paraId="695555CD" w14:textId="2CB08319" w:rsidR="00972453" w:rsidRDefault="00972453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</w:p>
    <w:p w14:paraId="0AA22FDA" w14:textId="605F507E" w:rsidR="00972453" w:rsidRDefault="00972453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</w:p>
    <w:p w14:paraId="439FE7EF" w14:textId="77777777" w:rsidR="00972453" w:rsidRPr="005A6BC5" w:rsidRDefault="00972453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</w:p>
    <w:p w14:paraId="55352737" w14:textId="77777777" w:rsidR="005D23F4" w:rsidRPr="00A86D38" w:rsidRDefault="005D23F4" w:rsidP="005C7B86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</w:pP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国内编号方案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ITU-T E.129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0</w:t>
      </w:r>
      <w:r w:rsidRPr="00A86D3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1/20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13</w:t>
      </w:r>
      <w:r w:rsidRPr="00A86D3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））</w:t>
      </w:r>
    </w:p>
    <w:p w14:paraId="732E594C" w14:textId="77777777" w:rsidR="005D23F4" w:rsidRPr="008D4C69" w:rsidRDefault="005D23F4" w:rsidP="005D23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81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681"/>
    </w:p>
    <w:p w14:paraId="54249D2A" w14:textId="6C4F1431" w:rsidR="005D23F4" w:rsidRPr="00261E95" w:rsidRDefault="005D23F4" w:rsidP="005D23F4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14:paraId="1BAE251C" w14:textId="77777777" w:rsidR="005D23F4" w:rsidRDefault="005D23F4" w:rsidP="005D23F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02D25647" w14:textId="4FBB1CAF" w:rsidR="005D23F4" w:rsidRPr="00BC45BC" w:rsidRDefault="005D23F4" w:rsidP="00F963CF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E810C2" w:rsidRPr="00E810C2">
        <w:rPr>
          <w:rFonts w:eastAsiaTheme="minorEastAsia"/>
          <w:lang w:val="en-GB" w:eastAsia="zh-CN"/>
        </w:rPr>
        <w:t>1</w:t>
      </w:r>
      <w:r w:rsidR="00935568">
        <w:rPr>
          <w:rFonts w:eastAsiaTheme="minorEastAsia" w:hint="eastAsia"/>
          <w:lang w:val="en-GB" w:eastAsia="zh-CN"/>
        </w:rPr>
        <w:t>5</w:t>
      </w:r>
      <w:r w:rsidR="00E810C2" w:rsidRPr="00E810C2">
        <w:rPr>
          <w:rFonts w:eastAsiaTheme="minorEastAsia"/>
          <w:lang w:val="en-GB" w:eastAsia="zh-CN"/>
        </w:rPr>
        <w:t>.X.2019</w:t>
      </w:r>
      <w:r w:rsidRPr="00683649">
        <w:rPr>
          <w:rFonts w:eastAsiaTheme="minorEastAsia" w:hint="eastAsia"/>
          <w:lang w:eastAsia="zh-CN"/>
        </w:rPr>
        <w:t>起，以下国家</w:t>
      </w:r>
      <w:r w:rsidR="00054BDE">
        <w:rPr>
          <w:rFonts w:eastAsiaTheme="minorEastAsia" w:hint="eastAsia"/>
          <w:lang w:eastAsia="zh-CN"/>
        </w:rPr>
        <w:t>/</w:t>
      </w:r>
      <w:r w:rsidR="00054BDE">
        <w:rPr>
          <w:rFonts w:eastAsiaTheme="minorEastAsia" w:hint="eastAsia"/>
          <w:lang w:eastAsia="zh-CN"/>
        </w:rPr>
        <w:t>地理区域</w:t>
      </w:r>
      <w:r w:rsidRPr="00683649">
        <w:rPr>
          <w:rFonts w:eastAsiaTheme="minorEastAsia" w:hint="eastAsia"/>
          <w:lang w:eastAsia="zh-CN"/>
        </w:rPr>
        <w:t>在我们的网站上更新了其国内编号方案：</w:t>
      </w:r>
    </w:p>
    <w:p w14:paraId="5A44909F" w14:textId="77777777" w:rsidR="005D23F4" w:rsidRPr="005A6BC5" w:rsidRDefault="005D23F4" w:rsidP="005D23F4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869"/>
      </w:tblGrid>
      <w:tr w:rsidR="005D23F4" w:rsidRPr="005A6BC5" w14:paraId="28F819AD" w14:textId="77777777" w:rsidTr="00E63992">
        <w:trPr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1C3" w14:textId="77777777" w:rsidR="005D23F4" w:rsidRPr="0068364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CC0CB0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4F22D5" w14:textId="77777777" w:rsidR="005D23F4" w:rsidRPr="00CC0CB0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C0CB0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CC0CB0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935568" w:rsidRPr="00783334" w14:paraId="628268B0" w14:textId="77777777" w:rsidTr="00E639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296" w14:textId="0D756CCD" w:rsidR="00935568" w:rsidRPr="00E450DA" w:rsidRDefault="008106E3" w:rsidP="00935568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eastAsia="SimSun" w:cs="Arial" w:hint="eastAsia"/>
                <w:noProof w:val="0"/>
                <w:lang w:eastAsia="zh-CN"/>
              </w:rPr>
              <w:t>摩洛哥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BEF" w14:textId="5AD87C84" w:rsidR="00935568" w:rsidRPr="00E450DA" w:rsidRDefault="00935568" w:rsidP="00935568">
            <w:pPr>
              <w:spacing w:before="40" w:after="40"/>
              <w:jc w:val="center"/>
              <w:rPr>
                <w:rFonts w:eastAsia="SimSun" w:cs="Calibri"/>
              </w:rPr>
            </w:pPr>
            <w:r w:rsidRPr="005C6E30">
              <w:rPr>
                <w:rFonts w:eastAsia="SimSun"/>
                <w:noProof w:val="0"/>
              </w:rPr>
              <w:t>+212</w:t>
            </w:r>
          </w:p>
        </w:tc>
      </w:tr>
      <w:tr w:rsidR="00935568" w:rsidRPr="00783334" w14:paraId="0984094A" w14:textId="77777777" w:rsidTr="00E639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21C" w14:textId="7C0A409D" w:rsidR="00935568" w:rsidRPr="00E450DA" w:rsidRDefault="008106E3" w:rsidP="00935568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eastAsia="SimSun" w:cs="Arial" w:hint="eastAsia"/>
                <w:noProof w:val="0"/>
                <w:lang w:eastAsia="zh-CN"/>
              </w:rPr>
              <w:t>赞比亚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4C7" w14:textId="7AE63F33" w:rsidR="00935568" w:rsidRPr="00E450DA" w:rsidRDefault="00935568" w:rsidP="00935568">
            <w:pPr>
              <w:spacing w:before="40" w:after="40"/>
              <w:jc w:val="center"/>
              <w:rPr>
                <w:rFonts w:eastAsia="SimSun" w:cs="Calibri"/>
              </w:rPr>
            </w:pPr>
            <w:r w:rsidRPr="005C6E30">
              <w:rPr>
                <w:rFonts w:eastAsia="SimSun"/>
                <w:noProof w:val="0"/>
              </w:rPr>
              <w:t>+260</w:t>
            </w:r>
          </w:p>
        </w:tc>
      </w:tr>
    </w:tbl>
    <w:p w14:paraId="0098FCF9" w14:textId="77777777" w:rsidR="00CB0350" w:rsidRPr="005D23F4" w:rsidRDefault="00CB0350" w:rsidP="009F11B7">
      <w:pPr>
        <w:rPr>
          <w:rFonts w:asciiTheme="minorHAnsi" w:hAnsiTheme="minorHAnsi"/>
          <w:highlight w:val="yellow"/>
          <w:lang w:val="en-GB" w:eastAsia="zh-CN"/>
        </w:rPr>
      </w:pPr>
    </w:p>
    <w:sectPr w:rsidR="00CB0350" w:rsidRPr="005D23F4" w:rsidSect="004C24DE">
      <w:footerReference w:type="even" r:id="rId15"/>
      <w:footerReference w:type="default" r:id="rId16"/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FB2D" w14:textId="77777777" w:rsidR="00A159B4" w:rsidRDefault="00A159B4">
      <w:r>
        <w:separator/>
      </w:r>
    </w:p>
  </w:endnote>
  <w:endnote w:type="continuationSeparator" w:id="0">
    <w:p w14:paraId="687565F6" w14:textId="77777777" w:rsidR="00A159B4" w:rsidRDefault="00A1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159B4" w:rsidRPr="007F091C" w14:paraId="4A22F36B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9505C4F" w14:textId="77777777" w:rsidR="00A159B4" w:rsidRDefault="00A159B4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AF23D35" w14:textId="77777777" w:rsidR="00A159B4" w:rsidRPr="007F091C" w:rsidRDefault="00A159B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5E8B1B3D" wp14:editId="19A0E55B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12F8E" w14:textId="77777777" w:rsidR="00A159B4" w:rsidRDefault="00A159B4" w:rsidP="0081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159B4" w:rsidRPr="007F091C" w14:paraId="466E7410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8948710" w14:textId="11D87E26" w:rsidR="00A159B4" w:rsidRPr="007F091C" w:rsidRDefault="00A159B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38B6">
            <w:rPr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638B6"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50E7369" w14:textId="77777777" w:rsidR="00A159B4" w:rsidRPr="00911AE9" w:rsidRDefault="00A159B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16675977" w14:textId="77777777" w:rsidR="00A159B4" w:rsidRDefault="00A159B4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159B4" w:rsidRPr="007F091C" w14:paraId="6EC270DA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8C4D4DD" w14:textId="77777777" w:rsidR="00A159B4" w:rsidRPr="00911AE9" w:rsidRDefault="00A159B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2270A49" w14:textId="693D4AF4" w:rsidR="00A159B4" w:rsidRPr="007F091C" w:rsidRDefault="00A159B4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38B6">
            <w:rPr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638B6">
            <w:rPr>
              <w:color w:val="FFFFFF"/>
            </w:rPr>
            <w:t>5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4704F56" w14:textId="77777777" w:rsidR="00A159B4" w:rsidRDefault="00A159B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159B4" w:rsidRPr="007F091C" w14:paraId="2F2CA352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DA9E69D" w14:textId="2BFF31F8" w:rsidR="00A159B4" w:rsidRPr="007F091C" w:rsidRDefault="00A159B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38B6">
            <w:rPr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638B6"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00E3B7" w14:textId="77777777" w:rsidR="00A159B4" w:rsidRPr="00911AE9" w:rsidRDefault="00A159B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5E825156" w14:textId="77777777" w:rsidR="00A159B4" w:rsidRDefault="00A159B4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159B4" w:rsidRPr="007F091C" w14:paraId="41EEC162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01A47D8" w14:textId="77777777" w:rsidR="00A159B4" w:rsidRPr="00911AE9" w:rsidRDefault="00A159B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2B42EF9A" w14:textId="64A23D2B" w:rsidR="00A159B4" w:rsidRPr="007F091C" w:rsidRDefault="00A159B4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38B6">
            <w:rPr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638B6">
            <w:rPr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F7DAFA7" w14:textId="77777777" w:rsidR="00A159B4" w:rsidRDefault="00A159B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A159B4" w:rsidRPr="007F091C" w14:paraId="000E8C3C" w14:textId="77777777" w:rsidTr="000376E8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14:paraId="1281893A" w14:textId="77777777" w:rsidR="00A159B4" w:rsidRPr="00911AE9" w:rsidRDefault="00A159B4" w:rsidP="00D9173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14:paraId="0E7A2C9F" w14:textId="7B8024FD" w:rsidR="00A159B4" w:rsidRPr="007F091C" w:rsidRDefault="00A159B4" w:rsidP="00D9173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38B6">
            <w:rPr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638B6">
            <w:rPr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9267D50" w14:textId="77777777" w:rsidR="00A159B4" w:rsidRPr="006B4A80" w:rsidRDefault="00A159B4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7AA8" w14:textId="77777777" w:rsidR="00A159B4" w:rsidRDefault="00A159B4">
      <w:r>
        <w:separator/>
      </w:r>
    </w:p>
  </w:footnote>
  <w:footnote w:type="continuationSeparator" w:id="0">
    <w:p w14:paraId="1D119515" w14:textId="77777777" w:rsidR="00A159B4" w:rsidRDefault="00A1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EE3E" w14:textId="77777777" w:rsidR="00A159B4" w:rsidRPr="00CC0CB0" w:rsidRDefault="00A159B4" w:rsidP="00CC0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3511" w14:textId="77777777" w:rsidR="00A159B4" w:rsidRPr="00513053" w:rsidRDefault="00A159B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F2B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1ED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CE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C6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8C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CB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08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4B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85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219"/>
    <w:multiLevelType w:val="hybridMultilevel"/>
    <w:tmpl w:val="2DC2C480"/>
    <w:lvl w:ilvl="0" w:tplc="C8FCEF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33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3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3"/>
  </w:num>
  <w:num w:numId="23">
    <w:abstractNumId w:val="34"/>
  </w:num>
  <w:num w:numId="24">
    <w:abstractNumId w:val="14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2"/>
  </w:num>
  <w:num w:numId="28">
    <w:abstractNumId w:val="18"/>
  </w:num>
  <w:num w:numId="29">
    <w:abstractNumId w:val="31"/>
  </w:num>
  <w:num w:numId="30">
    <w:abstractNumId w:val="31"/>
  </w:num>
  <w:num w:numId="31">
    <w:abstractNumId w:val="25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4"/>
  </w:num>
  <w:num w:numId="34">
    <w:abstractNumId w:val="17"/>
  </w:num>
  <w:num w:numId="35">
    <w:abstractNumId w:val="32"/>
  </w:num>
  <w:num w:numId="36">
    <w:abstractNumId w:val="16"/>
  </w:num>
  <w:num w:numId="37">
    <w:abstractNumId w:val="21"/>
  </w:num>
  <w:num w:numId="38">
    <w:abstractNumId w:val="28"/>
  </w:num>
  <w:num w:numId="39">
    <w:abstractNumId w:val="11"/>
  </w:num>
  <w:num w:numId="40">
    <w:abstractNumId w:val="19"/>
  </w:num>
  <w:num w:numId="41">
    <w:abstractNumId w:val="20"/>
  </w:num>
  <w:num w:numId="42">
    <w:abstractNumId w:val="35"/>
  </w:num>
  <w:num w:numId="43">
    <w:abstractNumId w:val="27"/>
  </w:num>
  <w:num w:numId="44">
    <w:abstractNumId w:val="26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741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6E8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B98"/>
    <w:rsid w:val="00051D2A"/>
    <w:rsid w:val="00051DDD"/>
    <w:rsid w:val="00052378"/>
    <w:rsid w:val="0005257A"/>
    <w:rsid w:val="00052797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BD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752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5BA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D78"/>
    <w:rsid w:val="000C03D1"/>
    <w:rsid w:val="000C0567"/>
    <w:rsid w:val="000C0879"/>
    <w:rsid w:val="000C0D1E"/>
    <w:rsid w:val="000C100C"/>
    <w:rsid w:val="000C116C"/>
    <w:rsid w:val="000C122B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8A5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B39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185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537"/>
    <w:rsid w:val="001957C9"/>
    <w:rsid w:val="00195A47"/>
    <w:rsid w:val="00195D36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9E5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401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73F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871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8F2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0FE2"/>
    <w:rsid w:val="002515A8"/>
    <w:rsid w:val="002517B2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5F1E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9B1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B7E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2EB1"/>
    <w:rsid w:val="003A3283"/>
    <w:rsid w:val="003A336C"/>
    <w:rsid w:val="003A3ADC"/>
    <w:rsid w:val="003A3B8A"/>
    <w:rsid w:val="003A3E7D"/>
    <w:rsid w:val="003A4307"/>
    <w:rsid w:val="003A439B"/>
    <w:rsid w:val="003A4534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0AC"/>
    <w:rsid w:val="003B3BE7"/>
    <w:rsid w:val="003B49F2"/>
    <w:rsid w:val="003B4B01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AEC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580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DD8"/>
    <w:rsid w:val="00417EB2"/>
    <w:rsid w:val="00417FE6"/>
    <w:rsid w:val="00420775"/>
    <w:rsid w:val="00420880"/>
    <w:rsid w:val="00420D1F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6EC5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6C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A9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004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35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7F9"/>
    <w:rsid w:val="00485F1C"/>
    <w:rsid w:val="00485F33"/>
    <w:rsid w:val="004860E1"/>
    <w:rsid w:val="00486175"/>
    <w:rsid w:val="00486298"/>
    <w:rsid w:val="00486590"/>
    <w:rsid w:val="0048679F"/>
    <w:rsid w:val="00486D27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B1E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674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640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75D7"/>
    <w:rsid w:val="0054790C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2EA1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866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77FB3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B86"/>
    <w:rsid w:val="005C7EBF"/>
    <w:rsid w:val="005D0198"/>
    <w:rsid w:val="005D1684"/>
    <w:rsid w:val="005D1753"/>
    <w:rsid w:val="005D1991"/>
    <w:rsid w:val="005D1A5F"/>
    <w:rsid w:val="005D23F4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A0A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D6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1DA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7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9F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420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D40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D06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025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234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182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2A6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529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AC6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6E3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1F31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79"/>
    <w:rsid w:val="00835F9D"/>
    <w:rsid w:val="008364FC"/>
    <w:rsid w:val="00836733"/>
    <w:rsid w:val="008369D0"/>
    <w:rsid w:val="00836AB0"/>
    <w:rsid w:val="008370B1"/>
    <w:rsid w:val="00837194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73A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828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8B6"/>
    <w:rsid w:val="00863D04"/>
    <w:rsid w:val="00863F05"/>
    <w:rsid w:val="0086406E"/>
    <w:rsid w:val="0086562C"/>
    <w:rsid w:val="00865AD2"/>
    <w:rsid w:val="00865EC0"/>
    <w:rsid w:val="00865ECC"/>
    <w:rsid w:val="00865F09"/>
    <w:rsid w:val="00866338"/>
    <w:rsid w:val="008663AC"/>
    <w:rsid w:val="00866577"/>
    <w:rsid w:val="00866867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47F"/>
    <w:rsid w:val="008749A2"/>
    <w:rsid w:val="00874A41"/>
    <w:rsid w:val="00874F1D"/>
    <w:rsid w:val="00876397"/>
    <w:rsid w:val="008769AE"/>
    <w:rsid w:val="00876D56"/>
    <w:rsid w:val="0087710F"/>
    <w:rsid w:val="00877712"/>
    <w:rsid w:val="00877D3D"/>
    <w:rsid w:val="00877F4B"/>
    <w:rsid w:val="008801A5"/>
    <w:rsid w:val="00880203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C015B"/>
    <w:rsid w:val="008C0244"/>
    <w:rsid w:val="008C0839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C87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486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4D6E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568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264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453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0AA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72E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36E"/>
    <w:rsid w:val="00996DCA"/>
    <w:rsid w:val="00996E25"/>
    <w:rsid w:val="0099722E"/>
    <w:rsid w:val="00997321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10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B59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9B4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99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0C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CA1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D3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01F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11D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994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5F5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3EC3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4D3"/>
    <w:rsid w:val="00C077DA"/>
    <w:rsid w:val="00C0795A"/>
    <w:rsid w:val="00C07E43"/>
    <w:rsid w:val="00C07F5A"/>
    <w:rsid w:val="00C10013"/>
    <w:rsid w:val="00C1001D"/>
    <w:rsid w:val="00C1082D"/>
    <w:rsid w:val="00C10C62"/>
    <w:rsid w:val="00C10F50"/>
    <w:rsid w:val="00C1100E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8D6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5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46F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13F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0CB0"/>
    <w:rsid w:val="00CC1064"/>
    <w:rsid w:val="00CC1A54"/>
    <w:rsid w:val="00CC22B0"/>
    <w:rsid w:val="00CC2963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2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524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B75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739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341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D7ED5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0DA"/>
    <w:rsid w:val="00E45724"/>
    <w:rsid w:val="00E45C0C"/>
    <w:rsid w:val="00E45E3E"/>
    <w:rsid w:val="00E462D2"/>
    <w:rsid w:val="00E46934"/>
    <w:rsid w:val="00E46A61"/>
    <w:rsid w:val="00E46D2E"/>
    <w:rsid w:val="00E471AD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992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0C2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363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3F8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44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BEF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1E6A"/>
    <w:rsid w:val="00ED20B3"/>
    <w:rsid w:val="00ED248E"/>
    <w:rsid w:val="00ED2814"/>
    <w:rsid w:val="00ED28EB"/>
    <w:rsid w:val="00ED2B90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6C85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8F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14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5D07"/>
    <w:rsid w:val="00F96120"/>
    <w:rsid w:val="00F963CF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448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6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ED2F057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st">
    <w:name w:val="st"/>
    <w:basedOn w:val="DefaultParagraphFont"/>
    <w:rsid w:val="00A42992"/>
  </w:style>
  <w:style w:type="paragraph" w:customStyle="1" w:styleId="StyleHeading2AsianBodyAsianSimSun">
    <w:name w:val="Style Heading_2 + (Asian) +Body Asian (SimSun)"/>
    <w:basedOn w:val="Heading20"/>
    <w:rsid w:val="00A42992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A42992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A42992"/>
  </w:style>
  <w:style w:type="numbering" w:customStyle="1" w:styleId="NoList36">
    <w:name w:val="No List36"/>
    <w:next w:val="NoList"/>
    <w:uiPriority w:val="99"/>
    <w:semiHidden/>
    <w:unhideWhenUsed/>
    <w:rsid w:val="00A42992"/>
  </w:style>
  <w:style w:type="numbering" w:customStyle="1" w:styleId="Aucuneliste1">
    <w:name w:val="Aucune liste1"/>
    <w:next w:val="NoList"/>
    <w:uiPriority w:val="99"/>
    <w:semiHidden/>
    <w:unhideWhenUsed/>
    <w:rsid w:val="00A429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9B1"/>
    <w:rPr>
      <w:color w:val="605E5C"/>
      <w:shd w:val="clear" w:color="auto" w:fill="E1DFDD"/>
    </w:rPr>
  </w:style>
  <w:style w:type="paragraph" w:customStyle="1" w:styleId="RefTitle0">
    <w:name w:val="Ref_Title"/>
    <w:basedOn w:val="Normal"/>
    <w:next w:val="Reftext"/>
    <w:rsid w:val="008C3C8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eastAsia="SimSun" w:hAnsi="Times New Roman"/>
      <w:caps/>
      <w:noProof w:val="0"/>
      <w:sz w:val="24"/>
      <w:lang w:val="en-GB"/>
    </w:rPr>
  </w:style>
  <w:style w:type="paragraph" w:customStyle="1" w:styleId="RecTitle1">
    <w:name w:val="Rec_Title"/>
    <w:basedOn w:val="Normal"/>
    <w:rsid w:val="00C418D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auto"/>
    </w:pPr>
    <w:rPr>
      <w:rFonts w:ascii="Times New Roman" w:eastAsia="SimSun" w:hAnsi="Times New Roman"/>
      <w:b/>
      <w:noProof w:val="0"/>
      <w:sz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info@tatt.org.t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rt.ma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AAD9-A607-45C6-B133-1E0E94AE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3210</Words>
  <Characters>3721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6918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36</cp:revision>
  <cp:lastPrinted>2019-11-20T09:49:00Z</cp:lastPrinted>
  <dcterms:created xsi:type="dcterms:W3CDTF">2019-11-19T20:49:00Z</dcterms:created>
  <dcterms:modified xsi:type="dcterms:W3CDTF">2019-11-20T10:00:00Z</dcterms:modified>
</cp:coreProperties>
</file>