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6F2E45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6F2E45" w:rsidRDefault="006514E4" w:rsidP="00740F67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6F2E4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F2E4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F2E4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F32F52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3515C2" w:rsidRDefault="00F540FB" w:rsidP="00217BCE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3515C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3515C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3515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7919D6" w:rsidRPr="003515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217BCE" w:rsidRPr="003515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3515C2" w:rsidRDefault="00F540FB" w:rsidP="00740F67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515C2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61984" w:rsidRPr="003515C2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7919D6" w:rsidRPr="003515C2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217BCE" w:rsidRPr="003515C2">
              <w:rPr>
                <w:color w:val="FFFFFF" w:themeColor="background1"/>
                <w:sz w:val="18"/>
                <w:szCs w:val="18"/>
                <w:lang w:val="en-US"/>
              </w:rPr>
              <w:t>III</w:t>
            </w:r>
            <w:r w:rsidRPr="003515C2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3515C2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3515C2" w:rsidRDefault="00F540FB" w:rsidP="00217BC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515C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4FEB"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217BCE"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="00ED071A"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17BCE"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июля </w:t>
            </w:r>
            <w:r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201</w:t>
            </w:r>
            <w:r w:rsidR="00EA71A6"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3515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515C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6F2E45" w:rsidRDefault="00D87087" w:rsidP="0066019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66019E"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r w:rsidR="00455837" w:rsidRPr="006F2E4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F2E4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F2E4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F2E45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F32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F32F52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F32F5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F32F5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F32F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F32F5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F32F5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F32F5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F32F52" w:rsidRDefault="006514E4" w:rsidP="00740F6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32F5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F32F5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F32F5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F32F52" w:rsidRDefault="008149B6" w:rsidP="00740F67">
      <w:pPr>
        <w:rPr>
          <w:lang w:val="ru-RU"/>
        </w:rPr>
      </w:pPr>
    </w:p>
    <w:p w:rsidR="008149B6" w:rsidRPr="00F32F52" w:rsidRDefault="008149B6" w:rsidP="00740F67">
      <w:pPr>
        <w:rPr>
          <w:lang w:val="ru-RU"/>
        </w:rPr>
        <w:sectPr w:rsidR="008149B6" w:rsidRPr="00F32F5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F32F52" w:rsidRDefault="00B648E2" w:rsidP="00740F67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32F52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F32F52" w:rsidRDefault="00B648E2" w:rsidP="00740F67">
      <w:pPr>
        <w:jc w:val="right"/>
        <w:rPr>
          <w:lang w:val="ru-RU"/>
        </w:rPr>
      </w:pPr>
      <w:r w:rsidRPr="00F32F52">
        <w:rPr>
          <w:i/>
          <w:iCs/>
          <w:lang w:val="ru-RU"/>
        </w:rPr>
        <w:t>Стр.</w:t>
      </w:r>
    </w:p>
    <w:p w:rsidR="0027472C" w:rsidRPr="00F32F52" w:rsidRDefault="00B648E2" w:rsidP="00740F67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>ОБЩАЯ ИНФОРМАЦИЯ</w:t>
      </w:r>
    </w:p>
    <w:p w:rsidR="008C723B" w:rsidRPr="00F32F52" w:rsidRDefault="00BF0163" w:rsidP="00740F67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32F5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32F5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A22B07" w:rsidRPr="00F32F52">
        <w:rPr>
          <w:noProof w:val="0"/>
          <w:webHidden/>
          <w:lang w:val="ru-RU"/>
        </w:rPr>
        <w:t>3</w:t>
      </w:r>
    </w:p>
    <w:p w:rsidR="00ED071A" w:rsidRPr="00F32F52" w:rsidRDefault="00D24FEB" w:rsidP="00740F6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F32F52">
        <w:rPr>
          <w:rFonts w:eastAsiaTheme="minorEastAsia"/>
          <w:noProof w:val="0"/>
          <w:lang w:val="ru-RU"/>
        </w:rPr>
        <w:tab/>
      </w:r>
      <w:r w:rsidR="00ED071A" w:rsidRPr="00F32F52">
        <w:rPr>
          <w:rFonts w:eastAsiaTheme="minorEastAsia"/>
          <w:noProof w:val="0"/>
          <w:lang w:val="ru-RU"/>
        </w:rPr>
        <w:tab/>
        <w:t>4</w:t>
      </w:r>
    </w:p>
    <w:p w:rsidR="00B12565" w:rsidRPr="00F32F52" w:rsidRDefault="005C247A" w:rsidP="00740F67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noProof w:val="0"/>
          <w:szCs w:val="20"/>
          <w:lang w:val="ru-RU"/>
        </w:rPr>
        <w:t xml:space="preserve">Услуга </w:t>
      </w:r>
      <w:r w:rsidR="00BA729C" w:rsidRPr="00F32F52">
        <w:rPr>
          <w:noProof w:val="0"/>
          <w:szCs w:val="20"/>
          <w:lang w:val="ru-RU"/>
        </w:rPr>
        <w:t xml:space="preserve">телефонной </w:t>
      </w:r>
      <w:r w:rsidRPr="00F32F52">
        <w:rPr>
          <w:noProof w:val="0"/>
          <w:szCs w:val="20"/>
          <w:lang w:val="ru-RU"/>
        </w:rPr>
        <w:t>связи</w:t>
      </w:r>
      <w:r w:rsidR="001E0C53" w:rsidRPr="00F32F52">
        <w:rPr>
          <w:noProof w:val="0"/>
          <w:szCs w:val="20"/>
          <w:lang w:val="ru-RU"/>
        </w:rPr>
        <w:t>:</w:t>
      </w:r>
    </w:p>
    <w:p w:rsidR="00FD6B7B" w:rsidRPr="00F32F52" w:rsidRDefault="00565822" w:rsidP="0021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F32F52">
        <w:rPr>
          <w:i/>
          <w:iCs/>
          <w:lang w:val="ru-RU"/>
        </w:rPr>
        <w:t>Дания (</w:t>
      </w:r>
      <w:r w:rsidRPr="00F32F5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F32F52">
        <w:rPr>
          <w:rFonts w:cs="Arial"/>
          <w:snapToGrid w:val="0"/>
          <w:lang w:val="ru-RU"/>
        </w:rPr>
        <w:t xml:space="preserve">, </w:t>
      </w:r>
      <w:r w:rsidRPr="00F32F52">
        <w:rPr>
          <w:rFonts w:cs="Arial"/>
          <w:i/>
          <w:iCs/>
          <w:snapToGrid w:val="0"/>
          <w:lang w:val="ru-RU"/>
        </w:rPr>
        <w:t>Копенгаген</w:t>
      </w:r>
      <w:r w:rsidRPr="00F32F52">
        <w:rPr>
          <w:i/>
          <w:iCs/>
          <w:lang w:val="ru-RU"/>
        </w:rPr>
        <w:t>)</w:t>
      </w:r>
      <w:r w:rsidR="00FD6B7B" w:rsidRPr="00F32F52">
        <w:rPr>
          <w:lang w:val="ru-RU"/>
        </w:rPr>
        <w:tab/>
      </w:r>
      <w:r w:rsidR="00FD6B7B" w:rsidRPr="00F32F52">
        <w:rPr>
          <w:lang w:val="ru-RU"/>
        </w:rPr>
        <w:tab/>
      </w:r>
      <w:r w:rsidR="00217BCE">
        <w:rPr>
          <w:lang w:val="ru-RU"/>
        </w:rPr>
        <w:t>5</w:t>
      </w:r>
    </w:p>
    <w:p w:rsidR="008C723B" w:rsidRPr="00F32F52" w:rsidRDefault="00B66F96" w:rsidP="00217BC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lang w:val="ru-RU"/>
        </w:rPr>
        <w:t>Ограничения обслуживания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217BCE">
        <w:rPr>
          <w:noProof w:val="0"/>
          <w:webHidden/>
          <w:lang w:val="ru-RU"/>
        </w:rPr>
        <w:t>6</w:t>
      </w:r>
    </w:p>
    <w:p w:rsidR="008C723B" w:rsidRPr="00F32F52" w:rsidRDefault="00B66F96" w:rsidP="00217BC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32F52">
        <w:rPr>
          <w:noProof w:val="0"/>
          <w:webHidden/>
          <w:lang w:val="ru-RU"/>
        </w:rPr>
        <w:tab/>
      </w:r>
      <w:r w:rsidR="00690A4F" w:rsidRPr="00F32F52">
        <w:rPr>
          <w:noProof w:val="0"/>
          <w:webHidden/>
          <w:lang w:val="ru-RU"/>
        </w:rPr>
        <w:tab/>
      </w:r>
      <w:r w:rsidR="00217BCE">
        <w:rPr>
          <w:noProof w:val="0"/>
          <w:webHidden/>
          <w:lang w:val="ru-RU"/>
        </w:rPr>
        <w:t>6</w:t>
      </w:r>
    </w:p>
    <w:p w:rsidR="00862309" w:rsidRPr="00F32F52" w:rsidRDefault="00B66F96" w:rsidP="00740F67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32F52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945BE" w:rsidRPr="00F32F52" w:rsidRDefault="0066019E" w:rsidP="00217BC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3" w:history="1">
        <w:r w:rsidR="00C9732F" w:rsidRPr="00F32F52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F32F52">
          <w:rPr>
            <w:noProof w:val="0"/>
            <w:lang w:val="ru-RU"/>
          </w:rPr>
          <w:br/>
        </w:r>
        <w:r w:rsidR="00C9732F" w:rsidRPr="00F32F52">
          <w:rPr>
            <w:noProof w:val="0"/>
            <w:lang w:val="ru-RU"/>
          </w:rPr>
          <w:t>за электросвязь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217BCE">
          <w:rPr>
            <w:webHidden/>
            <w:lang w:val="ru-RU"/>
          </w:rPr>
          <w:t>7</w:t>
        </w:r>
      </w:hyperlink>
    </w:p>
    <w:p w:rsidR="006E5539" w:rsidRPr="00F32F52" w:rsidRDefault="00EA71A6" w:rsidP="00217B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F32F52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F32F52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F32F52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F32F52">
        <w:rPr>
          <w:noProof w:val="0"/>
          <w:lang w:val="ru-RU"/>
        </w:rPr>
        <w:tab/>
      </w:r>
      <w:r w:rsidR="006E5539" w:rsidRPr="00F32F52">
        <w:rPr>
          <w:noProof w:val="0"/>
          <w:lang w:val="ru-RU"/>
        </w:rPr>
        <w:tab/>
      </w:r>
      <w:r w:rsidR="00217BCE">
        <w:rPr>
          <w:noProof w:val="0"/>
          <w:lang w:val="ru-RU"/>
        </w:rPr>
        <w:t>8</w:t>
      </w:r>
    </w:p>
    <w:p w:rsidR="000945BE" w:rsidRPr="00F32F52" w:rsidRDefault="0066019E" w:rsidP="00217BC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9732F" w:rsidRPr="00F32F52">
          <w:rPr>
            <w:noProof w:val="0"/>
            <w:lang w:val="ru-RU"/>
          </w:rPr>
          <w:t>Список кодов МСЭ операторов связи</w:t>
        </w:r>
        <w:r w:rsidR="000945BE" w:rsidRPr="00F32F52">
          <w:rPr>
            <w:webHidden/>
            <w:lang w:val="ru-RU"/>
          </w:rPr>
          <w:tab/>
        </w:r>
        <w:r w:rsidR="00AC03AE" w:rsidRPr="00F32F52">
          <w:rPr>
            <w:webHidden/>
            <w:lang w:val="ru-RU"/>
          </w:rPr>
          <w:tab/>
        </w:r>
        <w:r w:rsidR="00217BCE">
          <w:rPr>
            <w:webHidden/>
            <w:lang w:val="ru-RU"/>
          </w:rPr>
          <w:t>9</w:t>
        </w:r>
      </w:hyperlink>
    </w:p>
    <w:p w:rsidR="00677E5E" w:rsidRPr="00F32F52" w:rsidRDefault="00D47865" w:rsidP="0021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32F52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F32F52">
        <w:rPr>
          <w:lang w:val="ru-RU"/>
        </w:rPr>
        <w:tab/>
      </w:r>
      <w:r w:rsidRPr="00F32F52">
        <w:rPr>
          <w:lang w:val="ru-RU"/>
        </w:rPr>
        <w:tab/>
      </w:r>
      <w:r w:rsidR="00217BCE">
        <w:rPr>
          <w:lang w:val="ru-RU"/>
        </w:rPr>
        <w:t>10</w:t>
      </w:r>
    </w:p>
    <w:p w:rsidR="00FD6B7B" w:rsidRPr="00F32F52" w:rsidRDefault="00FD6B7B" w:rsidP="0021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32F52">
        <w:rPr>
          <w:rFonts w:asciiTheme="minorHAnsi" w:hAnsiTheme="minorHAnsi"/>
          <w:lang w:val="ru-RU"/>
        </w:rPr>
        <w:t>Национальный план нумерации</w:t>
      </w:r>
      <w:r w:rsidRPr="00F32F52">
        <w:rPr>
          <w:lang w:val="ru-RU"/>
        </w:rPr>
        <w:tab/>
      </w:r>
      <w:r w:rsidRPr="00F32F52">
        <w:rPr>
          <w:lang w:val="ru-RU"/>
        </w:rPr>
        <w:tab/>
      </w:r>
      <w:r w:rsidR="00217BCE">
        <w:rPr>
          <w:lang w:val="ru-RU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F32F52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F32F52" w:rsidRDefault="008368AC" w:rsidP="00740F67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F32F52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F32F52" w:rsidRDefault="008368AC" w:rsidP="00740F67">
            <w:pPr>
              <w:pStyle w:val="TableHead1"/>
              <w:rPr>
                <w:rFonts w:eastAsia="SimSun"/>
                <w:lang w:val="ru-RU" w:eastAsia="zh-CN"/>
              </w:rPr>
            </w:pPr>
            <w:r w:rsidRPr="00F32F52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F32F52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F32F52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32F52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66019E" w:rsidRPr="00F32F52" w:rsidRDefault="0066019E" w:rsidP="006601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/>
        <w:ind w:left="1843"/>
        <w:jc w:val="left"/>
        <w:textAlignment w:val="auto"/>
        <w:rPr>
          <w:rFonts w:eastAsia="SimSun"/>
          <w:sz w:val="18"/>
          <w:lang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340C6">
        <w:rPr>
          <w:rFonts w:eastAsia="SimSun"/>
          <w:i/>
          <w:iCs/>
          <w:sz w:val="18"/>
          <w:szCs w:val="18"/>
          <w:lang w:val="ru-RU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F32F52" w:rsidRDefault="0021243B" w:rsidP="00740F67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32F52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6F2E45" w:rsidRDefault="0021243B" w:rsidP="00740F67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F2E45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F32F52" w:rsidRDefault="009C26A6" w:rsidP="00740F67">
      <w:pPr>
        <w:spacing w:before="200"/>
        <w:rPr>
          <w:rFonts w:asciiTheme="minorHAnsi" w:hAnsiTheme="minorHAnsi"/>
          <w:b/>
          <w:bCs/>
          <w:lang w:val="ru-RU"/>
        </w:rPr>
      </w:pPr>
      <w:r w:rsidRPr="00F32F5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F32F52" w:rsidRDefault="00154588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A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F32F52" w:rsidRDefault="00154588" w:rsidP="00740F67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F32F52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1162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F32F52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F32F52" w:rsidRDefault="00674A3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1154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F32F52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F32F52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1125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1114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1109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32F5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1096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1060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32F5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1015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1002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1000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994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991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980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978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977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976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32F5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974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955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F32F52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669</w:t>
      </w:r>
      <w:r w:rsidRPr="00F32F52">
        <w:rPr>
          <w:rFonts w:asciiTheme="minorHAnsi" w:hAnsiTheme="minorHAnsi"/>
          <w:sz w:val="18"/>
          <w:szCs w:val="18"/>
          <w:lang w:val="ru-RU"/>
        </w:rPr>
        <w:tab/>
      </w:r>
      <w:r w:rsidRPr="00F32F5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32F5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F32F52" w:rsidRDefault="00154588" w:rsidP="00740F6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B</w:t>
      </w:r>
      <w:r w:rsidRPr="00F32F5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32F52">
        <w:rPr>
          <w:rFonts w:asciiTheme="minorHAnsi" w:hAnsiTheme="minorHAnsi"/>
          <w:lang w:val="ru-RU"/>
        </w:rPr>
        <w:t>:</w:t>
      </w:r>
    </w:p>
    <w:p w:rsidR="00CB621B" w:rsidRPr="00F32F52" w:rsidRDefault="00FE4B4A" w:rsidP="00740F67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F32F52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F32F52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  <w:r w:rsidR="00484BF0" w:rsidRPr="00F32F52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6174B" w:rsidRPr="00F32F52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CB621B" w:rsidRPr="00F32F52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F32F52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F32F52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F32F52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32F5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F32F5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F32F5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F32F5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B344EB" w:rsidRPr="006F2E45" w:rsidRDefault="00B344EB" w:rsidP="00740F67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6F2E45">
        <w:rPr>
          <w:szCs w:val="26"/>
          <w:lang w:val="ru-RU"/>
        </w:rPr>
        <w:lastRenderedPageBreak/>
        <w:t>Утверждение Рекомендаций МСЭ-T</w:t>
      </w:r>
    </w:p>
    <w:p w:rsidR="00B344EB" w:rsidRPr="00F32F52" w:rsidRDefault="00B344EB" w:rsidP="0084050F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</w:t>
      </w:r>
      <w:r w:rsidR="0084050F">
        <w:rPr>
          <w:rFonts w:asciiTheme="minorHAnsi" w:hAnsiTheme="minorHAnsi" w:cstheme="minorHAnsi"/>
          <w:lang w:val="ru-RU"/>
        </w:rPr>
        <w:t>62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84050F" w:rsidRPr="00100C4B" w:rsidRDefault="0084050F" w:rsidP="00C5468A">
      <w:pPr>
        <w:pStyle w:val="enumlev1"/>
        <w:rPr>
          <w:lang w:val="ru-RU"/>
        </w:rPr>
      </w:pPr>
      <w:r w:rsidRPr="00100C4B">
        <w:rPr>
          <w:lang w:val="ru-RU"/>
        </w:rPr>
        <w:t>–</w:t>
      </w:r>
      <w:r w:rsidRPr="00100C4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H</w:t>
      </w:r>
      <w:r w:rsidRPr="00100C4B">
        <w:rPr>
          <w:lang w:val="ru-RU"/>
        </w:rPr>
        <w:t>.265 (</w:t>
      </w:r>
      <w:r w:rsidRPr="004B0892">
        <w:t>V</w:t>
      </w:r>
      <w:r w:rsidRPr="00100C4B">
        <w:rPr>
          <w:lang w:val="ru-RU"/>
        </w:rPr>
        <w:t>6) (06/2019)</w:t>
      </w:r>
      <w:r w:rsidR="00C5468A">
        <w:rPr>
          <w:lang w:val="ru-RU"/>
        </w:rPr>
        <w:t>: </w:t>
      </w:r>
      <w:r w:rsidR="00100C4B" w:rsidRPr="00100C4B">
        <w:rPr>
          <w:lang w:val="ru-RU"/>
        </w:rPr>
        <w:t>Высокоэффективное кодирование видеоизображений</w:t>
      </w:r>
    </w:p>
    <w:p w:rsidR="0084050F" w:rsidRPr="00100C4B" w:rsidRDefault="0084050F" w:rsidP="00C5468A">
      <w:pPr>
        <w:pStyle w:val="enumlev1"/>
        <w:rPr>
          <w:lang w:val="ru-RU"/>
        </w:rPr>
      </w:pPr>
      <w:r w:rsidRPr="00100C4B">
        <w:rPr>
          <w:lang w:val="ru-RU"/>
        </w:rPr>
        <w:t>–</w:t>
      </w:r>
      <w:r w:rsidRPr="00100C4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100C4B">
        <w:rPr>
          <w:lang w:val="ru-RU"/>
        </w:rPr>
        <w:t>.20</w:t>
      </w:r>
      <w:r w:rsidR="00C5468A">
        <w:rPr>
          <w:lang w:val="ru-RU"/>
        </w:rPr>
        <w:t> </w:t>
      </w:r>
      <w:r w:rsidRPr="00100C4B">
        <w:rPr>
          <w:lang w:val="ru-RU"/>
        </w:rPr>
        <w:t>(07/2019)</w:t>
      </w:r>
      <w:r w:rsidR="00C5468A">
        <w:rPr>
          <w:lang w:val="ru-RU"/>
        </w:rPr>
        <w:t>: </w:t>
      </w:r>
      <w:r w:rsidR="00100C4B" w:rsidRPr="00100C4B">
        <w:rPr>
          <w:lang w:val="ru-RU"/>
        </w:rPr>
        <w:t>Стойкость оборудования</w:t>
      </w:r>
      <w:r w:rsidR="00100C4B">
        <w:rPr>
          <w:lang w:val="ru-RU"/>
        </w:rPr>
        <w:t xml:space="preserve"> электросвязи,</w:t>
      </w:r>
      <w:r w:rsidR="00100C4B" w:rsidRPr="00100C4B">
        <w:rPr>
          <w:lang w:val="ru-RU"/>
        </w:rPr>
        <w:t xml:space="preserve"> установленного в центре электросвязи</w:t>
      </w:r>
      <w:r w:rsidR="00100C4B">
        <w:rPr>
          <w:lang w:val="ru-RU"/>
        </w:rPr>
        <w:t>,</w:t>
      </w:r>
      <w:r w:rsidR="00100C4B" w:rsidRPr="00100C4B">
        <w:rPr>
          <w:lang w:val="ru-RU"/>
        </w:rPr>
        <w:t xml:space="preserve"> к перенапряжениям и сверхтокам</w:t>
      </w:r>
    </w:p>
    <w:p w:rsidR="0084050F" w:rsidRPr="00100C4B" w:rsidRDefault="0084050F" w:rsidP="00C5468A">
      <w:pPr>
        <w:pStyle w:val="enumlev1"/>
        <w:rPr>
          <w:lang w:val="ru-RU"/>
        </w:rPr>
      </w:pPr>
      <w:r w:rsidRPr="00100C4B">
        <w:rPr>
          <w:lang w:val="ru-RU"/>
        </w:rPr>
        <w:t>–</w:t>
      </w:r>
      <w:r w:rsidRPr="00100C4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100C4B">
        <w:rPr>
          <w:lang w:val="ru-RU"/>
        </w:rPr>
        <w:t>.21</w:t>
      </w:r>
      <w:r w:rsidR="00C5468A">
        <w:rPr>
          <w:lang w:val="ru-RU"/>
        </w:rPr>
        <w:t> </w:t>
      </w:r>
      <w:r w:rsidRPr="00100C4B">
        <w:rPr>
          <w:lang w:val="ru-RU"/>
        </w:rPr>
        <w:t>(07/2019)</w:t>
      </w:r>
      <w:r w:rsidR="00C5468A">
        <w:rPr>
          <w:lang w:val="ru-RU"/>
        </w:rPr>
        <w:t>: </w:t>
      </w:r>
      <w:r w:rsidR="00100C4B" w:rsidRPr="00100C4B">
        <w:rPr>
          <w:lang w:val="ru-RU"/>
        </w:rPr>
        <w:t>Стойкость оборудования электросвязи, установленного в помещении абонента, к перенапряжениям и сверхтокам</w:t>
      </w:r>
    </w:p>
    <w:p w:rsidR="0084050F" w:rsidRPr="00100C4B" w:rsidRDefault="0084050F" w:rsidP="00C5468A">
      <w:pPr>
        <w:pStyle w:val="enumlev1"/>
        <w:rPr>
          <w:lang w:val="ru-RU"/>
        </w:rPr>
      </w:pPr>
      <w:r w:rsidRPr="00100C4B">
        <w:rPr>
          <w:lang w:val="ru-RU"/>
        </w:rPr>
        <w:t>–</w:t>
      </w:r>
      <w:r w:rsidRPr="00100C4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100C4B">
        <w:rPr>
          <w:lang w:val="ru-RU"/>
        </w:rPr>
        <w:t>.77</w:t>
      </w:r>
      <w:r w:rsidR="00C5468A">
        <w:rPr>
          <w:lang w:val="ru-RU"/>
        </w:rPr>
        <w:t> </w:t>
      </w:r>
      <w:r w:rsidRPr="00100C4B">
        <w:rPr>
          <w:lang w:val="ru-RU"/>
        </w:rPr>
        <w:t>(07/2019)</w:t>
      </w:r>
      <w:r w:rsidR="00C5468A">
        <w:rPr>
          <w:lang w:val="ru-RU"/>
        </w:rPr>
        <w:t>: </w:t>
      </w:r>
      <w:r w:rsidR="00100C4B" w:rsidRPr="00100C4B">
        <w:rPr>
          <w:lang w:val="ru-RU"/>
        </w:rPr>
        <w:t>Характеристики металлооксидных варисторов для защиты установок электросвязи</w:t>
      </w:r>
    </w:p>
    <w:p w:rsidR="0084050F" w:rsidRPr="00100C4B" w:rsidRDefault="0084050F" w:rsidP="00C5468A">
      <w:pPr>
        <w:pStyle w:val="enumlev1"/>
        <w:rPr>
          <w:lang w:val="ru-RU"/>
        </w:rPr>
      </w:pPr>
      <w:r w:rsidRPr="00100C4B">
        <w:rPr>
          <w:lang w:val="ru-RU"/>
        </w:rPr>
        <w:t>–</w:t>
      </w:r>
      <w:r w:rsidRPr="00100C4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100C4B">
        <w:rPr>
          <w:lang w:val="ru-RU"/>
        </w:rPr>
        <w:t>.100</w:t>
      </w:r>
      <w:r w:rsidR="00C5468A">
        <w:rPr>
          <w:lang w:val="ru-RU"/>
        </w:rPr>
        <w:t> </w:t>
      </w:r>
      <w:r w:rsidRPr="00100C4B">
        <w:rPr>
          <w:lang w:val="ru-RU"/>
        </w:rPr>
        <w:t>(07/2019)</w:t>
      </w:r>
      <w:r w:rsidR="00C5468A">
        <w:rPr>
          <w:lang w:val="ru-RU"/>
        </w:rPr>
        <w:t>: </w:t>
      </w:r>
      <w:r w:rsidR="00100C4B" w:rsidRPr="00100C4B">
        <w:rPr>
          <w:color w:val="000000"/>
          <w:lang w:val="ru-RU"/>
        </w:rPr>
        <w:t xml:space="preserve">Измерение радиочастотных электромагнитных полей для определения </w:t>
      </w:r>
      <w:r w:rsidR="009478B1">
        <w:rPr>
          <w:color w:val="000000"/>
          <w:lang w:val="ru-RU"/>
        </w:rPr>
        <w:t>соответствия</w:t>
      </w:r>
      <w:r w:rsidR="00100C4B" w:rsidRPr="00100C4B">
        <w:rPr>
          <w:color w:val="000000"/>
          <w:lang w:val="ru-RU"/>
        </w:rPr>
        <w:t xml:space="preserve"> </w:t>
      </w:r>
      <w:r w:rsidR="009478B1">
        <w:rPr>
          <w:color w:val="000000"/>
          <w:lang w:val="ru-RU"/>
        </w:rPr>
        <w:t>пред</w:t>
      </w:r>
      <w:r w:rsidR="009478B1" w:rsidRPr="009478B1">
        <w:rPr>
          <w:color w:val="000000"/>
          <w:lang w:val="ru-RU"/>
        </w:rPr>
        <w:t>ельно допу</w:t>
      </w:r>
      <w:r w:rsidR="009478B1">
        <w:rPr>
          <w:color w:val="000000"/>
          <w:lang w:val="ru-RU"/>
        </w:rPr>
        <w:t>стимым</w:t>
      </w:r>
      <w:r w:rsidR="009478B1" w:rsidRPr="009478B1">
        <w:rPr>
          <w:color w:val="000000"/>
          <w:lang w:val="ru-RU"/>
        </w:rPr>
        <w:t xml:space="preserve"> </w:t>
      </w:r>
      <w:r w:rsidR="00A37CCB">
        <w:rPr>
          <w:color w:val="000000"/>
          <w:lang w:val="ru-RU"/>
        </w:rPr>
        <w:t>уровням</w:t>
      </w:r>
      <w:r w:rsidR="009478B1" w:rsidRPr="009478B1">
        <w:rPr>
          <w:color w:val="000000"/>
          <w:lang w:val="ru-RU"/>
        </w:rPr>
        <w:t xml:space="preserve"> воздействия на челове</w:t>
      </w:r>
      <w:r w:rsidR="009478B1">
        <w:rPr>
          <w:color w:val="000000"/>
          <w:lang w:val="ru-RU"/>
        </w:rPr>
        <w:t>ка</w:t>
      </w:r>
      <w:r w:rsidR="009478B1" w:rsidRPr="009478B1">
        <w:rPr>
          <w:color w:val="000000"/>
          <w:lang w:val="ru-RU"/>
        </w:rPr>
        <w:t xml:space="preserve"> </w:t>
      </w:r>
      <w:r w:rsidR="00100C4B" w:rsidRPr="00100C4B">
        <w:rPr>
          <w:color w:val="000000"/>
          <w:lang w:val="ru-RU"/>
        </w:rPr>
        <w:t xml:space="preserve">при </w:t>
      </w:r>
      <w:r w:rsidR="00100C4B">
        <w:rPr>
          <w:color w:val="000000"/>
          <w:lang w:val="ru-RU"/>
        </w:rPr>
        <w:t>вводе</w:t>
      </w:r>
      <w:r w:rsidR="00100C4B" w:rsidRPr="00100C4B">
        <w:rPr>
          <w:color w:val="000000"/>
          <w:lang w:val="ru-RU"/>
        </w:rPr>
        <w:t xml:space="preserve"> в эксплуатацию базовой станции</w:t>
      </w:r>
    </w:p>
    <w:p w:rsidR="0084050F" w:rsidRPr="00A37CCB" w:rsidRDefault="0084050F" w:rsidP="00C5468A">
      <w:pPr>
        <w:pStyle w:val="enumlev1"/>
        <w:rPr>
          <w:lang w:val="ru-RU"/>
        </w:rPr>
      </w:pPr>
      <w:r w:rsidRPr="00A37CCB">
        <w:rPr>
          <w:lang w:val="ru-RU"/>
        </w:rPr>
        <w:t xml:space="preserve">– </w:t>
      </w:r>
      <w:r w:rsidRPr="00A37CC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A37CCB">
        <w:rPr>
          <w:lang w:val="ru-RU"/>
        </w:rPr>
        <w:t>.112</w:t>
      </w:r>
      <w:r w:rsidR="00C5468A">
        <w:rPr>
          <w:lang w:val="ru-RU"/>
        </w:rPr>
        <w:t> </w:t>
      </w:r>
      <w:r w:rsidRPr="00A37CCB">
        <w:rPr>
          <w:lang w:val="ru-RU"/>
        </w:rPr>
        <w:t>(07/2019)</w:t>
      </w:r>
      <w:r w:rsidR="00C5468A">
        <w:rPr>
          <w:lang w:val="ru-RU"/>
        </w:rPr>
        <w:t>: </w:t>
      </w:r>
      <w:r w:rsidR="00A37CCB" w:rsidRPr="00A37CCB">
        <w:rPr>
          <w:lang w:val="ru-RU"/>
        </w:rPr>
        <w:t>Молниезащита, грозозащитное заземление и соединение</w:t>
      </w:r>
      <w:r w:rsidR="00C5468A">
        <w:rPr>
          <w:lang w:val="ru-RU"/>
        </w:rPr>
        <w:t xml:space="preserve">: </w:t>
      </w:r>
      <w:r w:rsidR="00A37CCB" w:rsidRPr="00A37CCB">
        <w:rPr>
          <w:lang w:val="ru-RU"/>
        </w:rPr>
        <w:t>практические процедуры для базовых радиостанций</w:t>
      </w:r>
    </w:p>
    <w:p w:rsidR="0084050F" w:rsidRPr="00A37CCB" w:rsidRDefault="0084050F" w:rsidP="00C5468A">
      <w:pPr>
        <w:pStyle w:val="enumlev1"/>
        <w:rPr>
          <w:lang w:val="ru-RU"/>
        </w:rPr>
      </w:pPr>
      <w:r w:rsidRPr="00A37CCB">
        <w:rPr>
          <w:lang w:val="ru-RU"/>
        </w:rPr>
        <w:t xml:space="preserve">– </w:t>
      </w:r>
      <w:r w:rsidRPr="00A37CC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A37CCB">
        <w:rPr>
          <w:lang w:val="ru-RU"/>
        </w:rPr>
        <w:t>.116</w:t>
      </w:r>
      <w:r w:rsidR="00C5468A">
        <w:rPr>
          <w:lang w:val="ru-RU"/>
        </w:rPr>
        <w:t> </w:t>
      </w:r>
      <w:r w:rsidRPr="00A37CCB">
        <w:rPr>
          <w:lang w:val="ru-RU"/>
        </w:rPr>
        <w:t>(07/2019)</w:t>
      </w:r>
      <w:r w:rsidR="00C5468A">
        <w:rPr>
          <w:lang w:val="ru-RU"/>
        </w:rPr>
        <w:t>: </w:t>
      </w:r>
      <w:r w:rsidR="00A37CCB" w:rsidRPr="00A37CCB">
        <w:rPr>
          <w:color w:val="000000"/>
          <w:lang w:val="ru-RU"/>
        </w:rPr>
        <w:t>Требования по электромагнитной совместимости, предъявляемые к оконечному оборудованию радиосвязи, и методы его испытания на электромагнитную совместимость</w:t>
      </w:r>
    </w:p>
    <w:p w:rsidR="0084050F" w:rsidRPr="00A37CCB" w:rsidRDefault="0084050F" w:rsidP="00C5468A">
      <w:pPr>
        <w:pStyle w:val="enumlev1"/>
        <w:rPr>
          <w:lang w:val="ru-RU"/>
        </w:rPr>
      </w:pPr>
      <w:r w:rsidRPr="00A37CCB">
        <w:rPr>
          <w:lang w:val="ru-RU"/>
        </w:rPr>
        <w:t xml:space="preserve">– </w:t>
      </w:r>
      <w:r w:rsidRPr="00A37CC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A37CCB">
        <w:rPr>
          <w:lang w:val="ru-RU"/>
        </w:rPr>
        <w:t>.123</w:t>
      </w:r>
      <w:r w:rsidR="00C5468A">
        <w:rPr>
          <w:lang w:val="ru-RU"/>
        </w:rPr>
        <w:t> </w:t>
      </w:r>
      <w:r w:rsidRPr="00A37CCB">
        <w:rPr>
          <w:lang w:val="ru-RU"/>
        </w:rPr>
        <w:t>(07/2019)</w:t>
      </w:r>
      <w:r w:rsidR="00C5468A">
        <w:rPr>
          <w:lang w:val="ru-RU"/>
        </w:rPr>
        <w:t>: </w:t>
      </w:r>
      <w:r w:rsidR="00A37CCB" w:rsidRPr="00A37CCB">
        <w:rPr>
          <w:color w:val="000000"/>
          <w:lang w:val="ru-RU"/>
        </w:rPr>
        <w:t>Требования по электромагнитной совместимости для электрического оборудования на объектах электросвязи</w:t>
      </w:r>
    </w:p>
    <w:p w:rsidR="0084050F" w:rsidRPr="00C5468A" w:rsidRDefault="0084050F" w:rsidP="00C5468A">
      <w:pPr>
        <w:pStyle w:val="enumlev1"/>
        <w:rPr>
          <w:lang w:val="ru-RU"/>
        </w:rPr>
      </w:pPr>
      <w:r w:rsidRPr="00C5468A">
        <w:rPr>
          <w:lang w:val="ru-RU"/>
        </w:rPr>
        <w:t xml:space="preserve">– </w:t>
      </w:r>
      <w:r w:rsidRPr="00C5468A">
        <w:rPr>
          <w:lang w:val="ru-RU"/>
        </w:rPr>
        <w:tab/>
      </w:r>
      <w:r w:rsidR="00C5468A" w:rsidRPr="00C5468A">
        <w:rPr>
          <w:lang w:val="ru-RU"/>
        </w:rPr>
        <w:t>Рекомендация</w:t>
      </w:r>
      <w:r w:rsidR="00C5468A">
        <w:t> </w:t>
      </w:r>
      <w:r w:rsidR="00C5468A" w:rsidRPr="00C5468A">
        <w:rPr>
          <w:lang w:val="ru-RU"/>
        </w:rPr>
        <w:t>МСЭ-Т</w:t>
      </w:r>
      <w:r w:rsidR="00C5468A">
        <w:t> </w:t>
      </w:r>
      <w:r w:rsidRPr="004B0892">
        <w:t>K</w:t>
      </w:r>
      <w:r w:rsidRPr="00C5468A">
        <w:rPr>
          <w:lang w:val="ru-RU"/>
        </w:rPr>
        <w:t>.140</w:t>
      </w:r>
      <w:r w:rsidR="00C5468A">
        <w:rPr>
          <w:lang w:val="ru-RU"/>
        </w:rPr>
        <w:t> </w:t>
      </w:r>
      <w:r w:rsidRPr="00C5468A">
        <w:rPr>
          <w:lang w:val="ru-RU"/>
        </w:rPr>
        <w:t>(07/2019)</w:t>
      </w:r>
    </w:p>
    <w:p w:rsidR="0084050F" w:rsidRPr="00A37CCB" w:rsidRDefault="0084050F" w:rsidP="00C5468A">
      <w:pPr>
        <w:pStyle w:val="enumlev1"/>
        <w:rPr>
          <w:lang w:val="ru-RU"/>
        </w:rPr>
      </w:pPr>
      <w:r w:rsidRPr="00A37CCB">
        <w:rPr>
          <w:lang w:val="ru-RU"/>
        </w:rPr>
        <w:t xml:space="preserve">– </w:t>
      </w:r>
      <w:r w:rsidRPr="00A37CC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K</w:t>
      </w:r>
      <w:r w:rsidRPr="00A37CCB">
        <w:rPr>
          <w:lang w:val="ru-RU"/>
        </w:rPr>
        <w:t>.141</w:t>
      </w:r>
      <w:r w:rsidR="00C5468A">
        <w:rPr>
          <w:lang w:val="ru-RU"/>
        </w:rPr>
        <w:t> </w:t>
      </w:r>
      <w:r w:rsidRPr="00A37CCB">
        <w:rPr>
          <w:lang w:val="ru-RU"/>
        </w:rPr>
        <w:t>(07/2019)</w:t>
      </w:r>
      <w:r w:rsidR="00C5468A">
        <w:rPr>
          <w:lang w:val="ru-RU"/>
        </w:rPr>
        <w:t>: </w:t>
      </w:r>
      <w:r w:rsidR="00A37CCB" w:rsidRPr="00A37CCB">
        <w:rPr>
          <w:color w:val="000000"/>
          <w:lang w:val="ru-RU"/>
        </w:rPr>
        <w:t>Требования по электромагнитной совместимости для оборудования восприятия информации</w:t>
      </w:r>
    </w:p>
    <w:p w:rsidR="0084050F" w:rsidRPr="00C5468A" w:rsidRDefault="0084050F" w:rsidP="00C5468A">
      <w:pPr>
        <w:pStyle w:val="enumlev1"/>
        <w:rPr>
          <w:spacing w:val="-2"/>
          <w:lang w:val="ru-RU"/>
        </w:rPr>
      </w:pPr>
      <w:r w:rsidRPr="00A37CCB">
        <w:rPr>
          <w:lang w:val="ru-RU"/>
        </w:rPr>
        <w:t xml:space="preserve">– </w:t>
      </w:r>
      <w:r w:rsidRPr="00A37CCB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L</w:t>
      </w:r>
      <w:r w:rsidRPr="00A37CCB">
        <w:rPr>
          <w:lang w:val="ru-RU"/>
        </w:rPr>
        <w:t>.1000</w:t>
      </w:r>
      <w:r w:rsidR="00C5468A">
        <w:rPr>
          <w:lang w:val="ru-RU"/>
        </w:rPr>
        <w:t> </w:t>
      </w:r>
      <w:r w:rsidRPr="00A37CCB">
        <w:rPr>
          <w:lang w:val="ru-RU"/>
        </w:rPr>
        <w:t>(07/2019)</w:t>
      </w:r>
      <w:r w:rsidR="00C5468A">
        <w:rPr>
          <w:lang w:val="ru-RU"/>
        </w:rPr>
        <w:t>: </w:t>
      </w:r>
      <w:r w:rsidR="00A37CCB" w:rsidRPr="00C5468A">
        <w:rPr>
          <w:spacing w:val="-2"/>
          <w:lang w:val="ru-RU"/>
        </w:rPr>
        <w:t>Решение по универсальному блоку электропитания и зарядному устройству для терминалов подвижной связи и других портативных устройств на базе ИКТ</w:t>
      </w:r>
    </w:p>
    <w:p w:rsidR="0084050F" w:rsidRPr="005F61C1" w:rsidRDefault="0084050F" w:rsidP="00C5468A">
      <w:pPr>
        <w:pStyle w:val="enumlev1"/>
        <w:rPr>
          <w:lang w:val="ru-RU"/>
        </w:rPr>
      </w:pPr>
      <w:r w:rsidRPr="005F61C1">
        <w:rPr>
          <w:lang w:val="ru-RU"/>
        </w:rPr>
        <w:t xml:space="preserve">– </w:t>
      </w:r>
      <w:r w:rsidRPr="005F61C1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L</w:t>
      </w:r>
      <w:r w:rsidRPr="005F61C1">
        <w:rPr>
          <w:lang w:val="ru-RU"/>
        </w:rPr>
        <w:t>.1507</w:t>
      </w:r>
      <w:r w:rsidR="00C5468A">
        <w:rPr>
          <w:lang w:val="ru-RU"/>
        </w:rPr>
        <w:t> </w:t>
      </w:r>
      <w:r w:rsidRPr="005F61C1">
        <w:rPr>
          <w:lang w:val="ru-RU"/>
        </w:rPr>
        <w:t>(07/2019)</w:t>
      </w:r>
      <w:r w:rsidR="00C5468A">
        <w:rPr>
          <w:lang w:val="ru-RU"/>
        </w:rPr>
        <w:t>: </w:t>
      </w:r>
      <w:r w:rsidR="005F61C1">
        <w:rPr>
          <w:lang w:val="ru-RU"/>
        </w:rPr>
        <w:t>Использование объектов ИКТ для зондирования окружающей среды</w:t>
      </w:r>
    </w:p>
    <w:p w:rsidR="0084050F" w:rsidRPr="005F61C1" w:rsidRDefault="0084050F" w:rsidP="00C5468A">
      <w:pPr>
        <w:pStyle w:val="enumlev1"/>
        <w:rPr>
          <w:lang w:val="ru-RU"/>
        </w:rPr>
      </w:pPr>
      <w:r w:rsidRPr="005F61C1">
        <w:rPr>
          <w:lang w:val="ru-RU"/>
        </w:rPr>
        <w:t xml:space="preserve">– </w:t>
      </w:r>
      <w:r w:rsidRPr="005F61C1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T</w:t>
      </w:r>
      <w:r w:rsidRPr="005F61C1">
        <w:rPr>
          <w:lang w:val="ru-RU"/>
        </w:rPr>
        <w:t>.832</w:t>
      </w:r>
      <w:r w:rsidR="00C5468A">
        <w:rPr>
          <w:lang w:val="ru-RU"/>
        </w:rPr>
        <w:t> </w:t>
      </w:r>
      <w:r w:rsidRPr="005F61C1">
        <w:rPr>
          <w:lang w:val="ru-RU"/>
        </w:rPr>
        <w:t>(</w:t>
      </w:r>
      <w:r w:rsidRPr="004B0892">
        <w:t>V</w:t>
      </w:r>
      <w:r w:rsidRPr="005F61C1">
        <w:rPr>
          <w:lang w:val="ru-RU"/>
        </w:rPr>
        <w:t>4)</w:t>
      </w:r>
      <w:r w:rsidR="00C5468A">
        <w:rPr>
          <w:lang w:val="ru-RU"/>
        </w:rPr>
        <w:t> </w:t>
      </w:r>
      <w:r w:rsidRPr="005F61C1">
        <w:rPr>
          <w:lang w:val="ru-RU"/>
        </w:rPr>
        <w:t>(06/2019)</w:t>
      </w:r>
      <w:r w:rsidR="00C5468A">
        <w:rPr>
          <w:lang w:val="ru-RU"/>
        </w:rPr>
        <w:t>: </w:t>
      </w:r>
      <w:r w:rsidR="005F61C1" w:rsidRPr="005F61C1">
        <w:rPr>
          <w:lang w:val="ru-RU"/>
        </w:rPr>
        <w:t xml:space="preserve">Информационные технологии – </w:t>
      </w:r>
      <w:r w:rsidR="003A73B9">
        <w:rPr>
          <w:lang w:val="ru-RU"/>
        </w:rPr>
        <w:t>С</w:t>
      </w:r>
      <w:r w:rsidR="005F61C1" w:rsidRPr="005F61C1">
        <w:rPr>
          <w:lang w:val="ru-RU"/>
        </w:rPr>
        <w:t xml:space="preserve">истема кодирования изображений JPEG XR – </w:t>
      </w:r>
      <w:r w:rsidR="003A73B9">
        <w:rPr>
          <w:lang w:val="ru-RU"/>
        </w:rPr>
        <w:t>С</w:t>
      </w:r>
      <w:r w:rsidR="005F61C1" w:rsidRPr="005F61C1">
        <w:rPr>
          <w:lang w:val="ru-RU"/>
        </w:rPr>
        <w:t>пецификация кодирования изображений</w:t>
      </w:r>
    </w:p>
    <w:p w:rsidR="0084050F" w:rsidRPr="003A73B9" w:rsidRDefault="0084050F" w:rsidP="00C5468A">
      <w:pPr>
        <w:pStyle w:val="enumlev1"/>
        <w:rPr>
          <w:lang w:val="ru-RU"/>
        </w:rPr>
      </w:pPr>
      <w:r w:rsidRPr="003A73B9">
        <w:rPr>
          <w:lang w:val="ru-RU"/>
        </w:rPr>
        <w:t xml:space="preserve">– </w:t>
      </w:r>
      <w:r w:rsidRPr="003A73B9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Y</w:t>
      </w:r>
      <w:r w:rsidRPr="003A73B9">
        <w:rPr>
          <w:lang w:val="ru-RU"/>
        </w:rPr>
        <w:t>.4051</w:t>
      </w:r>
      <w:r w:rsidR="00C5468A">
        <w:rPr>
          <w:lang w:val="ru-RU"/>
        </w:rPr>
        <w:t> </w:t>
      </w:r>
      <w:r w:rsidRPr="003A73B9">
        <w:rPr>
          <w:lang w:val="ru-RU"/>
        </w:rPr>
        <w:t>(07/2019)</w:t>
      </w:r>
      <w:r w:rsidR="00C5468A">
        <w:rPr>
          <w:lang w:val="ru-RU"/>
        </w:rPr>
        <w:t>: </w:t>
      </w:r>
      <w:r w:rsidR="003A73B9" w:rsidRPr="003A73B9">
        <w:rPr>
          <w:color w:val="000000"/>
          <w:lang w:val="ru-RU"/>
        </w:rPr>
        <w:t>Терминология для "умных" городов и сообществ</w:t>
      </w:r>
    </w:p>
    <w:p w:rsidR="0084050F" w:rsidRPr="003A73B9" w:rsidRDefault="0084050F" w:rsidP="00C5468A">
      <w:pPr>
        <w:pStyle w:val="enumlev1"/>
        <w:rPr>
          <w:lang w:val="ru-RU"/>
        </w:rPr>
      </w:pPr>
      <w:r w:rsidRPr="003A73B9">
        <w:rPr>
          <w:lang w:val="ru-RU"/>
        </w:rPr>
        <w:t xml:space="preserve">– </w:t>
      </w:r>
      <w:r w:rsidRPr="003A73B9">
        <w:rPr>
          <w:lang w:val="ru-RU"/>
        </w:rPr>
        <w:tab/>
      </w:r>
      <w:r w:rsidR="00C5468A">
        <w:rPr>
          <w:lang w:val="ru-RU"/>
        </w:rPr>
        <w:t>Рекомендация МСЭ-Т </w:t>
      </w:r>
      <w:r w:rsidRPr="004B0892">
        <w:t>Y</w:t>
      </w:r>
      <w:r w:rsidRPr="003A73B9">
        <w:rPr>
          <w:lang w:val="ru-RU"/>
        </w:rPr>
        <w:t>.4906</w:t>
      </w:r>
      <w:r w:rsidR="00C5468A">
        <w:rPr>
          <w:lang w:val="ru-RU"/>
        </w:rPr>
        <w:t> </w:t>
      </w:r>
      <w:r w:rsidRPr="003A73B9">
        <w:rPr>
          <w:lang w:val="ru-RU"/>
        </w:rPr>
        <w:t>(07/2019)</w:t>
      </w:r>
      <w:r w:rsidR="00C5468A">
        <w:rPr>
          <w:lang w:val="ru-RU"/>
        </w:rPr>
        <w:t>: </w:t>
      </w:r>
      <w:r w:rsidR="003A73B9">
        <w:rPr>
          <w:lang w:val="ru-RU"/>
        </w:rPr>
        <w:t>Система</w:t>
      </w:r>
      <w:r w:rsidR="003A73B9" w:rsidRPr="003A73B9">
        <w:rPr>
          <w:lang w:val="ru-RU"/>
        </w:rPr>
        <w:t xml:space="preserve"> </w:t>
      </w:r>
      <w:r w:rsidR="003A73B9">
        <w:rPr>
          <w:lang w:val="ru-RU"/>
        </w:rPr>
        <w:t>оценки для цифровой трансформации секторов в "умных" городах</w:t>
      </w:r>
    </w:p>
    <w:p w:rsidR="00B6138C" w:rsidRPr="006F2E45" w:rsidRDefault="004747D0" w:rsidP="00740F67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6F2E45">
        <w:rPr>
          <w:szCs w:val="26"/>
          <w:lang w:val="ru-RU"/>
        </w:rPr>
        <w:lastRenderedPageBreak/>
        <w:t>Услуга телефонной связи</w:t>
      </w:r>
      <w:r w:rsidR="00C01286" w:rsidRPr="006F2E45">
        <w:rPr>
          <w:szCs w:val="26"/>
          <w:lang w:val="ru-RU"/>
        </w:rPr>
        <w:t xml:space="preserve"> </w:t>
      </w:r>
      <w:r w:rsidRPr="006F2E45">
        <w:rPr>
          <w:szCs w:val="26"/>
          <w:lang w:val="ru-RU"/>
        </w:rPr>
        <w:br/>
        <w:t>(Рекомендация МСЭ-Т E.164)</w:t>
      </w:r>
    </w:p>
    <w:p w:rsidR="00B6138C" w:rsidRPr="00F32F52" w:rsidRDefault="00B6138C" w:rsidP="00740F67">
      <w:pPr>
        <w:jc w:val="center"/>
        <w:rPr>
          <w:rStyle w:val="Hyperlink"/>
          <w:color w:val="auto"/>
          <w:lang w:val="en-US"/>
        </w:rPr>
      </w:pPr>
      <w:proofErr w:type="gramStart"/>
      <w:r w:rsidRPr="00F32F52">
        <w:rPr>
          <w:lang w:val="en-US"/>
        </w:rPr>
        <w:t>url</w:t>
      </w:r>
      <w:proofErr w:type="gramEnd"/>
      <w:r w:rsidRPr="00F32F52">
        <w:rPr>
          <w:lang w:val="en-US"/>
        </w:rPr>
        <w:t xml:space="preserve">: </w:t>
      </w:r>
      <w:hyperlink r:id="rId15" w:history="1">
        <w:r w:rsidR="003009FC" w:rsidRPr="00F32F52">
          <w:rPr>
            <w:rStyle w:val="Hyperlink"/>
            <w:color w:val="auto"/>
            <w:lang w:val="en-US"/>
          </w:rPr>
          <w:t>www.itu.int/itu-t/inr/nnp</w:t>
        </w:r>
      </w:hyperlink>
    </w:p>
    <w:bookmarkEnd w:id="56"/>
    <w:p w:rsidR="00F91F5D" w:rsidRPr="006F2E45" w:rsidRDefault="00F91F5D" w:rsidP="00740F67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6F2E45">
        <w:rPr>
          <w:rFonts w:cs="Arial"/>
          <w:b/>
          <w:lang w:val="ru-RU"/>
        </w:rPr>
        <w:t>Дания</w:t>
      </w:r>
      <w:r w:rsidRPr="006F2E45">
        <w:rPr>
          <w:rFonts w:cs="Arial"/>
          <w:b/>
          <w:lang w:val="ru-RU"/>
        </w:rPr>
        <w:fldChar w:fldCharType="begin"/>
      </w:r>
      <w:r w:rsidRPr="006F2E45">
        <w:rPr>
          <w:lang w:val="ru-RU"/>
        </w:rPr>
        <w:instrText xml:space="preserve"> TC "</w:instrText>
      </w:r>
      <w:bookmarkStart w:id="57" w:name="_Toc507510709"/>
      <w:r w:rsidRPr="006F2E45">
        <w:rPr>
          <w:rFonts w:cs="Arial"/>
          <w:b/>
          <w:lang w:val="ru-RU"/>
        </w:rPr>
        <w:instrText>Denmark</w:instrText>
      </w:r>
      <w:bookmarkEnd w:id="57"/>
      <w:r w:rsidRPr="006F2E45">
        <w:rPr>
          <w:lang w:val="ru-RU"/>
        </w:rPr>
        <w:instrText xml:space="preserve">" \f C \l "1" </w:instrText>
      </w:r>
      <w:r w:rsidRPr="006F2E45">
        <w:rPr>
          <w:rFonts w:cs="Arial"/>
          <w:b/>
          <w:lang w:val="ru-RU"/>
        </w:rPr>
        <w:fldChar w:fldCharType="end"/>
      </w:r>
      <w:r w:rsidRPr="006F2E45">
        <w:rPr>
          <w:rFonts w:cs="Arial"/>
          <w:b/>
          <w:lang w:val="ru-RU"/>
        </w:rPr>
        <w:t xml:space="preserve"> (код страны +45)</w:t>
      </w:r>
    </w:p>
    <w:p w:rsidR="00F91F5D" w:rsidRPr="006F2E45" w:rsidRDefault="00F91F5D" w:rsidP="00B16985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6F2E45">
        <w:rPr>
          <w:rFonts w:cs="Arial"/>
          <w:lang w:val="ru-RU"/>
        </w:rPr>
        <w:t>Сообщени</w:t>
      </w:r>
      <w:r w:rsidR="00B16985" w:rsidRPr="006F2E45">
        <w:rPr>
          <w:rFonts w:cs="Arial"/>
          <w:lang w:val="ru-RU"/>
        </w:rPr>
        <w:t>я</w:t>
      </w:r>
      <w:r w:rsidRPr="006F2E45">
        <w:rPr>
          <w:rFonts w:cs="Arial"/>
          <w:lang w:val="ru-RU"/>
        </w:rPr>
        <w:t xml:space="preserve"> от </w:t>
      </w:r>
      <w:r w:rsidR="00B16985" w:rsidRPr="006F2E45">
        <w:rPr>
          <w:rFonts w:cs="Arial"/>
          <w:lang w:val="ru-RU"/>
        </w:rPr>
        <w:t>16.VII.2019 и 17.VII.2019</w:t>
      </w:r>
      <w:r w:rsidRPr="006F2E45">
        <w:rPr>
          <w:rFonts w:cs="Arial"/>
          <w:lang w:val="ru-RU"/>
        </w:rPr>
        <w:t>:</w:t>
      </w:r>
    </w:p>
    <w:p w:rsidR="00F91F5D" w:rsidRPr="006F2E45" w:rsidRDefault="00F91F5D" w:rsidP="00B16985">
      <w:pPr>
        <w:rPr>
          <w:rFonts w:cs="Arial"/>
          <w:lang w:val="ru-RU"/>
        </w:rPr>
      </w:pPr>
      <w:r w:rsidRPr="006F2E45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F2E45">
        <w:rPr>
          <w:rFonts w:cs="Arial"/>
          <w:snapToGrid w:val="0"/>
          <w:lang w:val="ru-RU"/>
        </w:rPr>
        <w:t>, Копенгаген</w:t>
      </w:r>
      <w:r w:rsidRPr="006F2E45">
        <w:rPr>
          <w:rFonts w:cs="Arial"/>
          <w:lang w:val="ru-RU"/>
        </w:rPr>
        <w:t xml:space="preserve">, </w:t>
      </w:r>
      <w:r w:rsidRPr="006F2E45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F2E45">
        <w:rPr>
          <w:rFonts w:eastAsia="SimSun" w:cs="Arial"/>
          <w:szCs w:val="22"/>
          <w:lang w:val="ru-RU" w:eastAsia="zh-CN"/>
        </w:rPr>
        <w:t xml:space="preserve">национальном </w:t>
      </w:r>
      <w:r w:rsidRPr="006F2E45">
        <w:rPr>
          <w:rFonts w:asciiTheme="minorHAnsi" w:hAnsiTheme="minorHAnsi"/>
          <w:iCs/>
          <w:lang w:val="ru-RU"/>
        </w:rPr>
        <w:t>плане нумерации</w:t>
      </w:r>
      <w:r w:rsidRPr="006F2E45">
        <w:rPr>
          <w:rFonts w:eastAsia="SimSun" w:cs="Calibri"/>
          <w:snapToGrid w:val="0"/>
          <w:lang w:val="ru-RU" w:eastAsia="zh-CN"/>
        </w:rPr>
        <w:t xml:space="preserve"> Дании</w:t>
      </w:r>
      <w:r w:rsidRPr="006F2E45">
        <w:rPr>
          <w:rFonts w:cs="Arial"/>
          <w:lang w:val="ru-RU"/>
        </w:rPr>
        <w:t>:</w:t>
      </w:r>
      <w:bookmarkStart w:id="58" w:name="dtmis_Start"/>
      <w:bookmarkStart w:id="59" w:name="dtmis_Underskriver"/>
      <w:bookmarkEnd w:id="58"/>
      <w:bookmarkEnd w:id="59"/>
    </w:p>
    <w:p w:rsidR="00B16985" w:rsidRPr="006F2E45" w:rsidRDefault="00B16985" w:rsidP="00266AF9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F2E45">
        <w:rPr>
          <w:rFonts w:cs="Arial"/>
          <w:bCs/>
          <w:lang w:val="ru-RU"/>
        </w:rPr>
        <w:t xml:space="preserve">присвоение </w:t>
      </w:r>
      <w:r w:rsidRPr="006F2E45">
        <w:rPr>
          <w:rFonts w:cs="Arial"/>
          <w:bCs/>
          <w:iCs/>
          <w:lang w:val="ru-RU"/>
        </w:rPr>
        <w:t xml:space="preserve">– </w:t>
      </w:r>
      <w:r w:rsidRPr="006F2E45">
        <w:rPr>
          <w:color w:val="000000"/>
          <w:lang w:val="ru-RU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B16985" w:rsidRPr="006F2E45" w:rsidTr="006F2E45">
        <w:trPr>
          <w:cantSplit/>
          <w:jc w:val="center"/>
        </w:trPr>
        <w:tc>
          <w:tcPr>
            <w:tcW w:w="3256" w:type="dxa"/>
            <w:hideMark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B16985" w:rsidRPr="006F2E45" w:rsidRDefault="00B16985" w:rsidP="006F2E4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:rsidR="00B16985" w:rsidRPr="006F2E45" w:rsidRDefault="00B16985" w:rsidP="006F2E4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16985" w:rsidRPr="006F2E45" w:rsidTr="006F2E45">
        <w:trPr>
          <w:cantSplit/>
          <w:jc w:val="center"/>
        </w:trPr>
        <w:tc>
          <w:tcPr>
            <w:tcW w:w="3256" w:type="dxa"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3543" w:type="dxa"/>
          </w:tcPr>
          <w:p w:rsidR="00B16985" w:rsidRPr="006F2E45" w:rsidRDefault="00B16985" w:rsidP="00C5468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 xml:space="preserve">597defgh </w:t>
            </w:r>
            <w:r w:rsidR="00C5468A" w:rsidRPr="006F2E45">
              <w:rPr>
                <w:rFonts w:cs="Arial"/>
                <w:sz w:val="18"/>
                <w:szCs w:val="18"/>
                <w:lang w:val="ru-RU"/>
              </w:rPr>
              <w:t>и</w:t>
            </w:r>
            <w:r w:rsidRPr="006F2E45">
              <w:rPr>
                <w:rFonts w:cs="Arial"/>
                <w:sz w:val="18"/>
                <w:szCs w:val="18"/>
                <w:lang w:val="ru-RU"/>
              </w:rPr>
              <w:t xml:space="preserve"> 598defgh</w:t>
            </w:r>
          </w:p>
        </w:tc>
        <w:tc>
          <w:tcPr>
            <w:tcW w:w="2256" w:type="dxa"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9.VII.2019</w:t>
            </w:r>
          </w:p>
        </w:tc>
      </w:tr>
    </w:tbl>
    <w:p w:rsidR="00B16985" w:rsidRPr="006F2E45" w:rsidRDefault="00B16985" w:rsidP="00266AF9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F2E45">
        <w:rPr>
          <w:color w:val="000000"/>
          <w:lang w:val="ru-RU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B16985" w:rsidRPr="006F2E45" w:rsidTr="006F2E45">
        <w:trPr>
          <w:cantSplit/>
          <w:jc w:val="center"/>
        </w:trPr>
        <w:tc>
          <w:tcPr>
            <w:tcW w:w="3256" w:type="dxa"/>
            <w:hideMark/>
          </w:tcPr>
          <w:p w:rsidR="00B16985" w:rsidRPr="006F2E45" w:rsidRDefault="00B16985" w:rsidP="006F2E4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:rsidR="00B16985" w:rsidRPr="006F2E45" w:rsidRDefault="00B16985" w:rsidP="006F2E4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:rsidR="00B16985" w:rsidRPr="006F2E45" w:rsidRDefault="00B16985" w:rsidP="006F2E4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16985" w:rsidRPr="006F2E45" w:rsidTr="006F2E45">
        <w:trPr>
          <w:cantSplit/>
          <w:jc w:val="center"/>
        </w:trPr>
        <w:tc>
          <w:tcPr>
            <w:tcW w:w="3256" w:type="dxa"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Ipnordic A/S</w:t>
            </w:r>
          </w:p>
        </w:tc>
        <w:tc>
          <w:tcPr>
            <w:tcW w:w="3543" w:type="dxa"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73111fgh</w:t>
            </w:r>
          </w:p>
        </w:tc>
        <w:tc>
          <w:tcPr>
            <w:tcW w:w="2256" w:type="dxa"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10.VII.2019</w:t>
            </w:r>
          </w:p>
        </w:tc>
      </w:tr>
    </w:tbl>
    <w:p w:rsidR="00F91F5D" w:rsidRPr="006F2E45" w:rsidRDefault="00B16985" w:rsidP="00266AF9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F2E45">
        <w:rPr>
          <w:rFonts w:cs="Arial"/>
          <w:bCs/>
          <w:lang w:val="ru-RU"/>
        </w:rPr>
        <w:t xml:space="preserve">присвоение </w:t>
      </w:r>
      <w:r w:rsidRPr="006F2E45">
        <w:rPr>
          <w:rFonts w:cs="Arial"/>
          <w:bCs/>
          <w:iCs/>
          <w:lang w:val="ru-RU"/>
        </w:rPr>
        <w:t xml:space="preserve">– </w:t>
      </w:r>
      <w:r w:rsidRPr="006F2E45">
        <w:rPr>
          <w:color w:val="000000"/>
          <w:lang w:val="ru-RU"/>
        </w:rPr>
        <w:t>четырехзначный служебный номер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B16985" w:rsidRPr="006F2E45" w:rsidTr="003102FC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hideMark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hideMark/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16985" w:rsidRPr="006F2E45" w:rsidTr="003102FC">
        <w:trPr>
          <w:trHeight w:val="299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Ipvision A/S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1819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16985" w:rsidRPr="006F2E45" w:rsidRDefault="00B16985" w:rsidP="00B1698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6F2E45">
              <w:rPr>
                <w:rFonts w:cs="Arial"/>
                <w:sz w:val="18"/>
                <w:szCs w:val="18"/>
                <w:lang w:val="ru-RU"/>
              </w:rPr>
              <w:t>12.VII.2019</w:t>
            </w:r>
          </w:p>
        </w:tc>
      </w:tr>
    </w:tbl>
    <w:p w:rsidR="00F91F5D" w:rsidRPr="006F2E45" w:rsidRDefault="00F91F5D" w:rsidP="00266AF9">
      <w:pPr>
        <w:keepNext/>
        <w:keepLines/>
        <w:overflowPunct/>
        <w:spacing w:before="360"/>
        <w:textAlignment w:val="auto"/>
        <w:rPr>
          <w:lang w:val="ru-RU"/>
        </w:rPr>
      </w:pPr>
      <w:r w:rsidRPr="006F2E45">
        <w:rPr>
          <w:lang w:val="ru-RU"/>
        </w:rPr>
        <w:t>Для контактов:</w:t>
      </w:r>
    </w:p>
    <w:p w:rsidR="00266AF9" w:rsidRPr="003409F5" w:rsidRDefault="00F91F5D" w:rsidP="00266AF9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jc w:val="left"/>
        <w:rPr>
          <w:rFonts w:cs="Arial"/>
        </w:rPr>
      </w:pPr>
      <w:r w:rsidRPr="00F91F5D">
        <w:rPr>
          <w:lang w:val="en-US"/>
        </w:rPr>
        <w:tab/>
      </w:r>
      <w:r w:rsidR="00266AF9" w:rsidRPr="003409F5">
        <w:rPr>
          <w:rFonts w:cs="Arial"/>
        </w:rPr>
        <w:t>Danish Energy Agency</w:t>
      </w:r>
    </w:p>
    <w:p w:rsidR="00266AF9" w:rsidRPr="003409F5" w:rsidRDefault="00266AF9" w:rsidP="00266AF9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</w:rPr>
      </w:pPr>
      <w:r w:rsidRPr="003409F5">
        <w:rPr>
          <w:rFonts w:cs="Arial"/>
        </w:rPr>
        <w:tab/>
        <w:t xml:space="preserve">43 Carsten </w:t>
      </w:r>
      <w:proofErr w:type="spellStart"/>
      <w:r w:rsidRPr="003409F5">
        <w:rPr>
          <w:rFonts w:cs="Arial"/>
        </w:rPr>
        <w:t>Niebuhrs</w:t>
      </w:r>
      <w:proofErr w:type="spellEnd"/>
      <w:r w:rsidRPr="003409F5">
        <w:rPr>
          <w:rFonts w:cs="Arial"/>
        </w:rPr>
        <w:t xml:space="preserve"> </w:t>
      </w:r>
      <w:proofErr w:type="spellStart"/>
      <w:r w:rsidRPr="003409F5">
        <w:rPr>
          <w:rFonts w:cs="Arial"/>
        </w:rPr>
        <w:t>Gade</w:t>
      </w:r>
      <w:proofErr w:type="spellEnd"/>
    </w:p>
    <w:p w:rsidR="00266AF9" w:rsidRPr="003409F5" w:rsidRDefault="00266AF9" w:rsidP="00266AF9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</w:rPr>
      </w:pPr>
      <w:r w:rsidRPr="003409F5">
        <w:rPr>
          <w:rFonts w:cs="Arial"/>
        </w:rPr>
        <w:tab/>
        <w:t>1577</w:t>
      </w:r>
      <w:r>
        <w:rPr>
          <w:rFonts w:cs="Arial"/>
        </w:rPr>
        <w:t xml:space="preserve"> COPENHAGEN V</w:t>
      </w:r>
    </w:p>
    <w:p w:rsidR="00266AF9" w:rsidRDefault="00266AF9" w:rsidP="00266AF9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cs="Arial"/>
        </w:rPr>
      </w:pPr>
      <w:r>
        <w:rPr>
          <w:rFonts w:cs="Arial"/>
        </w:rPr>
        <w:tab/>
      </w:r>
      <w:r w:rsidRPr="003409F5">
        <w:rPr>
          <w:rFonts w:cs="Arial"/>
        </w:rPr>
        <w:t>Denmark</w:t>
      </w:r>
    </w:p>
    <w:p w:rsidR="00F91F5D" w:rsidRPr="00266AF9" w:rsidRDefault="00266AF9" w:rsidP="00266AF9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cs="Arial"/>
          <w:bCs/>
          <w:lang w:val="ru-RU"/>
        </w:rPr>
      </w:pPr>
      <w:r>
        <w:rPr>
          <w:rFonts w:cs="Arial"/>
          <w:lang w:val="ru-RU"/>
        </w:rPr>
        <w:tab/>
      </w:r>
      <w:r w:rsidR="00F91F5D" w:rsidRPr="00574F62">
        <w:rPr>
          <w:rFonts w:cs="Arial"/>
          <w:lang w:val="ru-RU"/>
        </w:rPr>
        <w:t>Тел</w:t>
      </w:r>
      <w:r w:rsidR="00F91F5D" w:rsidRPr="00266AF9">
        <w:rPr>
          <w:rFonts w:cs="Arial"/>
          <w:lang w:val="ru-RU"/>
        </w:rPr>
        <w:t>.:</w:t>
      </w:r>
      <w:r w:rsidR="00F91F5D" w:rsidRPr="00266AF9">
        <w:rPr>
          <w:rFonts w:cs="Arial"/>
          <w:lang w:val="ru-RU"/>
        </w:rPr>
        <w:tab/>
        <w:t xml:space="preserve">+45 33 92 67 00 </w:t>
      </w:r>
      <w:r w:rsidR="00F91F5D" w:rsidRPr="00266AF9">
        <w:rPr>
          <w:rFonts w:cs="Arial"/>
          <w:lang w:val="ru-RU"/>
        </w:rPr>
        <w:br/>
      </w:r>
      <w:r w:rsidR="00F91F5D" w:rsidRPr="00574F62">
        <w:rPr>
          <w:rFonts w:cs="Arial"/>
          <w:lang w:val="ru-RU"/>
        </w:rPr>
        <w:t>Факс</w:t>
      </w:r>
      <w:r w:rsidR="00F91F5D" w:rsidRPr="00266AF9">
        <w:rPr>
          <w:rFonts w:cs="Arial"/>
          <w:lang w:val="ru-RU"/>
        </w:rPr>
        <w:t>:</w:t>
      </w:r>
      <w:r w:rsidR="00F91F5D" w:rsidRPr="00266AF9">
        <w:rPr>
          <w:rFonts w:cs="Arial"/>
          <w:lang w:val="ru-RU"/>
        </w:rPr>
        <w:tab/>
        <w:t>+45 33 11 47 43</w:t>
      </w:r>
      <w:r w:rsidR="00F91F5D" w:rsidRPr="00266AF9">
        <w:rPr>
          <w:rFonts w:cs="Arial"/>
          <w:lang w:val="ru-RU"/>
        </w:rPr>
        <w:br/>
      </w:r>
      <w:r w:rsidR="00F91F5D" w:rsidRPr="00574F62">
        <w:rPr>
          <w:rFonts w:cs="Arial"/>
          <w:lang w:val="ru-RU"/>
        </w:rPr>
        <w:t>Эл</w:t>
      </w:r>
      <w:r w:rsidR="00F91F5D" w:rsidRPr="00266AF9">
        <w:rPr>
          <w:rFonts w:cs="Arial"/>
          <w:lang w:val="ru-RU"/>
        </w:rPr>
        <w:t xml:space="preserve">. </w:t>
      </w:r>
      <w:r w:rsidR="00F91F5D" w:rsidRPr="00574F62">
        <w:rPr>
          <w:rFonts w:cs="Arial"/>
          <w:lang w:val="ru-RU"/>
        </w:rPr>
        <w:t>почта</w:t>
      </w:r>
      <w:r w:rsidR="00F91F5D" w:rsidRPr="00266AF9">
        <w:rPr>
          <w:rFonts w:cs="Arial"/>
          <w:lang w:val="ru-RU"/>
        </w:rPr>
        <w:t>:</w:t>
      </w:r>
      <w:r w:rsidR="00F91F5D" w:rsidRPr="00266AF9">
        <w:rPr>
          <w:rFonts w:cs="Arial"/>
          <w:lang w:val="ru-RU"/>
        </w:rPr>
        <w:tab/>
      </w:r>
      <w:hyperlink r:id="rId16" w:history="1">
        <w:r w:rsidR="00F91F5D" w:rsidRPr="00E2548D">
          <w:rPr>
            <w:rStyle w:val="Hyperlink"/>
            <w:rFonts w:eastAsia="SimSun" w:cs="Arial"/>
            <w:lang w:eastAsia="zh-CN"/>
          </w:rPr>
          <w:t>ens</w:t>
        </w:r>
        <w:r w:rsidR="00F91F5D" w:rsidRPr="00266AF9">
          <w:rPr>
            <w:rStyle w:val="Hyperlink"/>
            <w:rFonts w:eastAsia="SimSun" w:cs="Arial"/>
            <w:lang w:val="ru-RU" w:eastAsia="zh-CN"/>
          </w:rPr>
          <w:t>@</w:t>
        </w:r>
        <w:r w:rsidR="00F91F5D" w:rsidRPr="00E2548D">
          <w:rPr>
            <w:rStyle w:val="Hyperlink"/>
            <w:rFonts w:eastAsia="SimSun" w:cs="Arial"/>
            <w:lang w:eastAsia="zh-CN"/>
          </w:rPr>
          <w:t>ens</w:t>
        </w:r>
        <w:r w:rsidR="00F91F5D" w:rsidRPr="00266AF9">
          <w:rPr>
            <w:rStyle w:val="Hyperlink"/>
            <w:rFonts w:eastAsia="SimSun" w:cs="Arial"/>
            <w:lang w:val="ru-RU" w:eastAsia="zh-CN"/>
          </w:rPr>
          <w:t>.</w:t>
        </w:r>
        <w:r w:rsidR="00F91F5D" w:rsidRPr="00E2548D">
          <w:rPr>
            <w:rStyle w:val="Hyperlink"/>
            <w:rFonts w:eastAsia="SimSun" w:cs="Arial"/>
            <w:lang w:eastAsia="zh-CN"/>
          </w:rPr>
          <w:t>dk</w:t>
        </w:r>
      </w:hyperlink>
      <w:r w:rsidR="00F91F5D" w:rsidRPr="00266AF9">
        <w:rPr>
          <w:rFonts w:cs="Arial"/>
          <w:lang w:val="ru-RU"/>
        </w:rPr>
        <w:t xml:space="preserve"> </w:t>
      </w:r>
      <w:r w:rsidR="00F91F5D" w:rsidRPr="00266AF9">
        <w:rPr>
          <w:rFonts w:cs="Arial"/>
          <w:lang w:val="ru-RU"/>
        </w:rPr>
        <w:br/>
      </w:r>
      <w:r w:rsidR="00F91F5D" w:rsidRPr="00E2548D">
        <w:rPr>
          <w:rFonts w:cs="Arial"/>
        </w:rPr>
        <w:t>URL</w:t>
      </w:r>
      <w:r w:rsidR="00F91F5D" w:rsidRPr="00266AF9">
        <w:rPr>
          <w:rFonts w:cs="Arial"/>
          <w:lang w:val="ru-RU"/>
        </w:rPr>
        <w:t>:</w:t>
      </w:r>
      <w:r w:rsidR="00F91F5D" w:rsidRPr="00266AF9">
        <w:rPr>
          <w:rFonts w:cs="Arial"/>
          <w:lang w:val="ru-RU"/>
        </w:rPr>
        <w:tab/>
      </w:r>
      <w:r w:rsidR="0066019E">
        <w:fldChar w:fldCharType="begin"/>
      </w:r>
      <w:r w:rsidR="0066019E">
        <w:instrText xml:space="preserve"> HYPERLINK "file:///\\\\blue\\dfs\\compo\\COMP\\COMP\\UIT-T\\BE\\2017\\1120\\Recup_ARC\\www.ens.dk" </w:instrText>
      </w:r>
      <w:r w:rsidR="0066019E">
        <w:fldChar w:fldCharType="separate"/>
      </w:r>
      <w:r w:rsidR="00F91F5D" w:rsidRPr="00E2548D">
        <w:rPr>
          <w:rStyle w:val="Hyperlink"/>
          <w:rFonts w:eastAsia="SimSun" w:cs="Arial"/>
          <w:lang w:eastAsia="zh-CN"/>
        </w:rPr>
        <w:t>www</w:t>
      </w:r>
      <w:r w:rsidR="00F91F5D" w:rsidRPr="00266AF9">
        <w:rPr>
          <w:rStyle w:val="Hyperlink"/>
          <w:rFonts w:eastAsia="SimSun" w:cs="Arial"/>
          <w:lang w:val="ru-RU" w:eastAsia="zh-CN"/>
        </w:rPr>
        <w:t>.</w:t>
      </w:r>
      <w:r w:rsidR="00F91F5D" w:rsidRPr="00E2548D">
        <w:rPr>
          <w:rStyle w:val="Hyperlink"/>
          <w:rFonts w:eastAsia="SimSun" w:cs="Arial"/>
          <w:lang w:eastAsia="zh-CN"/>
        </w:rPr>
        <w:t>ens</w:t>
      </w:r>
      <w:r w:rsidR="00F91F5D" w:rsidRPr="00266AF9">
        <w:rPr>
          <w:rStyle w:val="Hyperlink"/>
          <w:rFonts w:eastAsia="SimSun" w:cs="Arial"/>
          <w:lang w:val="ru-RU" w:eastAsia="zh-CN"/>
        </w:rPr>
        <w:t>.</w:t>
      </w:r>
      <w:proofErr w:type="spellStart"/>
      <w:r w:rsidR="00F91F5D" w:rsidRPr="00E2548D">
        <w:rPr>
          <w:rStyle w:val="Hyperlink"/>
          <w:rFonts w:eastAsia="SimSun" w:cs="Arial"/>
          <w:lang w:eastAsia="zh-CN"/>
        </w:rPr>
        <w:t>dk</w:t>
      </w:r>
      <w:proofErr w:type="spellEnd"/>
      <w:r w:rsidR="0066019E">
        <w:rPr>
          <w:rStyle w:val="Hyperlink"/>
          <w:rFonts w:eastAsia="SimSun" w:cs="Arial"/>
          <w:lang w:eastAsia="zh-CN"/>
        </w:rPr>
        <w:fldChar w:fldCharType="end"/>
      </w:r>
    </w:p>
    <w:p w:rsidR="000F4346" w:rsidRPr="00097EC5" w:rsidRDefault="000F4346" w:rsidP="00740F67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:rsidR="001063A9" w:rsidRPr="00097EC5" w:rsidRDefault="001063A9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097EC5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6F2E45" w:rsidRDefault="00D5349A" w:rsidP="00740F6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6F2E4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F32F52" w:rsidRDefault="00D5349A" w:rsidP="00740F67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F32F52">
        <w:rPr>
          <w:rFonts w:asciiTheme="minorHAnsi" w:hAnsiTheme="minorHAnsi"/>
          <w:lang w:val="ru-RU"/>
        </w:rPr>
        <w:t xml:space="preserve">См. </w:t>
      </w:r>
      <w:r w:rsidRPr="00F32F52">
        <w:rPr>
          <w:rFonts w:asciiTheme="minorHAnsi" w:hAnsiTheme="minorHAnsi"/>
          <w:lang w:val="en-US"/>
        </w:rPr>
        <w:t>URL</w:t>
      </w:r>
      <w:r w:rsidRPr="00F32F52">
        <w:rPr>
          <w:rFonts w:asciiTheme="minorHAnsi" w:hAnsiTheme="minorHAnsi"/>
          <w:lang w:val="ru-RU"/>
        </w:rPr>
        <w:t xml:space="preserve">: </w:t>
      </w:r>
      <w:r w:rsidR="0066019E">
        <w:fldChar w:fldCharType="begin"/>
      </w:r>
      <w:r w:rsidR="0066019E">
        <w:instrText xml:space="preserve"> HYPERLINK "http://www.itu.int/pub/T-SP-SR.1-2012" </w:instrText>
      </w:r>
      <w:r w:rsidR="0066019E">
        <w:fldChar w:fldCharType="separate"/>
      </w:r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www</w:t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itu</w:t>
      </w:r>
      <w:proofErr w:type="spellEnd"/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int</w:t>
      </w:r>
      <w:proofErr w:type="spellEnd"/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pub</w:t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T</w:t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SP</w:t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F32F52">
        <w:rPr>
          <w:rStyle w:val="Hyperlink"/>
          <w:rFonts w:asciiTheme="minorHAnsi" w:hAnsiTheme="minorHAnsi"/>
          <w:color w:val="auto"/>
          <w:lang w:val="en-US"/>
        </w:rPr>
        <w:t>SR</w:t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>.1-2012</w:t>
      </w:r>
      <w:r w:rsidR="0066019E">
        <w:rPr>
          <w:rStyle w:val="Hyperlink"/>
          <w:rFonts w:asciiTheme="minorHAnsi" w:hAnsiTheme="minorHAnsi"/>
          <w:color w:val="auto"/>
          <w:lang w:val="ru-RU"/>
        </w:rPr>
        <w:fldChar w:fldCharType="end"/>
      </w:r>
      <w:r w:rsidR="00604907" w:rsidRPr="00F32F52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32F52" w:rsidTr="00D5349A">
        <w:tc>
          <w:tcPr>
            <w:tcW w:w="2977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F32F52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32F52" w:rsidTr="00D5349A">
        <w:tc>
          <w:tcPr>
            <w:tcW w:w="2977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32F52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32F52" w:rsidTr="00D5349A">
        <w:tc>
          <w:tcPr>
            <w:tcW w:w="2977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F32F52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F2E45" w:rsidRDefault="00D5349A" w:rsidP="00740F6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6F2E4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6F2E4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D5349A" w:rsidRPr="00F32F52" w:rsidRDefault="00D5349A" w:rsidP="00740F67">
      <w:pPr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3A6F9E" w:rsidRPr="00F32F52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3A6F9E" w:rsidRPr="00F32F52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F32F52" w:rsidRDefault="00E5105F" w:rsidP="00740F67">
      <w:pPr>
        <w:rPr>
          <w:rFonts w:asciiTheme="minorHAnsi" w:hAnsiTheme="minorHAnsi"/>
          <w:lang w:val="ru-RU"/>
        </w:rPr>
      </w:pPr>
    </w:p>
    <w:p w:rsidR="008852E5" w:rsidRPr="00F32F52" w:rsidRDefault="008852E5" w:rsidP="00740F67">
      <w:pPr>
        <w:pStyle w:val="Heading1"/>
        <w:spacing w:before="0"/>
        <w:ind w:left="142"/>
        <w:jc w:val="center"/>
        <w:rPr>
          <w:lang w:val="ru-RU"/>
        </w:rPr>
        <w:sectPr w:rsidR="008852E5" w:rsidRPr="00F32F52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:rsidR="00872C86" w:rsidRPr="006F2E45" w:rsidRDefault="005C28E6" w:rsidP="00740F67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F2E4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F32F52" w:rsidRDefault="005C28E6" w:rsidP="00740F6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32F52" w:rsidTr="00B27BD3"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32F52" w:rsidTr="00B27BD3"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32F52" w:rsidTr="00B27BD3"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32F52" w:rsidTr="00B27BD3">
        <w:tc>
          <w:tcPr>
            <w:tcW w:w="590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32F5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F32F52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9732F" w:rsidRPr="006F2E45" w:rsidRDefault="00C9732F" w:rsidP="00740F67">
      <w:pPr>
        <w:pStyle w:val="Heading20"/>
        <w:keepLines/>
        <w:spacing w:before="960"/>
        <w:rPr>
          <w:szCs w:val="26"/>
          <w:lang w:val="ru-RU"/>
        </w:rPr>
      </w:pPr>
      <w:r w:rsidRPr="006F2E45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6F2E45">
        <w:rPr>
          <w:szCs w:val="26"/>
          <w:lang w:val="ru-RU"/>
        </w:rPr>
        <w:br/>
        <w:t xml:space="preserve">(согласно Рекомендации МСЭ-Т E.118 (05/2006)) </w:t>
      </w:r>
      <w:r w:rsidRPr="006F2E45">
        <w:rPr>
          <w:szCs w:val="26"/>
          <w:lang w:val="ru-RU"/>
        </w:rPr>
        <w:br/>
        <w:t>(по состоянию на 1 декабря 2018 г.)</w:t>
      </w:r>
    </w:p>
    <w:p w:rsidR="00C9732F" w:rsidRPr="00F32F52" w:rsidRDefault="00C9732F" w:rsidP="00562FC6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F32F52">
        <w:rPr>
          <w:lang w:val="ru-RU"/>
        </w:rPr>
        <w:t>(Приложение к Оперативному бюллетеню № 1161 МСЭ – 1.X</w:t>
      </w:r>
      <w:r w:rsidRPr="00F32F52">
        <w:rPr>
          <w:lang w:val="en-US"/>
        </w:rPr>
        <w:t>I</w:t>
      </w:r>
      <w:r w:rsidRPr="00F32F52">
        <w:rPr>
          <w:lang w:val="ru-RU"/>
        </w:rPr>
        <w:t>I.2018)</w:t>
      </w:r>
      <w:r w:rsidRPr="00F32F52">
        <w:rPr>
          <w:lang w:val="ru-RU"/>
        </w:rPr>
        <w:br/>
        <w:t xml:space="preserve">(Поправка № </w:t>
      </w:r>
      <w:r w:rsidR="00562FC6">
        <w:rPr>
          <w:lang w:val="ru-RU"/>
        </w:rPr>
        <w:t>14</w:t>
      </w:r>
      <w:r w:rsidRPr="00F32F52">
        <w:rPr>
          <w:lang w:val="ru-RU"/>
        </w:rPr>
        <w:t>)</w:t>
      </w:r>
    </w:p>
    <w:p w:rsidR="004F2DCC" w:rsidRPr="006F2E45" w:rsidRDefault="004F2DCC" w:rsidP="004F2DCC">
      <w:pPr>
        <w:tabs>
          <w:tab w:val="clear" w:pos="567"/>
          <w:tab w:val="left" w:pos="1560"/>
          <w:tab w:val="left" w:pos="2552"/>
          <w:tab w:val="left" w:pos="4140"/>
          <w:tab w:val="left" w:pos="4230"/>
        </w:tabs>
        <w:spacing w:before="360" w:after="120"/>
        <w:rPr>
          <w:rFonts w:asciiTheme="minorHAnsi" w:hAnsiTheme="minorHAnsi" w:cs="Arial"/>
          <w:lang w:val="ru-RU"/>
        </w:rPr>
      </w:pPr>
      <w:r w:rsidRPr="006F2E45"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 w:rsidRPr="006F2E45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3260"/>
        <w:gridCol w:w="1276"/>
      </w:tblGrid>
      <w:tr w:rsidR="004F2DCC" w:rsidRPr="006F2E45" w:rsidTr="009568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green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CC" w:rsidRPr="006F2E45" w:rsidRDefault="004F2DCC" w:rsidP="00956894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6F2E45">
              <w:rPr>
                <w:i/>
                <w:iCs/>
                <w:color w:val="000000"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4F2DCC" w:rsidRPr="006F2E45" w:rsidTr="009568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21212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Wavecrest Networks Ltd</w:t>
            </w:r>
          </w:p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4-12 Norton Folgate</w:t>
            </w:r>
          </w:p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LONDON E1 6DB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  <w:t>89 44 48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F00715">
            <w:pPr>
              <w:tabs>
                <w:tab w:val="left" w:pos="601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Rhys Williams</w:t>
            </w:r>
          </w:p>
          <w:p w:rsidR="004F2DCC" w:rsidRPr="006F2E45" w:rsidRDefault="004F2DCC" w:rsidP="00F00715">
            <w:pPr>
              <w:tabs>
                <w:tab w:val="left" w:pos="601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4-12 Norton Folgate</w:t>
            </w:r>
          </w:p>
          <w:p w:rsidR="004F2DCC" w:rsidRPr="006F2E45" w:rsidRDefault="004F2DCC" w:rsidP="00F00715">
            <w:pPr>
              <w:tabs>
                <w:tab w:val="left" w:pos="601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LONDON E1 6DB</w:t>
            </w:r>
          </w:p>
          <w:p w:rsidR="004F2DCC" w:rsidRPr="006F2E45" w:rsidRDefault="004F2DCC" w:rsidP="00F00715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+44 207 097 4000</w:t>
            </w:r>
          </w:p>
          <w:p w:rsidR="004F2DCC" w:rsidRPr="006F2E45" w:rsidRDefault="004F2DCC" w:rsidP="00F00715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Факс: </w:t>
            </w: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+44 207 097 4001</w:t>
            </w:r>
          </w:p>
          <w:p w:rsidR="004F2DCC" w:rsidRPr="006F2E45" w:rsidRDefault="004F2DCC" w:rsidP="00F00715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Эл. почта: </w:t>
            </w: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23" w:history="1">
              <w:r w:rsidR="006F2E45" w:rsidRPr="00AE7D34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rhys.williams@wavecrest.eu</w:t>
              </w:r>
            </w:hyperlink>
            <w:r w:rsid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CC" w:rsidRPr="006F2E45" w:rsidRDefault="004F2DCC" w:rsidP="006F2E4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1.VII.2019</w:t>
            </w:r>
          </w:p>
        </w:tc>
      </w:tr>
    </w:tbl>
    <w:p w:rsidR="004F2DCC" w:rsidRPr="006F2E45" w:rsidRDefault="004F2DCC" w:rsidP="004F2DCC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p w:rsidR="004F2DCC" w:rsidRPr="006F2E45" w:rsidRDefault="004F2DCC" w:rsidP="004F2DCC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3260"/>
        <w:gridCol w:w="1276"/>
      </w:tblGrid>
      <w:tr w:rsidR="004F2DCC" w:rsidRPr="006F2E45" w:rsidTr="009568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DCC" w:rsidRPr="006F2E45" w:rsidRDefault="004F2DCC" w:rsidP="006F2E45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</w:pPr>
            <w:r w:rsidRPr="006F2E45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CC" w:rsidRPr="006F2E45" w:rsidRDefault="004F2DCC" w:rsidP="00956894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6F2E45">
              <w:rPr>
                <w:i/>
                <w:iCs/>
                <w:color w:val="000000"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4F2DCC" w:rsidRPr="006F2E45" w:rsidTr="009568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21212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Bluewave Communications Limited</w:t>
            </w:r>
          </w:p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Unit 6, Tower House</w:t>
            </w:r>
          </w:p>
          <w:p w:rsidR="004F2DCC" w:rsidRPr="006F2E45" w:rsidRDefault="004F2DCC" w:rsidP="006F2E45">
            <w:pPr>
              <w:tabs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DOUGLAS, </w:t>
            </w: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  <w:t>ISLE OF MAN IM1 2EZ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  <w:t>89 44 49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DCC" w:rsidRPr="006F2E45" w:rsidRDefault="004F2DCC" w:rsidP="006F2E45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Martin John</w:t>
            </w:r>
          </w:p>
          <w:p w:rsidR="004F2DCC" w:rsidRPr="006F2E45" w:rsidRDefault="004F2DCC" w:rsidP="006F2E45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Unit 6, Tower House</w:t>
            </w:r>
          </w:p>
          <w:p w:rsidR="004F2DCC" w:rsidRPr="006F2E45" w:rsidRDefault="004F2DCC" w:rsidP="006F2E45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DOUGLAS, ISLE OF MAN IM1 2EZ</w:t>
            </w:r>
          </w:p>
          <w:p w:rsidR="004F2DCC" w:rsidRPr="006F2E45" w:rsidRDefault="00F00715" w:rsidP="00F007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Факс</w:t>
            </w:r>
            <w:r w:rsidR="004F2DCC"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4F2DCC"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+44 113 320 3040</w:t>
            </w:r>
          </w:p>
          <w:p w:rsidR="004F2DCC" w:rsidRPr="006F2E45" w:rsidRDefault="00F00715" w:rsidP="00F007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4F2DCC"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4F2DCC"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24" w:history="1">
              <w:r w:rsidR="006F2E45" w:rsidRPr="00AE7D34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martin.john@bwc.im</w:t>
              </w:r>
            </w:hyperlink>
            <w:r w:rsid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CC" w:rsidRPr="006F2E45" w:rsidRDefault="004F2DCC" w:rsidP="006F2E4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F2E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1.VIII.2019</w:t>
            </w:r>
          </w:p>
        </w:tc>
      </w:tr>
    </w:tbl>
    <w:p w:rsidR="00C048DB" w:rsidRPr="006F2E45" w:rsidRDefault="00C048DB" w:rsidP="00740F67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6F2E45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6F2E4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6F2E45">
        <w:rPr>
          <w:szCs w:val="26"/>
          <w:lang w:val="ru-RU"/>
        </w:rPr>
        <w:br/>
        <w:t xml:space="preserve">(согласно Рекомендации МСЭ-Т E.212 (09/2016)) </w:t>
      </w:r>
      <w:r w:rsidRPr="006F2E45">
        <w:rPr>
          <w:szCs w:val="26"/>
          <w:lang w:val="ru-RU"/>
        </w:rPr>
        <w:br/>
        <w:t>(по состоянию на 1</w:t>
      </w:r>
      <w:r w:rsidR="003E7557" w:rsidRPr="006F2E45">
        <w:rPr>
          <w:szCs w:val="26"/>
          <w:lang w:val="ru-RU"/>
        </w:rPr>
        <w:t>5</w:t>
      </w:r>
      <w:r w:rsidRPr="006F2E45">
        <w:rPr>
          <w:szCs w:val="26"/>
          <w:lang w:val="ru-RU"/>
        </w:rPr>
        <w:t> </w:t>
      </w:r>
      <w:r w:rsidR="003E7557" w:rsidRPr="006F2E45">
        <w:rPr>
          <w:szCs w:val="26"/>
          <w:lang w:val="ru-RU"/>
        </w:rPr>
        <w:t>декабря</w:t>
      </w:r>
      <w:r w:rsidRPr="006F2E45">
        <w:rPr>
          <w:szCs w:val="26"/>
          <w:lang w:val="ru-RU"/>
        </w:rPr>
        <w:t xml:space="preserve"> 201</w:t>
      </w:r>
      <w:r w:rsidR="003E7557" w:rsidRPr="006F2E45">
        <w:rPr>
          <w:szCs w:val="26"/>
          <w:lang w:val="ru-RU"/>
        </w:rPr>
        <w:t>8</w:t>
      </w:r>
      <w:r w:rsidRPr="006F2E45">
        <w:rPr>
          <w:szCs w:val="26"/>
          <w:lang w:val="ru-RU"/>
        </w:rPr>
        <w:t> г.)</w:t>
      </w:r>
    </w:p>
    <w:p w:rsidR="00C048DB" w:rsidRPr="00F32F52" w:rsidRDefault="00C048DB" w:rsidP="00956894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32F52">
        <w:rPr>
          <w:rFonts w:asciiTheme="minorHAnsi" w:hAnsiTheme="minorHAnsi"/>
          <w:sz w:val="2"/>
          <w:lang w:val="ru-RU"/>
        </w:rPr>
        <w:tab/>
      </w:r>
      <w:r w:rsidRPr="00F32F5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F32F52">
        <w:rPr>
          <w:rFonts w:eastAsia="Calibri"/>
          <w:lang w:val="ru-RU"/>
        </w:rPr>
        <w:t>1162 − 15.X</w:t>
      </w:r>
      <w:r w:rsidRPr="00F32F52">
        <w:rPr>
          <w:rFonts w:eastAsia="Calibri"/>
          <w:lang w:val="en-US"/>
        </w:rPr>
        <w:t>I</w:t>
      </w:r>
      <w:r w:rsidRPr="00F32F52">
        <w:rPr>
          <w:rFonts w:eastAsia="Calibri"/>
          <w:lang w:val="ru-RU"/>
        </w:rPr>
        <w:t>I.2018</w:t>
      </w:r>
      <w:r w:rsidRPr="00F32F52">
        <w:rPr>
          <w:rFonts w:asciiTheme="minorHAnsi" w:eastAsia="Calibri" w:hAnsiTheme="minorHAnsi"/>
          <w:lang w:val="ru-RU"/>
        </w:rPr>
        <w:t xml:space="preserve">) </w:t>
      </w:r>
      <w:r w:rsidRPr="00F32F5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56894">
        <w:rPr>
          <w:rFonts w:asciiTheme="minorHAnsi" w:eastAsia="Calibri" w:hAnsiTheme="minorHAnsi"/>
          <w:lang w:val="ru-RU"/>
        </w:rPr>
        <w:t>13</w:t>
      </w:r>
      <w:r w:rsidRPr="00F32F52">
        <w:rPr>
          <w:rFonts w:asciiTheme="minorHAnsi" w:eastAsia="Calibri" w:hAnsiTheme="minorHAnsi"/>
          <w:lang w:val="ru-RU"/>
        </w:rPr>
        <w:t>)</w:t>
      </w:r>
    </w:p>
    <w:tbl>
      <w:tblPr>
        <w:tblStyle w:val="TableGrid"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2689"/>
        <w:gridCol w:w="1492"/>
        <w:gridCol w:w="3611"/>
      </w:tblGrid>
      <w:tr w:rsidR="00956894" w:rsidRPr="00956894" w:rsidTr="006F2E45">
        <w:tc>
          <w:tcPr>
            <w:tcW w:w="2689" w:type="dxa"/>
            <w:vAlign w:val="center"/>
          </w:tcPr>
          <w:p w:rsidR="00956894" w:rsidRPr="00956894" w:rsidRDefault="00956894" w:rsidP="00956894">
            <w:pPr>
              <w:spacing w:after="120"/>
              <w:jc w:val="left"/>
              <w:rPr>
                <w:sz w:val="18"/>
                <w:szCs w:val="18"/>
                <w:highlight w:val="yellow"/>
              </w:rPr>
            </w:pPr>
            <w:r w:rsidRPr="0095689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956894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95689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2" w:type="dxa"/>
            <w:vAlign w:val="center"/>
          </w:tcPr>
          <w:p w:rsidR="00956894" w:rsidRPr="00956894" w:rsidRDefault="00956894" w:rsidP="00956894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  <w:r w:rsidRPr="0095689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956894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3611" w:type="dxa"/>
            <w:vAlign w:val="center"/>
          </w:tcPr>
          <w:p w:rsidR="00956894" w:rsidRPr="00956894" w:rsidRDefault="00956894" w:rsidP="00956894">
            <w:pPr>
              <w:spacing w:after="120"/>
              <w:jc w:val="left"/>
              <w:rPr>
                <w:sz w:val="18"/>
                <w:szCs w:val="18"/>
                <w:highlight w:val="yellow"/>
              </w:rPr>
            </w:pPr>
            <w:r w:rsidRPr="0095689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956894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956894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956894" w:rsidRPr="00956894" w:rsidTr="006F2E45">
        <w:tc>
          <w:tcPr>
            <w:tcW w:w="2689" w:type="dxa"/>
            <w:vMerge w:val="restart"/>
          </w:tcPr>
          <w:p w:rsidR="00956894" w:rsidRPr="00956894" w:rsidRDefault="00956894" w:rsidP="006F2E45">
            <w:pPr>
              <w:jc w:val="left"/>
              <w:rPr>
                <w:sz w:val="18"/>
                <w:szCs w:val="18"/>
              </w:rPr>
            </w:pPr>
            <w:r w:rsidRPr="00956894">
              <w:rPr>
                <w:rFonts w:eastAsia="Calibri"/>
                <w:b/>
                <w:sz w:val="18"/>
                <w:szCs w:val="18"/>
                <w:lang w:val="ru-RU"/>
              </w:rPr>
              <w:t>Грузия     </w:t>
            </w:r>
            <w:r w:rsidRPr="00956894">
              <w:rPr>
                <w:rFonts w:eastAsia="Calibri"/>
                <w:b/>
                <w:sz w:val="18"/>
                <w:szCs w:val="18"/>
              </w:rPr>
              <w:t>ADD</w:t>
            </w:r>
          </w:p>
        </w:tc>
        <w:tc>
          <w:tcPr>
            <w:tcW w:w="1492" w:type="dxa"/>
          </w:tcPr>
          <w:p w:rsidR="00956894" w:rsidRPr="00956894" w:rsidRDefault="00956894" w:rsidP="0095689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:rsidR="00956894" w:rsidRPr="00956894" w:rsidRDefault="00956894" w:rsidP="00956894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956894" w:rsidRPr="00956894" w:rsidTr="006F2E45">
        <w:tc>
          <w:tcPr>
            <w:tcW w:w="2689" w:type="dxa"/>
            <w:vMerge/>
          </w:tcPr>
          <w:p w:rsidR="00956894" w:rsidRPr="00956894" w:rsidRDefault="00956894" w:rsidP="006F2E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56894" w:rsidRPr="00956894" w:rsidRDefault="00956894" w:rsidP="009568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8"/>
                <w:tab w:val="left" w:pos="71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956894">
              <w:rPr>
                <w:rFonts w:eastAsia="Calibri"/>
                <w:color w:val="000000"/>
                <w:sz w:val="18"/>
                <w:szCs w:val="18"/>
              </w:rPr>
              <w:t>282 13</w:t>
            </w:r>
          </w:p>
        </w:tc>
        <w:tc>
          <w:tcPr>
            <w:tcW w:w="3611" w:type="dxa"/>
          </w:tcPr>
          <w:p w:rsidR="00956894" w:rsidRPr="00956894" w:rsidRDefault="00956894" w:rsidP="00956894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956894">
              <w:rPr>
                <w:rFonts w:eastAsia="Calibri"/>
                <w:color w:val="000000"/>
                <w:sz w:val="18"/>
                <w:szCs w:val="18"/>
              </w:rPr>
              <w:t>"</w:t>
            </w:r>
            <w:proofErr w:type="spellStart"/>
            <w:r w:rsidRPr="00956894">
              <w:rPr>
                <w:rFonts w:eastAsia="Calibri"/>
                <w:color w:val="000000"/>
                <w:sz w:val="18"/>
                <w:szCs w:val="18"/>
              </w:rPr>
              <w:t>Asanet</w:t>
            </w:r>
            <w:proofErr w:type="spellEnd"/>
            <w:r w:rsidRPr="00956894">
              <w:rPr>
                <w:rFonts w:eastAsia="Calibri"/>
                <w:color w:val="000000"/>
                <w:sz w:val="18"/>
                <w:szCs w:val="18"/>
              </w:rPr>
              <w:t>" LTD</w:t>
            </w:r>
          </w:p>
        </w:tc>
      </w:tr>
      <w:tr w:rsidR="00956894" w:rsidRPr="00956894" w:rsidTr="006F2E45">
        <w:tc>
          <w:tcPr>
            <w:tcW w:w="2689" w:type="dxa"/>
            <w:vMerge w:val="restart"/>
          </w:tcPr>
          <w:p w:rsidR="00956894" w:rsidRPr="00956894" w:rsidRDefault="00956894" w:rsidP="006F2E45">
            <w:pPr>
              <w:jc w:val="left"/>
              <w:rPr>
                <w:sz w:val="18"/>
                <w:szCs w:val="18"/>
              </w:rPr>
            </w:pPr>
            <w:r w:rsidRPr="00956894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Испания     </w:t>
            </w:r>
            <w:r w:rsidRPr="00956894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2" w:type="dxa"/>
          </w:tcPr>
          <w:p w:rsidR="00956894" w:rsidRPr="00956894" w:rsidRDefault="00956894" w:rsidP="00956894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:rsidR="00956894" w:rsidRPr="00956894" w:rsidRDefault="00956894" w:rsidP="00956894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956894" w:rsidRPr="006F2E45" w:rsidTr="006F2E45">
        <w:tc>
          <w:tcPr>
            <w:tcW w:w="2689" w:type="dxa"/>
            <w:vMerge/>
          </w:tcPr>
          <w:p w:rsidR="00956894" w:rsidRPr="00956894" w:rsidRDefault="00956894" w:rsidP="006F2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56894" w:rsidRPr="00956894" w:rsidRDefault="00956894" w:rsidP="0095689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56894">
              <w:rPr>
                <w:rFonts w:eastAsia="Calibri"/>
                <w:color w:val="000000"/>
                <w:sz w:val="18"/>
                <w:szCs w:val="18"/>
              </w:rPr>
              <w:t>214 23</w:t>
            </w:r>
          </w:p>
        </w:tc>
        <w:tc>
          <w:tcPr>
            <w:tcW w:w="3611" w:type="dxa"/>
          </w:tcPr>
          <w:p w:rsidR="00956894" w:rsidRPr="00956894" w:rsidRDefault="00956894" w:rsidP="00956894">
            <w:pPr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956894">
              <w:rPr>
                <w:rFonts w:eastAsia="Calibri"/>
                <w:color w:val="000000"/>
                <w:sz w:val="18"/>
                <w:szCs w:val="18"/>
                <w:lang w:val="es-CO"/>
              </w:rPr>
              <w:t>Xfera</w:t>
            </w:r>
            <w:proofErr w:type="spellEnd"/>
            <w:r w:rsidRPr="00956894">
              <w:rPr>
                <w:rFonts w:eastAsia="Calibri"/>
                <w:color w:val="000000"/>
                <w:sz w:val="18"/>
                <w:szCs w:val="18"/>
                <w:lang w:val="es-CO"/>
              </w:rPr>
              <w:t xml:space="preserve"> Móviles, S.A.U.</w:t>
            </w:r>
          </w:p>
        </w:tc>
      </w:tr>
      <w:tr w:rsidR="00956894" w:rsidRPr="00956894" w:rsidTr="006F2E45">
        <w:tc>
          <w:tcPr>
            <w:tcW w:w="2689" w:type="dxa"/>
            <w:vMerge/>
          </w:tcPr>
          <w:p w:rsidR="00956894" w:rsidRPr="00956894" w:rsidRDefault="00956894" w:rsidP="006F2E4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492" w:type="dxa"/>
            <w:vAlign w:val="center"/>
          </w:tcPr>
          <w:p w:rsidR="00956894" w:rsidRPr="00956894" w:rsidRDefault="00956894" w:rsidP="0095689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56894">
              <w:rPr>
                <w:rFonts w:eastAsia="Calibri"/>
                <w:color w:val="000000"/>
                <w:sz w:val="18"/>
                <w:szCs w:val="18"/>
              </w:rPr>
              <w:t>214 38</w:t>
            </w:r>
          </w:p>
        </w:tc>
        <w:tc>
          <w:tcPr>
            <w:tcW w:w="3611" w:type="dxa"/>
          </w:tcPr>
          <w:p w:rsidR="00956894" w:rsidRPr="00956894" w:rsidRDefault="00956894" w:rsidP="00956894">
            <w:pPr>
              <w:spacing w:before="60" w:after="60"/>
              <w:jc w:val="left"/>
              <w:rPr>
                <w:sz w:val="18"/>
                <w:szCs w:val="18"/>
              </w:rPr>
            </w:pPr>
            <w:proofErr w:type="spellStart"/>
            <w:r w:rsidRPr="00956894">
              <w:rPr>
                <w:rFonts w:eastAsia="Calibri"/>
                <w:color w:val="000000"/>
                <w:sz w:val="18"/>
                <w:szCs w:val="18"/>
              </w:rPr>
              <w:t>Telefónica</w:t>
            </w:r>
            <w:proofErr w:type="spellEnd"/>
            <w:r w:rsidRPr="0095689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94">
              <w:rPr>
                <w:rFonts w:eastAsia="Calibri"/>
                <w:color w:val="000000"/>
                <w:sz w:val="18"/>
                <w:szCs w:val="18"/>
              </w:rPr>
              <w:t>Móviles</w:t>
            </w:r>
            <w:proofErr w:type="spellEnd"/>
            <w:r w:rsidRPr="0095689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94">
              <w:rPr>
                <w:rFonts w:eastAsia="Calibri"/>
                <w:color w:val="000000"/>
                <w:sz w:val="18"/>
                <w:szCs w:val="18"/>
              </w:rPr>
              <w:t>España</w:t>
            </w:r>
            <w:proofErr w:type="spellEnd"/>
            <w:r w:rsidRPr="00956894">
              <w:rPr>
                <w:rFonts w:eastAsia="Calibri"/>
                <w:color w:val="000000"/>
                <w:sz w:val="18"/>
                <w:szCs w:val="18"/>
              </w:rPr>
              <w:t>, SAU</w:t>
            </w:r>
          </w:p>
        </w:tc>
      </w:tr>
    </w:tbl>
    <w:p w:rsidR="00C048DB" w:rsidRPr="00956894" w:rsidRDefault="00C048DB" w:rsidP="00740F67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956894">
        <w:rPr>
          <w:rFonts w:eastAsia="Calibri"/>
          <w:sz w:val="16"/>
          <w:lang w:eastAsia="zh-CN"/>
        </w:rPr>
        <w:t>*</w:t>
      </w:r>
      <w:r w:rsidRPr="00956894">
        <w:rPr>
          <w:rFonts w:asciiTheme="minorHAnsi" w:eastAsia="Calibri" w:hAnsiTheme="minorHAnsi"/>
          <w:sz w:val="16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>MCC</w:t>
      </w:r>
      <w:r w:rsidRPr="00956894">
        <w:rPr>
          <w:rFonts w:asciiTheme="minorHAnsi" w:eastAsia="Calibri" w:hAnsiTheme="minorHAnsi"/>
          <w:sz w:val="16"/>
          <w:szCs w:val="16"/>
        </w:rPr>
        <w:t xml:space="preserve">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956894">
        <w:rPr>
          <w:rFonts w:asciiTheme="minorHAnsi" w:eastAsia="Calibri" w:hAnsiTheme="minorHAnsi"/>
          <w:sz w:val="16"/>
          <w:szCs w:val="16"/>
        </w:rPr>
        <w:t>/</w:t>
      </w:r>
      <w:r w:rsidRPr="00F32F52">
        <w:rPr>
          <w:rFonts w:asciiTheme="minorHAnsi" w:eastAsia="Calibri" w:hAnsiTheme="minorHAnsi"/>
          <w:sz w:val="16"/>
          <w:szCs w:val="16"/>
        </w:rPr>
        <w:t>Mobile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Country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Code</w:t>
      </w:r>
      <w:r w:rsidRPr="00956894">
        <w:rPr>
          <w:rFonts w:asciiTheme="minorHAnsi" w:eastAsia="Calibri" w:hAnsiTheme="minorHAnsi"/>
          <w:sz w:val="18"/>
        </w:rPr>
        <w:br/>
      </w:r>
      <w:r w:rsidRPr="00956894">
        <w:rPr>
          <w:rFonts w:asciiTheme="minorHAnsi" w:eastAsia="Calibri" w:hAnsiTheme="minorHAnsi"/>
          <w:sz w:val="18"/>
        </w:rPr>
        <w:tab/>
      </w:r>
      <w:r w:rsidRPr="00F32F52">
        <w:rPr>
          <w:rFonts w:asciiTheme="minorHAnsi" w:eastAsia="Calibri" w:hAnsiTheme="minorHAnsi"/>
          <w:sz w:val="16"/>
          <w:szCs w:val="16"/>
        </w:rPr>
        <w:t>MNC</w:t>
      </w:r>
      <w:r w:rsidRPr="00956894">
        <w:rPr>
          <w:rFonts w:asciiTheme="minorHAnsi" w:eastAsia="Calibri" w:hAnsiTheme="minorHAnsi"/>
          <w:sz w:val="16"/>
          <w:szCs w:val="16"/>
        </w:rPr>
        <w:t xml:space="preserve">: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956894">
        <w:rPr>
          <w:rFonts w:asciiTheme="minorHAnsi" w:eastAsia="Calibri" w:hAnsiTheme="minorHAnsi"/>
          <w:sz w:val="16"/>
          <w:szCs w:val="16"/>
        </w:rPr>
        <w:t>/</w:t>
      </w:r>
      <w:r w:rsidRPr="00F32F52">
        <w:rPr>
          <w:rFonts w:asciiTheme="minorHAnsi" w:eastAsia="Calibri" w:hAnsiTheme="minorHAnsi"/>
          <w:sz w:val="16"/>
          <w:szCs w:val="16"/>
        </w:rPr>
        <w:t>Mobile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Network</w:t>
      </w:r>
      <w:r w:rsidRPr="00956894">
        <w:rPr>
          <w:rFonts w:asciiTheme="minorHAnsi" w:eastAsia="Calibri" w:hAnsiTheme="minorHAnsi"/>
          <w:sz w:val="16"/>
          <w:szCs w:val="16"/>
        </w:rPr>
        <w:t xml:space="preserve"> </w:t>
      </w:r>
      <w:r w:rsidRPr="00F32F52">
        <w:rPr>
          <w:rFonts w:asciiTheme="minorHAnsi" w:eastAsia="Calibri" w:hAnsiTheme="minorHAnsi"/>
          <w:sz w:val="16"/>
          <w:szCs w:val="16"/>
        </w:rPr>
        <w:t>Code</w:t>
      </w:r>
    </w:p>
    <w:p w:rsidR="00F452DF" w:rsidRPr="00F32F52" w:rsidRDefault="00F452DF" w:rsidP="00806449">
      <w:pPr>
        <w:pStyle w:val="Heading20"/>
        <w:keepLines/>
        <w:pageBreakBefore/>
        <w:spacing w:before="1560"/>
        <w:rPr>
          <w:lang w:val="ru-RU"/>
        </w:rPr>
      </w:pPr>
      <w:r w:rsidRPr="00F32F5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32F5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32F5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452DF" w:rsidRPr="00F32F52" w:rsidRDefault="00F452DF" w:rsidP="00806449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32F52">
        <w:rPr>
          <w:lang w:val="ru-RU"/>
        </w:rPr>
        <w:t>1060 – 15.IX.2014</w:t>
      </w:r>
      <w:r w:rsidRPr="00F32F52">
        <w:rPr>
          <w:rFonts w:asciiTheme="minorHAnsi" w:hAnsiTheme="minorHAnsi"/>
          <w:lang w:val="ru-RU"/>
        </w:rPr>
        <w:t xml:space="preserve">) </w:t>
      </w:r>
      <w:r w:rsidRPr="00F32F52">
        <w:rPr>
          <w:rFonts w:asciiTheme="minorHAnsi" w:hAnsiTheme="minorHAnsi"/>
          <w:lang w:val="ru-RU"/>
        </w:rPr>
        <w:br/>
        <w:t xml:space="preserve">(Поправка № </w:t>
      </w:r>
      <w:r w:rsidR="00806449">
        <w:rPr>
          <w:lang w:val="ru-RU"/>
        </w:rPr>
        <w:t>82</w:t>
      </w:r>
      <w:r w:rsidRPr="00F32F5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42"/>
        <w:gridCol w:w="3544"/>
      </w:tblGrid>
      <w:tr w:rsidR="00910110" w:rsidRPr="00584435" w:rsidTr="00A37CCB">
        <w:trPr>
          <w:cantSplit/>
          <w:tblHeader/>
        </w:trPr>
        <w:tc>
          <w:tcPr>
            <w:tcW w:w="3686" w:type="dxa"/>
            <w:hideMark/>
          </w:tcPr>
          <w:p w:rsidR="00910110" w:rsidRPr="00584435" w:rsidRDefault="00910110" w:rsidP="00A37CC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4" w:type="dxa"/>
            <w:hideMark/>
          </w:tcPr>
          <w:p w:rsidR="00910110" w:rsidRPr="00584435" w:rsidRDefault="00910110" w:rsidP="00A37CCB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6" w:type="dxa"/>
            <w:gridSpan w:val="2"/>
            <w:hideMark/>
          </w:tcPr>
          <w:p w:rsidR="00910110" w:rsidRPr="00584435" w:rsidRDefault="00910110" w:rsidP="00A37CCB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10110" w:rsidRPr="00584435" w:rsidTr="00A37CCB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584435" w:rsidRDefault="00910110" w:rsidP="00A37CCB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584435" w:rsidRDefault="00910110" w:rsidP="00A37CCB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br/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110" w:rsidRPr="00584435" w:rsidRDefault="00910110" w:rsidP="00A37CCB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910110" w:rsidRPr="00DA6E5B" w:rsidRDefault="00910110" w:rsidP="00DA6E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sz w:val="18"/>
          <w:szCs w:val="18"/>
          <w:lang w:val="ru-RU"/>
        </w:rPr>
      </w:pPr>
      <w:bookmarkStart w:id="213" w:name="lt_pId543"/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Германия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(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Федеративная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 </w:t>
      </w:r>
      <w:r w:rsidRPr="00584435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Республика</w:t>
      </w:r>
      <w:r w:rsidRPr="00DA6E5B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) </w:t>
      </w:r>
      <w:r w:rsidRPr="00DA6E5B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584435">
        <w:rPr>
          <w:rFonts w:eastAsia="SimSun"/>
          <w:b/>
          <w:bCs/>
          <w:i/>
          <w:iCs/>
          <w:sz w:val="18"/>
          <w:szCs w:val="18"/>
        </w:rPr>
        <w:t>DEU</w:t>
      </w:r>
      <w:bookmarkEnd w:id="213"/>
      <w:r w:rsidRPr="00DA6E5B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584435">
        <w:rPr>
          <w:rFonts w:cs="Calibri"/>
          <w:b/>
          <w:sz w:val="18"/>
          <w:szCs w:val="18"/>
        </w:rPr>
        <w:t>ADD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828"/>
      </w:tblGrid>
      <w:tr w:rsidR="00806449" w:rsidRPr="006F2E45" w:rsidTr="006F2E45">
        <w:trPr>
          <w:trHeight w:val="1014"/>
        </w:trPr>
        <w:tc>
          <w:tcPr>
            <w:tcW w:w="3544" w:type="dxa"/>
          </w:tcPr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IDKOM Networks GmbH</w:t>
            </w:r>
          </w:p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Dieselstrasse 1</w:t>
            </w:r>
          </w:p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D-87437 KEMPTEN</w:t>
            </w:r>
          </w:p>
        </w:tc>
        <w:tc>
          <w:tcPr>
            <w:tcW w:w="2126" w:type="dxa"/>
          </w:tcPr>
          <w:p w:rsidR="00806449" w:rsidRPr="00806449" w:rsidRDefault="00806449" w:rsidP="006F2E45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806449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IDKOM</w:t>
            </w:r>
          </w:p>
        </w:tc>
        <w:tc>
          <w:tcPr>
            <w:tcW w:w="3828" w:type="dxa"/>
          </w:tcPr>
          <w:p w:rsidR="00806449" w:rsidRPr="00806449" w:rsidRDefault="00806449" w:rsidP="0083409D">
            <w:pPr>
              <w:tabs>
                <w:tab w:val="left" w:pos="426"/>
                <w:tab w:val="center" w:pos="2480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</w:rPr>
              <w:t xml:space="preserve">Mr Markus </w:t>
            </w:r>
            <w:proofErr w:type="spellStart"/>
            <w:r w:rsidRPr="00806449">
              <w:rPr>
                <w:rFonts w:cs="Arial"/>
                <w:sz w:val="18"/>
                <w:szCs w:val="18"/>
              </w:rPr>
              <w:t>Trinler</w:t>
            </w:r>
            <w:proofErr w:type="spellEnd"/>
          </w:p>
          <w:p w:rsidR="00806449" w:rsidRPr="00806449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806449">
              <w:rPr>
                <w:rFonts w:cs="Arial"/>
                <w:sz w:val="18"/>
                <w:szCs w:val="18"/>
              </w:rPr>
              <w:t xml:space="preserve">.: </w:t>
            </w:r>
            <w:r w:rsidRPr="00806449">
              <w:rPr>
                <w:rFonts w:cs="Arial"/>
                <w:sz w:val="18"/>
                <w:szCs w:val="18"/>
              </w:rPr>
              <w:tab/>
              <w:t>+</w:t>
            </w:r>
            <w:r w:rsidRPr="00806449">
              <w:rPr>
                <w:rFonts w:cs="Arial"/>
                <w:sz w:val="18"/>
                <w:szCs w:val="18"/>
                <w:lang w:val="de-CH"/>
              </w:rPr>
              <w:t>49</w:t>
            </w:r>
            <w:r w:rsidRPr="00806449">
              <w:rPr>
                <w:rFonts w:cs="Arial"/>
                <w:sz w:val="18"/>
                <w:szCs w:val="18"/>
              </w:rPr>
              <w:t xml:space="preserve"> 831 59090 200</w:t>
            </w:r>
          </w:p>
          <w:p w:rsidR="00806449" w:rsidRPr="00806449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806449">
              <w:rPr>
                <w:rFonts w:cs="Arial"/>
                <w:sz w:val="18"/>
                <w:szCs w:val="18"/>
              </w:rPr>
              <w:t xml:space="preserve">: </w:t>
            </w:r>
            <w:r w:rsidRPr="00806449">
              <w:rPr>
                <w:rFonts w:cs="Arial"/>
                <w:sz w:val="18"/>
                <w:szCs w:val="18"/>
              </w:rPr>
              <w:tab/>
              <w:t>+</w:t>
            </w:r>
            <w:r w:rsidRPr="00806449">
              <w:rPr>
                <w:rFonts w:cs="Arial"/>
                <w:sz w:val="18"/>
                <w:szCs w:val="18"/>
                <w:lang w:val="de-CH"/>
              </w:rPr>
              <w:t>49</w:t>
            </w:r>
            <w:r w:rsidRPr="00806449">
              <w:rPr>
                <w:rFonts w:cs="Arial"/>
                <w:sz w:val="18"/>
                <w:szCs w:val="18"/>
              </w:rPr>
              <w:t xml:space="preserve"> 831 59090 494</w:t>
            </w:r>
          </w:p>
          <w:p w:rsidR="00806449" w:rsidRPr="00806449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r w:rsidRPr="00806449">
              <w:rPr>
                <w:rFonts w:cs="Arial"/>
                <w:sz w:val="18"/>
                <w:szCs w:val="18"/>
                <w:lang w:val="ru-RU"/>
              </w:rPr>
              <w:tab/>
            </w:r>
            <w:hyperlink r:id="rId25" w:history="1">
              <w:r w:rsidR="006F2E45" w:rsidRPr="00AE7D34">
                <w:rPr>
                  <w:rStyle w:val="Hyperlink"/>
                  <w:rFonts w:cs="Arial"/>
                  <w:sz w:val="18"/>
                  <w:szCs w:val="18"/>
                  <w:lang w:val="de-CH"/>
                </w:rPr>
                <w:t>portierung@idkom.de</w:t>
              </w:r>
            </w:hyperlink>
            <w:r w:rsidR="006F2E45">
              <w:rPr>
                <w:rFonts w:cs="Arial"/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806449" w:rsidRPr="00806449" w:rsidRDefault="00806449" w:rsidP="00806449">
      <w:pPr>
        <w:overflowPunct/>
        <w:spacing w:before="0"/>
        <w:rPr>
          <w:rFonts w:cs="Calibri"/>
          <w:color w:val="000000"/>
          <w:sz w:val="18"/>
          <w:szCs w:val="18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828"/>
      </w:tblGrid>
      <w:tr w:rsidR="00806449" w:rsidRPr="006F2E45" w:rsidTr="006F2E45">
        <w:trPr>
          <w:trHeight w:val="1014"/>
        </w:trPr>
        <w:tc>
          <w:tcPr>
            <w:tcW w:w="3544" w:type="dxa"/>
          </w:tcPr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Media Sachsenwald GmbH</w:t>
            </w:r>
          </w:p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Hermann-Koerner-Strasse 61-63</w:t>
            </w:r>
          </w:p>
          <w:p w:rsidR="00806449" w:rsidRPr="00806449" w:rsidRDefault="00806449" w:rsidP="006F2E4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de-CH"/>
              </w:rPr>
            </w:pPr>
            <w:r w:rsidRPr="00806449">
              <w:rPr>
                <w:rFonts w:cs="Arial"/>
                <w:sz w:val="18"/>
                <w:szCs w:val="18"/>
                <w:lang w:val="de-CH"/>
              </w:rPr>
              <w:t>D-21465 REINBEK</w:t>
            </w:r>
          </w:p>
        </w:tc>
        <w:tc>
          <w:tcPr>
            <w:tcW w:w="2126" w:type="dxa"/>
          </w:tcPr>
          <w:p w:rsidR="00806449" w:rsidRPr="00806449" w:rsidRDefault="00806449" w:rsidP="006F2E45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806449"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  <w:t>MSWG</w:t>
            </w:r>
          </w:p>
        </w:tc>
        <w:tc>
          <w:tcPr>
            <w:tcW w:w="3828" w:type="dxa"/>
          </w:tcPr>
          <w:p w:rsidR="00806449" w:rsidRPr="00806449" w:rsidRDefault="00806449" w:rsidP="0083409D">
            <w:pPr>
              <w:tabs>
                <w:tab w:val="left" w:pos="426"/>
                <w:tab w:val="center" w:pos="2480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</w:rPr>
              <w:t>Mr Matthias Schubert</w:t>
            </w:r>
          </w:p>
          <w:p w:rsidR="00806449" w:rsidRPr="006F2E45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6F2E45">
              <w:rPr>
                <w:rFonts w:cs="Arial"/>
                <w:sz w:val="18"/>
                <w:szCs w:val="18"/>
              </w:rPr>
              <w:t xml:space="preserve">.: </w:t>
            </w:r>
            <w:r w:rsidRPr="006F2E45">
              <w:rPr>
                <w:rFonts w:cs="Arial"/>
                <w:sz w:val="18"/>
                <w:szCs w:val="18"/>
              </w:rPr>
              <w:tab/>
              <w:t>+</w:t>
            </w:r>
            <w:r w:rsidRPr="00806449">
              <w:rPr>
                <w:rFonts w:cs="Arial"/>
                <w:sz w:val="18"/>
                <w:szCs w:val="18"/>
                <w:lang w:val="de-CH"/>
              </w:rPr>
              <w:t>49</w:t>
            </w:r>
            <w:r w:rsidRPr="006F2E45">
              <w:rPr>
                <w:rFonts w:cs="Arial"/>
                <w:sz w:val="18"/>
                <w:szCs w:val="18"/>
              </w:rPr>
              <w:t xml:space="preserve"> 4541 807 171</w:t>
            </w:r>
          </w:p>
          <w:p w:rsidR="00806449" w:rsidRPr="006F2E45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cs="Arial"/>
                <w:sz w:val="18"/>
                <w:szCs w:val="18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6F2E45">
              <w:rPr>
                <w:rFonts w:cs="Arial"/>
                <w:sz w:val="18"/>
                <w:szCs w:val="18"/>
              </w:rPr>
              <w:t xml:space="preserve">: </w:t>
            </w:r>
            <w:r w:rsidRPr="006F2E45">
              <w:rPr>
                <w:rFonts w:cs="Arial"/>
                <w:sz w:val="18"/>
                <w:szCs w:val="18"/>
              </w:rPr>
              <w:tab/>
              <w:t>+</w:t>
            </w:r>
            <w:r w:rsidRPr="00806449">
              <w:rPr>
                <w:rFonts w:cs="Arial"/>
                <w:sz w:val="18"/>
                <w:szCs w:val="18"/>
                <w:lang w:val="de-CH"/>
              </w:rPr>
              <w:t>49</w:t>
            </w:r>
            <w:r w:rsidRPr="006F2E45">
              <w:rPr>
                <w:rFonts w:cs="Arial"/>
                <w:sz w:val="18"/>
                <w:szCs w:val="18"/>
              </w:rPr>
              <w:t xml:space="preserve"> 4541 807 77171</w:t>
            </w:r>
          </w:p>
          <w:p w:rsidR="00806449" w:rsidRPr="00806449" w:rsidRDefault="00806449" w:rsidP="00806449">
            <w:pPr>
              <w:widowControl w:val="0"/>
              <w:tabs>
                <w:tab w:val="clear" w:pos="567"/>
                <w:tab w:val="clear" w:pos="1276"/>
                <w:tab w:val="left" w:pos="1026"/>
              </w:tabs>
              <w:spacing w:before="0"/>
              <w:rPr>
                <w:rFonts w:eastAsia="SimSun" w:cs="Arial"/>
                <w:color w:val="000000"/>
                <w:sz w:val="18"/>
                <w:szCs w:val="18"/>
                <w:lang w:val="ru-RU"/>
              </w:rPr>
            </w:pPr>
            <w:r w:rsidRPr="00806449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r w:rsidRPr="00806449">
              <w:rPr>
                <w:rFonts w:cs="Arial"/>
                <w:sz w:val="18"/>
                <w:szCs w:val="18"/>
                <w:lang w:val="ru-RU"/>
              </w:rPr>
              <w:tab/>
            </w:r>
            <w:hyperlink r:id="rId26" w:history="1">
              <w:r w:rsidR="006F2E45" w:rsidRPr="00AE7D34">
                <w:rPr>
                  <w:rStyle w:val="Hyperlink"/>
                  <w:rFonts w:cs="Arial"/>
                  <w:sz w:val="18"/>
                  <w:szCs w:val="18"/>
                  <w:lang w:val="de-CH"/>
                </w:rPr>
                <w:t>schubert@media-sachsenwald.de</w:t>
              </w:r>
            </w:hyperlink>
            <w:r w:rsidR="006F2E45">
              <w:rPr>
                <w:rFonts w:cs="Arial"/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7D37A6" w:rsidRPr="00F32F52" w:rsidRDefault="007D37A6" w:rsidP="00740F67">
      <w:pPr>
        <w:pStyle w:val="Heading20"/>
        <w:keepLines/>
        <w:pageBreakBefore/>
        <w:spacing w:before="1200"/>
        <w:rPr>
          <w:lang w:val="ru-RU"/>
        </w:rPr>
      </w:pPr>
      <w:r w:rsidRPr="00F32F52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F32F52">
        <w:rPr>
          <w:szCs w:val="22"/>
          <w:lang w:val="ru-RU"/>
        </w:rPr>
        <w:br/>
        <w:t>(согласно Рекомендации МСЭ-Т Q.708 (03/1999))</w:t>
      </w:r>
      <w:r w:rsidRPr="00F32F52">
        <w:rPr>
          <w:szCs w:val="22"/>
          <w:lang w:val="ru-RU"/>
        </w:rPr>
        <w:br/>
        <w:t>(по состоянию на 1 октября 2016 г.)</w:t>
      </w:r>
    </w:p>
    <w:p w:rsidR="007740B0" w:rsidRPr="00F32F52" w:rsidRDefault="007D37A6" w:rsidP="00FE002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32F52">
        <w:rPr>
          <w:lang w:val="ru-RU"/>
        </w:rPr>
        <w:t xml:space="preserve">(Приложение к Оперативному бюллетеню МСЭ № </w:t>
      </w:r>
      <w:r w:rsidRPr="00F32F52">
        <w:rPr>
          <w:bCs/>
          <w:lang w:val="ru-RU"/>
        </w:rPr>
        <w:t>1109 – 1.X.2016</w:t>
      </w:r>
      <w:r w:rsidRPr="00F32F52">
        <w:rPr>
          <w:lang w:val="ru-RU"/>
        </w:rPr>
        <w:t>)</w:t>
      </w:r>
      <w:r w:rsidRPr="00F32F52">
        <w:rPr>
          <w:lang w:val="ru-RU"/>
        </w:rPr>
        <w:br/>
        <w:t xml:space="preserve">(Поправка № </w:t>
      </w:r>
      <w:r w:rsidR="00FE0024">
        <w:rPr>
          <w:bCs/>
          <w:lang w:val="ru-RU"/>
        </w:rPr>
        <w:t>60</w:t>
      </w:r>
      <w:r w:rsidRPr="00F32F52">
        <w:rPr>
          <w:lang w:val="ru-RU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8"/>
        <w:gridCol w:w="3458"/>
        <w:gridCol w:w="3790"/>
      </w:tblGrid>
      <w:tr w:rsidR="00FE0024" w:rsidRPr="00364F62" w:rsidTr="006F2E45">
        <w:trPr>
          <w:cantSplit/>
          <w:trHeight w:val="227"/>
          <w:tblHeader/>
        </w:trPr>
        <w:tc>
          <w:tcPr>
            <w:tcW w:w="1817" w:type="dxa"/>
            <w:gridSpan w:val="2"/>
          </w:tcPr>
          <w:p w:rsidR="00FE0024" w:rsidRPr="00F849E9" w:rsidRDefault="00FE0024" w:rsidP="006F2E45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849E9">
              <w:rPr>
                <w:rFonts w:asciiTheme="minorHAnsi" w:hAnsiTheme="minorHAnsi" w:cstheme="minorHAnsi"/>
                <w:szCs w:val="18"/>
                <w:lang w:val="ru-RU"/>
              </w:rPr>
              <w:t>Страна/</w:t>
            </w:r>
            <w:r w:rsidRPr="00F849E9">
              <w:rPr>
                <w:rFonts w:asciiTheme="minorHAnsi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FE0024" w:rsidRPr="00F849E9" w:rsidRDefault="00FE0024" w:rsidP="006F2E45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849E9">
              <w:rPr>
                <w:rFonts w:asciiTheme="minorHAnsi" w:hAnsiTheme="minorHAnsi" w:cstheme="minorHAnsi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90" w:type="dxa"/>
            <w:vMerge w:val="restart"/>
            <w:shd w:val="clear" w:color="auto" w:fill="auto"/>
          </w:tcPr>
          <w:p w:rsidR="00FE0024" w:rsidRPr="00F849E9" w:rsidRDefault="00FE0024" w:rsidP="006F2E45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F849E9">
              <w:rPr>
                <w:rFonts w:asciiTheme="minorHAnsi" w:hAnsiTheme="minorHAnsi" w:cstheme="minorHAnsi"/>
                <w:szCs w:val="18"/>
                <w:lang w:val="ru-RU"/>
              </w:rPr>
              <w:t>Название оператора пункта</w:t>
            </w:r>
            <w:r w:rsidRPr="00F849E9">
              <w:rPr>
                <w:rFonts w:asciiTheme="minorHAnsi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FE0024" w:rsidRPr="00364F62" w:rsidTr="006F2E45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FE0024" w:rsidRPr="00364F62" w:rsidRDefault="00FE0024" w:rsidP="006F2E45">
            <w:pPr>
              <w:pStyle w:val="Tablehead0"/>
              <w:jc w:val="left"/>
              <w:rPr>
                <w:lang w:val="ru-RU"/>
              </w:rPr>
            </w:pPr>
            <w:r w:rsidRPr="00364F62">
              <w:rPr>
                <w:lang w:val="ru-RU"/>
              </w:rPr>
              <w:t>ISPC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:rsidR="00FE0024" w:rsidRPr="00364F62" w:rsidRDefault="00FE0024" w:rsidP="006F2E45">
            <w:pPr>
              <w:pStyle w:val="Tablehead0"/>
              <w:jc w:val="left"/>
              <w:rPr>
                <w:lang w:val="ru-RU"/>
              </w:rPr>
            </w:pPr>
            <w:r w:rsidRPr="00364F62">
              <w:rPr>
                <w:lang w:val="ru-RU"/>
              </w:rPr>
              <w:t>DEC</w:t>
            </w:r>
          </w:p>
        </w:tc>
        <w:tc>
          <w:tcPr>
            <w:tcW w:w="3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0024" w:rsidRPr="00364F62" w:rsidRDefault="00FE0024" w:rsidP="006F2E45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0024" w:rsidRPr="00364F62" w:rsidRDefault="00FE0024" w:rsidP="006F2E45">
            <w:pPr>
              <w:pStyle w:val="Tablehead0"/>
              <w:jc w:val="left"/>
              <w:rPr>
                <w:lang w:val="ru-RU"/>
              </w:rPr>
            </w:pPr>
          </w:p>
        </w:tc>
      </w:tr>
      <w:tr w:rsidR="00FE0024" w:rsidRPr="00364F62" w:rsidTr="006F2E45">
        <w:trPr>
          <w:cantSplit/>
          <w:trHeight w:val="240"/>
        </w:trPr>
        <w:tc>
          <w:tcPr>
            <w:tcW w:w="9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E0024" w:rsidRPr="00364F62" w:rsidRDefault="00FE0024" w:rsidP="00FE0024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  <w:lang w:val="ru-RU"/>
              </w:rPr>
            </w:pPr>
            <w:r w:rsidRPr="00364F62">
              <w:rPr>
                <w:b/>
                <w:bCs/>
                <w:sz w:val="18"/>
                <w:szCs w:val="18"/>
                <w:lang w:val="ru-RU"/>
              </w:rPr>
              <w:t>Панама      ADD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7-031-5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14589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ITP Internacional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Digicel (Panama), S.A.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FE0024" w:rsidRPr="00364F62" w:rsidRDefault="00FE0024" w:rsidP="00FE0024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  <w:lang w:val="ru-RU"/>
              </w:rPr>
            </w:pPr>
            <w:r w:rsidRPr="00364F62">
              <w:rPr>
                <w:b/>
                <w:bCs/>
                <w:sz w:val="18"/>
                <w:szCs w:val="18"/>
                <w:lang w:val="ru-RU"/>
              </w:rPr>
              <w:t>Соединенное Королевство      SUP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2-167-3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5435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SU_UK1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SuperLINE Telecommunications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2-167-4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5436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SU_UK2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SuperLINE Telecommunications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2-188-4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5604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LDNSTP1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SMSRelay AG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2-188-5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5605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LDNSTP2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SMSRelay AG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2-188-6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5606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MSC1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SMSRelay AG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5-227-4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12060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Croydon 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SOS Technology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FE0024" w:rsidRPr="00364F62" w:rsidRDefault="00FE0024" w:rsidP="00FE0024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  <w:lang w:val="ru-RU"/>
              </w:rPr>
            </w:pPr>
            <w:r w:rsidRPr="00364F62">
              <w:rPr>
                <w:b/>
                <w:bCs/>
                <w:sz w:val="18"/>
                <w:szCs w:val="18"/>
                <w:lang w:val="ru-RU"/>
              </w:rPr>
              <w:t>Соединенное Королевство      ADD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2-179-5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5533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JALSTP1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Jersey Airtel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2-185-5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5581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JALSTP2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Jersey Airtel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2-187-1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5593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MSSGU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Jersey Airtel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2-190-1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5617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GC-UK-STP-01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MTN GlobalConnect Solutions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FE0024" w:rsidRPr="00364F62" w:rsidRDefault="00FE0024" w:rsidP="00FE0024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  <w:lang w:val="ru-RU"/>
              </w:rPr>
            </w:pPr>
            <w:r w:rsidRPr="00364F62">
              <w:rPr>
                <w:b/>
                <w:bCs/>
                <w:sz w:val="18"/>
                <w:szCs w:val="18"/>
                <w:lang w:val="ru-RU"/>
              </w:rPr>
              <w:t>Соединенное Королевство      LIR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2-071-2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4666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Arun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2-071-3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4667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Bollin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2-154-5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5333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Slough VOIP1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2-154-6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5334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Docklands VOIP 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2-155-3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5339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KJCOPM01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2-155-4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5340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GC Slough 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2-162-2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5394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Poplar Business Park Local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2-162-3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5395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CLTLN9P0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2-165-0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5416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GC Birmingham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2-165-3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5419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London 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PCCW Global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2-165-7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5423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Kg John Carrier 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2-166-1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5425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Slough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2-166-2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5426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BHXGSX1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2-167-0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5432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BMSTP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SKD 4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2-169-7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5455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STPCY1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2-170-6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5462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King Johns Local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2-174-0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5488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Kg John Carrier 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2-174-5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5493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STPER1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lastRenderedPageBreak/>
              <w:t>2-175-6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5502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Switch 1 - Goswell1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2-175-7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5503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STPGL1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2-176-4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5508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UK2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SKD 4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2-176-7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5511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STPSN1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2-177-1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5513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STPRM1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2-177-6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5518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STPOM1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2-178-0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5520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STPPH1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2-178-5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5525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Paul Street DMS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2-179-2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5530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STPPH2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2-185-0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5576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Marylebone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2-190-6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5622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Bishopsgate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2-190-7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5623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City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2-191-3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5627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Switch 2 – Goswell 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2-191-4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5628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ipLCR Leman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2-210-5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5781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ipLCR Poplar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2-210-7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5783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Fleet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2-211-0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5784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BM1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Colt Technology Services Ltd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2-211-3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5787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Chet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4-240-6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10118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Switch 3 – Docklands 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CenturyLink Communications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4-247-6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10174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Lovat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4-253-2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10218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Colne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4-255-0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10232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Beult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5-226-4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12052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Lostock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5-226-6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12054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Trent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5-226-7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12055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SGWLD2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6-252-7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14311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LONDON1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PCCW Global UK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7-224-0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16128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SGWOM2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7-243-2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16282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SGWBE1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7-243-3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16283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SGWKS1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7-243-4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16284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SGWGL1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7-243-5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16285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SGWMS1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7-251-5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16349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Meon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7-251-6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16350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Rea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  <w:tr w:rsidR="00FE0024" w:rsidRPr="00364F62" w:rsidTr="006F2E4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7-253-2</w:t>
            </w:r>
          </w:p>
        </w:tc>
        <w:tc>
          <w:tcPr>
            <w:tcW w:w="90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16362</w:t>
            </w:r>
          </w:p>
        </w:tc>
        <w:tc>
          <w:tcPr>
            <w:tcW w:w="3458" w:type="dxa"/>
            <w:shd w:val="clear" w:color="auto" w:fill="auto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Severn</w:t>
            </w:r>
          </w:p>
        </w:tc>
        <w:tc>
          <w:tcPr>
            <w:tcW w:w="3790" w:type="dxa"/>
          </w:tcPr>
          <w:p w:rsidR="00FE0024" w:rsidRPr="00364F62" w:rsidRDefault="00FE0024" w:rsidP="006F2E45">
            <w:pPr>
              <w:pStyle w:val="StyleTabletextLeft"/>
              <w:rPr>
                <w:szCs w:val="18"/>
                <w:lang w:val="ru-RU"/>
              </w:rPr>
            </w:pPr>
            <w:r w:rsidRPr="00364F62">
              <w:rPr>
                <w:szCs w:val="18"/>
                <w:lang w:val="ru-RU"/>
              </w:rPr>
              <w:t>VODAFONE LIMITED</w:t>
            </w:r>
          </w:p>
        </w:tc>
      </w:tr>
    </w:tbl>
    <w:p w:rsidR="00FE0024" w:rsidRPr="00364F62" w:rsidRDefault="00FE0024" w:rsidP="00FE0024">
      <w:pPr>
        <w:pStyle w:val="Footnotesepar"/>
        <w:spacing w:before="0"/>
        <w:rPr>
          <w:lang w:val="ru-RU"/>
        </w:rPr>
      </w:pPr>
      <w:r w:rsidRPr="00364F62">
        <w:rPr>
          <w:lang w:val="ru-RU"/>
        </w:rPr>
        <w:t>____________</w:t>
      </w:r>
    </w:p>
    <w:p w:rsidR="00FE0024" w:rsidRPr="00364F62" w:rsidRDefault="00FE0024" w:rsidP="00FE002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364F62">
        <w:rPr>
          <w:sz w:val="16"/>
          <w:szCs w:val="16"/>
          <w:lang w:val="ru-RU"/>
        </w:rPr>
        <w:t>ISPC:</w:t>
      </w:r>
      <w:r w:rsidRPr="00364F62">
        <w:rPr>
          <w:sz w:val="16"/>
          <w:szCs w:val="16"/>
          <w:lang w:val="ru-RU"/>
        </w:rPr>
        <w:tab/>
        <w:t>Коды пунктов международной сигнализации</w:t>
      </w:r>
      <w:r w:rsidRPr="00364F62">
        <w:rPr>
          <w:sz w:val="16"/>
          <w:szCs w:val="16"/>
          <w:lang w:val="ru-RU"/>
        </w:rPr>
        <w:br/>
      </w:r>
      <w:r w:rsidRPr="00364F62">
        <w:rPr>
          <w:sz w:val="16"/>
          <w:szCs w:val="16"/>
          <w:lang w:val="ru-RU"/>
        </w:rPr>
        <w:tab/>
        <w:t xml:space="preserve">International Signalling Point Codes. </w:t>
      </w:r>
    </w:p>
    <w:p w:rsidR="00C37B76" w:rsidRPr="00364F62" w:rsidRDefault="00C37B76" w:rsidP="00C37B76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364F62">
        <w:rPr>
          <w:szCs w:val="26"/>
          <w:lang w:val="ru-RU"/>
        </w:rPr>
        <w:lastRenderedPageBreak/>
        <w:t>Национальный план нумерации</w:t>
      </w:r>
      <w:r w:rsidRPr="00364F62">
        <w:rPr>
          <w:szCs w:val="26"/>
          <w:lang w:val="ru-RU"/>
        </w:rPr>
        <w:br/>
        <w:t>(согласно Рекомендации МСЭ-Т E.129 (01/2013))</w:t>
      </w:r>
    </w:p>
    <w:p w:rsidR="00C37B76" w:rsidRPr="002E7FBA" w:rsidRDefault="00C37B76" w:rsidP="00C37B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2E7FBA">
        <w:rPr>
          <w:rFonts w:eastAsia="SimSun" w:cs="Arial"/>
          <w:lang w:val="ru-RU"/>
        </w:rPr>
        <w:t>Веб-страница</w:t>
      </w:r>
      <w:hyperlink r:id="rId27" w:history="1">
        <w:r w:rsidRPr="002E7FBA">
          <w:rPr>
            <w:rFonts w:eastAsia="SimSun"/>
            <w:lang w:val="ru-RU"/>
          </w:rPr>
          <w:t>:</w:t>
        </w:r>
        <w:bookmarkEnd w:id="214"/>
        <w:r w:rsidRPr="002E7FBA">
          <w:rPr>
            <w:rFonts w:eastAsia="SimSun"/>
            <w:lang w:val="ru-RU"/>
          </w:rPr>
          <w:t xml:space="preserve"> </w:t>
        </w:r>
        <w:r w:rsidRPr="002E7FBA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5"/>
      </w:hyperlink>
    </w:p>
    <w:p w:rsidR="00C37B76" w:rsidRPr="002E7FBA" w:rsidRDefault="00C37B76" w:rsidP="00C37B76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C37B76" w:rsidRPr="002E7FBA" w:rsidRDefault="00C37B76" w:rsidP="00C37B76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8" w:history="1">
        <w:r w:rsidRPr="002E7FBA">
          <w:rPr>
            <w:rStyle w:val="Hyperlink"/>
            <w:color w:val="auto"/>
            <w:lang w:val="ru-RU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C37B76" w:rsidRPr="002E7FBA" w:rsidRDefault="00C37B76" w:rsidP="00FE0024">
      <w:pPr>
        <w:spacing w:after="360"/>
        <w:rPr>
          <w:lang w:val="ru-RU"/>
        </w:rPr>
      </w:pPr>
      <w:r w:rsidRPr="002E7FBA">
        <w:rPr>
          <w:lang w:val="ru-RU"/>
        </w:rPr>
        <w:t>В период с 1 </w:t>
      </w:r>
      <w:r w:rsidR="00FE0024">
        <w:rPr>
          <w:lang w:val="ru-RU"/>
        </w:rPr>
        <w:t>ию</w:t>
      </w:r>
      <w:r>
        <w:rPr>
          <w:lang w:val="ru-RU"/>
        </w:rPr>
        <w:t>ля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37B76" w:rsidRPr="00364F62" w:rsidTr="00364F62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76" w:rsidRPr="00364F62" w:rsidRDefault="00C37B76" w:rsidP="00364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64F62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364F62" w:rsidRPr="00364F62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364F62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7B76" w:rsidRPr="00364F62" w:rsidRDefault="00C37B76" w:rsidP="00364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64F6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E0024" w:rsidRPr="00364F62" w:rsidTr="00A37CC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24" w:rsidRPr="00364F62" w:rsidRDefault="00FE0024" w:rsidP="00FE0024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364F62">
              <w:rPr>
                <w:lang w:val="ru-RU"/>
              </w:rPr>
              <w:t>Тринидад и Тобаго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24" w:rsidRPr="00364F62" w:rsidRDefault="00FE0024" w:rsidP="00FE0024">
            <w:pPr>
              <w:spacing w:before="40" w:after="40"/>
              <w:jc w:val="center"/>
              <w:rPr>
                <w:rFonts w:eastAsia="SimSun"/>
              </w:rPr>
            </w:pPr>
            <w:r w:rsidRPr="00364F62">
              <w:rPr>
                <w:rFonts w:eastAsia="SimSun"/>
              </w:rPr>
              <w:t>+1 868</w:t>
            </w:r>
          </w:p>
        </w:tc>
      </w:tr>
      <w:tr w:rsidR="00FE0024" w:rsidRPr="00364F62" w:rsidTr="00A37CC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24" w:rsidRPr="00364F62" w:rsidRDefault="00FE0024" w:rsidP="00FE0024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364F62">
              <w:rPr>
                <w:lang w:val="ru-RU"/>
              </w:rPr>
              <w:t>Ямайка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24" w:rsidRPr="00364F62" w:rsidRDefault="00FE0024" w:rsidP="00FE0024">
            <w:pPr>
              <w:spacing w:before="40" w:after="40"/>
              <w:jc w:val="center"/>
              <w:rPr>
                <w:rFonts w:eastAsia="SimSun"/>
              </w:rPr>
            </w:pPr>
            <w:r w:rsidRPr="00364F62">
              <w:rPr>
                <w:rFonts w:eastAsia="SimSun"/>
              </w:rPr>
              <w:t>+1 876 / +1 658</w:t>
            </w:r>
          </w:p>
        </w:tc>
      </w:tr>
      <w:tr w:rsidR="00FE0024" w:rsidRPr="00364F62" w:rsidTr="00A37CC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24" w:rsidRPr="00364F62" w:rsidRDefault="00FE0024" w:rsidP="00FE0024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364F62">
              <w:rPr>
                <w:lang w:val="ru-RU"/>
              </w:rPr>
              <w:t>Израиль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24" w:rsidRPr="00364F62" w:rsidRDefault="00FE0024" w:rsidP="00FE0024">
            <w:pPr>
              <w:spacing w:before="40" w:after="40"/>
              <w:jc w:val="center"/>
              <w:rPr>
                <w:rFonts w:eastAsia="SimSun"/>
              </w:rPr>
            </w:pPr>
            <w:r w:rsidRPr="00364F62">
              <w:rPr>
                <w:rFonts w:eastAsia="SimSun"/>
              </w:rPr>
              <w:t>+972</w:t>
            </w:r>
          </w:p>
        </w:tc>
      </w:tr>
    </w:tbl>
    <w:p w:rsidR="007D37A6" w:rsidRPr="00F32F52" w:rsidRDefault="007D37A6" w:rsidP="001B21B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7D37A6" w:rsidRPr="00F32F52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9E" w:rsidRDefault="0066019E">
      <w:r>
        <w:separator/>
      </w:r>
    </w:p>
  </w:endnote>
  <w:endnote w:type="continuationSeparator" w:id="0">
    <w:p w:rsidR="0066019E" w:rsidRDefault="0066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6019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6019E" w:rsidRDefault="0066019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6019E" w:rsidRPr="007F091C" w:rsidRDefault="0066019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19E" w:rsidRDefault="0066019E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6019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6019E" w:rsidRPr="007F091C" w:rsidRDefault="0066019E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6019E" w:rsidRPr="00911AE9" w:rsidRDefault="006601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6019E" w:rsidRDefault="0066019E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6019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6019E" w:rsidRPr="00911AE9" w:rsidRDefault="0066019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6019E" w:rsidRPr="007F091C" w:rsidRDefault="0066019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6019E" w:rsidRDefault="0066019E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6019E" w:rsidRPr="007F091C" w:rsidTr="0066019E">
      <w:trPr>
        <w:cantSplit/>
        <w:jc w:val="center"/>
      </w:trPr>
      <w:tc>
        <w:tcPr>
          <w:tcW w:w="1761" w:type="dxa"/>
          <w:shd w:val="clear" w:color="auto" w:fill="4C4C4C"/>
        </w:tcPr>
        <w:p w:rsidR="0066019E" w:rsidRPr="007F091C" w:rsidRDefault="0066019E" w:rsidP="0066019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6019E" w:rsidRPr="00911AE9" w:rsidRDefault="0066019E" w:rsidP="0066019E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6019E" w:rsidRDefault="0066019E" w:rsidP="0066019E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6019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6019E" w:rsidRPr="007F091C" w:rsidRDefault="0066019E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6019E" w:rsidRPr="00911AE9" w:rsidRDefault="006601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6019E" w:rsidRDefault="0066019E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6019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6019E" w:rsidRPr="00911AE9" w:rsidRDefault="0066019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6019E" w:rsidRPr="007F091C" w:rsidRDefault="0066019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6019E" w:rsidRDefault="0066019E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6019E" w:rsidRPr="007F091C" w:rsidTr="0066019E">
      <w:trPr>
        <w:cantSplit/>
        <w:jc w:val="right"/>
      </w:trPr>
      <w:tc>
        <w:tcPr>
          <w:tcW w:w="7378" w:type="dxa"/>
          <w:shd w:val="clear" w:color="auto" w:fill="A6A6A6"/>
        </w:tcPr>
        <w:p w:rsidR="0066019E" w:rsidRPr="00911AE9" w:rsidRDefault="0066019E" w:rsidP="0066019E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6019E" w:rsidRPr="007F091C" w:rsidRDefault="0066019E" w:rsidP="0066019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515C2">
            <w:rPr>
              <w:noProof/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515C2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6019E" w:rsidRDefault="0066019E" w:rsidP="0066019E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9E" w:rsidRDefault="0066019E">
      <w:r>
        <w:separator/>
      </w:r>
    </w:p>
  </w:footnote>
  <w:footnote w:type="continuationSeparator" w:id="0">
    <w:p w:rsidR="0066019E" w:rsidRDefault="0066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9E" w:rsidRPr="00FB1F65" w:rsidRDefault="0066019E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9E" w:rsidRPr="00513053" w:rsidRDefault="0066019E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35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2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33"/>
  </w:num>
  <w:num w:numId="37">
    <w:abstractNumId w:val="19"/>
  </w:num>
  <w:num w:numId="38">
    <w:abstractNumId w:val="24"/>
  </w:num>
  <w:num w:numId="39">
    <w:abstractNumId w:val="11"/>
  </w:num>
  <w:num w:numId="40">
    <w:abstractNumId w:val="22"/>
  </w:num>
  <w:num w:numId="41">
    <w:abstractNumId w:val="23"/>
  </w:num>
  <w:num w:numId="42">
    <w:abstractNumId w:val="36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5C2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4F6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5CF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19E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2E45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09D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9E9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8DE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."/>
  <w:listSeparator w:val=","/>
  <w14:docId w14:val="2EFE8D2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hyperlink" Target="mailto:schubert@media-sachsenwald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portierung@idkom.d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s@ens.dk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martin.john@bwc.i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rhys.williams@wavecrest.eu" TargetMode="Externa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Relationship Id="rId27" Type="http://schemas.openxmlformats.org/officeDocument/2006/relationships/hyperlink" Target="http://intweb/conf/refinfo/REFTXT/REFTXT2017/ITU-T/BUREAU/:%20www.itu.int/itu-t/inr/nnp/index.html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F5DE-8EE0-49B7-A465-7C9CDFD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2063</Words>
  <Characters>15121</Characters>
  <Application>Microsoft Office Word</Application>
  <DocSecurity>0</DocSecurity>
  <Lines>378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16958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2019-04-30T08:10:00Z</cp:lastPrinted>
  <dcterms:created xsi:type="dcterms:W3CDTF">2019-08-07T08:01:00Z</dcterms:created>
  <dcterms:modified xsi:type="dcterms:W3CDTF">2019-08-07T08:17:00Z</dcterms:modified>
</cp:coreProperties>
</file>