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214"/>
        <w:gridCol w:w="3365"/>
        <w:gridCol w:w="3094"/>
      </w:tblGrid>
      <w:tr w:rsidR="00842AF5" w:rsidRPr="006610C2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425F03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425F03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5147CB" w:rsidRPr="00F16C3E" w:rsidTr="009D7031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5147CB" w:rsidRPr="00E659F3" w:rsidRDefault="005147CB" w:rsidP="00E659F3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25F0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E659F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174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5147CB" w:rsidRPr="00E659F3" w:rsidRDefault="005147CB" w:rsidP="00842AF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color w:val="FFFFFF" w:themeColor="background1"/>
                <w:sz w:val="18"/>
                <w:szCs w:val="18"/>
                <w:lang w:val="en-US"/>
              </w:rPr>
              <w:t>15.VI.2019</w:t>
            </w:r>
          </w:p>
        </w:tc>
        <w:tc>
          <w:tcPr>
            <w:tcW w:w="3365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5147CB" w:rsidRPr="00425F03" w:rsidRDefault="005147CB" w:rsidP="005147CB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Pr="00F16C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31 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мая 2019 г.)</w:t>
            </w: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5147CB" w:rsidRPr="00425F03" w:rsidRDefault="005147CB" w:rsidP="00E659F3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6610C2" w:rsidTr="009D7031">
        <w:tc>
          <w:tcPr>
            <w:tcW w:w="2721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600676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0067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600676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60067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36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425F0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8A4AE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425F0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425F0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425F0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E659F3" w:rsidRDefault="00842AF5" w:rsidP="004F515E">
      <w:pPr>
        <w:rPr>
          <w:lang w:val="ru-RU"/>
        </w:rPr>
      </w:pPr>
    </w:p>
    <w:p w:rsidR="00842AF5" w:rsidRPr="00E659F3" w:rsidRDefault="00842AF5" w:rsidP="004F515E">
      <w:pPr>
        <w:rPr>
          <w:lang w:val="ru-RU"/>
        </w:rPr>
      </w:pPr>
    </w:p>
    <w:p w:rsidR="008149B6" w:rsidRPr="00E90081" w:rsidRDefault="008149B6" w:rsidP="004F515E">
      <w:pPr>
        <w:rPr>
          <w:lang w:val="ru-RU"/>
        </w:rPr>
        <w:sectPr w:rsidR="008149B6" w:rsidRPr="00E90081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90081" w:rsidRDefault="00A15809" w:rsidP="004F515E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E90081">
        <w:rPr>
          <w:rFonts w:asciiTheme="minorHAnsi" w:hAnsiTheme="minorHAnsi" w:cstheme="minorHAnsi"/>
          <w:sz w:val="22"/>
          <w:szCs w:val="22"/>
          <w:lang w:val="ru-RU"/>
        </w:rPr>
        <w:t>Содержание</w:t>
      </w:r>
    </w:p>
    <w:p w:rsidR="008149B6" w:rsidRPr="00E90081" w:rsidRDefault="00911375" w:rsidP="004F515E">
      <w:pPr>
        <w:pStyle w:val="TOC0"/>
        <w:tabs>
          <w:tab w:val="clear" w:pos="567"/>
          <w:tab w:val="clear" w:pos="9072"/>
        </w:tabs>
        <w:spacing w:before="240"/>
        <w:ind w:right="-6"/>
        <w:rPr>
          <w:noProof w:val="0"/>
          <w:lang w:val="ru-RU"/>
        </w:rPr>
      </w:pPr>
      <w:r w:rsidRPr="00E90081">
        <w:rPr>
          <w:i/>
          <w:iCs/>
          <w:noProof w:val="0"/>
          <w:lang w:val="ru-RU"/>
        </w:rPr>
        <w:t>Стр.</w:t>
      </w:r>
    </w:p>
    <w:p w:rsidR="00785BEA" w:rsidRPr="00E90081" w:rsidRDefault="00B729AD" w:rsidP="004F515E">
      <w:pPr>
        <w:pStyle w:val="TOC1"/>
        <w:rPr>
          <w:rFonts w:eastAsiaTheme="minorEastAsia"/>
          <w:noProof w:val="0"/>
          <w:lang w:val="ru-RU"/>
        </w:rPr>
      </w:pPr>
      <w:r w:rsidRPr="00E90081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E90081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E90081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E90081" w:rsidRDefault="00B729AD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Списки, прилагаемые к Оперативному бюллетеню МСЭ</w:t>
      </w:r>
      <w:r w:rsidR="003062EE" w:rsidRPr="00E90081">
        <w:rPr>
          <w:noProof w:val="0"/>
          <w:lang w:val="ru-RU"/>
        </w:rPr>
        <w:t xml:space="preserve">: </w:t>
      </w:r>
      <w:r w:rsidRPr="00E9008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E90081">
        <w:rPr>
          <w:noProof w:val="0"/>
          <w:webHidden/>
          <w:lang w:val="ru-RU"/>
        </w:rPr>
        <w:tab/>
      </w:r>
      <w:r w:rsidR="00995947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3</w:t>
      </w:r>
    </w:p>
    <w:p w:rsidR="00E8101F" w:rsidRPr="00E90081" w:rsidRDefault="00B729AD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Утверждение Рекомендаций МСЭ-T</w:t>
      </w:r>
      <w:r w:rsidR="00E8101F" w:rsidRPr="00E90081">
        <w:rPr>
          <w:noProof w:val="0"/>
          <w:webHidden/>
          <w:lang w:val="ru-RU"/>
        </w:rPr>
        <w:tab/>
      </w:r>
      <w:r w:rsidR="00995947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4</w:t>
      </w:r>
    </w:p>
    <w:p w:rsidR="00F16C3E" w:rsidRDefault="00F16C3E" w:rsidP="00F16C3E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2314FB">
        <w:rPr>
          <w:noProof w:val="0"/>
          <w:szCs w:val="20"/>
          <w:lang w:val="ru-RU"/>
        </w:rPr>
        <w:t>Услуга телефонной связи:</w:t>
      </w:r>
    </w:p>
    <w:p w:rsidR="00F16C3E" w:rsidRPr="008A4AE8" w:rsidRDefault="00F16C3E" w:rsidP="008A4AE8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E90081">
        <w:rPr>
          <w:i/>
          <w:webHidden/>
          <w:lang w:val="ru-RU"/>
        </w:rPr>
        <w:t>Габон (</w:t>
      </w:r>
      <w:r w:rsidRPr="00E90081">
        <w:rPr>
          <w:i/>
          <w:iCs/>
          <w:lang w:val="ru-RU"/>
        </w:rPr>
        <w:t>Регуляторный орган электронных средств связи и почты (ARCEP</w:t>
      </w:r>
      <w:r w:rsidRPr="00E90081">
        <w:rPr>
          <w:i/>
          <w:lang w:val="ru-RU"/>
        </w:rPr>
        <w:t>), Либ</w:t>
      </w:r>
      <w:r>
        <w:rPr>
          <w:i/>
          <w:lang w:val="ru-RU"/>
        </w:rPr>
        <w:t>р</w:t>
      </w:r>
      <w:r w:rsidRPr="00E90081">
        <w:rPr>
          <w:i/>
          <w:lang w:val="ru-RU"/>
        </w:rPr>
        <w:t>евиль)</w:t>
      </w:r>
      <w:r w:rsidRPr="00E90081">
        <w:rPr>
          <w:i/>
          <w:webHidden/>
          <w:lang w:val="ru-RU"/>
        </w:rPr>
        <w:tab/>
      </w:r>
      <w:r w:rsidRPr="00E90081">
        <w:rPr>
          <w:i/>
          <w:webHidden/>
          <w:lang w:val="ru-RU"/>
        </w:rPr>
        <w:tab/>
      </w:r>
      <w:r w:rsidR="008A4AE8" w:rsidRPr="008A4AE8">
        <w:rPr>
          <w:iCs/>
          <w:webHidden/>
          <w:lang w:val="ru-RU"/>
        </w:rPr>
        <w:t>5</w:t>
      </w:r>
    </w:p>
    <w:p w:rsidR="00F16C3E" w:rsidRPr="008A4AE8" w:rsidRDefault="00F16C3E" w:rsidP="008A4AE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14FB">
        <w:rPr>
          <w:rFonts w:eastAsiaTheme="minorEastAsia"/>
          <w:i/>
          <w:iCs/>
          <w:lang w:val="ru-RU"/>
        </w:rPr>
        <w:t>Иран (Исламская Республика) (Регуляторный орган связи (CRA), Тегеран)</w:t>
      </w:r>
      <w:r w:rsidRPr="002314FB">
        <w:rPr>
          <w:i/>
          <w:iCs/>
          <w:lang w:val="ru-RU"/>
        </w:rPr>
        <w:tab/>
      </w:r>
      <w:r w:rsidRPr="002314FB">
        <w:rPr>
          <w:lang w:val="ru-RU"/>
        </w:rPr>
        <w:tab/>
      </w:r>
      <w:r w:rsidR="008A4AE8" w:rsidRPr="008A4AE8">
        <w:rPr>
          <w:lang w:val="ru-RU"/>
        </w:rPr>
        <w:t>8</w:t>
      </w:r>
    </w:p>
    <w:p w:rsidR="00F16C3E" w:rsidRPr="008A4AE8" w:rsidRDefault="00F16C3E" w:rsidP="008A4AE8">
      <w:pPr>
        <w:pStyle w:val="TOC2"/>
        <w:rPr>
          <w:rFonts w:eastAsiaTheme="minorEastAsia"/>
          <w:lang w:val="ru-RU"/>
        </w:rPr>
      </w:pPr>
      <w:r w:rsidRPr="005E1B6B">
        <w:rPr>
          <w:rFonts w:cs="Arial"/>
          <w:bCs/>
          <w:i/>
          <w:iCs/>
          <w:lang w:val="ru-RU"/>
        </w:rPr>
        <w:t>Мальта</w:t>
      </w:r>
      <w:r w:rsidRPr="005E1B6B">
        <w:rPr>
          <w:bCs/>
          <w:i/>
          <w:iCs/>
          <w:lang w:val="ru-RU"/>
        </w:rPr>
        <w:t xml:space="preserve"> (</w:t>
      </w:r>
      <w:r w:rsidRPr="005E1B6B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5E1B6B">
        <w:rPr>
          <w:rFonts w:cs="Arial"/>
          <w:bCs/>
          <w:i/>
          <w:iCs/>
          <w:lang w:val="ru-RU"/>
        </w:rPr>
        <w:t>(MCA), Флориана</w:t>
      </w:r>
      <w:r w:rsidRPr="005E1B6B">
        <w:rPr>
          <w:i/>
          <w:iCs/>
          <w:lang w:val="ru-RU"/>
        </w:rPr>
        <w:t>)</w:t>
      </w:r>
      <w:r w:rsidRPr="005E1B6B">
        <w:rPr>
          <w:webHidden/>
          <w:lang w:val="ru-RU"/>
        </w:rPr>
        <w:tab/>
      </w:r>
      <w:r w:rsidR="008A4AE8" w:rsidRPr="008A4AE8">
        <w:rPr>
          <w:webHidden/>
          <w:lang w:val="ru-RU"/>
        </w:rPr>
        <w:t>12</w:t>
      </w:r>
    </w:p>
    <w:p w:rsidR="00F16C3E" w:rsidRPr="00F16C3E" w:rsidRDefault="00F16C3E" w:rsidP="00F16C3E">
      <w:pPr>
        <w:pStyle w:val="TOC2"/>
        <w:rPr>
          <w:rFonts w:asciiTheme="minorHAnsi" w:eastAsia="SimSun" w:hAnsiTheme="minorHAnsi" w:cstheme="minorHAnsi"/>
          <w:iCs/>
          <w:lang w:val="ru-RU"/>
        </w:rPr>
      </w:pPr>
      <w:r>
        <w:rPr>
          <w:rFonts w:asciiTheme="minorHAnsi" w:eastAsia="SimSun" w:hAnsiTheme="minorHAnsi" w:cstheme="minorHAnsi"/>
          <w:i/>
          <w:iCs/>
          <w:lang w:val="ru-RU"/>
        </w:rPr>
        <w:t xml:space="preserve">Тонга </w:t>
      </w:r>
      <w:r w:rsidRPr="00F16C3E">
        <w:rPr>
          <w:rFonts w:asciiTheme="minorHAnsi" w:eastAsia="SimSun" w:hAnsiTheme="minorHAnsi" w:cstheme="minorHAnsi"/>
          <w:i/>
          <w:iCs/>
          <w:lang w:val="ru-RU"/>
        </w:rPr>
        <w:t>(</w:t>
      </w:r>
      <w:r>
        <w:rPr>
          <w:rFonts w:asciiTheme="minorHAnsi" w:eastAsia="SimSun" w:hAnsiTheme="minorHAnsi" w:cstheme="minorHAnsi"/>
          <w:i/>
          <w:iCs/>
          <w:lang w:val="ru-RU"/>
        </w:rPr>
        <w:t>Министерство метеорологии, энергетики, информации, управления операциями при бедствиях, окружающей среды, изменения климата и связи, Нукуалофа)</w:t>
      </w:r>
      <w:r w:rsidRPr="00F16C3E">
        <w:rPr>
          <w:rFonts w:asciiTheme="minorHAnsi" w:hAnsiTheme="minorHAnsi" w:cstheme="minorHAnsi"/>
          <w:lang w:val="ru-RU"/>
        </w:rPr>
        <w:tab/>
        <w:t>13</w:t>
      </w:r>
    </w:p>
    <w:p w:rsidR="00F16C3E" w:rsidRPr="008A4AE8" w:rsidRDefault="00F16C3E" w:rsidP="008A4AE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D26BB">
        <w:rPr>
          <w:rFonts w:eastAsiaTheme="minorEastAsia"/>
          <w:i/>
          <w:iCs/>
          <w:lang w:val="ru-RU"/>
        </w:rPr>
        <w:t>Уганда (</w:t>
      </w:r>
      <w:r w:rsidRPr="00BD26BB">
        <w:rPr>
          <w:rFonts w:asciiTheme="minorHAnsi" w:hAnsiTheme="minorHAnsi" w:cs="Arial"/>
          <w:i/>
          <w:iCs/>
          <w:lang w:val="ru-RU"/>
        </w:rPr>
        <w:t>Комиссия по связи Уганды (UCC), Кампала)</w:t>
      </w:r>
      <w:r w:rsidRPr="00BD26BB">
        <w:rPr>
          <w:webHidden/>
          <w:lang w:val="ru-RU"/>
        </w:rPr>
        <w:tab/>
      </w:r>
      <w:r w:rsidRPr="00BD26BB">
        <w:rPr>
          <w:webHidden/>
          <w:lang w:val="ru-RU"/>
        </w:rPr>
        <w:tab/>
        <w:t>1</w:t>
      </w:r>
      <w:r w:rsidR="008A4AE8" w:rsidRPr="008A4AE8">
        <w:rPr>
          <w:webHidden/>
          <w:lang w:val="ru-RU"/>
        </w:rPr>
        <w:t>8</w:t>
      </w:r>
    </w:p>
    <w:p w:rsidR="00C24D5C" w:rsidRPr="00E90081" w:rsidRDefault="00EA31A4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C24D5C" w:rsidRPr="00E90081">
        <w:rPr>
          <w:noProof w:val="0"/>
          <w:webHidden/>
          <w:lang w:val="ru-RU"/>
        </w:rPr>
        <w:t>:</w:t>
      </w:r>
    </w:p>
    <w:p w:rsidR="00D62167" w:rsidRPr="008A4AE8" w:rsidRDefault="00D62167" w:rsidP="008A4AE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96875">
        <w:rPr>
          <w:i/>
          <w:iCs/>
          <w:lang w:val="ru-RU"/>
        </w:rPr>
        <w:t xml:space="preserve">Мексика </w:t>
      </w:r>
      <w:r w:rsidRPr="00C96875">
        <w:rPr>
          <w:rFonts w:eastAsiaTheme="minorEastAsia"/>
          <w:i/>
          <w:iCs/>
          <w:lang w:val="ru-RU"/>
        </w:rPr>
        <w:t>(Федеральный институт электросвязи</w:t>
      </w:r>
      <w:r w:rsidRPr="00C96875">
        <w:rPr>
          <w:i/>
          <w:iCs/>
          <w:lang w:val="ru-RU"/>
        </w:rPr>
        <w:t xml:space="preserve"> (IFETEL), Мехико)</w:t>
      </w:r>
      <w:r w:rsidRPr="00C96875">
        <w:rPr>
          <w:webHidden/>
          <w:lang w:val="ru-RU"/>
        </w:rPr>
        <w:tab/>
      </w:r>
      <w:r w:rsidRPr="00C96875">
        <w:rPr>
          <w:webHidden/>
          <w:lang w:val="ru-RU"/>
        </w:rPr>
        <w:tab/>
      </w:r>
      <w:r w:rsidR="008A4AE8" w:rsidRPr="008A4AE8">
        <w:rPr>
          <w:webHidden/>
          <w:lang w:val="ru-RU"/>
        </w:rPr>
        <w:t>21</w:t>
      </w:r>
    </w:p>
    <w:p w:rsidR="00C24D5C" w:rsidRPr="008A4AE8" w:rsidRDefault="00264362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en-GB"/>
        </w:rPr>
      </w:pPr>
      <w:r w:rsidRPr="00E90081">
        <w:rPr>
          <w:noProof w:val="0"/>
          <w:lang w:val="ru-RU"/>
        </w:rPr>
        <w:t>Ограничения обслуживания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8A4AE8">
        <w:rPr>
          <w:noProof w:val="0"/>
          <w:webHidden/>
          <w:lang w:val="en-GB"/>
        </w:rPr>
        <w:t>22</w:t>
      </w:r>
    </w:p>
    <w:p w:rsidR="00C24D5C" w:rsidRPr="008A4AE8" w:rsidRDefault="00B82968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en-GB"/>
        </w:rPr>
      </w:pPr>
      <w:r w:rsidRPr="00E90081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494ED4">
        <w:rPr>
          <w:noProof w:val="0"/>
          <w:szCs w:val="20"/>
          <w:lang w:val="ru-RU"/>
        </w:rPr>
        <w:t>(</w:t>
      </w:r>
      <w:r w:rsidRPr="00E90081">
        <w:rPr>
          <w:noProof w:val="0"/>
          <w:szCs w:val="20"/>
          <w:lang w:val="ru-RU"/>
        </w:rPr>
        <w:t>Пересм. ПК-06</w:t>
      </w:r>
      <w:r w:rsidR="00494ED4" w:rsidRPr="00D132EC">
        <w:rPr>
          <w:noProof w:val="0"/>
          <w:szCs w:val="20"/>
          <w:lang w:val="ru-RU"/>
        </w:rPr>
        <w:t>)</w:t>
      </w:r>
      <w:r w:rsidRPr="00E90081">
        <w:rPr>
          <w:noProof w:val="0"/>
          <w:szCs w:val="20"/>
          <w:lang w:val="ru-RU"/>
        </w:rPr>
        <w:t>)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8A4AE8">
        <w:rPr>
          <w:noProof w:val="0"/>
          <w:webHidden/>
          <w:lang w:val="en-GB"/>
        </w:rPr>
        <w:t>22</w:t>
      </w:r>
    </w:p>
    <w:p w:rsidR="00D95D89" w:rsidRPr="00E90081" w:rsidRDefault="00D705A5" w:rsidP="004F515E">
      <w:pPr>
        <w:pStyle w:val="TOC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E900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E900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8A4AE8" w:rsidRDefault="00351B28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E90081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E90081">
        <w:rPr>
          <w:noProof w:val="0"/>
          <w:lang w:val="ru-RU"/>
        </w:rPr>
        <w:tab/>
      </w:r>
      <w:r w:rsidRPr="00E90081">
        <w:rPr>
          <w:noProof w:val="0"/>
          <w:lang w:val="ru-RU"/>
        </w:rPr>
        <w:tab/>
      </w:r>
      <w:r w:rsidR="008A4AE8" w:rsidRPr="008A4AE8">
        <w:rPr>
          <w:noProof w:val="0"/>
          <w:lang w:val="ru-RU"/>
        </w:rPr>
        <w:t>23</w:t>
      </w:r>
    </w:p>
    <w:p w:rsidR="00C24D5C" w:rsidRPr="008A4AE8" w:rsidRDefault="000C5920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E90081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E90081">
        <w:rPr>
          <w:rFonts w:asciiTheme="minorHAnsi" w:hAnsiTheme="minorHAnsi"/>
          <w:noProof w:val="0"/>
          <w:szCs w:val="20"/>
          <w:lang w:val="ru-RU"/>
        </w:rPr>
        <w:br/>
      </w:r>
      <w:r w:rsidRPr="00E90081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E90081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A4AE8" w:rsidRPr="008A4AE8">
        <w:rPr>
          <w:rFonts w:asciiTheme="minorHAnsi" w:hAnsiTheme="minorHAnsi"/>
          <w:noProof w:val="0"/>
          <w:webHidden/>
          <w:szCs w:val="20"/>
          <w:lang w:val="ru-RU"/>
        </w:rPr>
        <w:t>24</w:t>
      </w:r>
    </w:p>
    <w:p w:rsidR="00E03432" w:rsidRPr="008A4AE8" w:rsidRDefault="005B675A" w:rsidP="008A4A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after="40"/>
        <w:ind w:left="284" w:right="561" w:hanging="284"/>
        <w:jc w:val="left"/>
        <w:rPr>
          <w:rFonts w:eastAsiaTheme="minorEastAsia"/>
          <w:lang w:val="ru-RU"/>
        </w:rPr>
      </w:pPr>
      <w:r w:rsidRPr="00E90081">
        <w:rPr>
          <w:rFonts w:eastAsiaTheme="minorEastAsia"/>
          <w:lang w:val="ru-RU"/>
        </w:rPr>
        <w:t>Список</w:t>
      </w:r>
      <w:r w:rsidR="0092114B" w:rsidRPr="00E90081">
        <w:rPr>
          <w:rFonts w:eastAsiaTheme="minorEastAsia"/>
          <w:lang w:val="ru-RU"/>
        </w:rPr>
        <w:t xml:space="preserve"> </w:t>
      </w:r>
      <w:r w:rsidR="008D79FD" w:rsidRPr="00E90081">
        <w:rPr>
          <w:rFonts w:cstheme="minorHAnsi"/>
          <w:szCs w:val="22"/>
          <w:lang w:val="ru-RU"/>
        </w:rPr>
        <w:t>кодов МСЭ операторов связи</w:t>
      </w:r>
      <w:r w:rsidRPr="00E90081">
        <w:rPr>
          <w:rFonts w:eastAsiaTheme="minorEastAsia"/>
          <w:lang w:val="ru-RU"/>
        </w:rPr>
        <w:tab/>
      </w:r>
      <w:r w:rsidRPr="00E90081">
        <w:rPr>
          <w:rFonts w:eastAsiaTheme="minorEastAsia"/>
          <w:lang w:val="ru-RU"/>
        </w:rPr>
        <w:tab/>
      </w:r>
      <w:r w:rsidR="008A4AE8" w:rsidRPr="008A4AE8">
        <w:rPr>
          <w:rFonts w:eastAsiaTheme="minorEastAsia"/>
          <w:lang w:val="ru-RU"/>
        </w:rPr>
        <w:t>25</w:t>
      </w:r>
    </w:p>
    <w:p w:rsidR="00C24D5C" w:rsidRPr="008A4AE8" w:rsidRDefault="00D705A5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0081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E90081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A4AE8" w:rsidRPr="008A4AE8">
        <w:rPr>
          <w:rFonts w:asciiTheme="minorHAnsi" w:hAnsiTheme="minorHAnsi"/>
          <w:noProof w:val="0"/>
          <w:webHidden/>
          <w:szCs w:val="20"/>
          <w:lang w:val="ru-RU"/>
        </w:rPr>
        <w:t>26</w:t>
      </w:r>
    </w:p>
    <w:p w:rsidR="00C24D5C" w:rsidRPr="008A4AE8" w:rsidRDefault="00D705A5" w:rsidP="008A4AE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en-GB"/>
        </w:rPr>
      </w:pPr>
      <w:r w:rsidRPr="00E90081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8A4AE8">
        <w:rPr>
          <w:noProof w:val="0"/>
          <w:webHidden/>
          <w:lang w:val="en-GB"/>
        </w:rPr>
        <w:t>27</w:t>
      </w:r>
    </w:p>
    <w:p w:rsidR="004D1E9D" w:rsidRPr="00E90081" w:rsidRDefault="004D1E9D" w:rsidP="004F515E">
      <w:pPr>
        <w:rPr>
          <w:lang w:val="ru-RU"/>
        </w:rPr>
      </w:pPr>
    </w:p>
    <w:p w:rsidR="00D95D89" w:rsidRPr="00E90081" w:rsidRDefault="00D95D89" w:rsidP="004F515E">
      <w:pPr>
        <w:rPr>
          <w:lang w:val="ru-RU"/>
        </w:rPr>
      </w:pPr>
    </w:p>
    <w:p w:rsidR="004D1E9D" w:rsidRPr="00E90081" w:rsidRDefault="004D1E9D" w:rsidP="004F515E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E90081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E90081" w:rsidRDefault="00CA267C" w:rsidP="00494ED4">
            <w:pPr>
              <w:pStyle w:val="TableHead1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lastRenderedPageBreak/>
              <w:t>Дат</w:t>
            </w:r>
            <w:r w:rsidR="00494ED4">
              <w:rPr>
                <w:rFonts w:eastAsia="SimSun"/>
                <w:lang w:val="ru-RU" w:eastAsia="zh-CN"/>
              </w:rPr>
              <w:t>ы</w:t>
            </w:r>
            <w:r w:rsidRPr="00E90081">
              <w:rPr>
                <w:rFonts w:eastAsia="SimSun"/>
                <w:lang w:val="ru-RU" w:eastAsia="zh-CN"/>
              </w:rPr>
              <w:t xml:space="preserve"> публикации следующих Опера</w:t>
            </w:r>
            <w:r w:rsidR="002D38A4" w:rsidRPr="00E90081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E90081" w:rsidRDefault="002D38A4" w:rsidP="004F515E">
            <w:pPr>
              <w:pStyle w:val="TableHead1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E90081">
              <w:rPr>
                <w:rFonts w:eastAsia="SimSun"/>
                <w:lang w:val="ru-RU" w:eastAsia="zh-CN"/>
              </w:rPr>
              <w:t>: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AD29E0" w:rsidRPr="00E90081" w:rsidTr="008B2491">
        <w:trPr>
          <w:tblHeader/>
          <w:jc w:val="center"/>
        </w:trPr>
        <w:tc>
          <w:tcPr>
            <w:tcW w:w="1008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</w:tcPr>
          <w:p w:rsidR="00AD29E0" w:rsidRPr="00AD29E0" w:rsidRDefault="00AD29E0" w:rsidP="00AD29E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D29E0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5147CB" w:rsidRDefault="005147CB" w:rsidP="005147CB">
      <w:pPr>
        <w:tabs>
          <w:tab w:val="clear" w:pos="1843"/>
        </w:tabs>
        <w:ind w:left="2268" w:hanging="425"/>
        <w:jc w:val="left"/>
        <w:rPr>
          <w:lang w:val="ru-RU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8A4AE8" w:rsidRDefault="008A4AE8" w:rsidP="004F515E">
      <w:pPr>
        <w:pStyle w:val="Heading1"/>
        <w:spacing w:before="0"/>
        <w:jc w:val="center"/>
        <w:rPr>
          <w:rFonts w:asciiTheme="minorHAnsi" w:hAnsiTheme="minorHAnsi"/>
          <w:szCs w:val="26"/>
          <w:lang w:val="ru-RU"/>
        </w:rPr>
      </w:pPr>
      <w:r>
        <w:rPr>
          <w:rFonts w:asciiTheme="minorHAnsi" w:hAnsiTheme="minorHAnsi"/>
          <w:szCs w:val="26"/>
          <w:lang w:val="ru-RU"/>
        </w:rPr>
        <w:br w:type="page"/>
      </w:r>
    </w:p>
    <w:p w:rsidR="00E10D9E" w:rsidRPr="00E90081" w:rsidRDefault="00374990" w:rsidP="004F515E">
      <w:pPr>
        <w:pStyle w:val="Heading1"/>
        <w:spacing w:before="0"/>
        <w:jc w:val="center"/>
        <w:rPr>
          <w:rFonts w:asciiTheme="minorHAnsi" w:hAnsiTheme="minorHAnsi"/>
          <w:szCs w:val="26"/>
          <w:lang w:val="ru-RU"/>
        </w:rPr>
      </w:pPr>
      <w:r w:rsidRPr="00E90081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E90081" w:rsidRDefault="00374990" w:rsidP="004F515E">
      <w:pPr>
        <w:pStyle w:val="Heading20"/>
        <w:spacing w:before="180"/>
        <w:rPr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E90081">
        <w:rPr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E90081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E9008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A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E90081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ОБ №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bookmarkStart w:id="55" w:name="_Toc354053823"/>
      <w:bookmarkStart w:id="56" w:name="_Toc355708838"/>
      <w:r w:rsidRPr="00F32F52">
        <w:rPr>
          <w:rFonts w:asciiTheme="minorHAnsi" w:hAnsiTheme="minorHAnsi"/>
          <w:sz w:val="18"/>
          <w:szCs w:val="18"/>
          <w:lang w:val="ru-RU"/>
        </w:rPr>
        <w:t>1162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</w:t>
      </w:r>
      <w:r w:rsidRPr="00F03D8C">
        <w:rPr>
          <w:rFonts w:asciiTheme="minorHAnsi" w:hAnsiTheme="minorHAnsi"/>
          <w:sz w:val="18"/>
          <w:szCs w:val="18"/>
          <w:lang w:val="ru-RU"/>
        </w:rPr>
        <w:t>1</w:t>
      </w:r>
      <w:r w:rsidRPr="00F32F52">
        <w:rPr>
          <w:rFonts w:asciiTheme="minorHAnsi" w:hAnsiTheme="minorHAnsi"/>
          <w:sz w:val="18"/>
          <w:szCs w:val="18"/>
          <w:lang w:val="ru-RU"/>
        </w:rPr>
        <w:t>61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1154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1109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32F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1096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32F5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1015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994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980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978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955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AD29E0" w:rsidRPr="00F32F52" w:rsidRDefault="00AD29E0" w:rsidP="00AD29E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669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32F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AD29E0" w:rsidRPr="00F32F52" w:rsidRDefault="00AD29E0" w:rsidP="00AD29E0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32F52">
        <w:rPr>
          <w:rFonts w:asciiTheme="minorHAnsi" w:hAnsiTheme="minorHAnsi"/>
          <w:lang w:val="ru-RU"/>
        </w:rPr>
        <w:t>:</w:t>
      </w:r>
    </w:p>
    <w:p w:rsidR="00AD29E0" w:rsidRPr="007B4A3D" w:rsidRDefault="00AD29E0" w:rsidP="00AD29E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 (03/2013))</w:t>
      </w:r>
      <w:r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AD29E0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AD29E0" w:rsidRPr="007B4A3D" w:rsidRDefault="00AD29E0" w:rsidP="00AD29E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7B4A3D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B4A3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B4A3D">
          <w:rPr>
            <w:rStyle w:val="Hyperlink"/>
            <w:sz w:val="18"/>
            <w:szCs w:val="18"/>
          </w:rPr>
          <w:t>www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itu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int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ITU</w:t>
        </w:r>
        <w:r w:rsidRPr="00AD29E0">
          <w:rPr>
            <w:rStyle w:val="Hyperlink"/>
            <w:sz w:val="18"/>
            <w:szCs w:val="18"/>
            <w:lang w:val="ru-RU"/>
          </w:rPr>
          <w:t>-</w:t>
        </w:r>
        <w:r w:rsidRPr="007B4A3D">
          <w:rPr>
            <w:rStyle w:val="Hyperlink"/>
            <w:sz w:val="18"/>
            <w:szCs w:val="18"/>
          </w:rPr>
          <w:t>T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inr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bureaufax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index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html</w:t>
        </w:r>
      </w:hyperlink>
    </w:p>
    <w:p w:rsidR="00AD29E0" w:rsidRPr="00AD29E0" w:rsidRDefault="00AD29E0" w:rsidP="00AD29E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Style w:val="Hyperlink"/>
          <w:sz w:val="18"/>
          <w:szCs w:val="18"/>
          <w:lang w:val="ru-RU"/>
        </w:rPr>
      </w:pPr>
      <w:r w:rsidRPr="007B4A3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B4A3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7B4A3D">
          <w:rPr>
            <w:rStyle w:val="Hyperlink"/>
            <w:sz w:val="18"/>
            <w:szCs w:val="18"/>
          </w:rPr>
          <w:t>www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itu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int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ITU</w:t>
        </w:r>
        <w:r w:rsidRPr="00AD29E0">
          <w:rPr>
            <w:rStyle w:val="Hyperlink"/>
            <w:sz w:val="18"/>
            <w:szCs w:val="18"/>
            <w:lang w:val="ru-RU"/>
          </w:rPr>
          <w:t>-</w:t>
        </w:r>
        <w:r w:rsidRPr="007B4A3D">
          <w:rPr>
            <w:rStyle w:val="Hyperlink"/>
            <w:sz w:val="18"/>
            <w:szCs w:val="18"/>
          </w:rPr>
          <w:t>T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inr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roa</w:t>
        </w:r>
        <w:r w:rsidRPr="00AD29E0">
          <w:rPr>
            <w:rStyle w:val="Hyperlink"/>
            <w:sz w:val="18"/>
            <w:szCs w:val="18"/>
            <w:lang w:val="ru-RU"/>
          </w:rPr>
          <w:t>/</w:t>
        </w:r>
        <w:r w:rsidRPr="007B4A3D">
          <w:rPr>
            <w:rStyle w:val="Hyperlink"/>
            <w:sz w:val="18"/>
            <w:szCs w:val="18"/>
          </w:rPr>
          <w:t>index</w:t>
        </w:r>
        <w:r w:rsidRPr="00AD29E0">
          <w:rPr>
            <w:rStyle w:val="Hyperlink"/>
            <w:sz w:val="18"/>
            <w:szCs w:val="18"/>
            <w:lang w:val="ru-RU"/>
          </w:rPr>
          <w:t>.</w:t>
        </w:r>
        <w:r w:rsidRPr="007B4A3D">
          <w:rPr>
            <w:rStyle w:val="Hyperlink"/>
            <w:sz w:val="18"/>
            <w:szCs w:val="18"/>
          </w:rPr>
          <w:t>html</w:t>
        </w:r>
      </w:hyperlink>
      <w:r w:rsidRPr="00AD29E0">
        <w:rPr>
          <w:rStyle w:val="Hyperlink"/>
          <w:sz w:val="18"/>
          <w:szCs w:val="18"/>
          <w:lang w:val="ru-RU"/>
        </w:rPr>
        <w:t xml:space="preserve"> </w:t>
      </w:r>
    </w:p>
    <w:p w:rsidR="004224AA" w:rsidRPr="00E90081" w:rsidRDefault="0069612A" w:rsidP="00F03D8C">
      <w:pPr>
        <w:pStyle w:val="Heading20"/>
        <w:keepNext w:val="0"/>
        <w:pageBreakBefore/>
        <w:spacing w:before="120"/>
        <w:rPr>
          <w:szCs w:val="22"/>
          <w:lang w:val="ru-RU"/>
        </w:rPr>
      </w:pPr>
      <w:r w:rsidRPr="00E90081">
        <w:rPr>
          <w:szCs w:val="22"/>
          <w:lang w:val="ru-RU"/>
        </w:rPr>
        <w:lastRenderedPageBreak/>
        <w:t>Утверждение Рекомендаций МСЭ</w:t>
      </w:r>
      <w:r w:rsidR="004224AA" w:rsidRPr="00E90081">
        <w:rPr>
          <w:szCs w:val="22"/>
          <w:lang w:val="ru-RU"/>
        </w:rPr>
        <w:t>-T</w:t>
      </w:r>
      <w:bookmarkEnd w:id="55"/>
      <w:bookmarkEnd w:id="56"/>
    </w:p>
    <w:p w:rsidR="00F03D8C" w:rsidRPr="00F32F52" w:rsidRDefault="00F03D8C" w:rsidP="00F03D8C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АПУ-5</w:t>
      </w:r>
      <w:r w:rsidRPr="00F03D8C">
        <w:rPr>
          <w:rFonts w:asciiTheme="minorHAnsi" w:hAnsiTheme="minorHAnsi" w:cstheme="minorHAnsi"/>
          <w:lang w:val="ru-RU"/>
        </w:rPr>
        <w:t>9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F03D8C" w:rsidRDefault="00F03D8C" w:rsidP="00F03D8C">
      <w:pPr>
        <w:ind w:left="567" w:hanging="567"/>
        <w:rPr>
          <w:rFonts w:eastAsia="SimSun"/>
          <w:lang w:val="ru-RU" w:eastAsia="zh-CN"/>
        </w:rPr>
      </w:pPr>
      <w:r w:rsidRPr="00F03D8C">
        <w:rPr>
          <w:lang w:val="ru-RU"/>
        </w:rPr>
        <w:t xml:space="preserve">– </w:t>
      </w:r>
      <w:r w:rsidRPr="00F03D8C">
        <w:rPr>
          <w:lang w:val="ru-RU"/>
        </w:rPr>
        <w:tab/>
      </w:r>
      <w:r w:rsidRPr="00F32F52">
        <w:rPr>
          <w:lang w:val="ru-RU"/>
        </w:rPr>
        <w:t>Рекомендация</w:t>
      </w:r>
      <w:r w:rsidRPr="00F03D8C">
        <w:rPr>
          <w:lang w:val="ru-RU"/>
        </w:rPr>
        <w:t xml:space="preserve"> </w:t>
      </w:r>
      <w:r w:rsidRPr="00F32F52">
        <w:rPr>
          <w:lang w:val="ru-RU"/>
        </w:rPr>
        <w:t>МСЭ</w:t>
      </w:r>
      <w:r w:rsidRPr="00F03D8C">
        <w:rPr>
          <w:lang w:val="ru-RU"/>
        </w:rPr>
        <w:t>-</w:t>
      </w:r>
      <w:r w:rsidRPr="00F32F52">
        <w:rPr>
          <w:lang w:val="ru-RU"/>
        </w:rPr>
        <w:t>Т</w:t>
      </w:r>
      <w:r w:rsidRPr="00F03D8C">
        <w:rPr>
          <w:lang w:val="ru-RU"/>
        </w:rPr>
        <w:t xml:space="preserve"> </w:t>
      </w:r>
      <w:r w:rsidRPr="00B311C5">
        <w:rPr>
          <w:rFonts w:cs="Arial"/>
        </w:rPr>
        <w:t>L</w:t>
      </w:r>
      <w:r w:rsidRPr="00F03D8C">
        <w:rPr>
          <w:rFonts w:cs="Arial"/>
          <w:lang w:val="ru-RU"/>
        </w:rPr>
        <w:t xml:space="preserve">.1015 (01/2019): </w:t>
      </w:r>
      <w:r w:rsidRPr="00F03D8C">
        <w:rPr>
          <w:color w:val="000000"/>
          <w:lang w:val="ru-RU"/>
        </w:rPr>
        <w:t>Критерии оценки воздействия на окружающую среду мобильных телефонов</w:t>
      </w:r>
      <w:r w:rsidR="007A356A" w:rsidRPr="00F03D8C">
        <w:rPr>
          <w:rFonts w:eastAsia="SimSun"/>
          <w:lang w:val="ru-RU" w:eastAsia="zh-CN"/>
        </w:rPr>
        <w:t xml:space="preserve"> </w:t>
      </w:r>
    </w:p>
    <w:p w:rsidR="00F03D8C" w:rsidRDefault="00F03D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br w:type="page"/>
      </w:r>
    </w:p>
    <w:p w:rsidR="0013289A" w:rsidRPr="00E90081" w:rsidRDefault="00891542" w:rsidP="004F515E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57" w:name="_Toc337110339"/>
      <w:bookmarkStart w:id="58" w:name="_Toc355708840"/>
      <w:bookmarkStart w:id="59" w:name="_Toc232315646"/>
      <w:r w:rsidRPr="00E90081">
        <w:rPr>
          <w:szCs w:val="22"/>
          <w:lang w:val="ru-RU"/>
        </w:rPr>
        <w:lastRenderedPageBreak/>
        <w:t>Услуга т</w:t>
      </w:r>
      <w:r w:rsidR="00FD189D" w:rsidRPr="00E90081">
        <w:rPr>
          <w:szCs w:val="22"/>
          <w:lang w:val="ru-RU"/>
        </w:rPr>
        <w:t>елефонн</w:t>
      </w:r>
      <w:r w:rsidRPr="00E90081">
        <w:rPr>
          <w:szCs w:val="22"/>
          <w:lang w:val="ru-RU"/>
        </w:rPr>
        <w:t>ой связи</w:t>
      </w:r>
      <w:r w:rsidR="0013289A" w:rsidRPr="00E90081">
        <w:rPr>
          <w:szCs w:val="22"/>
          <w:lang w:val="ru-RU"/>
        </w:rPr>
        <w:br/>
        <w:t>(</w:t>
      </w:r>
      <w:r w:rsidR="00C95854" w:rsidRPr="00E90081">
        <w:rPr>
          <w:szCs w:val="22"/>
          <w:lang w:val="ru-RU"/>
        </w:rPr>
        <w:t>Рекомендация МСЭ-Т</w:t>
      </w:r>
      <w:r w:rsidR="0013289A" w:rsidRPr="00E90081">
        <w:rPr>
          <w:szCs w:val="22"/>
          <w:lang w:val="ru-RU"/>
        </w:rPr>
        <w:t xml:space="preserve"> E.164)</w:t>
      </w:r>
      <w:bookmarkEnd w:id="57"/>
      <w:bookmarkEnd w:id="58"/>
    </w:p>
    <w:p w:rsidR="0013289A" w:rsidRPr="00044F8D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044F8D">
        <w:rPr>
          <w:rFonts w:asciiTheme="minorHAnsi" w:hAnsiTheme="minorHAnsi"/>
        </w:rPr>
        <w:t xml:space="preserve">url: </w:t>
      </w:r>
      <w:hyperlink r:id="rId16" w:history="1">
        <w:r w:rsidR="00A271A1" w:rsidRPr="00044F8D">
          <w:rPr>
            <w:rStyle w:val="Hyperlink"/>
            <w:rFonts w:eastAsia="SimSun"/>
          </w:rPr>
          <w:t>www.itu.int/itu-t/inr/nnp</w:t>
        </w:r>
      </w:hyperlink>
    </w:p>
    <w:bookmarkEnd w:id="59"/>
    <w:p w:rsidR="00C46E87" w:rsidRPr="00E90081" w:rsidRDefault="00C46E87" w:rsidP="004E62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E90081">
        <w:rPr>
          <w:rFonts w:asciiTheme="minorHAnsi" w:hAnsiTheme="minorHAnsi" w:cs="Arial"/>
          <w:b/>
          <w:bCs/>
          <w:lang w:val="ru-RU"/>
        </w:rPr>
        <w:t>Габон</w:t>
      </w:r>
      <w:r w:rsidRPr="00E90081">
        <w:rPr>
          <w:rFonts w:asciiTheme="minorHAnsi" w:hAnsiTheme="minorHAnsi" w:cs="Arial"/>
          <w:b/>
          <w:bCs/>
          <w:lang w:val="ru-RU"/>
        </w:rPr>
        <w:fldChar w:fldCharType="begin"/>
      </w:r>
      <w:r w:rsidRPr="00E90081">
        <w:rPr>
          <w:lang w:val="ru-RU"/>
        </w:rPr>
        <w:instrText xml:space="preserve"> TC "</w:instrText>
      </w:r>
      <w:bookmarkStart w:id="60" w:name="_Toc393714467"/>
      <w:bookmarkStart w:id="61" w:name="_Toc393715471"/>
      <w:r w:rsidRPr="00E90081">
        <w:rPr>
          <w:rFonts w:asciiTheme="minorHAnsi" w:hAnsiTheme="minorHAnsi" w:cs="Arial"/>
          <w:b/>
          <w:bCs/>
          <w:lang w:val="ru-RU"/>
        </w:rPr>
        <w:instrText>Gabon</w:instrText>
      </w:r>
      <w:bookmarkEnd w:id="60"/>
      <w:bookmarkEnd w:id="61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b/>
          <w:bCs/>
          <w:lang w:val="ru-RU"/>
        </w:rPr>
        <w:fldChar w:fldCharType="end"/>
      </w:r>
      <w:r w:rsidRPr="00E90081">
        <w:rPr>
          <w:rFonts w:asciiTheme="minorHAnsi" w:hAnsiTheme="minorHAnsi" w:cs="Arial"/>
          <w:b/>
          <w:bCs/>
          <w:lang w:val="ru-RU"/>
        </w:rPr>
        <w:t xml:space="preserve"> (код страны +241)</w:t>
      </w:r>
    </w:p>
    <w:p w:rsidR="00C46E87" w:rsidRPr="004C0D72" w:rsidRDefault="00A04340" w:rsidP="004C0D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Сообщени</w:t>
      </w:r>
      <w:r w:rsidR="004C0D72">
        <w:rPr>
          <w:rFonts w:asciiTheme="minorHAnsi" w:hAnsiTheme="minorHAnsi" w:cs="Arial"/>
          <w:lang w:val="ru-RU"/>
        </w:rPr>
        <w:t>я</w:t>
      </w:r>
      <w:r w:rsidRPr="00E90081">
        <w:rPr>
          <w:rFonts w:asciiTheme="minorHAnsi" w:hAnsiTheme="minorHAnsi" w:cs="Arial"/>
          <w:lang w:val="ru-RU"/>
        </w:rPr>
        <w:t xml:space="preserve"> от</w:t>
      </w:r>
      <w:r w:rsidR="00C46E87" w:rsidRPr="00E90081">
        <w:rPr>
          <w:rFonts w:asciiTheme="minorHAnsi" w:hAnsiTheme="minorHAnsi" w:cs="Arial"/>
          <w:lang w:val="ru-RU"/>
        </w:rPr>
        <w:t xml:space="preserve"> </w:t>
      </w:r>
      <w:r w:rsidR="004C0D72" w:rsidRPr="004C0D72">
        <w:rPr>
          <w:rFonts w:asciiTheme="minorHAnsi" w:hAnsiTheme="minorHAnsi" w:cs="Arial"/>
          <w:lang w:val="ru-RU"/>
        </w:rPr>
        <w:t>21.</w:t>
      </w:r>
      <w:r w:rsidR="004C0D72">
        <w:rPr>
          <w:rFonts w:asciiTheme="minorHAnsi" w:hAnsiTheme="minorHAnsi" w:cs="Arial"/>
          <w:lang w:val="en-US"/>
        </w:rPr>
        <w:t>V</w:t>
      </w:r>
      <w:r w:rsidR="004C0D72" w:rsidRPr="004C0D72">
        <w:rPr>
          <w:rFonts w:asciiTheme="minorHAnsi" w:hAnsiTheme="minorHAnsi" w:cs="Arial"/>
          <w:lang w:val="ru-RU"/>
        </w:rPr>
        <w:t xml:space="preserve">.2019 </w:t>
      </w:r>
      <w:r w:rsidR="004C0D72">
        <w:rPr>
          <w:rFonts w:asciiTheme="minorHAnsi" w:hAnsiTheme="minorHAnsi" w:cs="Arial"/>
          <w:lang w:val="ru-RU"/>
        </w:rPr>
        <w:t xml:space="preserve">и </w:t>
      </w:r>
      <w:r w:rsidR="004C0D72" w:rsidRPr="004C0D72">
        <w:rPr>
          <w:rFonts w:asciiTheme="minorHAnsi" w:hAnsiTheme="minorHAnsi" w:cs="Arial"/>
          <w:lang w:val="ru-RU"/>
        </w:rPr>
        <w:t>27.</w:t>
      </w:r>
      <w:r w:rsidR="004C0D72">
        <w:rPr>
          <w:rFonts w:asciiTheme="minorHAnsi" w:hAnsiTheme="minorHAnsi" w:cs="Arial"/>
          <w:lang w:val="en-US"/>
        </w:rPr>
        <w:t>V</w:t>
      </w:r>
      <w:r w:rsidR="004C0D72" w:rsidRPr="004C0D72">
        <w:rPr>
          <w:rFonts w:asciiTheme="minorHAnsi" w:hAnsiTheme="minorHAnsi" w:cs="Arial"/>
          <w:lang w:val="ru-RU"/>
        </w:rPr>
        <w:t>.2019</w:t>
      </w:r>
    </w:p>
    <w:p w:rsidR="004C0D72" w:rsidRPr="00583E21" w:rsidRDefault="00A04340" w:rsidP="002C4D93">
      <w:pPr>
        <w:tabs>
          <w:tab w:val="left" w:pos="1560"/>
          <w:tab w:val="left" w:pos="2127"/>
        </w:tabs>
        <w:outlineLvl w:val="3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 xml:space="preserve">Регуляторный орган электронных средств связи и почты </w:t>
      </w:r>
      <w:r w:rsidR="00C46E87" w:rsidRPr="00E90081">
        <w:rPr>
          <w:rFonts w:asciiTheme="minorHAnsi" w:hAnsiTheme="minorHAnsi" w:cs="Arial"/>
          <w:i/>
          <w:iCs/>
          <w:lang w:val="ru-RU"/>
        </w:rPr>
        <w:t>(ARCEP</w:t>
      </w:r>
      <w:r w:rsidR="00C46E87" w:rsidRPr="00E90081">
        <w:rPr>
          <w:rFonts w:asciiTheme="minorHAnsi" w:hAnsiTheme="minorHAnsi" w:cs="Arial"/>
          <w:lang w:val="ru-RU"/>
        </w:rPr>
        <w:t xml:space="preserve">), </w:t>
      </w:r>
      <w:r w:rsidR="00052FCB">
        <w:rPr>
          <w:rFonts w:asciiTheme="minorHAnsi" w:hAnsiTheme="minorHAnsi" w:cs="Arial"/>
          <w:lang w:val="ru-RU"/>
        </w:rPr>
        <w:t>Либ</w:t>
      </w:r>
      <w:r w:rsidR="00BA0427" w:rsidRPr="00E90081">
        <w:rPr>
          <w:rFonts w:asciiTheme="minorHAnsi" w:hAnsiTheme="minorHAnsi" w:cs="Arial"/>
          <w:lang w:val="ru-RU"/>
        </w:rPr>
        <w:t>р</w:t>
      </w:r>
      <w:r w:rsidR="00052FCB">
        <w:rPr>
          <w:rFonts w:asciiTheme="minorHAnsi" w:hAnsiTheme="minorHAnsi" w:cs="Arial"/>
          <w:lang w:val="ru-RU"/>
        </w:rPr>
        <w:t>е</w:t>
      </w:r>
      <w:r w:rsidR="00BA0427" w:rsidRPr="00E90081">
        <w:rPr>
          <w:rFonts w:asciiTheme="minorHAnsi" w:hAnsiTheme="minorHAnsi" w:cs="Arial"/>
          <w:lang w:val="ru-RU"/>
        </w:rPr>
        <w:t>виль</w:t>
      </w:r>
      <w:r w:rsidR="00C46E87" w:rsidRPr="00E90081">
        <w:rPr>
          <w:rFonts w:asciiTheme="minorHAnsi" w:hAnsiTheme="minorHAnsi" w:cs="Arial"/>
          <w:lang w:val="ru-RU"/>
        </w:rPr>
        <w:fldChar w:fldCharType="begin"/>
      </w:r>
      <w:r w:rsidR="00C46E87" w:rsidRPr="00E90081">
        <w:rPr>
          <w:lang w:val="ru-RU"/>
        </w:rPr>
        <w:instrText xml:space="preserve"> TC "</w:instrText>
      </w:r>
      <w:bookmarkStart w:id="62" w:name="_Toc393714468"/>
      <w:bookmarkStart w:id="63" w:name="_Toc393715472"/>
      <w:r w:rsidR="00C46E87" w:rsidRPr="00E90081">
        <w:rPr>
          <w:rFonts w:asciiTheme="minorHAnsi" w:hAnsiTheme="minorHAnsi" w:cs="Arial"/>
          <w:i/>
          <w:iCs/>
          <w:lang w:val="ru-RU"/>
        </w:rPr>
        <w:instrText>Autorité de Régulation des Communications électroniques et des Postes (ARCEP</w:instrText>
      </w:r>
      <w:r w:rsidR="00C46E87" w:rsidRPr="00E90081">
        <w:rPr>
          <w:rFonts w:asciiTheme="minorHAnsi" w:hAnsiTheme="minorHAnsi" w:cs="Arial"/>
          <w:lang w:val="ru-RU"/>
        </w:rPr>
        <w:instrText>), Libreville</w:instrText>
      </w:r>
      <w:bookmarkEnd w:id="62"/>
      <w:bookmarkEnd w:id="63"/>
      <w:r w:rsidR="00C46E87" w:rsidRPr="00E90081">
        <w:rPr>
          <w:lang w:val="ru-RU"/>
        </w:rPr>
        <w:instrText xml:space="preserve">" \f C \l "1" </w:instrText>
      </w:r>
      <w:r w:rsidR="00C46E87" w:rsidRPr="00E90081">
        <w:rPr>
          <w:rFonts w:asciiTheme="minorHAnsi" w:hAnsiTheme="minorHAnsi" w:cs="Arial"/>
          <w:lang w:val="ru-RU"/>
        </w:rPr>
        <w:fldChar w:fldCharType="end"/>
      </w:r>
      <w:r w:rsidR="00C46E87" w:rsidRPr="00E90081">
        <w:rPr>
          <w:rFonts w:asciiTheme="minorHAnsi" w:hAnsiTheme="minorHAnsi" w:cs="Arial"/>
          <w:lang w:val="ru-RU"/>
        </w:rPr>
        <w:t xml:space="preserve">, </w:t>
      </w:r>
      <w:r w:rsidR="00583E21">
        <w:rPr>
          <w:rFonts w:asciiTheme="minorHAnsi" w:hAnsiTheme="minorHAnsi" w:cs="Arial"/>
          <w:lang w:val="ru-RU"/>
        </w:rPr>
        <w:t>во взаимодействии со всеми операторами, пере</w:t>
      </w:r>
      <w:r w:rsidR="002C4D93">
        <w:rPr>
          <w:rFonts w:asciiTheme="minorHAnsi" w:hAnsiTheme="minorHAnsi" w:cs="Arial"/>
          <w:lang w:val="ru-RU"/>
        </w:rPr>
        <w:t>ве</w:t>
      </w:r>
      <w:r w:rsidR="00583E21">
        <w:rPr>
          <w:rFonts w:asciiTheme="minorHAnsi" w:hAnsiTheme="minorHAnsi" w:cs="Arial"/>
          <w:lang w:val="ru-RU"/>
        </w:rPr>
        <w:t>дет</w:t>
      </w:r>
      <w:r w:rsidR="004C0D72" w:rsidRPr="004C0D72">
        <w:rPr>
          <w:rFonts w:asciiTheme="minorHAnsi" w:hAnsiTheme="minorHAnsi"/>
          <w:lang w:val="ru-RU"/>
        </w:rPr>
        <w:t xml:space="preserve">, </w:t>
      </w:r>
      <w:r w:rsidR="00583E21" w:rsidRPr="00583E21">
        <w:rPr>
          <w:rFonts w:asciiTheme="minorHAnsi" w:hAnsiTheme="minorHAnsi"/>
          <w:b/>
          <w:bCs/>
          <w:lang w:val="ru-RU"/>
        </w:rPr>
        <w:t>в</w:t>
      </w:r>
      <w:r w:rsidR="00583E21">
        <w:rPr>
          <w:rFonts w:asciiTheme="minorHAnsi" w:hAnsiTheme="minorHAnsi"/>
          <w:b/>
          <w:bCs/>
          <w:lang w:val="ru-RU"/>
        </w:rPr>
        <w:t xml:space="preserve"> пятницу</w:t>
      </w:r>
      <w:r w:rsidR="004C0D72" w:rsidRPr="004C0D72">
        <w:rPr>
          <w:rFonts w:asciiTheme="minorHAnsi" w:hAnsiTheme="minorHAnsi"/>
          <w:b/>
          <w:bCs/>
          <w:lang w:val="ru-RU"/>
        </w:rPr>
        <w:t>, 12</w:t>
      </w:r>
      <w:r w:rsidR="00583E21">
        <w:rPr>
          <w:rFonts w:asciiTheme="minorHAnsi" w:hAnsiTheme="minorHAnsi"/>
          <w:b/>
          <w:bCs/>
          <w:lang w:val="ru-RU"/>
        </w:rPr>
        <w:t> июля</w:t>
      </w:r>
      <w:r w:rsidR="004C0D72" w:rsidRPr="004C0D72">
        <w:rPr>
          <w:rFonts w:asciiTheme="minorHAnsi" w:hAnsiTheme="minorHAnsi"/>
          <w:b/>
          <w:bCs/>
          <w:lang w:val="ru-RU"/>
        </w:rPr>
        <w:t xml:space="preserve"> 2019</w:t>
      </w:r>
      <w:r w:rsidR="00583E21">
        <w:rPr>
          <w:rFonts w:asciiTheme="minorHAnsi" w:hAnsiTheme="minorHAnsi"/>
          <w:b/>
          <w:bCs/>
          <w:lang w:val="ru-RU"/>
        </w:rPr>
        <w:t xml:space="preserve"> года в </w:t>
      </w:r>
      <w:r w:rsidR="004C0D72" w:rsidRPr="004C0D72">
        <w:rPr>
          <w:rFonts w:asciiTheme="minorHAnsi" w:hAnsiTheme="minorHAnsi"/>
          <w:b/>
          <w:bCs/>
          <w:lang w:val="ru-RU"/>
        </w:rPr>
        <w:t xml:space="preserve">2300 </w:t>
      </w:r>
      <w:r w:rsidR="004C0D72">
        <w:rPr>
          <w:rFonts w:asciiTheme="minorHAnsi" w:hAnsiTheme="minorHAnsi"/>
          <w:b/>
          <w:bCs/>
        </w:rPr>
        <w:t>GMT</w:t>
      </w:r>
      <w:r w:rsidR="004C0D72" w:rsidRPr="00583E21">
        <w:rPr>
          <w:rFonts w:asciiTheme="minorHAnsi" w:hAnsiTheme="minorHAnsi"/>
          <w:b/>
          <w:bCs/>
          <w:lang w:val="ru-RU"/>
        </w:rPr>
        <w:t xml:space="preserve">, </w:t>
      </w:r>
      <w:r w:rsidR="00583E21">
        <w:rPr>
          <w:rFonts w:asciiTheme="minorHAnsi" w:hAnsiTheme="minorHAnsi"/>
          <w:b/>
          <w:bCs/>
          <w:lang w:val="ru-RU"/>
        </w:rPr>
        <w:t>т. е.</w:t>
      </w:r>
      <w:r w:rsidR="004C0D72" w:rsidRPr="00583E21">
        <w:rPr>
          <w:rFonts w:asciiTheme="minorHAnsi" w:hAnsiTheme="minorHAnsi"/>
          <w:b/>
          <w:bCs/>
          <w:lang w:val="ru-RU"/>
        </w:rPr>
        <w:t xml:space="preserve"> 2400 </w:t>
      </w:r>
      <w:r w:rsidR="00583E21">
        <w:rPr>
          <w:rFonts w:asciiTheme="minorHAnsi" w:hAnsiTheme="minorHAnsi"/>
          <w:b/>
          <w:bCs/>
          <w:lang w:val="ru-RU"/>
        </w:rPr>
        <w:t>по местному времени</w:t>
      </w:r>
      <w:r w:rsidR="004C0D72" w:rsidRPr="00583E21">
        <w:rPr>
          <w:rFonts w:asciiTheme="minorHAnsi" w:hAnsiTheme="minorHAnsi"/>
          <w:b/>
          <w:bCs/>
          <w:lang w:val="ru-RU"/>
        </w:rPr>
        <w:t>,</w:t>
      </w:r>
      <w:r w:rsidR="004C0D72" w:rsidRPr="00583E21">
        <w:rPr>
          <w:rFonts w:asciiTheme="minorHAnsi" w:hAnsiTheme="minorHAnsi"/>
          <w:lang w:val="ru-RU"/>
        </w:rPr>
        <w:t xml:space="preserve"> </w:t>
      </w:r>
      <w:r w:rsidR="002C4D93">
        <w:rPr>
          <w:rFonts w:asciiTheme="minorHAnsi" w:hAnsiTheme="minorHAnsi"/>
          <w:lang w:val="ru-RU"/>
        </w:rPr>
        <w:t xml:space="preserve">свой восьмизначный </w:t>
      </w:r>
      <w:r w:rsidR="004C0D72" w:rsidRPr="00583E21">
        <w:rPr>
          <w:rFonts w:asciiTheme="minorHAnsi" w:hAnsiTheme="minorHAnsi"/>
          <w:lang w:val="ru-RU"/>
        </w:rPr>
        <w:t>(8)</w:t>
      </w:r>
      <w:r w:rsidR="002C4D93">
        <w:rPr>
          <w:rFonts w:asciiTheme="minorHAnsi" w:hAnsiTheme="minorHAnsi"/>
          <w:lang w:val="ru-RU"/>
        </w:rPr>
        <w:t xml:space="preserve"> национальный план нумерации</w:t>
      </w:r>
      <w:r w:rsidR="004C0D72" w:rsidRPr="00583E21">
        <w:rPr>
          <w:rFonts w:asciiTheme="minorHAnsi" w:hAnsiTheme="minorHAnsi"/>
          <w:lang w:val="ru-RU"/>
        </w:rPr>
        <w:t xml:space="preserve">, </w:t>
      </w:r>
      <w:r w:rsidR="002C4D93">
        <w:rPr>
          <w:rFonts w:asciiTheme="minorHAnsi" w:hAnsiTheme="minorHAnsi"/>
          <w:lang w:val="ru-RU"/>
        </w:rPr>
        <w:t>в настоящее время имеющий структуру</w:t>
      </w:r>
      <w:r w:rsidR="004C0D72" w:rsidRPr="00583E21">
        <w:rPr>
          <w:rFonts w:asciiTheme="minorHAnsi" w:hAnsiTheme="minorHAnsi"/>
          <w:lang w:val="ru-RU"/>
        </w:rPr>
        <w:t xml:space="preserve"> </w:t>
      </w:r>
      <w:r w:rsidR="004C0D72">
        <w:rPr>
          <w:rFonts w:asciiTheme="minorHAnsi" w:hAnsiTheme="minorHAnsi"/>
        </w:rPr>
        <w:t>ABPQMCDU</w:t>
      </w:r>
      <w:r w:rsidR="004C0D72" w:rsidRPr="00583E21">
        <w:rPr>
          <w:rFonts w:asciiTheme="minorHAnsi" w:hAnsiTheme="minorHAnsi"/>
          <w:lang w:val="ru-RU"/>
        </w:rPr>
        <w:t xml:space="preserve">, </w:t>
      </w:r>
      <w:r w:rsidR="002C4D93">
        <w:rPr>
          <w:rFonts w:asciiTheme="minorHAnsi" w:hAnsiTheme="minorHAnsi"/>
          <w:lang w:val="ru-RU"/>
        </w:rPr>
        <w:t xml:space="preserve">на девять (9) </w:t>
      </w:r>
      <w:r w:rsidR="00A3125D">
        <w:rPr>
          <w:rFonts w:asciiTheme="minorHAnsi" w:hAnsiTheme="minorHAnsi"/>
          <w:lang w:val="ru-RU"/>
        </w:rPr>
        <w:t>цифр</w:t>
      </w:r>
      <w:r w:rsidR="004C0D72" w:rsidRPr="00583E21">
        <w:rPr>
          <w:rFonts w:asciiTheme="minorHAnsi" w:hAnsiTheme="minorHAnsi"/>
          <w:lang w:val="ru-RU"/>
        </w:rPr>
        <w:t>.</w:t>
      </w:r>
    </w:p>
    <w:p w:rsidR="004C0D72" w:rsidRPr="005C06DE" w:rsidRDefault="002C4D93" w:rsidP="005C06DE">
      <w:pPr>
        <w:tabs>
          <w:tab w:val="left" w:pos="1344"/>
        </w:tabs>
        <w:overflowPunct/>
        <w:autoSpaceDE/>
        <w:adjustRightInd/>
        <w:spacing w:after="160"/>
        <w:rPr>
          <w:rFonts w:eastAsia="Calibri" w:cs="Arial"/>
          <w:lang w:val="ru-RU"/>
        </w:rPr>
      </w:pPr>
      <w:r>
        <w:rPr>
          <w:rFonts w:eastAsia="Calibri" w:cs="Arial"/>
          <w:lang w:val="ru-RU"/>
        </w:rPr>
        <w:t>Эта</w:t>
      </w:r>
      <w:r w:rsidRPr="005C06DE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операция</w:t>
      </w:r>
      <w:r w:rsidRPr="005C06DE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имеет</w:t>
      </w:r>
      <w:r w:rsidRPr="005C06DE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целью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обеспечить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решение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ситуации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с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неизбежным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насыщением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существующего</w:t>
      </w:r>
      <w:r w:rsidR="006B7A2F" w:rsidRPr="005C06DE">
        <w:rPr>
          <w:rFonts w:eastAsia="Calibri" w:cs="Arial"/>
          <w:lang w:val="ru-RU"/>
        </w:rPr>
        <w:t xml:space="preserve"> </w:t>
      </w:r>
      <w:r w:rsidR="006B7A2F">
        <w:rPr>
          <w:rFonts w:eastAsia="Calibri" w:cs="Arial"/>
          <w:lang w:val="ru-RU"/>
        </w:rPr>
        <w:t>плана</w:t>
      </w:r>
      <w:r w:rsidR="00DA32B2" w:rsidRPr="005C06DE">
        <w:rPr>
          <w:rFonts w:eastAsia="Calibri" w:cs="Arial"/>
          <w:lang w:val="ru-RU"/>
        </w:rPr>
        <w:t xml:space="preserve"> </w:t>
      </w:r>
      <w:r w:rsidR="00DA32B2">
        <w:rPr>
          <w:rFonts w:eastAsia="Calibri" w:cs="Arial"/>
          <w:lang w:val="ru-RU"/>
        </w:rPr>
        <w:t>и</w:t>
      </w:r>
      <w:r w:rsidR="00DA32B2" w:rsidRPr="005C06DE">
        <w:rPr>
          <w:rFonts w:eastAsia="Calibri" w:cs="Arial"/>
          <w:lang w:val="ru-RU"/>
        </w:rPr>
        <w:t xml:space="preserve"> </w:t>
      </w:r>
      <w:r w:rsidR="00DA32B2">
        <w:rPr>
          <w:rFonts w:eastAsia="Calibri" w:cs="Arial"/>
          <w:lang w:val="ru-RU"/>
        </w:rPr>
        <w:t>соблюдать</w:t>
      </w:r>
      <w:r w:rsidR="00DA32B2" w:rsidRPr="005C06DE">
        <w:rPr>
          <w:rFonts w:eastAsia="Calibri" w:cs="Arial"/>
          <w:lang w:val="ru-RU"/>
        </w:rPr>
        <w:t xml:space="preserve"> </w:t>
      </w:r>
      <w:r w:rsidR="00DA32B2">
        <w:rPr>
          <w:rFonts w:eastAsia="Calibri" w:cs="Arial"/>
          <w:lang w:val="ru-RU"/>
        </w:rPr>
        <w:t>соответствующие</w:t>
      </w:r>
      <w:r w:rsidR="005C06DE">
        <w:rPr>
          <w:rFonts w:eastAsia="Calibri" w:cs="Arial"/>
          <w:lang w:val="ru-RU"/>
        </w:rPr>
        <w:t xml:space="preserve"> международные нормы, которыми рекомендуется исключение нуля (0) для входящих международных вызовов</w:t>
      </w:r>
      <w:r w:rsidR="004C0D72" w:rsidRPr="005C06DE">
        <w:rPr>
          <w:rFonts w:eastAsia="Calibri" w:cs="Arial"/>
          <w:lang w:val="ru-RU"/>
        </w:rPr>
        <w:t>.</w:t>
      </w:r>
    </w:p>
    <w:p w:rsidR="004C0D72" w:rsidRPr="00DA045A" w:rsidRDefault="004C0D72" w:rsidP="00DA045A">
      <w:pPr>
        <w:spacing w:before="160"/>
        <w:rPr>
          <w:rFonts w:eastAsia="Calibri"/>
          <w:b/>
          <w:bCs/>
        </w:rPr>
      </w:pPr>
      <w:r w:rsidRPr="00DA045A">
        <w:rPr>
          <w:rFonts w:eastAsia="Calibri"/>
          <w:b/>
          <w:bCs/>
        </w:rPr>
        <w:t>1</w:t>
      </w:r>
      <w:r w:rsidRPr="00DA045A">
        <w:rPr>
          <w:rFonts w:eastAsia="Calibri"/>
          <w:b/>
          <w:bCs/>
        </w:rPr>
        <w:tab/>
      </w:r>
      <w:r w:rsidR="005C06DE" w:rsidRPr="00DA045A">
        <w:rPr>
          <w:rFonts w:eastAsia="Calibri"/>
          <w:b/>
          <w:bCs/>
        </w:rPr>
        <w:t xml:space="preserve">ОБЩАЯ СТРУКТУРА </w:t>
      </w:r>
      <w:r w:rsidR="000A7F32" w:rsidRPr="00DA045A">
        <w:rPr>
          <w:rFonts w:eastAsia="Calibri"/>
          <w:b/>
          <w:bCs/>
        </w:rPr>
        <w:t>НОВОГО ПЛАНА НУМЕРАЦИИ</w:t>
      </w:r>
    </w:p>
    <w:p w:rsidR="004C0D72" w:rsidRPr="002D5A77" w:rsidRDefault="00CD0F43" w:rsidP="00DA045A">
      <w:pPr>
        <w:tabs>
          <w:tab w:val="left" w:pos="1344"/>
        </w:tabs>
        <w:overflowPunct/>
        <w:autoSpaceDE/>
        <w:adjustRightInd/>
        <w:spacing w:after="160"/>
        <w:rPr>
          <w:rFonts w:eastAsia="Calibri" w:cs="Arial"/>
          <w:lang w:val="ru-RU"/>
        </w:rPr>
      </w:pPr>
      <w:r>
        <w:rPr>
          <w:rFonts w:eastAsia="Calibri" w:cs="Arial"/>
          <w:i/>
          <w:iCs/>
          <w:lang w:val="ru-RU"/>
        </w:rPr>
        <w:t>Существующий</w:t>
      </w:r>
      <w:r w:rsidRPr="002D5A77">
        <w:rPr>
          <w:rFonts w:eastAsia="Calibri" w:cs="Arial"/>
          <w:i/>
          <w:iCs/>
          <w:lang w:val="ru-RU"/>
        </w:rPr>
        <w:t xml:space="preserve"> </w:t>
      </w:r>
      <w:r>
        <w:rPr>
          <w:rFonts w:eastAsia="Calibri" w:cs="Arial"/>
          <w:lang w:val="ru-RU"/>
        </w:rPr>
        <w:t>восьмизначный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план</w:t>
      </w:r>
      <w:r w:rsidRPr="002D5A77">
        <w:rPr>
          <w:rFonts w:eastAsia="Calibri" w:cs="Arial"/>
          <w:lang w:val="ru-RU"/>
        </w:rPr>
        <w:t xml:space="preserve"> (8) </w:t>
      </w:r>
      <w:r>
        <w:rPr>
          <w:rFonts w:eastAsia="Calibri" w:cs="Arial"/>
          <w:lang w:val="ru-RU"/>
        </w:rPr>
        <w:t>имеет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структуру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</w:rPr>
        <w:t>AB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</w:rPr>
        <w:t>PQMCDU</w:t>
      </w:r>
      <w:r w:rsidR="004C0D72" w:rsidRPr="002D5A77">
        <w:rPr>
          <w:rFonts w:eastAsia="Calibri" w:cs="Arial"/>
          <w:lang w:val="ru-RU"/>
        </w:rPr>
        <w:t xml:space="preserve">, </w:t>
      </w:r>
      <w:r>
        <w:rPr>
          <w:rFonts w:eastAsia="Calibri" w:cs="Arial"/>
          <w:lang w:val="ru-RU"/>
        </w:rPr>
        <w:t>тогда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как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в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новом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плане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используются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девять</w:t>
      </w:r>
      <w:r w:rsidRPr="002D5A77">
        <w:rPr>
          <w:rFonts w:eastAsia="Calibri" w:cs="Arial"/>
          <w:lang w:val="ru-RU"/>
        </w:rPr>
        <w:t xml:space="preserve"> (9) </w:t>
      </w:r>
      <w:r w:rsidR="00A3125D">
        <w:rPr>
          <w:rFonts w:eastAsia="Calibri" w:cs="Arial"/>
          <w:lang w:val="ru-RU"/>
        </w:rPr>
        <w:t>цифр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структуре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AX</w:t>
      </w:r>
      <w:r w:rsidR="004C0D72" w:rsidRPr="002D5A77">
        <w:rPr>
          <w:rFonts w:eastAsia="Calibri" w:cs="Arial"/>
          <w:b/>
          <w:lang w:val="ru-RU"/>
        </w:rPr>
        <w:t xml:space="preserve"> </w:t>
      </w:r>
      <w:r w:rsidR="004C0D72">
        <w:rPr>
          <w:rFonts w:eastAsia="Calibri" w:cs="Arial"/>
          <w:b/>
        </w:rPr>
        <w:t>BPQMCDU</w:t>
      </w:r>
      <w:r w:rsidR="004C0D72" w:rsidRPr="002D5A77">
        <w:rPr>
          <w:rFonts w:eastAsia="Calibri" w:cs="Arial"/>
          <w:b/>
          <w:lang w:val="ru-RU"/>
        </w:rPr>
        <w:t>,</w:t>
      </w:r>
      <w:r w:rsidR="004C0D72" w:rsidRPr="002D5A77">
        <w:rPr>
          <w:rFonts w:eastAsia="Calibri" w:cs="Arial"/>
          <w:lang w:val="ru-RU"/>
        </w:rPr>
        <w:t xml:space="preserve"> </w:t>
      </w:r>
      <w:r w:rsidR="002D5A77">
        <w:rPr>
          <w:rFonts w:eastAsia="Calibri" w:cs="Arial"/>
          <w:lang w:val="ru-RU"/>
        </w:rPr>
        <w:t>с добавлением знака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X</w:t>
      </w:r>
      <w:r w:rsidR="004C0D72" w:rsidRPr="002D5A77">
        <w:rPr>
          <w:rFonts w:eastAsia="Calibri" w:cs="Arial"/>
          <w:lang w:val="ru-RU"/>
        </w:rPr>
        <w:t xml:space="preserve"> </w:t>
      </w:r>
      <w:r w:rsidR="002D5A77">
        <w:rPr>
          <w:rFonts w:eastAsia="Calibri" w:cs="Arial"/>
          <w:lang w:val="ru-RU"/>
        </w:rPr>
        <w:t>между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A</w:t>
      </w:r>
      <w:r w:rsidR="004C0D72" w:rsidRPr="002D5A77">
        <w:rPr>
          <w:rFonts w:eastAsia="Calibri" w:cs="Arial"/>
          <w:lang w:val="ru-RU"/>
        </w:rPr>
        <w:t xml:space="preserve"> </w:t>
      </w:r>
      <w:r w:rsidR="002D5A77">
        <w:rPr>
          <w:rFonts w:eastAsia="Calibri" w:cs="Arial"/>
          <w:lang w:val="ru-RU"/>
        </w:rPr>
        <w:t>и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B</w:t>
      </w:r>
      <w:r w:rsidR="004C0D72" w:rsidRPr="002D5A77">
        <w:rPr>
          <w:rFonts w:eastAsia="Calibri" w:cs="Arial"/>
          <w:lang w:val="ru-RU"/>
        </w:rPr>
        <w:t>.</w:t>
      </w:r>
    </w:p>
    <w:p w:rsidR="004C0D72" w:rsidRPr="002D5A77" w:rsidRDefault="002D5A77" w:rsidP="002D5A77">
      <w:pPr>
        <w:tabs>
          <w:tab w:val="left" w:pos="1344"/>
        </w:tabs>
        <w:overflowPunct/>
        <w:autoSpaceDE/>
        <w:adjustRightInd/>
        <w:spacing w:after="120"/>
        <w:rPr>
          <w:rFonts w:eastAsia="Calibri" w:cs="Arial"/>
          <w:lang w:val="ru-RU"/>
        </w:rPr>
      </w:pPr>
      <w:r>
        <w:rPr>
          <w:rFonts w:eastAsia="Calibri" w:cs="Arial"/>
          <w:lang w:val="ru-RU"/>
        </w:rPr>
        <w:t>Новые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идентификаторы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имеют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форму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AX</w:t>
      </w:r>
      <w:r w:rsidR="004C0D72"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</w:t>
      </w:r>
      <w:r w:rsidR="004C0D72" w:rsidRPr="002D5A77">
        <w:rPr>
          <w:rFonts w:eastAsia="Calibri" w:cs="Arial"/>
          <w:lang w:val="ru-RU"/>
        </w:rPr>
        <w:t xml:space="preserve"> </w:t>
      </w:r>
      <w:r w:rsidR="004C0D72">
        <w:rPr>
          <w:rFonts w:eastAsia="Calibri" w:cs="Arial"/>
          <w:b/>
        </w:rPr>
        <w:t>A</w:t>
      </w:r>
      <w:r w:rsidR="004C0D72" w:rsidRPr="002D5A77">
        <w:rPr>
          <w:rFonts w:eastAsia="Calibri" w:cs="Arial"/>
          <w:b/>
          <w:lang w:val="ru-RU"/>
        </w:rPr>
        <w:t>= 0</w:t>
      </w:r>
      <w:r w:rsidR="004C0D72"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и</w:t>
      </w:r>
      <w:r w:rsidR="004C0D72" w:rsidRPr="002D5A77">
        <w:rPr>
          <w:rFonts w:eastAsia="Calibri" w:cs="Arial"/>
          <w:lang w:val="ru-RU"/>
        </w:rPr>
        <w:t>;</w:t>
      </w:r>
    </w:p>
    <w:p w:rsidR="004C0D72" w:rsidRPr="002D5A77" w:rsidRDefault="004C0D72" w:rsidP="002D5A77">
      <w:pPr>
        <w:overflowPunct/>
        <w:autoSpaceDE/>
        <w:adjustRightInd/>
        <w:spacing w:after="80"/>
        <w:rPr>
          <w:rFonts w:eastAsia="Calibri" w:cs="Arial"/>
          <w:b/>
          <w:lang w:val="ru-RU"/>
        </w:rPr>
      </w:pPr>
      <w:r w:rsidRPr="002D5A77">
        <w:rPr>
          <w:rFonts w:eastAsia="Calibri" w:cs="Arial"/>
          <w:lang w:val="ru-RU"/>
        </w:rPr>
        <w:t>•</w:t>
      </w:r>
      <w:r w:rsidRPr="002D5A77">
        <w:rPr>
          <w:rFonts w:eastAsia="Calibri" w:cs="Arial"/>
          <w:lang w:val="ru-RU"/>
        </w:rPr>
        <w:tab/>
      </w:r>
      <w:r>
        <w:rPr>
          <w:rFonts w:eastAsia="Calibri" w:cs="Arial"/>
          <w:b/>
        </w:rPr>
        <w:t>X</w:t>
      </w:r>
      <w:r w:rsidRPr="002D5A77">
        <w:rPr>
          <w:rFonts w:eastAsia="Calibri" w:cs="Arial"/>
          <w:b/>
          <w:lang w:val="ru-RU"/>
        </w:rPr>
        <w:t xml:space="preserve"> =</w:t>
      </w:r>
      <w:r>
        <w:rPr>
          <w:rFonts w:eastAsia="Calibri" w:cs="Arial"/>
          <w:b/>
        </w:rPr>
        <w:t> </w:t>
      </w:r>
      <w:r w:rsidRPr="002D5A77">
        <w:rPr>
          <w:rFonts w:eastAsia="Calibri" w:cs="Arial"/>
          <w:b/>
          <w:lang w:val="ru-RU"/>
        </w:rPr>
        <w:t>1:</w:t>
      </w:r>
      <w:r w:rsidRPr="002D5A77">
        <w:rPr>
          <w:rFonts w:eastAsia="Calibri" w:cs="Arial"/>
          <w:lang w:val="ru-RU"/>
        </w:rPr>
        <w:t xml:space="preserve"> </w:t>
      </w:r>
      <w:r w:rsidR="002D5A77">
        <w:rPr>
          <w:rFonts w:eastAsia="Calibri" w:cs="Arial"/>
          <w:lang w:val="ru-RU"/>
        </w:rPr>
        <w:t>для сети фиксированной связи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</w:rPr>
        <w:t>Gabon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</w:rPr>
        <w:t>T</w:t>
      </w:r>
      <w:r w:rsidRPr="002D5A77">
        <w:rPr>
          <w:rFonts w:eastAsia="Calibri" w:cs="Arial"/>
          <w:lang w:val="ru-RU"/>
        </w:rPr>
        <w:t>é</w:t>
      </w:r>
      <w:r>
        <w:rPr>
          <w:rFonts w:eastAsia="Calibri" w:cs="Arial"/>
        </w:rPr>
        <w:t>l</w:t>
      </w:r>
      <w:r w:rsidRPr="002D5A77">
        <w:rPr>
          <w:rFonts w:eastAsia="Calibri" w:cs="Arial"/>
          <w:lang w:val="ru-RU"/>
        </w:rPr>
        <w:t>é</w:t>
      </w:r>
      <w:r>
        <w:rPr>
          <w:rFonts w:eastAsia="Calibri" w:cs="Arial"/>
        </w:rPr>
        <w:t>com</w:t>
      </w:r>
      <w:r w:rsidRPr="001C0351">
        <w:rPr>
          <w:rFonts w:eastAsia="Calibri" w:cs="Arial"/>
          <w:lang w:val="ru-RU"/>
        </w:rPr>
        <w:t>;</w:t>
      </w:r>
    </w:p>
    <w:p w:rsidR="004C0D72" w:rsidRPr="002D5A77" w:rsidRDefault="004C0D72" w:rsidP="002D5A77">
      <w:pPr>
        <w:overflowPunct/>
        <w:autoSpaceDE/>
        <w:adjustRightInd/>
        <w:spacing w:after="80"/>
        <w:rPr>
          <w:rFonts w:eastAsia="Calibri" w:cs="Arial"/>
          <w:b/>
          <w:lang w:val="ru-RU"/>
        </w:rPr>
      </w:pPr>
      <w:r w:rsidRPr="002D5A77">
        <w:rPr>
          <w:rFonts w:eastAsia="Calibri" w:cs="Arial"/>
          <w:b/>
          <w:lang w:val="ru-RU"/>
        </w:rPr>
        <w:t>•</w:t>
      </w:r>
      <w:r w:rsidRPr="002D5A77">
        <w:rPr>
          <w:rFonts w:eastAsia="Calibri" w:cs="Arial"/>
          <w:b/>
          <w:lang w:val="ru-RU"/>
        </w:rPr>
        <w:tab/>
      </w:r>
      <w:r>
        <w:rPr>
          <w:rFonts w:eastAsia="Calibri" w:cs="Arial"/>
          <w:b/>
        </w:rPr>
        <w:t>X</w:t>
      </w:r>
      <w:r w:rsidRPr="002D5A77">
        <w:rPr>
          <w:rFonts w:eastAsia="Calibri" w:cs="Arial"/>
          <w:b/>
          <w:lang w:val="ru-RU"/>
        </w:rPr>
        <w:t xml:space="preserve"> = 2: 3, 4, 5 </w:t>
      </w:r>
      <w:r w:rsidR="002D5A77" w:rsidRPr="002D5A77">
        <w:rPr>
          <w:rFonts w:eastAsia="Calibri" w:cs="Arial"/>
          <w:bCs/>
          <w:lang w:val="ru-RU"/>
        </w:rPr>
        <w:t>в резерве</w:t>
      </w:r>
      <w:r w:rsidRPr="001C0351">
        <w:rPr>
          <w:rFonts w:eastAsia="Calibri" w:cs="Arial"/>
          <w:lang w:val="ru-RU"/>
        </w:rPr>
        <w:t>;</w:t>
      </w:r>
    </w:p>
    <w:p w:rsidR="004C0D72" w:rsidRPr="002D5A77" w:rsidRDefault="004C0D72" w:rsidP="002D5A77">
      <w:pPr>
        <w:overflowPunct/>
        <w:autoSpaceDE/>
        <w:adjustRightInd/>
        <w:spacing w:after="80"/>
        <w:rPr>
          <w:rFonts w:eastAsia="Calibri" w:cs="Arial"/>
          <w:b/>
          <w:lang w:val="ru-RU"/>
        </w:rPr>
      </w:pPr>
      <w:r w:rsidRPr="002D5A77">
        <w:rPr>
          <w:rFonts w:eastAsia="Calibri" w:cs="Arial"/>
          <w:b/>
          <w:lang w:val="ru-RU"/>
        </w:rPr>
        <w:t>•</w:t>
      </w:r>
      <w:r w:rsidRPr="002D5A77">
        <w:rPr>
          <w:rFonts w:eastAsia="Calibri" w:cs="Arial"/>
          <w:b/>
          <w:lang w:val="ru-RU"/>
        </w:rPr>
        <w:tab/>
      </w:r>
      <w:r>
        <w:rPr>
          <w:rFonts w:eastAsia="Calibri" w:cs="Arial"/>
          <w:b/>
        </w:rPr>
        <w:t>X</w:t>
      </w:r>
      <w:r w:rsidRPr="002D5A77">
        <w:rPr>
          <w:rFonts w:eastAsia="Calibri" w:cs="Arial"/>
          <w:b/>
          <w:lang w:val="ru-RU"/>
        </w:rPr>
        <w:t xml:space="preserve"> = 6:</w:t>
      </w:r>
      <w:r w:rsidR="002D5A77">
        <w:rPr>
          <w:rFonts w:eastAsia="Calibri" w:cs="Arial"/>
          <w:b/>
          <w:lang w:val="ru-RU"/>
        </w:rPr>
        <w:t xml:space="preserve"> </w:t>
      </w:r>
      <w:r w:rsidR="002D5A77" w:rsidRPr="002D5A77">
        <w:rPr>
          <w:rFonts w:eastAsia="Calibri" w:cs="Arial"/>
          <w:bCs/>
          <w:lang w:val="ru-RU"/>
        </w:rPr>
        <w:t>для сети подвижной связи</w:t>
      </w:r>
      <w:r w:rsidRPr="002D5A77">
        <w:rPr>
          <w:rFonts w:eastAsia="Calibri" w:cs="Arial"/>
          <w:b/>
          <w:lang w:val="ru-RU"/>
        </w:rPr>
        <w:t xml:space="preserve"> </w:t>
      </w:r>
      <w:r>
        <w:rPr>
          <w:rFonts w:eastAsia="Calibri" w:cs="Arial"/>
        </w:rPr>
        <w:t>Gabon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</w:rPr>
        <w:t>T</w:t>
      </w:r>
      <w:r w:rsidRPr="002D5A77">
        <w:rPr>
          <w:rFonts w:eastAsia="Calibri" w:cs="Arial"/>
          <w:lang w:val="ru-RU"/>
        </w:rPr>
        <w:t>é</w:t>
      </w:r>
      <w:r>
        <w:rPr>
          <w:rFonts w:eastAsia="Calibri" w:cs="Arial"/>
        </w:rPr>
        <w:t>l</w:t>
      </w:r>
      <w:r w:rsidRPr="002D5A77">
        <w:rPr>
          <w:rFonts w:eastAsia="Calibri" w:cs="Arial"/>
          <w:lang w:val="ru-RU"/>
        </w:rPr>
        <w:t>é</w:t>
      </w:r>
      <w:r>
        <w:rPr>
          <w:rFonts w:eastAsia="Calibri" w:cs="Arial"/>
        </w:rPr>
        <w:t>com</w:t>
      </w:r>
      <w:r w:rsidRPr="002D5A77">
        <w:rPr>
          <w:rFonts w:eastAsia="Calibri" w:cs="Arial"/>
          <w:lang w:val="ru-RU"/>
        </w:rPr>
        <w:t xml:space="preserve"> (</w:t>
      </w:r>
      <w:r>
        <w:rPr>
          <w:rFonts w:eastAsia="Calibri" w:cs="Arial"/>
        </w:rPr>
        <w:t>Libertis</w:t>
      </w:r>
      <w:r w:rsidRPr="002D5A77">
        <w:rPr>
          <w:rFonts w:eastAsia="Calibri" w:cs="Arial"/>
          <w:lang w:val="ru-RU"/>
        </w:rPr>
        <w:t xml:space="preserve"> </w:t>
      </w:r>
      <w:r w:rsidR="002D5A77">
        <w:rPr>
          <w:rFonts w:eastAsia="Calibri" w:cs="Arial"/>
          <w:lang w:val="ru-RU"/>
        </w:rPr>
        <w:t>и</w:t>
      </w:r>
      <w:r w:rsidRPr="002D5A77">
        <w:rPr>
          <w:rFonts w:eastAsia="Calibri" w:cs="Arial"/>
          <w:lang w:val="ru-RU"/>
        </w:rPr>
        <w:t xml:space="preserve"> </w:t>
      </w:r>
      <w:r>
        <w:rPr>
          <w:rFonts w:eastAsia="Calibri" w:cs="Arial"/>
        </w:rPr>
        <w:t>Moov</w:t>
      </w:r>
      <w:r w:rsidRPr="002D5A77">
        <w:rPr>
          <w:rFonts w:eastAsia="Calibri" w:cs="Arial"/>
          <w:lang w:val="ru-RU"/>
        </w:rPr>
        <w:t>);</w:t>
      </w:r>
      <w:r w:rsidRPr="002D5A77">
        <w:rPr>
          <w:rFonts w:eastAsia="Calibri" w:cs="Arial"/>
          <w:b/>
          <w:lang w:val="ru-RU"/>
        </w:rPr>
        <w:t xml:space="preserve"> </w:t>
      </w:r>
    </w:p>
    <w:p w:rsidR="004C0D72" w:rsidRPr="00330041" w:rsidRDefault="004C0D72" w:rsidP="00330041">
      <w:pPr>
        <w:overflowPunct/>
        <w:autoSpaceDE/>
        <w:adjustRightInd/>
        <w:spacing w:after="80"/>
        <w:rPr>
          <w:rFonts w:eastAsia="Calibri" w:cs="Arial"/>
          <w:lang w:val="ru-RU"/>
        </w:rPr>
      </w:pPr>
      <w:r w:rsidRPr="00330041">
        <w:rPr>
          <w:rFonts w:eastAsia="Calibri" w:cs="Arial"/>
          <w:b/>
          <w:lang w:val="ru-RU"/>
        </w:rPr>
        <w:t>•</w:t>
      </w:r>
      <w:r w:rsidRPr="00330041">
        <w:rPr>
          <w:rFonts w:eastAsia="Calibri" w:cs="Arial"/>
          <w:b/>
          <w:lang w:val="ru-RU"/>
        </w:rPr>
        <w:tab/>
      </w:r>
      <w:r>
        <w:rPr>
          <w:rFonts w:eastAsia="Calibri" w:cs="Arial"/>
          <w:b/>
        </w:rPr>
        <w:t>X</w:t>
      </w:r>
      <w:r w:rsidRPr="00330041">
        <w:rPr>
          <w:rFonts w:eastAsia="Calibri" w:cs="Arial"/>
          <w:b/>
          <w:lang w:val="ru-RU"/>
        </w:rPr>
        <w:t xml:space="preserve"> = 7: </w:t>
      </w:r>
      <w:r w:rsidR="00330041" w:rsidRPr="002D5A77">
        <w:rPr>
          <w:rFonts w:eastAsia="Calibri" w:cs="Arial"/>
          <w:bCs/>
          <w:lang w:val="ru-RU"/>
        </w:rPr>
        <w:t>для сети подвижной связи</w:t>
      </w:r>
      <w:r w:rsidRPr="00330041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</w:rPr>
        <w:t>Airtel</w:t>
      </w:r>
      <w:r w:rsidRPr="00330041">
        <w:rPr>
          <w:rFonts w:eastAsia="Calibri" w:cs="Arial"/>
          <w:lang w:val="ru-RU"/>
        </w:rPr>
        <w:t xml:space="preserve"> </w:t>
      </w:r>
      <w:r>
        <w:rPr>
          <w:rFonts w:eastAsia="Calibri" w:cs="Arial"/>
        </w:rPr>
        <w:t>Gabon</w:t>
      </w:r>
      <w:r w:rsidRPr="00330041">
        <w:rPr>
          <w:rFonts w:eastAsia="Calibri" w:cs="Arial"/>
          <w:lang w:val="ru-RU"/>
        </w:rPr>
        <w:t>;</w:t>
      </w:r>
    </w:p>
    <w:p w:rsidR="004C0D72" w:rsidRPr="00F72D28" w:rsidRDefault="004C0D72" w:rsidP="00330041">
      <w:pPr>
        <w:overflowPunct/>
        <w:autoSpaceDE/>
        <w:adjustRightInd/>
        <w:spacing w:after="80"/>
        <w:rPr>
          <w:rFonts w:eastAsia="Calibri" w:cs="Arial"/>
          <w:lang w:val="ru-RU"/>
        </w:rPr>
      </w:pPr>
      <w:r w:rsidRPr="00F72D28">
        <w:rPr>
          <w:rFonts w:eastAsia="Calibri" w:cs="Arial"/>
          <w:b/>
          <w:lang w:val="ru-RU"/>
        </w:rPr>
        <w:t>•</w:t>
      </w:r>
      <w:r w:rsidRPr="00F72D28">
        <w:rPr>
          <w:rFonts w:eastAsia="Calibri" w:cs="Arial"/>
          <w:b/>
          <w:lang w:val="ru-RU"/>
        </w:rPr>
        <w:tab/>
      </w:r>
      <w:r>
        <w:rPr>
          <w:rFonts w:eastAsia="Calibri" w:cs="Arial"/>
          <w:b/>
        </w:rPr>
        <w:t>X</w:t>
      </w:r>
      <w:r w:rsidRPr="00F72D28">
        <w:rPr>
          <w:rFonts w:eastAsia="Calibri" w:cs="Arial"/>
          <w:b/>
          <w:lang w:val="ru-RU"/>
        </w:rPr>
        <w:t xml:space="preserve"> = 8: </w:t>
      </w:r>
      <w:r w:rsidR="00330041" w:rsidRPr="00330041">
        <w:rPr>
          <w:rFonts w:eastAsia="Calibri" w:cs="Arial"/>
          <w:bCs/>
          <w:lang w:val="ru-RU"/>
        </w:rPr>
        <w:t>для</w:t>
      </w:r>
      <w:r w:rsidR="00330041" w:rsidRPr="00F72D28">
        <w:rPr>
          <w:rFonts w:eastAsia="Calibri" w:cs="Arial"/>
          <w:lang w:val="ru-RU"/>
        </w:rPr>
        <w:t xml:space="preserve"> </w:t>
      </w:r>
      <w:r w:rsidR="00330041">
        <w:rPr>
          <w:rFonts w:eastAsia="Calibri" w:cs="Arial"/>
          <w:lang w:val="ru-RU"/>
        </w:rPr>
        <w:t>дополнительных</w:t>
      </w:r>
      <w:r w:rsidR="00330041" w:rsidRPr="00F72D28">
        <w:rPr>
          <w:rFonts w:eastAsia="Calibri" w:cs="Arial"/>
          <w:lang w:val="ru-RU"/>
        </w:rPr>
        <w:t xml:space="preserve"> </w:t>
      </w:r>
      <w:r w:rsidR="00330041">
        <w:rPr>
          <w:rFonts w:eastAsia="Calibri" w:cs="Arial"/>
          <w:lang w:val="ru-RU"/>
        </w:rPr>
        <w:t>услуг</w:t>
      </w:r>
      <w:r w:rsidRPr="00F72D28">
        <w:rPr>
          <w:rFonts w:eastAsia="Calibri" w:cs="Arial"/>
          <w:lang w:val="ru-RU"/>
        </w:rPr>
        <w:t>;</w:t>
      </w:r>
    </w:p>
    <w:p w:rsidR="004C0D72" w:rsidRPr="00ED1547" w:rsidRDefault="004C0D72" w:rsidP="004E62F7">
      <w:pPr>
        <w:overflowPunct/>
        <w:autoSpaceDE/>
        <w:adjustRightInd/>
        <w:spacing w:after="120"/>
        <w:rPr>
          <w:rFonts w:eastAsia="Calibri" w:cs="Arial"/>
          <w:b/>
          <w:lang w:val="ru-RU"/>
        </w:rPr>
      </w:pPr>
      <w:r w:rsidRPr="00ED1547">
        <w:rPr>
          <w:rFonts w:eastAsia="Calibri" w:cs="Arial"/>
          <w:b/>
          <w:lang w:val="ru-RU"/>
        </w:rPr>
        <w:t>•</w:t>
      </w:r>
      <w:r w:rsidRPr="00ED1547">
        <w:rPr>
          <w:rFonts w:eastAsia="Calibri" w:cs="Arial"/>
          <w:b/>
          <w:lang w:val="ru-RU"/>
        </w:rPr>
        <w:tab/>
      </w:r>
      <w:r>
        <w:rPr>
          <w:rFonts w:eastAsia="Calibri" w:cs="Arial"/>
          <w:b/>
        </w:rPr>
        <w:t>X</w:t>
      </w:r>
      <w:r w:rsidRPr="00ED1547">
        <w:rPr>
          <w:rFonts w:eastAsia="Calibri" w:cs="Arial"/>
          <w:b/>
          <w:lang w:val="ru-RU"/>
        </w:rPr>
        <w:t xml:space="preserve"> = 9: </w:t>
      </w:r>
      <w:r w:rsidR="00ED1547" w:rsidRPr="00ED1547">
        <w:rPr>
          <w:rFonts w:eastAsia="Calibri" w:cs="Arial"/>
          <w:bCs/>
          <w:lang w:val="ru-RU"/>
        </w:rPr>
        <w:t>резервирован</w:t>
      </w:r>
      <w:r w:rsidR="00ED1547" w:rsidRPr="00ED1547">
        <w:rPr>
          <w:rFonts w:eastAsia="Calibri" w:cs="Arial"/>
          <w:lang w:val="ru-RU"/>
        </w:rPr>
        <w:t xml:space="preserve"> </w:t>
      </w:r>
      <w:r w:rsidR="00ED1547">
        <w:rPr>
          <w:rFonts w:eastAsia="Calibri" w:cs="Arial"/>
          <w:lang w:val="ru-RU"/>
        </w:rPr>
        <w:t>для</w:t>
      </w:r>
      <w:r w:rsidR="00ED1547" w:rsidRPr="00ED1547">
        <w:rPr>
          <w:rFonts w:eastAsia="Calibri" w:cs="Arial"/>
          <w:lang w:val="ru-RU"/>
        </w:rPr>
        <w:t xml:space="preserve"> </w:t>
      </w:r>
      <w:r w:rsidR="00ED1547">
        <w:rPr>
          <w:rFonts w:eastAsia="Calibri" w:cs="Arial"/>
          <w:lang w:val="ru-RU"/>
        </w:rPr>
        <w:t>администрации</w:t>
      </w:r>
      <w:r w:rsidR="00ED1547" w:rsidRPr="00ED1547">
        <w:rPr>
          <w:rFonts w:eastAsia="Calibri" w:cs="Arial"/>
          <w:lang w:val="ru-RU"/>
        </w:rPr>
        <w:t xml:space="preserve"> </w:t>
      </w:r>
      <w:r w:rsidR="00ED1547">
        <w:rPr>
          <w:rFonts w:eastAsia="Calibri" w:cs="Arial"/>
          <w:lang w:val="ru-RU"/>
        </w:rPr>
        <w:t>Габона</w:t>
      </w:r>
      <w:r w:rsidRPr="00ED1547">
        <w:rPr>
          <w:rFonts w:eastAsia="Calibri" w:cs="Arial"/>
          <w:lang w:val="ru-RU"/>
        </w:rPr>
        <w:t xml:space="preserve"> (</w:t>
      </w:r>
      <w:r>
        <w:rPr>
          <w:rFonts w:eastAsia="Calibri" w:cs="Arial"/>
        </w:rPr>
        <w:t>RAG</w:t>
      </w:r>
      <w:r w:rsidRPr="00ED1547">
        <w:rPr>
          <w:rFonts w:eastAsia="Calibri" w:cs="Arial"/>
          <w:lang w:val="ru-RU"/>
        </w:rPr>
        <w:t>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"/>
        <w:gridCol w:w="1701"/>
        <w:gridCol w:w="5533"/>
      </w:tblGrid>
      <w:tr w:rsidR="004C0D72" w:rsidRPr="006610C2" w:rsidTr="00ED1547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D1547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ru-RU"/>
              </w:rPr>
            </w:pPr>
            <w:r>
              <w:rPr>
                <w:rFonts w:eastAsia="Calibri" w:cs="Arial"/>
                <w:bCs/>
                <w:i/>
                <w:iCs/>
              </w:rPr>
              <w:t>A</w:t>
            </w:r>
            <w:r w:rsidRPr="00ED1547">
              <w:rPr>
                <w:rFonts w:eastAsia="Calibri" w:cs="Arial"/>
                <w:bCs/>
                <w:i/>
                <w:iCs/>
                <w:lang w:val="ru-RU"/>
              </w:rPr>
              <w:t xml:space="preserve"> = 0 </w:t>
            </w:r>
            <w:r w:rsidR="00ED1547">
              <w:rPr>
                <w:rFonts w:eastAsia="Calibri" w:cs="Arial"/>
                <w:bCs/>
                <w:i/>
                <w:iCs/>
                <w:lang w:val="ru-RU"/>
              </w:rPr>
              <w:t>Маршрутизация по умолчанию оператором вызывающей стороны</w:t>
            </w:r>
          </w:p>
        </w:tc>
      </w:tr>
      <w:tr w:rsidR="004C0D72" w:rsidTr="00ED1547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fr-FR"/>
              </w:rPr>
            </w:pPr>
            <w:r>
              <w:rPr>
                <w:rFonts w:eastAsia="Calibri" w:cs="Arial"/>
                <w:bCs/>
                <w:i/>
                <w:iCs/>
                <w:lang w:val="fr-FR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fr-FR"/>
              </w:rPr>
            </w:pPr>
            <w:r>
              <w:rPr>
                <w:rFonts w:eastAsia="Calibri" w:cs="Arial"/>
                <w:bCs/>
                <w:i/>
                <w:iCs/>
                <w:lang w:val="fr-F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D1547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ru-RU"/>
              </w:rPr>
            </w:pPr>
            <w:r>
              <w:rPr>
                <w:rFonts w:eastAsia="Calibri" w:cs="Arial"/>
                <w:bCs/>
                <w:i/>
                <w:iCs/>
                <w:lang w:val="ru-RU"/>
              </w:rPr>
              <w:t>Другие знаки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D1547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ru-RU"/>
              </w:rPr>
            </w:pPr>
            <w:r>
              <w:rPr>
                <w:rFonts w:eastAsia="Calibri" w:cs="Arial"/>
                <w:bCs/>
                <w:i/>
                <w:iCs/>
                <w:lang w:val="ru-RU"/>
              </w:rPr>
              <w:t>Замечания</w:t>
            </w:r>
          </w:p>
        </w:tc>
      </w:tr>
      <w:tr w:rsidR="004C0D72" w:rsidTr="00ED1547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C0D72" w:rsidRPr="00ED1547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Префикс международного вызова</w:t>
            </w:r>
          </w:p>
        </w:tc>
      </w:tr>
      <w:tr w:rsidR="004C0D72" w:rsidRPr="006610C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D1547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 xml:space="preserve">Сеть фиксированной связи </w:t>
            </w:r>
            <w:r w:rsidR="004C0D72">
              <w:rPr>
                <w:rFonts w:eastAsia="Calibri" w:cs="Arial"/>
                <w:bCs/>
                <w:lang w:val="fr-FR"/>
              </w:rPr>
              <w:t>GABON</w:t>
            </w:r>
            <w:r w:rsidR="004C0D72" w:rsidRPr="00ED1547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  <w:lang w:val="fr-FR"/>
              </w:rPr>
              <w:t>TELECOM</w:t>
            </w:r>
            <w:r w:rsidR="004C0D72" w:rsidRPr="00ED1547">
              <w:rPr>
                <w:rFonts w:eastAsia="Calibri" w:cs="Arial"/>
                <w:bCs/>
                <w:lang w:val="ru-RU"/>
              </w:rPr>
              <w:t xml:space="preserve"> </w:t>
            </w:r>
          </w:p>
        </w:tc>
      </w:tr>
      <w:tr w:rsidR="004C0D7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Pr="00ED1547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D1547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Резерв</w:t>
            </w:r>
          </w:p>
        </w:tc>
      </w:tr>
      <w:tr w:rsidR="004C0D7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lang w:val="ru-RU"/>
              </w:rPr>
              <w:t>Резерв</w:t>
            </w:r>
          </w:p>
        </w:tc>
      </w:tr>
      <w:tr w:rsidR="004C0D7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lang w:val="ru-RU"/>
              </w:rPr>
              <w:t>Резерв</w:t>
            </w:r>
          </w:p>
        </w:tc>
      </w:tr>
      <w:tr w:rsidR="004C0D7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lang w:val="ru-RU"/>
              </w:rPr>
              <w:t>Резерв</w:t>
            </w:r>
          </w:p>
        </w:tc>
      </w:tr>
      <w:tr w:rsidR="004C0D72" w:rsidRPr="006610C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CA31FB" w:rsidRDefault="00ED1547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Оператор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сети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подвижной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связи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</w:rPr>
              <w:t>GABON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</w:rPr>
              <w:t>TELECOM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 w:rsidRPr="00CA31FB">
              <w:rPr>
                <w:rFonts w:eastAsia="Calibri" w:cs="Arial"/>
                <w:bCs/>
                <w:lang w:val="ru-RU"/>
              </w:rPr>
              <w:br/>
              <w:t>(</w:t>
            </w:r>
            <w:r w:rsidR="004C0D72">
              <w:rPr>
                <w:rFonts w:eastAsia="Calibri" w:cs="Arial"/>
                <w:bCs/>
              </w:rPr>
              <w:t>LIBERTIS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и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</w:rPr>
              <w:t>MOOV</w:t>
            </w:r>
            <w:r w:rsidR="004C0D72" w:rsidRPr="00CA31FB">
              <w:rPr>
                <w:rFonts w:eastAsia="Calibri" w:cs="Arial"/>
                <w:bCs/>
                <w:lang w:val="ru-RU"/>
              </w:rPr>
              <w:t>)</w:t>
            </w:r>
          </w:p>
        </w:tc>
      </w:tr>
      <w:tr w:rsidR="004C0D72" w:rsidRPr="006610C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Pr="00CA31FB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CA31FB" w:rsidRDefault="00CA31FB" w:rsidP="00CA31FB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Оператор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сети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подвижной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связи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</w:rPr>
              <w:t>AIRTEL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</w:t>
            </w:r>
            <w:r w:rsidR="004C0D72">
              <w:rPr>
                <w:rFonts w:eastAsia="Calibri" w:cs="Arial"/>
                <w:bCs/>
              </w:rPr>
              <w:t>GABON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(</w:t>
            </w:r>
            <w:r w:rsidR="004C0D72">
              <w:rPr>
                <w:rFonts w:eastAsia="Calibri" w:cs="Arial"/>
                <w:bCs/>
              </w:rPr>
              <w:t>BHARTI</w:t>
            </w:r>
            <w:r w:rsidR="004C0D72" w:rsidRPr="00CA31FB">
              <w:rPr>
                <w:rFonts w:eastAsia="Calibri" w:cs="Arial"/>
                <w:bCs/>
                <w:lang w:val="ru-RU"/>
              </w:rPr>
              <w:t>)</w:t>
            </w:r>
          </w:p>
        </w:tc>
      </w:tr>
      <w:tr w:rsidR="004C0D72" w:rsidRPr="006610C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Pr="00CA31FB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CA31FB" w:rsidRDefault="00CA31FB" w:rsidP="00CA31FB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Резервировано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для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дополнительных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услуг</w:t>
            </w:r>
            <w:r w:rsidR="004C0D72" w:rsidRPr="00CA31FB">
              <w:rPr>
                <w:rFonts w:eastAsia="Calibri" w:cs="Arial"/>
                <w:bCs/>
                <w:lang w:val="ru-RU"/>
              </w:rPr>
              <w:t xml:space="preserve"> (</w:t>
            </w:r>
            <w:r>
              <w:rPr>
                <w:rFonts w:eastAsia="Calibri" w:cs="Arial"/>
                <w:bCs/>
                <w:lang w:val="ru-RU"/>
              </w:rPr>
              <w:t>услуг</w:t>
            </w:r>
            <w:r w:rsidRPr="00CA31FB">
              <w:rPr>
                <w:rFonts w:eastAsia="Calibri" w:cs="Arial"/>
                <w:bCs/>
                <w:lang w:val="ru-RU"/>
              </w:rPr>
              <w:t xml:space="preserve"> "</w:t>
            </w:r>
            <w:r>
              <w:rPr>
                <w:rFonts w:eastAsia="Calibri" w:cs="Arial"/>
                <w:bCs/>
                <w:lang w:val="ru-RU"/>
              </w:rPr>
              <w:t>умных</w:t>
            </w:r>
            <w:r w:rsidRPr="00CA31FB">
              <w:rPr>
                <w:rFonts w:eastAsia="Calibri" w:cs="Arial"/>
                <w:bCs/>
                <w:lang w:val="ru-RU"/>
              </w:rPr>
              <w:t xml:space="preserve">" </w:t>
            </w:r>
            <w:r>
              <w:rPr>
                <w:rFonts w:eastAsia="Calibri" w:cs="Arial"/>
                <w:bCs/>
                <w:lang w:val="ru-RU"/>
              </w:rPr>
              <w:t>сетей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и</w:t>
            </w:r>
            <w:r w:rsidRPr="00CA31FB">
              <w:rPr>
                <w:rFonts w:eastAsia="Calibri" w:cs="Arial"/>
                <w:bCs/>
                <w:lang w:val="ru-RU"/>
              </w:rPr>
              <w:t xml:space="preserve"> </w:t>
            </w:r>
            <w:r>
              <w:rPr>
                <w:rFonts w:eastAsia="Calibri" w:cs="Arial"/>
                <w:bCs/>
                <w:lang w:val="ru-RU"/>
              </w:rPr>
              <w:t>т</w:t>
            </w:r>
            <w:r w:rsidRPr="00CA31FB">
              <w:rPr>
                <w:rFonts w:eastAsia="Calibri" w:cs="Arial"/>
                <w:bCs/>
                <w:lang w:val="ru-RU"/>
              </w:rPr>
              <w:t>.</w:t>
            </w:r>
            <w:r w:rsidRPr="00CA31FB">
              <w:rPr>
                <w:rFonts w:eastAsia="Calibri" w:cs="Arial"/>
                <w:bCs/>
                <w:lang w:val="fr-FR"/>
              </w:rPr>
              <w:t> </w:t>
            </w:r>
            <w:r>
              <w:rPr>
                <w:rFonts w:eastAsia="Calibri" w:cs="Arial"/>
                <w:bCs/>
                <w:lang w:val="ru-RU"/>
              </w:rPr>
              <w:t>п.</w:t>
            </w:r>
            <w:r w:rsidR="004C0D72" w:rsidRPr="00CA31FB">
              <w:rPr>
                <w:rFonts w:eastAsia="Calibri" w:cs="Arial"/>
                <w:bCs/>
                <w:lang w:val="ru-RU"/>
              </w:rPr>
              <w:t>)</w:t>
            </w:r>
          </w:p>
        </w:tc>
      </w:tr>
      <w:tr w:rsidR="004C0D72" w:rsidRPr="006610C2" w:rsidTr="00ED15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Pr="00CA31FB" w:rsidRDefault="004C0D72" w:rsidP="00ED154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4C0D72" w:rsidP="00ED154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244F00" w:rsidRDefault="00CA31FB" w:rsidP="00CA31FB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lang w:val="ru-RU"/>
              </w:rPr>
              <w:t>Резервировано для администрации Габона</w:t>
            </w:r>
            <w:r w:rsidR="004C0D72" w:rsidRPr="00244F00">
              <w:rPr>
                <w:rFonts w:eastAsia="Calibri" w:cs="Arial"/>
                <w:lang w:val="ru-RU"/>
              </w:rPr>
              <w:t xml:space="preserve"> (</w:t>
            </w:r>
            <w:r w:rsidR="004C0D72" w:rsidRPr="00CA31FB">
              <w:rPr>
                <w:rFonts w:eastAsia="Calibri" w:cs="Arial"/>
                <w:lang w:val="fr-FR"/>
              </w:rPr>
              <w:t>RAG</w:t>
            </w:r>
            <w:r w:rsidR="004C0D72" w:rsidRPr="00244F00">
              <w:rPr>
                <w:rFonts w:eastAsia="Calibri" w:cs="Arial"/>
                <w:bCs/>
                <w:lang w:val="ru-RU"/>
              </w:rPr>
              <w:t>)</w:t>
            </w:r>
          </w:p>
        </w:tc>
      </w:tr>
    </w:tbl>
    <w:p w:rsidR="004C0D72" w:rsidRPr="00DA045A" w:rsidRDefault="004C0D72" w:rsidP="00DA045A">
      <w:pPr>
        <w:spacing w:before="160"/>
        <w:rPr>
          <w:rFonts w:eastAsia="Calibri"/>
          <w:b/>
          <w:bCs/>
        </w:rPr>
      </w:pPr>
      <w:r w:rsidRPr="00DA045A">
        <w:rPr>
          <w:rFonts w:eastAsia="Calibri"/>
          <w:b/>
          <w:bCs/>
        </w:rPr>
        <w:t>2</w:t>
      </w:r>
      <w:r w:rsidRPr="00DA045A">
        <w:rPr>
          <w:rFonts w:eastAsia="Calibri"/>
          <w:b/>
          <w:bCs/>
        </w:rPr>
        <w:tab/>
      </w:r>
      <w:r w:rsidR="00244F00" w:rsidRPr="00DA045A">
        <w:rPr>
          <w:rFonts w:eastAsia="Calibri"/>
          <w:b/>
          <w:bCs/>
        </w:rPr>
        <w:t>ПРОЦЕДУРА НАБОРА НОМЕРА В ПРЕДЕЛ</w:t>
      </w:r>
      <w:r w:rsidR="002675DB" w:rsidRPr="00DA045A">
        <w:rPr>
          <w:rFonts w:eastAsia="Calibri"/>
          <w:b/>
          <w:bCs/>
        </w:rPr>
        <w:t>А</w:t>
      </w:r>
      <w:r w:rsidR="00244F00" w:rsidRPr="00DA045A">
        <w:rPr>
          <w:rFonts w:eastAsia="Calibri"/>
          <w:b/>
          <w:bCs/>
        </w:rPr>
        <w:t>Х ГАБОНА</w:t>
      </w:r>
    </w:p>
    <w:p w:rsidR="004C0D72" w:rsidRPr="00244F00" w:rsidRDefault="00244F00" w:rsidP="00DA045A">
      <w:pPr>
        <w:tabs>
          <w:tab w:val="left" w:pos="1344"/>
        </w:tabs>
        <w:overflowPunct/>
        <w:autoSpaceDE/>
        <w:adjustRightInd/>
        <w:spacing w:after="120"/>
        <w:rPr>
          <w:lang w:val="ru-RU"/>
        </w:rPr>
      </w:pPr>
      <w:r>
        <w:rPr>
          <w:lang w:val="ru-RU"/>
        </w:rPr>
        <w:t>Чтобы</w:t>
      </w:r>
      <w:r w:rsidRPr="00244F00">
        <w:rPr>
          <w:lang w:val="ru-RU"/>
        </w:rPr>
        <w:t xml:space="preserve"> </w:t>
      </w:r>
      <w:r>
        <w:rPr>
          <w:lang w:val="ru-RU"/>
        </w:rPr>
        <w:t>вызвать</w:t>
      </w:r>
      <w:r w:rsidRPr="00244F00">
        <w:rPr>
          <w:lang w:val="ru-RU"/>
        </w:rPr>
        <w:t xml:space="preserve"> </w:t>
      </w:r>
      <w:r w:rsidRPr="00DA045A">
        <w:rPr>
          <w:rFonts w:eastAsia="Calibri" w:cs="Arial"/>
          <w:lang w:val="ru-RU"/>
        </w:rPr>
        <w:t>номер</w:t>
      </w:r>
      <w:r w:rsidRPr="00244F00">
        <w:rPr>
          <w:lang w:val="ru-RU"/>
        </w:rPr>
        <w:t xml:space="preserve"> </w:t>
      </w:r>
      <w:r>
        <w:rPr>
          <w:lang w:val="ru-RU"/>
        </w:rPr>
        <w:t>фиксированной</w:t>
      </w:r>
      <w:r w:rsidRPr="00244F00">
        <w:rPr>
          <w:lang w:val="ru-RU"/>
        </w:rPr>
        <w:t xml:space="preserve"> </w:t>
      </w:r>
      <w:r>
        <w:rPr>
          <w:lang w:val="ru-RU"/>
        </w:rPr>
        <w:t>связи</w:t>
      </w:r>
      <w:r w:rsidR="004C0D72" w:rsidRPr="00244F00">
        <w:rPr>
          <w:lang w:val="ru-RU"/>
        </w:rPr>
        <w:t xml:space="preserve"> </w:t>
      </w:r>
      <w:r w:rsidR="004C0D72">
        <w:t>GABON</w:t>
      </w:r>
      <w:r w:rsidR="004C0D72" w:rsidRPr="00244F00">
        <w:rPr>
          <w:lang w:val="ru-RU"/>
        </w:rPr>
        <w:t xml:space="preserve"> </w:t>
      </w:r>
      <w:r w:rsidR="004C0D72">
        <w:t>TELECOM</w:t>
      </w:r>
      <w:r w:rsidR="004C0D72" w:rsidRPr="00244F00">
        <w:rPr>
          <w:lang w:val="ru-RU"/>
        </w:rPr>
        <w:t xml:space="preserve">, </w:t>
      </w:r>
      <w:r>
        <w:rPr>
          <w:lang w:val="ru-RU"/>
        </w:rPr>
        <w:t>вместо набора</w:t>
      </w:r>
      <w:r w:rsidR="004C0D72" w:rsidRPr="00244F00">
        <w:rPr>
          <w:lang w:val="ru-RU"/>
        </w:rPr>
        <w:t xml:space="preserve"> 01</w:t>
      </w:r>
      <w:r w:rsidR="004C0D72">
        <w:t> PQMCDU</w:t>
      </w:r>
      <w:r>
        <w:rPr>
          <w:lang w:val="ru-RU"/>
        </w:rPr>
        <w:t>, как в настоящее время</w:t>
      </w:r>
      <w:r w:rsidR="004C0D72" w:rsidRPr="00244F00">
        <w:rPr>
          <w:lang w:val="ru-RU"/>
        </w:rPr>
        <w:t xml:space="preserve">, </w:t>
      </w:r>
      <w:r>
        <w:rPr>
          <w:lang w:val="ru-RU"/>
        </w:rPr>
        <w:t>вызывающей стороне следует набрать</w:t>
      </w:r>
      <w:r w:rsidR="004C0D72" w:rsidRPr="00244F00">
        <w:rPr>
          <w:lang w:val="ru-RU"/>
        </w:rPr>
        <w:t xml:space="preserve"> 011</w:t>
      </w:r>
      <w:r w:rsidR="004C0D72">
        <w:t> PQMCDU</w:t>
      </w:r>
      <w:r w:rsidR="004C0D72" w:rsidRPr="00244F00">
        <w:rPr>
          <w:lang w:val="ru-RU"/>
        </w:rPr>
        <w:t>.</w:t>
      </w:r>
    </w:p>
    <w:p w:rsidR="004C0D72" w:rsidRPr="00DA045A" w:rsidRDefault="00260F42" w:rsidP="00DA045A">
      <w:pPr>
        <w:tabs>
          <w:tab w:val="left" w:pos="1344"/>
        </w:tabs>
        <w:overflowPunct/>
        <w:autoSpaceDE/>
        <w:adjustRightInd/>
        <w:spacing w:after="120"/>
        <w:rPr>
          <w:rFonts w:eastAsia="Calibri" w:cs="Arial"/>
          <w:lang w:val="ru-RU"/>
        </w:rPr>
      </w:pPr>
      <w:r>
        <w:rPr>
          <w:lang w:val="ru-RU"/>
        </w:rPr>
        <w:t>Чтобы</w:t>
      </w:r>
      <w:r w:rsidRPr="00260F42">
        <w:rPr>
          <w:lang w:val="ru-RU"/>
        </w:rPr>
        <w:t xml:space="preserve"> </w:t>
      </w:r>
      <w:r>
        <w:rPr>
          <w:lang w:val="ru-RU"/>
        </w:rPr>
        <w:t>вызвать</w:t>
      </w:r>
      <w:r w:rsidRPr="00260F42">
        <w:rPr>
          <w:lang w:val="ru-RU"/>
        </w:rPr>
        <w:t xml:space="preserve"> </w:t>
      </w:r>
      <w:r w:rsidRPr="00DA045A">
        <w:rPr>
          <w:rFonts w:eastAsia="Calibri" w:cs="Arial"/>
          <w:lang w:val="ru-RU"/>
        </w:rPr>
        <w:t>номер</w:t>
      </w:r>
      <w:r w:rsidRPr="00260F42">
        <w:rPr>
          <w:lang w:val="ru-RU"/>
        </w:rPr>
        <w:t xml:space="preserve"> </w:t>
      </w:r>
      <w:r>
        <w:rPr>
          <w:lang w:val="ru-RU"/>
        </w:rPr>
        <w:t>подвижной</w:t>
      </w:r>
      <w:r w:rsidRPr="00260F42">
        <w:rPr>
          <w:lang w:val="ru-RU"/>
        </w:rPr>
        <w:t xml:space="preserve"> </w:t>
      </w:r>
      <w:r>
        <w:rPr>
          <w:lang w:val="ru-RU"/>
        </w:rPr>
        <w:t>связи</w:t>
      </w:r>
      <w:r w:rsidRPr="00260F42">
        <w:rPr>
          <w:lang w:val="ru-RU"/>
        </w:rPr>
        <w:t xml:space="preserve"> </w:t>
      </w:r>
      <w:r w:rsidR="004C0D72">
        <w:t>Libertis</w:t>
      </w:r>
      <w:r w:rsidR="004C0D72" w:rsidRPr="00260F42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4C0D72">
        <w:t>Moov</w:t>
      </w:r>
      <w:r w:rsidR="004C0D72" w:rsidRPr="00260F42">
        <w:rPr>
          <w:lang w:val="ru-RU"/>
        </w:rPr>
        <w:t xml:space="preserve">, </w:t>
      </w:r>
      <w:r>
        <w:rPr>
          <w:lang w:val="ru-RU"/>
        </w:rPr>
        <w:t>вместо набора</w:t>
      </w:r>
      <w:r w:rsidRPr="00244F00">
        <w:rPr>
          <w:lang w:val="ru-RU"/>
        </w:rPr>
        <w:t xml:space="preserve"> </w:t>
      </w:r>
      <w:r w:rsidR="004C0D72" w:rsidRPr="00260F42">
        <w:rPr>
          <w:lang w:val="ru-RU"/>
        </w:rPr>
        <w:t>06</w:t>
      </w:r>
      <w:r w:rsidR="004C0D72">
        <w:t> PQMCDU</w:t>
      </w:r>
      <w:r w:rsidR="004C0D72" w:rsidRPr="00260F42">
        <w:rPr>
          <w:lang w:val="ru-RU"/>
        </w:rPr>
        <w:t>, 02</w:t>
      </w:r>
      <w:r w:rsidR="004C0D72">
        <w:t> PQMCDU</w:t>
      </w:r>
      <w:r w:rsidR="004C0D72" w:rsidRPr="00260F42">
        <w:rPr>
          <w:lang w:val="ru-RU"/>
        </w:rPr>
        <w:t xml:space="preserve"> </w:t>
      </w:r>
      <w:r>
        <w:rPr>
          <w:lang w:val="ru-RU"/>
        </w:rPr>
        <w:t>и</w:t>
      </w:r>
      <w:r w:rsidR="004C0D72" w:rsidRPr="00260F42">
        <w:rPr>
          <w:lang w:val="ru-RU"/>
        </w:rPr>
        <w:t xml:space="preserve"> 05</w:t>
      </w:r>
      <w:r w:rsidR="004C0D72">
        <w:t> PQMCDU</w:t>
      </w:r>
      <w:r>
        <w:rPr>
          <w:lang w:val="ru-RU"/>
        </w:rPr>
        <w:t>, как в настоящее время</w:t>
      </w:r>
      <w:r w:rsidRPr="00244F00">
        <w:rPr>
          <w:lang w:val="ru-RU"/>
        </w:rPr>
        <w:t xml:space="preserve">, </w:t>
      </w:r>
      <w:r>
        <w:rPr>
          <w:lang w:val="ru-RU"/>
        </w:rPr>
        <w:t>вызывающей стороне следует набрать</w:t>
      </w:r>
      <w:r w:rsidRPr="00260F42">
        <w:rPr>
          <w:lang w:val="ru-RU"/>
        </w:rPr>
        <w:t xml:space="preserve"> </w:t>
      </w:r>
      <w:r w:rsidR="00B57D01">
        <w:rPr>
          <w:lang w:val="ru-RU"/>
        </w:rPr>
        <w:t xml:space="preserve">соответственно </w:t>
      </w:r>
      <w:r w:rsidR="004C0D72" w:rsidRPr="00260F42">
        <w:rPr>
          <w:lang w:val="ru-RU"/>
        </w:rPr>
        <w:t>066</w:t>
      </w:r>
      <w:r w:rsidR="004C0D72">
        <w:t> PQMCDU</w:t>
      </w:r>
      <w:r w:rsidR="004C0D72" w:rsidRPr="00260F42">
        <w:rPr>
          <w:lang w:val="ru-RU"/>
        </w:rPr>
        <w:t xml:space="preserve">, </w:t>
      </w:r>
      <w:r w:rsidR="004C0D72" w:rsidRPr="00DA045A">
        <w:rPr>
          <w:rFonts w:eastAsia="Calibri" w:cs="Arial"/>
          <w:lang w:val="ru-RU"/>
        </w:rPr>
        <w:t xml:space="preserve">062 PQMCDU </w:t>
      </w:r>
      <w:r w:rsidR="00B57D01" w:rsidRPr="00DA045A">
        <w:rPr>
          <w:rFonts w:eastAsia="Calibri" w:cs="Arial"/>
          <w:lang w:val="ru-RU"/>
        </w:rPr>
        <w:t>и</w:t>
      </w:r>
      <w:r w:rsidR="004C0D72" w:rsidRPr="00DA045A">
        <w:rPr>
          <w:rFonts w:eastAsia="Calibri" w:cs="Arial"/>
          <w:lang w:val="ru-RU"/>
        </w:rPr>
        <w:t xml:space="preserve"> 065 PQMCDU.</w:t>
      </w:r>
    </w:p>
    <w:p w:rsidR="004C0D72" w:rsidRPr="00564E32" w:rsidRDefault="00564E32" w:rsidP="00DA045A">
      <w:pPr>
        <w:tabs>
          <w:tab w:val="left" w:pos="1344"/>
        </w:tabs>
        <w:overflowPunct/>
        <w:autoSpaceDE/>
        <w:adjustRightInd/>
        <w:spacing w:after="120"/>
        <w:rPr>
          <w:lang w:val="ru-RU"/>
        </w:rPr>
      </w:pPr>
      <w:r>
        <w:rPr>
          <w:lang w:val="ru-RU"/>
        </w:rPr>
        <w:t>Чтобы</w:t>
      </w:r>
      <w:r w:rsidRPr="00564E32">
        <w:rPr>
          <w:lang w:val="ru-RU"/>
        </w:rPr>
        <w:t xml:space="preserve"> </w:t>
      </w:r>
      <w:r>
        <w:rPr>
          <w:lang w:val="ru-RU"/>
        </w:rPr>
        <w:t>вызвать</w:t>
      </w:r>
      <w:r w:rsidRPr="00564E32">
        <w:rPr>
          <w:lang w:val="ru-RU"/>
        </w:rPr>
        <w:t xml:space="preserve"> </w:t>
      </w:r>
      <w:r>
        <w:rPr>
          <w:lang w:val="ru-RU"/>
        </w:rPr>
        <w:t>номер</w:t>
      </w:r>
      <w:r w:rsidRPr="00564E32">
        <w:rPr>
          <w:lang w:val="ru-RU"/>
        </w:rPr>
        <w:t xml:space="preserve"> </w:t>
      </w:r>
      <w:r>
        <w:rPr>
          <w:lang w:val="ru-RU"/>
        </w:rPr>
        <w:t>подвижной</w:t>
      </w:r>
      <w:r w:rsidRPr="00564E32">
        <w:rPr>
          <w:lang w:val="ru-RU"/>
        </w:rPr>
        <w:t xml:space="preserve"> </w:t>
      </w:r>
      <w:r>
        <w:rPr>
          <w:lang w:val="ru-RU"/>
        </w:rPr>
        <w:t>связи</w:t>
      </w:r>
      <w:r w:rsidRPr="00564E32">
        <w:rPr>
          <w:lang w:val="ru-RU"/>
        </w:rPr>
        <w:t xml:space="preserve"> </w:t>
      </w:r>
      <w:r w:rsidR="004C0D72">
        <w:t>AIRTEL</w:t>
      </w:r>
      <w:r w:rsidR="004C0D72" w:rsidRPr="00564E32">
        <w:rPr>
          <w:lang w:val="ru-RU"/>
        </w:rPr>
        <w:t xml:space="preserve">, </w:t>
      </w:r>
      <w:r>
        <w:rPr>
          <w:lang w:val="ru-RU"/>
        </w:rPr>
        <w:t>вместо набора</w:t>
      </w:r>
      <w:r w:rsidRPr="00244F00">
        <w:rPr>
          <w:lang w:val="ru-RU"/>
        </w:rPr>
        <w:t xml:space="preserve"> </w:t>
      </w:r>
      <w:r w:rsidR="004C0D72" w:rsidRPr="00564E32">
        <w:rPr>
          <w:lang w:val="ru-RU"/>
        </w:rPr>
        <w:t>07</w:t>
      </w:r>
      <w:r w:rsidR="004C0D72">
        <w:t> PQMCDU</w:t>
      </w:r>
      <w:r w:rsidR="004C0D72" w:rsidRPr="00564E32">
        <w:rPr>
          <w:lang w:val="ru-RU"/>
        </w:rPr>
        <w:t xml:space="preserve"> </w:t>
      </w:r>
      <w:r w:rsidR="004C0D72">
        <w:t>and</w:t>
      </w:r>
      <w:r w:rsidR="004C0D72" w:rsidRPr="00564E32">
        <w:rPr>
          <w:lang w:val="ru-RU"/>
        </w:rPr>
        <w:t xml:space="preserve"> 04</w:t>
      </w:r>
      <w:r w:rsidR="004C0D72">
        <w:t> PQMCDU</w:t>
      </w:r>
      <w:r>
        <w:rPr>
          <w:lang w:val="ru-RU"/>
        </w:rPr>
        <w:t>, как в настоящее время</w:t>
      </w:r>
      <w:r w:rsidRPr="00244F00">
        <w:rPr>
          <w:lang w:val="ru-RU"/>
        </w:rPr>
        <w:t xml:space="preserve">, </w:t>
      </w:r>
      <w:r>
        <w:rPr>
          <w:lang w:val="ru-RU"/>
        </w:rPr>
        <w:t>вызывающей стороне следует набрать</w:t>
      </w:r>
      <w:r w:rsidR="004C0D72" w:rsidRPr="00564E32">
        <w:rPr>
          <w:lang w:val="ru-RU"/>
        </w:rPr>
        <w:t xml:space="preserve"> 077</w:t>
      </w:r>
      <w:r w:rsidR="004C0D72">
        <w:t> PQMCDU</w:t>
      </w:r>
      <w:r w:rsidR="004C0D72" w:rsidRPr="00564E32">
        <w:rPr>
          <w:lang w:val="ru-RU"/>
        </w:rPr>
        <w:t xml:space="preserve"> </w:t>
      </w:r>
      <w:r>
        <w:rPr>
          <w:lang w:val="ru-RU"/>
        </w:rPr>
        <w:t>и</w:t>
      </w:r>
      <w:r w:rsidR="004C0D72" w:rsidRPr="00564E32">
        <w:rPr>
          <w:lang w:val="ru-RU"/>
        </w:rPr>
        <w:t xml:space="preserve"> 074</w:t>
      </w:r>
      <w:r w:rsidR="004C0D72">
        <w:t> PQMCDU</w:t>
      </w:r>
      <w:r w:rsidR="004C0D72" w:rsidRPr="00564E32">
        <w:rPr>
          <w:lang w:val="ru-RU"/>
        </w:rPr>
        <w:t>.</w:t>
      </w:r>
    </w:p>
    <w:p w:rsidR="004C0D72" w:rsidRDefault="00564E32" w:rsidP="00564E3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80"/>
        <w:ind w:left="1440" w:hanging="1440"/>
        <w:rPr>
          <w:b/>
          <w:bCs/>
        </w:rPr>
      </w:pPr>
      <w:r>
        <w:rPr>
          <w:b/>
          <w:bCs/>
          <w:lang w:val="ru-RU"/>
        </w:rPr>
        <w:lastRenderedPageBreak/>
        <w:t>Примеры</w:t>
      </w:r>
      <w:r w:rsidR="004C0D72" w:rsidRPr="00DA045A">
        <w:t>:</w:t>
      </w:r>
    </w:p>
    <w:p w:rsidR="004C0D72" w:rsidRDefault="00564E32" w:rsidP="00564E32">
      <w:pPr>
        <w:tabs>
          <w:tab w:val="left" w:pos="794"/>
          <w:tab w:val="left" w:pos="1191"/>
          <w:tab w:val="left" w:pos="1588"/>
          <w:tab w:val="left" w:pos="1985"/>
        </w:tabs>
        <w:ind w:left="1440" w:hanging="1440"/>
        <w:rPr>
          <w:b/>
          <w:bCs/>
        </w:rPr>
      </w:pPr>
      <w:r>
        <w:rPr>
          <w:b/>
          <w:bCs/>
          <w:lang w:val="ru-RU"/>
        </w:rPr>
        <w:t>С</w:t>
      </w:r>
      <w:r w:rsidR="004C0D72">
        <w:rPr>
          <w:b/>
          <w:bCs/>
        </w:rPr>
        <w:t xml:space="preserve"> 0000 12</w:t>
      </w:r>
      <w:r>
        <w:rPr>
          <w:b/>
          <w:bCs/>
          <w:lang w:val="ru-RU"/>
        </w:rPr>
        <w:t> июля</w:t>
      </w:r>
      <w:r w:rsidR="004C0D72">
        <w:rPr>
          <w:b/>
          <w:bCs/>
        </w:rPr>
        <w:t xml:space="preserve"> 2019</w:t>
      </w:r>
      <w:r>
        <w:rPr>
          <w:b/>
          <w:bCs/>
          <w:lang w:val="ru-RU"/>
        </w:rPr>
        <w:t> года</w:t>
      </w:r>
      <w:r w:rsidR="004C0D72" w:rsidRPr="00DA045A">
        <w:t>:</w:t>
      </w:r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after="0" w:line="240" w:lineRule="auto"/>
        <w:ind w:left="357" w:hanging="357"/>
        <w:rPr>
          <w:sz w:val="20"/>
          <w:szCs w:val="20"/>
          <w:lang w:val="ru-RU"/>
        </w:rPr>
      </w:pPr>
      <w:bookmarkStart w:id="64" w:name="lt_pId080"/>
      <w:r>
        <w:rPr>
          <w:sz w:val="20"/>
          <w:szCs w:val="20"/>
          <w:lang w:val="ru-RU"/>
        </w:rPr>
        <w:t xml:space="preserve">имеющийся в настоящее время </w:t>
      </w:r>
      <w:r w:rsidR="004C0D72" w:rsidRPr="00E115EA">
        <w:rPr>
          <w:sz w:val="20"/>
          <w:szCs w:val="20"/>
          <w:lang w:val="ru-RU"/>
        </w:rPr>
        <w:t xml:space="preserve">01 71 71 71 </w:t>
      </w:r>
      <w:r>
        <w:rPr>
          <w:sz w:val="20"/>
          <w:szCs w:val="20"/>
          <w:lang w:val="ru-RU"/>
        </w:rPr>
        <w:t>становится</w:t>
      </w:r>
      <w:r w:rsidR="004C0D72" w:rsidRPr="00E115EA">
        <w:rPr>
          <w:sz w:val="20"/>
          <w:szCs w:val="20"/>
          <w:lang w:val="ru-RU"/>
        </w:rPr>
        <w:t xml:space="preserve"> 011 71 71 71;</w:t>
      </w:r>
      <w:bookmarkEnd w:id="64"/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65" w:name="lt_pId081"/>
      <w:r>
        <w:rPr>
          <w:sz w:val="20"/>
          <w:szCs w:val="20"/>
          <w:lang w:val="ru-RU"/>
        </w:rPr>
        <w:t>имеющийся в настоящее время</w:t>
      </w:r>
      <w:r w:rsidR="004C0D72" w:rsidRPr="00E115EA">
        <w:rPr>
          <w:sz w:val="20"/>
          <w:szCs w:val="20"/>
          <w:lang w:val="ru-RU"/>
        </w:rPr>
        <w:t xml:space="preserve"> 02 04 04 04 </w:t>
      </w:r>
      <w:r>
        <w:rPr>
          <w:sz w:val="20"/>
          <w:szCs w:val="20"/>
          <w:lang w:val="ru-RU"/>
        </w:rPr>
        <w:t>становится</w:t>
      </w:r>
      <w:r w:rsidR="004C0D72" w:rsidRPr="00E115EA">
        <w:rPr>
          <w:sz w:val="20"/>
          <w:szCs w:val="20"/>
          <w:lang w:val="ru-RU"/>
        </w:rPr>
        <w:t xml:space="preserve"> 062 04 04 04;</w:t>
      </w:r>
      <w:bookmarkEnd w:id="65"/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66" w:name="lt_pId082"/>
      <w:r>
        <w:rPr>
          <w:sz w:val="20"/>
          <w:szCs w:val="20"/>
          <w:lang w:val="ru-RU"/>
        </w:rPr>
        <w:t xml:space="preserve">имеющийся в настоящее время </w:t>
      </w:r>
      <w:r w:rsidR="004C0D72" w:rsidRPr="00E115EA">
        <w:rPr>
          <w:sz w:val="20"/>
          <w:szCs w:val="20"/>
          <w:lang w:val="ru-RU"/>
        </w:rPr>
        <w:t xml:space="preserve">04 08 14 14 </w:t>
      </w:r>
      <w:r>
        <w:rPr>
          <w:sz w:val="20"/>
          <w:szCs w:val="20"/>
          <w:lang w:val="ru-RU"/>
        </w:rPr>
        <w:t>становится</w:t>
      </w:r>
      <w:r w:rsidRPr="00E115EA">
        <w:rPr>
          <w:sz w:val="20"/>
          <w:szCs w:val="20"/>
          <w:lang w:val="ru-RU"/>
        </w:rPr>
        <w:t xml:space="preserve"> </w:t>
      </w:r>
      <w:r w:rsidR="004C0D72" w:rsidRPr="00E115EA">
        <w:rPr>
          <w:sz w:val="20"/>
          <w:szCs w:val="20"/>
          <w:lang w:val="ru-RU"/>
        </w:rPr>
        <w:t>074 08 14 14;</w:t>
      </w:r>
      <w:bookmarkEnd w:id="66"/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67" w:name="lt_pId083"/>
      <w:r>
        <w:rPr>
          <w:sz w:val="20"/>
          <w:szCs w:val="20"/>
          <w:lang w:val="ru-RU"/>
        </w:rPr>
        <w:t>имеющийся в настоящее время</w:t>
      </w:r>
      <w:r w:rsidR="004C0D72" w:rsidRPr="00E115EA">
        <w:rPr>
          <w:sz w:val="20"/>
          <w:szCs w:val="20"/>
          <w:lang w:val="ru-RU"/>
        </w:rPr>
        <w:t xml:space="preserve"> 05 05 05 05 </w:t>
      </w:r>
      <w:r>
        <w:rPr>
          <w:sz w:val="20"/>
          <w:szCs w:val="20"/>
          <w:lang w:val="ru-RU"/>
        </w:rPr>
        <w:t>становится</w:t>
      </w:r>
      <w:r w:rsidR="004C0D72" w:rsidRPr="00E115EA">
        <w:rPr>
          <w:sz w:val="20"/>
          <w:szCs w:val="20"/>
          <w:lang w:val="ru-RU"/>
        </w:rPr>
        <w:t xml:space="preserve"> 065 05 05 05;</w:t>
      </w:r>
      <w:bookmarkEnd w:id="67"/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68" w:name="lt_pId084"/>
      <w:r>
        <w:rPr>
          <w:sz w:val="20"/>
          <w:szCs w:val="20"/>
          <w:lang w:val="ru-RU"/>
        </w:rPr>
        <w:t>имеющийся в настоящее время</w:t>
      </w:r>
      <w:r w:rsidR="004C0D72" w:rsidRPr="00E115EA">
        <w:rPr>
          <w:sz w:val="20"/>
          <w:szCs w:val="20"/>
          <w:lang w:val="ru-RU"/>
        </w:rPr>
        <w:t xml:space="preserve"> 06 11 11 11 </w:t>
      </w:r>
      <w:r>
        <w:rPr>
          <w:sz w:val="20"/>
          <w:szCs w:val="20"/>
          <w:lang w:val="ru-RU"/>
        </w:rPr>
        <w:t>становится</w:t>
      </w:r>
      <w:r w:rsidR="004C0D72" w:rsidRPr="00E115EA">
        <w:rPr>
          <w:sz w:val="20"/>
          <w:szCs w:val="20"/>
          <w:lang w:val="ru-RU"/>
        </w:rPr>
        <w:t xml:space="preserve"> 066 11 11 11;</w:t>
      </w:r>
      <w:bookmarkEnd w:id="68"/>
    </w:p>
    <w:p w:rsidR="004C0D72" w:rsidRPr="00E115EA" w:rsidRDefault="00E115EA" w:rsidP="00E115EA">
      <w:pPr>
        <w:pStyle w:val="ListParagraph"/>
        <w:numPr>
          <w:ilvl w:val="0"/>
          <w:numId w:val="39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69" w:name="lt_pId085"/>
      <w:r>
        <w:rPr>
          <w:sz w:val="20"/>
          <w:szCs w:val="20"/>
          <w:lang w:val="ru-RU"/>
        </w:rPr>
        <w:t>имеющийся в настоящее время</w:t>
      </w:r>
      <w:r w:rsidR="004C0D72" w:rsidRPr="00E115EA">
        <w:rPr>
          <w:sz w:val="20"/>
          <w:szCs w:val="20"/>
          <w:lang w:val="ru-RU"/>
        </w:rPr>
        <w:t xml:space="preserve"> 07 28 01 50 </w:t>
      </w:r>
      <w:r>
        <w:rPr>
          <w:sz w:val="20"/>
          <w:szCs w:val="20"/>
          <w:lang w:val="ru-RU"/>
        </w:rPr>
        <w:t>становится</w:t>
      </w:r>
      <w:r w:rsidRPr="00E115EA">
        <w:rPr>
          <w:sz w:val="20"/>
          <w:szCs w:val="20"/>
          <w:lang w:val="ru-RU"/>
        </w:rPr>
        <w:t xml:space="preserve"> </w:t>
      </w:r>
      <w:r w:rsidR="004C0D72" w:rsidRPr="00E115EA">
        <w:rPr>
          <w:sz w:val="20"/>
          <w:szCs w:val="20"/>
          <w:lang w:val="ru-RU"/>
        </w:rPr>
        <w:t>077 28 01 50.</w:t>
      </w:r>
      <w:bookmarkEnd w:id="69"/>
    </w:p>
    <w:p w:rsidR="004C0D72" w:rsidRPr="002675DB" w:rsidRDefault="002675DB" w:rsidP="002675DB">
      <w:pPr>
        <w:overflowPunct/>
        <w:autoSpaceDE/>
        <w:adjustRightInd/>
        <w:spacing w:before="60"/>
        <w:jc w:val="left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За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дополнительной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информацией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обращайтесь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в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центры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обработки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вызовов</w:t>
      </w:r>
      <w:r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по следующим номерам</w:t>
      </w:r>
      <w:r w:rsidR="004C0D72" w:rsidRPr="002675DB">
        <w:rPr>
          <w:rFonts w:asciiTheme="minorHAnsi" w:eastAsiaTheme="minorEastAsia" w:hAnsiTheme="minorHAnsi"/>
          <w:lang w:val="ru-RU" w:eastAsia="zh-CN"/>
        </w:rPr>
        <w:t xml:space="preserve">: </w:t>
      </w:r>
      <w:r w:rsidR="004C0D72" w:rsidRPr="002675DB">
        <w:rPr>
          <w:rFonts w:asciiTheme="minorHAnsi" w:eastAsiaTheme="minorEastAsia" w:hAnsiTheme="minorHAnsi"/>
          <w:lang w:val="ru-RU" w:eastAsia="zh-CN"/>
        </w:rPr>
        <w:br/>
        <w:t>222 (</w:t>
      </w:r>
      <w:r w:rsidR="004C0D72">
        <w:rPr>
          <w:rFonts w:asciiTheme="minorHAnsi" w:eastAsiaTheme="minorEastAsia" w:hAnsiTheme="minorHAnsi"/>
          <w:lang w:eastAsia="zh-CN"/>
        </w:rPr>
        <w:t>Libertis</w:t>
      </w:r>
      <w:r w:rsidR="004C0D72"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и</w:t>
      </w:r>
      <w:r w:rsidR="004C0D72" w:rsidRPr="002675DB">
        <w:rPr>
          <w:rFonts w:asciiTheme="minorHAnsi" w:eastAsiaTheme="minorEastAsia" w:hAnsiTheme="minorHAnsi"/>
          <w:lang w:val="ru-RU" w:eastAsia="zh-CN"/>
        </w:rPr>
        <w:t xml:space="preserve"> </w:t>
      </w:r>
      <w:r w:rsidR="004C0D72">
        <w:rPr>
          <w:rFonts w:asciiTheme="minorHAnsi" w:eastAsiaTheme="minorEastAsia" w:hAnsiTheme="minorHAnsi"/>
          <w:lang w:eastAsia="zh-CN"/>
        </w:rPr>
        <w:t>Moov</w:t>
      </w:r>
      <w:r w:rsidR="004C0D72" w:rsidRPr="002675DB">
        <w:rPr>
          <w:rFonts w:asciiTheme="minorHAnsi" w:eastAsiaTheme="minorEastAsia" w:hAnsiTheme="minorHAnsi"/>
          <w:lang w:val="ru-RU" w:eastAsia="zh-CN"/>
        </w:rPr>
        <w:t>), 111 (</w:t>
      </w:r>
      <w:r w:rsidR="004C0D72">
        <w:rPr>
          <w:rFonts w:asciiTheme="minorHAnsi" w:eastAsiaTheme="minorEastAsia" w:hAnsiTheme="minorHAnsi"/>
          <w:lang w:eastAsia="zh-CN"/>
        </w:rPr>
        <w:t>AIRTEL</w:t>
      </w:r>
      <w:r w:rsidR="004C0D72" w:rsidRPr="002675DB">
        <w:rPr>
          <w:rFonts w:asciiTheme="minorHAnsi" w:eastAsiaTheme="minorEastAsia" w:hAnsiTheme="minorHAnsi"/>
          <w:lang w:val="ru-RU" w:eastAsia="zh-CN"/>
        </w:rPr>
        <w:t xml:space="preserve">) </w:t>
      </w:r>
      <w:r>
        <w:rPr>
          <w:rFonts w:asciiTheme="minorHAnsi" w:eastAsiaTheme="minorEastAsia" w:hAnsiTheme="minorHAnsi"/>
          <w:lang w:val="ru-RU" w:eastAsia="zh-CN"/>
        </w:rPr>
        <w:t>и</w:t>
      </w:r>
      <w:r w:rsidR="004C0D72" w:rsidRPr="002675DB">
        <w:rPr>
          <w:rFonts w:asciiTheme="minorHAnsi" w:eastAsiaTheme="minorEastAsia" w:hAnsiTheme="minorHAnsi"/>
          <w:lang w:val="ru-RU" w:eastAsia="zh-CN"/>
        </w:rPr>
        <w:t xml:space="preserve"> 8484 (</w:t>
      </w:r>
      <w:r w:rsidR="004C0D72">
        <w:rPr>
          <w:rFonts w:asciiTheme="minorHAnsi" w:eastAsiaTheme="minorEastAsia" w:hAnsiTheme="minorHAnsi"/>
          <w:lang w:eastAsia="zh-CN"/>
        </w:rPr>
        <w:t>ARCEP</w:t>
      </w:r>
      <w:r w:rsidR="004C0D72" w:rsidRPr="002675DB">
        <w:rPr>
          <w:rFonts w:asciiTheme="minorHAnsi" w:eastAsiaTheme="minorEastAsia" w:hAnsiTheme="minorHAnsi"/>
          <w:lang w:val="ru-RU" w:eastAsia="zh-CN"/>
        </w:rPr>
        <w:t>).</w:t>
      </w:r>
    </w:p>
    <w:p w:rsidR="004C0D72" w:rsidRPr="00DA045A" w:rsidRDefault="004C0D72" w:rsidP="00DA045A">
      <w:pPr>
        <w:spacing w:before="160"/>
        <w:rPr>
          <w:rFonts w:eastAsia="Calibri"/>
          <w:b/>
          <w:bCs/>
          <w:lang w:val="ru-RU"/>
        </w:rPr>
      </w:pPr>
      <w:r w:rsidRPr="00DA045A">
        <w:rPr>
          <w:rFonts w:eastAsia="Calibri"/>
          <w:b/>
          <w:bCs/>
          <w:lang w:val="ru-RU"/>
        </w:rPr>
        <w:t>3</w:t>
      </w:r>
      <w:r w:rsidRPr="00DA045A">
        <w:rPr>
          <w:rFonts w:eastAsia="Calibri"/>
          <w:b/>
          <w:bCs/>
          <w:lang w:val="ru-RU"/>
        </w:rPr>
        <w:tab/>
      </w:r>
      <w:r w:rsidR="004D3E3E" w:rsidRPr="00DA045A">
        <w:rPr>
          <w:rFonts w:eastAsia="Calibri"/>
          <w:b/>
          <w:bCs/>
          <w:lang w:val="ru-RU"/>
        </w:rPr>
        <w:t>ПРОЦЕДУРА НАБОРА НОМЕРА ЗА ПРЕДЕЛАМИ ГАБОНА</w:t>
      </w:r>
    </w:p>
    <w:p w:rsidR="004C0D72" w:rsidRPr="00D31362" w:rsidRDefault="00D31362" w:rsidP="00DA045A">
      <w:pPr>
        <w:tabs>
          <w:tab w:val="left" w:pos="1344"/>
        </w:tabs>
        <w:overflowPunct/>
        <w:autoSpaceDE/>
        <w:adjustRightInd/>
        <w:spacing w:after="240"/>
        <w:rPr>
          <w:rFonts w:eastAsia="Calibri" w:cs="Arial"/>
          <w:bCs/>
          <w:lang w:val="ru-RU"/>
        </w:rPr>
      </w:pPr>
      <w:r>
        <w:rPr>
          <w:rFonts w:eastAsia="Calibri" w:cs="Arial"/>
          <w:bCs/>
          <w:lang w:val="ru-RU"/>
        </w:rPr>
        <w:t>Чтобы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связаться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с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абонентом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в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Габоне</w:t>
      </w:r>
      <w:r w:rsidRPr="00D31362">
        <w:rPr>
          <w:rFonts w:eastAsia="Calibri" w:cs="Arial"/>
          <w:bCs/>
          <w:lang w:val="ru-RU"/>
        </w:rPr>
        <w:t xml:space="preserve">, </w:t>
      </w:r>
      <w:r>
        <w:rPr>
          <w:rFonts w:eastAsia="Calibri" w:cs="Arial"/>
          <w:bCs/>
          <w:lang w:val="ru-RU"/>
        </w:rPr>
        <w:t>используя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новый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девятизначный</w:t>
      </w:r>
      <w:r w:rsidRPr="00D31362">
        <w:rPr>
          <w:rFonts w:eastAsia="Calibri" w:cs="Arial"/>
          <w:bCs/>
          <w:lang w:val="ru-RU"/>
        </w:rPr>
        <w:t xml:space="preserve"> (9) </w:t>
      </w:r>
      <w:r>
        <w:rPr>
          <w:rFonts w:eastAsia="Calibri" w:cs="Arial"/>
          <w:bCs/>
          <w:lang w:val="ru-RU"/>
        </w:rPr>
        <w:t>номер</w:t>
      </w:r>
      <w:r w:rsidRPr="00D31362">
        <w:rPr>
          <w:rFonts w:eastAsia="Calibri" w:cs="Arial"/>
          <w:bCs/>
          <w:lang w:val="ru-RU"/>
        </w:rPr>
        <w:t xml:space="preserve"> </w:t>
      </w:r>
      <w:r>
        <w:rPr>
          <w:rFonts w:eastAsia="Calibri" w:cs="Arial"/>
          <w:bCs/>
          <w:lang w:val="ru-RU"/>
        </w:rPr>
        <w:t>типа</w:t>
      </w:r>
      <w:r w:rsidRPr="00D31362">
        <w:rPr>
          <w:rFonts w:eastAsia="Calibri" w:cs="Arial"/>
          <w:bCs/>
          <w:lang w:val="ru-RU"/>
        </w:rPr>
        <w:t xml:space="preserve"> </w:t>
      </w:r>
      <w:r w:rsidR="004C0D72">
        <w:rPr>
          <w:rFonts w:eastAsia="Calibri" w:cs="Arial"/>
          <w:b/>
          <w:bCs/>
        </w:rPr>
        <w:t>AX</w:t>
      </w:r>
      <w:r w:rsidR="004C0D72" w:rsidRPr="00D31362">
        <w:rPr>
          <w:rFonts w:eastAsia="Calibri" w:cs="Arial"/>
          <w:b/>
          <w:bCs/>
          <w:lang w:val="ru-RU"/>
        </w:rPr>
        <w:t xml:space="preserve"> </w:t>
      </w:r>
      <w:r w:rsidR="004C0D72">
        <w:rPr>
          <w:rFonts w:eastAsia="Calibri" w:cs="Arial"/>
          <w:b/>
          <w:bCs/>
        </w:rPr>
        <w:t>BPQMCDU</w:t>
      </w:r>
      <w:r w:rsidR="004C0D72" w:rsidRPr="00D31362">
        <w:rPr>
          <w:rFonts w:eastAsia="Calibri" w:cs="Arial"/>
          <w:bCs/>
          <w:lang w:val="ru-RU"/>
        </w:rPr>
        <w:t xml:space="preserve">, </w:t>
      </w:r>
      <w:r>
        <w:rPr>
          <w:rFonts w:eastAsia="Calibri" w:cs="Arial"/>
          <w:bCs/>
          <w:lang w:val="ru-RU"/>
        </w:rPr>
        <w:t xml:space="preserve">наберите сначала префикс международного доступа </w:t>
      </w:r>
      <w:r w:rsidR="004C0D72" w:rsidRPr="00D31362">
        <w:rPr>
          <w:rFonts w:eastAsia="Calibri" w:cs="Arial"/>
          <w:bCs/>
          <w:lang w:val="ru-RU"/>
        </w:rPr>
        <w:t>(</w:t>
      </w:r>
      <w:r>
        <w:rPr>
          <w:rFonts w:eastAsia="Calibri" w:cs="Arial"/>
          <w:bCs/>
          <w:lang w:val="ru-RU"/>
        </w:rPr>
        <w:t>обычно</w:t>
      </w:r>
      <w:r w:rsidR="004C0D72" w:rsidRPr="00D31362">
        <w:rPr>
          <w:rFonts w:eastAsia="Calibri" w:cs="Arial"/>
          <w:bCs/>
          <w:lang w:val="ru-RU"/>
        </w:rPr>
        <w:t xml:space="preserve"> </w:t>
      </w:r>
      <w:r w:rsidR="004C0D72" w:rsidRPr="00D31362">
        <w:rPr>
          <w:rFonts w:eastAsia="Calibri" w:cs="Arial"/>
          <w:b/>
          <w:bCs/>
          <w:lang w:val="ru-RU"/>
        </w:rPr>
        <w:t>00</w:t>
      </w:r>
      <w:r w:rsidR="004C0D72" w:rsidRPr="00D31362">
        <w:rPr>
          <w:rFonts w:eastAsia="Calibri" w:cs="Arial"/>
          <w:bCs/>
          <w:lang w:val="ru-RU"/>
        </w:rPr>
        <w:t>)</w:t>
      </w:r>
      <w:r w:rsidR="00EE0204">
        <w:rPr>
          <w:rFonts w:eastAsia="Calibri" w:cs="Arial"/>
          <w:bCs/>
          <w:lang w:val="ru-RU"/>
        </w:rPr>
        <w:t>, затем международный код Габона</w:t>
      </w:r>
      <w:r w:rsidR="004C0D72" w:rsidRPr="00D31362">
        <w:rPr>
          <w:rFonts w:eastAsia="Calibri" w:cs="Arial"/>
          <w:bCs/>
          <w:lang w:val="ru-RU"/>
        </w:rPr>
        <w:t xml:space="preserve"> (</w:t>
      </w:r>
      <w:r w:rsidR="004C0D72" w:rsidRPr="00D31362">
        <w:rPr>
          <w:rFonts w:eastAsia="Calibri" w:cs="Arial"/>
          <w:b/>
          <w:bCs/>
          <w:lang w:val="ru-RU"/>
        </w:rPr>
        <w:t>241</w:t>
      </w:r>
      <w:r w:rsidR="004C0D72" w:rsidRPr="00D31362">
        <w:rPr>
          <w:rFonts w:eastAsia="Calibri" w:cs="Arial"/>
          <w:bCs/>
          <w:lang w:val="ru-RU"/>
        </w:rPr>
        <w:t xml:space="preserve">), </w:t>
      </w:r>
      <w:r w:rsidR="00EE0204">
        <w:rPr>
          <w:rFonts w:eastAsia="Calibri" w:cs="Arial"/>
          <w:bCs/>
          <w:lang w:val="ru-RU"/>
        </w:rPr>
        <w:t>а затем номер абонента без "</w:t>
      </w:r>
      <w:r w:rsidR="004C0D72">
        <w:rPr>
          <w:rFonts w:eastAsia="Calibri" w:cs="Arial"/>
          <w:b/>
          <w:bCs/>
        </w:rPr>
        <w:t>A</w:t>
      </w:r>
      <w:r w:rsidR="00EE0204" w:rsidRPr="00EE0204">
        <w:rPr>
          <w:rFonts w:eastAsia="Calibri" w:cs="Arial"/>
          <w:lang w:val="ru-RU"/>
        </w:rPr>
        <w:t>"</w:t>
      </w:r>
      <w:r w:rsidR="004C0D72" w:rsidRPr="00D31362">
        <w:rPr>
          <w:rFonts w:eastAsia="Calibri" w:cs="Arial"/>
          <w:bCs/>
          <w:lang w:val="ru-RU"/>
        </w:rPr>
        <w:t xml:space="preserve">, </w:t>
      </w:r>
      <w:r w:rsidR="00EE0204">
        <w:rPr>
          <w:rFonts w:eastAsia="Calibri" w:cs="Arial"/>
          <w:bCs/>
          <w:lang w:val="ru-RU"/>
        </w:rPr>
        <w:t>т. е. без нуля</w:t>
      </w:r>
      <w:r w:rsidR="004C0D72" w:rsidRPr="00D31362">
        <w:rPr>
          <w:rFonts w:eastAsia="Calibri" w:cs="Arial"/>
          <w:bCs/>
          <w:lang w:val="ru-RU"/>
        </w:rPr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1912"/>
        <w:gridCol w:w="1756"/>
        <w:gridCol w:w="1165"/>
        <w:gridCol w:w="1900"/>
      </w:tblGrid>
      <w:tr w:rsidR="00EE0204" w:rsidRPr="006610C2" w:rsidTr="00CE39CB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Default="00EE0204" w:rsidP="00EE0204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eastAsia="Calibri" w:cs="Arial"/>
                <w:bCs/>
                <w:i/>
                <w:lang w:val="fr-FR"/>
              </w:rPr>
            </w:pPr>
            <w:r>
              <w:rPr>
                <w:rFonts w:eastAsia="Calibri" w:cs="Arial"/>
                <w:bCs/>
                <w:i/>
                <w:lang w:val="ru-RU"/>
              </w:rPr>
              <w:t>Оператор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E0204" w:rsidRDefault="00EE0204" w:rsidP="00EE0204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eastAsia="Calibri" w:cs="Arial"/>
                <w:bCs/>
                <w:i/>
                <w:lang w:val="ru-RU"/>
              </w:rPr>
            </w:pPr>
            <w:r>
              <w:rPr>
                <w:rFonts w:eastAsia="Calibri" w:cs="Arial"/>
                <w:bCs/>
                <w:i/>
                <w:lang w:val="ru-RU"/>
              </w:rPr>
              <w:t>Процедура</w:t>
            </w:r>
            <w:r w:rsidRPr="00EE0204">
              <w:rPr>
                <w:rFonts w:eastAsia="Calibri" w:cs="Arial"/>
                <w:bCs/>
                <w:i/>
                <w:lang w:val="ru-RU"/>
              </w:rPr>
              <w:t xml:space="preserve"> </w:t>
            </w:r>
            <w:r>
              <w:rPr>
                <w:rFonts w:eastAsia="Calibri" w:cs="Arial"/>
                <w:bCs/>
                <w:i/>
                <w:lang w:val="ru-RU"/>
              </w:rPr>
              <w:t>до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 xml:space="preserve"> 2300 </w:t>
            </w:r>
            <w:r w:rsidR="004C0D72">
              <w:rPr>
                <w:rFonts w:eastAsia="Calibri" w:cs="Arial"/>
                <w:bCs/>
                <w:i/>
              </w:rPr>
              <w:t>GMT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 xml:space="preserve"> </w:t>
            </w:r>
            <w:r>
              <w:rPr>
                <w:rFonts w:eastAsia="Calibri" w:cs="Arial"/>
                <w:bCs/>
                <w:i/>
                <w:lang w:val="ru-RU"/>
              </w:rPr>
              <w:t xml:space="preserve">в пятницу, 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>12</w:t>
            </w:r>
            <w:r>
              <w:rPr>
                <w:rFonts w:eastAsia="Calibri" w:cs="Arial"/>
                <w:bCs/>
                <w:i/>
                <w:lang w:val="ru-RU"/>
              </w:rPr>
              <w:t> июля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 xml:space="preserve"> 2019</w:t>
            </w:r>
            <w:r>
              <w:rPr>
                <w:rFonts w:eastAsia="Calibri" w:cs="Arial"/>
                <w:bCs/>
                <w:i/>
                <w:lang w:val="ru-RU"/>
              </w:rPr>
              <w:t> года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72" w:rsidRPr="00EE0204" w:rsidRDefault="00EE0204" w:rsidP="00EE0204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eastAsia="Calibri" w:cs="Arial"/>
                <w:b/>
                <w:i/>
                <w:iCs/>
                <w:lang w:val="ru-RU"/>
              </w:rPr>
            </w:pPr>
            <w:r>
              <w:rPr>
                <w:rFonts w:eastAsia="Calibri" w:cs="Arial"/>
                <w:bCs/>
                <w:i/>
                <w:lang w:val="ru-RU"/>
              </w:rPr>
              <w:t>Процедура</w:t>
            </w:r>
            <w:r w:rsidRPr="00EE0204">
              <w:rPr>
                <w:rFonts w:eastAsia="Calibri" w:cs="Arial"/>
                <w:bCs/>
                <w:i/>
                <w:lang w:val="ru-RU"/>
              </w:rPr>
              <w:t xml:space="preserve"> </w:t>
            </w:r>
            <w:r>
              <w:rPr>
                <w:rFonts w:eastAsia="Calibri" w:cs="Arial"/>
                <w:bCs/>
                <w:i/>
                <w:lang w:val="ru-RU"/>
              </w:rPr>
              <w:t>с</w:t>
            </w:r>
            <w:r w:rsidRPr="00EE0204">
              <w:rPr>
                <w:rFonts w:eastAsia="Calibri" w:cs="Arial"/>
                <w:bCs/>
                <w:i/>
                <w:lang w:val="ru-RU"/>
              </w:rPr>
              <w:t xml:space="preserve"> 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 xml:space="preserve">2301 </w:t>
            </w:r>
            <w:r w:rsidR="004C0D72">
              <w:rPr>
                <w:rFonts w:eastAsia="Calibri" w:cs="Arial"/>
                <w:bCs/>
                <w:i/>
              </w:rPr>
              <w:t>GMT</w:t>
            </w:r>
            <w:r w:rsidR="004C0D72" w:rsidRPr="00EE0204">
              <w:rPr>
                <w:rFonts w:eastAsia="Calibri" w:cs="Arial"/>
                <w:bCs/>
                <w:i/>
                <w:lang w:val="ru-RU"/>
              </w:rPr>
              <w:t xml:space="preserve"> </w:t>
            </w:r>
            <w:r>
              <w:rPr>
                <w:rFonts w:eastAsia="Calibri" w:cs="Arial"/>
                <w:bCs/>
                <w:i/>
                <w:lang w:val="ru-RU"/>
              </w:rPr>
              <w:t xml:space="preserve">в пятницу, </w:t>
            </w:r>
            <w:r w:rsidRPr="00EE0204">
              <w:rPr>
                <w:rFonts w:eastAsia="Calibri" w:cs="Arial"/>
                <w:bCs/>
                <w:i/>
                <w:lang w:val="ru-RU"/>
              </w:rPr>
              <w:t>12</w:t>
            </w:r>
            <w:r>
              <w:rPr>
                <w:rFonts w:eastAsia="Calibri" w:cs="Arial"/>
                <w:bCs/>
                <w:i/>
                <w:lang w:val="ru-RU"/>
              </w:rPr>
              <w:t> июля</w:t>
            </w:r>
            <w:r w:rsidRPr="00EE0204">
              <w:rPr>
                <w:rFonts w:eastAsia="Calibri" w:cs="Arial"/>
                <w:bCs/>
                <w:i/>
                <w:lang w:val="ru-RU"/>
              </w:rPr>
              <w:t xml:space="preserve"> 2019</w:t>
            </w:r>
            <w:r>
              <w:rPr>
                <w:rFonts w:eastAsia="Calibri" w:cs="Arial"/>
                <w:bCs/>
                <w:i/>
                <w:lang w:val="ru-RU"/>
              </w:rPr>
              <w:t> года</w:t>
            </w:r>
          </w:p>
        </w:tc>
      </w:tr>
      <w:tr w:rsidR="00EE0204" w:rsidTr="00CE39CB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ru-RU"/>
              </w:rPr>
              <w:t xml:space="preserve">ФИКСИРОВАННАЯ </w:t>
            </w:r>
            <w:r w:rsidR="004C0D72">
              <w:rPr>
                <w:rFonts w:eastAsia="Calibri" w:cs="Arial"/>
                <w:bCs/>
                <w:lang w:val="fr-FR"/>
              </w:rPr>
              <w:t>GABON TELECOM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+241</w:t>
            </w:r>
          </w:p>
          <w:p w:rsidR="004C0D72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ru-RU"/>
              </w:rPr>
              <w:t>или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00 241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01 PQ MC DU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+241</w:t>
            </w:r>
          </w:p>
          <w:p w:rsidR="004C0D72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ru-RU"/>
              </w:rPr>
              <w:t>или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00 241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/>
                <w:i/>
                <w:i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11 PQ MC DU</w:t>
            </w:r>
          </w:p>
        </w:tc>
      </w:tr>
      <w:tr w:rsidR="00EE0204" w:rsidTr="00CE39CB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Pr="007A2C83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lang w:val="ru-RU"/>
              </w:rPr>
              <w:t>ПОДВИЖНАЯ</w:t>
            </w:r>
            <w:r w:rsidRPr="00EE0204">
              <w:rPr>
                <w:rFonts w:eastAsia="Calibri" w:cs="Arial"/>
                <w:bCs/>
              </w:rPr>
              <w:t xml:space="preserve"> </w:t>
            </w:r>
            <w:r w:rsidR="004C0D72" w:rsidRPr="007A2C83">
              <w:rPr>
                <w:rFonts w:eastAsia="Calibri" w:cs="Arial"/>
                <w:bCs/>
              </w:rPr>
              <w:t xml:space="preserve">GABON </w:t>
            </w:r>
            <w:r w:rsidR="004C0D72" w:rsidRPr="007A2C83">
              <w:rPr>
                <w:rFonts w:eastAsia="Calibri" w:cs="Arial"/>
                <w:bCs/>
              </w:rPr>
              <w:br/>
              <w:t xml:space="preserve">TELECOM </w:t>
            </w:r>
            <w:r w:rsidR="004C0D72" w:rsidRPr="007A2C83">
              <w:rPr>
                <w:rFonts w:eastAsia="Calibri" w:cs="Arial"/>
                <w:bCs/>
              </w:rPr>
              <w:br/>
              <w:t xml:space="preserve">(LIBERTIS </w:t>
            </w:r>
            <w:r>
              <w:rPr>
                <w:rFonts w:eastAsia="Calibri" w:cs="Arial"/>
                <w:bCs/>
                <w:lang w:val="ru-RU"/>
              </w:rPr>
              <w:t xml:space="preserve">И </w:t>
            </w:r>
            <w:r w:rsidR="004C0D72" w:rsidRPr="007A2C83">
              <w:rPr>
                <w:rFonts w:eastAsia="Calibri" w:cs="Arial"/>
                <w:bCs/>
              </w:rPr>
              <w:t>MOOV)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+241</w:t>
            </w:r>
          </w:p>
          <w:p w:rsidR="004C0D72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ru-RU"/>
              </w:rPr>
              <w:t>или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00 241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02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05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06 PQ MC DU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+241</w:t>
            </w:r>
          </w:p>
          <w:p w:rsidR="004C0D72" w:rsidRDefault="00EE0204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ru-RU"/>
              </w:rPr>
              <w:t>или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00 241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62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65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66 PQ MC DU</w:t>
            </w:r>
          </w:p>
        </w:tc>
      </w:tr>
      <w:tr w:rsidR="00EE0204" w:rsidRPr="006610C2" w:rsidTr="00CE39CB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AIRTEL GABON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DA045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04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07 PQ MC DU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72" w:rsidRDefault="004C0D72" w:rsidP="00DA045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74 PQ MC DU</w:t>
            </w:r>
          </w:p>
          <w:p w:rsidR="004C0D72" w:rsidRDefault="004C0D72" w:rsidP="00DA045A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77 PQ MC DU</w:t>
            </w:r>
          </w:p>
        </w:tc>
      </w:tr>
    </w:tbl>
    <w:p w:rsidR="004C0D72" w:rsidRPr="00F72D28" w:rsidRDefault="00EE0204" w:rsidP="00EE0204">
      <w:pPr>
        <w:keepNext/>
        <w:tabs>
          <w:tab w:val="left" w:pos="794"/>
          <w:tab w:val="left" w:pos="1191"/>
          <w:tab w:val="left" w:pos="1588"/>
          <w:tab w:val="left" w:pos="1985"/>
        </w:tabs>
        <w:spacing w:before="160"/>
        <w:rPr>
          <w:b/>
          <w:lang w:val="ru-RU"/>
        </w:rPr>
      </w:pPr>
      <w:r>
        <w:rPr>
          <w:b/>
          <w:lang w:val="ru-RU"/>
        </w:rPr>
        <w:t>Примеры</w:t>
      </w:r>
      <w:r w:rsidR="004C0D72" w:rsidRPr="00DA045A">
        <w:rPr>
          <w:bCs/>
          <w:lang w:val="ru-RU"/>
        </w:rPr>
        <w:t>:</w:t>
      </w:r>
    </w:p>
    <w:p w:rsidR="004C0D72" w:rsidRPr="00C13854" w:rsidRDefault="00AA48AB" w:rsidP="00AA48AB">
      <w:pPr>
        <w:tabs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>
        <w:rPr>
          <w:b/>
          <w:bCs/>
          <w:lang w:val="ru-RU"/>
        </w:rPr>
        <w:t>Для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вызова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абонента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Габоне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</w:t>
      </w:r>
      <w:r w:rsidRPr="00C13854">
        <w:rPr>
          <w:b/>
          <w:bCs/>
          <w:lang w:val="ru-RU"/>
        </w:rPr>
        <w:t>-</w:t>
      </w:r>
      <w:r>
        <w:rPr>
          <w:b/>
          <w:bCs/>
          <w:lang w:val="ru-RU"/>
        </w:rPr>
        <w:t>за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рубежа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новому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национальному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девятизначному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номеру</w:t>
      </w:r>
      <w:r w:rsidRPr="00C138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абонента</w:t>
      </w:r>
      <w:r w:rsidR="004C0D72" w:rsidRPr="00C13854">
        <w:rPr>
          <w:lang w:val="ru-RU"/>
        </w:rPr>
        <w:t>:</w:t>
      </w:r>
    </w:p>
    <w:p w:rsidR="004C0D72" w:rsidRPr="00C13854" w:rsidRDefault="00C13854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70" w:name="lt_pId100"/>
      <w:r>
        <w:rPr>
          <w:sz w:val="20"/>
          <w:szCs w:val="20"/>
          <w:lang w:val="ru-RU"/>
        </w:rPr>
        <w:t xml:space="preserve">фиксированная </w:t>
      </w:r>
      <w:r w:rsidR="004C0D72" w:rsidRPr="00C13854">
        <w:rPr>
          <w:sz w:val="20"/>
          <w:szCs w:val="20"/>
          <w:lang w:val="ru-RU"/>
        </w:rPr>
        <w:t xml:space="preserve">011 717171, </w:t>
      </w:r>
      <w:r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="004C0D72" w:rsidRPr="00C13854">
        <w:rPr>
          <w:sz w:val="20"/>
          <w:szCs w:val="20"/>
          <w:lang w:val="ru-RU"/>
        </w:rPr>
        <w:t xml:space="preserve">: </w:t>
      </w:r>
      <w:r w:rsidR="004C0D72" w:rsidRPr="00C13854">
        <w:rPr>
          <w:sz w:val="20"/>
          <w:szCs w:val="20"/>
          <w:lang w:val="ru-RU"/>
        </w:rPr>
        <w:br/>
        <w:t xml:space="preserve">+241 11717171 </w:t>
      </w:r>
      <w:r>
        <w:rPr>
          <w:sz w:val="20"/>
          <w:szCs w:val="20"/>
          <w:lang w:val="ru-RU"/>
        </w:rPr>
        <w:t>или</w:t>
      </w:r>
      <w:r w:rsidR="004C0D72" w:rsidRPr="00C13854">
        <w:rPr>
          <w:sz w:val="20"/>
          <w:szCs w:val="20"/>
          <w:lang w:val="ru-RU"/>
        </w:rPr>
        <w:t xml:space="preserve"> 00 241 11717171;</w:t>
      </w:r>
      <w:bookmarkEnd w:id="70"/>
    </w:p>
    <w:p w:rsidR="004C0D72" w:rsidRPr="00C13854" w:rsidRDefault="004C0D72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71" w:name="lt_pId101"/>
      <w:r>
        <w:rPr>
          <w:sz w:val="20"/>
          <w:szCs w:val="20"/>
          <w:lang w:val="en-GB"/>
        </w:rPr>
        <w:t>Libertis</w:t>
      </w:r>
      <w:r w:rsidRPr="00C13854">
        <w:rPr>
          <w:sz w:val="20"/>
          <w:szCs w:val="20"/>
          <w:lang w:val="ru-RU"/>
        </w:rPr>
        <w:t xml:space="preserve"> 062 040404, </w:t>
      </w:r>
      <w:r w:rsidR="00C13854"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Pr="00C13854">
        <w:rPr>
          <w:sz w:val="20"/>
          <w:szCs w:val="20"/>
          <w:lang w:val="ru-RU"/>
        </w:rPr>
        <w:t xml:space="preserve">: </w:t>
      </w:r>
      <w:r w:rsidRPr="00C13854">
        <w:rPr>
          <w:sz w:val="20"/>
          <w:szCs w:val="20"/>
          <w:lang w:val="ru-RU"/>
        </w:rPr>
        <w:br/>
        <w:t xml:space="preserve">+241 62040404 </w:t>
      </w:r>
      <w:r w:rsidR="00C13854">
        <w:rPr>
          <w:sz w:val="20"/>
          <w:szCs w:val="20"/>
          <w:lang w:val="ru-RU"/>
        </w:rPr>
        <w:t>или</w:t>
      </w:r>
      <w:r w:rsidRPr="00C13854">
        <w:rPr>
          <w:sz w:val="20"/>
          <w:szCs w:val="20"/>
          <w:lang w:val="ru-RU"/>
        </w:rPr>
        <w:t xml:space="preserve"> 00 241 62040404;</w:t>
      </w:r>
      <w:bookmarkEnd w:id="71"/>
    </w:p>
    <w:p w:rsidR="004C0D72" w:rsidRPr="00C13854" w:rsidRDefault="004C0D72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72" w:name="lt_pId102"/>
      <w:r>
        <w:rPr>
          <w:sz w:val="20"/>
          <w:szCs w:val="20"/>
          <w:lang w:val="en-GB"/>
        </w:rPr>
        <w:t>Libertis</w:t>
      </w:r>
      <w:r w:rsidRPr="00C13854">
        <w:rPr>
          <w:sz w:val="20"/>
          <w:szCs w:val="20"/>
          <w:lang w:val="ru-RU"/>
        </w:rPr>
        <w:t xml:space="preserve"> 066 111111, </w:t>
      </w:r>
      <w:r w:rsidR="00C13854"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Pr="00C13854">
        <w:rPr>
          <w:sz w:val="20"/>
          <w:szCs w:val="20"/>
          <w:lang w:val="ru-RU"/>
        </w:rPr>
        <w:t xml:space="preserve">: </w:t>
      </w:r>
      <w:r w:rsidRPr="00C13854">
        <w:rPr>
          <w:sz w:val="20"/>
          <w:szCs w:val="20"/>
          <w:lang w:val="ru-RU"/>
        </w:rPr>
        <w:br/>
        <w:t xml:space="preserve">+241 66111111 </w:t>
      </w:r>
      <w:r w:rsidR="00C13854">
        <w:rPr>
          <w:sz w:val="20"/>
          <w:szCs w:val="20"/>
          <w:lang w:val="ru-RU"/>
        </w:rPr>
        <w:t>или</w:t>
      </w:r>
      <w:r w:rsidRPr="00C13854">
        <w:rPr>
          <w:sz w:val="20"/>
          <w:szCs w:val="20"/>
          <w:lang w:val="ru-RU"/>
        </w:rPr>
        <w:t xml:space="preserve"> 00 241 66111111;</w:t>
      </w:r>
      <w:bookmarkEnd w:id="72"/>
    </w:p>
    <w:p w:rsidR="004C0D72" w:rsidRPr="00C13854" w:rsidRDefault="004C0D72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73" w:name="lt_pId103"/>
      <w:r>
        <w:rPr>
          <w:sz w:val="20"/>
          <w:szCs w:val="20"/>
          <w:lang w:val="en-GB"/>
        </w:rPr>
        <w:t>Moov</w:t>
      </w:r>
      <w:r w:rsidRPr="00C13854">
        <w:rPr>
          <w:sz w:val="20"/>
          <w:szCs w:val="20"/>
          <w:lang w:val="ru-RU"/>
        </w:rPr>
        <w:t xml:space="preserve"> 065 050505, </w:t>
      </w:r>
      <w:r w:rsidR="00C13854"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Pr="00C13854">
        <w:rPr>
          <w:sz w:val="20"/>
          <w:szCs w:val="20"/>
          <w:lang w:val="ru-RU"/>
        </w:rPr>
        <w:t xml:space="preserve">: </w:t>
      </w:r>
      <w:r w:rsidRPr="00C13854">
        <w:rPr>
          <w:sz w:val="20"/>
          <w:szCs w:val="20"/>
          <w:lang w:val="ru-RU"/>
        </w:rPr>
        <w:br/>
        <w:t xml:space="preserve">+241 65050505 </w:t>
      </w:r>
      <w:r w:rsidR="00C13854">
        <w:rPr>
          <w:sz w:val="20"/>
          <w:szCs w:val="20"/>
          <w:lang w:val="ru-RU"/>
        </w:rPr>
        <w:t>или</w:t>
      </w:r>
      <w:r w:rsidRPr="00C13854">
        <w:rPr>
          <w:sz w:val="20"/>
          <w:szCs w:val="20"/>
          <w:lang w:val="ru-RU"/>
        </w:rPr>
        <w:t xml:space="preserve"> 00 241 65050505;</w:t>
      </w:r>
      <w:bookmarkEnd w:id="73"/>
    </w:p>
    <w:p w:rsidR="004C0D72" w:rsidRPr="00C13854" w:rsidRDefault="004C0D72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bookmarkStart w:id="74" w:name="lt_pId104"/>
      <w:r>
        <w:rPr>
          <w:sz w:val="20"/>
          <w:szCs w:val="20"/>
          <w:lang w:val="en-GB"/>
        </w:rPr>
        <w:t>Airtel</w:t>
      </w:r>
      <w:r w:rsidRPr="00C13854">
        <w:rPr>
          <w:sz w:val="20"/>
          <w:szCs w:val="20"/>
          <w:lang w:val="ru-RU"/>
        </w:rPr>
        <w:t xml:space="preserve"> 074 081414, </w:t>
      </w:r>
      <w:r w:rsidR="00C13854"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Pr="00C13854">
        <w:rPr>
          <w:sz w:val="20"/>
          <w:szCs w:val="20"/>
          <w:lang w:val="ru-RU"/>
        </w:rPr>
        <w:t xml:space="preserve">: </w:t>
      </w:r>
      <w:r w:rsidRPr="00C13854">
        <w:rPr>
          <w:sz w:val="20"/>
          <w:szCs w:val="20"/>
          <w:lang w:val="ru-RU"/>
        </w:rPr>
        <w:br/>
        <w:t xml:space="preserve">+241 74081414 </w:t>
      </w:r>
      <w:r w:rsidR="00C13854">
        <w:rPr>
          <w:sz w:val="20"/>
          <w:szCs w:val="20"/>
          <w:lang w:val="ru-RU"/>
        </w:rPr>
        <w:t>или</w:t>
      </w:r>
      <w:r w:rsidR="00C13854" w:rsidRPr="00C13854">
        <w:rPr>
          <w:sz w:val="20"/>
          <w:szCs w:val="20"/>
          <w:lang w:val="ru-RU"/>
        </w:rPr>
        <w:t xml:space="preserve"> </w:t>
      </w:r>
      <w:r w:rsidRPr="00C13854">
        <w:rPr>
          <w:sz w:val="20"/>
          <w:szCs w:val="20"/>
          <w:lang w:val="ru-RU"/>
        </w:rPr>
        <w:t>00 241 74081414;</w:t>
      </w:r>
      <w:bookmarkEnd w:id="74"/>
    </w:p>
    <w:p w:rsidR="004C0D72" w:rsidRPr="00023462" w:rsidRDefault="004C0D72" w:rsidP="00C13854">
      <w:pPr>
        <w:pStyle w:val="ListParagraph"/>
        <w:numPr>
          <w:ilvl w:val="0"/>
          <w:numId w:val="40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en-GB"/>
        </w:rPr>
        <w:t>Airtel</w:t>
      </w:r>
      <w:r w:rsidRPr="00023462">
        <w:rPr>
          <w:sz w:val="20"/>
          <w:szCs w:val="20"/>
          <w:lang w:val="ru-RU"/>
        </w:rPr>
        <w:t xml:space="preserve"> 077 280150, </w:t>
      </w:r>
      <w:r w:rsidR="00C13854">
        <w:rPr>
          <w:sz w:val="20"/>
          <w:szCs w:val="20"/>
          <w:lang w:val="ru-RU"/>
        </w:rPr>
        <w:t>вызывающая по международной связи сторона должна набирать</w:t>
      </w:r>
      <w:r w:rsidRPr="00023462">
        <w:rPr>
          <w:sz w:val="20"/>
          <w:szCs w:val="20"/>
          <w:lang w:val="ru-RU"/>
        </w:rPr>
        <w:t xml:space="preserve">: </w:t>
      </w:r>
      <w:r w:rsidRPr="00023462">
        <w:rPr>
          <w:sz w:val="20"/>
          <w:szCs w:val="20"/>
          <w:lang w:val="ru-RU"/>
        </w:rPr>
        <w:br/>
        <w:t xml:space="preserve">+241 77 280150 </w:t>
      </w:r>
      <w:r w:rsidR="00C13854">
        <w:rPr>
          <w:sz w:val="20"/>
          <w:szCs w:val="20"/>
          <w:lang w:val="ru-RU"/>
        </w:rPr>
        <w:t>или</w:t>
      </w:r>
      <w:r w:rsidRPr="00023462">
        <w:rPr>
          <w:sz w:val="20"/>
          <w:szCs w:val="20"/>
          <w:lang w:val="ru-RU"/>
        </w:rPr>
        <w:t xml:space="preserve"> 00 241 77280150.</w:t>
      </w:r>
    </w:p>
    <w:p w:rsidR="004C0D72" w:rsidRPr="00023462" w:rsidRDefault="004C0D72" w:rsidP="004C0D72">
      <w:pPr>
        <w:overflowPunct/>
        <w:autoSpaceDE/>
        <w:adjustRightInd/>
        <w:rPr>
          <w:rFonts w:asciiTheme="minorHAnsi" w:eastAsiaTheme="minorEastAsia" w:hAnsiTheme="minorHAnsi"/>
          <w:lang w:val="ru-RU" w:eastAsia="zh-CN"/>
        </w:rPr>
      </w:pPr>
    </w:p>
    <w:p w:rsidR="00023462" w:rsidRPr="00F72D28" w:rsidRDefault="000234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Arial"/>
          <w:b/>
          <w:bCs/>
          <w:lang w:val="ru-RU"/>
        </w:rPr>
      </w:pPr>
      <w:r w:rsidRPr="00F72D28">
        <w:rPr>
          <w:rFonts w:eastAsia="Calibri" w:cs="Arial"/>
          <w:b/>
          <w:bCs/>
          <w:lang w:val="ru-RU"/>
        </w:rPr>
        <w:br w:type="page"/>
      </w:r>
    </w:p>
    <w:p w:rsidR="00023462" w:rsidRPr="00023462" w:rsidRDefault="00023462" w:rsidP="00023462">
      <w:pPr>
        <w:overflowPunct/>
        <w:autoSpaceDE/>
        <w:adjustRightInd/>
        <w:spacing w:after="160"/>
        <w:contextualSpacing/>
        <w:rPr>
          <w:rFonts w:eastAsia="Calibri" w:cs="Arial"/>
          <w:b/>
          <w:bCs/>
          <w:lang w:val="ru-RU"/>
        </w:rPr>
      </w:pPr>
      <w:r w:rsidRPr="00023462">
        <w:rPr>
          <w:rFonts w:eastAsia="Calibri" w:cs="Arial"/>
          <w:b/>
          <w:bCs/>
          <w:lang w:val="ru-RU"/>
        </w:rPr>
        <w:lastRenderedPageBreak/>
        <w:t>4</w:t>
      </w:r>
      <w:r w:rsidRPr="00023462">
        <w:rPr>
          <w:rFonts w:eastAsia="Calibri" w:cs="Arial"/>
          <w:b/>
          <w:bCs/>
          <w:lang w:val="ru-RU"/>
        </w:rPr>
        <w:tab/>
      </w:r>
      <w:r>
        <w:rPr>
          <w:rFonts w:eastAsia="Calibri" w:cs="Arial"/>
          <w:b/>
          <w:bCs/>
          <w:lang w:val="ru-RU"/>
        </w:rPr>
        <w:t>Представление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национального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плана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нумерации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для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кода</w:t>
      </w:r>
      <w:r w:rsidRPr="00023462">
        <w:rPr>
          <w:rFonts w:eastAsia="Calibri" w:cs="Arial"/>
          <w:b/>
          <w:bCs/>
          <w:lang w:val="ru-RU"/>
        </w:rPr>
        <w:t xml:space="preserve"> </w:t>
      </w:r>
      <w:r>
        <w:rPr>
          <w:rFonts w:eastAsia="Calibri" w:cs="Arial"/>
          <w:b/>
          <w:bCs/>
          <w:lang w:val="ru-RU"/>
        </w:rPr>
        <w:t>страны</w:t>
      </w:r>
      <w:r w:rsidRPr="00023462">
        <w:rPr>
          <w:rFonts w:eastAsia="Calibri" w:cs="Arial"/>
          <w:b/>
          <w:bCs/>
          <w:lang w:val="ru-RU"/>
        </w:rPr>
        <w:t xml:space="preserve"> +241</w:t>
      </w:r>
    </w:p>
    <w:p w:rsidR="00023462" w:rsidRDefault="00023462" w:rsidP="00023462">
      <w:pPr>
        <w:widowControl w:val="0"/>
        <w:numPr>
          <w:ilvl w:val="0"/>
          <w:numId w:val="41"/>
        </w:numPr>
        <w:tabs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djustRightInd/>
        <w:spacing w:before="240"/>
        <w:ind w:left="426" w:hanging="284"/>
        <w:textAlignment w:val="auto"/>
        <w:rPr>
          <w:rFonts w:eastAsia="Calibri" w:cs="Arial"/>
        </w:rPr>
      </w:pPr>
      <w:r>
        <w:rPr>
          <w:rFonts w:eastAsia="Calibri" w:cs="Arial"/>
          <w:lang w:val="ru-RU"/>
        </w:rPr>
        <w:t>Обзор</w:t>
      </w:r>
      <w:r>
        <w:rPr>
          <w:rFonts w:eastAsia="Calibri" w:cs="Arial"/>
        </w:rPr>
        <w:t>:</w:t>
      </w:r>
    </w:p>
    <w:p w:rsidR="00023462" w:rsidRPr="00D24B91" w:rsidRDefault="00023462" w:rsidP="000363EA">
      <w:pPr>
        <w:widowControl w:val="0"/>
        <w:overflowPunct/>
        <w:adjustRightInd/>
        <w:ind w:left="425" w:right="680"/>
        <w:rPr>
          <w:lang w:val="ru-RU"/>
        </w:rPr>
      </w:pPr>
      <w:r>
        <w:rPr>
          <w:lang w:val="ru-RU"/>
        </w:rPr>
        <w:t>Минимальная</w:t>
      </w:r>
      <w:r w:rsidRPr="00D24B91">
        <w:rPr>
          <w:lang w:val="ru-RU"/>
        </w:rPr>
        <w:t xml:space="preserve"> </w:t>
      </w:r>
      <w:r>
        <w:rPr>
          <w:lang w:val="ru-RU"/>
        </w:rPr>
        <w:t>длина</w:t>
      </w:r>
      <w:r w:rsidRPr="00D24B91">
        <w:rPr>
          <w:lang w:val="ru-RU"/>
        </w:rPr>
        <w:t xml:space="preserve"> </w:t>
      </w:r>
      <w:r>
        <w:rPr>
          <w:lang w:val="ru-RU"/>
        </w:rPr>
        <w:t>номера</w:t>
      </w:r>
      <w:r w:rsidRPr="00D24B91">
        <w:rPr>
          <w:lang w:val="ru-RU"/>
        </w:rPr>
        <w:t xml:space="preserve"> (</w:t>
      </w:r>
      <w:r w:rsidR="000363EA">
        <w:rPr>
          <w:lang w:val="ru-RU"/>
        </w:rPr>
        <w:t xml:space="preserve">исключая код </w:t>
      </w:r>
      <w:r>
        <w:rPr>
          <w:lang w:val="ru-RU"/>
        </w:rPr>
        <w:t>страны</w:t>
      </w:r>
      <w:r w:rsidRPr="00D24B91">
        <w:rPr>
          <w:lang w:val="ru-RU"/>
        </w:rPr>
        <w:t xml:space="preserve">): </w:t>
      </w:r>
      <w:r w:rsidR="00D24B91" w:rsidRPr="00D24B91">
        <w:rPr>
          <w:b/>
          <w:bCs/>
          <w:lang w:val="ru-RU"/>
        </w:rPr>
        <w:t>восемь</w:t>
      </w:r>
      <w:r w:rsidRPr="00D24B91">
        <w:rPr>
          <w:b/>
          <w:bCs/>
          <w:lang w:val="ru-RU"/>
        </w:rPr>
        <w:t xml:space="preserve"> </w:t>
      </w:r>
      <w:r w:rsidRPr="00D24B91">
        <w:rPr>
          <w:b/>
          <w:lang w:val="ru-RU"/>
        </w:rPr>
        <w:t xml:space="preserve">(8) </w:t>
      </w:r>
      <w:r w:rsidR="00A3125D">
        <w:rPr>
          <w:bCs/>
          <w:lang w:val="ru-RU"/>
        </w:rPr>
        <w:t>цифр</w:t>
      </w:r>
      <w:r w:rsidRPr="00D24B91">
        <w:rPr>
          <w:lang w:val="ru-RU"/>
        </w:rPr>
        <w:t>.</w:t>
      </w:r>
    </w:p>
    <w:p w:rsidR="00023462" w:rsidRPr="00D24B91" w:rsidRDefault="00D24B91" w:rsidP="000363EA">
      <w:pPr>
        <w:widowControl w:val="0"/>
        <w:overflowPunct/>
        <w:adjustRightInd/>
        <w:ind w:left="425" w:right="680"/>
        <w:rPr>
          <w:lang w:val="ru-RU"/>
        </w:rPr>
      </w:pPr>
      <w:r>
        <w:rPr>
          <w:lang w:val="ru-RU"/>
        </w:rPr>
        <w:t>Максимальная</w:t>
      </w:r>
      <w:r w:rsidRPr="00D24B91">
        <w:rPr>
          <w:lang w:val="ru-RU"/>
        </w:rPr>
        <w:t xml:space="preserve"> </w:t>
      </w:r>
      <w:r>
        <w:rPr>
          <w:lang w:val="ru-RU"/>
        </w:rPr>
        <w:t>длина</w:t>
      </w:r>
      <w:r w:rsidRPr="00D24B91">
        <w:rPr>
          <w:lang w:val="ru-RU"/>
        </w:rPr>
        <w:t xml:space="preserve"> </w:t>
      </w:r>
      <w:r>
        <w:rPr>
          <w:lang w:val="ru-RU"/>
        </w:rPr>
        <w:t>номера</w:t>
      </w:r>
      <w:r w:rsidRPr="00D24B91">
        <w:rPr>
          <w:lang w:val="ru-RU"/>
        </w:rPr>
        <w:t xml:space="preserve"> (</w:t>
      </w:r>
      <w:r w:rsidR="000363EA">
        <w:rPr>
          <w:lang w:val="ru-RU"/>
        </w:rPr>
        <w:t xml:space="preserve">исключая код </w:t>
      </w:r>
      <w:r>
        <w:rPr>
          <w:lang w:val="ru-RU"/>
        </w:rPr>
        <w:t>страны</w:t>
      </w:r>
      <w:r w:rsidRPr="00D24B91">
        <w:rPr>
          <w:lang w:val="ru-RU"/>
        </w:rPr>
        <w:t xml:space="preserve">): </w:t>
      </w:r>
      <w:r w:rsidRPr="00D24B91">
        <w:rPr>
          <w:b/>
          <w:bCs/>
          <w:lang w:val="ru-RU"/>
        </w:rPr>
        <w:t xml:space="preserve">восемь </w:t>
      </w:r>
      <w:r w:rsidRPr="00D24B91">
        <w:rPr>
          <w:b/>
          <w:lang w:val="ru-RU"/>
        </w:rPr>
        <w:t xml:space="preserve">(8) </w:t>
      </w:r>
      <w:r w:rsidR="00A3125D">
        <w:rPr>
          <w:bCs/>
          <w:lang w:val="ru-RU"/>
        </w:rPr>
        <w:t>цифр</w:t>
      </w:r>
      <w:r w:rsidR="00023462" w:rsidRPr="00D24B91">
        <w:rPr>
          <w:lang w:val="ru-RU"/>
        </w:rPr>
        <w:t>.</w:t>
      </w:r>
    </w:p>
    <w:p w:rsidR="00023462" w:rsidRPr="00CE2EB1" w:rsidRDefault="00D24B91" w:rsidP="00D8218D">
      <w:pPr>
        <w:widowControl w:val="0"/>
        <w:numPr>
          <w:ilvl w:val="0"/>
          <w:numId w:val="41"/>
        </w:numPr>
        <w:tabs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djustRightInd/>
        <w:spacing w:before="80" w:after="80"/>
        <w:ind w:left="426" w:right="499" w:hanging="284"/>
        <w:textAlignment w:val="auto"/>
        <w:rPr>
          <w:szCs w:val="24"/>
        </w:rPr>
      </w:pPr>
      <w:r>
        <w:rPr>
          <w:rFonts w:eastAsia="Calibri" w:cs="Arial"/>
          <w:lang w:val="ru-RU"/>
        </w:rPr>
        <w:t>Данные схемы нумерации</w:t>
      </w:r>
      <w:r w:rsidR="00023462" w:rsidRPr="00CE2EB1">
        <w:rPr>
          <w:rFonts w:eastAsia="Calibri" w:cs="Arial"/>
        </w:rPr>
        <w:t>:</w:t>
      </w:r>
    </w:p>
    <w:tbl>
      <w:tblPr>
        <w:tblStyle w:val="TableNormal1"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992"/>
        <w:gridCol w:w="2552"/>
        <w:gridCol w:w="2125"/>
      </w:tblGrid>
      <w:tr w:rsidR="00023462" w:rsidTr="00CE39CB">
        <w:trPr>
          <w:trHeight w:val="38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D24B91" w:rsidRDefault="00D24B91" w:rsidP="00CE39CB">
            <w:pPr>
              <w:overflowPunct/>
              <w:adjustRightInd/>
              <w:spacing w:before="80" w:after="80"/>
              <w:ind w:firstLine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24B91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Национальный код пункта назначения (</w:t>
            </w:r>
            <w:r w:rsidRPr="00D24B91">
              <w:rPr>
                <w:b/>
                <w:bCs/>
                <w:color w:val="000000"/>
                <w:sz w:val="20"/>
                <w:szCs w:val="20"/>
              </w:rPr>
              <w:t>NDC</w:t>
            </w:r>
            <w:r w:rsidRPr="00D24B91">
              <w:rPr>
                <w:b/>
                <w:bCs/>
                <w:color w:val="000000"/>
                <w:sz w:val="20"/>
                <w:szCs w:val="20"/>
                <w:lang w:val="ru-RU"/>
              </w:rPr>
              <w:t>) или первые цифры национального (значащего) номера (</w:t>
            </w:r>
            <w:r w:rsidRPr="00D24B91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D24B91">
              <w:rPr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r w:rsidRPr="00D24B91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D24B91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D24B91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D24B91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D24B91" w:rsidRDefault="00D24B91" w:rsidP="00CE39CB">
            <w:pPr>
              <w:overflowPunct/>
              <w:adjustRightInd/>
              <w:spacing w:before="80" w:after="80"/>
              <w:jc w:val="center"/>
              <w:rPr>
                <w:b/>
                <w:sz w:val="20"/>
                <w:szCs w:val="20"/>
                <w:lang w:val="ru-RU"/>
              </w:rPr>
            </w:pP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Длина номера N(S)N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62" w:rsidRPr="00D24B91" w:rsidRDefault="00D24B91" w:rsidP="00CE39CB">
            <w:pPr>
              <w:overflowPunct/>
              <w:adjustRightInd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D24B91">
              <w:rPr>
                <w:rFonts w:asciiTheme="minorHAnsi" w:hAnsiTheme="minorHAnsi" w:cstheme="minorHAnsi"/>
                <w:b/>
                <w:bCs/>
                <w:sz w:val="20"/>
                <w:szCs w:val="16"/>
                <w:lang w:val="ru-RU"/>
              </w:rPr>
              <w:t xml:space="preserve">Использование </w:t>
            </w:r>
            <w:r w:rsidRPr="00D24B91">
              <w:rPr>
                <w:rFonts w:asciiTheme="minorHAnsi" w:hAnsiTheme="minorHAnsi" w:cstheme="minorHAnsi"/>
                <w:b/>
                <w:bCs/>
                <w:sz w:val="20"/>
                <w:szCs w:val="16"/>
                <w:lang w:val="ru-RU"/>
              </w:rPr>
              <w:br/>
              <w:t>номера E.164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62" w:rsidRPr="00D24B91" w:rsidRDefault="00D24B91" w:rsidP="00CE39CB">
            <w:pPr>
              <w:overflowPunct/>
              <w:adjustRightInd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D24B91">
              <w:rPr>
                <w:rFonts w:asciiTheme="minorHAnsi" w:hAnsiTheme="minorHAnsi" w:cstheme="minorHAnsi"/>
                <w:b/>
                <w:bCs/>
                <w:sz w:val="20"/>
                <w:szCs w:val="16"/>
                <w:lang w:val="ru-RU"/>
              </w:rPr>
              <w:t xml:space="preserve">Дополнительная </w:t>
            </w:r>
            <w:r w:rsidRPr="00D24B91">
              <w:rPr>
                <w:rFonts w:asciiTheme="minorHAnsi" w:hAnsiTheme="minorHAnsi" w:cstheme="minorHAnsi"/>
                <w:b/>
                <w:bCs/>
                <w:sz w:val="20"/>
                <w:szCs w:val="16"/>
                <w:lang w:val="ru-RU"/>
              </w:rPr>
              <w:br/>
              <w:t>информация</w:t>
            </w:r>
          </w:p>
        </w:tc>
      </w:tr>
      <w:tr w:rsidR="00D24B91" w:rsidTr="00CE39CB">
        <w:trPr>
          <w:trHeight w:val="91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91" w:rsidRDefault="00D24B91" w:rsidP="00CE39CB">
            <w:pPr>
              <w:overflowPunct/>
              <w:adjustRightInd/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91" w:rsidRPr="00D24B91" w:rsidRDefault="00AA7785" w:rsidP="00CE39C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Макси</w:t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noBreakHyphen/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br/>
              <w:t>мальная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91" w:rsidRPr="00D24B91" w:rsidRDefault="00AA7785" w:rsidP="00CE39C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Мини</w:t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noBreakHyphen/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br/>
              <w:t>мальная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91" w:rsidRDefault="00D24B91" w:rsidP="00CE39CB">
            <w:pPr>
              <w:overflowPunct/>
              <w:adjustRightInd/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91" w:rsidRDefault="00D24B91" w:rsidP="00CE39CB">
            <w:pPr>
              <w:overflowPunct/>
              <w:adjustRightInd/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</w:tr>
      <w:tr w:rsidR="00023462" w:rsidTr="00CE39CB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6F76C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8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6F76C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Фиксированная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Gabon Télécom</w:t>
            </w:r>
          </w:p>
        </w:tc>
      </w:tr>
      <w:tr w:rsidR="00023462" w:rsidTr="00CE39CB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6F76C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Подвижная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Gabon Télécom Libertis</w:t>
            </w:r>
          </w:p>
        </w:tc>
      </w:tr>
      <w:tr w:rsidR="00023462" w:rsidTr="00CE39CB">
        <w:trPr>
          <w:trHeight w:val="3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Подвижная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Gabon Télécom Libertis</w:t>
            </w:r>
          </w:p>
        </w:tc>
      </w:tr>
      <w:tr w:rsidR="00023462" w:rsidTr="00CE39CB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Подвижная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Gabon Télécom Moov</w:t>
            </w:r>
          </w:p>
        </w:tc>
      </w:tr>
      <w:tr w:rsidR="00023462" w:rsidTr="00CE39CB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Подвижная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Airtel Gabon </w:t>
            </w:r>
          </w:p>
        </w:tc>
      </w:tr>
      <w:tr w:rsidR="00023462" w:rsidTr="00CE39CB">
        <w:trPr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ind w:left="121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Подвижная телефонная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Airtel Gabon</w:t>
            </w:r>
          </w:p>
        </w:tc>
      </w:tr>
      <w:tr w:rsidR="00023462" w:rsidTr="00CE39CB">
        <w:trPr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ind w:left="12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Дополнительная служба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2" w:rsidRDefault="00023462" w:rsidP="00CE39CB">
            <w:pPr>
              <w:overflowPunct/>
              <w:adjustRightInd/>
              <w:spacing w:before="40" w:after="40"/>
              <w:rPr>
                <w:sz w:val="20"/>
                <w:szCs w:val="20"/>
              </w:rPr>
            </w:pPr>
          </w:p>
        </w:tc>
      </w:tr>
      <w:tr w:rsidR="00023462" w:rsidTr="00CE39CB">
        <w:trPr>
          <w:trHeight w:val="3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6F76C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76C2">
              <w:rPr>
                <w:sz w:val="20"/>
                <w:szCs w:val="20"/>
                <w:lang w:val="ru-RU"/>
              </w:rPr>
              <w:t xml:space="preserve"> </w:t>
            </w:r>
            <w:r w:rsidR="00A3125D">
              <w:rPr>
                <w:sz w:val="20"/>
                <w:szCs w:val="20"/>
                <w:lang w:val="ru-RU"/>
              </w:rPr>
              <w:t>цифр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Pr="006F76C2" w:rsidRDefault="006F76C2" w:rsidP="00CE39CB">
            <w:pPr>
              <w:overflowPunct/>
              <w:adjustRightInd/>
              <w:spacing w:before="40" w:after="40"/>
              <w:ind w:left="12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Габона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62" w:rsidRDefault="00023462" w:rsidP="00CE39CB">
            <w:pPr>
              <w:overflowPunct/>
              <w:adjustRightInd/>
              <w:spacing w:before="40" w:after="40"/>
              <w:rPr>
                <w:sz w:val="20"/>
                <w:szCs w:val="20"/>
              </w:rPr>
            </w:pPr>
          </w:p>
        </w:tc>
      </w:tr>
    </w:tbl>
    <w:p w:rsidR="00023462" w:rsidRDefault="006F76C2" w:rsidP="0003240F">
      <w:pPr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ru-RU" w:eastAsia="zh-CN"/>
        </w:rPr>
        <w:t>Для контактов</w:t>
      </w:r>
      <w:r w:rsidR="00023462">
        <w:rPr>
          <w:rFonts w:asciiTheme="minorHAnsi" w:eastAsiaTheme="minorEastAsia" w:hAnsiTheme="minorHAnsi"/>
          <w:lang w:val="fr-CH" w:eastAsia="zh-CN"/>
        </w:rPr>
        <w:t>:</w:t>
      </w:r>
      <w:r w:rsidR="00023462">
        <w:rPr>
          <w:rFonts w:asciiTheme="minorHAnsi" w:eastAsiaTheme="minorEastAsia" w:hAnsiTheme="minorHAnsi"/>
          <w:lang w:val="fr-CH" w:eastAsia="zh-CN"/>
        </w:rPr>
        <w:tab/>
      </w:r>
    </w:p>
    <w:p w:rsidR="00023462" w:rsidRDefault="00023462" w:rsidP="00023462">
      <w:pPr>
        <w:spacing w:before="0"/>
        <w:ind w:left="72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Autorité de Régulation des Communications Electroniques et des Postes (ARCEP)</w:t>
      </w:r>
    </w:p>
    <w:p w:rsidR="00023462" w:rsidRPr="00F72D28" w:rsidRDefault="00023462" w:rsidP="00023462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B.P. 50 000</w:t>
      </w:r>
    </w:p>
    <w:p w:rsidR="00023462" w:rsidRPr="00F72D28" w:rsidRDefault="00023462" w:rsidP="00023462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LIBREVILLE</w:t>
      </w:r>
    </w:p>
    <w:p w:rsidR="00023462" w:rsidRPr="00F72D28" w:rsidRDefault="00023462" w:rsidP="00023462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Gabon</w:t>
      </w:r>
    </w:p>
    <w:p w:rsidR="00023462" w:rsidRPr="00F72D28" w:rsidRDefault="006F76C2" w:rsidP="008A4AE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ru-RU" w:eastAsia="zh-CN"/>
        </w:rPr>
        <w:t>Тел</w:t>
      </w:r>
      <w:r w:rsidR="00023462" w:rsidRPr="00F72D28">
        <w:rPr>
          <w:rFonts w:asciiTheme="minorHAnsi" w:eastAsiaTheme="minorEastAsia" w:hAnsiTheme="minorHAnsi"/>
          <w:lang w:val="fr-CH" w:eastAsia="zh-CN"/>
        </w:rPr>
        <w:t xml:space="preserve">. 1: </w:t>
      </w:r>
      <w:r w:rsidR="00023462" w:rsidRPr="00F72D28">
        <w:rPr>
          <w:rFonts w:asciiTheme="minorHAnsi" w:eastAsiaTheme="minorEastAsia" w:hAnsiTheme="minorHAnsi"/>
          <w:lang w:val="fr-CH" w:eastAsia="zh-CN"/>
        </w:rPr>
        <w:tab/>
        <w:t>+241 06078076 (</w:t>
      </w:r>
      <w:r w:rsidR="00AA7785">
        <w:rPr>
          <w:rFonts w:asciiTheme="minorHAnsi" w:eastAsiaTheme="minorEastAsia" w:hAnsiTheme="minorHAnsi"/>
          <w:lang w:val="ru-RU" w:eastAsia="zh-CN"/>
        </w:rPr>
        <w:t>французский</w:t>
      </w:r>
      <w:r w:rsidR="00023462" w:rsidRPr="00F72D28">
        <w:rPr>
          <w:rFonts w:asciiTheme="minorHAnsi" w:eastAsiaTheme="minorEastAsia" w:hAnsiTheme="minorHAnsi"/>
          <w:lang w:val="fr-CH" w:eastAsia="zh-CN"/>
        </w:rPr>
        <w:t>)</w:t>
      </w:r>
    </w:p>
    <w:p w:rsidR="00023462" w:rsidRPr="006610C2" w:rsidRDefault="006F76C2" w:rsidP="008A4AE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Тел</w:t>
      </w:r>
      <w:r w:rsidR="00023462" w:rsidRPr="006610C2">
        <w:rPr>
          <w:rFonts w:asciiTheme="minorHAnsi" w:eastAsiaTheme="minorEastAsia" w:hAnsiTheme="minorHAnsi"/>
          <w:lang w:val="ru-RU" w:eastAsia="zh-CN"/>
        </w:rPr>
        <w:t>. 2:</w:t>
      </w:r>
      <w:r w:rsidR="00023462" w:rsidRPr="006610C2">
        <w:rPr>
          <w:rFonts w:asciiTheme="minorHAnsi" w:eastAsiaTheme="minorEastAsia" w:hAnsiTheme="minorHAnsi"/>
          <w:lang w:val="ru-RU" w:eastAsia="zh-CN"/>
        </w:rPr>
        <w:tab/>
        <w:t>+241 07387474 (</w:t>
      </w:r>
      <w:r w:rsidR="00AA7785">
        <w:rPr>
          <w:rFonts w:asciiTheme="minorHAnsi" w:eastAsiaTheme="minorEastAsia" w:hAnsiTheme="minorHAnsi"/>
          <w:lang w:val="ru-RU" w:eastAsia="zh-CN"/>
        </w:rPr>
        <w:t>английский</w:t>
      </w:r>
      <w:r w:rsidR="00023462" w:rsidRPr="006610C2">
        <w:rPr>
          <w:rFonts w:asciiTheme="minorHAnsi" w:eastAsiaTheme="minorEastAsia" w:hAnsiTheme="minorHAnsi"/>
          <w:lang w:val="ru-RU" w:eastAsia="zh-CN"/>
        </w:rPr>
        <w:t>)</w:t>
      </w:r>
    </w:p>
    <w:p w:rsidR="00DA045A" w:rsidRPr="00DA045A" w:rsidRDefault="006F76C2" w:rsidP="008A4AE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Эл</w:t>
      </w:r>
      <w:r w:rsidRPr="006610C2">
        <w:rPr>
          <w:rFonts w:asciiTheme="minorHAnsi" w:eastAsiaTheme="minorEastAsia" w:hAnsiTheme="minorHAnsi"/>
          <w:lang w:val="ru-RU" w:eastAsia="zh-CN"/>
        </w:rPr>
        <w:t xml:space="preserve">. </w:t>
      </w:r>
      <w:r>
        <w:rPr>
          <w:rFonts w:asciiTheme="minorHAnsi" w:eastAsiaTheme="minorEastAsia" w:hAnsiTheme="minorHAnsi"/>
          <w:lang w:val="ru-RU" w:eastAsia="zh-CN"/>
        </w:rPr>
        <w:t>почта</w:t>
      </w:r>
      <w:r w:rsidR="00023462" w:rsidRPr="006610C2">
        <w:rPr>
          <w:rFonts w:asciiTheme="minorHAnsi" w:eastAsiaTheme="minorEastAsia" w:hAnsiTheme="minorHAnsi"/>
          <w:lang w:val="ru-RU" w:eastAsia="zh-CN"/>
        </w:rPr>
        <w:t xml:space="preserve">: </w:t>
      </w:r>
      <w:r w:rsidR="00023462" w:rsidRPr="006610C2">
        <w:rPr>
          <w:rFonts w:asciiTheme="minorHAnsi" w:eastAsiaTheme="minorEastAsia" w:hAnsiTheme="minorHAnsi"/>
          <w:lang w:val="ru-RU" w:eastAsia="zh-CN"/>
        </w:rPr>
        <w:tab/>
      </w:r>
      <w:hyperlink r:id="rId17" w:history="1"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moliere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enynkogho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@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arcep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ga</w:t>
        </w:r>
      </w:hyperlink>
      <w:r w:rsidR="00023462" w:rsidRPr="006610C2">
        <w:rPr>
          <w:rFonts w:asciiTheme="minorHAnsi" w:eastAsiaTheme="minorEastAsia" w:hAnsiTheme="minorHAnsi"/>
          <w:lang w:val="ru-RU" w:eastAsia="zh-CN"/>
        </w:rPr>
        <w:t xml:space="preserve">; </w:t>
      </w:r>
      <w:hyperlink r:id="rId18" w:history="1"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thierry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madoungou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@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arcep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ga</w:t>
        </w:r>
      </w:hyperlink>
    </w:p>
    <w:p w:rsidR="00DA045A" w:rsidRPr="006610C2" w:rsidRDefault="00023462" w:rsidP="008A4AE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F72D28">
        <w:rPr>
          <w:rFonts w:asciiTheme="minorHAnsi" w:eastAsiaTheme="minorEastAsia" w:hAnsiTheme="minorHAnsi"/>
          <w:lang w:val="fr-CH" w:eastAsia="zh-CN"/>
        </w:rPr>
        <w:t>URL</w:t>
      </w:r>
      <w:r w:rsidRPr="006610C2">
        <w:rPr>
          <w:rFonts w:asciiTheme="minorHAnsi" w:eastAsiaTheme="minorEastAsia" w:hAnsiTheme="minorHAnsi"/>
          <w:lang w:val="ru-RU" w:eastAsia="zh-CN"/>
        </w:rPr>
        <w:t xml:space="preserve">: </w:t>
      </w:r>
      <w:r w:rsidRPr="006610C2">
        <w:rPr>
          <w:rFonts w:asciiTheme="minorHAnsi" w:eastAsiaTheme="minorEastAsia" w:hAnsiTheme="minorHAnsi"/>
          <w:lang w:val="ru-RU" w:eastAsia="zh-CN"/>
        </w:rPr>
        <w:tab/>
      </w:r>
      <w:hyperlink r:id="rId19" w:history="1"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www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arcep</w:t>
        </w:r>
        <w:r w:rsidR="00DA045A"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="00DA045A"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ga</w:t>
        </w:r>
      </w:hyperlink>
    </w:p>
    <w:p w:rsidR="00023462" w:rsidRPr="006610C2" w:rsidRDefault="00023462" w:rsidP="000234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6610C2">
        <w:rPr>
          <w:lang w:val="ru-RU"/>
        </w:rPr>
        <w:br w:type="page"/>
      </w:r>
    </w:p>
    <w:p w:rsidR="00C46E87" w:rsidRPr="006610C2" w:rsidRDefault="002B2671" w:rsidP="004C0D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eastAsiaTheme="minorEastAsia" w:hAnsiTheme="minorHAnsi" w:cs="Arial"/>
          <w:b/>
          <w:bCs/>
          <w:lang w:val="ru-RU" w:eastAsia="zh-CN"/>
        </w:rPr>
      </w:pPr>
      <w:r w:rsidRPr="00E90081">
        <w:rPr>
          <w:rFonts w:asciiTheme="minorHAnsi" w:eastAsiaTheme="minorEastAsia" w:hAnsiTheme="minorHAnsi" w:cs="Arial"/>
          <w:b/>
          <w:bCs/>
          <w:lang w:val="ru-RU" w:eastAsia="zh-CN"/>
        </w:rPr>
        <w:lastRenderedPageBreak/>
        <w:t>Иран</w: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="008B1794" w:rsidRPr="00E90081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="008B1794" w:rsidRPr="006610C2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="008B1794" w:rsidRPr="00E90081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t>)</w: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fldChar w:fldCharType="begin"/>
      </w:r>
      <w:r w:rsidR="00C46E87" w:rsidRPr="006610C2">
        <w:rPr>
          <w:lang w:val="ru-RU"/>
        </w:rPr>
        <w:instrText xml:space="preserve"> </w:instrText>
      </w:r>
      <w:r w:rsidR="00C46E87" w:rsidRPr="00F72D28">
        <w:rPr>
          <w:lang w:val="fr-CH"/>
        </w:rPr>
        <w:instrText>TC</w:instrText>
      </w:r>
      <w:r w:rsidR="00C46E87" w:rsidRPr="006610C2">
        <w:rPr>
          <w:lang w:val="ru-RU"/>
        </w:rPr>
        <w:instrText xml:space="preserve"> "</w:instrText>
      </w:r>
      <w:bookmarkStart w:id="75" w:name="_Toc393714469"/>
      <w:bookmarkStart w:id="76" w:name="_Toc393715473"/>
      <w:r w:rsidR="00C46E87" w:rsidRPr="00F72D28">
        <w:rPr>
          <w:rFonts w:asciiTheme="minorHAnsi" w:eastAsiaTheme="minorEastAsia" w:hAnsiTheme="minorHAnsi" w:cs="Arial"/>
          <w:b/>
          <w:bCs/>
          <w:lang w:val="fr-CH" w:eastAsia="zh-CN"/>
        </w:rPr>
        <w:instrText>Iran</w:instrTex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(</w:instrText>
      </w:r>
      <w:r w:rsidR="00C46E87" w:rsidRPr="00F72D28">
        <w:rPr>
          <w:rFonts w:asciiTheme="minorHAnsi" w:eastAsiaTheme="minorEastAsia" w:hAnsiTheme="minorHAnsi" w:cs="Arial"/>
          <w:b/>
          <w:bCs/>
          <w:lang w:val="fr-CH" w:eastAsia="zh-CN"/>
        </w:rPr>
        <w:instrText>Islamic</w:instrTex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r w:rsidR="00C46E87" w:rsidRPr="00F72D28">
        <w:rPr>
          <w:rFonts w:asciiTheme="minorHAnsi" w:eastAsiaTheme="minorEastAsia" w:hAnsiTheme="minorHAnsi" w:cs="Arial"/>
          <w:b/>
          <w:bCs/>
          <w:lang w:val="fr-CH" w:eastAsia="zh-CN"/>
        </w:rPr>
        <w:instrText>Republic</w:instrTex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r w:rsidR="00C46E87" w:rsidRPr="00F72D28">
        <w:rPr>
          <w:rFonts w:asciiTheme="minorHAnsi" w:eastAsiaTheme="minorEastAsia" w:hAnsiTheme="minorHAnsi" w:cs="Arial"/>
          <w:b/>
          <w:bCs/>
          <w:lang w:val="fr-CH" w:eastAsia="zh-CN"/>
        </w:rPr>
        <w:instrText>of</w:instrTex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instrText>)</w:instrText>
      </w:r>
      <w:bookmarkEnd w:id="75"/>
      <w:bookmarkEnd w:id="76"/>
      <w:r w:rsidR="00C46E87" w:rsidRPr="006610C2">
        <w:rPr>
          <w:lang w:val="ru-RU"/>
        </w:rPr>
        <w:instrText>" \</w:instrText>
      </w:r>
      <w:r w:rsidR="00C46E87" w:rsidRPr="00F72D28">
        <w:rPr>
          <w:lang w:val="fr-CH"/>
        </w:rPr>
        <w:instrText>f</w:instrText>
      </w:r>
      <w:r w:rsidR="00C46E87" w:rsidRPr="006610C2">
        <w:rPr>
          <w:lang w:val="ru-RU"/>
        </w:rPr>
        <w:instrText xml:space="preserve"> </w:instrText>
      </w:r>
      <w:r w:rsidR="00C46E87" w:rsidRPr="00F72D28">
        <w:rPr>
          <w:lang w:val="fr-CH"/>
        </w:rPr>
        <w:instrText>C</w:instrText>
      </w:r>
      <w:r w:rsidR="00C46E87" w:rsidRPr="006610C2">
        <w:rPr>
          <w:lang w:val="ru-RU"/>
        </w:rPr>
        <w:instrText xml:space="preserve"> \</w:instrText>
      </w:r>
      <w:r w:rsidR="00C46E87" w:rsidRPr="00F72D28">
        <w:rPr>
          <w:lang w:val="fr-CH"/>
        </w:rPr>
        <w:instrText>l</w:instrText>
      </w:r>
      <w:r w:rsidR="00C46E87" w:rsidRPr="006610C2">
        <w:rPr>
          <w:lang w:val="ru-RU"/>
        </w:rPr>
        <w:instrText xml:space="preserve"> "1" </w:instrTex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fldChar w:fldCharType="end"/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="00A50CE9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="00A50CE9" w:rsidRPr="006610C2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="00A50CE9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="00C46E87" w:rsidRPr="006610C2">
        <w:rPr>
          <w:rFonts w:asciiTheme="minorHAnsi" w:eastAsiaTheme="minorEastAsia" w:hAnsiTheme="minorHAnsi" w:cs="Arial"/>
          <w:b/>
          <w:bCs/>
          <w:lang w:val="ru-RU" w:eastAsia="zh-CN"/>
        </w:rPr>
        <w:t xml:space="preserve"> +98)</w:t>
      </w:r>
    </w:p>
    <w:p w:rsidR="00C46E87" w:rsidRPr="00F72D28" w:rsidRDefault="008B1794" w:rsidP="004F515E">
      <w:pPr>
        <w:spacing w:before="0"/>
        <w:rPr>
          <w:lang w:val="ru-RU"/>
        </w:rPr>
      </w:pPr>
      <w:r w:rsidRPr="00E90081">
        <w:rPr>
          <w:lang w:val="ru-RU"/>
        </w:rPr>
        <w:t>Сообщение</w:t>
      </w:r>
      <w:r w:rsidRPr="00F72D28">
        <w:rPr>
          <w:lang w:val="ru-RU"/>
        </w:rPr>
        <w:t xml:space="preserve"> </w:t>
      </w:r>
      <w:r w:rsidRPr="00E90081">
        <w:rPr>
          <w:lang w:val="ru-RU"/>
        </w:rPr>
        <w:t>от</w:t>
      </w:r>
      <w:r w:rsidR="00C46E87" w:rsidRPr="00F72D28">
        <w:rPr>
          <w:lang w:val="ru-RU"/>
        </w:rPr>
        <w:t xml:space="preserve"> </w:t>
      </w:r>
      <w:r w:rsidR="00E268A4">
        <w:rPr>
          <w:rFonts w:cs="Arial"/>
        </w:rPr>
        <w:t>21.V</w:t>
      </w:r>
      <w:r w:rsidR="00E268A4" w:rsidRPr="00E17186">
        <w:rPr>
          <w:rFonts w:cs="Arial"/>
        </w:rPr>
        <w:t>.201</w:t>
      </w:r>
      <w:r w:rsidR="00E268A4">
        <w:rPr>
          <w:rFonts w:cs="Arial"/>
        </w:rPr>
        <w:t>9</w:t>
      </w:r>
      <w:r w:rsidR="00C46E87" w:rsidRPr="00F72D28">
        <w:rPr>
          <w:lang w:val="ru-RU"/>
        </w:rPr>
        <w:t>:</w:t>
      </w:r>
    </w:p>
    <w:p w:rsidR="00C46E87" w:rsidRPr="00F72D28" w:rsidRDefault="002C689A" w:rsidP="006F76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Регуляторный</w:t>
      </w:r>
      <w:r w:rsidRPr="00F72D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орган</w:t>
      </w:r>
      <w:r w:rsidRPr="00F72D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связи</w:t>
      </w:r>
      <w:r w:rsidR="00C46E87" w:rsidRPr="00F72D28">
        <w:rPr>
          <w:rFonts w:asciiTheme="minorHAnsi" w:hAnsiTheme="minorHAnsi" w:cs="Arial"/>
          <w:i/>
          <w:iCs/>
          <w:lang w:val="ru-RU"/>
        </w:rPr>
        <w:t xml:space="preserve"> (</w:t>
      </w:r>
      <w:r w:rsidR="00C46E87" w:rsidRPr="006F76C2">
        <w:rPr>
          <w:rFonts w:asciiTheme="minorHAnsi" w:hAnsiTheme="minorHAnsi" w:cs="Arial"/>
          <w:i/>
          <w:iCs/>
        </w:rPr>
        <w:t>CRA</w:t>
      </w:r>
      <w:r w:rsidR="00C46E87" w:rsidRPr="00F72D28">
        <w:rPr>
          <w:rFonts w:asciiTheme="minorHAnsi" w:hAnsiTheme="minorHAnsi" w:cs="Arial"/>
          <w:i/>
          <w:iCs/>
          <w:lang w:val="ru-RU"/>
        </w:rPr>
        <w:t>)</w:t>
      </w:r>
      <w:r w:rsidR="00C46E87" w:rsidRPr="00F72D28">
        <w:rPr>
          <w:rFonts w:asciiTheme="minorHAnsi" w:hAnsiTheme="minorHAnsi" w:cs="Arial"/>
          <w:lang w:val="ru-RU"/>
        </w:rPr>
        <w:t xml:space="preserve">, </w:t>
      </w:r>
      <w:r w:rsidRPr="00E90081">
        <w:rPr>
          <w:rFonts w:asciiTheme="minorHAnsi" w:hAnsiTheme="minorHAnsi" w:cs="Arial"/>
          <w:lang w:val="ru-RU"/>
        </w:rPr>
        <w:t>Тегеран</w:t>
      </w:r>
      <w:r w:rsidR="00C46E87" w:rsidRPr="00E90081">
        <w:rPr>
          <w:rFonts w:asciiTheme="minorHAnsi" w:hAnsiTheme="minorHAnsi" w:cs="Arial"/>
          <w:lang w:val="ru-RU"/>
        </w:rPr>
        <w:fldChar w:fldCharType="begin"/>
      </w:r>
      <w:r w:rsidR="00C46E87" w:rsidRPr="00F72D28">
        <w:rPr>
          <w:lang w:val="ru-RU"/>
        </w:rPr>
        <w:instrText xml:space="preserve"> </w:instrText>
      </w:r>
      <w:r w:rsidR="00C46E87" w:rsidRPr="006F76C2">
        <w:instrText>TC</w:instrText>
      </w:r>
      <w:r w:rsidR="00C46E87" w:rsidRPr="00F72D28">
        <w:rPr>
          <w:lang w:val="ru-RU"/>
        </w:rPr>
        <w:instrText xml:space="preserve"> "</w:instrText>
      </w:r>
      <w:bookmarkStart w:id="77" w:name="_Toc393714470"/>
      <w:bookmarkStart w:id="78" w:name="_Toc393715474"/>
      <w:r w:rsidR="00C46E87" w:rsidRPr="006F76C2">
        <w:rPr>
          <w:rFonts w:asciiTheme="minorHAnsi" w:hAnsiTheme="minorHAnsi" w:cs="Arial"/>
          <w:i/>
          <w:iCs/>
        </w:rPr>
        <w:instrText>Communications</w:instrText>
      </w:r>
      <w:r w:rsidR="00C46E87" w:rsidRPr="00F72D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46E87" w:rsidRPr="006F76C2">
        <w:rPr>
          <w:rFonts w:asciiTheme="minorHAnsi" w:hAnsiTheme="minorHAnsi" w:cs="Arial"/>
          <w:i/>
          <w:iCs/>
        </w:rPr>
        <w:instrText>Regulatory</w:instrText>
      </w:r>
      <w:r w:rsidR="00C46E87" w:rsidRPr="00F72D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46E87" w:rsidRPr="006F76C2">
        <w:rPr>
          <w:rFonts w:asciiTheme="minorHAnsi" w:hAnsiTheme="minorHAnsi" w:cs="Arial"/>
          <w:i/>
          <w:iCs/>
        </w:rPr>
        <w:instrText>Authority</w:instrText>
      </w:r>
      <w:r w:rsidR="00C46E87" w:rsidRPr="00F72D28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C46E87" w:rsidRPr="006F76C2">
        <w:rPr>
          <w:rFonts w:asciiTheme="minorHAnsi" w:hAnsiTheme="minorHAnsi" w:cs="Arial"/>
          <w:i/>
          <w:iCs/>
        </w:rPr>
        <w:instrText>CRA</w:instrText>
      </w:r>
      <w:r w:rsidR="00C46E87" w:rsidRPr="00F72D28">
        <w:rPr>
          <w:rFonts w:asciiTheme="minorHAnsi" w:hAnsiTheme="minorHAnsi" w:cs="Arial"/>
          <w:i/>
          <w:iCs/>
          <w:lang w:val="ru-RU"/>
        </w:rPr>
        <w:instrText>)</w:instrText>
      </w:r>
      <w:r w:rsidR="00C46E87" w:rsidRPr="00F72D28">
        <w:rPr>
          <w:rFonts w:asciiTheme="minorHAnsi" w:hAnsiTheme="minorHAnsi" w:cs="Arial"/>
          <w:lang w:val="ru-RU"/>
        </w:rPr>
        <w:instrText xml:space="preserve">, </w:instrText>
      </w:r>
      <w:r w:rsidR="00C46E87" w:rsidRPr="006F76C2">
        <w:rPr>
          <w:rFonts w:asciiTheme="minorHAnsi" w:hAnsiTheme="minorHAnsi" w:cs="Arial"/>
        </w:rPr>
        <w:instrText>Tehran</w:instrText>
      </w:r>
      <w:bookmarkEnd w:id="77"/>
      <w:bookmarkEnd w:id="78"/>
      <w:r w:rsidR="00C46E87" w:rsidRPr="00F72D28">
        <w:rPr>
          <w:lang w:val="ru-RU"/>
        </w:rPr>
        <w:instrText>" \</w:instrText>
      </w:r>
      <w:r w:rsidR="00C46E87" w:rsidRPr="006F76C2">
        <w:instrText>f</w:instrText>
      </w:r>
      <w:r w:rsidR="00C46E87" w:rsidRPr="00F72D28">
        <w:rPr>
          <w:lang w:val="ru-RU"/>
        </w:rPr>
        <w:instrText xml:space="preserve"> </w:instrText>
      </w:r>
      <w:r w:rsidR="00C46E87" w:rsidRPr="006F76C2">
        <w:instrText>C</w:instrText>
      </w:r>
      <w:r w:rsidR="00C46E87" w:rsidRPr="00F72D28">
        <w:rPr>
          <w:lang w:val="ru-RU"/>
        </w:rPr>
        <w:instrText xml:space="preserve"> \</w:instrText>
      </w:r>
      <w:r w:rsidR="00C46E87" w:rsidRPr="006F76C2">
        <w:instrText>l</w:instrText>
      </w:r>
      <w:r w:rsidR="00C46E87" w:rsidRPr="00F72D28">
        <w:rPr>
          <w:lang w:val="ru-RU"/>
        </w:rPr>
        <w:instrText xml:space="preserve"> "1" </w:instrText>
      </w:r>
      <w:r w:rsidR="00C46E87" w:rsidRPr="00E90081">
        <w:rPr>
          <w:rFonts w:asciiTheme="minorHAnsi" w:hAnsiTheme="minorHAnsi" w:cs="Arial"/>
          <w:lang w:val="ru-RU"/>
        </w:rPr>
        <w:fldChar w:fldCharType="end"/>
      </w:r>
      <w:r w:rsidR="00C46E87" w:rsidRPr="00F72D28">
        <w:rPr>
          <w:rFonts w:asciiTheme="minorHAnsi" w:hAnsiTheme="minorHAnsi" w:cs="Arial"/>
          <w:lang w:val="ru-RU"/>
        </w:rPr>
        <w:t xml:space="preserve">, </w:t>
      </w:r>
      <w:r w:rsidRPr="00E90081">
        <w:rPr>
          <w:rFonts w:asciiTheme="minorHAnsi" w:hAnsiTheme="minorHAnsi" w:cs="Arial"/>
          <w:lang w:val="ru-RU"/>
        </w:rPr>
        <w:t>объявляет</w:t>
      </w:r>
      <w:r w:rsidRPr="00F72D28">
        <w:rPr>
          <w:rFonts w:asciiTheme="minorHAnsi" w:hAnsiTheme="minorHAnsi" w:cs="Arial"/>
          <w:lang w:val="ru-RU"/>
        </w:rPr>
        <w:t xml:space="preserve"> </w:t>
      </w:r>
      <w:r w:rsidRPr="00E90081">
        <w:rPr>
          <w:rFonts w:asciiTheme="minorHAnsi" w:hAnsiTheme="minorHAnsi" w:cs="Arial"/>
          <w:lang w:val="ru-RU"/>
        </w:rPr>
        <w:t>о</w:t>
      </w:r>
      <w:r w:rsidRPr="00F72D28">
        <w:rPr>
          <w:rFonts w:asciiTheme="minorHAnsi" w:hAnsiTheme="minorHAnsi" w:cs="Arial"/>
          <w:lang w:val="ru-RU"/>
        </w:rPr>
        <w:t xml:space="preserve"> </w:t>
      </w:r>
      <w:r w:rsidRPr="00E90081">
        <w:rPr>
          <w:rFonts w:asciiTheme="minorHAnsi" w:hAnsiTheme="minorHAnsi" w:cs="Arial"/>
          <w:lang w:val="ru-RU"/>
        </w:rPr>
        <w:t>следующих</w:t>
      </w:r>
      <w:r w:rsidRPr="00F72D28">
        <w:rPr>
          <w:rFonts w:asciiTheme="minorHAnsi" w:hAnsiTheme="minorHAnsi" w:cs="Arial"/>
          <w:lang w:val="ru-RU"/>
        </w:rPr>
        <w:t xml:space="preserve"> </w:t>
      </w:r>
      <w:r w:rsidR="0017170A">
        <w:rPr>
          <w:rFonts w:asciiTheme="minorHAnsi" w:hAnsiTheme="minorHAnsi" w:cs="Arial"/>
          <w:lang w:val="ru-RU"/>
        </w:rPr>
        <w:t>обнов</w:t>
      </w:r>
      <w:r w:rsidR="0017170A" w:rsidRPr="00E90081">
        <w:rPr>
          <w:rFonts w:asciiTheme="minorHAnsi" w:hAnsiTheme="minorHAnsi" w:cs="Arial"/>
          <w:lang w:val="ru-RU"/>
        </w:rPr>
        <w:t>лениях</w:t>
      </w:r>
      <w:r w:rsidRPr="00F72D28">
        <w:rPr>
          <w:rFonts w:asciiTheme="minorHAnsi" w:hAnsiTheme="minorHAnsi" w:cs="Arial"/>
          <w:lang w:val="ru-RU"/>
        </w:rPr>
        <w:t xml:space="preserve"> </w:t>
      </w:r>
      <w:r w:rsidR="00272CF6" w:rsidRPr="00E90081">
        <w:rPr>
          <w:rFonts w:asciiTheme="minorHAnsi" w:hAnsiTheme="minorHAnsi" w:cs="Arial"/>
          <w:lang w:val="ru-RU"/>
        </w:rPr>
        <w:t>в</w:t>
      </w:r>
      <w:r w:rsidR="00272CF6" w:rsidRPr="00F72D28">
        <w:rPr>
          <w:rFonts w:asciiTheme="minorHAnsi" w:hAnsiTheme="minorHAnsi" w:cs="Arial"/>
          <w:lang w:val="ru-RU"/>
        </w:rPr>
        <w:t xml:space="preserve"> </w:t>
      </w:r>
      <w:r w:rsidR="00272CF6" w:rsidRPr="00E90081">
        <w:rPr>
          <w:rFonts w:asciiTheme="minorHAnsi" w:hAnsiTheme="minorHAnsi" w:cs="Arial"/>
          <w:lang w:val="ru-RU"/>
        </w:rPr>
        <w:t>национальном</w:t>
      </w:r>
      <w:r w:rsidR="00272CF6" w:rsidRPr="00F72D28">
        <w:rPr>
          <w:rFonts w:asciiTheme="minorHAnsi" w:hAnsiTheme="minorHAnsi" w:cs="Arial"/>
          <w:lang w:val="ru-RU"/>
        </w:rPr>
        <w:t xml:space="preserve"> </w:t>
      </w:r>
      <w:r w:rsidR="00272CF6" w:rsidRPr="00E90081">
        <w:rPr>
          <w:rFonts w:asciiTheme="minorHAnsi" w:hAnsiTheme="minorHAnsi" w:cs="Arial"/>
          <w:lang w:val="ru-RU"/>
        </w:rPr>
        <w:t>плане</w:t>
      </w:r>
      <w:r w:rsidR="00272CF6" w:rsidRPr="00F72D28">
        <w:rPr>
          <w:rFonts w:asciiTheme="minorHAnsi" w:hAnsiTheme="minorHAnsi" w:cs="Arial"/>
          <w:lang w:val="ru-RU"/>
        </w:rPr>
        <w:t xml:space="preserve"> </w:t>
      </w:r>
      <w:r w:rsidR="00272CF6" w:rsidRPr="00E90081">
        <w:rPr>
          <w:rFonts w:asciiTheme="minorHAnsi" w:hAnsiTheme="minorHAnsi" w:cs="Arial"/>
          <w:lang w:val="ru-RU"/>
        </w:rPr>
        <w:t>нумерации</w:t>
      </w:r>
      <w:r w:rsidR="00272CF6" w:rsidRPr="00F72D28">
        <w:rPr>
          <w:rFonts w:asciiTheme="minorHAnsi" w:hAnsiTheme="minorHAnsi" w:cs="Arial"/>
          <w:lang w:val="ru-RU"/>
        </w:rPr>
        <w:t xml:space="preserve"> </w:t>
      </w:r>
      <w:r w:rsidR="00272CF6" w:rsidRPr="00E90081">
        <w:rPr>
          <w:rFonts w:asciiTheme="minorHAnsi" w:hAnsiTheme="minorHAnsi" w:cs="Arial"/>
          <w:lang w:val="ru-RU"/>
        </w:rPr>
        <w:t>Ирана</w:t>
      </w:r>
      <w:r w:rsidR="00C46E87" w:rsidRPr="00F72D28">
        <w:rPr>
          <w:rFonts w:asciiTheme="minorHAnsi" w:hAnsiTheme="minorHAnsi" w:cs="Arial"/>
          <w:lang w:val="ru-RU"/>
        </w:rPr>
        <w:t>.</w:t>
      </w:r>
    </w:p>
    <w:p w:rsidR="00C46E87" w:rsidRPr="006F76C2" w:rsidRDefault="00277DA7" w:rsidP="007451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 w:cs="Arial"/>
          <w:b/>
          <w:bCs/>
          <w:lang w:val="ru-RU"/>
        </w:rPr>
      </w:pPr>
      <w:r w:rsidRPr="006F76C2">
        <w:rPr>
          <w:rFonts w:asciiTheme="minorHAnsi" w:hAnsiTheme="minorHAnsi" w:cs="Arial"/>
          <w:b/>
          <w:bCs/>
          <w:lang w:val="ru-RU"/>
        </w:rPr>
        <w:t xml:space="preserve">Представление плана нумерации </w:t>
      </w:r>
      <w:r w:rsidR="00C46E87" w:rsidRPr="006F76C2">
        <w:rPr>
          <w:rFonts w:asciiTheme="minorHAnsi" w:hAnsiTheme="minorHAnsi" w:cs="Arial"/>
          <w:b/>
          <w:bCs/>
          <w:lang w:val="ru-RU"/>
        </w:rPr>
        <w:t xml:space="preserve">E.164 </w:t>
      </w:r>
      <w:r w:rsidRPr="006F76C2">
        <w:rPr>
          <w:rFonts w:asciiTheme="minorHAnsi" w:hAnsiTheme="minorHAnsi" w:cs="Arial"/>
          <w:b/>
          <w:bCs/>
          <w:lang w:val="ru-RU"/>
        </w:rPr>
        <w:t>Ирана</w:t>
      </w:r>
    </w:p>
    <w:p w:rsidR="00C46E87" w:rsidRPr="00E90081" w:rsidRDefault="00C46E87" w:rsidP="006F76C2">
      <w:pPr>
        <w:rPr>
          <w:lang w:val="ru-RU"/>
        </w:rPr>
      </w:pPr>
      <w:r w:rsidRPr="00492211">
        <w:rPr>
          <w:b/>
          <w:lang w:val="ru-RU"/>
        </w:rPr>
        <w:t>1</w:t>
      </w:r>
      <w:r w:rsidRPr="00492211">
        <w:rPr>
          <w:b/>
          <w:lang w:val="ru-RU"/>
        </w:rPr>
        <w:tab/>
      </w:r>
      <w:r w:rsidR="006F76C2" w:rsidRPr="006F76C2">
        <w:rPr>
          <w:b/>
          <w:bCs/>
          <w:lang w:val="ru-RU"/>
        </w:rPr>
        <w:t>Общая информация</w:t>
      </w:r>
    </w:p>
    <w:p w:rsidR="00C46E87" w:rsidRPr="00E90081" w:rsidRDefault="00DB5071" w:rsidP="004F515E">
      <w:pPr>
        <w:rPr>
          <w:lang w:val="ru-RU"/>
        </w:rPr>
      </w:pPr>
      <w:r w:rsidRPr="00E90081">
        <w:rPr>
          <w:lang w:val="ru-RU"/>
        </w:rPr>
        <w:t xml:space="preserve">План нумерации </w:t>
      </w:r>
      <w:r w:rsidR="00C46E87" w:rsidRPr="00E90081">
        <w:rPr>
          <w:lang w:val="ru-RU"/>
        </w:rPr>
        <w:t xml:space="preserve">E.164 </w:t>
      </w:r>
      <w:r w:rsidRPr="00E90081">
        <w:rPr>
          <w:lang w:val="ru-RU"/>
        </w:rPr>
        <w:t>Ирана</w:t>
      </w:r>
      <w:r w:rsidR="00C46E87" w:rsidRPr="00E90081">
        <w:rPr>
          <w:lang w:val="ru-RU"/>
        </w:rPr>
        <w:t>:</w:t>
      </w:r>
    </w:p>
    <w:p w:rsidR="00C46E87" w:rsidRPr="00E90081" w:rsidRDefault="00C46E87" w:rsidP="008A4AE8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Код страны</w:t>
      </w:r>
      <w:r w:rsidRPr="00E90081">
        <w:rPr>
          <w:lang w:val="ru-RU"/>
        </w:rPr>
        <w:t>: +98</w:t>
      </w:r>
    </w:p>
    <w:p w:rsidR="00C46E87" w:rsidRPr="00E90081" w:rsidRDefault="00C46E87" w:rsidP="008A4AE8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Международный префикс</w:t>
      </w:r>
      <w:r w:rsidRPr="00E90081">
        <w:rPr>
          <w:lang w:val="ru-RU"/>
        </w:rPr>
        <w:t>: 00</w:t>
      </w:r>
    </w:p>
    <w:p w:rsidR="00C46E87" w:rsidRPr="00E90081" w:rsidRDefault="00C46E87" w:rsidP="008A4AE8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Национальный префикс</w:t>
      </w:r>
      <w:r w:rsidRPr="00E90081">
        <w:rPr>
          <w:lang w:val="ru-RU"/>
        </w:rPr>
        <w:t>: 0</w:t>
      </w:r>
    </w:p>
    <w:p w:rsidR="00C46E87" w:rsidRPr="00E90081" w:rsidRDefault="00DB5071" w:rsidP="008A4AE8">
      <w:pPr>
        <w:spacing w:before="0"/>
        <w:ind w:left="567"/>
        <w:rPr>
          <w:lang w:val="ru-RU"/>
        </w:rPr>
      </w:pPr>
      <w:r w:rsidRPr="00E90081">
        <w:rPr>
          <w:lang w:val="ru-RU"/>
        </w:rPr>
        <w:t>Для осуществления национальных вызово</w:t>
      </w:r>
      <w:r w:rsidR="00226525" w:rsidRPr="00E90081">
        <w:rPr>
          <w:lang w:val="ru-RU"/>
        </w:rPr>
        <w:t>в</w:t>
      </w:r>
      <w:r w:rsidR="0040088B" w:rsidRPr="00E90081">
        <w:rPr>
          <w:lang w:val="ru-RU"/>
        </w:rPr>
        <w:t xml:space="preserve"> </w:t>
      </w:r>
      <w:r w:rsidR="006F4033" w:rsidRPr="00E90081">
        <w:rPr>
          <w:lang w:val="ru-RU"/>
        </w:rPr>
        <w:t>необходимо</w:t>
      </w:r>
      <w:r w:rsidR="0040088B" w:rsidRPr="00E90081">
        <w:rPr>
          <w:lang w:val="ru-RU"/>
        </w:rPr>
        <w:t xml:space="preserve"> набирать </w:t>
      </w:r>
      <w:r w:rsidR="00EB115B">
        <w:rPr>
          <w:lang w:val="ru-RU"/>
        </w:rPr>
        <w:t xml:space="preserve">его </w:t>
      </w:r>
      <w:r w:rsidR="0040088B" w:rsidRPr="00E90081">
        <w:rPr>
          <w:lang w:val="ru-RU"/>
        </w:rPr>
        <w:t xml:space="preserve">перед всеми телефонными номерами, за исключением коротких номеров. </w:t>
      </w:r>
      <w:r w:rsidR="00B15841" w:rsidRPr="00E90081">
        <w:rPr>
          <w:lang w:val="ru-RU"/>
        </w:rPr>
        <w:t xml:space="preserve">Не следует набирать при вызове из-за границы. </w:t>
      </w:r>
    </w:p>
    <w:p w:rsidR="00C46E87" w:rsidRPr="00E90081" w:rsidRDefault="00C46E87" w:rsidP="008A4AE8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B15841" w:rsidRPr="00E90081">
        <w:rPr>
          <w:lang w:val="ru-RU"/>
        </w:rPr>
        <w:t>Национальный код пункта назначения</w:t>
      </w:r>
      <w:r w:rsidRPr="00E90081">
        <w:rPr>
          <w:lang w:val="ru-RU"/>
        </w:rPr>
        <w:t>: 2</w:t>
      </w:r>
      <w:r w:rsidR="000D0FF9" w:rsidRPr="00E90081">
        <w:rPr>
          <w:lang w:val="ru-RU"/>
        </w:rPr>
        <w:t> цифры</w:t>
      </w:r>
      <w:r w:rsidRPr="00E90081">
        <w:rPr>
          <w:lang w:val="ru-RU"/>
        </w:rPr>
        <w:t>.</w:t>
      </w:r>
    </w:p>
    <w:p w:rsidR="00C46E87" w:rsidRPr="005979B4" w:rsidRDefault="00C46E87" w:rsidP="004F515E">
      <w:pPr>
        <w:rPr>
          <w:b/>
          <w:bCs/>
          <w:lang w:val="ru-RU"/>
        </w:rPr>
      </w:pPr>
      <w:r w:rsidRPr="005979B4">
        <w:rPr>
          <w:b/>
          <w:bCs/>
          <w:lang w:val="ru-RU"/>
        </w:rPr>
        <w:t>2</w:t>
      </w:r>
      <w:r w:rsidRPr="005979B4">
        <w:rPr>
          <w:b/>
          <w:bCs/>
          <w:lang w:val="ru-RU"/>
        </w:rPr>
        <w:tab/>
      </w:r>
      <w:r w:rsidR="000D0FF9" w:rsidRPr="005979B4">
        <w:rPr>
          <w:b/>
          <w:bCs/>
          <w:lang w:val="ru-RU"/>
        </w:rPr>
        <w:t>Подробные данные плана нумерации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  <w:t xml:space="preserve">NDC: </w:t>
      </w:r>
      <w:r w:rsidR="000D0FF9" w:rsidRPr="00E90081">
        <w:rPr>
          <w:lang w:val="ru-RU"/>
        </w:rPr>
        <w:t>Национальный код пункта назначения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  <w:t xml:space="preserve">NSN: </w:t>
      </w:r>
      <w:r w:rsidR="000D0FF9" w:rsidRPr="00E90081">
        <w:rPr>
          <w:lang w:val="ru-RU"/>
        </w:rPr>
        <w:t>Национальный значащий номер</w:t>
      </w:r>
      <w:r w:rsidRPr="00E90081">
        <w:rPr>
          <w:lang w:val="ru-RU"/>
        </w:rPr>
        <w:t xml:space="preserve"> (NDC + SN)</w:t>
      </w:r>
    </w:p>
    <w:p w:rsidR="00C46E87" w:rsidRPr="00E90081" w:rsidRDefault="000D0FF9" w:rsidP="00745100">
      <w:pPr>
        <w:keepNext/>
        <w:tabs>
          <w:tab w:val="clear" w:pos="5387"/>
          <w:tab w:val="left" w:pos="5670"/>
        </w:tabs>
        <w:spacing w:before="80"/>
        <w:rPr>
          <w:lang w:val="ru-RU"/>
        </w:rPr>
      </w:pPr>
      <w:r w:rsidRPr="00E90081">
        <w:rPr>
          <w:lang w:val="ru-RU"/>
        </w:rPr>
        <w:t xml:space="preserve">Минимальная длина номера (исключая код страны) составляет </w:t>
      </w:r>
      <w:r w:rsidRPr="00E90081">
        <w:rPr>
          <w:lang w:val="ru-RU"/>
        </w:rPr>
        <w:tab/>
      </w:r>
      <w:r w:rsidR="00A3125D">
        <w:rPr>
          <w:lang w:val="ru-RU"/>
        </w:rPr>
        <w:t>5</w:t>
      </w:r>
      <w:r w:rsidRPr="00E90081">
        <w:rPr>
          <w:lang w:val="ru-RU"/>
        </w:rPr>
        <w:t xml:space="preserve"> цифр.</w:t>
      </w:r>
    </w:p>
    <w:p w:rsidR="00C46E87" w:rsidRPr="00E90081" w:rsidRDefault="000D0FF9" w:rsidP="00745100">
      <w:pPr>
        <w:tabs>
          <w:tab w:val="clear" w:pos="5387"/>
          <w:tab w:val="left" w:pos="5670"/>
        </w:tabs>
        <w:spacing w:before="80"/>
        <w:rPr>
          <w:lang w:val="ru-RU"/>
        </w:rPr>
      </w:pPr>
      <w:r w:rsidRPr="00E90081">
        <w:rPr>
          <w:lang w:val="ru-RU"/>
        </w:rPr>
        <w:t xml:space="preserve">Максимальная длина номера (исключая код страны) составляет </w:t>
      </w:r>
      <w:r w:rsidRPr="00E90081">
        <w:rPr>
          <w:lang w:val="ru-RU"/>
        </w:rPr>
        <w:tab/>
        <w:t>10 цифр</w:t>
      </w:r>
    </w:p>
    <w:p w:rsidR="00C46E87" w:rsidRPr="000363EA" w:rsidRDefault="00364F18" w:rsidP="00745100">
      <w:pPr>
        <w:spacing w:before="240" w:after="120"/>
        <w:jc w:val="center"/>
        <w:rPr>
          <w:b/>
          <w:bCs/>
          <w:lang w:val="ru-RU"/>
        </w:rPr>
      </w:pPr>
      <w:r w:rsidRPr="000363EA">
        <w:rPr>
          <w:b/>
          <w:bCs/>
          <w:lang w:val="ru-RU"/>
        </w:rPr>
        <w:t>Схема нумерации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30"/>
        <w:gridCol w:w="1117"/>
        <w:gridCol w:w="3156"/>
        <w:gridCol w:w="3112"/>
      </w:tblGrid>
      <w:tr w:rsidR="005A498B" w:rsidRPr="000B67B3" w:rsidTr="00CE39CB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98B" w:rsidRPr="000B67B3" w:rsidRDefault="005A498B" w:rsidP="00CF4467">
            <w:pPr>
              <w:pStyle w:val="Tablehead0"/>
              <w:spacing w:before="20" w:after="20" w:line="220" w:lineRule="exact"/>
              <w:rPr>
                <w:b/>
                <w:sz w:val="20"/>
              </w:rPr>
            </w:pPr>
            <w:r w:rsidRPr="000B67B3">
              <w:rPr>
                <w:b/>
                <w:sz w:val="20"/>
              </w:rPr>
              <w:t>NDC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98B" w:rsidRPr="000363EA" w:rsidRDefault="005A498B" w:rsidP="008A4AE8">
            <w:pPr>
              <w:pStyle w:val="Tablehead0"/>
              <w:spacing w:before="20" w:after="20" w:line="220" w:lineRule="exact"/>
              <w:rPr>
                <w:b/>
                <w:sz w:val="20"/>
                <w:lang w:val="ru-RU"/>
              </w:rPr>
            </w:pPr>
            <w:r w:rsidRPr="005A498B">
              <w:rPr>
                <w:b/>
                <w:sz w:val="20"/>
                <w:lang w:val="ru-RU"/>
              </w:rPr>
              <w:t>Длина номера N</w:t>
            </w:r>
            <w:r w:rsidRPr="005A498B">
              <w:rPr>
                <w:b/>
                <w:sz w:val="20"/>
                <w:lang w:val="en-US"/>
              </w:rPr>
              <w:t>S</w:t>
            </w:r>
            <w:r w:rsidRPr="005A498B">
              <w:rPr>
                <w:b/>
                <w:sz w:val="20"/>
                <w:lang w:val="ru-RU"/>
              </w:rPr>
              <w:t>N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8B" w:rsidRPr="005A498B" w:rsidRDefault="005A498B" w:rsidP="008A4AE8">
            <w:pPr>
              <w:overflowPunct/>
              <w:adjustRightInd/>
              <w:spacing w:before="20" w:after="20" w:line="220" w:lineRule="exact"/>
              <w:jc w:val="center"/>
              <w:rPr>
                <w:b/>
                <w:bCs/>
                <w:i/>
                <w:iCs/>
              </w:rPr>
            </w:pPr>
            <w:r w:rsidRPr="005A498B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ru-RU"/>
              </w:rPr>
              <w:t xml:space="preserve">Использование </w:t>
            </w:r>
            <w:r w:rsidRPr="005A498B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ru-RU"/>
              </w:rPr>
              <w:br/>
              <w:t>номера E.164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8B" w:rsidRPr="005A498B" w:rsidRDefault="005A498B" w:rsidP="008A4AE8">
            <w:pPr>
              <w:overflowPunct/>
              <w:adjustRightInd/>
              <w:spacing w:before="20" w:after="20" w:line="220" w:lineRule="exact"/>
              <w:jc w:val="center"/>
              <w:rPr>
                <w:b/>
                <w:bCs/>
                <w:i/>
                <w:iCs/>
              </w:rPr>
            </w:pPr>
            <w:r w:rsidRPr="005A498B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ru-RU"/>
              </w:rPr>
              <w:t xml:space="preserve">Дополнительная </w:t>
            </w:r>
            <w:r w:rsidRPr="005A498B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ru-RU"/>
              </w:rPr>
              <w:br/>
              <w:t>информация</w:t>
            </w:r>
          </w:p>
        </w:tc>
      </w:tr>
      <w:tr w:rsidR="005A498B" w:rsidRPr="000B67B3" w:rsidTr="00CE39CB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8B" w:rsidRPr="000B67B3" w:rsidRDefault="005A498B" w:rsidP="00CF4467">
            <w:pPr>
              <w:pStyle w:val="Tablehead0"/>
              <w:spacing w:before="20" w:after="20" w:line="220" w:lineRule="exact"/>
              <w:rPr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98B" w:rsidRPr="00D24B91" w:rsidRDefault="005A498B" w:rsidP="008A4AE8">
            <w:pPr>
              <w:snapToGrid w:val="0"/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Мини</w:t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noBreakHyphen/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br/>
              <w:t>мальная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98B" w:rsidRPr="00D24B91" w:rsidRDefault="005A498B" w:rsidP="008A4AE8">
            <w:pPr>
              <w:snapToGrid w:val="0"/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>Макси</w:t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noBreakHyphen/>
            </w:r>
            <w:r w:rsidRPr="00D24B91"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br/>
              <w:t>мальная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8B" w:rsidRPr="000B67B3" w:rsidRDefault="005A498B" w:rsidP="008A4AE8">
            <w:pPr>
              <w:pStyle w:val="Tablehead0"/>
              <w:spacing w:before="20" w:after="20" w:line="220" w:lineRule="exact"/>
              <w:rPr>
                <w:b/>
                <w:sz w:val="20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8B" w:rsidRPr="000B67B3" w:rsidRDefault="005A498B" w:rsidP="008A4AE8">
            <w:pPr>
              <w:pStyle w:val="Tablehead0"/>
              <w:spacing w:before="20" w:after="20" w:line="220" w:lineRule="exact"/>
              <w:rPr>
                <w:b/>
                <w:sz w:val="20"/>
              </w:rPr>
            </w:pPr>
          </w:p>
        </w:tc>
      </w:tr>
      <w:tr w:rsidR="000363EA" w:rsidRPr="006610C2" w:rsidTr="00CE39CB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A498B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rtl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="Arial"/>
                <w:lang w:val="ru-RU"/>
              </w:rPr>
              <w:t>Код зоны (географический номер для номеров фиксированной телефонной связи – Мазандаран)</w:t>
            </w:r>
          </w:p>
        </w:tc>
      </w:tr>
      <w:tr w:rsidR="000363EA" w:rsidRPr="006610C2" w:rsidTr="00CE39CB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>
              <w:rPr>
                <w:rFonts w:asciiTheme="minorHAnsi" w:hAnsiTheme="minorHAnsi" w:cstheme="minorHAnsi"/>
                <w:lang w:val="ru-RU"/>
              </w:rPr>
              <w:t>Гилян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Голестан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Тегеран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Семнан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Зенджан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Кум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Альборз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75015E" w:rsidRDefault="0075015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75015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Казвин</w:t>
            </w:r>
            <w:r w:rsidR="000363EA" w:rsidRPr="0075015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Исфахан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Керман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Язд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Чахар-Махал-Бахтияри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Восточный Азербайджан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5015E">
              <w:rPr>
                <w:rFonts w:asciiTheme="minorHAnsi" w:hAnsiTheme="minorHAnsi" w:cstheme="minorHAnsi"/>
                <w:lang w:val="ru-RU"/>
              </w:rPr>
              <w:t>Западный Азербайджан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06D56">
              <w:rPr>
                <w:rFonts w:asciiTheme="minorHAnsi" w:hAnsiTheme="minorHAnsi" w:cstheme="minorHAnsi"/>
                <w:lang w:val="ru-RU"/>
              </w:rPr>
              <w:t>Ардабил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06D56">
              <w:rPr>
                <w:rFonts w:asciiTheme="minorHAnsi" w:hAnsiTheme="minorHAnsi" w:cstheme="minorHAnsi"/>
                <w:lang w:val="ru-RU"/>
              </w:rPr>
              <w:t>Разави-Хорасан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706D56">
              <w:rPr>
                <w:rFonts w:asciiTheme="minorHAnsi" w:hAnsiTheme="minorHAnsi" w:cstheme="minorHAnsi"/>
                <w:lang w:val="ru-RU"/>
              </w:rPr>
              <w:t>Систан и Белуджистан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Южный Хорасан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Северный Хорасан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Хузестан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Лорестан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Фарс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Кохгилуйе и Бойерахмад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Хормозган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Бушехр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lastRenderedPageBreak/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Хамадан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Керманшахан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30740B">
              <w:rPr>
                <w:rFonts w:asciiTheme="minorHAnsi" w:hAnsiTheme="minorHAnsi" w:cstheme="minorHAnsi"/>
                <w:lang w:val="ru-RU"/>
              </w:rPr>
              <w:t>Илам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E755F5">
              <w:rPr>
                <w:rFonts w:asciiTheme="minorHAnsi" w:hAnsiTheme="minorHAnsi" w:cstheme="minorHAnsi"/>
                <w:lang w:val="ru-RU"/>
              </w:rPr>
              <w:t>Маркази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6610C2" w:rsidTr="00CE39CB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5A498B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5101CE" w:rsidRDefault="005101CE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5101CE">
              <w:rPr>
                <w:rFonts w:asciiTheme="minorHAnsi" w:hAnsiTheme="minorHAnsi" w:cstheme="minorHAnsi"/>
                <w:lang w:val="ru-RU"/>
              </w:rPr>
              <w:t xml:space="preserve">Код зоны (географический номер для номеров фиксированной телефонной связи – </w:t>
            </w:r>
            <w:r w:rsidR="00E755F5">
              <w:rPr>
                <w:rFonts w:asciiTheme="minorHAnsi" w:hAnsiTheme="minorHAnsi" w:cstheme="minorHAnsi"/>
                <w:lang w:val="ru-RU"/>
              </w:rPr>
              <w:t>Курдестан</w:t>
            </w:r>
            <w:r w:rsidR="000363EA" w:rsidRPr="005101CE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  <w:tr w:rsidR="000363EA" w:rsidRPr="00D04C2F" w:rsidTr="00CE39CB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04C2F">
              <w:rPr>
                <w:rFonts w:asciiTheme="minorHAnsi" w:hAnsiTheme="minorHAnsi" w:cstheme="minorHAnsi"/>
              </w:rPr>
              <w:t>9044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04C2F">
              <w:rPr>
                <w:rFonts w:asciiTheme="minorHAnsi" w:hAnsiTheme="minorHAnsi" w:cstheme="minorHAnsi"/>
              </w:rPr>
              <w:t>942121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94260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94280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94290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04C2F">
              <w:rPr>
                <w:rFonts w:asciiTheme="minorHAnsi" w:hAnsiTheme="minorHAnsi" w:cstheme="minorHAnsi"/>
              </w:rPr>
              <w:t>9430000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04C2F">
              <w:rPr>
                <w:rFonts w:asciiTheme="minorHAnsi" w:hAnsiTheme="minorHAnsi" w:cstheme="minorHAnsi"/>
              </w:rPr>
              <w:t>94301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94302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bidi="fa-IR"/>
              </w:rPr>
            </w:pPr>
            <w:r w:rsidRPr="00D04C2F">
              <w:rPr>
                <w:rFonts w:asciiTheme="minorHAnsi" w:hAnsiTheme="minorHAnsi" w:cstheme="minorHAnsi"/>
              </w:rPr>
              <w:t>9400</w:t>
            </w:r>
            <w:r w:rsidRPr="00D04C2F">
              <w:rPr>
                <w:rFonts w:asciiTheme="minorHAnsi" w:hAnsiTheme="minorHAnsi" w:cstheme="minorHAnsi"/>
                <w:lang w:bidi="fa-IR"/>
              </w:rPr>
              <w:t>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  <w:r w:rsidR="000363EA" w:rsidRPr="00D04C2F">
              <w:rPr>
                <w:rFonts w:asciiTheme="minorHAnsi" w:hAnsiTheme="minorHAnsi" w:cstheme="minorHAnsi"/>
              </w:rPr>
              <w:t xml:space="preserve"> (</w:t>
            </w:r>
            <w:r w:rsidR="00391386">
              <w:rPr>
                <w:rFonts w:asciiTheme="minorHAnsi" w:hAnsiTheme="minorHAnsi" w:cstheme="minorHAnsi"/>
              </w:rPr>
              <w:t>волокно</w:t>
            </w:r>
            <w:r w:rsidR="000363EA" w:rsidRPr="00D04C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D04C2F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940009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Фиксированный телефон</w:t>
            </w:r>
            <w:r w:rsidR="000363EA" w:rsidRPr="00D04C2F">
              <w:rPr>
                <w:rFonts w:asciiTheme="minorHAnsi" w:hAnsiTheme="minorHAnsi" w:cstheme="minorHAnsi"/>
              </w:rPr>
              <w:t xml:space="preserve"> (</w:t>
            </w:r>
            <w:r w:rsidR="00391386">
              <w:rPr>
                <w:rFonts w:asciiTheme="minorHAnsi" w:hAnsiTheme="minorHAnsi" w:cstheme="minorHAnsi"/>
              </w:rPr>
              <w:t>волокно</w:t>
            </w:r>
            <w:r w:rsidR="000363EA" w:rsidRPr="00D04C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Негеографический</w:t>
            </w:r>
          </w:p>
        </w:tc>
      </w:tr>
      <w:tr w:rsidR="000363EA" w:rsidRPr="006610C2" w:rsidTr="00CE39C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AD4192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D4192"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  <w:r w:rsidR="000363EA" w:rsidRPr="00AD4192">
              <w:rPr>
                <w:rFonts w:asciiTheme="minorHAnsi" w:hAnsiTheme="minorHAnsi" w:cstheme="minorHAnsi"/>
                <w:lang w:val="ru-RU"/>
              </w:rPr>
              <w:t xml:space="preserve"> (</w:t>
            </w:r>
            <w:r w:rsidR="00391386" w:rsidRPr="00391386">
              <w:rPr>
                <w:color w:val="000000"/>
                <w:lang w:val="ru-RU"/>
              </w:rPr>
              <w:t>фиксированный беспроводный доступ</w:t>
            </w:r>
            <w:r w:rsidR="000363EA" w:rsidRPr="00AD4192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391386" w:rsidRDefault="00391386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391386">
              <w:rPr>
                <w:color w:val="000000"/>
                <w:lang w:val="ru-RU"/>
              </w:rPr>
              <w:t>Только для вызовов из Ирана</w:t>
            </w:r>
          </w:p>
        </w:tc>
      </w:tr>
      <w:tr w:rsidR="000363EA" w:rsidRPr="006610C2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AD4192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D4192">
              <w:rPr>
                <w:rFonts w:asciiTheme="minorHAnsi" w:hAnsiTheme="minorHAnsi" w:cstheme="minorHAnsi"/>
                <w:lang w:val="ru-RU"/>
              </w:rPr>
              <w:t>Фиксированный телефон</w:t>
            </w:r>
            <w:r w:rsidR="000363EA" w:rsidRPr="00AD4192">
              <w:rPr>
                <w:rFonts w:asciiTheme="minorHAnsi" w:hAnsiTheme="minorHAnsi" w:cstheme="minorHAnsi"/>
                <w:lang w:val="ru-RU"/>
              </w:rPr>
              <w:t xml:space="preserve"> (</w:t>
            </w:r>
            <w:r w:rsidR="00391386" w:rsidRPr="00391386">
              <w:rPr>
                <w:color w:val="000000"/>
                <w:lang w:val="ru-RU"/>
              </w:rPr>
              <w:t>фиксированный беспроводный доступ</w:t>
            </w:r>
            <w:r w:rsidR="000363EA" w:rsidRPr="00AD4192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A" w:rsidRPr="00391386" w:rsidRDefault="00391386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391386">
              <w:rPr>
                <w:color w:val="000000"/>
                <w:lang w:val="ru-RU"/>
              </w:rPr>
              <w:t>Только для вызовов из Ирана</w:t>
            </w: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391386" w:rsidRDefault="00391386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Коды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lastRenderedPageBreak/>
              <w:t>991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391386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Транкинговая связь общего пользования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D04C2F">
              <w:rPr>
                <w:rFonts w:asciiTheme="minorHAnsi" w:hAnsiTheme="minorHAnsi" w:cstheme="minorHAnsi"/>
                <w:lang w:bidi="fa-IR"/>
              </w:rPr>
              <w:t>99550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391386" w:rsidP="00745100">
            <w:pPr>
              <w:keepNext/>
              <w:keepLines/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391386">
              <w:rPr>
                <w:rFonts w:asciiTheme="minorHAnsi" w:hAnsiTheme="minorHAnsi" w:cs="Arial"/>
                <w:lang w:val="ru-RU"/>
              </w:rPr>
              <w:t>Услуги спутниковой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745100">
            <w:pPr>
              <w:keepNext/>
              <w:keepLines/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99811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99812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99888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63EA" w:rsidRPr="00D04C2F" w:rsidTr="00CE39C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CF4467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 w:rsidRPr="00D04C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AD4192" w:rsidP="008A4AE8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Услуги подвижной связи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3EA" w:rsidRPr="00D04C2F" w:rsidRDefault="000363EA" w:rsidP="008A4AE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C46E87" w:rsidRPr="00E90081" w:rsidRDefault="00B7723B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Для контактов</w:t>
      </w:r>
      <w:r w:rsidR="00C46E87" w:rsidRPr="00E90081">
        <w:rPr>
          <w:rFonts w:asciiTheme="minorHAnsi" w:hAnsiTheme="minorHAnsi" w:cs="Arial"/>
          <w:lang w:val="ru-RU"/>
        </w:rPr>
        <w:t>:</w:t>
      </w:r>
    </w:p>
    <w:p w:rsidR="00391386" w:rsidRPr="00082FE4" w:rsidRDefault="00391386" w:rsidP="00DA045A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bookmarkStart w:id="79" w:name="_Toc381784227"/>
      <w:r w:rsidRPr="00082FE4">
        <w:rPr>
          <w:rFonts w:asciiTheme="minorHAnsi" w:hAnsiTheme="minorHAnsi" w:cs="Arial"/>
        </w:rPr>
        <w:t>Alireza Darvishi</w:t>
      </w:r>
    </w:p>
    <w:p w:rsidR="00391386" w:rsidRDefault="00391386" w:rsidP="00391386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A0440F">
        <w:rPr>
          <w:rFonts w:asciiTheme="minorHAnsi" w:hAnsiTheme="minorHAnsi" w:cs="Arial"/>
        </w:rPr>
        <w:t>Director General, International Organizations Bureau</w:t>
      </w:r>
      <w:r w:rsidRPr="00082FE4">
        <w:rPr>
          <w:rFonts w:asciiTheme="minorHAnsi" w:hAnsiTheme="minorHAnsi" w:cs="Arial"/>
        </w:rPr>
        <w:t>,</w:t>
      </w:r>
    </w:p>
    <w:p w:rsidR="00391386" w:rsidRDefault="00391386" w:rsidP="00391386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Communicat</w:t>
      </w:r>
      <w:r>
        <w:rPr>
          <w:rFonts w:asciiTheme="minorHAnsi" w:hAnsiTheme="minorHAnsi" w:cs="Arial"/>
        </w:rPr>
        <w:t>ions Regulatory Authority (CRA)</w:t>
      </w:r>
    </w:p>
    <w:p w:rsidR="00391386" w:rsidRPr="003E69D2" w:rsidRDefault="00391386" w:rsidP="00391386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Ministry of Information and Communication Technology</w:t>
      </w:r>
    </w:p>
    <w:p w:rsidR="00391386" w:rsidRDefault="00391386" w:rsidP="00391386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 xml:space="preserve">15598 TEHRAN </w:t>
      </w:r>
    </w:p>
    <w:p w:rsidR="00391386" w:rsidRDefault="00391386" w:rsidP="00391386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Iran (Islamic Republic of)</w:t>
      </w:r>
      <w:r>
        <w:rPr>
          <w:rFonts w:asciiTheme="minorHAnsi" w:hAnsiTheme="minorHAnsi" w:cs="Arial"/>
        </w:rPr>
        <w:t xml:space="preserve"> </w:t>
      </w:r>
    </w:p>
    <w:p w:rsidR="00391386" w:rsidRPr="00391386" w:rsidRDefault="00391386" w:rsidP="00DA045A">
      <w:pPr>
        <w:tabs>
          <w:tab w:val="clear" w:pos="1276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Тел.</w:t>
      </w:r>
      <w:r w:rsidRPr="00391386">
        <w:rPr>
          <w:rFonts w:asciiTheme="minorHAnsi" w:hAnsiTheme="minorHAnsi" w:cs="Arial"/>
          <w:lang w:val="ru-RU"/>
        </w:rPr>
        <w:t>:</w:t>
      </w:r>
      <w:r w:rsidRPr="00391386">
        <w:rPr>
          <w:rFonts w:asciiTheme="minorHAnsi" w:hAnsiTheme="minorHAnsi" w:cs="Arial"/>
          <w:lang w:val="ru-RU"/>
        </w:rPr>
        <w:tab/>
        <w:t>+98 21 89662201</w:t>
      </w:r>
    </w:p>
    <w:p w:rsidR="00391386" w:rsidRPr="00391386" w:rsidRDefault="00391386" w:rsidP="00DA045A">
      <w:pPr>
        <w:tabs>
          <w:tab w:val="clear" w:pos="1276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Факс</w:t>
      </w:r>
      <w:r w:rsidRPr="00391386">
        <w:rPr>
          <w:rFonts w:asciiTheme="minorHAnsi" w:hAnsiTheme="minorHAnsi" w:cs="Arial"/>
          <w:lang w:val="ru-RU"/>
        </w:rPr>
        <w:t xml:space="preserve">: </w:t>
      </w:r>
      <w:r w:rsidRPr="00391386">
        <w:rPr>
          <w:rFonts w:asciiTheme="minorHAnsi" w:hAnsiTheme="minorHAnsi" w:cs="Arial"/>
          <w:lang w:val="ru-RU"/>
        </w:rPr>
        <w:tab/>
        <w:t>+98 21 88468999</w:t>
      </w:r>
    </w:p>
    <w:p w:rsidR="00DA045A" w:rsidRPr="00391386" w:rsidRDefault="00391386" w:rsidP="00DA045A">
      <w:pPr>
        <w:tabs>
          <w:tab w:val="clear" w:pos="1276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Эл. почта</w:t>
      </w:r>
      <w:r w:rsidRPr="00391386">
        <w:rPr>
          <w:rFonts w:asciiTheme="minorHAnsi" w:hAnsiTheme="minorHAnsi" w:cs="Arial"/>
          <w:lang w:val="ru-RU"/>
        </w:rPr>
        <w:t>:</w:t>
      </w:r>
      <w:r w:rsidRPr="00391386">
        <w:rPr>
          <w:rFonts w:asciiTheme="minorHAnsi" w:hAnsiTheme="minorHAnsi" w:cs="Arial"/>
          <w:lang w:val="ru-RU"/>
        </w:rPr>
        <w:tab/>
      </w:r>
      <w:hyperlink r:id="rId20" w:history="1">
        <w:r w:rsidR="00DA045A" w:rsidRPr="00C82F02">
          <w:rPr>
            <w:rStyle w:val="Hyperlink"/>
            <w:rFonts w:asciiTheme="minorHAnsi" w:hAnsiTheme="minorHAnsi" w:cs="Arial"/>
          </w:rPr>
          <w:t>darvishi</w:t>
        </w:r>
        <w:r w:rsidR="00DA045A" w:rsidRPr="00C82F02">
          <w:rPr>
            <w:rStyle w:val="Hyperlink"/>
            <w:rFonts w:asciiTheme="minorHAnsi" w:hAnsiTheme="minorHAnsi" w:cs="Arial"/>
            <w:lang w:val="ru-RU"/>
          </w:rPr>
          <w:t>@</w:t>
        </w:r>
        <w:r w:rsidR="00DA045A" w:rsidRPr="00C82F02">
          <w:rPr>
            <w:rStyle w:val="Hyperlink"/>
            <w:rFonts w:asciiTheme="minorHAnsi" w:hAnsiTheme="minorHAnsi" w:cs="Arial"/>
          </w:rPr>
          <w:t>cra</w:t>
        </w:r>
        <w:r w:rsidR="00DA045A" w:rsidRPr="00C82F02">
          <w:rPr>
            <w:rStyle w:val="Hyperlink"/>
            <w:rFonts w:asciiTheme="minorHAnsi" w:hAnsiTheme="minorHAnsi" w:cs="Arial"/>
            <w:lang w:val="ru-RU"/>
          </w:rPr>
          <w:t>.</w:t>
        </w:r>
        <w:r w:rsidR="00DA045A" w:rsidRPr="00C82F02">
          <w:rPr>
            <w:rStyle w:val="Hyperlink"/>
            <w:rFonts w:asciiTheme="minorHAnsi" w:hAnsiTheme="minorHAnsi" w:cs="Arial"/>
          </w:rPr>
          <w:t>ir</w:t>
        </w:r>
      </w:hyperlink>
    </w:p>
    <w:p w:rsidR="00DA045A" w:rsidRPr="00391386" w:rsidRDefault="00391386" w:rsidP="00DA045A">
      <w:pPr>
        <w:tabs>
          <w:tab w:val="clear" w:pos="1276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E17186">
        <w:rPr>
          <w:rFonts w:asciiTheme="minorHAnsi" w:hAnsiTheme="minorHAnsi" w:cs="Arial"/>
        </w:rPr>
        <w:t>URL</w:t>
      </w:r>
      <w:r w:rsidRPr="00391386">
        <w:rPr>
          <w:rFonts w:asciiTheme="minorHAnsi" w:hAnsiTheme="minorHAnsi" w:cs="Arial"/>
          <w:lang w:val="ru-RU"/>
        </w:rPr>
        <w:t xml:space="preserve">: </w:t>
      </w:r>
      <w:r w:rsidRPr="00391386">
        <w:rPr>
          <w:rFonts w:asciiTheme="minorHAnsi" w:hAnsiTheme="minorHAnsi" w:cs="Arial"/>
          <w:lang w:val="ru-RU"/>
        </w:rPr>
        <w:tab/>
      </w:r>
      <w:hyperlink r:id="rId21" w:history="1">
        <w:r w:rsidR="00DA045A" w:rsidRPr="00C82F02">
          <w:rPr>
            <w:rStyle w:val="Hyperlink"/>
            <w:rFonts w:asciiTheme="minorHAnsi" w:hAnsiTheme="minorHAnsi" w:cs="Arial"/>
          </w:rPr>
          <w:t>www</w:t>
        </w:r>
        <w:r w:rsidR="00DA045A" w:rsidRPr="00C82F02">
          <w:rPr>
            <w:rStyle w:val="Hyperlink"/>
            <w:rFonts w:asciiTheme="minorHAnsi" w:hAnsiTheme="minorHAnsi" w:cs="Arial"/>
            <w:lang w:val="ru-RU"/>
          </w:rPr>
          <w:t>.</w:t>
        </w:r>
        <w:r w:rsidR="00DA045A" w:rsidRPr="00C82F02">
          <w:rPr>
            <w:rStyle w:val="Hyperlink"/>
            <w:rFonts w:asciiTheme="minorHAnsi" w:hAnsiTheme="minorHAnsi" w:cs="Arial"/>
          </w:rPr>
          <w:t>cra</w:t>
        </w:r>
        <w:r w:rsidR="00DA045A" w:rsidRPr="00C82F02">
          <w:rPr>
            <w:rStyle w:val="Hyperlink"/>
            <w:rFonts w:asciiTheme="minorHAnsi" w:hAnsiTheme="minorHAnsi" w:cs="Arial"/>
            <w:lang w:val="ru-RU"/>
          </w:rPr>
          <w:t>.</w:t>
        </w:r>
        <w:r w:rsidR="00DA045A" w:rsidRPr="00C82F02">
          <w:rPr>
            <w:rStyle w:val="Hyperlink"/>
            <w:rFonts w:asciiTheme="minorHAnsi" w:hAnsiTheme="minorHAnsi" w:cs="Arial"/>
          </w:rPr>
          <w:t>ir</w:t>
        </w:r>
      </w:hyperlink>
    </w:p>
    <w:bookmarkEnd w:id="53"/>
    <w:bookmarkEnd w:id="54"/>
    <w:bookmarkEnd w:id="79"/>
    <w:p w:rsidR="0021665E" w:rsidRDefault="002166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br w:type="page"/>
      </w:r>
    </w:p>
    <w:p w:rsidR="0021665E" w:rsidRPr="005E1B6B" w:rsidRDefault="0021665E" w:rsidP="0021665E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E1B6B">
        <w:rPr>
          <w:rFonts w:cs="Arial"/>
          <w:b/>
          <w:lang w:val="ru-RU"/>
        </w:rPr>
        <w:lastRenderedPageBreak/>
        <w:t>Мальта</w:t>
      </w:r>
      <w:r w:rsidRPr="005E1B6B">
        <w:rPr>
          <w:rFonts w:cs="Arial"/>
          <w:b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80" w:name="_Toc487466265"/>
      <w:r w:rsidRPr="005E1B6B">
        <w:rPr>
          <w:rFonts w:cs="Arial"/>
          <w:b/>
          <w:lang w:val="ru-RU"/>
        </w:rPr>
        <w:instrText>Malta</w:instrText>
      </w:r>
      <w:bookmarkEnd w:id="80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b/>
          <w:lang w:val="ru-RU"/>
        </w:rPr>
        <w:fldChar w:fldCharType="end"/>
      </w:r>
      <w:r w:rsidRPr="005E1B6B">
        <w:rPr>
          <w:rFonts w:cs="Arial"/>
          <w:b/>
          <w:lang w:val="ru-RU"/>
        </w:rPr>
        <w:t xml:space="preserve"> (код страны +356)</w:t>
      </w:r>
    </w:p>
    <w:p w:rsidR="0021665E" w:rsidRPr="005E1B6B" w:rsidRDefault="0021665E" w:rsidP="0021665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>Сообщение от 2</w:t>
      </w:r>
      <w:r>
        <w:rPr>
          <w:rFonts w:cs="Arial"/>
          <w:lang w:val="ru-RU"/>
        </w:rPr>
        <w:t>2</w:t>
      </w:r>
      <w:r w:rsidRPr="005E1B6B">
        <w:rPr>
          <w:rFonts w:cs="Arial"/>
          <w:lang w:val="ru-RU"/>
        </w:rPr>
        <w:t>.V.201</w:t>
      </w:r>
      <w:r>
        <w:rPr>
          <w:rFonts w:cs="Arial"/>
          <w:lang w:val="ru-RU"/>
        </w:rPr>
        <w:t>9</w:t>
      </w:r>
      <w:r w:rsidRPr="005E1B6B">
        <w:rPr>
          <w:rFonts w:cs="Arial"/>
          <w:lang w:val="ru-RU"/>
        </w:rPr>
        <w:t>:</w:t>
      </w:r>
    </w:p>
    <w:p w:rsidR="0021665E" w:rsidRPr="005E1B6B" w:rsidRDefault="0021665E" w:rsidP="00DA04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5E1B6B">
        <w:rPr>
          <w:i/>
          <w:iCs/>
          <w:color w:val="000000"/>
          <w:lang w:val="ru-RU"/>
        </w:rPr>
        <w:t>Управление связи Мальты</w:t>
      </w:r>
      <w:r w:rsidRPr="005E1B6B">
        <w:rPr>
          <w:color w:val="000000"/>
          <w:lang w:val="ru-RU"/>
        </w:rPr>
        <w:t xml:space="preserve"> </w:t>
      </w:r>
      <w:r w:rsidRPr="005E1B6B">
        <w:rPr>
          <w:rFonts w:cs="Arial"/>
          <w:i/>
          <w:lang w:val="ru-RU"/>
        </w:rPr>
        <w:t>(MCA)</w:t>
      </w:r>
      <w:r w:rsidRPr="005E1B6B">
        <w:rPr>
          <w:rFonts w:cs="Arial"/>
          <w:lang w:val="ru-RU"/>
        </w:rPr>
        <w:t>, Флориана</w:t>
      </w:r>
      <w:r w:rsidRPr="005E1B6B">
        <w:rPr>
          <w:rFonts w:cs="Arial"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81" w:name="_Toc487466266"/>
      <w:r w:rsidRPr="005E1B6B">
        <w:rPr>
          <w:rFonts w:cs="Arial"/>
          <w:i/>
          <w:lang w:val="ru-RU"/>
        </w:rPr>
        <w:instrText>Malta Communications Authority (MCA)</w:instrText>
      </w:r>
      <w:r w:rsidRPr="005E1B6B">
        <w:rPr>
          <w:rFonts w:cs="Arial"/>
          <w:lang w:val="ru-RU"/>
        </w:rPr>
        <w:instrText>, Floriana</w:instrText>
      </w:r>
      <w:bookmarkEnd w:id="81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lang w:val="ru-RU"/>
        </w:rPr>
        <w:fldChar w:fldCharType="end"/>
      </w:r>
      <w:r w:rsidRPr="005E1B6B">
        <w:rPr>
          <w:rFonts w:cs="Arial"/>
          <w:lang w:val="ru-RU"/>
        </w:rPr>
        <w:t xml:space="preserve">, </w:t>
      </w:r>
      <w:r w:rsidRPr="005E1B6B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5E1B6B">
        <w:rPr>
          <w:rFonts w:cs="Arial"/>
          <w:lang w:val="ru-RU"/>
        </w:rPr>
        <w:t xml:space="preserve">. </w:t>
      </w:r>
      <w:r w:rsidRPr="005E1B6B">
        <w:rPr>
          <w:color w:val="000000"/>
          <w:lang w:val="ru-RU"/>
        </w:rPr>
        <w:t>Основные диапазоны нумерации</w:t>
      </w:r>
      <w:r w:rsidRPr="005E1B6B">
        <w:rPr>
          <w:rFonts w:cs="Arial"/>
          <w:lang w:val="ru-RU"/>
        </w:rPr>
        <w:t>:</w:t>
      </w:r>
    </w:p>
    <w:p w:rsidR="0021665E" w:rsidRPr="005E1B6B" w:rsidRDefault="0021665E" w:rsidP="002166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ru-RU"/>
        </w:rPr>
      </w:pPr>
    </w:p>
    <w:tbl>
      <w:tblPr>
        <w:tblW w:w="5500" w:type="dxa"/>
        <w:tblInd w:w="1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736"/>
        <w:gridCol w:w="2208"/>
      </w:tblGrid>
      <w:tr w:rsidR="0021665E" w:rsidRPr="005E1B6B" w:rsidTr="00DA045A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Услуга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Оператор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Диапазоны нумерации</w:t>
            </w:r>
          </w:p>
        </w:tc>
      </w:tr>
      <w:tr w:rsidR="0021665E" w:rsidRPr="005E1B6B" w:rsidTr="00DA045A">
        <w:trPr>
          <w:trHeight w:val="300"/>
        </w:trPr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Фиксированная</w:t>
            </w:r>
          </w:p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связь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GO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2100 – 2399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2500 – 2599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Melita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2700 – 2799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Ozone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2010 – 2019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2060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2065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Vanilla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2031 – 2034 XXXX</w:t>
            </w:r>
          </w:p>
        </w:tc>
      </w:tr>
      <w:tr w:rsidR="0021665E" w:rsidRPr="005E1B6B" w:rsidTr="00DA045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Vodafone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2090 – 2099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Подвижная</w:t>
            </w:r>
          </w:p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связь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GO Mobile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7900 – 7999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9889 XXXX</w:t>
            </w:r>
          </w:p>
        </w:tc>
      </w:tr>
      <w:tr w:rsidR="0021665E" w:rsidRPr="005E1B6B" w:rsidTr="00DA045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7210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Vodafone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9900 – 9999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9897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9210 – 9211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9231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Melita Mobile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7700 – 7799 XXXX</w:t>
            </w:r>
          </w:p>
        </w:tc>
      </w:tr>
      <w:tr w:rsidR="0021665E" w:rsidRPr="005E1B6B" w:rsidTr="00DA045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Redtouch fone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9811 – 9813 XXXX</w:t>
            </w:r>
          </w:p>
        </w:tc>
      </w:tr>
      <w:tr w:rsidR="0021665E" w:rsidRPr="005E1B6B" w:rsidTr="00DA045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YOM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665E" w:rsidRPr="005E1B6B" w:rsidRDefault="0021665E" w:rsidP="006E7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9696 – 9697 XXXX</w:t>
            </w:r>
          </w:p>
        </w:tc>
      </w:tr>
    </w:tbl>
    <w:p w:rsidR="0021665E" w:rsidRPr="005E1B6B" w:rsidRDefault="0021665E" w:rsidP="004C023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lang w:val="ru-RU" w:eastAsia="zh-CN"/>
        </w:rPr>
      </w:pPr>
      <w:r w:rsidRPr="005E1B6B">
        <w:rPr>
          <w:color w:val="000000"/>
          <w:lang w:val="ru-RU"/>
        </w:rPr>
        <w:t>Всем администрациям и признанным эксплуатационным администрациям (ПЭО) предлагается срочно запрограммировать свои коммутаторы так, чтобы обеспечить немедле</w:t>
      </w:r>
      <w:r w:rsidR="00DA045A">
        <w:rPr>
          <w:color w:val="000000"/>
          <w:lang w:val="ru-RU"/>
        </w:rPr>
        <w:t>нный доступ к данным диапазонам </w:t>
      </w:r>
      <w:r w:rsidRPr="005E1B6B">
        <w:rPr>
          <w:color w:val="000000"/>
          <w:lang w:val="ru-RU"/>
        </w:rPr>
        <w:t>нумерации</w:t>
      </w:r>
      <w:r w:rsidRPr="005E1B6B">
        <w:rPr>
          <w:rFonts w:eastAsia="SimSun" w:cs="Calibri"/>
          <w:lang w:val="ru-RU" w:eastAsia="zh-CN"/>
        </w:rPr>
        <w:t xml:space="preserve">. </w:t>
      </w:r>
      <w:r w:rsidRPr="005E1B6B">
        <w:rPr>
          <w:rFonts w:eastAsia="SimSun" w:cs="Calibri"/>
          <w:color w:val="000000"/>
          <w:lang w:val="ru-RU" w:eastAsia="zh-CN"/>
        </w:rPr>
        <w:t xml:space="preserve">Наряду с этим национальный план нумерации </w:t>
      </w:r>
      <w:r w:rsidR="00DA045A">
        <w:rPr>
          <w:rFonts w:eastAsia="SimSun" w:cs="Calibri"/>
          <w:color w:val="000000"/>
          <w:lang w:val="ru-RU" w:eastAsia="zh-CN"/>
        </w:rPr>
        <w:t>обновляется в режиме реального </w:t>
      </w:r>
      <w:r w:rsidRPr="005E1B6B">
        <w:rPr>
          <w:rFonts w:eastAsia="SimSun" w:cs="Calibri"/>
          <w:color w:val="000000"/>
          <w:lang w:val="ru-RU" w:eastAsia="zh-CN"/>
        </w:rPr>
        <w:t>времени и размещается на веб-сайте</w:t>
      </w:r>
      <w:r w:rsidRPr="005E1B6B">
        <w:rPr>
          <w:rFonts w:eastAsia="SimSun" w:cs="Calibri"/>
          <w:lang w:val="ru-RU" w:eastAsia="zh-CN"/>
        </w:rPr>
        <w:t xml:space="preserve"> MCA по следующему адресу: </w:t>
      </w:r>
      <w:hyperlink r:id="rId22" w:history="1">
        <w:r w:rsidRPr="005E1B6B">
          <w:rPr>
            <w:rFonts w:eastAsia="SimSun" w:cs="Calibri"/>
            <w:color w:val="0000FF"/>
            <w:u w:val="single"/>
            <w:lang w:val="ru-RU" w:eastAsia="zh-CN"/>
          </w:rPr>
          <w:t>http://www.mca.org.mt/regulatory/numbering/numbering-plans</w:t>
        </w:r>
      </w:hyperlink>
      <w:r w:rsidRPr="005E1B6B">
        <w:rPr>
          <w:rFonts w:eastAsia="SimSun" w:cs="Calibri"/>
          <w:lang w:val="ru-RU" w:eastAsia="zh-CN"/>
        </w:rPr>
        <w:t>.</w:t>
      </w:r>
    </w:p>
    <w:p w:rsidR="0021665E" w:rsidRPr="005E1B6B" w:rsidRDefault="0021665E" w:rsidP="004C023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cs="Arial"/>
          <w:lang w:val="ru-RU"/>
        </w:rPr>
      </w:pPr>
      <w:r w:rsidRPr="005E1B6B">
        <w:rPr>
          <w:rFonts w:cs="Arial"/>
          <w:lang w:val="ru-RU"/>
        </w:rPr>
        <w:t>Для контактов:</w:t>
      </w:r>
    </w:p>
    <w:p w:rsidR="0021665E" w:rsidRPr="005E1B6B" w:rsidRDefault="0021665E" w:rsidP="0021665E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  <w:lang w:val="ru-RU"/>
        </w:rPr>
      </w:pPr>
      <w:r w:rsidRPr="005E1B6B">
        <w:rPr>
          <w:rFonts w:cs="Arial"/>
          <w:lang w:val="ru-RU"/>
        </w:rPr>
        <w:tab/>
      </w:r>
      <w:r w:rsidRPr="005E1B6B">
        <w:rPr>
          <w:rFonts w:eastAsia="SimSun"/>
          <w:lang w:val="ru-RU" w:eastAsia="zh-CN"/>
        </w:rPr>
        <w:t>Deborah Pisani / Claude Azzopardi</w:t>
      </w:r>
      <w:r w:rsidRPr="005E1B6B">
        <w:rPr>
          <w:rFonts w:eastAsia="SimSun"/>
          <w:lang w:val="ru-RU" w:eastAsia="zh-CN"/>
        </w:rPr>
        <w:br/>
      </w:r>
      <w:r w:rsidRPr="005E1B6B">
        <w:rPr>
          <w:rFonts w:eastAsia="SimSun"/>
          <w:color w:val="000000"/>
          <w:lang w:val="ru-RU" w:eastAsia="zh-CN"/>
        </w:rPr>
        <w:t>Malta Communications Authority (MCA)</w:t>
      </w:r>
      <w:r w:rsidRPr="005E1B6B">
        <w:rPr>
          <w:rFonts w:eastAsia="SimSun"/>
          <w:color w:val="000000"/>
          <w:lang w:val="ru-RU" w:eastAsia="zh-CN"/>
        </w:rPr>
        <w:br/>
      </w:r>
      <w:r w:rsidRPr="005E1B6B">
        <w:rPr>
          <w:rFonts w:cs="Arial"/>
          <w:lang w:val="ru-RU"/>
        </w:rPr>
        <w:t>Valletta Waterfront</w:t>
      </w:r>
      <w:r w:rsidRPr="005E1B6B">
        <w:rPr>
          <w:rFonts w:cs="Arial"/>
          <w:lang w:val="ru-RU"/>
        </w:rPr>
        <w:br/>
        <w:t>Pinto Wharf</w:t>
      </w:r>
      <w:r w:rsidRPr="005E1B6B">
        <w:rPr>
          <w:rFonts w:cs="Arial"/>
          <w:lang w:val="ru-RU"/>
        </w:rPr>
        <w:br/>
        <w:t>Floriana FRN1913</w:t>
      </w:r>
      <w:r w:rsidRPr="005E1B6B">
        <w:rPr>
          <w:rFonts w:cs="Arial"/>
          <w:lang w:val="ru-RU"/>
        </w:rPr>
        <w:br/>
        <w:t>Malta</w:t>
      </w:r>
      <w:r w:rsidRPr="005E1B6B">
        <w:rPr>
          <w:rFonts w:cs="Arial"/>
          <w:lang w:val="ru-RU"/>
        </w:rPr>
        <w:br/>
        <w:t>Тел.:</w:t>
      </w:r>
      <w:r w:rsidRPr="005E1B6B">
        <w:rPr>
          <w:rFonts w:cs="Arial"/>
          <w:lang w:val="ru-RU"/>
        </w:rPr>
        <w:tab/>
        <w:t xml:space="preserve">+356 2133 6840 </w:t>
      </w:r>
      <w:r w:rsidRPr="005E1B6B">
        <w:rPr>
          <w:rFonts w:cs="Arial"/>
          <w:lang w:val="ru-RU"/>
        </w:rPr>
        <w:br/>
        <w:t>Эл. почта:</w:t>
      </w:r>
      <w:r w:rsidRPr="005E1B6B">
        <w:rPr>
          <w:rFonts w:cs="Arial"/>
          <w:lang w:val="ru-RU"/>
        </w:rPr>
        <w:tab/>
      </w:r>
      <w:hyperlink r:id="rId23" w:history="1">
        <w:r w:rsidRPr="005E1B6B">
          <w:rPr>
            <w:rStyle w:val="Hyperlink"/>
            <w:rFonts w:eastAsia="SimSun"/>
            <w:lang w:val="ru-RU" w:eastAsia="zh-CN"/>
          </w:rPr>
          <w:t>numbering@mca.org.mt</w:t>
        </w:r>
      </w:hyperlink>
      <w:r w:rsidRPr="005E1B6B">
        <w:rPr>
          <w:rFonts w:eastAsia="SimSun"/>
          <w:lang w:val="ru-RU" w:eastAsia="zh-CN"/>
        </w:rPr>
        <w:t xml:space="preserve"> </w:t>
      </w:r>
      <w:r w:rsidRPr="005E1B6B">
        <w:rPr>
          <w:rFonts w:eastAsia="SimSun"/>
          <w:lang w:val="ru-RU" w:eastAsia="zh-CN"/>
        </w:rPr>
        <w:br/>
      </w:r>
      <w:r w:rsidRPr="005E1B6B">
        <w:rPr>
          <w:rFonts w:cs="Arial"/>
          <w:lang w:val="ru-RU"/>
        </w:rPr>
        <w:t>URL:</w:t>
      </w:r>
      <w:r w:rsidRPr="005E1B6B">
        <w:rPr>
          <w:rFonts w:cs="Arial"/>
          <w:lang w:val="ru-RU"/>
        </w:rPr>
        <w:tab/>
      </w:r>
      <w:hyperlink r:id="rId24" w:history="1">
        <w:r w:rsidRPr="005E1B6B">
          <w:rPr>
            <w:rStyle w:val="Hyperlink"/>
            <w:rFonts w:cs="Arial"/>
            <w:lang w:val="ru-RU"/>
          </w:rPr>
          <w:t>www.mca.org.mt</w:t>
        </w:r>
      </w:hyperlink>
    </w:p>
    <w:p w:rsidR="0021665E" w:rsidRPr="005E1B6B" w:rsidRDefault="0021665E" w:rsidP="002166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21665E" w:rsidRDefault="0021665E" w:rsidP="002166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5E1B6B">
        <w:rPr>
          <w:rFonts w:cs="Arial"/>
          <w:lang w:val="ru-RU"/>
        </w:rPr>
        <w:br w:type="page"/>
      </w:r>
    </w:p>
    <w:p w:rsidR="006E772E" w:rsidRPr="005979B4" w:rsidRDefault="006E772E" w:rsidP="006E772E">
      <w:pPr>
        <w:pStyle w:val="Heading4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bookmarkStart w:id="82" w:name="_Toc20915574"/>
      <w:r w:rsidRPr="005979B4">
        <w:rPr>
          <w:rFonts w:asciiTheme="minorHAnsi" w:hAnsiTheme="minorHAnsi" w:cstheme="minorHAnsi"/>
          <w:b/>
          <w:bCs/>
          <w:sz w:val="20"/>
          <w:szCs w:val="20"/>
          <w:lang w:val="ru-RU"/>
        </w:rPr>
        <w:lastRenderedPageBreak/>
        <w:t>Тонга (код страны +676)</w:t>
      </w:r>
      <w:bookmarkEnd w:id="82"/>
      <w:r w:rsidRPr="005979B4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</w:t>
      </w:r>
    </w:p>
    <w:p w:rsidR="006E772E" w:rsidRPr="006E772E" w:rsidRDefault="006E772E" w:rsidP="006E772E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Pr="006E772E">
        <w:rPr>
          <w:rFonts w:cs="Arial"/>
          <w:lang w:val="ru-RU"/>
        </w:rPr>
        <w:t>30.</w:t>
      </w:r>
      <w:r>
        <w:rPr>
          <w:rFonts w:cs="Arial"/>
        </w:rPr>
        <w:t>V</w:t>
      </w:r>
      <w:r w:rsidRPr="006E772E">
        <w:rPr>
          <w:rFonts w:cs="Arial"/>
          <w:lang w:val="ru-RU"/>
        </w:rPr>
        <w:t>.2019:</w:t>
      </w:r>
    </w:p>
    <w:p w:rsidR="006E772E" w:rsidRPr="006E772E" w:rsidRDefault="006E772E" w:rsidP="006E772E">
      <w:pPr>
        <w:jc w:val="left"/>
        <w:rPr>
          <w:rFonts w:cs="Arial"/>
          <w:lang w:val="ru-RU"/>
        </w:rPr>
      </w:pPr>
      <w:r>
        <w:rPr>
          <w:rFonts w:asciiTheme="minorHAnsi" w:eastAsia="SimSun" w:hAnsiTheme="minorHAnsi" w:cstheme="minorHAnsi"/>
          <w:i/>
          <w:iCs/>
          <w:lang w:val="ru-RU"/>
        </w:rPr>
        <w:t>Министерство метеорологии, энергетики, информации, управления операциями при бедствиях, окружающей среды, изменения климата и связи, Нукуалофа</w:t>
      </w:r>
      <w:r w:rsidRPr="006E772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(</w:t>
      </w:r>
      <w:r w:rsidRPr="00771F8E">
        <w:rPr>
          <w:rFonts w:cs="Arial"/>
          <w:i/>
        </w:rPr>
        <w:t>Ministry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of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Meteorology</w:t>
      </w:r>
      <w:r w:rsidRPr="006E772E">
        <w:rPr>
          <w:rFonts w:cs="Arial"/>
          <w:i/>
          <w:lang w:val="ru-RU"/>
        </w:rPr>
        <w:t xml:space="preserve">, </w:t>
      </w:r>
      <w:r w:rsidRPr="00771F8E">
        <w:rPr>
          <w:rFonts w:cs="Arial"/>
          <w:i/>
        </w:rPr>
        <w:t>Energy</w:t>
      </w:r>
      <w:r w:rsidRPr="006E772E">
        <w:rPr>
          <w:rFonts w:cs="Arial"/>
          <w:i/>
          <w:lang w:val="ru-RU"/>
        </w:rPr>
        <w:t xml:space="preserve">, </w:t>
      </w:r>
      <w:r w:rsidRPr="00771F8E">
        <w:rPr>
          <w:rFonts w:cs="Arial"/>
          <w:i/>
        </w:rPr>
        <w:t>Information</w:t>
      </w:r>
      <w:r w:rsidRPr="006E772E">
        <w:rPr>
          <w:rFonts w:cs="Arial"/>
          <w:i/>
          <w:lang w:val="ru-RU"/>
        </w:rPr>
        <w:t xml:space="preserve">, </w:t>
      </w:r>
      <w:r w:rsidRPr="00771F8E">
        <w:rPr>
          <w:rFonts w:cs="Arial"/>
          <w:i/>
        </w:rPr>
        <w:t>Disaster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Management</w:t>
      </w:r>
      <w:r w:rsidRPr="006E772E">
        <w:rPr>
          <w:rFonts w:cs="Arial"/>
          <w:i/>
          <w:lang w:val="ru-RU"/>
        </w:rPr>
        <w:t xml:space="preserve">, </w:t>
      </w:r>
      <w:r w:rsidRPr="00771F8E">
        <w:rPr>
          <w:rFonts w:cs="Arial"/>
          <w:i/>
        </w:rPr>
        <w:t>Environment</w:t>
      </w:r>
      <w:r w:rsidRPr="006E772E">
        <w:rPr>
          <w:rFonts w:cs="Arial"/>
          <w:i/>
          <w:lang w:val="ru-RU"/>
        </w:rPr>
        <w:t xml:space="preserve">, </w:t>
      </w:r>
      <w:r w:rsidRPr="00771F8E">
        <w:rPr>
          <w:rFonts w:cs="Arial"/>
          <w:i/>
        </w:rPr>
        <w:t>Climate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Change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and</w:t>
      </w:r>
      <w:r w:rsidRPr="006E772E">
        <w:rPr>
          <w:rFonts w:cs="Arial"/>
          <w:i/>
          <w:lang w:val="ru-RU"/>
        </w:rPr>
        <w:t xml:space="preserve"> </w:t>
      </w:r>
      <w:r w:rsidRPr="00771F8E">
        <w:rPr>
          <w:rFonts w:cs="Arial"/>
          <w:i/>
        </w:rPr>
        <w:t>Communications</w:t>
      </w:r>
      <w:r w:rsidRPr="006E772E">
        <w:rPr>
          <w:rFonts w:cs="Arial"/>
          <w:i/>
          <w:lang w:val="ru-RU"/>
        </w:rPr>
        <w:t xml:space="preserve">, </w:t>
      </w:r>
      <w:r w:rsidRPr="00A64247">
        <w:rPr>
          <w:rFonts w:cs="Arial"/>
        </w:rPr>
        <w:t>Nuku</w:t>
      </w:r>
      <w:r w:rsidRPr="006E772E">
        <w:rPr>
          <w:rFonts w:cs="Arial"/>
          <w:lang w:val="ru-RU"/>
        </w:rPr>
        <w:t>’</w:t>
      </w:r>
      <w:r w:rsidRPr="00A64247">
        <w:rPr>
          <w:rFonts w:cs="Arial"/>
        </w:rPr>
        <w:t>alofa</w:t>
      </w:r>
      <w:r>
        <w:rPr>
          <w:rFonts w:cs="Arial"/>
          <w:lang w:val="ru-RU"/>
        </w:rPr>
        <w:t>)</w:t>
      </w:r>
      <w:r w:rsidRPr="006E772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объявляет национальный план </w:t>
      </w:r>
      <w:r w:rsidR="005979B4">
        <w:rPr>
          <w:rFonts w:cs="Arial"/>
          <w:lang w:val="ru-RU"/>
        </w:rPr>
        <w:t xml:space="preserve">нумерации </w:t>
      </w:r>
      <w:r>
        <w:rPr>
          <w:rFonts w:cs="Arial"/>
          <w:lang w:val="ru-RU"/>
        </w:rPr>
        <w:t>Тонга</w:t>
      </w:r>
      <w:r w:rsidRPr="006E772E">
        <w:rPr>
          <w:rFonts w:cs="Arial"/>
          <w:lang w:val="ru-RU"/>
        </w:rPr>
        <w:t>.</w:t>
      </w:r>
    </w:p>
    <w:p w:rsidR="006E772E" w:rsidRPr="0008184F" w:rsidRDefault="006E772E" w:rsidP="0008184F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ЧАСТЬ</w:t>
      </w:r>
      <w:r w:rsidRPr="0008184F">
        <w:rPr>
          <w:rFonts w:asciiTheme="minorHAnsi" w:hAnsiTheme="minorHAnsi" w:cstheme="minorHAnsi"/>
          <w:lang w:val="ru-RU"/>
        </w:rPr>
        <w:t xml:space="preserve"> </w:t>
      </w:r>
      <w:r w:rsidRPr="00FA5872">
        <w:rPr>
          <w:rFonts w:asciiTheme="minorHAnsi" w:hAnsiTheme="minorHAnsi" w:cstheme="minorHAnsi"/>
          <w:lang w:val="en-NZ"/>
        </w:rPr>
        <w:t>I</w:t>
      </w:r>
      <w:r w:rsidRPr="0008184F">
        <w:rPr>
          <w:rFonts w:asciiTheme="minorHAnsi" w:hAnsiTheme="minorHAnsi" w:cstheme="minorHAnsi"/>
          <w:lang w:val="ru-RU"/>
        </w:rPr>
        <w:t xml:space="preserve"> – </w:t>
      </w:r>
      <w:r>
        <w:rPr>
          <w:rFonts w:asciiTheme="minorHAnsi" w:hAnsiTheme="minorHAnsi" w:cstheme="minorHAnsi"/>
          <w:lang w:val="ru-RU"/>
        </w:rPr>
        <w:t>ПРЕДВАРИТЕЛЬНАЯ</w:t>
      </w:r>
    </w:p>
    <w:p w:rsidR="006E772E" w:rsidRPr="00DA045A" w:rsidRDefault="00DA045A" w:rsidP="00DA045A">
      <w:pPr>
        <w:rPr>
          <w:b/>
          <w:bCs/>
          <w:lang w:val="ru-RU"/>
        </w:rPr>
      </w:pPr>
      <w:r w:rsidRPr="00DA045A">
        <w:rPr>
          <w:b/>
          <w:bCs/>
          <w:lang w:val="ru-RU"/>
        </w:rPr>
        <w:t>1</w:t>
      </w:r>
      <w:r w:rsidRPr="00DA045A">
        <w:rPr>
          <w:b/>
          <w:bCs/>
          <w:lang w:val="ru-RU"/>
        </w:rPr>
        <w:tab/>
      </w:r>
      <w:r w:rsidR="007108B6" w:rsidRPr="00DA045A">
        <w:rPr>
          <w:b/>
          <w:bCs/>
          <w:lang w:val="ru-RU"/>
        </w:rPr>
        <w:t>Краткое название</w:t>
      </w:r>
    </w:p>
    <w:p w:rsidR="006E772E" w:rsidRPr="00DA045A" w:rsidRDefault="00DA045A" w:rsidP="00DA045A">
      <w:pPr>
        <w:ind w:left="1134" w:hanging="567"/>
        <w:rPr>
          <w:lang w:val="ru-RU"/>
        </w:rPr>
      </w:pPr>
      <w:r w:rsidRPr="0008184F">
        <w:rPr>
          <w:lang w:val="ru-RU"/>
        </w:rPr>
        <w:tab/>
      </w:r>
      <w:r>
        <w:rPr>
          <w:lang w:val="ru-RU"/>
        </w:rPr>
        <w:t>1)</w:t>
      </w:r>
      <w:r>
        <w:rPr>
          <w:lang w:val="ru-RU"/>
        </w:rPr>
        <w:tab/>
      </w:r>
      <w:r w:rsidR="007108B6" w:rsidRPr="00DA045A">
        <w:rPr>
          <w:lang w:val="ru-RU"/>
        </w:rPr>
        <w:t>На эти планы можно ссылаться как на Национальный план нумерации</w:t>
      </w:r>
      <w:r w:rsidR="006E772E" w:rsidRPr="00DA045A">
        <w:rPr>
          <w:lang w:val="ru-RU"/>
        </w:rPr>
        <w:t xml:space="preserve"> 2018</w:t>
      </w:r>
      <w:r w:rsidR="007108B6" w:rsidRPr="00DA045A">
        <w:t> </w:t>
      </w:r>
      <w:r w:rsidR="007108B6" w:rsidRPr="00DA045A">
        <w:rPr>
          <w:lang w:val="ru-RU"/>
        </w:rPr>
        <w:t>года</w:t>
      </w:r>
      <w:r w:rsidR="006E772E" w:rsidRPr="00DA045A">
        <w:rPr>
          <w:lang w:val="ru-RU"/>
        </w:rPr>
        <w:t>.</w:t>
      </w:r>
    </w:p>
    <w:p w:rsidR="006E772E" w:rsidRPr="00DA045A" w:rsidRDefault="00DA045A" w:rsidP="00DA045A">
      <w:p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2</w:t>
      </w:r>
      <w:r>
        <w:rPr>
          <w:rFonts w:asciiTheme="minorHAnsi" w:hAnsiTheme="minorHAnsi" w:cstheme="minorHAnsi"/>
          <w:b/>
          <w:lang w:val="ru-RU"/>
        </w:rPr>
        <w:tab/>
      </w:r>
      <w:r w:rsidR="007108B6">
        <w:rPr>
          <w:rFonts w:asciiTheme="minorHAnsi" w:hAnsiTheme="minorHAnsi" w:cstheme="minorHAnsi"/>
          <w:b/>
          <w:lang w:val="ru-RU"/>
        </w:rPr>
        <w:t>Начало действия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7108B6" w:rsidRPr="00DA045A">
        <w:rPr>
          <w:lang w:val="ru-RU"/>
        </w:rPr>
        <w:t xml:space="preserve">Эти Планы вступят в силу на дату опубликования в </w:t>
      </w:r>
      <w:r w:rsidR="006E772E" w:rsidRPr="00DA045A">
        <w:t>Gazette</w:t>
      </w:r>
      <w:r w:rsidR="006E772E" w:rsidRPr="00DA045A">
        <w:rPr>
          <w:lang w:val="ru-RU"/>
        </w:rPr>
        <w:t xml:space="preserve"> </w:t>
      </w:r>
      <w:r w:rsidR="007108B6" w:rsidRPr="00DA045A">
        <w:rPr>
          <w:lang w:val="ru-RU"/>
        </w:rPr>
        <w:t>или иным образом в соответствии с разделом</w:t>
      </w:r>
      <w:r w:rsidR="007108B6" w:rsidRPr="00DA045A">
        <w:t> </w:t>
      </w:r>
      <w:r>
        <w:rPr>
          <w:lang w:val="ru-RU"/>
        </w:rPr>
        <w:t>10</w:t>
      </w:r>
      <w:r w:rsidR="006E772E" w:rsidRPr="00DA045A">
        <w:t>e</w:t>
      </w:r>
      <w:r w:rsidR="006E772E" w:rsidRPr="00DA045A">
        <w:rPr>
          <w:lang w:val="ru-RU"/>
        </w:rPr>
        <w:t xml:space="preserve">) </w:t>
      </w:r>
      <w:r w:rsidR="007108B6" w:rsidRPr="00DA045A">
        <w:rPr>
          <w:lang w:val="ru-RU"/>
        </w:rPr>
        <w:t>Закона о толковании</w:t>
      </w:r>
      <w:r w:rsidR="006E772E" w:rsidRPr="00DA045A">
        <w:rPr>
          <w:lang w:val="ru-RU"/>
        </w:rPr>
        <w:t xml:space="preserve"> (</w:t>
      </w:r>
      <w:r w:rsidR="006E772E" w:rsidRPr="00DA045A">
        <w:t>Cap</w:t>
      </w:r>
      <w:r w:rsidR="006E772E" w:rsidRPr="00DA045A">
        <w:rPr>
          <w:lang w:val="ru-RU"/>
        </w:rPr>
        <w:t xml:space="preserve">.1) </w:t>
      </w:r>
    </w:p>
    <w:p w:rsidR="006E772E" w:rsidRPr="00DA045A" w:rsidRDefault="00DA045A" w:rsidP="00DA045A">
      <w:p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3</w:t>
      </w:r>
      <w:r>
        <w:rPr>
          <w:rFonts w:asciiTheme="minorHAnsi" w:hAnsiTheme="minorHAnsi" w:cstheme="minorHAnsi"/>
          <w:b/>
          <w:lang w:val="ru-RU"/>
        </w:rPr>
        <w:tab/>
      </w:r>
      <w:r w:rsidR="007108B6">
        <w:rPr>
          <w:rFonts w:asciiTheme="minorHAnsi" w:hAnsiTheme="minorHAnsi" w:cstheme="minorHAnsi"/>
          <w:b/>
          <w:lang w:val="ru-RU"/>
        </w:rPr>
        <w:t>Определения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357847" w:rsidRPr="00DA045A">
        <w:rPr>
          <w:lang w:val="ru-RU"/>
        </w:rPr>
        <w:t>В соответствии с подразделом</w:t>
      </w:r>
      <w:r w:rsidR="006E772E" w:rsidRPr="00DA045A">
        <w:rPr>
          <w:lang w:val="ru-RU"/>
        </w:rPr>
        <w:t xml:space="preserve"> 2), </w:t>
      </w:r>
      <w:r w:rsidR="00357847" w:rsidRPr="00DA045A">
        <w:rPr>
          <w:lang w:val="ru-RU"/>
        </w:rPr>
        <w:t>если контекст не требует иного</w:t>
      </w:r>
      <w:r w:rsidR="006E772E" w:rsidRPr="00DA045A">
        <w:rPr>
          <w:lang w:val="ru-RU"/>
        </w:rPr>
        <w:t xml:space="preserve">, </w:t>
      </w:r>
      <w:r w:rsidR="00357847" w:rsidRPr="00DA045A">
        <w:rPr>
          <w:lang w:val="ru-RU"/>
        </w:rPr>
        <w:t>термины, используемые в настоящем Плане, имеют то же значение, как используемые в Законе о связи</w:t>
      </w:r>
      <w:r w:rsidR="006E772E" w:rsidRPr="00DA045A">
        <w:rPr>
          <w:lang w:val="ru-RU"/>
        </w:rPr>
        <w:t xml:space="preserve"> 2015</w:t>
      </w:r>
      <w:r w:rsidR="00357847" w:rsidRPr="00DA045A">
        <w:t> </w:t>
      </w:r>
      <w:r w:rsidR="00357847" w:rsidRPr="00DA045A">
        <w:rPr>
          <w:lang w:val="ru-RU"/>
        </w:rPr>
        <w:t>года</w:t>
      </w:r>
      <w:r w:rsidR="006E772E" w:rsidRPr="00DA045A">
        <w:rPr>
          <w:lang w:val="ru-RU"/>
        </w:rPr>
        <w:t>.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357847" w:rsidRPr="00DA045A">
        <w:rPr>
          <w:lang w:val="ru-RU"/>
        </w:rPr>
        <w:t>В настоящих правилах, если контекст не требует иного: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357847" w:rsidRPr="0008184F">
        <w:rPr>
          <w:lang w:val="ru-RU"/>
        </w:rPr>
        <w:t>Закон" означает Закон о связи</w:t>
      </w:r>
      <w:r w:rsidR="006E772E" w:rsidRPr="0008184F">
        <w:rPr>
          <w:lang w:val="ru-RU"/>
        </w:rPr>
        <w:t xml:space="preserve"> 2015</w:t>
      </w:r>
      <w:r w:rsidR="00357847" w:rsidRPr="0008184F">
        <w:rPr>
          <w:lang w:val="ru-RU"/>
        </w:rPr>
        <w:t> года</w:t>
      </w:r>
      <w:r w:rsidR="006E772E" w:rsidRPr="0008184F">
        <w:rPr>
          <w:lang w:val="ru-RU"/>
        </w:rPr>
        <w:t>;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C00FAF" w:rsidRPr="0008184F">
        <w:rPr>
          <w:lang w:val="ru-RU"/>
        </w:rPr>
        <w:t>"Реклама" означает любую форму заявления или объявления, предназначенного для сообщения населению в целом или частично для содействия осведомленности о предложении услуги или товара</w:t>
      </w:r>
      <w:r w:rsidR="006E772E" w:rsidRPr="0008184F">
        <w:rPr>
          <w:lang w:val="ru-RU"/>
        </w:rPr>
        <w:t>.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C00FAF" w:rsidRPr="0008184F">
        <w:rPr>
          <w:lang w:val="ru-RU"/>
        </w:rPr>
        <w:t>"Потребитель" имеет то же значение, что и в Законе о связи</w:t>
      </w:r>
      <w:r w:rsidR="006E772E" w:rsidRPr="0008184F">
        <w:rPr>
          <w:lang w:val="ru-RU"/>
        </w:rPr>
        <w:t xml:space="preserve"> 2015</w:t>
      </w:r>
      <w:r w:rsidR="00C00FAF" w:rsidRPr="0008184F">
        <w:rPr>
          <w:lang w:val="ru-RU"/>
        </w:rPr>
        <w:t> года</w:t>
      </w:r>
      <w:r w:rsidR="006E772E" w:rsidRPr="0008184F">
        <w:rPr>
          <w:lang w:val="ru-RU"/>
        </w:rPr>
        <w:t>.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C00FAF" w:rsidRPr="0008184F">
        <w:rPr>
          <w:lang w:val="ru-RU"/>
        </w:rPr>
        <w:t>"Держатель лицензии" имеет то же значение, что и в Законе о связи 2015 года</w:t>
      </w:r>
      <w:r w:rsidR="006E772E" w:rsidRPr="0008184F">
        <w:rPr>
          <w:lang w:val="ru-RU"/>
        </w:rPr>
        <w:t>.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2A2DD8" w:rsidRPr="0008184F">
        <w:rPr>
          <w:lang w:val="ru-RU"/>
        </w:rPr>
        <w:t>"Обследователь" – авторизованное лицо или структура, несущие правовую ответственность за проведение расследования в секторе электросвязи</w:t>
      </w:r>
      <w:r w:rsidR="006E772E" w:rsidRPr="0008184F">
        <w:rPr>
          <w:lang w:val="ru-RU"/>
        </w:rPr>
        <w:t>.</w:t>
      </w:r>
    </w:p>
    <w:p w:rsidR="006E772E" w:rsidRPr="00B735D1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v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2A2DD8" w:rsidRPr="0008184F">
        <w:rPr>
          <w:lang w:val="ru-RU"/>
        </w:rPr>
        <w:t>"Регуляторный орган" имеет то же значение</w:t>
      </w:r>
      <w:r w:rsidR="00B735D1" w:rsidRPr="0008184F">
        <w:rPr>
          <w:lang w:val="ru-RU"/>
        </w:rPr>
        <w:t>, что и "держатель лицензии" в Законе</w:t>
      </w:r>
      <w:r w:rsidR="00B735D1">
        <w:rPr>
          <w:lang w:val="ru-RU"/>
        </w:rPr>
        <w:t xml:space="preserve"> о связи</w:t>
      </w:r>
      <w:r w:rsidR="006E772E" w:rsidRPr="00B735D1">
        <w:rPr>
          <w:lang w:val="ru-RU"/>
        </w:rPr>
        <w:t xml:space="preserve"> 2015</w:t>
      </w:r>
      <w:r w:rsidR="00B735D1">
        <w:rPr>
          <w:lang w:val="ru-RU"/>
        </w:rPr>
        <w:t> года</w:t>
      </w:r>
      <w:r w:rsidR="006E772E" w:rsidRPr="00B735D1">
        <w:rPr>
          <w:lang w:val="ru-RU"/>
        </w:rPr>
        <w:t>.</w:t>
      </w:r>
    </w:p>
    <w:p w:rsidR="006E772E" w:rsidRPr="00DA045A" w:rsidRDefault="00DA045A" w:rsidP="00DA045A">
      <w:p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4</w:t>
      </w:r>
      <w:r>
        <w:rPr>
          <w:rFonts w:asciiTheme="minorHAnsi" w:hAnsiTheme="minorHAnsi" w:cstheme="minorHAnsi"/>
          <w:b/>
          <w:lang w:val="ru-RU"/>
        </w:rPr>
        <w:tab/>
      </w:r>
      <w:r w:rsidR="00B735D1">
        <w:rPr>
          <w:rFonts w:asciiTheme="minorHAnsi" w:hAnsiTheme="minorHAnsi" w:cstheme="minorHAnsi"/>
          <w:b/>
          <w:lang w:val="ru-RU"/>
        </w:rPr>
        <w:t>Применение</w:t>
      </w:r>
      <w:r w:rsidR="00B735D1" w:rsidRPr="00DA045A">
        <w:rPr>
          <w:rFonts w:asciiTheme="minorHAnsi" w:hAnsiTheme="minorHAnsi" w:cstheme="minorHAnsi"/>
          <w:b/>
          <w:lang w:val="ru-RU"/>
        </w:rPr>
        <w:t xml:space="preserve"> </w:t>
      </w:r>
      <w:r w:rsidR="00B735D1">
        <w:rPr>
          <w:rFonts w:asciiTheme="minorHAnsi" w:hAnsiTheme="minorHAnsi" w:cstheme="minorHAnsi"/>
          <w:b/>
          <w:lang w:val="ru-RU"/>
        </w:rPr>
        <w:t>Плана</w:t>
      </w:r>
      <w:r w:rsidR="00B735D1" w:rsidRPr="00DA045A">
        <w:rPr>
          <w:rFonts w:asciiTheme="minorHAnsi" w:hAnsiTheme="minorHAnsi" w:cstheme="minorHAnsi"/>
          <w:b/>
          <w:lang w:val="ru-RU"/>
        </w:rPr>
        <w:t xml:space="preserve"> </w:t>
      </w:r>
      <w:r w:rsidR="00B735D1">
        <w:rPr>
          <w:rFonts w:asciiTheme="minorHAnsi" w:hAnsiTheme="minorHAnsi" w:cstheme="minorHAnsi"/>
          <w:b/>
          <w:lang w:val="ru-RU"/>
        </w:rPr>
        <w:t>нумерации</w:t>
      </w:r>
      <w:r w:rsidR="006E772E" w:rsidRPr="00DA045A">
        <w:rPr>
          <w:rFonts w:asciiTheme="minorHAnsi" w:hAnsiTheme="minorHAnsi" w:cstheme="minorHAnsi"/>
          <w:b/>
          <w:lang w:val="ru-RU"/>
        </w:rPr>
        <w:t xml:space="preserve"> 2018</w:t>
      </w:r>
      <w:r w:rsidR="00B735D1">
        <w:rPr>
          <w:rFonts w:asciiTheme="minorHAnsi" w:hAnsiTheme="minorHAnsi" w:cstheme="minorHAnsi"/>
          <w:b/>
          <w:lang w:val="ru-RU"/>
        </w:rPr>
        <w:t> года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B735D1" w:rsidRPr="00DA045A">
        <w:rPr>
          <w:lang w:val="ru-RU"/>
        </w:rPr>
        <w:t>Настоящие Планы нумерации, согласно разделу</w:t>
      </w:r>
      <w:r w:rsidR="00B735D1" w:rsidRPr="00DA045A">
        <w:t> </w:t>
      </w:r>
      <w:r w:rsidR="00B735D1" w:rsidRPr="00DA045A">
        <w:rPr>
          <w:lang w:val="ru-RU"/>
        </w:rPr>
        <w:t>70 Закона, применяются ко всем держателям лицензий в секторе электросвязи</w:t>
      </w:r>
      <w:r w:rsidR="006E772E" w:rsidRPr="00DA045A">
        <w:rPr>
          <w:lang w:val="ru-RU"/>
        </w:rPr>
        <w:t xml:space="preserve">. </w:t>
      </w:r>
      <w:r w:rsidR="00B735D1" w:rsidRPr="00DA045A">
        <w:t>Эти пла</w:t>
      </w:r>
      <w:r w:rsidR="00B735D1" w:rsidRPr="00DA045A">
        <w:rPr>
          <w:lang w:val="ru-RU"/>
        </w:rPr>
        <w:t xml:space="preserve">ны обязательны </w:t>
      </w:r>
      <w:r w:rsidR="00847EE3" w:rsidRPr="00DA045A">
        <w:rPr>
          <w:lang w:val="ru-RU"/>
        </w:rPr>
        <w:t>для исполнения всеми держателями лицензий</w:t>
      </w:r>
      <w:r w:rsidR="006E772E" w:rsidRPr="00DA045A">
        <w:rPr>
          <w:lang w:val="ru-RU"/>
        </w:rPr>
        <w:t>.</w:t>
      </w:r>
    </w:p>
    <w:p w:rsidR="006E772E" w:rsidRPr="00DA045A" w:rsidRDefault="00DA045A" w:rsidP="00DA045A">
      <w:pPr>
        <w:ind w:left="1134" w:hanging="567"/>
      </w:pPr>
      <w:r>
        <w:rPr>
          <w:lang w:val="ru-RU"/>
        </w:rPr>
        <w:t>2)</w:t>
      </w:r>
      <w:r>
        <w:rPr>
          <w:lang w:val="ru-RU"/>
        </w:rPr>
        <w:tab/>
      </w:r>
      <w:r w:rsidR="00847EE3" w:rsidRPr="00DA045A">
        <w:rPr>
          <w:lang w:val="ru-RU"/>
        </w:rPr>
        <w:t>Регуляторный орган оставляет за собой право оценивать рыночную практику и стандарты и планы</w:t>
      </w:r>
      <w:r w:rsidR="006E772E" w:rsidRPr="00DA045A">
        <w:rPr>
          <w:lang w:val="ru-RU"/>
        </w:rPr>
        <w:t xml:space="preserve">. </w:t>
      </w:r>
      <w:r w:rsidR="00847EE3" w:rsidRPr="00DA045A">
        <w:t>Регуляторный орган может вводить дополнительные стандарты, если это необходимо в интересах потребителей</w:t>
      </w:r>
      <w:r w:rsidR="006E772E" w:rsidRPr="00DA045A">
        <w:t>.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</w:r>
      <w:r w:rsidR="00847EE3" w:rsidRPr="00DA045A">
        <w:rPr>
          <w:lang w:val="ru-RU"/>
        </w:rPr>
        <w:t>Настоящие Планы подлежат пересмотру на периодической основе по определению регуляторного органа и внесению соответствующих поправок после консультаций с заинтересованные сторонами</w:t>
      </w:r>
      <w:r w:rsidR="006E772E" w:rsidRPr="00DA045A">
        <w:rPr>
          <w:lang w:val="ru-RU"/>
        </w:rPr>
        <w:t>.</w:t>
      </w:r>
    </w:p>
    <w:p w:rsidR="006E772E" w:rsidRPr="00DA045A" w:rsidRDefault="00DA045A" w:rsidP="00DA045A">
      <w:p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5</w:t>
      </w:r>
      <w:r>
        <w:rPr>
          <w:rFonts w:asciiTheme="minorHAnsi" w:hAnsiTheme="minorHAnsi" w:cstheme="minorHAnsi"/>
          <w:b/>
          <w:lang w:val="ru-RU"/>
        </w:rPr>
        <w:tab/>
      </w:r>
      <w:r w:rsidR="00847EE3" w:rsidRPr="00DA045A">
        <w:rPr>
          <w:rFonts w:asciiTheme="minorHAnsi" w:hAnsiTheme="minorHAnsi" w:cstheme="minorHAnsi"/>
          <w:b/>
          <w:lang w:val="ru-RU"/>
        </w:rPr>
        <w:t>План номеров фиксированной телефонной связи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6E772E" w:rsidRPr="00DA045A">
        <w:rPr>
          <w:lang w:val="ru-RU"/>
        </w:rPr>
        <w:t>CC (</w:t>
      </w:r>
      <w:r w:rsidR="00847EE3" w:rsidRPr="00DA045A">
        <w:rPr>
          <w:lang w:val="ru-RU"/>
        </w:rPr>
        <w:t>код страны</w:t>
      </w:r>
      <w:r w:rsidR="006E772E" w:rsidRPr="00DA045A">
        <w:rPr>
          <w:lang w:val="ru-RU"/>
        </w:rPr>
        <w:t xml:space="preserve"> 676) </w:t>
      </w:r>
    </w:p>
    <w:p w:rsidR="006E772E" w:rsidRPr="00DA045A" w:rsidRDefault="00DA045A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847EE3" w:rsidRPr="00DA045A">
        <w:rPr>
          <w:lang w:val="ru-RU"/>
        </w:rPr>
        <w:t>Обзор</w:t>
      </w:r>
      <w:r w:rsidR="006E772E" w:rsidRPr="00DA045A">
        <w:rPr>
          <w:lang w:val="ru-RU"/>
        </w:rPr>
        <w:t>:</w:t>
      </w:r>
    </w:p>
    <w:p w:rsidR="006E772E" w:rsidRPr="00DA045A" w:rsidRDefault="0008184F" w:rsidP="0008184F">
      <w:pPr>
        <w:tabs>
          <w:tab w:val="clear" w:pos="1276"/>
          <w:tab w:val="clear" w:pos="1843"/>
        </w:tabs>
        <w:spacing w:before="0"/>
        <w:ind w:left="2268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847EE3" w:rsidRPr="00DA045A">
        <w:rPr>
          <w:lang w:val="ru-RU"/>
        </w:rPr>
        <w:t>Длина номера (исключая код международного вызова</w:t>
      </w:r>
      <w:r w:rsidR="006E772E" w:rsidRPr="00DA045A">
        <w:rPr>
          <w:lang w:val="ru-RU"/>
        </w:rPr>
        <w:t xml:space="preserve">) </w:t>
      </w:r>
      <w:r w:rsidR="00BC65A3" w:rsidRPr="00DA045A">
        <w:rPr>
          <w:lang w:val="ru-RU"/>
        </w:rPr>
        <w:t>составляет три (3) цифры.</w:t>
      </w:r>
    </w:p>
    <w:p w:rsidR="006E772E" w:rsidRPr="00DA045A" w:rsidRDefault="00DA045A" w:rsidP="00DA045A">
      <w:pPr>
        <w:ind w:left="1134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BC65A3" w:rsidRPr="00DA045A">
        <w:rPr>
          <w:lang w:val="ru-RU"/>
        </w:rPr>
        <w:t xml:space="preserve">План </w:t>
      </w:r>
      <w:r w:rsidR="006E772E" w:rsidRPr="00DA045A">
        <w:rPr>
          <w:lang w:val="ru-RU"/>
        </w:rPr>
        <w:t>NDC (</w:t>
      </w:r>
      <w:r w:rsidR="00BC65A3" w:rsidRPr="00DA045A">
        <w:rPr>
          <w:lang w:val="ru-RU"/>
        </w:rPr>
        <w:t>национальный код пункта назначения</w:t>
      </w:r>
      <w:r w:rsidR="006E772E" w:rsidRPr="00DA045A">
        <w:rPr>
          <w:lang w:val="ru-RU"/>
        </w:rPr>
        <w:t xml:space="preserve">) 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BC65A3" w:rsidRPr="0008184F">
        <w:rPr>
          <w:lang w:val="ru-RU"/>
        </w:rPr>
        <w:t>Обзор</w:t>
      </w:r>
      <w:r w:rsidR="006E772E" w:rsidRPr="0008184F">
        <w:rPr>
          <w:lang w:val="ru-RU"/>
        </w:rPr>
        <w:t>:</w:t>
      </w:r>
    </w:p>
    <w:p w:rsidR="006E772E" w:rsidRPr="0008184F" w:rsidRDefault="006E772E" w:rsidP="0008184F">
      <w:pPr>
        <w:tabs>
          <w:tab w:val="clear" w:pos="1276"/>
          <w:tab w:val="clear" w:pos="1843"/>
        </w:tabs>
        <w:spacing w:before="0"/>
        <w:ind w:left="2268" w:hanging="567"/>
        <w:rPr>
          <w:lang w:val="ru-RU"/>
        </w:rPr>
      </w:pPr>
      <w:r w:rsidRPr="0008184F">
        <w:rPr>
          <w:lang w:val="ru-RU"/>
        </w:rPr>
        <w:t>•</w:t>
      </w:r>
      <w:r w:rsidR="0008184F" w:rsidRPr="00DA045A">
        <w:rPr>
          <w:lang w:val="ru-RU"/>
        </w:rPr>
        <w:tab/>
      </w:r>
      <w:r w:rsidR="00BC65A3" w:rsidRPr="0008184F">
        <w:rPr>
          <w:lang w:val="ru-RU"/>
        </w:rPr>
        <w:t>Длина номера (исключая код страны) составляет две (2) цифры.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BC65A3" w:rsidRPr="0008184F">
        <w:rPr>
          <w:lang w:val="ru-RU"/>
        </w:rPr>
        <w:t>Ссылка на национальную базу данных (или любой применимый список) с присвоенными номерами МСЭ-</w:t>
      </w:r>
      <w:r w:rsidR="00BC65A3" w:rsidRPr="0008184F">
        <w:t>T</w:t>
      </w:r>
      <w:r w:rsidR="00BC65A3" w:rsidRPr="0008184F">
        <w:rPr>
          <w:lang w:val="ru-RU"/>
        </w:rPr>
        <w:t xml:space="preserve"> </w:t>
      </w:r>
      <w:r w:rsidR="00BC65A3" w:rsidRPr="0008184F">
        <w:t>E</w:t>
      </w:r>
      <w:r w:rsidR="00BC65A3" w:rsidRPr="0008184F">
        <w:rPr>
          <w:lang w:val="ru-RU"/>
        </w:rPr>
        <w:t xml:space="preserve">.164 в рамках национального плана нумерации </w:t>
      </w:r>
      <w:r w:rsidR="006E772E" w:rsidRPr="0008184F">
        <w:rPr>
          <w:lang w:val="ru-RU"/>
        </w:rPr>
        <w:t>(</w:t>
      </w:r>
      <w:r w:rsidR="00BC65A3" w:rsidRPr="0008184F">
        <w:rPr>
          <w:lang w:val="ru-RU"/>
        </w:rPr>
        <w:t>если таковая имеется</w:t>
      </w:r>
      <w:r w:rsidR="006E772E" w:rsidRPr="0008184F">
        <w:rPr>
          <w:lang w:val="ru-RU"/>
        </w:rPr>
        <w:t xml:space="preserve">): </w:t>
      </w:r>
      <w:r w:rsidR="00BC65A3" w:rsidRPr="0008184F">
        <w:rPr>
          <w:lang w:val="ru-RU"/>
        </w:rPr>
        <w:t>неприменимо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BC65A3" w:rsidRPr="0008184F">
        <w:rPr>
          <w:lang w:val="ru-RU"/>
        </w:rPr>
        <w:t xml:space="preserve">Ссылка на базу данных в реальном времени, отражающую перенесенные номера МСЭ-Т </w:t>
      </w:r>
      <w:r w:rsidR="00BC65A3" w:rsidRPr="0008184F">
        <w:t>E</w:t>
      </w:r>
      <w:r w:rsidR="00BC65A3" w:rsidRPr="0008184F">
        <w:rPr>
          <w:lang w:val="ru-RU"/>
        </w:rPr>
        <w:t>.164 (если имеется</w:t>
      </w:r>
      <w:r w:rsidR="003E69D2" w:rsidRPr="0008184F">
        <w:rPr>
          <w:lang w:val="ru-RU"/>
        </w:rPr>
        <w:t>)</w:t>
      </w:r>
      <w:r w:rsidR="006E772E" w:rsidRPr="0008184F">
        <w:rPr>
          <w:lang w:val="ru-RU"/>
        </w:rPr>
        <w:t xml:space="preserve">: </w:t>
      </w:r>
      <w:r w:rsidR="00BC65A3" w:rsidRPr="0008184F">
        <w:rPr>
          <w:lang w:val="ru-RU"/>
        </w:rPr>
        <w:t>неприменимо</w:t>
      </w:r>
    </w:p>
    <w:p w:rsidR="006E772E" w:rsidRPr="00E6249D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>
        <w:t>iv</w:t>
      </w:r>
      <w:r w:rsidRPr="0008184F">
        <w:rPr>
          <w:lang w:val="ru-RU"/>
        </w:rPr>
        <w:t>)</w:t>
      </w:r>
      <w:r w:rsidRPr="0008184F">
        <w:rPr>
          <w:lang w:val="ru-RU"/>
        </w:rPr>
        <w:tab/>
      </w:r>
      <w:r w:rsidR="00BC65A3" w:rsidRPr="0008184F">
        <w:rPr>
          <w:lang w:val="ru-RU"/>
        </w:rPr>
        <w:t>Сведения о плане нумерации</w:t>
      </w:r>
      <w:r w:rsidR="006E772E" w:rsidRPr="00E6249D">
        <w:rPr>
          <w:lang w:val="ru-RU"/>
        </w:rPr>
        <w:t xml:space="preserve">: </w:t>
      </w:r>
      <w:r w:rsidR="00BC65A3">
        <w:rPr>
          <w:lang w:val="ru-RU"/>
        </w:rPr>
        <w:t>Таблица</w:t>
      </w:r>
      <w:r w:rsidR="00E6249D" w:rsidRPr="00E6249D">
        <w:rPr>
          <w:lang w:val="ru-RU"/>
        </w:rPr>
        <w:t xml:space="preserve"> 1</w:t>
      </w:r>
      <w:r w:rsidR="006E772E" w:rsidRPr="00E6249D">
        <w:rPr>
          <w:lang w:val="ru-RU"/>
        </w:rPr>
        <w:t>:</w:t>
      </w:r>
    </w:p>
    <w:p w:rsidR="006E772E" w:rsidRPr="0008184F" w:rsidRDefault="0008184F" w:rsidP="0008184F">
      <w:pPr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lastRenderedPageBreak/>
        <w:t>3)</w:t>
      </w:r>
      <w:r w:rsidRPr="0008184F">
        <w:rPr>
          <w:rFonts w:asciiTheme="minorHAnsi" w:hAnsiTheme="minorHAnsi" w:cstheme="minorHAnsi"/>
          <w:lang w:val="ru-RU"/>
        </w:rPr>
        <w:tab/>
      </w:r>
      <w:r w:rsidR="00E6249D">
        <w:rPr>
          <w:rFonts w:asciiTheme="minorHAnsi" w:hAnsiTheme="minorHAnsi" w:cstheme="minorHAnsi"/>
          <w:lang w:val="ru-RU"/>
        </w:rPr>
        <w:t>План</w:t>
      </w:r>
      <w:r w:rsidR="00E6249D" w:rsidRPr="0008184F">
        <w:rPr>
          <w:rFonts w:asciiTheme="minorHAnsi" w:hAnsiTheme="minorHAnsi" w:cstheme="minorHAnsi"/>
          <w:lang w:val="ru-RU"/>
        </w:rPr>
        <w:t xml:space="preserve"> </w:t>
      </w:r>
      <w:r w:rsidR="006E772E" w:rsidRPr="00FA5872">
        <w:rPr>
          <w:rFonts w:asciiTheme="minorHAnsi" w:hAnsiTheme="minorHAnsi" w:cstheme="minorHAnsi"/>
        </w:rPr>
        <w:t>SN</w:t>
      </w:r>
      <w:r w:rsidR="006E772E" w:rsidRPr="0008184F">
        <w:rPr>
          <w:rFonts w:asciiTheme="minorHAnsi" w:hAnsiTheme="minorHAnsi" w:cstheme="minorHAnsi"/>
          <w:lang w:val="ru-RU"/>
        </w:rPr>
        <w:t xml:space="preserve"> (</w:t>
      </w:r>
      <w:r w:rsidR="00E6249D">
        <w:rPr>
          <w:rFonts w:asciiTheme="minorHAnsi" w:hAnsiTheme="minorHAnsi" w:cstheme="minorHAnsi"/>
          <w:lang w:val="ru-RU"/>
        </w:rPr>
        <w:t>номера</w:t>
      </w:r>
      <w:r w:rsidR="00E6249D" w:rsidRPr="0008184F">
        <w:rPr>
          <w:rFonts w:asciiTheme="minorHAnsi" w:hAnsiTheme="minorHAnsi" w:cstheme="minorHAnsi"/>
          <w:lang w:val="ru-RU"/>
        </w:rPr>
        <w:t xml:space="preserve"> </w:t>
      </w:r>
      <w:r w:rsidR="00E6249D">
        <w:rPr>
          <w:rFonts w:asciiTheme="minorHAnsi" w:hAnsiTheme="minorHAnsi" w:cstheme="minorHAnsi"/>
          <w:lang w:val="ru-RU"/>
        </w:rPr>
        <w:t>абонента</w:t>
      </w:r>
      <w:r w:rsidR="006E772E" w:rsidRPr="0008184F">
        <w:rPr>
          <w:rFonts w:asciiTheme="minorHAnsi" w:hAnsiTheme="minorHAnsi" w:cstheme="minorHAnsi"/>
          <w:lang w:val="ru-RU"/>
        </w:rPr>
        <w:t xml:space="preserve">) 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E6249D" w:rsidRPr="0008184F">
        <w:rPr>
          <w:lang w:val="ru-RU"/>
        </w:rPr>
        <w:t>Обзор</w:t>
      </w:r>
      <w:r w:rsidR="006E772E" w:rsidRPr="0008184F">
        <w:rPr>
          <w:lang w:val="ru-RU"/>
        </w:rPr>
        <w:t>:</w:t>
      </w:r>
    </w:p>
    <w:p w:rsidR="006E772E" w:rsidRPr="0008184F" w:rsidRDefault="006E772E" w:rsidP="0008184F">
      <w:pPr>
        <w:tabs>
          <w:tab w:val="clear" w:pos="1276"/>
          <w:tab w:val="clear" w:pos="1843"/>
        </w:tabs>
        <w:spacing w:before="0"/>
        <w:ind w:left="2268" w:hanging="567"/>
        <w:rPr>
          <w:lang w:val="ru-RU"/>
        </w:rPr>
      </w:pPr>
      <w:r w:rsidRPr="0008184F">
        <w:rPr>
          <w:lang w:val="ru-RU"/>
        </w:rPr>
        <w:t>•</w:t>
      </w:r>
      <w:r w:rsidR="0008184F">
        <w:rPr>
          <w:lang w:val="ru-RU"/>
        </w:rPr>
        <w:tab/>
      </w:r>
      <w:r w:rsidR="00E6249D" w:rsidRPr="0008184F">
        <w:rPr>
          <w:lang w:val="ru-RU"/>
        </w:rPr>
        <w:t>Длина номера (исключая CC и NDC) составляет три (3) цифры.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E6249D" w:rsidRPr="0008184F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таковая имеется): неприменимо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lang w:val="ru-RU"/>
        </w:rPr>
      </w:pPr>
      <w:r w:rsidRPr="0008184F">
        <w:rPr>
          <w:lang w:val="ru-RU"/>
        </w:rPr>
        <w:t>i</w:t>
      </w:r>
      <w:r>
        <w:t>ii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E6249D" w:rsidRPr="0008184F">
        <w:rPr>
          <w:lang w:val="ru-RU"/>
        </w:rPr>
        <w:t>Ссылка на базу данных в реальном времени, отражающую перенесенные номера МСЭ-Т E.164 (если имеется</w:t>
      </w:r>
      <w:r w:rsidR="0043239A" w:rsidRPr="0008184F">
        <w:rPr>
          <w:lang w:val="ru-RU"/>
        </w:rPr>
        <w:t>)</w:t>
      </w:r>
      <w:r w:rsidR="00E6249D" w:rsidRPr="0008184F">
        <w:rPr>
          <w:lang w:val="ru-RU"/>
        </w:rPr>
        <w:t>: неприменимо</w:t>
      </w:r>
    </w:p>
    <w:p w:rsidR="006E772E" w:rsidRPr="00E6249D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E6249D" w:rsidRPr="0008184F">
        <w:rPr>
          <w:lang w:val="ru-RU"/>
        </w:rPr>
        <w:t>Сведения</w:t>
      </w:r>
      <w:r w:rsidR="00E6249D" w:rsidRPr="00E6249D">
        <w:rPr>
          <w:rFonts w:asciiTheme="minorHAnsi" w:hAnsiTheme="minorHAnsi" w:cstheme="minorHAnsi"/>
          <w:lang w:val="ru-RU"/>
        </w:rPr>
        <w:t xml:space="preserve"> </w:t>
      </w:r>
      <w:r w:rsidR="00E6249D">
        <w:rPr>
          <w:rFonts w:asciiTheme="minorHAnsi" w:hAnsiTheme="minorHAnsi" w:cstheme="minorHAnsi"/>
          <w:lang w:val="ru-RU"/>
        </w:rPr>
        <w:t>о</w:t>
      </w:r>
      <w:r w:rsidR="00E6249D" w:rsidRPr="00E6249D">
        <w:rPr>
          <w:rFonts w:asciiTheme="minorHAnsi" w:hAnsiTheme="minorHAnsi" w:cstheme="minorHAnsi"/>
          <w:lang w:val="ru-RU"/>
        </w:rPr>
        <w:t xml:space="preserve"> </w:t>
      </w:r>
      <w:r w:rsidR="00E6249D">
        <w:rPr>
          <w:rFonts w:asciiTheme="minorHAnsi" w:hAnsiTheme="minorHAnsi" w:cstheme="minorHAnsi"/>
          <w:lang w:val="ru-RU"/>
        </w:rPr>
        <w:t>плане</w:t>
      </w:r>
      <w:r w:rsidR="00E6249D" w:rsidRPr="00E6249D">
        <w:rPr>
          <w:rFonts w:asciiTheme="minorHAnsi" w:hAnsiTheme="minorHAnsi" w:cstheme="minorHAnsi"/>
          <w:lang w:val="ru-RU"/>
        </w:rPr>
        <w:t xml:space="preserve"> </w:t>
      </w:r>
      <w:r w:rsidR="00E6249D">
        <w:rPr>
          <w:rFonts w:asciiTheme="minorHAnsi" w:hAnsiTheme="minorHAnsi" w:cstheme="minorHAnsi"/>
          <w:lang w:val="ru-RU"/>
        </w:rPr>
        <w:t>нумерации</w:t>
      </w:r>
      <w:r w:rsidR="00E6249D" w:rsidRPr="00E6249D">
        <w:rPr>
          <w:rFonts w:asciiTheme="minorHAnsi" w:hAnsiTheme="minorHAnsi" w:cstheme="minorHAnsi"/>
          <w:lang w:val="ru-RU"/>
        </w:rPr>
        <w:t xml:space="preserve">: </w:t>
      </w:r>
      <w:r w:rsidR="00E6249D">
        <w:rPr>
          <w:rFonts w:asciiTheme="minorHAnsi" w:hAnsiTheme="minorHAnsi" w:cstheme="minorHAnsi"/>
          <w:lang w:val="ru-RU"/>
        </w:rPr>
        <w:t>Таблица</w:t>
      </w:r>
      <w:r w:rsidR="00E6249D" w:rsidRPr="00E6249D">
        <w:rPr>
          <w:rFonts w:asciiTheme="minorHAnsi" w:hAnsiTheme="minorHAnsi" w:cstheme="minorHAnsi"/>
          <w:lang w:val="ru-RU"/>
        </w:rPr>
        <w:t xml:space="preserve"> 1</w:t>
      </w:r>
      <w:r w:rsidR="006E772E" w:rsidRPr="00E6249D">
        <w:rPr>
          <w:rFonts w:asciiTheme="minorHAnsi" w:hAnsiTheme="minorHAnsi" w:cstheme="minorHAnsi"/>
          <w:lang w:val="ru-RU"/>
        </w:rPr>
        <w:t>:</w:t>
      </w:r>
    </w:p>
    <w:p w:rsidR="006E772E" w:rsidRPr="0008184F" w:rsidRDefault="00E6249D" w:rsidP="0008184F">
      <w:pPr>
        <w:spacing w:before="160" w:after="120"/>
        <w:jc w:val="center"/>
        <w:rPr>
          <w:b/>
          <w:bCs/>
        </w:rPr>
      </w:pPr>
      <w:r w:rsidRPr="0008184F">
        <w:rPr>
          <w:b/>
          <w:bCs/>
        </w:rPr>
        <w:t xml:space="preserve">Таблица </w:t>
      </w:r>
      <w:r w:rsidR="006E772E" w:rsidRPr="0008184F">
        <w:rPr>
          <w:b/>
          <w:bCs/>
        </w:rPr>
        <w:t xml:space="preserve">1: </w:t>
      </w:r>
      <w:r w:rsidRPr="0008184F">
        <w:rPr>
          <w:b/>
          <w:bCs/>
        </w:rPr>
        <w:t>План нумерации фиксированной телефонной связи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134"/>
        <w:gridCol w:w="1134"/>
        <w:gridCol w:w="3119"/>
        <w:gridCol w:w="1850"/>
      </w:tblGrid>
      <w:tr w:rsidR="005F74F9" w:rsidRPr="00B507F9" w:rsidTr="00CE39CB">
        <w:trPr>
          <w:tblHeader/>
        </w:trPr>
        <w:tc>
          <w:tcPr>
            <w:tcW w:w="2402" w:type="dxa"/>
            <w:vMerge w:val="restart"/>
            <w:vAlign w:val="center"/>
          </w:tcPr>
          <w:p w:rsidR="005F74F9" w:rsidRPr="005F74F9" w:rsidRDefault="005F74F9" w:rsidP="00504B8C">
            <w:pPr>
              <w:keepNext/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NDC </w:t>
            </w:r>
            <w:r>
              <w:rPr>
                <w:b/>
                <w:i/>
                <w:iCs/>
                <w:lang w:val="ru-RU"/>
              </w:rPr>
              <w:t>(</w:t>
            </w:r>
            <w:r w:rsidRPr="005F74F9">
              <w:rPr>
                <w:b/>
                <w:i/>
                <w:iCs/>
                <w:lang w:val="ru-RU"/>
              </w:rPr>
              <w:t xml:space="preserve">Национальный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код пункта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назначения) </w:t>
            </w:r>
            <w:r w:rsidRPr="005F74F9">
              <w:rPr>
                <w:b/>
                <w:i/>
                <w:iCs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vAlign w:val="center"/>
          </w:tcPr>
          <w:p w:rsidR="005F74F9" w:rsidRPr="006A529C" w:rsidRDefault="005F74F9" w:rsidP="00504B8C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vAlign w:val="center"/>
          </w:tcPr>
          <w:p w:rsidR="005F74F9" w:rsidRPr="005F74F9" w:rsidRDefault="005F74F9" w:rsidP="00504B8C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 xml:space="preserve">Использование номера 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МСЭ-Т E.164</w:t>
            </w:r>
          </w:p>
        </w:tc>
        <w:tc>
          <w:tcPr>
            <w:tcW w:w="1850" w:type="dxa"/>
            <w:vMerge w:val="restart"/>
            <w:vAlign w:val="center"/>
          </w:tcPr>
          <w:p w:rsidR="005F74F9" w:rsidRPr="005F74F9" w:rsidRDefault="005F74F9" w:rsidP="00504B8C">
            <w:pPr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Дополнительная </w:t>
            </w:r>
            <w:r w:rsidRPr="005F74F9">
              <w:rPr>
                <w:b/>
                <w:i/>
                <w:iCs/>
                <w:lang w:val="ru-RU"/>
              </w:rPr>
              <w:br/>
              <w:t>информация</w:t>
            </w:r>
          </w:p>
        </w:tc>
      </w:tr>
      <w:tr w:rsidR="005F74F9" w:rsidRPr="00B507F9" w:rsidTr="00CE39CB">
        <w:trPr>
          <w:tblHeader/>
        </w:trPr>
        <w:tc>
          <w:tcPr>
            <w:tcW w:w="2402" w:type="dxa"/>
            <w:vMerge/>
            <w:vAlign w:val="center"/>
          </w:tcPr>
          <w:p w:rsidR="005F74F9" w:rsidRPr="00B507F9" w:rsidRDefault="005F74F9" w:rsidP="00504B8C">
            <w:pPr>
              <w:keepNext/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F74F9" w:rsidRPr="005F74F9" w:rsidRDefault="005F74F9" w:rsidP="00504B8C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Макси-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1134" w:type="dxa"/>
            <w:vAlign w:val="center"/>
          </w:tcPr>
          <w:p w:rsidR="005F74F9" w:rsidRPr="005F74F9" w:rsidRDefault="005F74F9" w:rsidP="00504B8C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</w:t>
            </w:r>
            <w:r w:rsidR="003C35CA">
              <w:rPr>
                <w:bCs w:val="0"/>
                <w:sz w:val="20"/>
                <w:szCs w:val="24"/>
                <w:lang w:val="ru-RU"/>
              </w:rPr>
              <w:t>ин</w:t>
            </w:r>
            <w:r w:rsidRPr="005F74F9">
              <w:rPr>
                <w:bCs w:val="0"/>
                <w:sz w:val="20"/>
                <w:szCs w:val="24"/>
                <w:lang w:val="ru-RU"/>
              </w:rPr>
              <w:t>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3119" w:type="dxa"/>
            <w:vMerge/>
            <w:vAlign w:val="center"/>
          </w:tcPr>
          <w:p w:rsidR="005F74F9" w:rsidRPr="00B507F9" w:rsidRDefault="005F74F9" w:rsidP="00504B8C">
            <w:pPr>
              <w:keepNext/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  <w:tc>
          <w:tcPr>
            <w:tcW w:w="1850" w:type="dxa"/>
            <w:vMerge/>
            <w:vAlign w:val="center"/>
          </w:tcPr>
          <w:p w:rsidR="005F74F9" w:rsidRPr="00B507F9" w:rsidRDefault="005F74F9" w:rsidP="00504B8C">
            <w:pPr>
              <w:keepNext/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</w:tr>
      <w:tr w:rsidR="006E772E" w:rsidRPr="00FA5872" w:rsidTr="00CE39CB">
        <w:trPr>
          <w:trHeight w:val="1835"/>
          <w:tblHeader/>
        </w:trPr>
        <w:tc>
          <w:tcPr>
            <w:tcW w:w="2402" w:type="dxa"/>
            <w:tcBorders>
              <w:bottom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20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21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22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23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24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25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26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27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772E" w:rsidRPr="00FA5872" w:rsidRDefault="005F74F9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C00DD0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  <w:r w:rsidR="00924E8C">
              <w:rPr>
                <w:rFonts w:asciiTheme="minorHAnsi" w:hAnsiTheme="minorHAnsi" w:cstheme="minorHAnsi"/>
                <w:color w:val="000000"/>
                <w:lang w:val="ru-RU"/>
              </w:rPr>
              <w:t>коммутатор Нукуалофа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6610C2" w:rsidTr="00CE39CB">
        <w:trPr>
          <w:trHeight w:val="579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29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Коммутатор</w:t>
            </w:r>
            <w:r w:rsidR="00FB5886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Пи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Центральный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B5886" w:rsidTr="00CE39CB">
        <w:trPr>
          <w:trHeight w:val="554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31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Муа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Восточный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6610C2" w:rsidTr="00CE39CB">
        <w:trPr>
          <w:trHeight w:val="548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33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Колонга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Северо-Восточной побережье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B5886" w:rsidTr="00CE39CB">
        <w:trPr>
          <w:trHeight w:val="542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35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Наколо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район аэропорта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B5886" w:rsidTr="00CE39CB">
        <w:trPr>
          <w:trHeight w:val="550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37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Вайни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Восточный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B5886" w:rsidTr="00CE39CB">
        <w:trPr>
          <w:trHeight w:val="447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B5886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B5886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Коловаи, Западный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B5886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A5872" w:rsidTr="00CE39CB">
        <w:trPr>
          <w:trHeight w:val="566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41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A5872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– </w:t>
            </w:r>
            <w:r w:rsidR="00FB5886">
              <w:rPr>
                <w:rFonts w:asciiTheme="minorHAnsi" w:hAnsiTheme="minorHAnsi" w:cstheme="minorHAnsi"/>
                <w:color w:val="000000"/>
                <w:lang w:val="ru-RU"/>
              </w:rPr>
              <w:t>Масиламеа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Западный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560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A5872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–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Матангиаке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>,</w:t>
            </w:r>
          </w:p>
          <w:p w:rsidR="006E772E" w:rsidRPr="00FA5872" w:rsidRDefault="00B22F7B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Западный район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389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A5872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–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остров Эуа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493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60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FA5872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–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острова Хаапай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660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70</w:t>
            </w:r>
          </w:p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71</w:t>
            </w:r>
          </w:p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</w:t>
            </w:r>
          </w:p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74</w:t>
            </w:r>
          </w:p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75</w:t>
            </w:r>
          </w:p>
          <w:p w:rsidR="006E772E" w:rsidRPr="00B9179C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76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08184F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8184F">
              <w:rPr>
                <w:rFonts w:asciiTheme="minorHAnsi" w:hAnsiTheme="minorHAnsi" w:cstheme="minorHAnsi"/>
                <w:color w:val="00000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08184F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8184F">
              <w:rPr>
                <w:rFonts w:asciiTheme="minorHAnsi" w:hAnsiTheme="minorHAnsi" w:cstheme="minorHAnsi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08184F" w:rsidRDefault="00924E8C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08184F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острова Вавау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08184F" w:rsidRDefault="006E772E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6E772E" w:rsidRPr="00FA5872" w:rsidTr="00CE39CB">
        <w:trPr>
          <w:trHeight w:val="435"/>
          <w:tblHeader/>
        </w:trPr>
        <w:tc>
          <w:tcPr>
            <w:tcW w:w="2402" w:type="dxa"/>
            <w:tcBorders>
              <w:top w:val="single" w:sz="4" w:space="0" w:color="auto"/>
            </w:tcBorders>
          </w:tcPr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80</w:t>
            </w:r>
          </w:p>
          <w:p w:rsidR="006E772E" w:rsidRPr="00FA5872" w:rsidRDefault="006E772E" w:rsidP="0008184F">
            <w:pPr>
              <w:spacing w:before="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2E" w:rsidRPr="00FA5872" w:rsidRDefault="006E772E" w:rsidP="004C023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E772E" w:rsidRPr="00B22F7B" w:rsidRDefault="00924E8C" w:rsidP="0008184F">
            <w:pPr>
              <w:spacing w:before="0" w:line="220" w:lineRule="exac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B22F7B">
              <w:rPr>
                <w:rFonts w:asciiTheme="minorHAnsi" w:hAnsiTheme="minorHAnsi" w:cstheme="minorHAnsi"/>
                <w:color w:val="000000"/>
                <w:lang w:val="ru-RU"/>
              </w:rPr>
              <w:t>Ниуас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6E772E" w:rsidRPr="0008184F" w:rsidRDefault="006E772E" w:rsidP="0008184F">
            <w:pPr>
              <w:spacing w:before="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</w:tbl>
    <w:p w:rsidR="006E772E" w:rsidRDefault="006E772E" w:rsidP="006E772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br w:type="page"/>
      </w:r>
    </w:p>
    <w:p w:rsidR="006E772E" w:rsidRPr="00446C4C" w:rsidRDefault="0008184F" w:rsidP="0008184F">
      <w:pPr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lastRenderedPageBreak/>
        <w:t>6</w:t>
      </w:r>
      <w:r w:rsidRPr="0008184F">
        <w:rPr>
          <w:rFonts w:asciiTheme="minorHAnsi" w:hAnsiTheme="minorHAnsi" w:cstheme="minorHAnsi"/>
          <w:b/>
          <w:lang w:val="ru-RU"/>
        </w:rPr>
        <w:tab/>
      </w:r>
      <w:r w:rsidR="00446C4C">
        <w:rPr>
          <w:rFonts w:asciiTheme="minorHAnsi" w:hAnsiTheme="minorHAnsi" w:cstheme="minorHAnsi"/>
          <w:b/>
          <w:lang w:val="ru-RU"/>
        </w:rPr>
        <w:t>План</w:t>
      </w:r>
      <w:r w:rsidR="00446C4C" w:rsidRPr="00446C4C">
        <w:rPr>
          <w:rFonts w:asciiTheme="minorHAnsi" w:hAnsiTheme="minorHAnsi" w:cstheme="minorHAnsi"/>
          <w:b/>
          <w:lang w:val="ru-RU"/>
        </w:rPr>
        <w:t xml:space="preserve"> </w:t>
      </w:r>
      <w:r w:rsidR="006E772E" w:rsidRPr="0008184F">
        <w:rPr>
          <w:rFonts w:asciiTheme="minorHAnsi" w:hAnsiTheme="minorHAnsi" w:cstheme="minorHAnsi"/>
          <w:b/>
          <w:lang w:val="ru-RU"/>
        </w:rPr>
        <w:t>MSISDN</w:t>
      </w:r>
      <w:r w:rsidR="006E772E" w:rsidRPr="00446C4C">
        <w:rPr>
          <w:rFonts w:asciiTheme="minorHAnsi" w:hAnsiTheme="minorHAnsi" w:cstheme="minorHAnsi"/>
          <w:b/>
          <w:lang w:val="ru-RU"/>
        </w:rPr>
        <w:t xml:space="preserve"> (</w:t>
      </w:r>
      <w:r w:rsidR="006E772E" w:rsidRPr="0008184F">
        <w:rPr>
          <w:rFonts w:asciiTheme="minorHAnsi" w:hAnsiTheme="minorHAnsi" w:cstheme="minorHAnsi"/>
          <w:b/>
          <w:lang w:val="ru-RU"/>
        </w:rPr>
        <w:t>ISDN</w:t>
      </w:r>
      <w:r w:rsidR="00220002">
        <w:rPr>
          <w:rFonts w:asciiTheme="minorHAnsi" w:hAnsiTheme="minorHAnsi" w:cstheme="minorHAnsi"/>
          <w:b/>
          <w:lang w:val="ru-RU"/>
        </w:rPr>
        <w:t xml:space="preserve"> </w:t>
      </w:r>
      <w:r w:rsidR="00446C4C">
        <w:rPr>
          <w:rFonts w:asciiTheme="minorHAnsi" w:hAnsiTheme="minorHAnsi" w:cstheme="minorHAnsi"/>
          <w:b/>
          <w:lang w:val="ru-RU"/>
        </w:rPr>
        <w:t>абонента подвижной связи</w:t>
      </w:r>
      <w:r w:rsidR="006E772E" w:rsidRPr="00446C4C">
        <w:rPr>
          <w:rFonts w:asciiTheme="minorHAnsi" w:hAnsiTheme="minorHAnsi" w:cstheme="minorHAnsi"/>
          <w:b/>
          <w:lang w:val="ru-RU"/>
        </w:rPr>
        <w:t>)</w:t>
      </w:r>
    </w:p>
    <w:p w:rsidR="006E772E" w:rsidRPr="0008184F" w:rsidRDefault="0008184F" w:rsidP="0008184F">
      <w:pPr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1)</w:t>
      </w:r>
      <w:r w:rsidRPr="0008184F">
        <w:rPr>
          <w:rFonts w:asciiTheme="minorHAnsi" w:hAnsiTheme="minorHAnsi" w:cstheme="minorHAnsi"/>
          <w:lang w:val="ru-RU"/>
        </w:rPr>
        <w:tab/>
      </w:r>
      <w:r w:rsidR="006E772E" w:rsidRPr="00FA5872">
        <w:rPr>
          <w:rFonts w:asciiTheme="minorHAnsi" w:hAnsiTheme="minorHAnsi" w:cstheme="minorHAnsi"/>
        </w:rPr>
        <w:t>CC</w:t>
      </w:r>
      <w:r w:rsidR="006E772E" w:rsidRPr="0008184F">
        <w:rPr>
          <w:rFonts w:asciiTheme="minorHAnsi" w:hAnsiTheme="minorHAnsi" w:cstheme="minorHAnsi"/>
          <w:lang w:val="ru-RU"/>
        </w:rPr>
        <w:t xml:space="preserve"> (</w:t>
      </w:r>
      <w:r w:rsidR="00220002" w:rsidRPr="0008184F">
        <w:rPr>
          <w:rFonts w:asciiTheme="minorHAnsi" w:hAnsiTheme="minorHAnsi" w:cstheme="minorHAnsi"/>
          <w:lang w:val="ru-RU"/>
        </w:rPr>
        <w:t>код страны 676</w:t>
      </w:r>
      <w:r w:rsidR="006E772E" w:rsidRPr="0008184F">
        <w:rPr>
          <w:rFonts w:asciiTheme="minorHAnsi" w:hAnsiTheme="minorHAnsi" w:cstheme="minorHAnsi"/>
          <w:lang w:val="ru-RU"/>
        </w:rPr>
        <w:t xml:space="preserve">) 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220002" w:rsidRPr="0008184F">
        <w:rPr>
          <w:lang w:val="ru-RU"/>
        </w:rPr>
        <w:t>Обзор</w:t>
      </w:r>
      <w:r w:rsidR="006E772E" w:rsidRPr="0008184F">
        <w:rPr>
          <w:rFonts w:asciiTheme="minorHAnsi" w:hAnsiTheme="minorHAnsi" w:cstheme="minorHAnsi"/>
          <w:lang w:val="ru-RU"/>
        </w:rPr>
        <w:t>:</w:t>
      </w:r>
    </w:p>
    <w:p w:rsidR="006E772E" w:rsidRPr="00FB148B" w:rsidRDefault="008A4AE8" w:rsidP="0008184F">
      <w:pPr>
        <w:tabs>
          <w:tab w:val="clear" w:pos="1276"/>
          <w:tab w:val="clear" w:pos="1843"/>
        </w:tabs>
        <w:spacing w:before="0"/>
        <w:ind w:left="2268" w:hanging="567"/>
        <w:rPr>
          <w:rFonts w:asciiTheme="minorHAnsi" w:hAnsiTheme="minorHAnsi" w:cstheme="minorHAnsi"/>
          <w:lang w:val="ru-RU"/>
        </w:rPr>
      </w:pPr>
      <w:r>
        <w:rPr>
          <w:lang w:val="ru-RU"/>
        </w:rPr>
        <w:t>•</w:t>
      </w:r>
      <w:r w:rsidR="0008184F">
        <w:rPr>
          <w:rFonts w:asciiTheme="minorHAnsi" w:hAnsiTheme="minorHAnsi" w:cstheme="minorHAnsi"/>
          <w:lang w:val="ru-RU"/>
        </w:rPr>
        <w:tab/>
      </w:r>
      <w:r w:rsidR="00FB148B" w:rsidRPr="0008184F">
        <w:rPr>
          <w:lang w:val="ru-RU"/>
        </w:rPr>
        <w:t>Длина</w:t>
      </w:r>
      <w:r w:rsidR="00FB148B" w:rsidRPr="00BC65A3">
        <w:rPr>
          <w:rFonts w:asciiTheme="minorHAnsi" w:hAnsiTheme="minorHAnsi" w:cstheme="minorHAnsi"/>
          <w:lang w:val="ru-RU"/>
        </w:rPr>
        <w:t xml:space="preserve"> </w:t>
      </w:r>
      <w:r w:rsidR="00FB148B" w:rsidRPr="00847EE3">
        <w:rPr>
          <w:rFonts w:asciiTheme="minorHAnsi" w:hAnsiTheme="minorHAnsi" w:cstheme="minorHAnsi"/>
          <w:lang w:val="ru-RU"/>
        </w:rPr>
        <w:t>номера</w:t>
      </w:r>
      <w:r w:rsidR="00FB148B" w:rsidRPr="00BC65A3">
        <w:rPr>
          <w:rFonts w:asciiTheme="minorHAnsi" w:hAnsiTheme="minorHAnsi" w:cstheme="minorHAnsi"/>
          <w:lang w:val="ru-RU"/>
        </w:rPr>
        <w:t xml:space="preserve"> (</w:t>
      </w:r>
      <w:r w:rsidR="00FB148B">
        <w:rPr>
          <w:rFonts w:asciiTheme="minorHAnsi" w:hAnsiTheme="minorHAnsi" w:cstheme="minorHAnsi"/>
          <w:lang w:val="ru-RU"/>
        </w:rPr>
        <w:t>исключая</w:t>
      </w:r>
      <w:r w:rsidR="00FB148B" w:rsidRPr="00BC65A3">
        <w:rPr>
          <w:rFonts w:asciiTheme="minorHAnsi" w:hAnsiTheme="minorHAnsi" w:cstheme="minorHAnsi"/>
          <w:lang w:val="ru-RU"/>
        </w:rPr>
        <w:t xml:space="preserve"> </w:t>
      </w:r>
      <w:r w:rsidR="00FB148B">
        <w:rPr>
          <w:rFonts w:asciiTheme="minorHAnsi" w:hAnsiTheme="minorHAnsi" w:cstheme="minorHAnsi"/>
          <w:lang w:val="ru-RU"/>
        </w:rPr>
        <w:t>код</w:t>
      </w:r>
      <w:r w:rsidR="00FB148B" w:rsidRPr="00BC65A3">
        <w:rPr>
          <w:rFonts w:asciiTheme="minorHAnsi" w:hAnsiTheme="minorHAnsi" w:cstheme="minorHAnsi"/>
          <w:lang w:val="ru-RU"/>
        </w:rPr>
        <w:t xml:space="preserve"> </w:t>
      </w:r>
      <w:r w:rsidR="00FB148B">
        <w:rPr>
          <w:rFonts w:asciiTheme="minorHAnsi" w:hAnsiTheme="minorHAnsi" w:cstheme="minorHAnsi"/>
          <w:lang w:val="ru-RU"/>
        </w:rPr>
        <w:t>международного</w:t>
      </w:r>
      <w:r w:rsidR="00FB148B" w:rsidRPr="00BC65A3">
        <w:rPr>
          <w:rFonts w:asciiTheme="minorHAnsi" w:hAnsiTheme="minorHAnsi" w:cstheme="minorHAnsi"/>
          <w:lang w:val="ru-RU"/>
        </w:rPr>
        <w:t xml:space="preserve"> </w:t>
      </w:r>
      <w:r w:rsidR="00FB148B">
        <w:rPr>
          <w:rFonts w:asciiTheme="minorHAnsi" w:hAnsiTheme="minorHAnsi" w:cstheme="minorHAnsi"/>
          <w:lang w:val="ru-RU"/>
        </w:rPr>
        <w:t>вызова</w:t>
      </w:r>
      <w:r w:rsidR="00FB148B" w:rsidRPr="00BC65A3">
        <w:rPr>
          <w:rFonts w:asciiTheme="minorHAnsi" w:hAnsiTheme="minorHAnsi" w:cstheme="minorHAnsi"/>
          <w:lang w:val="ru-RU"/>
        </w:rPr>
        <w:t xml:space="preserve">) </w:t>
      </w:r>
      <w:r w:rsidR="00FB148B">
        <w:rPr>
          <w:rFonts w:asciiTheme="minorHAnsi" w:hAnsiTheme="minorHAnsi" w:cstheme="minorHAnsi"/>
          <w:lang w:val="ru-RU"/>
        </w:rPr>
        <w:t>составляет три (3) цифры.</w:t>
      </w:r>
    </w:p>
    <w:p w:rsidR="006E772E" w:rsidRPr="0008184F" w:rsidRDefault="0008184F" w:rsidP="0008184F">
      <w:pPr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2)</w:t>
      </w:r>
      <w:r w:rsidRPr="0008184F">
        <w:rPr>
          <w:rFonts w:asciiTheme="minorHAnsi" w:hAnsiTheme="minorHAnsi" w:cstheme="minorHAnsi"/>
          <w:lang w:val="ru-RU"/>
        </w:rPr>
        <w:tab/>
      </w:r>
      <w:r w:rsidR="00FB148B" w:rsidRPr="0008184F">
        <w:rPr>
          <w:rFonts w:asciiTheme="minorHAnsi" w:hAnsiTheme="minorHAnsi" w:cstheme="minorHAnsi"/>
          <w:lang w:val="ru-RU"/>
        </w:rPr>
        <w:t xml:space="preserve">План </w:t>
      </w:r>
      <w:r w:rsidR="00FB148B" w:rsidRPr="00FA5872">
        <w:rPr>
          <w:rFonts w:asciiTheme="minorHAnsi" w:hAnsiTheme="minorHAnsi" w:cstheme="minorHAnsi"/>
        </w:rPr>
        <w:t>NDC</w:t>
      </w:r>
      <w:r w:rsidR="00FB148B" w:rsidRPr="0008184F">
        <w:rPr>
          <w:rFonts w:asciiTheme="minorHAnsi" w:hAnsiTheme="minorHAnsi" w:cstheme="minorHAnsi"/>
          <w:lang w:val="ru-RU"/>
        </w:rPr>
        <w:t xml:space="preserve"> (национальный код пункта назначения)</w:t>
      </w:r>
      <w:r w:rsidR="006E772E" w:rsidRPr="0008184F">
        <w:rPr>
          <w:rFonts w:asciiTheme="minorHAnsi" w:hAnsiTheme="minorHAnsi" w:cstheme="minorHAnsi"/>
          <w:lang w:val="ru-RU"/>
        </w:rPr>
        <w:t xml:space="preserve"> 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FB148B">
        <w:rPr>
          <w:rFonts w:asciiTheme="minorHAnsi" w:hAnsiTheme="minorHAnsi" w:cstheme="minorHAnsi"/>
          <w:lang w:val="ru-RU"/>
        </w:rPr>
        <w:t>Обзор</w:t>
      </w:r>
      <w:r w:rsidR="006E772E" w:rsidRPr="0008184F">
        <w:rPr>
          <w:rFonts w:asciiTheme="minorHAnsi" w:hAnsiTheme="minorHAnsi" w:cstheme="minorHAnsi"/>
          <w:lang w:val="ru-RU"/>
        </w:rPr>
        <w:t>:</w:t>
      </w:r>
    </w:p>
    <w:p w:rsidR="006E772E" w:rsidRPr="0008184F" w:rsidRDefault="0008184F" w:rsidP="0008184F">
      <w:pPr>
        <w:tabs>
          <w:tab w:val="clear" w:pos="1276"/>
          <w:tab w:val="clear" w:pos="1843"/>
        </w:tabs>
        <w:spacing w:before="0"/>
        <w:ind w:left="2268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A52F93" w:rsidRPr="0008184F">
        <w:rPr>
          <w:lang w:val="ru-RU"/>
        </w:rPr>
        <w:t>Длина номера (исключая код страны) составляет три (3) цифры.</w:t>
      </w:r>
    </w:p>
    <w:p w:rsidR="006E772E" w:rsidRPr="003E69D2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3E69D2" w:rsidRPr="00BC65A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</w:t>
      </w:r>
      <w:r w:rsidR="003E69D2" w:rsidRPr="00BC65A3">
        <w:rPr>
          <w:color w:val="000000"/>
        </w:rPr>
        <w:t>T</w:t>
      </w:r>
      <w:r w:rsidR="003E69D2" w:rsidRPr="00BC65A3">
        <w:rPr>
          <w:color w:val="000000"/>
          <w:lang w:val="ru-RU"/>
        </w:rPr>
        <w:t xml:space="preserve"> </w:t>
      </w:r>
      <w:r w:rsidR="003E69D2" w:rsidRPr="00BC65A3">
        <w:rPr>
          <w:color w:val="000000"/>
        </w:rPr>
        <w:t>E</w:t>
      </w:r>
      <w:r w:rsidR="003E69D2" w:rsidRPr="00BC65A3">
        <w:rPr>
          <w:color w:val="000000"/>
          <w:lang w:val="ru-RU"/>
        </w:rPr>
        <w:t>.164 в рамках национального плана нумерации</w:t>
      </w:r>
      <w:r w:rsidR="003E69D2" w:rsidRPr="00BC65A3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3E69D2" w:rsidRPr="00BC65A3">
        <w:rPr>
          <w:rFonts w:asciiTheme="minorHAnsi" w:hAnsiTheme="minorHAnsi" w:cstheme="minorHAnsi"/>
          <w:lang w:val="ru-RU"/>
        </w:rPr>
        <w:t>(</w:t>
      </w:r>
      <w:r w:rsidR="003E69D2">
        <w:rPr>
          <w:rFonts w:asciiTheme="minorHAnsi" w:hAnsiTheme="minorHAnsi" w:cstheme="minorHAnsi"/>
          <w:lang w:val="ru-RU"/>
        </w:rPr>
        <w:t>если таковая имеется</w:t>
      </w:r>
      <w:r w:rsidR="003E69D2" w:rsidRPr="00BC65A3">
        <w:rPr>
          <w:rFonts w:asciiTheme="minorHAnsi" w:hAnsiTheme="minorHAnsi" w:cstheme="minorHAnsi"/>
          <w:lang w:val="ru-RU"/>
        </w:rPr>
        <w:t xml:space="preserve">): </w:t>
      </w:r>
      <w:r w:rsidR="003E69D2">
        <w:rPr>
          <w:rFonts w:asciiTheme="minorHAnsi" w:hAnsiTheme="minorHAnsi" w:cstheme="minorHAnsi"/>
          <w:lang w:val="ru-RU"/>
        </w:rPr>
        <w:t>неприменимо</w:t>
      </w:r>
    </w:p>
    <w:p w:rsidR="006E772E" w:rsidRPr="003E69D2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ii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3E69D2" w:rsidRPr="00BC65A3">
        <w:rPr>
          <w:color w:val="000000"/>
          <w:lang w:val="ru-RU"/>
        </w:rPr>
        <w:t xml:space="preserve">Ссылка на базу данных в реальном времени, отражающую перенесенные номера МСЭ-Т </w:t>
      </w:r>
      <w:r w:rsidR="003E69D2" w:rsidRPr="00BC65A3">
        <w:rPr>
          <w:color w:val="000000"/>
        </w:rPr>
        <w:t>E</w:t>
      </w:r>
      <w:r w:rsidR="003E69D2" w:rsidRPr="00BC65A3">
        <w:rPr>
          <w:color w:val="000000"/>
          <w:lang w:val="ru-RU"/>
        </w:rPr>
        <w:t>.164 (если имеется</w:t>
      </w:r>
      <w:r w:rsidR="003E69D2">
        <w:rPr>
          <w:color w:val="000000"/>
          <w:lang w:val="ru-RU"/>
        </w:rPr>
        <w:t>)</w:t>
      </w:r>
      <w:r w:rsidR="003E69D2" w:rsidRPr="00BC65A3">
        <w:rPr>
          <w:rFonts w:asciiTheme="minorHAnsi" w:hAnsiTheme="minorHAnsi" w:cstheme="minorHAnsi"/>
          <w:lang w:val="ru-RU"/>
        </w:rPr>
        <w:t xml:space="preserve">: </w:t>
      </w:r>
      <w:r w:rsidR="003E69D2">
        <w:rPr>
          <w:rFonts w:asciiTheme="minorHAnsi" w:hAnsiTheme="minorHAnsi" w:cstheme="minorHAnsi"/>
          <w:lang w:val="ru-RU"/>
        </w:rPr>
        <w:t>неприменимо</w:t>
      </w:r>
    </w:p>
    <w:p w:rsidR="006E772E" w:rsidRPr="003E69D2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3E69D2">
        <w:rPr>
          <w:rFonts w:asciiTheme="minorHAnsi" w:hAnsiTheme="minorHAnsi" w:cstheme="minorHAnsi"/>
          <w:lang w:val="ru-RU"/>
        </w:rPr>
        <w:t>Сведения</w:t>
      </w:r>
      <w:r w:rsidR="003E69D2" w:rsidRPr="00E6249D">
        <w:rPr>
          <w:rFonts w:asciiTheme="minorHAnsi" w:hAnsiTheme="minorHAnsi" w:cstheme="minorHAnsi"/>
          <w:lang w:val="ru-RU"/>
        </w:rPr>
        <w:t xml:space="preserve"> </w:t>
      </w:r>
      <w:r w:rsidR="003E69D2">
        <w:rPr>
          <w:rFonts w:asciiTheme="minorHAnsi" w:hAnsiTheme="minorHAnsi" w:cstheme="minorHAnsi"/>
          <w:lang w:val="ru-RU"/>
        </w:rPr>
        <w:t>о</w:t>
      </w:r>
      <w:r w:rsidR="003E69D2" w:rsidRPr="00E6249D">
        <w:rPr>
          <w:rFonts w:asciiTheme="minorHAnsi" w:hAnsiTheme="minorHAnsi" w:cstheme="minorHAnsi"/>
          <w:lang w:val="ru-RU"/>
        </w:rPr>
        <w:t xml:space="preserve"> </w:t>
      </w:r>
      <w:r w:rsidR="003E69D2">
        <w:rPr>
          <w:rFonts w:asciiTheme="minorHAnsi" w:hAnsiTheme="minorHAnsi" w:cstheme="minorHAnsi"/>
          <w:lang w:val="ru-RU"/>
        </w:rPr>
        <w:t>плане</w:t>
      </w:r>
      <w:r w:rsidR="003E69D2" w:rsidRPr="00E6249D">
        <w:rPr>
          <w:rFonts w:asciiTheme="minorHAnsi" w:hAnsiTheme="minorHAnsi" w:cstheme="minorHAnsi"/>
          <w:lang w:val="ru-RU"/>
        </w:rPr>
        <w:t xml:space="preserve"> </w:t>
      </w:r>
      <w:r w:rsidR="003E69D2">
        <w:rPr>
          <w:rFonts w:asciiTheme="minorHAnsi" w:hAnsiTheme="minorHAnsi" w:cstheme="minorHAnsi"/>
          <w:lang w:val="ru-RU"/>
        </w:rPr>
        <w:t>нумерации</w:t>
      </w:r>
      <w:r w:rsidR="003E69D2" w:rsidRPr="00E6249D">
        <w:rPr>
          <w:rFonts w:asciiTheme="minorHAnsi" w:hAnsiTheme="minorHAnsi" w:cstheme="minorHAnsi"/>
          <w:lang w:val="ru-RU"/>
        </w:rPr>
        <w:t xml:space="preserve">: </w:t>
      </w:r>
      <w:r w:rsidR="003E69D2">
        <w:rPr>
          <w:rFonts w:asciiTheme="minorHAnsi" w:hAnsiTheme="minorHAnsi" w:cstheme="minorHAnsi"/>
          <w:lang w:val="ru-RU"/>
        </w:rPr>
        <w:t>Таблица</w:t>
      </w:r>
      <w:r w:rsidR="003E69D2" w:rsidRPr="00E6249D">
        <w:rPr>
          <w:rFonts w:asciiTheme="minorHAnsi" w:hAnsiTheme="minorHAnsi" w:cstheme="minorHAnsi"/>
          <w:lang w:val="ru-RU"/>
        </w:rPr>
        <w:t xml:space="preserve"> </w:t>
      </w:r>
      <w:r w:rsidR="006E772E" w:rsidRPr="003E69D2">
        <w:rPr>
          <w:rFonts w:asciiTheme="minorHAnsi" w:hAnsiTheme="minorHAnsi" w:cstheme="minorHAnsi"/>
          <w:lang w:val="ru-RU"/>
        </w:rPr>
        <w:t>2:</w:t>
      </w:r>
    </w:p>
    <w:p w:rsidR="006E772E" w:rsidRPr="0008184F" w:rsidRDefault="0008184F" w:rsidP="0008184F">
      <w:pPr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3)</w:t>
      </w:r>
      <w:r w:rsidRPr="0008184F">
        <w:rPr>
          <w:rFonts w:asciiTheme="minorHAnsi" w:hAnsiTheme="minorHAnsi" w:cstheme="minorHAnsi"/>
          <w:lang w:val="ru-RU"/>
        </w:rPr>
        <w:tab/>
      </w:r>
      <w:r w:rsidR="003E69D2" w:rsidRPr="0008184F">
        <w:rPr>
          <w:rFonts w:asciiTheme="minorHAnsi" w:hAnsiTheme="minorHAnsi" w:cstheme="minorHAnsi"/>
          <w:lang w:val="ru-RU"/>
        </w:rPr>
        <w:t xml:space="preserve">План </w:t>
      </w:r>
      <w:r w:rsidR="003E69D2" w:rsidRPr="00FA5872">
        <w:rPr>
          <w:rFonts w:asciiTheme="minorHAnsi" w:hAnsiTheme="minorHAnsi" w:cstheme="minorHAnsi"/>
        </w:rPr>
        <w:t>SN</w:t>
      </w:r>
      <w:r w:rsidR="003E69D2" w:rsidRPr="0008184F">
        <w:rPr>
          <w:rFonts w:asciiTheme="minorHAnsi" w:hAnsiTheme="minorHAnsi" w:cstheme="minorHAnsi"/>
          <w:lang w:val="ru-RU"/>
        </w:rPr>
        <w:t xml:space="preserve"> (номера абонента)</w:t>
      </w:r>
    </w:p>
    <w:p w:rsidR="006E772E" w:rsidRPr="0008184F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43239A">
        <w:rPr>
          <w:rFonts w:asciiTheme="minorHAnsi" w:hAnsiTheme="minorHAnsi" w:cstheme="minorHAnsi"/>
          <w:lang w:val="ru-RU"/>
        </w:rPr>
        <w:t>Обзор</w:t>
      </w:r>
      <w:r w:rsidR="006E772E" w:rsidRPr="0008184F">
        <w:rPr>
          <w:rFonts w:asciiTheme="minorHAnsi" w:hAnsiTheme="minorHAnsi" w:cstheme="minorHAnsi"/>
          <w:lang w:val="ru-RU"/>
        </w:rPr>
        <w:t>:</w:t>
      </w:r>
    </w:p>
    <w:p w:rsidR="006E772E" w:rsidRPr="0008184F" w:rsidRDefault="0008184F" w:rsidP="0008184F">
      <w:pPr>
        <w:tabs>
          <w:tab w:val="clear" w:pos="1276"/>
          <w:tab w:val="clear" w:pos="1843"/>
        </w:tabs>
        <w:spacing w:before="0"/>
        <w:ind w:left="2268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43239A" w:rsidRPr="0008184F">
        <w:rPr>
          <w:lang w:val="ru-RU"/>
        </w:rPr>
        <w:t>Длина номера (исключая CC и NDC) составляет четыре (4) цифры</w:t>
      </w:r>
    </w:p>
    <w:p w:rsidR="006E772E" w:rsidRPr="0043239A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>
        <w:t>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43239A" w:rsidRPr="00BC65A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</w:t>
      </w:r>
      <w:r w:rsidR="0043239A" w:rsidRPr="00BC65A3">
        <w:rPr>
          <w:color w:val="000000"/>
        </w:rPr>
        <w:t>T</w:t>
      </w:r>
      <w:r w:rsidR="0043239A" w:rsidRPr="00BC65A3">
        <w:rPr>
          <w:color w:val="000000"/>
          <w:lang w:val="ru-RU"/>
        </w:rPr>
        <w:t xml:space="preserve"> </w:t>
      </w:r>
      <w:r w:rsidR="0043239A" w:rsidRPr="00BC65A3">
        <w:rPr>
          <w:color w:val="000000"/>
        </w:rPr>
        <w:t>E</w:t>
      </w:r>
      <w:r w:rsidR="0043239A" w:rsidRPr="00BC65A3">
        <w:rPr>
          <w:color w:val="000000"/>
          <w:lang w:val="ru-RU"/>
        </w:rPr>
        <w:t>.164 в рамках национального плана нумерации</w:t>
      </w:r>
      <w:r w:rsidR="0043239A" w:rsidRPr="00BC65A3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43239A" w:rsidRPr="00BC65A3">
        <w:rPr>
          <w:rFonts w:asciiTheme="minorHAnsi" w:hAnsiTheme="minorHAnsi" w:cstheme="minorHAnsi"/>
          <w:lang w:val="ru-RU"/>
        </w:rPr>
        <w:t>(</w:t>
      </w:r>
      <w:r w:rsidR="0043239A">
        <w:rPr>
          <w:rFonts w:asciiTheme="minorHAnsi" w:hAnsiTheme="minorHAnsi" w:cstheme="minorHAnsi"/>
          <w:lang w:val="ru-RU"/>
        </w:rPr>
        <w:t>если таковая имеется</w:t>
      </w:r>
      <w:r w:rsidR="0043239A" w:rsidRPr="00BC65A3">
        <w:rPr>
          <w:rFonts w:asciiTheme="minorHAnsi" w:hAnsiTheme="minorHAnsi" w:cstheme="minorHAnsi"/>
          <w:lang w:val="ru-RU"/>
        </w:rPr>
        <w:t xml:space="preserve">): </w:t>
      </w:r>
      <w:r w:rsidR="0043239A">
        <w:rPr>
          <w:rFonts w:asciiTheme="minorHAnsi" w:hAnsiTheme="minorHAnsi" w:cstheme="minorHAnsi"/>
          <w:lang w:val="ru-RU"/>
        </w:rPr>
        <w:t>неприменимо</w:t>
      </w:r>
    </w:p>
    <w:p w:rsidR="006E772E" w:rsidRPr="002D5273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2D5273" w:rsidRPr="00BC65A3">
        <w:rPr>
          <w:color w:val="000000"/>
          <w:lang w:val="ru-RU"/>
        </w:rPr>
        <w:t xml:space="preserve">Ссылка на базу данных в реальном времени, отражающую перенесенные номера МСЭ-Т </w:t>
      </w:r>
      <w:r w:rsidR="002D5273" w:rsidRPr="00BC65A3">
        <w:rPr>
          <w:color w:val="000000"/>
        </w:rPr>
        <w:t>E</w:t>
      </w:r>
      <w:r w:rsidR="002D5273" w:rsidRPr="00BC65A3">
        <w:rPr>
          <w:color w:val="000000"/>
          <w:lang w:val="ru-RU"/>
        </w:rPr>
        <w:t>.164 (если имеется</w:t>
      </w:r>
      <w:r w:rsidR="002D5273">
        <w:rPr>
          <w:color w:val="000000"/>
          <w:lang w:val="ru-RU"/>
        </w:rPr>
        <w:t>)</w:t>
      </w:r>
      <w:r w:rsidR="002D5273" w:rsidRPr="00BC65A3">
        <w:rPr>
          <w:rFonts w:asciiTheme="minorHAnsi" w:hAnsiTheme="minorHAnsi" w:cstheme="minorHAnsi"/>
          <w:lang w:val="ru-RU"/>
        </w:rPr>
        <w:t xml:space="preserve">: </w:t>
      </w:r>
      <w:r w:rsidR="002D5273">
        <w:rPr>
          <w:rFonts w:asciiTheme="minorHAnsi" w:hAnsiTheme="minorHAnsi" w:cstheme="minorHAnsi"/>
          <w:lang w:val="ru-RU"/>
        </w:rPr>
        <w:t>неприменимо</w:t>
      </w:r>
    </w:p>
    <w:p w:rsidR="006E772E" w:rsidRPr="002D5273" w:rsidRDefault="0008184F" w:rsidP="0008184F">
      <w:pPr>
        <w:tabs>
          <w:tab w:val="clear" w:pos="1276"/>
        </w:tabs>
        <w:spacing w:before="0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2D5273">
        <w:rPr>
          <w:rFonts w:asciiTheme="minorHAnsi" w:hAnsiTheme="minorHAnsi" w:cstheme="minorHAnsi"/>
          <w:lang w:val="ru-RU"/>
        </w:rPr>
        <w:t>Сведения</w:t>
      </w:r>
      <w:r w:rsidR="002D5273" w:rsidRPr="00E6249D">
        <w:rPr>
          <w:rFonts w:asciiTheme="minorHAnsi" w:hAnsiTheme="minorHAnsi" w:cstheme="minorHAnsi"/>
          <w:lang w:val="ru-RU"/>
        </w:rPr>
        <w:t xml:space="preserve"> </w:t>
      </w:r>
      <w:r w:rsidR="002D5273">
        <w:rPr>
          <w:rFonts w:asciiTheme="minorHAnsi" w:hAnsiTheme="minorHAnsi" w:cstheme="minorHAnsi"/>
          <w:lang w:val="ru-RU"/>
        </w:rPr>
        <w:t>о</w:t>
      </w:r>
      <w:r w:rsidR="002D5273" w:rsidRPr="00E6249D">
        <w:rPr>
          <w:rFonts w:asciiTheme="minorHAnsi" w:hAnsiTheme="minorHAnsi" w:cstheme="minorHAnsi"/>
          <w:lang w:val="ru-RU"/>
        </w:rPr>
        <w:t xml:space="preserve"> </w:t>
      </w:r>
      <w:r w:rsidR="002D5273">
        <w:rPr>
          <w:rFonts w:asciiTheme="minorHAnsi" w:hAnsiTheme="minorHAnsi" w:cstheme="minorHAnsi"/>
          <w:lang w:val="ru-RU"/>
        </w:rPr>
        <w:t>плане</w:t>
      </w:r>
      <w:r w:rsidR="002D5273" w:rsidRPr="00E6249D">
        <w:rPr>
          <w:rFonts w:asciiTheme="minorHAnsi" w:hAnsiTheme="minorHAnsi" w:cstheme="minorHAnsi"/>
          <w:lang w:val="ru-RU"/>
        </w:rPr>
        <w:t xml:space="preserve"> </w:t>
      </w:r>
      <w:r w:rsidR="002D5273">
        <w:rPr>
          <w:rFonts w:asciiTheme="minorHAnsi" w:hAnsiTheme="minorHAnsi" w:cstheme="minorHAnsi"/>
          <w:lang w:val="ru-RU"/>
        </w:rPr>
        <w:t>нумерации</w:t>
      </w:r>
      <w:r w:rsidR="002D5273" w:rsidRPr="00E6249D">
        <w:rPr>
          <w:rFonts w:asciiTheme="minorHAnsi" w:hAnsiTheme="minorHAnsi" w:cstheme="minorHAnsi"/>
          <w:lang w:val="ru-RU"/>
        </w:rPr>
        <w:t xml:space="preserve">: </w:t>
      </w:r>
      <w:r w:rsidR="002D5273">
        <w:rPr>
          <w:rFonts w:asciiTheme="minorHAnsi" w:hAnsiTheme="minorHAnsi" w:cstheme="minorHAnsi"/>
          <w:lang w:val="ru-RU"/>
        </w:rPr>
        <w:t>Таблица</w:t>
      </w:r>
      <w:r w:rsidR="002D5273" w:rsidRPr="00E6249D">
        <w:rPr>
          <w:rFonts w:asciiTheme="minorHAnsi" w:hAnsiTheme="minorHAnsi" w:cstheme="minorHAnsi"/>
          <w:lang w:val="ru-RU"/>
        </w:rPr>
        <w:t xml:space="preserve"> </w:t>
      </w:r>
      <w:r w:rsidR="006E772E" w:rsidRPr="002D5273">
        <w:rPr>
          <w:rFonts w:asciiTheme="minorHAnsi" w:hAnsiTheme="minorHAnsi" w:cstheme="minorHAnsi"/>
          <w:lang w:val="ru-RU"/>
        </w:rPr>
        <w:t>2:</w:t>
      </w:r>
    </w:p>
    <w:p w:rsidR="006E772E" w:rsidRPr="002D5273" w:rsidRDefault="006E772E" w:rsidP="002D5273">
      <w:pPr>
        <w:pStyle w:val="ListParagraph"/>
        <w:spacing w:before="20" w:after="20" w:line="240" w:lineRule="auto"/>
        <w:ind w:left="1080"/>
        <w:rPr>
          <w:rFonts w:asciiTheme="minorHAnsi" w:hAnsiTheme="minorHAnsi" w:cstheme="minorHAnsi"/>
          <w:color w:val="000000"/>
          <w:sz w:val="20"/>
          <w:szCs w:val="20"/>
          <w:shd w:val="clear" w:color="auto" w:fill="F8F9FA"/>
          <w:lang w:val="ru-RU"/>
        </w:rPr>
      </w:pPr>
      <w:r w:rsidRPr="001C4302">
        <w:rPr>
          <w:rFonts w:asciiTheme="minorHAnsi" w:hAnsiTheme="minorHAnsi" w:cstheme="minorHAnsi"/>
          <w:color w:val="000000"/>
          <w:sz w:val="20"/>
          <w:szCs w:val="20"/>
        </w:rPr>
        <w:t>MSISDN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CC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+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NDC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+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SN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CC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 w:rsid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>код</w:t>
      </w:r>
      <w:r w:rsidR="002D5273"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>страны</w:t>
      </w:r>
      <w:r w:rsidR="002D5273"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NDC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 w:rsid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>национальный код пункта назначения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, </w:t>
      </w:r>
      <w:r w:rsid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>определяет один или часть</w:t>
      </w:r>
      <w:r w:rsidRPr="002D5273">
        <w:rPr>
          <w:rFonts w:asciiTheme="minorHAnsi" w:hAnsiTheme="minorHAnsi" w:cstheme="minorHAnsi"/>
          <w:color w:val="000000"/>
          <w:sz w:val="20"/>
          <w:szCs w:val="20"/>
          <w:shd w:val="clear" w:color="auto" w:fill="F8F9FA"/>
          <w:lang w:val="ru-RU"/>
        </w:rPr>
        <w:t xml:space="preserve"> </w:t>
      </w:r>
      <w:r w:rsidRPr="00803F5D">
        <w:rPr>
          <w:rFonts w:asciiTheme="minorHAnsi" w:hAnsiTheme="minorHAnsi" w:cstheme="minorHAnsi"/>
          <w:sz w:val="20"/>
          <w:szCs w:val="20"/>
        </w:rPr>
        <w:t>PLMN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SN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 w:rsid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>номер абонента</w:t>
      </w:r>
    </w:p>
    <w:p w:rsidR="006E772E" w:rsidRPr="0008184F" w:rsidRDefault="006A529C" w:rsidP="0008184F">
      <w:pPr>
        <w:spacing w:before="160" w:after="120"/>
        <w:jc w:val="center"/>
        <w:rPr>
          <w:b/>
          <w:bCs/>
          <w:lang w:val="ru-RU"/>
        </w:rPr>
      </w:pPr>
      <w:r w:rsidRPr="0008184F">
        <w:rPr>
          <w:b/>
          <w:bCs/>
          <w:lang w:val="ru-RU"/>
        </w:rPr>
        <w:t xml:space="preserve">Таблица </w:t>
      </w:r>
      <w:r w:rsidR="006E772E" w:rsidRPr="0008184F">
        <w:rPr>
          <w:b/>
          <w:bCs/>
          <w:lang w:val="ru-RU"/>
        </w:rPr>
        <w:t xml:space="preserve">2: </w:t>
      </w:r>
      <w:r w:rsidRPr="0008184F">
        <w:rPr>
          <w:b/>
          <w:bCs/>
          <w:lang w:val="ru-RU"/>
        </w:rPr>
        <w:t xml:space="preserve">План </w:t>
      </w:r>
      <w:r w:rsidRPr="0008184F">
        <w:rPr>
          <w:b/>
          <w:bCs/>
        </w:rPr>
        <w:t>MSISDN</w:t>
      </w:r>
      <w:r w:rsidRPr="0008184F">
        <w:rPr>
          <w:b/>
          <w:bCs/>
          <w:lang w:val="ru-RU"/>
        </w:rPr>
        <w:t xml:space="preserve"> (</w:t>
      </w:r>
      <w:r w:rsidRPr="0008184F">
        <w:rPr>
          <w:b/>
          <w:bCs/>
        </w:rPr>
        <w:t>ISDN</w:t>
      </w:r>
      <w:r w:rsidRPr="0008184F">
        <w:rPr>
          <w:b/>
          <w:bCs/>
          <w:lang w:val="ru-RU"/>
        </w:rPr>
        <w:t xml:space="preserve"> абонента подвижной связи</w:t>
      </w:r>
      <w:r w:rsidR="0008184F">
        <w:rPr>
          <w:b/>
          <w:bCs/>
          <w:lang w:val="ru-RU"/>
        </w:rPr>
        <w:t>)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073"/>
        <w:gridCol w:w="1073"/>
        <w:gridCol w:w="3030"/>
        <w:gridCol w:w="2078"/>
      </w:tblGrid>
      <w:tr w:rsidR="006E772E" w:rsidRPr="00803F5D" w:rsidTr="00CE39CB">
        <w:trPr>
          <w:tblHeader/>
        </w:trPr>
        <w:tc>
          <w:tcPr>
            <w:tcW w:w="2385" w:type="dxa"/>
            <w:vMerge w:val="restart"/>
            <w:vAlign w:val="center"/>
          </w:tcPr>
          <w:p w:rsidR="006E772E" w:rsidRPr="006A529C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lang w:val="ru-RU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NDC </w:t>
            </w:r>
            <w:r>
              <w:rPr>
                <w:b/>
                <w:i/>
                <w:iCs/>
                <w:lang w:val="ru-RU"/>
              </w:rPr>
              <w:t>(</w:t>
            </w:r>
            <w:r w:rsidRPr="005F74F9">
              <w:rPr>
                <w:b/>
                <w:i/>
                <w:iCs/>
                <w:lang w:val="ru-RU"/>
              </w:rPr>
              <w:t xml:space="preserve">Национальный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код пункта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назначения) </w:t>
            </w:r>
            <w:r w:rsidRPr="005F74F9">
              <w:rPr>
                <w:b/>
                <w:i/>
                <w:iCs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146" w:type="dxa"/>
            <w:gridSpan w:val="2"/>
            <w:vAlign w:val="center"/>
          </w:tcPr>
          <w:p w:rsidR="006E772E" w:rsidRPr="006A529C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ru-RU"/>
              </w:rPr>
            </w:pPr>
            <w:r w:rsidRPr="006A529C">
              <w:rPr>
                <w:b/>
                <w:i/>
                <w:iCs/>
                <w:szCs w:val="24"/>
                <w:lang w:val="ru-RU"/>
              </w:rPr>
              <w:t>Длина номера N(S)N</w:t>
            </w:r>
          </w:p>
        </w:tc>
        <w:tc>
          <w:tcPr>
            <w:tcW w:w="3030" w:type="dxa"/>
            <w:vMerge w:val="restart"/>
            <w:vAlign w:val="center"/>
          </w:tcPr>
          <w:p w:rsidR="006E772E" w:rsidRPr="006A529C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ru-RU"/>
              </w:rPr>
            </w:pPr>
            <w:r w:rsidRPr="006A529C">
              <w:rPr>
                <w:b/>
                <w:i/>
                <w:iCs/>
                <w:szCs w:val="24"/>
                <w:lang w:val="ru-RU"/>
              </w:rPr>
              <w:t xml:space="preserve">Использование номера </w:t>
            </w:r>
            <w:r w:rsidRPr="006A529C">
              <w:rPr>
                <w:b/>
                <w:i/>
                <w:iCs/>
                <w:szCs w:val="24"/>
                <w:lang w:val="ru-RU"/>
              </w:rPr>
              <w:br/>
              <w:t>МСЭ-Т E.164</w:t>
            </w:r>
          </w:p>
        </w:tc>
        <w:tc>
          <w:tcPr>
            <w:tcW w:w="2078" w:type="dxa"/>
            <w:vMerge w:val="restart"/>
            <w:vAlign w:val="center"/>
          </w:tcPr>
          <w:p w:rsidR="006E772E" w:rsidRPr="00803F5D" w:rsidRDefault="006A529C" w:rsidP="00504B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Дополнительная </w:t>
            </w:r>
            <w:r w:rsidRPr="005F74F9">
              <w:rPr>
                <w:b/>
                <w:i/>
                <w:iCs/>
                <w:lang w:val="ru-RU"/>
              </w:rPr>
              <w:br/>
              <w:t>информация</w:t>
            </w:r>
          </w:p>
        </w:tc>
      </w:tr>
      <w:tr w:rsidR="006A529C" w:rsidRPr="00803F5D" w:rsidTr="00CE39CB">
        <w:trPr>
          <w:tblHeader/>
        </w:trPr>
        <w:tc>
          <w:tcPr>
            <w:tcW w:w="2385" w:type="dxa"/>
            <w:vMerge/>
            <w:vAlign w:val="center"/>
          </w:tcPr>
          <w:p w:rsidR="006A529C" w:rsidRPr="00803F5D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  <w:tc>
          <w:tcPr>
            <w:tcW w:w="1073" w:type="dxa"/>
            <w:vAlign w:val="center"/>
          </w:tcPr>
          <w:p w:rsidR="006A529C" w:rsidRPr="005F74F9" w:rsidRDefault="006A529C" w:rsidP="00504B8C">
            <w:pPr>
              <w:pStyle w:val="Tablehead"/>
              <w:spacing w:before="40" w:after="40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Макси-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1073" w:type="dxa"/>
            <w:vAlign w:val="center"/>
          </w:tcPr>
          <w:p w:rsidR="006A529C" w:rsidRPr="005F74F9" w:rsidRDefault="006A529C" w:rsidP="00504B8C">
            <w:pPr>
              <w:pStyle w:val="Tablehead"/>
              <w:spacing w:before="40" w:after="40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</w:t>
            </w:r>
            <w:r w:rsidR="000D6ECC">
              <w:rPr>
                <w:bCs w:val="0"/>
                <w:sz w:val="20"/>
                <w:szCs w:val="24"/>
                <w:lang w:val="ru-RU"/>
              </w:rPr>
              <w:t>ини</w:t>
            </w:r>
            <w:r w:rsidRPr="005F74F9">
              <w:rPr>
                <w:bCs w:val="0"/>
                <w:sz w:val="20"/>
                <w:szCs w:val="24"/>
                <w:lang w:val="ru-RU"/>
              </w:rPr>
              <w:t>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3030" w:type="dxa"/>
            <w:vMerge/>
            <w:vAlign w:val="center"/>
          </w:tcPr>
          <w:p w:rsidR="006A529C" w:rsidRPr="00803F5D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  <w:tc>
          <w:tcPr>
            <w:tcW w:w="2078" w:type="dxa"/>
            <w:vMerge/>
            <w:vAlign w:val="center"/>
          </w:tcPr>
          <w:p w:rsidR="006A529C" w:rsidRPr="00803F5D" w:rsidRDefault="006A529C" w:rsidP="00504B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</w:p>
        </w:tc>
      </w:tr>
      <w:tr w:rsidR="006E772E" w:rsidRPr="00FA5872" w:rsidTr="00CE39CB">
        <w:trPr>
          <w:trHeight w:val="583"/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550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554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FA5872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FA5872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6E772E" w:rsidRPr="006A529C" w:rsidRDefault="006A529C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Дополнительные услуги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579"/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630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632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FA5872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FA5872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6E772E" w:rsidRPr="00FA5872" w:rsidRDefault="003C35CA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>, LTE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554"/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685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690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6E772E" w:rsidRPr="00FA5872" w:rsidRDefault="003C35CA" w:rsidP="003C35CA">
            <w:pPr>
              <w:spacing w:before="20" w:after="20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виртуальная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 PBX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772E" w:rsidRPr="0008184F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6610C2" w:rsidTr="00CE39CB">
        <w:trPr>
          <w:trHeight w:val="548"/>
          <w:tblHeader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730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740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750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760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770</w:t>
            </w:r>
          </w:p>
          <w:p w:rsidR="006E772E" w:rsidRPr="00B9179C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:rsidR="006E772E" w:rsidRPr="00B9179C" w:rsidRDefault="006E772E" w:rsidP="008A39A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6E772E" w:rsidRPr="003C35CA" w:rsidRDefault="003C35CA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3C35CA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, </w:t>
            </w:r>
            <w:r w:rsidR="006E772E" w:rsidRPr="007A2C83">
              <w:rPr>
                <w:rFonts w:asciiTheme="minorHAnsi" w:hAnsiTheme="minorHAnsi" w:cstheme="minorHAnsi"/>
                <w:color w:val="000000" w:themeColor="text1"/>
              </w:rPr>
              <w:t>GSM</w:t>
            </w:r>
          </w:p>
          <w:p w:rsidR="006E772E" w:rsidRPr="003C35CA" w:rsidRDefault="006E772E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:rsidR="006E772E" w:rsidRPr="003C35CA" w:rsidRDefault="006E772E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:rsidR="006E772E" w:rsidRPr="003C35CA" w:rsidRDefault="006E772E" w:rsidP="006E772E">
            <w:pPr>
              <w:spacing w:before="20" w:after="20"/>
              <w:jc w:val="left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:rsidR="006E772E" w:rsidRPr="003C35CA" w:rsidRDefault="003C35CA" w:rsidP="003C35CA">
            <w:pPr>
              <w:spacing w:before="20" w:after="20"/>
              <w:jc w:val="left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Распределен для электронного правительства</w:t>
            </w:r>
            <w:r w:rsidR="006E772E" w:rsidRPr="003C35CA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(760 0000</w:t>
            </w:r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–</w:t>
            </w:r>
            <w:r w:rsidR="006E772E" w:rsidRPr="003C35CA">
              <w:rPr>
                <w:rFonts w:asciiTheme="minorHAnsi" w:hAnsiTheme="minorHAnsi" w:cstheme="minorHAnsi"/>
                <w:color w:val="000000" w:themeColor="text1"/>
                <w:lang w:val="ru-RU"/>
              </w:rPr>
              <w:t>760</w:t>
            </w:r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 </w:t>
            </w:r>
            <w:r w:rsidR="006E772E" w:rsidRPr="003C35CA">
              <w:rPr>
                <w:rFonts w:asciiTheme="minorHAnsi" w:hAnsiTheme="minorHAnsi" w:cstheme="minorHAnsi"/>
                <w:color w:val="000000" w:themeColor="text1"/>
                <w:lang w:val="ru-RU"/>
              </w:rPr>
              <w:t>2999)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772E" w:rsidRPr="003C35CA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  <w:p w:rsidR="006E772E" w:rsidRPr="003C35CA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  <w:p w:rsidR="006E772E" w:rsidRPr="003C35CA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  <w:p w:rsidR="006E772E" w:rsidRPr="003C35CA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  <w:p w:rsidR="006E772E" w:rsidRPr="0008184F" w:rsidRDefault="006E772E" w:rsidP="006E772E">
            <w:pPr>
              <w:spacing w:before="20" w:after="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A5872" w:rsidTr="00CE39CB">
        <w:trPr>
          <w:trHeight w:val="542"/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840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860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870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880</w:t>
            </w:r>
          </w:p>
          <w:p w:rsidR="006E772E" w:rsidRPr="00FA5872" w:rsidRDefault="006E772E" w:rsidP="006E772E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890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572794" w:rsidRDefault="006E772E" w:rsidP="00572794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572794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6E772E" w:rsidRPr="00572794" w:rsidRDefault="006E772E" w:rsidP="00572794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572794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6E772E" w:rsidRPr="00FA5872" w:rsidRDefault="003C35CA" w:rsidP="006E772E">
            <w:pPr>
              <w:spacing w:before="20" w:after="20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lang w:val="fr-FR"/>
              </w:rPr>
              <w:t>, GSM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772E" w:rsidRPr="00FA5872" w:rsidRDefault="006E772E" w:rsidP="006E772E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6E772E" w:rsidRDefault="006E772E" w:rsidP="006E772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br w:type="page"/>
      </w:r>
    </w:p>
    <w:p w:rsidR="006E772E" w:rsidRPr="003C35CA" w:rsidRDefault="0008184F" w:rsidP="0008184F">
      <w:pPr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lastRenderedPageBreak/>
        <w:t>7</w:t>
      </w:r>
      <w:r w:rsidRPr="0008184F">
        <w:rPr>
          <w:rFonts w:asciiTheme="minorHAnsi" w:hAnsiTheme="minorHAnsi" w:cstheme="minorHAnsi"/>
          <w:b/>
          <w:lang w:val="ru-RU"/>
        </w:rPr>
        <w:tab/>
      </w:r>
      <w:r w:rsidR="003C35CA">
        <w:rPr>
          <w:rFonts w:asciiTheme="minorHAnsi" w:hAnsiTheme="minorHAnsi" w:cstheme="minorHAnsi"/>
          <w:b/>
          <w:lang w:val="ru-RU"/>
        </w:rPr>
        <w:t>План</w:t>
      </w:r>
      <w:r w:rsidR="003C35CA" w:rsidRPr="003C35CA">
        <w:rPr>
          <w:rFonts w:asciiTheme="minorHAnsi" w:hAnsiTheme="minorHAnsi" w:cstheme="minorHAnsi"/>
          <w:b/>
          <w:lang w:val="ru-RU"/>
        </w:rPr>
        <w:t xml:space="preserve"> </w:t>
      </w:r>
      <w:r w:rsidR="006E772E" w:rsidRPr="0008184F">
        <w:rPr>
          <w:rFonts w:asciiTheme="minorHAnsi" w:hAnsiTheme="minorHAnsi" w:cstheme="minorHAnsi"/>
          <w:b/>
          <w:lang w:val="ru-RU"/>
        </w:rPr>
        <w:t>TFN</w:t>
      </w:r>
      <w:r w:rsidR="006E772E" w:rsidRPr="003C35CA">
        <w:rPr>
          <w:rFonts w:asciiTheme="minorHAnsi" w:hAnsiTheme="minorHAnsi" w:cstheme="minorHAnsi"/>
          <w:b/>
          <w:lang w:val="ru-RU"/>
        </w:rPr>
        <w:t xml:space="preserve"> (</w:t>
      </w:r>
      <w:r w:rsidR="003C35CA">
        <w:rPr>
          <w:rFonts w:asciiTheme="minorHAnsi" w:hAnsiTheme="minorHAnsi" w:cstheme="minorHAnsi"/>
          <w:b/>
          <w:lang w:val="ru-RU"/>
        </w:rPr>
        <w:t>номера бесплатного международного вызова</w:t>
      </w:r>
      <w:r w:rsidR="006E772E" w:rsidRPr="003C35CA">
        <w:rPr>
          <w:rFonts w:asciiTheme="minorHAnsi" w:hAnsiTheme="minorHAnsi" w:cstheme="minorHAnsi"/>
          <w:b/>
          <w:lang w:val="ru-RU"/>
        </w:rPr>
        <w:t xml:space="preserve">) </w:t>
      </w:r>
    </w:p>
    <w:p w:rsidR="006E772E" w:rsidRPr="0008184F" w:rsidRDefault="003C35CA" w:rsidP="0008184F">
      <w:pPr>
        <w:spacing w:before="160" w:after="120"/>
        <w:jc w:val="center"/>
        <w:rPr>
          <w:b/>
          <w:bCs/>
          <w:lang w:val="ru-RU"/>
        </w:rPr>
      </w:pPr>
      <w:r w:rsidRPr="0008184F">
        <w:rPr>
          <w:b/>
          <w:bCs/>
          <w:lang w:val="ru-RU"/>
        </w:rPr>
        <w:t>Таблица</w:t>
      </w:r>
      <w:r w:rsidR="006E772E" w:rsidRPr="0008184F">
        <w:rPr>
          <w:b/>
          <w:bCs/>
          <w:lang w:val="ru-RU"/>
        </w:rPr>
        <w:t xml:space="preserve"> 3: </w:t>
      </w:r>
      <w:r w:rsidRPr="0008184F">
        <w:rPr>
          <w:b/>
          <w:bCs/>
          <w:lang w:val="ru-RU"/>
        </w:rPr>
        <w:t xml:space="preserve">План </w:t>
      </w:r>
      <w:r w:rsidRPr="0008184F">
        <w:rPr>
          <w:b/>
          <w:bCs/>
        </w:rPr>
        <w:t>TFN</w:t>
      </w:r>
      <w:r w:rsidRPr="0008184F">
        <w:rPr>
          <w:b/>
          <w:bCs/>
          <w:lang w:val="ru-RU"/>
        </w:rPr>
        <w:t xml:space="preserve"> (номера бесплатного международного вызова)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168"/>
        <w:gridCol w:w="1064"/>
        <w:gridCol w:w="3580"/>
        <w:gridCol w:w="1567"/>
      </w:tblGrid>
      <w:tr w:rsidR="003C35CA" w:rsidRPr="006F0890" w:rsidTr="00CE39CB">
        <w:trPr>
          <w:trHeight w:val="614"/>
          <w:tblHeader/>
        </w:trPr>
        <w:tc>
          <w:tcPr>
            <w:tcW w:w="2260" w:type="dxa"/>
            <w:vMerge w:val="restart"/>
            <w:vAlign w:val="center"/>
          </w:tcPr>
          <w:p w:rsidR="003C35CA" w:rsidRPr="003C35CA" w:rsidRDefault="003C35CA" w:rsidP="00CE39CB">
            <w:pPr>
              <w:pStyle w:val="Tablehead0"/>
              <w:spacing w:before="40" w:after="40" w:line="220" w:lineRule="exact"/>
              <w:rPr>
                <w:b/>
                <w:sz w:val="20"/>
                <w:lang w:val="ru-RU"/>
              </w:rPr>
            </w:pPr>
            <w:r w:rsidRPr="003C35CA">
              <w:rPr>
                <w:b/>
                <w:sz w:val="20"/>
                <w:szCs w:val="22"/>
                <w:lang w:val="ru-RU"/>
              </w:rPr>
              <w:t xml:space="preserve">NDC (Национальный </w:t>
            </w:r>
            <w:r w:rsidRPr="003C35CA">
              <w:rPr>
                <w:b/>
                <w:sz w:val="20"/>
                <w:szCs w:val="22"/>
                <w:lang w:val="ru-RU"/>
              </w:rPr>
              <w:br/>
              <w:t xml:space="preserve">код пункта </w:t>
            </w:r>
            <w:r w:rsidRPr="003C35CA">
              <w:rPr>
                <w:b/>
                <w:sz w:val="20"/>
                <w:szCs w:val="22"/>
                <w:lang w:val="ru-RU"/>
              </w:rPr>
              <w:br/>
              <w:t xml:space="preserve">назначения) </w:t>
            </w:r>
            <w:r w:rsidRPr="003C35CA">
              <w:rPr>
                <w:b/>
                <w:sz w:val="20"/>
                <w:szCs w:val="22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32" w:type="dxa"/>
            <w:gridSpan w:val="2"/>
            <w:vAlign w:val="center"/>
          </w:tcPr>
          <w:p w:rsidR="003C35CA" w:rsidRPr="003C35CA" w:rsidRDefault="003C35CA" w:rsidP="00CE39CB">
            <w:pPr>
              <w:pStyle w:val="Tablehead0"/>
              <w:spacing w:before="40" w:after="40" w:line="220" w:lineRule="exact"/>
              <w:rPr>
                <w:b/>
                <w:sz w:val="20"/>
                <w:lang w:val="ru-RU"/>
              </w:rPr>
            </w:pPr>
            <w:r w:rsidRPr="003C35CA">
              <w:rPr>
                <w:b/>
                <w:sz w:val="20"/>
                <w:szCs w:val="24"/>
                <w:lang w:val="ru-RU"/>
              </w:rPr>
              <w:t>Длина номера N(S)N</w:t>
            </w:r>
          </w:p>
        </w:tc>
        <w:tc>
          <w:tcPr>
            <w:tcW w:w="3580" w:type="dxa"/>
            <w:vMerge w:val="restart"/>
            <w:vAlign w:val="center"/>
          </w:tcPr>
          <w:p w:rsidR="003C35CA" w:rsidRPr="005F74F9" w:rsidRDefault="003C35CA" w:rsidP="00CE39CB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 xml:space="preserve">Использование номера 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МСЭ-Т E.164</w:t>
            </w:r>
          </w:p>
        </w:tc>
        <w:tc>
          <w:tcPr>
            <w:tcW w:w="1567" w:type="dxa"/>
            <w:vMerge w:val="restart"/>
            <w:vAlign w:val="center"/>
          </w:tcPr>
          <w:p w:rsidR="003C35CA" w:rsidRPr="005F74F9" w:rsidRDefault="003C35CA" w:rsidP="00CE39CB">
            <w:pPr>
              <w:spacing w:before="40" w:after="4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Дополнительная </w:t>
            </w:r>
            <w:r w:rsidRPr="005F74F9">
              <w:rPr>
                <w:b/>
                <w:i/>
                <w:iCs/>
                <w:lang w:val="ru-RU"/>
              </w:rPr>
              <w:br/>
              <w:t>информация</w:t>
            </w:r>
          </w:p>
        </w:tc>
      </w:tr>
      <w:tr w:rsidR="003C35CA" w:rsidRPr="006F0890" w:rsidTr="00CE39CB">
        <w:trPr>
          <w:trHeight w:val="800"/>
          <w:tblHeader/>
        </w:trPr>
        <w:tc>
          <w:tcPr>
            <w:tcW w:w="2260" w:type="dxa"/>
            <w:vMerge/>
            <w:vAlign w:val="center"/>
          </w:tcPr>
          <w:p w:rsidR="003C35CA" w:rsidRPr="006F0890" w:rsidRDefault="003C35CA" w:rsidP="0008184F">
            <w:pPr>
              <w:pStyle w:val="Tablehead0"/>
              <w:spacing w:line="220" w:lineRule="exact"/>
              <w:rPr>
                <w:b/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35CA" w:rsidRPr="005F74F9" w:rsidRDefault="003C35CA" w:rsidP="0008184F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Макси-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1064" w:type="dxa"/>
            <w:vAlign w:val="center"/>
          </w:tcPr>
          <w:p w:rsidR="003C35CA" w:rsidRPr="005F74F9" w:rsidRDefault="003C35CA" w:rsidP="0008184F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</w:t>
            </w:r>
            <w:r>
              <w:rPr>
                <w:bCs w:val="0"/>
                <w:sz w:val="20"/>
                <w:szCs w:val="24"/>
                <w:lang w:val="ru-RU"/>
              </w:rPr>
              <w:t>ин</w:t>
            </w:r>
            <w:r w:rsidRPr="005F74F9">
              <w:rPr>
                <w:bCs w:val="0"/>
                <w:sz w:val="20"/>
                <w:szCs w:val="24"/>
                <w:lang w:val="ru-RU"/>
              </w:rPr>
              <w:t>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3580" w:type="dxa"/>
            <w:vMerge/>
            <w:vAlign w:val="center"/>
          </w:tcPr>
          <w:p w:rsidR="003C35CA" w:rsidRPr="006F0890" w:rsidRDefault="003C35CA" w:rsidP="0008184F">
            <w:pPr>
              <w:pStyle w:val="Tablehead0"/>
              <w:spacing w:line="220" w:lineRule="exact"/>
              <w:rPr>
                <w:b/>
                <w:sz w:val="20"/>
              </w:rPr>
            </w:pPr>
          </w:p>
        </w:tc>
        <w:tc>
          <w:tcPr>
            <w:tcW w:w="1567" w:type="dxa"/>
            <w:vMerge/>
            <w:vAlign w:val="center"/>
          </w:tcPr>
          <w:p w:rsidR="003C35CA" w:rsidRPr="006F0890" w:rsidRDefault="003C35CA" w:rsidP="0008184F">
            <w:pPr>
              <w:pStyle w:val="Tablehead0"/>
              <w:spacing w:line="220" w:lineRule="exact"/>
              <w:rPr>
                <w:b/>
                <w:sz w:val="20"/>
              </w:rPr>
            </w:pPr>
          </w:p>
        </w:tc>
      </w:tr>
      <w:tr w:rsidR="006E772E" w:rsidRPr="006610C2" w:rsidTr="00CE39CB">
        <w:trPr>
          <w:trHeight w:val="539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1313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896892" w:rsidRDefault="003C35CA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 w:rsidR="006E772E" w:rsidRPr="007A2C83">
              <w:rPr>
                <w:rFonts w:asciiTheme="minorHAnsi" w:hAnsiTheme="minorHAnsi" w:cstheme="minorHAnsi"/>
                <w:color w:val="000000"/>
              </w:rPr>
              <w:t>SMS</w:t>
            </w:r>
            <w:r w:rsidR="006E772E"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6E772E" w:rsidRPr="007A2C83">
              <w:rPr>
                <w:rFonts w:asciiTheme="minorHAnsi" w:hAnsiTheme="minorHAnsi" w:cstheme="minorHAnsi"/>
                <w:color w:val="000000"/>
              </w:rPr>
              <w:t>RapidPro</w:t>
            </w:r>
            <w:r w:rsid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для ЮНИСЕФ</w:t>
            </w:r>
          </w:p>
        </w:tc>
        <w:tc>
          <w:tcPr>
            <w:tcW w:w="1567" w:type="dxa"/>
            <w:vAlign w:val="bottom"/>
          </w:tcPr>
          <w:p w:rsidR="006E772E" w:rsidRPr="0089689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6E772E" w:rsidRPr="00FA5872" w:rsidTr="00CE39CB">
        <w:trPr>
          <w:trHeight w:val="24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222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3C35CA" w:rsidRDefault="003C35CA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справочная служба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6E772E" w:rsidRPr="00FA5872" w:rsidTr="00CE39CB">
        <w:trPr>
          <w:trHeight w:val="539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247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89689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скорая помощь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6E772E" w:rsidRPr="00FA5872" w:rsidTr="00CE39CB">
        <w:trPr>
          <w:trHeight w:val="299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2639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89689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 w:rsidR="000D6ECC">
              <w:rPr>
                <w:rFonts w:asciiTheme="minorHAnsi" w:hAnsiTheme="minorHAnsi" w:cstheme="minorHAnsi"/>
                <w:color w:val="000000"/>
                <w:lang w:val="ru-RU"/>
              </w:rPr>
              <w:t>в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ремя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6E772E" w:rsidRPr="006610C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286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89689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международный вызов через оператора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89689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6E772E" w:rsidRPr="006610C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333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604DF4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национальный вызов через оператора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604DF4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6E772E" w:rsidRPr="00FA5872" w:rsidTr="00CE39CB">
        <w:trPr>
          <w:trHeight w:val="337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3444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6E772E" w:rsidRPr="006610C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473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604DF4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специальная служба</w:t>
            </w:r>
            <w:r w:rsidR="006E772E"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.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Аварийная сигнализация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604DF4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6E772E" w:rsidRPr="00FA5872" w:rsidTr="00CE39CB">
        <w:trPr>
          <w:trHeight w:val="314"/>
          <w:tblHeader/>
        </w:trPr>
        <w:tc>
          <w:tcPr>
            <w:tcW w:w="2260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537</w:t>
            </w:r>
          </w:p>
        </w:tc>
        <w:tc>
          <w:tcPr>
            <w:tcW w:w="1168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полиция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383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6366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604DF4" w:rsidTr="00CE39CB">
        <w:trPr>
          <w:trHeight w:val="539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646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604DF4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служба текстовых сообщений</w:t>
            </w:r>
          </w:p>
        </w:tc>
        <w:tc>
          <w:tcPr>
            <w:tcW w:w="1567" w:type="dxa"/>
            <w:vAlign w:val="bottom"/>
          </w:tcPr>
          <w:p w:rsidR="006E772E" w:rsidRPr="00604DF4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E772E" w:rsidRPr="00FA5872" w:rsidTr="00CE39CB">
        <w:trPr>
          <w:trHeight w:val="425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(0800) 822 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 w:rsidR="00604DF4"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41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9000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район Хахаке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279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1234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район Хихифо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35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211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314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212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297267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="006E772E" w:rsidRPr="00FA5872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электроэнергия</w:t>
            </w: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297267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(0800) 334 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297267" w:rsidRDefault="00896892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="006E772E" w:rsidRPr="00297267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район</w:t>
            </w:r>
            <w:r w:rsidR="00297267" w:rsidRPr="00297267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297267">
              <w:rPr>
                <w:rFonts w:asciiTheme="minorHAnsi" w:hAnsiTheme="minorHAnsi" w:cstheme="minorHAnsi"/>
                <w:color w:val="000000"/>
                <w:lang w:val="ru-RU"/>
              </w:rPr>
              <w:t>Нукуалофа</w:t>
            </w:r>
          </w:p>
        </w:tc>
        <w:tc>
          <w:tcPr>
            <w:tcW w:w="1567" w:type="dxa"/>
            <w:vAlign w:val="bottom"/>
          </w:tcPr>
          <w:p w:rsidR="006E772E" w:rsidRPr="00297267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768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777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7529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881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886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662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0038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444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653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772E" w:rsidRPr="00FA5872" w:rsidTr="00CE39CB">
        <w:trPr>
          <w:trHeight w:val="367"/>
          <w:tblHeader/>
        </w:trPr>
        <w:tc>
          <w:tcPr>
            <w:tcW w:w="2260" w:type="dxa"/>
          </w:tcPr>
          <w:p w:rsidR="006E772E" w:rsidRPr="00FA5872" w:rsidRDefault="006E772E" w:rsidP="0008184F">
            <w:pPr>
              <w:spacing w:before="20" w:after="20" w:line="220" w:lineRule="exact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306</w:t>
            </w:r>
          </w:p>
        </w:tc>
        <w:tc>
          <w:tcPr>
            <w:tcW w:w="1168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:rsidR="006E772E" w:rsidRPr="00FA5872" w:rsidRDefault="006E772E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</w:tcPr>
          <w:p w:rsidR="006E772E" w:rsidRPr="00FA5872" w:rsidRDefault="006E772E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E772E" w:rsidRDefault="006E772E" w:rsidP="006E772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br w:type="page"/>
      </w:r>
    </w:p>
    <w:p w:rsidR="006E772E" w:rsidRPr="0008184F" w:rsidRDefault="0008184F" w:rsidP="0008184F">
      <w:pPr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lastRenderedPageBreak/>
        <w:t>8</w:t>
      </w:r>
      <w:r w:rsidRPr="0008184F">
        <w:rPr>
          <w:rFonts w:asciiTheme="minorHAnsi" w:hAnsiTheme="minorHAnsi" w:cstheme="minorHAnsi"/>
          <w:b/>
          <w:lang w:val="ru-RU"/>
        </w:rPr>
        <w:tab/>
      </w:r>
      <w:r w:rsidR="00297267">
        <w:rPr>
          <w:rFonts w:asciiTheme="minorHAnsi" w:hAnsiTheme="minorHAnsi" w:cstheme="minorHAnsi"/>
          <w:b/>
          <w:lang w:val="ru-RU"/>
        </w:rPr>
        <w:t>План номеров с короткими кодами</w:t>
      </w:r>
    </w:p>
    <w:p w:rsidR="006E772E" w:rsidRPr="0008184F" w:rsidRDefault="000D6ECC" w:rsidP="0008184F">
      <w:pPr>
        <w:spacing w:before="160" w:after="120"/>
        <w:jc w:val="center"/>
        <w:rPr>
          <w:b/>
          <w:bCs/>
          <w:lang w:val="ru-RU"/>
        </w:rPr>
      </w:pPr>
      <w:r w:rsidRPr="0008184F">
        <w:rPr>
          <w:b/>
          <w:bCs/>
          <w:lang w:val="ru-RU"/>
        </w:rPr>
        <w:t>Таблица</w:t>
      </w:r>
      <w:r w:rsidR="006E772E" w:rsidRPr="0008184F">
        <w:rPr>
          <w:b/>
          <w:bCs/>
          <w:lang w:val="ru-RU"/>
        </w:rPr>
        <w:t xml:space="preserve"> 4: </w:t>
      </w:r>
      <w:r w:rsidRPr="0008184F">
        <w:rPr>
          <w:b/>
          <w:bCs/>
          <w:lang w:val="ru-RU"/>
        </w:rPr>
        <w:t>План номеров с короткими кодами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168"/>
        <w:gridCol w:w="1064"/>
        <w:gridCol w:w="3297"/>
        <w:gridCol w:w="1850"/>
      </w:tblGrid>
      <w:tr w:rsidR="000D6ECC" w:rsidRPr="00FA5872" w:rsidTr="00CE39CB">
        <w:trPr>
          <w:trHeight w:val="614"/>
          <w:tblHeader/>
        </w:trPr>
        <w:tc>
          <w:tcPr>
            <w:tcW w:w="2260" w:type="dxa"/>
            <w:vMerge w:val="restart"/>
            <w:vAlign w:val="center"/>
          </w:tcPr>
          <w:p w:rsidR="000D6ECC" w:rsidRPr="000D6ECC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ru-RU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NDC </w:t>
            </w:r>
            <w:r>
              <w:rPr>
                <w:b/>
                <w:i/>
                <w:iCs/>
                <w:lang w:val="ru-RU"/>
              </w:rPr>
              <w:t>(</w:t>
            </w:r>
            <w:r w:rsidRPr="005F74F9">
              <w:rPr>
                <w:b/>
                <w:i/>
                <w:iCs/>
                <w:lang w:val="ru-RU"/>
              </w:rPr>
              <w:t xml:space="preserve">Национальный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код пункта </w:t>
            </w:r>
            <w:r w:rsidRPr="005F74F9">
              <w:rPr>
                <w:b/>
                <w:i/>
                <w:iCs/>
                <w:lang w:val="ru-RU"/>
              </w:rPr>
              <w:br/>
              <w:t xml:space="preserve">назначения) </w:t>
            </w:r>
            <w:r w:rsidRPr="005F74F9">
              <w:rPr>
                <w:b/>
                <w:i/>
                <w:iCs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32" w:type="dxa"/>
            <w:gridSpan w:val="2"/>
            <w:vAlign w:val="center"/>
          </w:tcPr>
          <w:p w:rsidR="000D6ECC" w:rsidRPr="000D6ECC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ru-RU"/>
              </w:rPr>
            </w:pPr>
            <w:r w:rsidRPr="006A529C">
              <w:rPr>
                <w:b/>
                <w:i/>
                <w:iCs/>
                <w:szCs w:val="24"/>
                <w:lang w:val="ru-RU"/>
              </w:rPr>
              <w:t>Длина номера N(S)N</w:t>
            </w:r>
          </w:p>
        </w:tc>
        <w:tc>
          <w:tcPr>
            <w:tcW w:w="3297" w:type="dxa"/>
            <w:vMerge w:val="restart"/>
            <w:vAlign w:val="center"/>
          </w:tcPr>
          <w:p w:rsidR="000D6ECC" w:rsidRPr="006A529C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i/>
                <w:iCs/>
                <w:lang w:val="ru-RU"/>
              </w:rPr>
            </w:pPr>
            <w:r w:rsidRPr="006A529C">
              <w:rPr>
                <w:b/>
                <w:i/>
                <w:iCs/>
                <w:szCs w:val="24"/>
                <w:lang w:val="ru-RU"/>
              </w:rPr>
              <w:t xml:space="preserve">Использование номера </w:t>
            </w:r>
            <w:r w:rsidRPr="006A529C">
              <w:rPr>
                <w:b/>
                <w:i/>
                <w:iCs/>
                <w:szCs w:val="24"/>
                <w:lang w:val="ru-RU"/>
              </w:rPr>
              <w:br/>
              <w:t>МСЭ-Т E.164</w:t>
            </w:r>
          </w:p>
        </w:tc>
        <w:tc>
          <w:tcPr>
            <w:tcW w:w="1850" w:type="dxa"/>
            <w:vMerge w:val="restart"/>
            <w:vAlign w:val="center"/>
          </w:tcPr>
          <w:p w:rsidR="000D6ECC" w:rsidRPr="00803F5D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b/>
                <w:bCs/>
                <w:i/>
                <w:lang w:val="fr-FR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Дополнительная </w:t>
            </w:r>
            <w:r w:rsidRPr="005F74F9">
              <w:rPr>
                <w:b/>
                <w:i/>
                <w:iCs/>
                <w:lang w:val="ru-RU"/>
              </w:rPr>
              <w:br/>
              <w:t>информация</w:t>
            </w:r>
          </w:p>
        </w:tc>
      </w:tr>
      <w:tr w:rsidR="000D6ECC" w:rsidRPr="00FA5872" w:rsidTr="00CE39CB">
        <w:trPr>
          <w:trHeight w:val="800"/>
          <w:tblHeader/>
        </w:trPr>
        <w:tc>
          <w:tcPr>
            <w:tcW w:w="2260" w:type="dxa"/>
            <w:vMerge/>
            <w:vAlign w:val="center"/>
          </w:tcPr>
          <w:p w:rsidR="000D6ECC" w:rsidRPr="00FA5872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lang w:val="fr-FR"/>
              </w:rPr>
            </w:pPr>
          </w:p>
        </w:tc>
        <w:tc>
          <w:tcPr>
            <w:tcW w:w="1168" w:type="dxa"/>
            <w:vAlign w:val="center"/>
          </w:tcPr>
          <w:p w:rsidR="000D6ECC" w:rsidRPr="005F74F9" w:rsidRDefault="000D6ECC" w:rsidP="0008184F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Макси-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1064" w:type="dxa"/>
            <w:vAlign w:val="center"/>
          </w:tcPr>
          <w:p w:rsidR="000D6ECC" w:rsidRPr="005F74F9" w:rsidRDefault="000D6ECC" w:rsidP="0008184F">
            <w:pPr>
              <w:pStyle w:val="Tablehead"/>
              <w:spacing w:before="40" w:after="40" w:line="220" w:lineRule="exact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</w:t>
            </w:r>
            <w:r>
              <w:rPr>
                <w:bCs w:val="0"/>
                <w:sz w:val="20"/>
                <w:szCs w:val="24"/>
                <w:lang w:val="ru-RU"/>
              </w:rPr>
              <w:t>ини</w:t>
            </w:r>
            <w:r w:rsidRPr="005F74F9">
              <w:rPr>
                <w:bCs w:val="0"/>
                <w:sz w:val="20"/>
                <w:szCs w:val="24"/>
                <w:lang w:val="ru-RU"/>
              </w:rPr>
              <w:t>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3297" w:type="dxa"/>
            <w:vMerge/>
            <w:vAlign w:val="center"/>
          </w:tcPr>
          <w:p w:rsidR="000D6ECC" w:rsidRPr="00FA5872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lang w:val="fr-FR"/>
              </w:rPr>
            </w:pPr>
          </w:p>
        </w:tc>
        <w:tc>
          <w:tcPr>
            <w:tcW w:w="1850" w:type="dxa"/>
            <w:vMerge/>
            <w:vAlign w:val="center"/>
          </w:tcPr>
          <w:p w:rsidR="000D6ECC" w:rsidRPr="00FA5872" w:rsidRDefault="000D6ECC" w:rsidP="0008184F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lang w:val="fr-FR"/>
              </w:rPr>
            </w:pPr>
          </w:p>
        </w:tc>
      </w:tr>
      <w:tr w:rsidR="000D6ECC" w:rsidRPr="006610C2" w:rsidTr="00CE39CB">
        <w:trPr>
          <w:trHeight w:val="539"/>
          <w:tblHeader/>
        </w:trPr>
        <w:tc>
          <w:tcPr>
            <w:tcW w:w="2260" w:type="dxa"/>
          </w:tcPr>
          <w:p w:rsidR="000D6ECC" w:rsidRPr="00B9179C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728</w:t>
            </w:r>
          </w:p>
        </w:tc>
        <w:tc>
          <w:tcPr>
            <w:tcW w:w="1168" w:type="dxa"/>
          </w:tcPr>
          <w:p w:rsidR="000D6ECC" w:rsidRPr="00B9179C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B9179C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89689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 w:rsidRPr="007A2C83">
              <w:rPr>
                <w:rFonts w:asciiTheme="minorHAnsi" w:hAnsiTheme="minorHAnsi" w:cstheme="minorHAnsi"/>
                <w:color w:val="000000"/>
              </w:rPr>
              <w:t>SMS</w:t>
            </w:r>
            <w:r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7A2C83">
              <w:rPr>
                <w:rFonts w:asciiTheme="minorHAnsi" w:hAnsiTheme="minorHAnsi" w:cstheme="minorHAnsi"/>
                <w:color w:val="000000"/>
              </w:rPr>
              <w:t>RapidPro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для ЮНИСЕФ</w:t>
            </w:r>
          </w:p>
        </w:tc>
        <w:tc>
          <w:tcPr>
            <w:tcW w:w="1850" w:type="dxa"/>
          </w:tcPr>
          <w:p w:rsidR="000D6ECC" w:rsidRPr="000D6ECC" w:rsidRDefault="000D6ECC" w:rsidP="0008184F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highlight w:val="yellow"/>
                <w:lang w:val="ru-RU"/>
              </w:rPr>
            </w:pPr>
          </w:p>
        </w:tc>
      </w:tr>
      <w:tr w:rsidR="000D6ECC" w:rsidRPr="00FA5872" w:rsidTr="00CE39CB">
        <w:trPr>
          <w:trHeight w:val="247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910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3C35CA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справочная служба</w:t>
            </w:r>
          </w:p>
        </w:tc>
        <w:tc>
          <w:tcPr>
            <w:tcW w:w="1850" w:type="dxa"/>
          </w:tcPr>
          <w:p w:rsidR="000D6ECC" w:rsidRPr="000D6ECC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539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911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89689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скорая помощь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299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912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89689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время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913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89689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896892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международный вызов через оператора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915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604DF4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национальный вызов через оператора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37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916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539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917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604DF4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специальная служба</w:t>
            </w:r>
            <w:r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Аварийная сигнализация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14"/>
          <w:tblHeader/>
        </w:trPr>
        <w:tc>
          <w:tcPr>
            <w:tcW w:w="2260" w:type="dxa"/>
            <w:tcBorders>
              <w:bottom w:val="nil"/>
            </w:tcBorders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922</w:t>
            </w:r>
          </w:p>
        </w:tc>
        <w:tc>
          <w:tcPr>
            <w:tcW w:w="1168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  <w:tcBorders>
              <w:bottom w:val="nil"/>
            </w:tcBorders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полиция</w:t>
            </w:r>
          </w:p>
        </w:tc>
        <w:tc>
          <w:tcPr>
            <w:tcW w:w="1850" w:type="dxa"/>
            <w:tcBorders>
              <w:bottom w:val="nil"/>
            </w:tcBorders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83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924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539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925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604DF4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604DF4">
              <w:rPr>
                <w:rFonts w:asciiTheme="minorHAnsi" w:hAnsiTheme="minorHAnsi" w:cstheme="minorHAnsi"/>
                <w:color w:val="000000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служба текстовых сообщений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425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926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417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927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район Хахаке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279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928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район Хихифо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57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933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FA5872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специальные службы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14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944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297267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Негеографический</w:t>
            </w:r>
            <w:r w:rsidRPr="00FA5872"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электроэнергия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  <w:tr w:rsidR="000D6ECC" w:rsidRPr="00FA5872" w:rsidTr="00CE39CB">
        <w:trPr>
          <w:trHeight w:val="367"/>
          <w:tblHeader/>
        </w:trPr>
        <w:tc>
          <w:tcPr>
            <w:tcW w:w="2260" w:type="dxa"/>
          </w:tcPr>
          <w:p w:rsidR="000D6ECC" w:rsidRPr="00FA5872" w:rsidRDefault="000D6ECC" w:rsidP="00CE39CB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999</w:t>
            </w:r>
          </w:p>
        </w:tc>
        <w:tc>
          <w:tcPr>
            <w:tcW w:w="1168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:rsidR="000D6ECC" w:rsidRPr="00FA5872" w:rsidRDefault="000D6ECC" w:rsidP="0008184F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297" w:type="dxa"/>
          </w:tcPr>
          <w:p w:rsidR="000D6ECC" w:rsidRPr="00297267" w:rsidRDefault="000D6ECC" w:rsidP="0008184F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Географический</w:t>
            </w:r>
            <w:r w:rsidRPr="00297267">
              <w:rPr>
                <w:rFonts w:asciiTheme="minorHAnsi" w:hAnsiTheme="minorHAnsi" w:cstheme="minorHAnsi"/>
                <w:color w:val="000000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район</w:t>
            </w:r>
            <w:r w:rsidRPr="00297267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Нукуалофа</w:t>
            </w:r>
          </w:p>
        </w:tc>
        <w:tc>
          <w:tcPr>
            <w:tcW w:w="1850" w:type="dxa"/>
          </w:tcPr>
          <w:p w:rsidR="000D6ECC" w:rsidRPr="00FA5872" w:rsidRDefault="000D6ECC" w:rsidP="007F3DF8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Только местный коммутатор</w:t>
            </w:r>
          </w:p>
        </w:tc>
      </w:tr>
    </w:tbl>
    <w:p w:rsidR="006E772E" w:rsidRPr="00C35393" w:rsidRDefault="000D6ECC" w:rsidP="0008184F">
      <w:pPr>
        <w:pStyle w:val="ListParagraph"/>
        <w:spacing w:before="120" w:after="0" w:line="240" w:lineRule="auto"/>
        <w:ind w:left="0"/>
        <w:rPr>
          <w:rFonts w:asciiTheme="minorHAnsi" w:hAnsiTheme="minorHAnsi" w:cstheme="minorHAnsi"/>
          <w:sz w:val="20"/>
          <w:szCs w:val="20"/>
          <w:lang w:val="en-NZ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Для контактов</w:t>
      </w:r>
      <w:r w:rsidR="006E772E" w:rsidRPr="00C35393">
        <w:rPr>
          <w:rFonts w:asciiTheme="minorHAnsi" w:hAnsiTheme="minorHAnsi" w:cstheme="minorHAnsi"/>
          <w:sz w:val="20"/>
          <w:szCs w:val="20"/>
          <w:lang w:val="en-NZ"/>
        </w:rPr>
        <w:t>:</w:t>
      </w:r>
    </w:p>
    <w:p w:rsidR="006E772E" w:rsidRPr="00C35393" w:rsidRDefault="006E772E" w:rsidP="006E772E">
      <w:pPr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Mr Paula Pouvalu Ma’u</w:t>
      </w:r>
      <w:r w:rsidRPr="00C35393">
        <w:rPr>
          <w:rFonts w:asciiTheme="minorHAnsi" w:hAnsiTheme="minorHAnsi" w:cstheme="minorHAnsi"/>
        </w:rPr>
        <w:br/>
        <w:t>Chief Executive Officer</w:t>
      </w:r>
      <w:r w:rsidRPr="00C35393">
        <w:rPr>
          <w:rFonts w:asciiTheme="minorHAnsi" w:hAnsiTheme="minorHAnsi" w:cstheme="minorHAnsi"/>
        </w:rPr>
        <w:br/>
        <w:t>MEIDECC</w:t>
      </w:r>
      <w:r w:rsidRPr="00C35393">
        <w:rPr>
          <w:rFonts w:asciiTheme="minorHAnsi" w:hAnsiTheme="minorHAnsi" w:cstheme="minorHAnsi"/>
        </w:rPr>
        <w:br/>
        <w:t>P.O. Box 1380</w:t>
      </w:r>
    </w:p>
    <w:p w:rsidR="006E772E" w:rsidRPr="00C35393" w:rsidRDefault="006E772E" w:rsidP="006E772E">
      <w:pPr>
        <w:spacing w:before="0"/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Level 2 Sanft Building</w:t>
      </w:r>
    </w:p>
    <w:p w:rsidR="006E772E" w:rsidRPr="00C35393" w:rsidRDefault="006E772E" w:rsidP="006E772E">
      <w:pPr>
        <w:spacing w:before="0"/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NUKU’ALOFA</w:t>
      </w:r>
    </w:p>
    <w:p w:rsidR="006E772E" w:rsidRPr="0008184F" w:rsidRDefault="008A4AE8" w:rsidP="0008184F">
      <w:pPr>
        <w:tabs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>Tonga</w:t>
      </w:r>
      <w:r w:rsidR="006E772E" w:rsidRPr="00C35393">
        <w:rPr>
          <w:rFonts w:asciiTheme="minorHAnsi" w:hAnsiTheme="minorHAnsi" w:cstheme="minorHAnsi"/>
        </w:rPr>
        <w:br/>
      </w:r>
      <w:r w:rsidR="000D6ECC">
        <w:rPr>
          <w:rFonts w:asciiTheme="minorHAnsi" w:hAnsiTheme="minorHAnsi" w:cstheme="minorHAnsi"/>
          <w:lang w:val="ru-RU"/>
        </w:rPr>
        <w:t>Тел</w:t>
      </w:r>
      <w:r w:rsidR="000D6ECC" w:rsidRPr="000D6ECC">
        <w:rPr>
          <w:rFonts w:asciiTheme="minorHAnsi" w:hAnsiTheme="minorHAnsi" w:cstheme="minorHAnsi"/>
          <w:lang w:val="ru-RU"/>
        </w:rPr>
        <w:t>.</w:t>
      </w:r>
      <w:r w:rsidR="006E772E" w:rsidRPr="000D6ECC">
        <w:rPr>
          <w:rFonts w:asciiTheme="minorHAnsi" w:hAnsiTheme="minorHAnsi" w:cstheme="minorHAnsi"/>
          <w:lang w:val="ru-RU"/>
        </w:rPr>
        <w:t>:</w:t>
      </w:r>
      <w:r w:rsidR="006E772E" w:rsidRPr="000D6ECC">
        <w:rPr>
          <w:rFonts w:asciiTheme="minorHAnsi" w:hAnsiTheme="minorHAnsi" w:cstheme="minorHAnsi"/>
          <w:lang w:val="ru-RU"/>
        </w:rPr>
        <w:tab/>
        <w:t>+676 28170</w:t>
      </w:r>
      <w:r w:rsidR="006E772E" w:rsidRPr="000D6ECC">
        <w:rPr>
          <w:rFonts w:asciiTheme="minorHAnsi" w:hAnsiTheme="minorHAnsi" w:cstheme="minorHAnsi"/>
          <w:lang w:val="ru-RU"/>
        </w:rPr>
        <w:br/>
      </w:r>
      <w:r w:rsidR="000D6ECC">
        <w:rPr>
          <w:rFonts w:asciiTheme="minorHAnsi" w:hAnsiTheme="minorHAnsi" w:cstheme="minorHAnsi"/>
          <w:lang w:val="ru-RU"/>
        </w:rPr>
        <w:t>Факс</w:t>
      </w:r>
      <w:r w:rsidR="006E772E" w:rsidRPr="000D6ECC">
        <w:rPr>
          <w:rFonts w:asciiTheme="minorHAnsi" w:hAnsiTheme="minorHAnsi" w:cstheme="minorHAnsi"/>
          <w:lang w:val="ru-RU"/>
        </w:rPr>
        <w:t>:</w:t>
      </w:r>
      <w:r w:rsidR="006E772E" w:rsidRPr="000D6ECC">
        <w:rPr>
          <w:rFonts w:asciiTheme="minorHAnsi" w:hAnsiTheme="minorHAnsi" w:cstheme="minorHAnsi"/>
          <w:lang w:val="ru-RU"/>
        </w:rPr>
        <w:tab/>
        <w:t>+676 24861</w:t>
      </w:r>
      <w:r w:rsidR="006E772E" w:rsidRPr="000D6ECC">
        <w:rPr>
          <w:rFonts w:asciiTheme="minorHAnsi" w:hAnsiTheme="minorHAnsi" w:cstheme="minorHAnsi"/>
          <w:lang w:val="ru-RU"/>
        </w:rPr>
        <w:br/>
      </w:r>
      <w:r w:rsidR="000D6ECC">
        <w:rPr>
          <w:rFonts w:asciiTheme="minorHAnsi" w:hAnsiTheme="minorHAnsi" w:cstheme="minorHAnsi"/>
          <w:lang w:val="ru-RU"/>
        </w:rPr>
        <w:t>Эл. почта</w:t>
      </w:r>
      <w:r w:rsidR="006E772E" w:rsidRPr="000D6ECC">
        <w:rPr>
          <w:rFonts w:asciiTheme="minorHAnsi" w:hAnsiTheme="minorHAnsi" w:cstheme="minorHAnsi"/>
          <w:lang w:val="ru-RU"/>
        </w:rPr>
        <w:t xml:space="preserve">: </w:t>
      </w:r>
      <w:r w:rsidR="006E772E" w:rsidRPr="000D6ECC">
        <w:rPr>
          <w:rFonts w:asciiTheme="minorHAnsi" w:hAnsiTheme="minorHAnsi" w:cstheme="minorHAnsi"/>
          <w:lang w:val="ru-RU"/>
        </w:rPr>
        <w:tab/>
      </w:r>
      <w:hyperlink r:id="rId25" w:history="1">
        <w:r w:rsidR="0008184F" w:rsidRPr="00C82F02">
          <w:rPr>
            <w:rStyle w:val="Hyperlink"/>
            <w:rFonts w:asciiTheme="minorHAnsi" w:hAnsiTheme="minorHAnsi" w:cstheme="minorHAnsi"/>
            <w:lang w:val="fr-CH"/>
          </w:rPr>
          <w:t>paulm</w:t>
        </w:r>
        <w:r w:rsidR="0008184F" w:rsidRPr="00C82F02">
          <w:rPr>
            <w:rStyle w:val="Hyperlink"/>
            <w:rFonts w:asciiTheme="minorHAnsi" w:hAnsiTheme="minorHAnsi" w:cstheme="minorHAnsi"/>
            <w:lang w:val="ru-RU"/>
          </w:rPr>
          <w:t>@</w:t>
        </w:r>
        <w:r w:rsidR="0008184F" w:rsidRPr="00C82F02">
          <w:rPr>
            <w:rStyle w:val="Hyperlink"/>
            <w:rFonts w:asciiTheme="minorHAnsi" w:hAnsiTheme="minorHAnsi" w:cstheme="minorHAnsi"/>
            <w:lang w:val="fr-CH"/>
          </w:rPr>
          <w:t>mic</w:t>
        </w:r>
        <w:r w:rsidR="0008184F" w:rsidRPr="00C82F02">
          <w:rPr>
            <w:rStyle w:val="Hyperlink"/>
            <w:rFonts w:asciiTheme="minorHAnsi" w:hAnsiTheme="minorHAnsi" w:cstheme="minorHAnsi"/>
            <w:lang w:val="ru-RU"/>
          </w:rPr>
          <w:t>.</w:t>
        </w:r>
        <w:r w:rsidR="0008184F" w:rsidRPr="00C82F02">
          <w:rPr>
            <w:rStyle w:val="Hyperlink"/>
            <w:rFonts w:asciiTheme="minorHAnsi" w:hAnsiTheme="minorHAnsi" w:cstheme="minorHAnsi"/>
            <w:lang w:val="fr-CH"/>
          </w:rPr>
          <w:t>gov</w:t>
        </w:r>
        <w:r w:rsidR="0008184F" w:rsidRPr="00C82F02">
          <w:rPr>
            <w:rStyle w:val="Hyperlink"/>
            <w:rFonts w:asciiTheme="minorHAnsi" w:hAnsiTheme="minorHAnsi" w:cstheme="minorHAnsi"/>
            <w:lang w:val="ru-RU"/>
          </w:rPr>
          <w:t>.</w:t>
        </w:r>
        <w:r w:rsidR="0008184F" w:rsidRPr="00C82F02">
          <w:rPr>
            <w:rStyle w:val="Hyperlink"/>
            <w:rFonts w:asciiTheme="minorHAnsi" w:hAnsiTheme="minorHAnsi" w:cstheme="minorHAnsi"/>
            <w:lang w:val="fr-CH"/>
          </w:rPr>
          <w:t>to</w:t>
        </w:r>
      </w:hyperlink>
    </w:p>
    <w:p w:rsidR="006E772E" w:rsidRPr="000D6ECC" w:rsidRDefault="006E772E" w:rsidP="006E77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D6ECC">
        <w:rPr>
          <w:lang w:val="ru-RU"/>
        </w:rPr>
        <w:br w:type="page"/>
      </w:r>
    </w:p>
    <w:p w:rsidR="00171338" w:rsidRPr="007009EE" w:rsidRDefault="007009EE" w:rsidP="007009EE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Уганда</w:t>
      </w:r>
      <w:r w:rsidR="00171338" w:rsidRPr="007009EE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="00171338" w:rsidRPr="007009EE">
        <w:rPr>
          <w:rFonts w:cs="Arial"/>
          <w:b/>
          <w:lang w:val="ru-RU"/>
        </w:rPr>
        <w:t xml:space="preserve"> +256)</w:t>
      </w:r>
    </w:p>
    <w:p w:rsidR="00171338" w:rsidRPr="007009EE" w:rsidRDefault="007009EE" w:rsidP="007009EE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="00171338" w:rsidRPr="007009EE">
        <w:rPr>
          <w:rFonts w:cs="Arial"/>
          <w:lang w:val="ru-RU"/>
        </w:rPr>
        <w:t xml:space="preserve"> 16.</w:t>
      </w:r>
      <w:r w:rsidR="00171338">
        <w:rPr>
          <w:rFonts w:cs="Arial"/>
        </w:rPr>
        <w:t>V</w:t>
      </w:r>
      <w:r w:rsidR="00171338" w:rsidRPr="007009EE">
        <w:rPr>
          <w:rFonts w:cs="Arial"/>
          <w:lang w:val="ru-RU"/>
        </w:rPr>
        <w:t>.2019:</w:t>
      </w:r>
    </w:p>
    <w:p w:rsidR="00171338" w:rsidRPr="007009EE" w:rsidRDefault="007009EE" w:rsidP="007009EE">
      <w:pPr>
        <w:rPr>
          <w:rFonts w:cs="Arial"/>
          <w:lang w:val="ru-RU"/>
        </w:rPr>
      </w:pPr>
      <w:r>
        <w:rPr>
          <w:rFonts w:cs="Arial"/>
          <w:i/>
          <w:iCs/>
          <w:lang w:val="ru-RU"/>
        </w:rPr>
        <w:t>Комиссия</w:t>
      </w:r>
      <w:r w:rsidRPr="007009E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по</w:t>
      </w:r>
      <w:r w:rsidRPr="007009E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связи</w:t>
      </w:r>
      <w:r w:rsidRPr="007009E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Уганды</w:t>
      </w:r>
      <w:r w:rsidR="00171338" w:rsidRPr="007009EE">
        <w:rPr>
          <w:rFonts w:cs="Arial"/>
          <w:i/>
          <w:lang w:val="ru-RU"/>
        </w:rPr>
        <w:t xml:space="preserve"> (</w:t>
      </w:r>
      <w:r w:rsidR="00171338" w:rsidRPr="00212F6E">
        <w:rPr>
          <w:rFonts w:cs="Arial"/>
          <w:i/>
        </w:rPr>
        <w:t>UCC</w:t>
      </w:r>
      <w:r w:rsidR="00171338" w:rsidRPr="007009EE">
        <w:rPr>
          <w:rFonts w:cs="Arial"/>
          <w:i/>
          <w:lang w:val="ru-RU"/>
        </w:rPr>
        <w:t>)</w:t>
      </w:r>
      <w:r w:rsidR="00171338" w:rsidRPr="007009EE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Кампала</w:t>
      </w:r>
      <w:r w:rsidR="00171338" w:rsidRPr="007009EE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объявляет национальный план нумерации Уганды</w:t>
      </w:r>
      <w:r w:rsidR="00171338" w:rsidRPr="007009EE">
        <w:rPr>
          <w:rFonts w:cs="Arial"/>
          <w:lang w:val="ru-RU"/>
        </w:rPr>
        <w:t>.</w:t>
      </w:r>
    </w:p>
    <w:p w:rsidR="00171338" w:rsidRPr="007009EE" w:rsidRDefault="007009EE" w:rsidP="007009E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Batang"/>
          <w:bCs/>
          <w:lang w:val="ru-RU"/>
        </w:rPr>
      </w:pPr>
      <w:r>
        <w:rPr>
          <w:rFonts w:eastAsia="Batang"/>
          <w:bCs/>
          <w:lang w:val="ru-RU"/>
        </w:rPr>
        <w:t xml:space="preserve">НАЦИОНАЛЬНЫЙ ПЛАН НУМЕРАЦИИ ДЛЯ КОДА СТРАНЫ </w:t>
      </w:r>
      <w:r w:rsidR="00171338" w:rsidRPr="007009EE">
        <w:rPr>
          <w:rFonts w:eastAsia="Batang"/>
          <w:bCs/>
          <w:lang w:val="ru-RU"/>
        </w:rPr>
        <w:t>256</w:t>
      </w:r>
      <w:r>
        <w:rPr>
          <w:rFonts w:eastAsia="Batang"/>
          <w:bCs/>
          <w:lang w:val="ru-RU"/>
        </w:rPr>
        <w:t xml:space="preserve"> МСЭ</w:t>
      </w:r>
      <w:r w:rsidRPr="007009EE">
        <w:rPr>
          <w:rFonts w:eastAsia="Batang"/>
          <w:bCs/>
          <w:lang w:val="ru-RU"/>
        </w:rPr>
        <w:t>-</w:t>
      </w:r>
      <w:r w:rsidRPr="00FE31A0">
        <w:rPr>
          <w:rFonts w:eastAsia="Batang"/>
          <w:bCs/>
        </w:rPr>
        <w:t>T</w:t>
      </w:r>
      <w:r w:rsidRPr="007009EE">
        <w:rPr>
          <w:rFonts w:eastAsia="Batang"/>
          <w:bCs/>
          <w:lang w:val="ru-RU"/>
        </w:rPr>
        <w:t xml:space="preserve"> </w:t>
      </w:r>
      <w:r w:rsidRPr="00FE31A0">
        <w:rPr>
          <w:rFonts w:eastAsia="Batang"/>
          <w:bCs/>
        </w:rPr>
        <w:t>E</w:t>
      </w:r>
      <w:r w:rsidRPr="007009EE">
        <w:rPr>
          <w:rFonts w:eastAsia="Batang"/>
          <w:bCs/>
          <w:lang w:val="ru-RU"/>
        </w:rPr>
        <w:t>.164</w:t>
      </w:r>
    </w:p>
    <w:p w:rsidR="00171338" w:rsidRPr="007009EE" w:rsidRDefault="00171338" w:rsidP="007009EE">
      <w:pPr>
        <w:rPr>
          <w:rFonts w:eastAsia="Batang"/>
          <w:lang w:val="ru-RU"/>
        </w:rPr>
      </w:pPr>
      <w:r w:rsidRPr="00FE31A0">
        <w:rPr>
          <w:rFonts w:eastAsia="Batang"/>
        </w:rPr>
        <w:t>a</w:t>
      </w:r>
      <w:r w:rsidRPr="007009EE">
        <w:rPr>
          <w:rFonts w:eastAsia="Batang"/>
          <w:lang w:val="ru-RU"/>
        </w:rPr>
        <w:t>)</w:t>
      </w:r>
      <w:r w:rsidRPr="007009EE">
        <w:rPr>
          <w:rFonts w:eastAsia="Batang"/>
          <w:lang w:val="ru-RU"/>
        </w:rPr>
        <w:tab/>
      </w:r>
      <w:r w:rsidR="007009EE">
        <w:rPr>
          <w:rFonts w:asciiTheme="minorHAnsi" w:hAnsiTheme="minorHAnsi" w:cstheme="minorHAnsi"/>
          <w:lang w:val="ru-RU"/>
        </w:rPr>
        <w:t>Обзор</w:t>
      </w:r>
    </w:p>
    <w:p w:rsidR="00171338" w:rsidRPr="007009EE" w:rsidRDefault="00171338" w:rsidP="007009EE">
      <w:pPr>
        <w:tabs>
          <w:tab w:val="left" w:pos="992"/>
          <w:tab w:val="left" w:pos="1418"/>
          <w:tab w:val="left" w:pos="2268"/>
        </w:tabs>
        <w:spacing w:before="80"/>
        <w:ind w:left="567" w:hanging="567"/>
        <w:rPr>
          <w:rFonts w:eastAsia="Batang"/>
          <w:lang w:val="ru-RU"/>
        </w:rPr>
      </w:pPr>
      <w:r w:rsidRPr="007009EE">
        <w:rPr>
          <w:rFonts w:eastAsia="Batang"/>
          <w:lang w:val="ru-RU"/>
        </w:rPr>
        <w:tab/>
      </w:r>
      <w:r w:rsidR="007009EE">
        <w:rPr>
          <w:rFonts w:eastAsia="Batang"/>
          <w:lang w:val="ru-RU"/>
        </w:rPr>
        <w:t>Минимальная длина номера (исключая код страны</w:t>
      </w:r>
      <w:r w:rsidRPr="007009EE">
        <w:rPr>
          <w:rFonts w:eastAsia="Batang"/>
          <w:lang w:val="ru-RU"/>
        </w:rPr>
        <w:t xml:space="preserve">) </w:t>
      </w:r>
      <w:r w:rsidR="007009EE">
        <w:rPr>
          <w:rFonts w:eastAsia="Batang"/>
          <w:lang w:val="ru-RU"/>
        </w:rPr>
        <w:t>составляет 9 цифр</w:t>
      </w:r>
    </w:p>
    <w:p w:rsidR="00171338" w:rsidRPr="007009EE" w:rsidRDefault="00171338" w:rsidP="007009EE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7009EE">
        <w:rPr>
          <w:rFonts w:eastAsia="Batang"/>
          <w:lang w:val="ru-RU"/>
        </w:rPr>
        <w:tab/>
      </w:r>
      <w:r w:rsidR="007009EE">
        <w:rPr>
          <w:rFonts w:eastAsia="Batang"/>
          <w:lang w:val="ru-RU"/>
        </w:rPr>
        <w:t>Максимальная длина номера (исключая код страны</w:t>
      </w:r>
      <w:r w:rsidR="007009EE" w:rsidRPr="007009EE">
        <w:rPr>
          <w:rFonts w:eastAsia="Batang"/>
          <w:lang w:val="ru-RU"/>
        </w:rPr>
        <w:t xml:space="preserve">) </w:t>
      </w:r>
      <w:r w:rsidR="007009EE">
        <w:rPr>
          <w:rFonts w:eastAsia="Batang"/>
          <w:lang w:val="ru-RU"/>
        </w:rPr>
        <w:t>составляет 9 цифр</w:t>
      </w:r>
    </w:p>
    <w:p w:rsidR="00171338" w:rsidRPr="00271930" w:rsidRDefault="00171338" w:rsidP="00C15D71">
      <w:pPr>
        <w:spacing w:before="240" w:after="120"/>
        <w:rPr>
          <w:rFonts w:eastAsia="Batang"/>
          <w:lang w:val="ru-RU"/>
        </w:rPr>
      </w:pPr>
      <w:r w:rsidRPr="00FE31A0">
        <w:rPr>
          <w:rFonts w:eastAsia="Batang"/>
        </w:rPr>
        <w:t>b</w:t>
      </w:r>
      <w:r w:rsidRPr="00271930">
        <w:rPr>
          <w:rFonts w:eastAsia="Batang"/>
          <w:lang w:val="ru-RU"/>
        </w:rPr>
        <w:t>)</w:t>
      </w:r>
      <w:r w:rsidRPr="00271930">
        <w:rPr>
          <w:rFonts w:eastAsia="Batang"/>
          <w:lang w:val="ru-RU"/>
        </w:rPr>
        <w:tab/>
      </w:r>
      <w:r w:rsidR="00271930">
        <w:rPr>
          <w:rFonts w:asciiTheme="minorHAnsi" w:hAnsiTheme="minorHAnsi" w:cstheme="minorHAnsi"/>
          <w:lang w:val="ru-RU"/>
        </w:rPr>
        <w:t>Сведения</w:t>
      </w:r>
      <w:r w:rsidR="00271930" w:rsidRPr="00E6249D">
        <w:rPr>
          <w:rFonts w:asciiTheme="minorHAnsi" w:hAnsiTheme="minorHAnsi" w:cstheme="minorHAnsi"/>
          <w:lang w:val="ru-RU"/>
        </w:rPr>
        <w:t xml:space="preserve"> </w:t>
      </w:r>
      <w:r w:rsidR="00271930">
        <w:rPr>
          <w:rFonts w:asciiTheme="minorHAnsi" w:hAnsiTheme="minorHAnsi" w:cstheme="minorHAnsi"/>
          <w:lang w:val="ru-RU"/>
        </w:rPr>
        <w:t>о</w:t>
      </w:r>
      <w:r w:rsidR="00271930" w:rsidRPr="00E6249D">
        <w:rPr>
          <w:rFonts w:asciiTheme="minorHAnsi" w:hAnsiTheme="minorHAnsi" w:cstheme="minorHAnsi"/>
          <w:lang w:val="ru-RU"/>
        </w:rPr>
        <w:t xml:space="preserve"> </w:t>
      </w:r>
      <w:r w:rsidR="00271930">
        <w:rPr>
          <w:rFonts w:asciiTheme="minorHAnsi" w:hAnsiTheme="minorHAnsi" w:cstheme="minorHAnsi"/>
          <w:lang w:val="ru-RU"/>
        </w:rPr>
        <w:t>схеме</w:t>
      </w:r>
      <w:r w:rsidR="00271930" w:rsidRPr="00E6249D">
        <w:rPr>
          <w:rFonts w:asciiTheme="minorHAnsi" w:hAnsiTheme="minorHAnsi" w:cstheme="minorHAnsi"/>
          <w:lang w:val="ru-RU"/>
        </w:rPr>
        <w:t xml:space="preserve"> </w:t>
      </w:r>
      <w:r w:rsidR="00271930">
        <w:rPr>
          <w:rFonts w:asciiTheme="minorHAnsi" w:hAnsiTheme="minorHAnsi" w:cstheme="minorHAnsi"/>
          <w:lang w:val="ru-RU"/>
        </w:rPr>
        <w:t>нумерации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1021"/>
        <w:gridCol w:w="3163"/>
        <w:gridCol w:w="2341"/>
      </w:tblGrid>
      <w:tr w:rsidR="00171338" w:rsidRPr="00DA73B6" w:rsidTr="00C15D71">
        <w:trPr>
          <w:cantSplit/>
          <w:trHeight w:val="412"/>
          <w:tblHeader/>
        </w:trPr>
        <w:tc>
          <w:tcPr>
            <w:tcW w:w="2122" w:type="dxa"/>
            <w:vMerge w:val="restart"/>
          </w:tcPr>
          <w:p w:rsidR="00171338" w:rsidRPr="00171338" w:rsidRDefault="00171338" w:rsidP="00171338">
            <w:pPr>
              <w:pStyle w:val="Tablehead0"/>
              <w:rPr>
                <w:rFonts w:eastAsiaTheme="minorEastAsia"/>
                <w:b/>
                <w:sz w:val="20"/>
                <w:szCs w:val="22"/>
                <w:lang w:val="ru-RU" w:eastAsia="zh-CN"/>
              </w:rPr>
            </w:pPr>
            <w:r w:rsidRPr="00171338">
              <w:rPr>
                <w:b/>
                <w:sz w:val="20"/>
                <w:szCs w:val="22"/>
                <w:lang w:val="ru-RU"/>
              </w:rPr>
              <w:t xml:space="preserve">NDC (Национальный </w:t>
            </w:r>
            <w:r w:rsidRPr="00171338">
              <w:rPr>
                <w:b/>
                <w:sz w:val="20"/>
                <w:szCs w:val="22"/>
                <w:lang w:val="ru-RU"/>
              </w:rPr>
              <w:br/>
              <w:t xml:space="preserve">код пункта </w:t>
            </w:r>
            <w:r w:rsidRPr="00171338">
              <w:rPr>
                <w:b/>
                <w:sz w:val="20"/>
                <w:szCs w:val="22"/>
                <w:lang w:val="ru-RU"/>
              </w:rPr>
              <w:br/>
              <w:t xml:space="preserve">назначения) </w:t>
            </w:r>
            <w:r w:rsidRPr="00171338">
              <w:rPr>
                <w:b/>
                <w:sz w:val="20"/>
                <w:szCs w:val="22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013" w:type="dxa"/>
            <w:gridSpan w:val="2"/>
          </w:tcPr>
          <w:p w:rsidR="00171338" w:rsidRPr="00171338" w:rsidRDefault="00171338" w:rsidP="00171338">
            <w:pPr>
              <w:pStyle w:val="Tablehead0"/>
              <w:rPr>
                <w:rFonts w:eastAsiaTheme="minorEastAsia"/>
                <w:b/>
                <w:sz w:val="20"/>
                <w:lang w:val="ru-RU" w:eastAsia="zh-CN"/>
              </w:rPr>
            </w:pPr>
            <w:r w:rsidRPr="00171338">
              <w:rPr>
                <w:b/>
                <w:sz w:val="20"/>
                <w:szCs w:val="24"/>
                <w:lang w:val="ru-RU"/>
              </w:rPr>
              <w:t>Длина номера N(S)N</w:t>
            </w:r>
          </w:p>
        </w:tc>
        <w:tc>
          <w:tcPr>
            <w:tcW w:w="3163" w:type="dxa"/>
            <w:vMerge w:val="restart"/>
            <w:vAlign w:val="center"/>
          </w:tcPr>
          <w:p w:rsidR="00171338" w:rsidRPr="005F74F9" w:rsidRDefault="00171338" w:rsidP="00171338">
            <w:pPr>
              <w:pStyle w:val="Tablehead"/>
              <w:spacing w:before="40" w:after="40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 xml:space="preserve">Использование номера 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МСЭ-Т E.164</w:t>
            </w:r>
          </w:p>
        </w:tc>
        <w:tc>
          <w:tcPr>
            <w:tcW w:w="2341" w:type="dxa"/>
            <w:vMerge w:val="restart"/>
            <w:vAlign w:val="center"/>
          </w:tcPr>
          <w:p w:rsidR="00171338" w:rsidRPr="005F74F9" w:rsidRDefault="00171338" w:rsidP="0017133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5F74F9">
              <w:rPr>
                <w:b/>
                <w:i/>
                <w:iCs/>
                <w:lang w:val="ru-RU"/>
              </w:rPr>
              <w:t xml:space="preserve">Дополнительная </w:t>
            </w:r>
            <w:r w:rsidRPr="005F74F9">
              <w:rPr>
                <w:b/>
                <w:i/>
                <w:iCs/>
                <w:lang w:val="ru-RU"/>
              </w:rPr>
              <w:br/>
              <w:t>информация</w:t>
            </w:r>
          </w:p>
        </w:tc>
      </w:tr>
      <w:tr w:rsidR="00171338" w:rsidRPr="00DA73B6" w:rsidTr="00C15D71">
        <w:trPr>
          <w:cantSplit/>
          <w:trHeight w:val="227"/>
          <w:tblHeader/>
        </w:trPr>
        <w:tc>
          <w:tcPr>
            <w:tcW w:w="2122" w:type="dxa"/>
            <w:vMerge/>
          </w:tcPr>
          <w:p w:rsidR="00171338" w:rsidRPr="00DA73B6" w:rsidRDefault="00171338" w:rsidP="00171338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71338" w:rsidRPr="005F74F9" w:rsidRDefault="00171338" w:rsidP="00171338">
            <w:pPr>
              <w:pStyle w:val="Tablehead"/>
              <w:spacing w:before="40" w:after="40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Макси-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1021" w:type="dxa"/>
            <w:vAlign w:val="center"/>
          </w:tcPr>
          <w:p w:rsidR="00171338" w:rsidRPr="005F74F9" w:rsidRDefault="00171338" w:rsidP="00171338">
            <w:pPr>
              <w:pStyle w:val="Tablehead"/>
              <w:spacing w:before="40" w:after="40"/>
              <w:ind w:left="-57" w:right="-57"/>
              <w:rPr>
                <w:bCs w:val="0"/>
                <w:sz w:val="20"/>
                <w:szCs w:val="24"/>
                <w:lang w:val="ru-RU"/>
              </w:rPr>
            </w:pPr>
            <w:r w:rsidRPr="005F74F9">
              <w:rPr>
                <w:bCs w:val="0"/>
                <w:sz w:val="20"/>
                <w:szCs w:val="24"/>
                <w:lang w:val="ru-RU"/>
              </w:rPr>
              <w:t>М</w:t>
            </w:r>
            <w:r>
              <w:rPr>
                <w:bCs w:val="0"/>
                <w:sz w:val="20"/>
                <w:szCs w:val="24"/>
                <w:lang w:val="ru-RU"/>
              </w:rPr>
              <w:t>ин</w:t>
            </w:r>
            <w:r w:rsidRPr="005F74F9">
              <w:rPr>
                <w:bCs w:val="0"/>
                <w:sz w:val="20"/>
                <w:szCs w:val="24"/>
                <w:lang w:val="ru-RU"/>
              </w:rPr>
              <w:t>и-</w:t>
            </w:r>
            <w:r w:rsidRPr="005F74F9">
              <w:rPr>
                <w:bCs w:val="0"/>
                <w:sz w:val="20"/>
                <w:szCs w:val="24"/>
                <w:lang w:val="ru-RU"/>
              </w:rPr>
              <w:br/>
              <w:t>мальная длина</w:t>
            </w:r>
          </w:p>
        </w:tc>
        <w:tc>
          <w:tcPr>
            <w:tcW w:w="3163" w:type="dxa"/>
            <w:vMerge/>
          </w:tcPr>
          <w:p w:rsidR="00171338" w:rsidRPr="00DA73B6" w:rsidRDefault="00171338" w:rsidP="00171338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  <w:tc>
          <w:tcPr>
            <w:tcW w:w="2341" w:type="dxa"/>
            <w:vMerge/>
          </w:tcPr>
          <w:p w:rsidR="00171338" w:rsidRPr="00DA73B6" w:rsidRDefault="00171338" w:rsidP="00171338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200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201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Airtel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20240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Altech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Infocom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20320,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20321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20322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20323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20324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Iway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Africa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(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)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20306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20307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E10BB5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7A4BE8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7A4BE8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7A4BE8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7A4BE8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Sombha Solutions store 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Africell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2050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2051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2052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2053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2054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E10BB5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Roke Investment International 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171338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206000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206001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2060020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2060021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2060022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2060023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2060024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Datanet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</w:t>
            </w:r>
          </w:p>
        </w:tc>
      </w:tr>
      <w:tr w:rsidR="00171338" w:rsidRPr="00171338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2061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Hamilton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Telecom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206300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206301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206302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206303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206304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Simbanet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A670C">
        <w:trPr>
          <w:cantSplit/>
          <w:trHeight w:val="60"/>
        </w:trPr>
        <w:tc>
          <w:tcPr>
            <w:tcW w:w="2122" w:type="dxa"/>
          </w:tcPr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2065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2066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2067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2068</w:t>
            </w:r>
          </w:p>
          <w:p w:rsidR="00171338" w:rsidRPr="00E10BB5" w:rsidRDefault="00171338" w:rsidP="00CA670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2069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Suretelcom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8258C2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207</w:t>
            </w:r>
          </w:p>
        </w:tc>
        <w:tc>
          <w:tcPr>
            <w:tcW w:w="992" w:type="dxa"/>
          </w:tcPr>
          <w:p w:rsidR="00171338" w:rsidRPr="00E10BB5" w:rsidRDefault="00171338" w:rsidP="008258C2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8258C2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8258C2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Airtel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8258C2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20810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Wananchi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Cable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3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MTN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4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фиксированной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17133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Telecom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700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701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702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703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704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705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706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Услуги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подвижной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телефонии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ru-RU" w:eastAsia="zh-CN"/>
              </w:rPr>
              <w:t>для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Airtel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710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711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712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713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714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715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716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717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718</w:t>
            </w:r>
          </w:p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719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>Услуги подвижной телефонии для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Telecom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720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Smile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Communications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(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U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)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Ltd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171338" w:rsidRPr="00DA045A" w:rsidTr="00C15D71">
        <w:trPr>
          <w:cantSplit/>
          <w:trHeight w:val="227"/>
        </w:trPr>
        <w:tc>
          <w:tcPr>
            <w:tcW w:w="2122" w:type="dxa"/>
          </w:tcPr>
          <w:p w:rsidR="00171338" w:rsidRPr="00E10BB5" w:rsidRDefault="0017133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7260</w:t>
            </w:r>
          </w:p>
        </w:tc>
        <w:tc>
          <w:tcPr>
            <w:tcW w:w="992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171338" w:rsidRPr="00E10BB5" w:rsidRDefault="00171338" w:rsidP="0017133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17133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>Услуги подвижной телефонии для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Tangerine</w:t>
            </w:r>
            <w:r w:rsidR="00171338"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171338"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171338" w:rsidRPr="00171338" w:rsidRDefault="00171338" w:rsidP="001713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7A4BE8" w:rsidRPr="007A4BE8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736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Hamilton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Telecom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Сеть не функционирует </w:t>
            </w:r>
          </w:p>
        </w:tc>
      </w:tr>
      <w:tr w:rsidR="007A4BE8" w:rsidRPr="00DA045A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740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741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742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743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744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Suretelcom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(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)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7A4BE8" w:rsidRPr="00DA045A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754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755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756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757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758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759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Airtel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7A4BE8" w:rsidRPr="00DA045A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770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774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775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776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777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778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779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MTN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7A4BE8" w:rsidRPr="00DA045A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784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785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786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787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788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789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MTN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  <w:tr w:rsidR="007A4BE8" w:rsidRPr="00DA045A" w:rsidTr="00C15D71">
        <w:trPr>
          <w:cantSplit/>
          <w:trHeight w:val="227"/>
        </w:trPr>
        <w:tc>
          <w:tcPr>
            <w:tcW w:w="2122" w:type="dxa"/>
          </w:tcPr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794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795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796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7970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7971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7972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7973</w:t>
            </w:r>
          </w:p>
          <w:p w:rsidR="007A4BE8" w:rsidRPr="00E10BB5" w:rsidRDefault="007A4BE8" w:rsidP="00942B9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7974</w:t>
            </w:r>
          </w:p>
        </w:tc>
        <w:tc>
          <w:tcPr>
            <w:tcW w:w="992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021" w:type="dxa"/>
          </w:tcPr>
          <w:p w:rsidR="007A4BE8" w:rsidRPr="00E10BB5" w:rsidRDefault="007A4BE8" w:rsidP="007A4B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3163" w:type="dxa"/>
          </w:tcPr>
          <w:p w:rsidR="007A4BE8" w:rsidRPr="007A4BE8" w:rsidRDefault="007A4BE8" w:rsidP="008A4A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Услуги подвижной телефонии для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Africell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Uganda</w:t>
            </w:r>
            <w:r w:rsidRPr="007A4BE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E10BB5">
              <w:rPr>
                <w:rFonts w:asciiTheme="minorHAnsi" w:eastAsiaTheme="minorEastAsia" w:hAnsiTheme="minorHAnsi" w:cstheme="minorBidi"/>
                <w:lang w:eastAsia="zh-CN"/>
              </w:rPr>
              <w:t>Limited</w:t>
            </w:r>
          </w:p>
        </w:tc>
        <w:tc>
          <w:tcPr>
            <w:tcW w:w="2341" w:type="dxa"/>
          </w:tcPr>
          <w:p w:rsidR="007A4BE8" w:rsidRPr="00171338" w:rsidRDefault="007A4BE8" w:rsidP="007A4B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val="ru-RU" w:eastAsia="zh-CN"/>
              </w:rPr>
            </w:pPr>
            <w:r>
              <w:rPr>
                <w:rFonts w:asciiTheme="minorHAnsi" w:eastAsiaTheme="minorEastAsia" w:hAnsiTheme="minorHAnsi" w:cstheme="minorBidi"/>
                <w:lang w:val="ru-RU" w:eastAsia="zh-CN"/>
              </w:rPr>
              <w:t>Сеть функционирует в полном объеме</w:t>
            </w:r>
          </w:p>
        </w:tc>
      </w:tr>
    </w:tbl>
    <w:p w:rsidR="00171338" w:rsidRPr="007A4BE8" w:rsidRDefault="00171338" w:rsidP="00171338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</w:p>
    <w:p w:rsidR="00171338" w:rsidRPr="007A4BE8" w:rsidRDefault="007A4BE8" w:rsidP="00171338">
      <w:pPr>
        <w:spacing w:before="0"/>
        <w:rPr>
          <w:rFonts w:eastAsia="Batang"/>
          <w:bCs/>
          <w:lang w:val="ru-RU"/>
        </w:rPr>
      </w:pPr>
      <w:r>
        <w:rPr>
          <w:rFonts w:eastAsia="Batang"/>
          <w:bCs/>
          <w:lang w:val="ru-RU"/>
        </w:rPr>
        <w:t>Для контактов</w:t>
      </w:r>
      <w:r w:rsidR="00171338" w:rsidRPr="007A4BE8">
        <w:rPr>
          <w:rFonts w:eastAsia="Batang"/>
          <w:bCs/>
          <w:lang w:val="ru-RU"/>
        </w:rPr>
        <w:t xml:space="preserve">: </w:t>
      </w:r>
    </w:p>
    <w:p w:rsidR="008A4AE8" w:rsidRPr="008A4AE8" w:rsidRDefault="00171338" w:rsidP="008A4AE8">
      <w:pPr>
        <w:tabs>
          <w:tab w:val="clear" w:pos="1276"/>
          <w:tab w:val="clear" w:pos="1843"/>
          <w:tab w:val="left" w:pos="1701"/>
        </w:tabs>
        <w:overflowPunct/>
        <w:spacing w:before="0"/>
        <w:ind w:left="720"/>
        <w:jc w:val="left"/>
        <w:textAlignment w:val="auto"/>
        <w:rPr>
          <w:rFonts w:eastAsia="Batang"/>
        </w:rPr>
      </w:pPr>
      <w:r w:rsidRPr="00212F6E">
        <w:rPr>
          <w:rFonts w:eastAsia="Batang"/>
        </w:rPr>
        <w:t>Mr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Godfrey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Mutabazi</w:t>
      </w:r>
      <w:r w:rsidRPr="008A4AE8">
        <w:rPr>
          <w:rFonts w:eastAsia="Batang"/>
        </w:rPr>
        <w:br/>
      </w:r>
      <w:r w:rsidRPr="00212F6E">
        <w:rPr>
          <w:rFonts w:eastAsia="Batang"/>
        </w:rPr>
        <w:t>Executive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Director</w:t>
      </w:r>
      <w:r w:rsidRPr="008A4AE8">
        <w:rPr>
          <w:rFonts w:eastAsia="Batang"/>
        </w:rPr>
        <w:t xml:space="preserve"> </w:t>
      </w:r>
      <w:r w:rsidRPr="008A4AE8">
        <w:rPr>
          <w:rFonts w:eastAsia="Batang"/>
        </w:rPr>
        <w:br/>
      </w:r>
      <w:r w:rsidRPr="00212F6E">
        <w:rPr>
          <w:rFonts w:eastAsia="Batang"/>
        </w:rPr>
        <w:t>Uganda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Communications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Commission</w:t>
      </w:r>
      <w:r w:rsidRPr="008A4AE8">
        <w:rPr>
          <w:rFonts w:eastAsia="Batang"/>
        </w:rPr>
        <w:t xml:space="preserve"> (</w:t>
      </w:r>
      <w:r w:rsidRPr="00212F6E">
        <w:rPr>
          <w:rFonts w:eastAsia="Batang"/>
        </w:rPr>
        <w:t>UCC</w:t>
      </w:r>
      <w:r w:rsidRPr="008A4AE8">
        <w:rPr>
          <w:rFonts w:eastAsia="Batang"/>
        </w:rPr>
        <w:t xml:space="preserve">) </w:t>
      </w:r>
      <w:r w:rsidRPr="008A4AE8">
        <w:rPr>
          <w:rFonts w:eastAsia="Batang"/>
        </w:rPr>
        <w:br/>
      </w:r>
      <w:r w:rsidRPr="00212F6E">
        <w:rPr>
          <w:rFonts w:eastAsia="Batang"/>
        </w:rPr>
        <w:t>Plot</w:t>
      </w:r>
      <w:r w:rsidRPr="008A4AE8">
        <w:rPr>
          <w:rFonts w:eastAsia="Batang"/>
        </w:rPr>
        <w:t xml:space="preserve"> 42-44 </w:t>
      </w:r>
      <w:r w:rsidRPr="00212F6E">
        <w:rPr>
          <w:rFonts w:eastAsia="Batang"/>
        </w:rPr>
        <w:t>Spring</w:t>
      </w:r>
      <w:r w:rsidRPr="008A4AE8">
        <w:rPr>
          <w:rFonts w:eastAsia="Batang"/>
        </w:rPr>
        <w:t xml:space="preserve"> </w:t>
      </w:r>
      <w:r w:rsidRPr="00212F6E">
        <w:rPr>
          <w:rFonts w:eastAsia="Batang"/>
        </w:rPr>
        <w:t>Road</w:t>
      </w:r>
      <w:r w:rsidRPr="008A4AE8">
        <w:rPr>
          <w:rFonts w:eastAsia="Batang"/>
        </w:rPr>
        <w:t xml:space="preserve">, </w:t>
      </w:r>
      <w:r w:rsidRPr="00212F6E">
        <w:rPr>
          <w:rFonts w:eastAsia="Batang"/>
        </w:rPr>
        <w:t>Bugolobi</w:t>
      </w:r>
      <w:r w:rsidRPr="008A4AE8">
        <w:rPr>
          <w:rFonts w:eastAsia="Batang"/>
        </w:rPr>
        <w:t xml:space="preserve"> </w:t>
      </w:r>
      <w:r w:rsidRPr="008A4AE8">
        <w:rPr>
          <w:rFonts w:eastAsia="Batang"/>
        </w:rPr>
        <w:br/>
      </w:r>
      <w:r w:rsidRPr="00212F6E">
        <w:rPr>
          <w:rFonts w:eastAsia="Batang"/>
        </w:rPr>
        <w:t>P</w:t>
      </w:r>
      <w:r w:rsidRPr="008A4AE8">
        <w:rPr>
          <w:rFonts w:eastAsia="Batang"/>
        </w:rPr>
        <w:t>.</w:t>
      </w:r>
      <w:r w:rsidRPr="00212F6E">
        <w:rPr>
          <w:rFonts w:eastAsia="Batang"/>
        </w:rPr>
        <w:t>O</w:t>
      </w:r>
      <w:r w:rsidRPr="008A4AE8">
        <w:rPr>
          <w:rFonts w:eastAsia="Batang"/>
        </w:rPr>
        <w:t xml:space="preserve">. </w:t>
      </w:r>
      <w:r w:rsidRPr="00212F6E">
        <w:rPr>
          <w:rFonts w:eastAsia="Batang"/>
        </w:rPr>
        <w:t>Box</w:t>
      </w:r>
      <w:r w:rsidRPr="008A4AE8">
        <w:rPr>
          <w:rFonts w:eastAsia="Batang"/>
        </w:rPr>
        <w:t xml:space="preserve"> 7376, </w:t>
      </w:r>
      <w:r w:rsidRPr="00212F6E">
        <w:rPr>
          <w:rFonts w:eastAsia="Batang"/>
        </w:rPr>
        <w:t>Kampala</w:t>
      </w:r>
      <w:r w:rsidRPr="008A4AE8">
        <w:rPr>
          <w:rFonts w:eastAsia="Batang"/>
        </w:rPr>
        <w:t xml:space="preserve">, </w:t>
      </w:r>
      <w:r w:rsidRPr="00212F6E">
        <w:rPr>
          <w:rFonts w:eastAsia="Batang"/>
        </w:rPr>
        <w:t>Uganda</w:t>
      </w:r>
      <w:r w:rsidRPr="008A4AE8">
        <w:rPr>
          <w:rFonts w:eastAsia="Batang"/>
        </w:rPr>
        <w:t xml:space="preserve"> </w:t>
      </w:r>
      <w:r w:rsidRPr="008A4AE8">
        <w:rPr>
          <w:rFonts w:eastAsia="Batang"/>
        </w:rPr>
        <w:br/>
      </w:r>
      <w:r w:rsidR="007A4BE8">
        <w:rPr>
          <w:rFonts w:eastAsia="Batang"/>
          <w:lang w:val="ru-RU"/>
        </w:rPr>
        <w:t>Тел</w:t>
      </w:r>
      <w:r w:rsidR="007A4BE8" w:rsidRPr="008A4AE8">
        <w:rPr>
          <w:rFonts w:eastAsia="Batang"/>
        </w:rPr>
        <w:t>.</w:t>
      </w:r>
      <w:r w:rsidRPr="008A4AE8">
        <w:rPr>
          <w:rFonts w:eastAsia="Batang"/>
        </w:rPr>
        <w:t>:</w:t>
      </w:r>
      <w:r w:rsidRPr="008A4AE8">
        <w:rPr>
          <w:rFonts w:eastAsia="Batang"/>
        </w:rPr>
        <w:tab/>
        <w:t xml:space="preserve">+256 41 433 9000 </w:t>
      </w:r>
      <w:r w:rsidRPr="008A4AE8">
        <w:rPr>
          <w:rFonts w:eastAsia="Batang"/>
        </w:rPr>
        <w:br/>
      </w:r>
      <w:r w:rsidR="007A4BE8">
        <w:rPr>
          <w:rFonts w:eastAsia="Batang"/>
          <w:lang w:val="ru-RU"/>
        </w:rPr>
        <w:t>Факс</w:t>
      </w:r>
      <w:r w:rsidRPr="008A4AE8">
        <w:rPr>
          <w:rFonts w:eastAsia="Batang"/>
        </w:rPr>
        <w:t>:</w:t>
      </w:r>
      <w:r w:rsidRPr="008A4AE8">
        <w:rPr>
          <w:rFonts w:eastAsia="Batang"/>
        </w:rPr>
        <w:tab/>
        <w:t xml:space="preserve">+256 41 434 8832 </w:t>
      </w:r>
      <w:r w:rsidRPr="008A4AE8">
        <w:rPr>
          <w:rFonts w:eastAsia="Batang"/>
        </w:rPr>
        <w:br/>
      </w:r>
      <w:r w:rsidR="007A4BE8">
        <w:rPr>
          <w:rFonts w:eastAsia="Batang"/>
          <w:lang w:val="ru-RU"/>
        </w:rPr>
        <w:t>Эл</w:t>
      </w:r>
      <w:r w:rsidR="007A4BE8" w:rsidRPr="008A4AE8">
        <w:rPr>
          <w:rFonts w:eastAsia="Batang"/>
        </w:rPr>
        <w:t xml:space="preserve">. </w:t>
      </w:r>
      <w:r w:rsidR="007A4BE8">
        <w:rPr>
          <w:rFonts w:eastAsia="Batang"/>
          <w:lang w:val="ru-RU"/>
        </w:rPr>
        <w:t>почта</w:t>
      </w:r>
      <w:r w:rsidR="008A4AE8">
        <w:rPr>
          <w:rFonts w:eastAsia="Batang"/>
        </w:rPr>
        <w:t>:</w:t>
      </w:r>
      <w:r w:rsidRPr="008A4AE8">
        <w:rPr>
          <w:rFonts w:eastAsia="Batang"/>
        </w:rPr>
        <w:tab/>
      </w:r>
      <w:hyperlink r:id="rId26" w:history="1">
        <w:r w:rsidR="008A4AE8" w:rsidRPr="00C82F02">
          <w:rPr>
            <w:rStyle w:val="Hyperlink"/>
            <w:rFonts w:eastAsia="Batang"/>
          </w:rPr>
          <w:t>ucc</w:t>
        </w:r>
        <w:r w:rsidR="008A4AE8" w:rsidRPr="008A4AE8">
          <w:rPr>
            <w:rStyle w:val="Hyperlink"/>
            <w:rFonts w:eastAsia="Batang"/>
          </w:rPr>
          <w:t>@</w:t>
        </w:r>
        <w:r w:rsidR="008A4AE8" w:rsidRPr="00C82F02">
          <w:rPr>
            <w:rStyle w:val="Hyperlink"/>
            <w:rFonts w:eastAsia="Batang"/>
          </w:rPr>
          <w:t>ucc</w:t>
        </w:r>
        <w:r w:rsidR="008A4AE8" w:rsidRPr="008A4AE8">
          <w:rPr>
            <w:rStyle w:val="Hyperlink"/>
            <w:rFonts w:eastAsia="Batang"/>
          </w:rPr>
          <w:t>.</w:t>
        </w:r>
        <w:r w:rsidR="008A4AE8" w:rsidRPr="00C82F02">
          <w:rPr>
            <w:rStyle w:val="Hyperlink"/>
            <w:rFonts w:eastAsia="Batang"/>
          </w:rPr>
          <w:t>co</w:t>
        </w:r>
        <w:r w:rsidR="008A4AE8" w:rsidRPr="008A4AE8">
          <w:rPr>
            <w:rStyle w:val="Hyperlink"/>
            <w:rFonts w:eastAsia="Batang"/>
          </w:rPr>
          <w:t>.</w:t>
        </w:r>
        <w:r w:rsidR="008A4AE8" w:rsidRPr="00C82F02">
          <w:rPr>
            <w:rStyle w:val="Hyperlink"/>
            <w:rFonts w:eastAsia="Batang"/>
          </w:rPr>
          <w:t>ug</w:t>
        </w:r>
      </w:hyperlink>
      <w:r w:rsidRPr="008A4AE8">
        <w:rPr>
          <w:rFonts w:eastAsia="Batang"/>
        </w:rPr>
        <w:br/>
      </w:r>
      <w:r w:rsidRPr="00212F6E">
        <w:rPr>
          <w:rFonts w:eastAsia="Batang"/>
        </w:rPr>
        <w:t>URL</w:t>
      </w:r>
      <w:r w:rsidRPr="008A4AE8">
        <w:rPr>
          <w:rFonts w:eastAsia="Batang"/>
        </w:rPr>
        <w:t>:</w:t>
      </w:r>
      <w:r w:rsidRPr="008A4AE8">
        <w:rPr>
          <w:rFonts w:eastAsia="Batang"/>
        </w:rPr>
        <w:tab/>
      </w:r>
      <w:hyperlink r:id="rId27" w:history="1">
        <w:r w:rsidR="008A4AE8" w:rsidRPr="00C82F02">
          <w:rPr>
            <w:rStyle w:val="Hyperlink"/>
            <w:rFonts w:eastAsia="Batang"/>
          </w:rPr>
          <w:t>www</w:t>
        </w:r>
        <w:r w:rsidR="008A4AE8" w:rsidRPr="008A4AE8">
          <w:rPr>
            <w:rStyle w:val="Hyperlink"/>
            <w:rFonts w:eastAsia="Batang"/>
          </w:rPr>
          <w:t>.</w:t>
        </w:r>
        <w:r w:rsidR="008A4AE8" w:rsidRPr="00C82F02">
          <w:rPr>
            <w:rStyle w:val="Hyperlink"/>
            <w:rFonts w:eastAsia="Batang"/>
          </w:rPr>
          <w:t>ucc</w:t>
        </w:r>
        <w:r w:rsidR="008A4AE8" w:rsidRPr="008A4AE8">
          <w:rPr>
            <w:rStyle w:val="Hyperlink"/>
            <w:rFonts w:eastAsia="Batang"/>
          </w:rPr>
          <w:t>.</w:t>
        </w:r>
        <w:r w:rsidR="008A4AE8" w:rsidRPr="00C82F02">
          <w:rPr>
            <w:rStyle w:val="Hyperlink"/>
            <w:rFonts w:eastAsia="Batang"/>
          </w:rPr>
          <w:t>co</w:t>
        </w:r>
        <w:r w:rsidR="008A4AE8" w:rsidRPr="008A4AE8">
          <w:rPr>
            <w:rStyle w:val="Hyperlink"/>
            <w:rFonts w:eastAsia="Batang"/>
          </w:rPr>
          <w:t>.</w:t>
        </w:r>
        <w:r w:rsidR="008A4AE8" w:rsidRPr="00C82F02">
          <w:rPr>
            <w:rStyle w:val="Hyperlink"/>
            <w:rFonts w:eastAsia="Batang"/>
          </w:rPr>
          <w:t>ug</w:t>
        </w:r>
      </w:hyperlink>
    </w:p>
    <w:p w:rsidR="007A4BE8" w:rsidRPr="008A4AE8" w:rsidRDefault="007A4B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8A4AE8">
        <w:rPr>
          <w:rFonts w:cs="Arial"/>
        </w:rPr>
        <w:br w:type="page"/>
      </w:r>
    </w:p>
    <w:p w:rsidR="007A4BE8" w:rsidRPr="007A4BE8" w:rsidRDefault="007A4BE8" w:rsidP="007A4BE8">
      <w:pPr>
        <w:keepNext/>
        <w:shd w:val="clear" w:color="auto" w:fill="D9D9D9"/>
        <w:spacing w:before="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A4BE8">
        <w:rPr>
          <w:b/>
          <w:bCs/>
          <w:color w:val="000000"/>
          <w:sz w:val="26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="003A02DC">
        <w:rPr>
          <w:b/>
          <w:bCs/>
          <w:color w:val="000000"/>
          <w:sz w:val="26"/>
          <w:szCs w:val="26"/>
          <w:lang w:val="ru-RU"/>
        </w:rPr>
        <w:br/>
      </w:r>
      <w:r w:rsidRPr="007A4BE8">
        <w:rPr>
          <w:b/>
          <w:bCs/>
          <w:color w:val="000000"/>
          <w:sz w:val="26"/>
          <w:szCs w:val="26"/>
          <w:lang w:val="ru-RU"/>
        </w:rPr>
        <w:t>или организациях</w:t>
      </w:r>
    </w:p>
    <w:p w:rsidR="007A4BE8" w:rsidRPr="007A4BE8" w:rsidRDefault="007A4BE8" w:rsidP="007A4BE8">
      <w:pPr>
        <w:keepNext/>
        <w:overflowPunct/>
        <w:autoSpaceDE/>
        <w:autoSpaceDN/>
        <w:adjustRightInd/>
        <w:spacing w:before="0"/>
        <w:textAlignment w:val="auto"/>
        <w:outlineLvl w:val="3"/>
        <w:rPr>
          <w:rFonts w:cs="Arial"/>
          <w:b/>
          <w:bCs/>
          <w:szCs w:val="24"/>
          <w:lang w:val="ru-RU" w:eastAsia="el-GR"/>
        </w:rPr>
      </w:pPr>
      <w:r>
        <w:rPr>
          <w:rFonts w:cs="Arial"/>
          <w:b/>
          <w:bCs/>
          <w:szCs w:val="24"/>
          <w:lang w:val="ru-RU"/>
        </w:rPr>
        <w:t>Мексика</w:t>
      </w:r>
    </w:p>
    <w:p w:rsidR="007A4BE8" w:rsidRPr="00982912" w:rsidRDefault="00982912" w:rsidP="00982912">
      <w:pPr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="007A4BE8" w:rsidRPr="00982912">
        <w:rPr>
          <w:rFonts w:cs="Arial"/>
          <w:lang w:val="ru-RU"/>
        </w:rPr>
        <w:t xml:space="preserve"> 23.</w:t>
      </w:r>
      <w:r w:rsidR="007A4BE8">
        <w:rPr>
          <w:rFonts w:cs="Arial"/>
        </w:rPr>
        <w:t>V</w:t>
      </w:r>
      <w:r w:rsidR="007A4BE8" w:rsidRPr="00982912">
        <w:rPr>
          <w:rFonts w:cs="Arial"/>
          <w:lang w:val="ru-RU"/>
        </w:rPr>
        <w:t>.2019:</w:t>
      </w:r>
    </w:p>
    <w:p w:rsidR="007A4BE8" w:rsidRPr="00982912" w:rsidRDefault="00982912" w:rsidP="007A4BE8">
      <w:pPr>
        <w:tabs>
          <w:tab w:val="left" w:pos="1560"/>
          <w:tab w:val="left" w:pos="2127"/>
        </w:tabs>
        <w:spacing w:before="240" w:after="240"/>
        <w:jc w:val="center"/>
        <w:outlineLvl w:val="4"/>
        <w:rPr>
          <w:rFonts w:cs="Arial"/>
          <w:i/>
          <w:iCs/>
          <w:lang w:val="ru-RU"/>
        </w:rPr>
      </w:pPr>
      <w:r w:rsidRPr="00982912">
        <w:rPr>
          <w:i/>
          <w:iCs/>
          <w:color w:val="000000"/>
          <w:lang w:val="ru-RU"/>
        </w:rPr>
        <w:t>Предоставление статуса признанной эксплуатационной организации (ПЭО)</w:t>
      </w:r>
    </w:p>
    <w:p w:rsidR="007A4BE8" w:rsidRPr="00982912" w:rsidRDefault="00982912" w:rsidP="00271930">
      <w:pPr>
        <w:overflowPunct/>
        <w:autoSpaceDE/>
        <w:autoSpaceDN/>
        <w:adjustRightInd/>
        <w:spacing w:before="0" w:after="240"/>
        <w:textAlignment w:val="auto"/>
        <w:rPr>
          <w:lang w:val="ru-RU" w:bidi="he-IL"/>
        </w:rPr>
      </w:pPr>
      <w:r>
        <w:rPr>
          <w:lang w:val="ru-RU" w:bidi="he-IL"/>
        </w:rPr>
        <w:t>Федеральный</w:t>
      </w:r>
      <w:r w:rsidRPr="00982912">
        <w:rPr>
          <w:lang w:val="ru-RU" w:bidi="he-IL"/>
        </w:rPr>
        <w:t xml:space="preserve"> </w:t>
      </w:r>
      <w:r>
        <w:rPr>
          <w:lang w:val="ru-RU" w:bidi="he-IL"/>
        </w:rPr>
        <w:t>институт</w:t>
      </w:r>
      <w:r w:rsidRPr="00982912">
        <w:rPr>
          <w:lang w:val="ru-RU" w:bidi="he-IL"/>
        </w:rPr>
        <w:t xml:space="preserve"> </w:t>
      </w:r>
      <w:r>
        <w:rPr>
          <w:lang w:val="ru-RU" w:bidi="he-IL"/>
        </w:rPr>
        <w:t>электросвязи</w:t>
      </w:r>
      <w:r w:rsidRPr="00982912">
        <w:rPr>
          <w:lang w:val="ru-RU" w:bidi="he-IL"/>
        </w:rPr>
        <w:t xml:space="preserve"> </w:t>
      </w:r>
      <w:r w:rsidRPr="00982912">
        <w:rPr>
          <w:i/>
          <w:iCs/>
          <w:lang w:val="ru-RU" w:bidi="he-IL"/>
        </w:rPr>
        <w:t>(</w:t>
      </w:r>
      <w:r w:rsidR="007A4BE8" w:rsidRPr="0072424D">
        <w:rPr>
          <w:i/>
          <w:iCs/>
          <w:lang w:bidi="he-IL"/>
        </w:rPr>
        <w:t>Instituto</w:t>
      </w:r>
      <w:r w:rsidR="007A4BE8" w:rsidRPr="00982912">
        <w:rPr>
          <w:i/>
          <w:iCs/>
          <w:lang w:val="ru-RU" w:bidi="he-IL"/>
        </w:rPr>
        <w:t xml:space="preserve"> </w:t>
      </w:r>
      <w:r w:rsidR="007A4BE8" w:rsidRPr="0072424D">
        <w:rPr>
          <w:i/>
          <w:iCs/>
          <w:lang w:bidi="he-IL"/>
        </w:rPr>
        <w:t>Federal</w:t>
      </w:r>
      <w:r w:rsidR="007A4BE8" w:rsidRPr="00982912">
        <w:rPr>
          <w:i/>
          <w:iCs/>
          <w:lang w:val="ru-RU" w:bidi="he-IL"/>
        </w:rPr>
        <w:t xml:space="preserve"> </w:t>
      </w:r>
      <w:r w:rsidR="007A4BE8" w:rsidRPr="0072424D">
        <w:rPr>
          <w:i/>
          <w:iCs/>
          <w:lang w:bidi="he-IL"/>
        </w:rPr>
        <w:t>de</w:t>
      </w:r>
      <w:r w:rsidR="007A4BE8" w:rsidRPr="00982912">
        <w:rPr>
          <w:i/>
          <w:iCs/>
          <w:lang w:val="ru-RU" w:bidi="he-IL"/>
        </w:rPr>
        <w:t xml:space="preserve"> </w:t>
      </w:r>
      <w:r w:rsidR="007A4BE8" w:rsidRPr="0072424D">
        <w:rPr>
          <w:i/>
          <w:iCs/>
          <w:lang w:bidi="he-IL"/>
        </w:rPr>
        <w:t>Telecomunicaciones</w:t>
      </w:r>
      <w:r w:rsidR="007A4BE8" w:rsidRPr="00982912">
        <w:rPr>
          <w:i/>
          <w:iCs/>
          <w:lang w:val="ru-RU" w:bidi="he-IL"/>
        </w:rPr>
        <w:t xml:space="preserve"> (</w:t>
      </w:r>
      <w:r w:rsidR="007A4BE8" w:rsidRPr="0072424D">
        <w:rPr>
          <w:i/>
          <w:iCs/>
          <w:lang w:bidi="he-IL"/>
        </w:rPr>
        <w:t>IFETEL</w:t>
      </w:r>
      <w:r w:rsidR="007A4BE8" w:rsidRPr="00982912">
        <w:rPr>
          <w:i/>
          <w:iCs/>
          <w:lang w:val="ru-RU" w:bidi="he-IL"/>
        </w:rPr>
        <w:t>)</w:t>
      </w:r>
      <w:r w:rsidRPr="00982912">
        <w:rPr>
          <w:i/>
          <w:iCs/>
          <w:lang w:val="ru-RU" w:bidi="he-IL"/>
        </w:rPr>
        <w:t>)</w:t>
      </w:r>
      <w:r w:rsidR="007A4BE8" w:rsidRPr="00982912">
        <w:rPr>
          <w:rFonts w:cs="Arial"/>
          <w:bCs/>
          <w:lang w:val="ru-RU"/>
        </w:rPr>
        <w:t xml:space="preserve">, </w:t>
      </w:r>
      <w:r w:rsidR="00271930">
        <w:rPr>
          <w:rFonts w:cs="Arial"/>
          <w:bCs/>
          <w:lang w:val="ru-RU"/>
        </w:rPr>
        <w:t>Мехико</w:t>
      </w:r>
      <w:r w:rsidR="007A4BE8" w:rsidRPr="00982912">
        <w:rPr>
          <w:rFonts w:cs="Arial"/>
          <w:bCs/>
          <w:lang w:val="ru-RU"/>
        </w:rPr>
        <w:t>,</w:t>
      </w:r>
      <w:r w:rsidR="007A4BE8" w:rsidRPr="00982912">
        <w:rPr>
          <w:lang w:val="ru-RU" w:bidi="he-IL"/>
        </w:rPr>
        <w:t xml:space="preserve"> </w:t>
      </w:r>
      <w:r>
        <w:rPr>
          <w:lang w:val="ru-RU" w:bidi="he-IL"/>
        </w:rPr>
        <w:t>объявляет, что следующим операторам электросвязи и поставщикам услуг был предоставлен статус признанной эксплуатационной организации (ПЭО) в соответствии со Статьей </w:t>
      </w:r>
      <w:r w:rsidR="007A4BE8" w:rsidRPr="00982912">
        <w:rPr>
          <w:lang w:val="ru-RU" w:bidi="he-IL"/>
        </w:rPr>
        <w:t xml:space="preserve">6 </w:t>
      </w:r>
      <w:r>
        <w:rPr>
          <w:lang w:val="ru-RU" w:bidi="he-IL"/>
        </w:rPr>
        <w:t>и пп. </w:t>
      </w:r>
      <w:r w:rsidR="007A4BE8" w:rsidRPr="00982912">
        <w:rPr>
          <w:lang w:val="ru-RU" w:bidi="he-IL"/>
        </w:rPr>
        <w:t xml:space="preserve">1007 </w:t>
      </w:r>
      <w:r>
        <w:rPr>
          <w:lang w:val="ru-RU" w:bidi="he-IL"/>
        </w:rPr>
        <w:t>и</w:t>
      </w:r>
      <w:r w:rsidR="007A4BE8" w:rsidRPr="00982912">
        <w:rPr>
          <w:lang w:val="ru-RU" w:bidi="he-IL"/>
        </w:rPr>
        <w:t xml:space="preserve"> 1008 </w:t>
      </w:r>
      <w:r>
        <w:rPr>
          <w:lang w:val="ru-RU" w:bidi="he-IL"/>
        </w:rPr>
        <w:t>Приложения к Уставу МСЭ</w:t>
      </w:r>
      <w:r w:rsidR="007A4BE8" w:rsidRPr="00982912">
        <w:rPr>
          <w:lang w:val="ru-RU" w:bidi="he-IL"/>
        </w:rPr>
        <w:t>.</w:t>
      </w:r>
    </w:p>
    <w:p w:rsidR="007A4BE8" w:rsidRPr="00982912" w:rsidRDefault="00982912" w:rsidP="00982912">
      <w:pPr>
        <w:overflowPunct/>
        <w:autoSpaceDE/>
        <w:autoSpaceDN/>
        <w:adjustRightInd/>
        <w:ind w:right="794"/>
        <w:textAlignment w:val="auto"/>
        <w:rPr>
          <w:i/>
          <w:lang w:val="ru-RU" w:bidi="he-IL"/>
        </w:rPr>
      </w:pPr>
      <w:r>
        <w:rPr>
          <w:lang w:val="ru-RU" w:bidi="he-IL"/>
        </w:rPr>
        <w:t>Название операторов электросвязи и поставщиков услуг, которым был предоставлен статус признанной эксплуатационной организации (ПЭО)</w:t>
      </w:r>
      <w:r w:rsidR="007A4BE8" w:rsidRPr="00982912">
        <w:rPr>
          <w:lang w:val="ru-RU" w:bidi="he-IL"/>
        </w:rPr>
        <w:t xml:space="preserve">: </w:t>
      </w:r>
      <w:r w:rsidR="007A4BE8" w:rsidRPr="0072424D">
        <w:rPr>
          <w:i/>
          <w:lang w:bidi="he-IL"/>
        </w:rPr>
        <w:t>Mega</w:t>
      </w:r>
      <w:r w:rsidR="007A4BE8" w:rsidRPr="00982912">
        <w:rPr>
          <w:i/>
          <w:lang w:val="ru-RU" w:bidi="he-IL"/>
        </w:rPr>
        <w:t xml:space="preserve"> </w:t>
      </w:r>
      <w:r w:rsidR="007A4BE8" w:rsidRPr="0072424D">
        <w:rPr>
          <w:i/>
          <w:lang w:bidi="he-IL"/>
        </w:rPr>
        <w:t>Cable</w:t>
      </w:r>
      <w:r w:rsidR="007A4BE8" w:rsidRPr="00982912">
        <w:rPr>
          <w:i/>
          <w:lang w:val="ru-RU" w:bidi="he-IL"/>
        </w:rPr>
        <w:t xml:space="preserve">, </w:t>
      </w:r>
      <w:r w:rsidR="007A4BE8" w:rsidRPr="0072424D">
        <w:rPr>
          <w:i/>
          <w:lang w:bidi="he-IL"/>
        </w:rPr>
        <w:t>S</w:t>
      </w:r>
      <w:r w:rsidR="007A4BE8" w:rsidRPr="00982912">
        <w:rPr>
          <w:i/>
          <w:lang w:val="ru-RU" w:bidi="he-IL"/>
        </w:rPr>
        <w:t>.</w:t>
      </w:r>
      <w:r w:rsidR="007A4BE8" w:rsidRPr="0072424D">
        <w:rPr>
          <w:i/>
          <w:lang w:bidi="he-IL"/>
        </w:rPr>
        <w:t>A</w:t>
      </w:r>
      <w:r w:rsidR="007A4BE8" w:rsidRPr="00982912">
        <w:rPr>
          <w:i/>
          <w:lang w:val="ru-RU" w:bidi="he-IL"/>
        </w:rPr>
        <w:t xml:space="preserve">. </w:t>
      </w:r>
      <w:r w:rsidR="007A4BE8" w:rsidRPr="0072424D">
        <w:rPr>
          <w:i/>
          <w:lang w:bidi="he-IL"/>
        </w:rPr>
        <w:t>de</w:t>
      </w:r>
      <w:r w:rsidR="007A4BE8" w:rsidRPr="00982912">
        <w:rPr>
          <w:i/>
          <w:lang w:val="ru-RU" w:bidi="he-IL"/>
        </w:rPr>
        <w:t xml:space="preserve"> </w:t>
      </w:r>
      <w:r w:rsidR="007A4BE8" w:rsidRPr="0072424D">
        <w:rPr>
          <w:i/>
          <w:lang w:bidi="he-IL"/>
        </w:rPr>
        <w:t>C</w:t>
      </w:r>
      <w:r w:rsidR="007A4BE8" w:rsidRPr="00982912">
        <w:rPr>
          <w:i/>
          <w:lang w:val="ru-RU" w:bidi="he-IL"/>
        </w:rPr>
        <w:t>.</w:t>
      </w:r>
      <w:r w:rsidR="007A4BE8" w:rsidRPr="0072424D">
        <w:rPr>
          <w:i/>
          <w:lang w:bidi="he-IL"/>
        </w:rPr>
        <w:t>V</w:t>
      </w:r>
      <w:r w:rsidR="007A4BE8" w:rsidRPr="00982912">
        <w:rPr>
          <w:i/>
          <w:lang w:val="ru-RU" w:bidi="he-IL"/>
        </w:rPr>
        <w:t>.</w:t>
      </w:r>
    </w:p>
    <w:p w:rsidR="007A4BE8" w:rsidRPr="00DA045A" w:rsidRDefault="00982912" w:rsidP="00164DD0">
      <w:pPr>
        <w:overflowPunct/>
        <w:autoSpaceDE/>
        <w:autoSpaceDN/>
        <w:adjustRightInd/>
        <w:ind w:right="794"/>
        <w:jc w:val="left"/>
        <w:textAlignment w:val="auto"/>
        <w:rPr>
          <w:lang w:val="ru-RU" w:bidi="he-IL"/>
        </w:rPr>
      </w:pPr>
      <w:r>
        <w:rPr>
          <w:lang w:val="ru-RU" w:bidi="he-IL"/>
        </w:rPr>
        <w:t>Для контактов</w:t>
      </w:r>
      <w:r w:rsidR="007A4BE8" w:rsidRPr="00DA045A">
        <w:rPr>
          <w:lang w:val="ru-RU" w:bidi="he-IL"/>
        </w:rPr>
        <w:t>:</w:t>
      </w:r>
    </w:p>
    <w:p w:rsidR="007A4BE8" w:rsidRPr="00DA045A" w:rsidRDefault="007A4BE8" w:rsidP="007A4BE8">
      <w:pPr>
        <w:overflowPunct/>
        <w:autoSpaceDE/>
        <w:autoSpaceDN/>
        <w:adjustRightInd/>
        <w:spacing w:before="60"/>
        <w:ind w:left="720" w:right="794"/>
        <w:textAlignment w:val="auto"/>
        <w:rPr>
          <w:lang w:val="ru-RU" w:bidi="he-IL"/>
        </w:rPr>
      </w:pPr>
      <w:r w:rsidRPr="007A4BE8">
        <w:rPr>
          <w:lang w:val="es-ES" w:bidi="he-IL"/>
        </w:rPr>
        <w:t>Mr</w:t>
      </w:r>
      <w:r w:rsidRPr="00DA045A">
        <w:rPr>
          <w:lang w:val="ru-RU" w:bidi="he-IL"/>
        </w:rPr>
        <w:t xml:space="preserve"> </w:t>
      </w:r>
      <w:r w:rsidRPr="007A4BE8">
        <w:rPr>
          <w:lang w:val="es-ES" w:bidi="he-IL"/>
        </w:rPr>
        <w:t>Ram</w:t>
      </w:r>
      <w:r w:rsidRPr="00DA045A">
        <w:rPr>
          <w:lang w:val="ru-RU" w:bidi="he-IL"/>
        </w:rPr>
        <w:t>ó</w:t>
      </w:r>
      <w:r w:rsidRPr="007A4BE8">
        <w:rPr>
          <w:lang w:val="es-ES" w:bidi="he-IL"/>
        </w:rPr>
        <w:t>n</w:t>
      </w:r>
      <w:r w:rsidRPr="00DA045A">
        <w:rPr>
          <w:lang w:val="ru-RU" w:bidi="he-IL"/>
        </w:rPr>
        <w:t xml:space="preserve"> </w:t>
      </w:r>
      <w:r w:rsidRPr="007A4BE8">
        <w:rPr>
          <w:lang w:val="es-ES" w:bidi="he-IL"/>
        </w:rPr>
        <w:t>Olivares</w:t>
      </w:r>
      <w:r w:rsidRPr="00DA045A">
        <w:rPr>
          <w:lang w:val="ru-RU" w:bidi="he-IL"/>
        </w:rPr>
        <w:t xml:space="preserve"> </w:t>
      </w:r>
      <w:r w:rsidRPr="007A4BE8">
        <w:rPr>
          <w:lang w:val="es-ES" w:bidi="he-IL"/>
        </w:rPr>
        <w:t>Ch</w:t>
      </w:r>
      <w:r w:rsidRPr="00DA045A">
        <w:rPr>
          <w:lang w:val="ru-RU" w:bidi="he-IL"/>
        </w:rPr>
        <w:t>á</w:t>
      </w:r>
      <w:r w:rsidRPr="007A4BE8">
        <w:rPr>
          <w:lang w:val="es-ES" w:bidi="he-IL"/>
        </w:rPr>
        <w:t>vez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>Mega Cable, S.A. de C.V.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 xml:space="preserve">Av. Lázaro Cárdenas No. 1694, 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 xml:space="preserve">Col. Del Fresno, 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 xml:space="preserve">C.P. 44909, Guadalajara, 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 xml:space="preserve">Jalisco, </w:t>
      </w:r>
    </w:p>
    <w:p w:rsidR="007A4BE8" w:rsidRPr="007A4BE8" w:rsidRDefault="007A4BE8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es-ES" w:bidi="he-IL"/>
        </w:rPr>
      </w:pPr>
      <w:r w:rsidRPr="007A4BE8">
        <w:rPr>
          <w:lang w:val="es-ES" w:bidi="he-IL"/>
        </w:rPr>
        <w:t>México.</w:t>
      </w:r>
    </w:p>
    <w:p w:rsidR="007A4BE8" w:rsidRPr="00DA045A" w:rsidRDefault="00982912" w:rsidP="007A4BE8">
      <w:pPr>
        <w:overflowPunct/>
        <w:autoSpaceDE/>
        <w:autoSpaceDN/>
        <w:adjustRightInd/>
        <w:spacing w:before="0"/>
        <w:ind w:left="720" w:right="794"/>
        <w:textAlignment w:val="auto"/>
        <w:rPr>
          <w:lang w:val="ru-RU" w:bidi="he-IL"/>
        </w:rPr>
      </w:pPr>
      <w:r>
        <w:rPr>
          <w:lang w:val="ru-RU" w:bidi="he-IL"/>
        </w:rPr>
        <w:t>Тел</w:t>
      </w:r>
      <w:r w:rsidRPr="00DA045A">
        <w:rPr>
          <w:lang w:val="ru-RU" w:bidi="he-IL"/>
        </w:rPr>
        <w:t>.</w:t>
      </w:r>
      <w:r w:rsidR="007A4BE8" w:rsidRPr="00DA045A">
        <w:rPr>
          <w:lang w:val="ru-RU" w:bidi="he-IL"/>
        </w:rPr>
        <w:t xml:space="preserve">: </w:t>
      </w:r>
      <w:r w:rsidR="007A4BE8" w:rsidRPr="00DA045A">
        <w:rPr>
          <w:lang w:val="ru-RU" w:bidi="he-IL"/>
        </w:rPr>
        <w:tab/>
      </w:r>
      <w:r w:rsidR="007A4BE8" w:rsidRPr="00DA045A">
        <w:rPr>
          <w:lang w:val="ru-RU" w:bidi="he-IL"/>
        </w:rPr>
        <w:tab/>
        <w:t xml:space="preserve">52 (33) 3750 0020 </w:t>
      </w:r>
      <w:r w:rsidR="007A4BE8" w:rsidRPr="00982912">
        <w:rPr>
          <w:lang w:val="es-ES" w:bidi="he-IL"/>
        </w:rPr>
        <w:t>Op</w:t>
      </w:r>
      <w:r w:rsidR="007A4BE8" w:rsidRPr="00DA045A">
        <w:rPr>
          <w:lang w:val="ru-RU" w:bidi="he-IL"/>
        </w:rPr>
        <w:t xml:space="preserve">.1 </w:t>
      </w:r>
      <w:r w:rsidR="007A4BE8" w:rsidRPr="00982912">
        <w:rPr>
          <w:lang w:val="es-ES" w:bidi="he-IL"/>
        </w:rPr>
        <w:t>Ext</w:t>
      </w:r>
      <w:r w:rsidR="007A4BE8" w:rsidRPr="00DA045A">
        <w:rPr>
          <w:lang w:val="ru-RU" w:bidi="he-IL"/>
        </w:rPr>
        <w:t>: 61332</w:t>
      </w:r>
    </w:p>
    <w:p w:rsidR="008A4AE8" w:rsidRPr="00982912" w:rsidRDefault="00982912" w:rsidP="008A4AE8">
      <w:pPr>
        <w:overflowPunct/>
        <w:autoSpaceDE/>
        <w:autoSpaceDN/>
        <w:adjustRightInd/>
        <w:spacing w:before="0" w:after="120"/>
        <w:ind w:left="720" w:right="794"/>
        <w:textAlignment w:val="auto"/>
        <w:rPr>
          <w:lang w:val="ru-RU" w:bidi="he-IL"/>
        </w:rPr>
      </w:pPr>
      <w:r>
        <w:rPr>
          <w:lang w:val="ru-RU" w:bidi="he-IL"/>
        </w:rPr>
        <w:t>Эл</w:t>
      </w:r>
      <w:r w:rsidRPr="00982912">
        <w:rPr>
          <w:lang w:val="ru-RU" w:bidi="he-IL"/>
        </w:rPr>
        <w:t xml:space="preserve">. </w:t>
      </w:r>
      <w:r>
        <w:rPr>
          <w:lang w:val="ru-RU" w:bidi="he-IL"/>
        </w:rPr>
        <w:t>почта</w:t>
      </w:r>
      <w:r w:rsidR="007A4BE8" w:rsidRPr="00982912">
        <w:rPr>
          <w:lang w:val="ru-RU" w:bidi="he-IL"/>
        </w:rPr>
        <w:t>:</w:t>
      </w:r>
      <w:r w:rsidR="007A4BE8" w:rsidRPr="00982912">
        <w:rPr>
          <w:lang w:val="ru-RU" w:bidi="he-IL"/>
        </w:rPr>
        <w:tab/>
      </w:r>
      <w:hyperlink r:id="rId28" w:history="1">
        <w:r w:rsidR="008A4AE8" w:rsidRPr="00C82F02">
          <w:rPr>
            <w:rStyle w:val="Hyperlink"/>
            <w:lang w:val="es-ES" w:bidi="he-IL"/>
          </w:rPr>
          <w:t>rolivares</w:t>
        </w:r>
        <w:r w:rsidR="008A4AE8" w:rsidRPr="00C82F02">
          <w:rPr>
            <w:rStyle w:val="Hyperlink"/>
            <w:lang w:val="ru-RU" w:bidi="he-IL"/>
          </w:rPr>
          <w:t>@</w:t>
        </w:r>
        <w:r w:rsidR="008A4AE8" w:rsidRPr="00C82F02">
          <w:rPr>
            <w:rStyle w:val="Hyperlink"/>
            <w:lang w:val="es-ES" w:bidi="he-IL"/>
          </w:rPr>
          <w:t>megacable</w:t>
        </w:r>
        <w:r w:rsidR="008A4AE8" w:rsidRPr="00C82F02">
          <w:rPr>
            <w:rStyle w:val="Hyperlink"/>
            <w:lang w:val="ru-RU" w:bidi="he-IL"/>
          </w:rPr>
          <w:t>.</w:t>
        </w:r>
        <w:r w:rsidR="008A4AE8" w:rsidRPr="00C82F02">
          <w:rPr>
            <w:rStyle w:val="Hyperlink"/>
            <w:lang w:val="es-ES" w:bidi="he-IL"/>
          </w:rPr>
          <w:t>com</w:t>
        </w:r>
        <w:r w:rsidR="008A4AE8" w:rsidRPr="00C82F02">
          <w:rPr>
            <w:rStyle w:val="Hyperlink"/>
            <w:lang w:val="ru-RU" w:bidi="he-IL"/>
          </w:rPr>
          <w:t>.</w:t>
        </w:r>
        <w:r w:rsidR="008A4AE8" w:rsidRPr="00C82F02">
          <w:rPr>
            <w:rStyle w:val="Hyperlink"/>
            <w:lang w:val="es-ES" w:bidi="he-IL"/>
          </w:rPr>
          <w:t>mx</w:t>
        </w:r>
      </w:hyperlink>
      <w:r w:rsidR="007A4BE8" w:rsidRPr="00982912">
        <w:rPr>
          <w:lang w:val="ru-RU" w:bidi="he-IL"/>
        </w:rPr>
        <w:t xml:space="preserve">; </w:t>
      </w:r>
      <w:hyperlink r:id="rId29" w:history="1">
        <w:r w:rsidR="008A4AE8" w:rsidRPr="00C82F02">
          <w:rPr>
            <w:rStyle w:val="Hyperlink"/>
            <w:lang w:val="es-ES" w:bidi="he-IL"/>
          </w:rPr>
          <w:t>juridicoregulatorio</w:t>
        </w:r>
        <w:r w:rsidR="008A4AE8" w:rsidRPr="00C82F02">
          <w:rPr>
            <w:rStyle w:val="Hyperlink"/>
            <w:lang w:val="ru-RU" w:bidi="he-IL"/>
          </w:rPr>
          <w:t>@</w:t>
        </w:r>
        <w:r w:rsidR="008A4AE8" w:rsidRPr="00C82F02">
          <w:rPr>
            <w:rStyle w:val="Hyperlink"/>
            <w:lang w:val="es-ES" w:bidi="he-IL"/>
          </w:rPr>
          <w:t>megacable</w:t>
        </w:r>
        <w:r w:rsidR="008A4AE8" w:rsidRPr="00C82F02">
          <w:rPr>
            <w:rStyle w:val="Hyperlink"/>
            <w:lang w:val="ru-RU" w:bidi="he-IL"/>
          </w:rPr>
          <w:t>.</w:t>
        </w:r>
        <w:r w:rsidR="008A4AE8" w:rsidRPr="00C82F02">
          <w:rPr>
            <w:rStyle w:val="Hyperlink"/>
            <w:lang w:val="es-ES" w:bidi="he-IL"/>
          </w:rPr>
          <w:t>com</w:t>
        </w:r>
        <w:r w:rsidR="008A4AE8" w:rsidRPr="00C82F02">
          <w:rPr>
            <w:rStyle w:val="Hyperlink"/>
            <w:lang w:val="ru-RU" w:bidi="he-IL"/>
          </w:rPr>
          <w:t>.</w:t>
        </w:r>
        <w:r w:rsidR="008A4AE8" w:rsidRPr="00C82F02">
          <w:rPr>
            <w:rStyle w:val="Hyperlink"/>
            <w:lang w:val="es-ES" w:bidi="he-IL"/>
          </w:rPr>
          <w:t>mx</w:t>
        </w:r>
      </w:hyperlink>
    </w:p>
    <w:p w:rsidR="007A4BE8" w:rsidRPr="00982912" w:rsidRDefault="00982912" w:rsidP="00164DD0">
      <w:pPr>
        <w:overflowPunct/>
        <w:autoSpaceDE/>
        <w:autoSpaceDN/>
        <w:adjustRightInd/>
        <w:spacing w:before="240" w:after="120"/>
        <w:ind w:right="792"/>
        <w:textAlignment w:val="auto"/>
        <w:rPr>
          <w:lang w:val="ru-RU" w:bidi="he-IL"/>
        </w:rPr>
      </w:pPr>
      <w:r>
        <w:rPr>
          <w:lang w:val="ru-RU" w:bidi="he-IL"/>
        </w:rPr>
        <w:t>Дополнительную информацию можно получить</w:t>
      </w:r>
      <w:r w:rsidR="007A4BE8" w:rsidRPr="00982912">
        <w:rPr>
          <w:lang w:val="ru-RU" w:bidi="he-IL"/>
        </w:rPr>
        <w:t>:</w:t>
      </w:r>
    </w:p>
    <w:p w:rsidR="007A4BE8" w:rsidRPr="00752B0A" w:rsidRDefault="007A4BE8" w:rsidP="007A4BE8">
      <w:pPr>
        <w:spacing w:before="0"/>
        <w:ind w:left="720"/>
        <w:rPr>
          <w:lang w:val="de-CH"/>
        </w:rPr>
      </w:pPr>
      <w:r w:rsidRPr="00752B0A">
        <w:rPr>
          <w:lang w:val="de-CH"/>
        </w:rPr>
        <w:t>Instituto Federal de Telecomunicaciones (IFETEL)</w:t>
      </w:r>
    </w:p>
    <w:p w:rsidR="007A4BE8" w:rsidRPr="00752B0A" w:rsidRDefault="007A4BE8" w:rsidP="007A4BE8">
      <w:pPr>
        <w:spacing w:before="0"/>
        <w:ind w:left="720"/>
        <w:rPr>
          <w:lang w:val="de-CH"/>
        </w:rPr>
      </w:pPr>
      <w:r w:rsidRPr="00752B0A">
        <w:rPr>
          <w:lang w:val="de-CH"/>
        </w:rPr>
        <w:t xml:space="preserve">Avenida Insurgentes Sur 1143 </w:t>
      </w:r>
    </w:p>
    <w:p w:rsidR="007A4BE8" w:rsidRPr="00752B0A" w:rsidRDefault="007A4BE8" w:rsidP="007A4BE8">
      <w:pPr>
        <w:spacing w:before="0"/>
        <w:ind w:left="720"/>
        <w:rPr>
          <w:lang w:val="de-CH"/>
        </w:rPr>
      </w:pPr>
      <w:r w:rsidRPr="00752B0A">
        <w:rPr>
          <w:lang w:val="de-CH"/>
        </w:rPr>
        <w:t>Col. Noche Buena</w:t>
      </w:r>
    </w:p>
    <w:p w:rsidR="007A4BE8" w:rsidRPr="00752B0A" w:rsidRDefault="007A4BE8" w:rsidP="007A4BE8">
      <w:pPr>
        <w:spacing w:before="0"/>
        <w:ind w:left="720"/>
        <w:rPr>
          <w:lang w:val="de-CH"/>
        </w:rPr>
      </w:pPr>
      <w:r w:rsidRPr="00752B0A">
        <w:rPr>
          <w:lang w:val="de-CH"/>
        </w:rPr>
        <w:t>03720 CIUDAD DE MÉXICO</w:t>
      </w:r>
    </w:p>
    <w:p w:rsidR="007A4BE8" w:rsidRPr="00752B0A" w:rsidRDefault="007A4BE8" w:rsidP="007A4BE8">
      <w:pPr>
        <w:spacing w:before="0"/>
        <w:ind w:left="720"/>
        <w:rPr>
          <w:lang w:val="de-CH"/>
        </w:rPr>
      </w:pPr>
      <w:r w:rsidRPr="00752B0A">
        <w:rPr>
          <w:lang w:val="de-CH"/>
        </w:rPr>
        <w:t>Mexico</w:t>
      </w:r>
    </w:p>
    <w:p w:rsidR="007A4BE8" w:rsidRPr="00752B0A" w:rsidRDefault="00982912" w:rsidP="007A4BE8">
      <w:pPr>
        <w:spacing w:before="0"/>
        <w:ind w:left="720"/>
        <w:jc w:val="left"/>
        <w:rPr>
          <w:lang w:val="de-CH"/>
        </w:rPr>
      </w:pPr>
      <w:r>
        <w:rPr>
          <w:lang w:val="ru-RU"/>
        </w:rPr>
        <w:t>Тел</w:t>
      </w:r>
      <w:r w:rsidRPr="00DA045A">
        <w:rPr>
          <w:lang w:val="es-ES"/>
        </w:rPr>
        <w:t>.</w:t>
      </w:r>
      <w:r w:rsidR="007A4BE8" w:rsidRPr="00752B0A">
        <w:rPr>
          <w:lang w:val="de-CH"/>
        </w:rPr>
        <w:t xml:space="preserve">: </w:t>
      </w:r>
      <w:r w:rsidR="007A4BE8" w:rsidRPr="00752B0A">
        <w:rPr>
          <w:lang w:val="de-CH"/>
        </w:rPr>
        <w:tab/>
      </w:r>
      <w:r w:rsidR="007A4BE8" w:rsidRPr="00752B0A">
        <w:rPr>
          <w:lang w:val="de-CH"/>
        </w:rPr>
        <w:tab/>
        <w:t xml:space="preserve">+52 (55) 5015 4208  </w:t>
      </w:r>
    </w:p>
    <w:p w:rsidR="008A4AE8" w:rsidRPr="00752B0A" w:rsidRDefault="00982912" w:rsidP="008A4AE8">
      <w:pPr>
        <w:spacing w:before="0"/>
        <w:ind w:left="720"/>
        <w:rPr>
          <w:lang w:val="de-CH"/>
        </w:rPr>
      </w:pPr>
      <w:r>
        <w:rPr>
          <w:lang w:val="ru-RU"/>
        </w:rPr>
        <w:t>Эл. почта</w:t>
      </w:r>
      <w:r w:rsidR="007A4BE8" w:rsidRPr="00752B0A">
        <w:rPr>
          <w:lang w:val="de-CH"/>
        </w:rPr>
        <w:t>:</w:t>
      </w:r>
      <w:r w:rsidR="007A4BE8" w:rsidRPr="00752B0A">
        <w:rPr>
          <w:lang w:val="de-CH"/>
        </w:rPr>
        <w:tab/>
      </w:r>
      <w:hyperlink r:id="rId30" w:history="1">
        <w:r w:rsidR="008A4AE8" w:rsidRPr="00C82F02">
          <w:rPr>
            <w:rStyle w:val="Hyperlink"/>
            <w:lang w:val="de-CH"/>
          </w:rPr>
          <w:t>asuntosinternacionales@ift.org.mx</w:t>
        </w:r>
      </w:hyperlink>
    </w:p>
    <w:p w:rsidR="006E772E" w:rsidRPr="00164DD0" w:rsidRDefault="007A4BE8" w:rsidP="00164DD0">
      <w:pPr>
        <w:spacing w:before="0"/>
        <w:ind w:left="720"/>
        <w:rPr>
          <w:rFonts w:cs="Arial"/>
          <w:lang w:val="de-CH"/>
        </w:rPr>
      </w:pPr>
      <w:r w:rsidRPr="00752B0A">
        <w:rPr>
          <w:lang w:val="de-CH"/>
        </w:rPr>
        <w:t xml:space="preserve">URL: </w:t>
      </w:r>
      <w:r>
        <w:rPr>
          <w:lang w:val="de-CH"/>
        </w:rPr>
        <w:tab/>
      </w:r>
      <w:r w:rsidRPr="00752B0A">
        <w:rPr>
          <w:lang w:val="de-CH"/>
        </w:rPr>
        <w:tab/>
      </w:r>
      <w:hyperlink r:id="rId31" w:history="1">
        <w:r w:rsidR="008A4AE8" w:rsidRPr="00C82F02">
          <w:rPr>
            <w:rStyle w:val="Hyperlink"/>
          </w:rPr>
          <w:t>http://ucsweb.ift.org.mx/vrpc/</w:t>
        </w:r>
      </w:hyperlink>
    </w:p>
    <w:p w:rsidR="00E5105F" w:rsidRPr="000D6ECC" w:rsidRDefault="00517AB7" w:rsidP="004F515E">
      <w:pPr>
        <w:pStyle w:val="Heading20"/>
        <w:pageBreakBefore/>
        <w:rPr>
          <w:szCs w:val="22"/>
          <w:lang w:val="ru-RU"/>
        </w:rPr>
      </w:pPr>
      <w:r w:rsidRPr="00E90081">
        <w:rPr>
          <w:szCs w:val="22"/>
          <w:lang w:val="ru-RU"/>
        </w:rPr>
        <w:lastRenderedPageBreak/>
        <w:t>О</w:t>
      </w:r>
      <w:r w:rsidR="00EA1FE9" w:rsidRPr="00E90081">
        <w:rPr>
          <w:szCs w:val="22"/>
          <w:lang w:val="ru-RU"/>
        </w:rPr>
        <w:t>граничения</w:t>
      </w:r>
      <w:r w:rsidRPr="000D6ECC">
        <w:rPr>
          <w:szCs w:val="22"/>
          <w:lang w:val="ru-RU"/>
        </w:rPr>
        <w:t xml:space="preserve"> </w:t>
      </w:r>
      <w:r w:rsidRPr="00E90081">
        <w:rPr>
          <w:szCs w:val="22"/>
          <w:lang w:val="ru-RU"/>
        </w:rPr>
        <w:t>обслуживани</w:t>
      </w:r>
      <w:r w:rsidR="00622AB3" w:rsidRPr="00E90081">
        <w:rPr>
          <w:szCs w:val="22"/>
          <w:lang w:val="ru-RU"/>
        </w:rPr>
        <w:t>я</w:t>
      </w:r>
    </w:p>
    <w:p w:rsidR="00E5105F" w:rsidRPr="000D6ECC" w:rsidRDefault="008866F0" w:rsidP="004F515E">
      <w:pPr>
        <w:jc w:val="center"/>
        <w:rPr>
          <w:lang w:val="ru-RU"/>
        </w:rPr>
      </w:pPr>
      <w:bookmarkStart w:id="83" w:name="_Toc248829287"/>
      <w:bookmarkStart w:id="84" w:name="_Toc251059440"/>
      <w:r w:rsidRPr="00E90081">
        <w:rPr>
          <w:lang w:val="ru-RU"/>
        </w:rPr>
        <w:t>См</w:t>
      </w:r>
      <w:r w:rsidRPr="000D6ECC">
        <w:rPr>
          <w:lang w:val="ru-RU"/>
        </w:rPr>
        <w:t>.</w:t>
      </w:r>
      <w:r w:rsidR="00E5105F" w:rsidRPr="000D6ECC">
        <w:rPr>
          <w:lang w:val="ru-RU"/>
        </w:rPr>
        <w:t xml:space="preserve"> </w:t>
      </w:r>
      <w:r w:rsidR="00E5105F" w:rsidRPr="00F72D28">
        <w:t>URL</w:t>
      </w:r>
      <w:r w:rsidR="00E5105F" w:rsidRPr="000D6ECC">
        <w:rPr>
          <w:lang w:val="ru-RU"/>
        </w:rPr>
        <w:t xml:space="preserve">: </w:t>
      </w:r>
      <w:hyperlink r:id="rId32" w:history="1">
        <w:r w:rsidR="00E5105F" w:rsidRPr="00F72D28">
          <w:rPr>
            <w:rStyle w:val="Hyperlink"/>
          </w:rPr>
          <w:t>www</w:t>
        </w:r>
        <w:r w:rsidR="00E5105F" w:rsidRPr="000D6ECC">
          <w:rPr>
            <w:rStyle w:val="Hyperlink"/>
            <w:lang w:val="ru-RU"/>
          </w:rPr>
          <w:t>.</w:t>
        </w:r>
        <w:r w:rsidR="00E5105F" w:rsidRPr="00F72D28">
          <w:rPr>
            <w:rStyle w:val="Hyperlink"/>
          </w:rPr>
          <w:t>itu</w:t>
        </w:r>
        <w:r w:rsidR="00E5105F" w:rsidRPr="000D6ECC">
          <w:rPr>
            <w:rStyle w:val="Hyperlink"/>
            <w:lang w:val="ru-RU"/>
          </w:rPr>
          <w:t>.</w:t>
        </w:r>
        <w:r w:rsidR="00E5105F" w:rsidRPr="00F72D28">
          <w:rPr>
            <w:rStyle w:val="Hyperlink"/>
          </w:rPr>
          <w:t>int</w:t>
        </w:r>
        <w:r w:rsidR="00E5105F" w:rsidRPr="000D6ECC">
          <w:rPr>
            <w:rStyle w:val="Hyperlink"/>
            <w:lang w:val="ru-RU"/>
          </w:rPr>
          <w:t>/</w:t>
        </w:r>
        <w:r w:rsidR="00E5105F" w:rsidRPr="00F72D28">
          <w:rPr>
            <w:rStyle w:val="Hyperlink"/>
          </w:rPr>
          <w:t>pub</w:t>
        </w:r>
        <w:r w:rsidR="00E5105F" w:rsidRPr="000D6ECC">
          <w:rPr>
            <w:rStyle w:val="Hyperlink"/>
            <w:lang w:val="ru-RU"/>
          </w:rPr>
          <w:t>/</w:t>
        </w:r>
        <w:r w:rsidR="00E5105F" w:rsidRPr="00F72D28">
          <w:rPr>
            <w:rStyle w:val="Hyperlink"/>
          </w:rPr>
          <w:t>T</w:t>
        </w:r>
        <w:r w:rsidR="00E5105F" w:rsidRPr="000D6ECC">
          <w:rPr>
            <w:rStyle w:val="Hyperlink"/>
            <w:lang w:val="ru-RU"/>
          </w:rPr>
          <w:t>-</w:t>
        </w:r>
        <w:r w:rsidR="00E5105F" w:rsidRPr="00F72D28">
          <w:rPr>
            <w:rStyle w:val="Hyperlink"/>
          </w:rPr>
          <w:t>SP</w:t>
        </w:r>
        <w:r w:rsidR="00E5105F" w:rsidRPr="000D6ECC">
          <w:rPr>
            <w:rStyle w:val="Hyperlink"/>
            <w:lang w:val="ru-RU"/>
          </w:rPr>
          <w:t>-</w:t>
        </w:r>
        <w:r w:rsidR="00E5105F" w:rsidRPr="00F72D28">
          <w:rPr>
            <w:rStyle w:val="Hyperlink"/>
          </w:rPr>
          <w:t>SR</w:t>
        </w:r>
        <w:r w:rsidR="00E5105F" w:rsidRPr="000D6ECC">
          <w:rPr>
            <w:rStyle w:val="Hyperlink"/>
            <w:lang w:val="ru-RU"/>
          </w:rPr>
          <w:t>.1-2012</w:t>
        </w:r>
      </w:hyperlink>
    </w:p>
    <w:p w:rsidR="00E272C7" w:rsidRPr="000D6ECC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E90081" w:rsidTr="00631457">
        <w:tc>
          <w:tcPr>
            <w:tcW w:w="2977" w:type="dxa"/>
          </w:tcPr>
          <w:p w:rsidR="00631457" w:rsidRPr="00E90081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E90081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E90081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E90081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E90081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E90081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0081" w:rsidTr="00631457">
        <w:tc>
          <w:tcPr>
            <w:tcW w:w="2977" w:type="dxa"/>
          </w:tcPr>
          <w:p w:rsidR="00E272C7" w:rsidRPr="00E90081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1006 (</w:t>
            </w:r>
            <w:r w:rsidR="008866F0" w:rsidRPr="00E90081">
              <w:rPr>
                <w:sz w:val="20"/>
                <w:szCs w:val="20"/>
                <w:lang w:val="ru-RU"/>
              </w:rPr>
              <w:t xml:space="preserve">стр. </w:t>
            </w:r>
            <w:r w:rsidRPr="00E90081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0081" w:rsidTr="00631457">
        <w:tc>
          <w:tcPr>
            <w:tcW w:w="2977" w:type="dxa"/>
          </w:tcPr>
          <w:p w:rsidR="00E272C7" w:rsidRPr="00E90081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1007 (</w:t>
            </w:r>
            <w:r w:rsidR="008866F0" w:rsidRPr="00E90081">
              <w:rPr>
                <w:sz w:val="20"/>
                <w:szCs w:val="20"/>
                <w:lang w:val="ru-RU"/>
              </w:rPr>
              <w:t xml:space="preserve">стр. </w:t>
            </w:r>
            <w:r w:rsidRPr="00E90081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934A65" w:rsidRPr="00934A65" w:rsidTr="00631457">
        <w:tc>
          <w:tcPr>
            <w:tcW w:w="2977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34A65" w:rsidTr="00631457">
        <w:tc>
          <w:tcPr>
            <w:tcW w:w="2977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34A65" w:rsidTr="00631457">
        <w:tc>
          <w:tcPr>
            <w:tcW w:w="2977" w:type="dxa"/>
          </w:tcPr>
          <w:p w:rsidR="00AB6378" w:rsidRPr="00E90081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E90081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34A65" w:rsidTr="00631457">
        <w:tc>
          <w:tcPr>
            <w:tcW w:w="2977" w:type="dxa"/>
          </w:tcPr>
          <w:p w:rsidR="00AB6378" w:rsidRPr="00E90081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934A65" w:rsidRPr="00934A65" w:rsidTr="00631457">
        <w:tc>
          <w:tcPr>
            <w:tcW w:w="2977" w:type="dxa"/>
          </w:tcPr>
          <w:p w:rsidR="00934A65" w:rsidRPr="00E90081" w:rsidRDefault="00934A65" w:rsidP="004F515E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1968 (стр.4)</w:t>
            </w:r>
          </w:p>
        </w:tc>
        <w:tc>
          <w:tcPr>
            <w:tcW w:w="1735" w:type="dxa"/>
            <w:tcBorders>
              <w:left w:val="nil"/>
            </w:tcBorders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934A65" w:rsidRPr="00934A65" w:rsidTr="00631457">
        <w:tc>
          <w:tcPr>
            <w:tcW w:w="2977" w:type="dxa"/>
          </w:tcPr>
          <w:p w:rsidR="00934A65" w:rsidRPr="00E90081" w:rsidRDefault="00934A65" w:rsidP="004F515E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34A65" w:rsidRPr="00E90081" w:rsidRDefault="00934A65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E90081" w:rsidRDefault="00E272C7" w:rsidP="004F515E">
      <w:pPr>
        <w:rPr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0F4586" w:rsidRPr="00E90081" w:rsidRDefault="000F4586" w:rsidP="004F515E">
      <w:pPr>
        <w:rPr>
          <w:rFonts w:asciiTheme="minorHAnsi" w:hAnsiTheme="minorHAnsi"/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E5105F" w:rsidRPr="00E90081" w:rsidRDefault="00450DEB" w:rsidP="004F515E">
      <w:pPr>
        <w:pStyle w:val="Heading20"/>
        <w:rPr>
          <w:szCs w:val="22"/>
          <w:lang w:val="ru-RU"/>
        </w:rPr>
      </w:pPr>
      <w:bookmarkStart w:id="85" w:name="_Toc253407167"/>
      <w:bookmarkStart w:id="86" w:name="_Toc259783162"/>
      <w:bookmarkStart w:id="87" w:name="_Toc262631833"/>
      <w:bookmarkStart w:id="88" w:name="_Toc265056512"/>
      <w:bookmarkStart w:id="89" w:name="_Toc266181259"/>
      <w:bookmarkStart w:id="90" w:name="_Toc268774044"/>
      <w:bookmarkStart w:id="91" w:name="_Toc271700513"/>
      <w:bookmarkStart w:id="92" w:name="_Toc273023374"/>
      <w:bookmarkStart w:id="93" w:name="_Toc274223848"/>
      <w:bookmarkStart w:id="94" w:name="_Toc276717184"/>
      <w:bookmarkStart w:id="95" w:name="_Toc279669170"/>
      <w:bookmarkStart w:id="96" w:name="_Toc280349226"/>
      <w:bookmarkStart w:id="97" w:name="_Toc282526058"/>
      <w:bookmarkStart w:id="98" w:name="_Toc283737224"/>
      <w:bookmarkStart w:id="99" w:name="_Toc286218735"/>
      <w:bookmarkStart w:id="100" w:name="_Toc288660300"/>
      <w:bookmarkStart w:id="101" w:name="_Toc291005409"/>
      <w:bookmarkStart w:id="102" w:name="_Toc292704993"/>
      <w:bookmarkStart w:id="103" w:name="_Toc295387918"/>
      <w:bookmarkStart w:id="104" w:name="_Toc296675488"/>
      <w:bookmarkStart w:id="105" w:name="_Toc297804739"/>
      <w:bookmarkStart w:id="106" w:name="_Toc301945313"/>
      <w:bookmarkStart w:id="107" w:name="_Toc303344268"/>
      <w:bookmarkStart w:id="108" w:name="_Toc304892186"/>
      <w:bookmarkStart w:id="109" w:name="_Toc308530351"/>
      <w:bookmarkStart w:id="110" w:name="_Toc311103663"/>
      <w:bookmarkStart w:id="111" w:name="_Toc313973328"/>
      <w:bookmarkStart w:id="112" w:name="_Toc316479984"/>
      <w:bookmarkStart w:id="113" w:name="_Toc318965022"/>
      <w:bookmarkStart w:id="114" w:name="_Toc320536978"/>
      <w:bookmarkStart w:id="115" w:name="_Toc323035741"/>
      <w:bookmarkStart w:id="116" w:name="_Toc323904394"/>
      <w:bookmarkStart w:id="117" w:name="_Toc332272672"/>
      <w:bookmarkStart w:id="118" w:name="_Toc334776207"/>
      <w:bookmarkStart w:id="119" w:name="_Toc335901526"/>
      <w:bookmarkStart w:id="120" w:name="_Toc337110352"/>
      <w:bookmarkStart w:id="121" w:name="_Toc338779393"/>
      <w:bookmarkStart w:id="122" w:name="_Toc340225540"/>
      <w:bookmarkStart w:id="123" w:name="_Toc341451238"/>
      <w:bookmarkStart w:id="124" w:name="_Toc342912869"/>
      <w:bookmarkStart w:id="125" w:name="_Toc343262689"/>
      <w:bookmarkStart w:id="126" w:name="_Toc345579844"/>
      <w:bookmarkStart w:id="127" w:name="_Toc346885966"/>
      <w:bookmarkStart w:id="128" w:name="_Toc347929611"/>
      <w:bookmarkStart w:id="129" w:name="_Toc349288272"/>
      <w:bookmarkStart w:id="130" w:name="_Toc350415590"/>
      <w:bookmarkStart w:id="131" w:name="_Toc351549911"/>
      <w:bookmarkStart w:id="132" w:name="_Toc352940516"/>
      <w:bookmarkStart w:id="133" w:name="_Toc354053853"/>
      <w:bookmarkStart w:id="134" w:name="_Toc355708879"/>
      <w:r w:rsidRPr="00E90081">
        <w:rPr>
          <w:szCs w:val="22"/>
          <w:lang w:val="ru-RU"/>
        </w:rPr>
        <w:t>Обратный вызов</w:t>
      </w:r>
      <w:r w:rsidR="00E5105F" w:rsidRPr="00E90081">
        <w:rPr>
          <w:szCs w:val="22"/>
          <w:lang w:val="ru-RU"/>
        </w:rPr>
        <w:br/>
      </w:r>
      <w:r w:rsidRPr="00E90081">
        <w:rPr>
          <w:szCs w:val="22"/>
          <w:lang w:val="ru-RU"/>
        </w:rPr>
        <w:t>и альтернативные процедуры вызова</w:t>
      </w:r>
      <w:r w:rsidR="00E5105F" w:rsidRPr="00E90081">
        <w:rPr>
          <w:szCs w:val="22"/>
          <w:lang w:val="ru-RU"/>
        </w:rPr>
        <w:t xml:space="preserve"> (</w:t>
      </w:r>
      <w:r w:rsidRPr="00E90081">
        <w:rPr>
          <w:szCs w:val="22"/>
          <w:lang w:val="ru-RU"/>
        </w:rPr>
        <w:t>Рез</w:t>
      </w:r>
      <w:r w:rsidR="00E5105F" w:rsidRPr="00E90081">
        <w:rPr>
          <w:szCs w:val="22"/>
          <w:lang w:val="ru-RU"/>
        </w:rPr>
        <w:t xml:space="preserve">. 21 </w:t>
      </w:r>
      <w:r w:rsidR="00494ED4">
        <w:rPr>
          <w:szCs w:val="22"/>
          <w:lang w:val="ru-RU"/>
        </w:rPr>
        <w:t>(</w:t>
      </w:r>
      <w:r w:rsidRPr="00E90081">
        <w:rPr>
          <w:szCs w:val="22"/>
          <w:lang w:val="ru-RU"/>
        </w:rPr>
        <w:t>Пересм</w:t>
      </w:r>
      <w:r w:rsidR="00E5105F" w:rsidRPr="00E90081">
        <w:rPr>
          <w:szCs w:val="22"/>
          <w:lang w:val="ru-RU"/>
        </w:rPr>
        <w:t xml:space="preserve">. </w:t>
      </w:r>
      <w:r w:rsidRPr="00E90081">
        <w:rPr>
          <w:szCs w:val="22"/>
          <w:lang w:val="ru-RU"/>
        </w:rPr>
        <w:t>ПК</w:t>
      </w:r>
      <w:r w:rsidR="00E5105F" w:rsidRPr="00E90081">
        <w:rPr>
          <w:szCs w:val="22"/>
          <w:lang w:val="ru-RU"/>
        </w:rPr>
        <w:t>-06</w:t>
      </w:r>
      <w:r w:rsidR="00494ED4">
        <w:rPr>
          <w:szCs w:val="22"/>
          <w:lang w:val="ru-RU"/>
        </w:rPr>
        <w:t>)</w:t>
      </w:r>
      <w:r w:rsidR="00E5105F" w:rsidRPr="00E90081">
        <w:rPr>
          <w:szCs w:val="22"/>
          <w:lang w:val="ru-RU"/>
        </w:rPr>
        <w:t>)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E5105F" w:rsidRPr="00E90081" w:rsidRDefault="008866F0" w:rsidP="004F515E">
      <w:pPr>
        <w:jc w:val="center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lang w:val="ru-RU"/>
        </w:rPr>
        <w:t>См.</w:t>
      </w:r>
      <w:r w:rsidR="00E5105F" w:rsidRPr="00E90081">
        <w:rPr>
          <w:rFonts w:asciiTheme="minorHAnsi" w:hAnsiTheme="minorHAnsi"/>
          <w:lang w:val="ru-RU"/>
        </w:rPr>
        <w:t xml:space="preserve"> URL: </w:t>
      </w:r>
      <w:hyperlink r:id="rId33" w:history="1">
        <w:r w:rsidR="00A271A1" w:rsidRPr="00E90081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B94F44" w:rsidRPr="00E90081" w:rsidRDefault="00B94F44" w:rsidP="004F515E">
      <w:pPr>
        <w:rPr>
          <w:rFonts w:asciiTheme="minorHAnsi" w:hAnsiTheme="minorHAnsi"/>
          <w:lang w:val="ru-RU"/>
        </w:rPr>
        <w:sectPr w:rsidR="00B94F44" w:rsidRPr="00E90081" w:rsidSect="00D633C1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E90081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35" w:name="_Toc253407169"/>
      <w:bookmarkStart w:id="136" w:name="_Toc259783164"/>
      <w:bookmarkStart w:id="137" w:name="_Toc266181261"/>
      <w:bookmarkStart w:id="138" w:name="_Toc268774046"/>
      <w:bookmarkStart w:id="139" w:name="_Toc271700515"/>
      <w:bookmarkStart w:id="140" w:name="_Toc273023376"/>
      <w:bookmarkStart w:id="141" w:name="_Toc274223850"/>
      <w:bookmarkStart w:id="142" w:name="_Toc276717186"/>
      <w:bookmarkStart w:id="143" w:name="_Toc279669172"/>
      <w:bookmarkStart w:id="144" w:name="_Toc280349228"/>
      <w:bookmarkStart w:id="145" w:name="_Toc282526060"/>
      <w:bookmarkStart w:id="146" w:name="_Toc283737226"/>
      <w:bookmarkStart w:id="147" w:name="_Toc286218737"/>
      <w:bookmarkStart w:id="148" w:name="_Toc288660302"/>
      <w:bookmarkStart w:id="149" w:name="_Toc291005411"/>
      <w:bookmarkStart w:id="150" w:name="_Toc292704995"/>
      <w:bookmarkStart w:id="151" w:name="_Toc295387920"/>
      <w:bookmarkStart w:id="152" w:name="_Toc296675490"/>
      <w:bookmarkStart w:id="153" w:name="_Toc297804741"/>
      <w:bookmarkStart w:id="154" w:name="_Toc301945315"/>
      <w:bookmarkStart w:id="155" w:name="_Toc303344270"/>
      <w:bookmarkStart w:id="156" w:name="_Toc304892188"/>
      <w:bookmarkStart w:id="157" w:name="_Toc308530352"/>
      <w:bookmarkStart w:id="158" w:name="_Toc311103664"/>
      <w:bookmarkStart w:id="159" w:name="_Toc313973329"/>
      <w:bookmarkStart w:id="160" w:name="_Toc316479985"/>
      <w:bookmarkStart w:id="161" w:name="_Toc318965023"/>
      <w:bookmarkStart w:id="162" w:name="_Toc320536979"/>
      <w:bookmarkStart w:id="163" w:name="_Toc321233409"/>
      <w:bookmarkStart w:id="164" w:name="_Toc321311688"/>
      <w:bookmarkStart w:id="165" w:name="_Toc321820569"/>
      <w:bookmarkStart w:id="166" w:name="_Toc323035742"/>
      <w:bookmarkStart w:id="167" w:name="_Toc323904395"/>
      <w:bookmarkStart w:id="168" w:name="_Toc332272673"/>
      <w:bookmarkStart w:id="169" w:name="_Toc334776208"/>
      <w:bookmarkStart w:id="170" w:name="_Toc335901527"/>
      <w:bookmarkStart w:id="171" w:name="_Toc337110353"/>
      <w:bookmarkStart w:id="172" w:name="_Toc338779394"/>
      <w:bookmarkStart w:id="173" w:name="_Toc340225541"/>
      <w:bookmarkStart w:id="174" w:name="_Toc341451239"/>
      <w:bookmarkStart w:id="175" w:name="_Toc342912870"/>
      <w:bookmarkStart w:id="176" w:name="_Toc343262690"/>
      <w:bookmarkStart w:id="177" w:name="_Toc345579845"/>
      <w:bookmarkStart w:id="178" w:name="_Toc346885967"/>
      <w:bookmarkStart w:id="179" w:name="_Toc347929612"/>
      <w:bookmarkStart w:id="180" w:name="_Toc349288273"/>
      <w:bookmarkStart w:id="181" w:name="_Toc350415591"/>
      <w:bookmarkStart w:id="182" w:name="_Toc351549912"/>
      <w:bookmarkStart w:id="183" w:name="_Toc352940517"/>
      <w:bookmarkStart w:id="184" w:name="_Toc354053854"/>
      <w:bookmarkStart w:id="185" w:name="_Toc355708880"/>
      <w:r w:rsidRPr="00E90081">
        <w:rPr>
          <w:szCs w:val="26"/>
          <w:lang w:val="ru-RU"/>
        </w:rPr>
        <w:lastRenderedPageBreak/>
        <w:t>ПОПРАВКИ К СЛУЖЕБНЫМ ПУБЛИКАЦИЯМ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872C86" w:rsidRPr="00E90081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E90081" w:rsidTr="002D4CF6">
        <w:tc>
          <w:tcPr>
            <w:tcW w:w="590" w:type="dxa"/>
          </w:tcPr>
          <w:p w:rsidR="00872C86" w:rsidRPr="00E90081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13FAB" w:rsidRPr="00E90081" w:rsidRDefault="00513FAB" w:rsidP="004F515E">
      <w:pPr>
        <w:rPr>
          <w:lang w:val="ru-RU"/>
        </w:rPr>
      </w:pPr>
      <w:bookmarkStart w:id="186" w:name="_Toc295387921"/>
      <w:bookmarkStart w:id="187" w:name="_Toc36875243"/>
    </w:p>
    <w:p w:rsidR="00CF6F5D" w:rsidRPr="00E90081" w:rsidRDefault="00CF6F5D" w:rsidP="00420ED4">
      <w:pPr>
        <w:pStyle w:val="Heading20"/>
        <w:spacing w:before="600"/>
        <w:rPr>
          <w:szCs w:val="22"/>
          <w:lang w:val="ru-RU"/>
        </w:rPr>
      </w:pPr>
      <w:bookmarkStart w:id="188" w:name="_Toc357001964"/>
      <w:r w:rsidRPr="00E90081">
        <w:rPr>
          <w:szCs w:val="22"/>
          <w:lang w:val="ru-RU"/>
        </w:rPr>
        <w:t xml:space="preserve">Список судовых станций и присвоений опознавателей </w:t>
      </w:r>
      <w:r w:rsidRPr="00E90081">
        <w:rPr>
          <w:szCs w:val="22"/>
          <w:lang w:val="ru-RU"/>
        </w:rPr>
        <w:br/>
        <w:t xml:space="preserve">морской подвижной службы </w:t>
      </w:r>
      <w:r w:rsidRPr="00E90081">
        <w:rPr>
          <w:szCs w:val="22"/>
          <w:lang w:val="ru-RU"/>
        </w:rPr>
        <w:br/>
        <w:t>(Список V)</w:t>
      </w:r>
      <w:r w:rsidRPr="00E90081">
        <w:rPr>
          <w:szCs w:val="22"/>
          <w:lang w:val="ru-RU"/>
        </w:rPr>
        <w:br/>
        <w:t>Издание 201</w:t>
      </w:r>
      <w:r w:rsidR="00420ED4">
        <w:rPr>
          <w:szCs w:val="22"/>
          <w:lang w:val="ru-RU"/>
        </w:rPr>
        <w:t>9</w:t>
      </w:r>
      <w:r w:rsidRPr="00E90081">
        <w:rPr>
          <w:szCs w:val="22"/>
          <w:lang w:val="ru-RU"/>
        </w:rPr>
        <w:t> года</w:t>
      </w:r>
      <w:r w:rsidRPr="00E90081">
        <w:rPr>
          <w:szCs w:val="22"/>
          <w:lang w:val="ru-RU"/>
        </w:rPr>
        <w:br/>
      </w:r>
      <w:r w:rsidRPr="00E90081">
        <w:rPr>
          <w:szCs w:val="22"/>
          <w:lang w:val="ru-RU"/>
        </w:rPr>
        <w:br/>
        <w:t>Раздел VI</w:t>
      </w:r>
      <w:bookmarkEnd w:id="188"/>
    </w:p>
    <w:p w:rsidR="00420ED4" w:rsidRPr="00DA045A" w:rsidRDefault="00420ED4" w:rsidP="00420ED4">
      <w:pPr>
        <w:rPr>
          <w:lang w:val="ru-RU"/>
        </w:rPr>
      </w:pPr>
    </w:p>
    <w:p w:rsidR="00420ED4" w:rsidRPr="00DA045A" w:rsidRDefault="00420ED4" w:rsidP="00420ED4">
      <w:pPr>
        <w:rPr>
          <w:lang w:val="ru-RU"/>
        </w:rPr>
      </w:pPr>
    </w:p>
    <w:p w:rsidR="00420ED4" w:rsidRPr="00420ED4" w:rsidRDefault="00420ED4" w:rsidP="00420ED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  <w:lang w:val="es-ES"/>
        </w:rPr>
      </w:pPr>
      <w:r w:rsidRPr="00420ED4">
        <w:rPr>
          <w:rFonts w:asciiTheme="minorHAnsi" w:hAnsiTheme="minorHAnsi" w:cstheme="minorHAnsi"/>
          <w:b/>
          <w:bCs/>
          <w:color w:val="000000"/>
          <w:lang w:val="es-ES"/>
        </w:rPr>
        <w:t>ADD</w:t>
      </w:r>
    </w:p>
    <w:p w:rsidR="00420ED4" w:rsidRPr="00420ED4" w:rsidRDefault="00420ED4" w:rsidP="00420ED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theme="minorHAnsi"/>
          <w:b/>
          <w:bCs/>
          <w:color w:val="000000"/>
          <w:lang w:val="es-ES"/>
        </w:rPr>
      </w:pPr>
    </w:p>
    <w:p w:rsidR="00420ED4" w:rsidRPr="00AC7BEE" w:rsidRDefault="00420ED4" w:rsidP="00420ED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420ED4">
        <w:rPr>
          <w:rFonts w:asciiTheme="minorHAnsi" w:hAnsiTheme="minorHAnsi" w:cstheme="minorHAnsi"/>
          <w:b/>
          <w:bCs/>
          <w:color w:val="000000"/>
          <w:lang w:val="es-ES"/>
        </w:rPr>
        <w:tab/>
      </w:r>
      <w:r w:rsidRPr="00AC7BEE">
        <w:rPr>
          <w:rFonts w:asciiTheme="minorHAnsi" w:hAnsiTheme="minorHAnsi" w:cstheme="minorHAnsi"/>
          <w:b/>
          <w:bCs/>
          <w:color w:val="000000"/>
          <w:lang w:val="es-ES_tradnl"/>
        </w:rPr>
        <w:t>CV75</w:t>
      </w:r>
      <w:r w:rsidRPr="00AC7BEE">
        <w:rPr>
          <w:rFonts w:asciiTheme="minorHAnsi" w:hAnsiTheme="minorHAnsi" w:cstheme="minorHAnsi"/>
          <w:b/>
          <w:bCs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>ENAPOR - Portos de Cabo Verde, Avenida Marginal, C.P. 82, S. Vicente,</w:t>
      </w:r>
      <w:r>
        <w:rPr>
          <w:rFonts w:asciiTheme="minorHAnsi" w:hAnsiTheme="minorHAnsi" w:cstheme="minorHAnsi"/>
          <w:color w:val="000000"/>
          <w:lang w:val="es-ES_tradnl"/>
        </w:rPr>
        <w:br/>
      </w:r>
      <w:r w:rsidRPr="00AC7BEE">
        <w:rPr>
          <w:rFonts w:asciiTheme="minorHAnsi" w:hAnsiTheme="minorHAnsi" w:cstheme="minorHAnsi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color w:val="000000"/>
          <w:lang w:val="es-ES_tradnl"/>
        </w:rPr>
        <w:tab/>
        <w:t>Cabo Verde, Mindelo, São Vicente, República de Cabo Verde.</w:t>
      </w:r>
    </w:p>
    <w:p w:rsidR="00420ED4" w:rsidRPr="00DA045A" w:rsidRDefault="00420ED4" w:rsidP="00420ED4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  <w:r w:rsidRPr="00AC7BEE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sz w:val="24"/>
          <w:szCs w:val="24"/>
          <w:lang w:val="es-ES_tradnl"/>
        </w:rPr>
        <w:tab/>
      </w:r>
      <w:r>
        <w:rPr>
          <w:rFonts w:asciiTheme="minorHAnsi" w:hAnsiTheme="minorHAnsi" w:cstheme="minorHAnsi"/>
          <w:color w:val="000000"/>
          <w:lang w:val="ru-RU"/>
        </w:rPr>
        <w:t>Лицо</w:t>
      </w:r>
      <w:r w:rsidRPr="00DA045A">
        <w:rPr>
          <w:rFonts w:asciiTheme="minorHAnsi" w:hAnsiTheme="minorHAnsi" w:cstheme="minorHAnsi"/>
          <w:color w:val="000000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для</w:t>
      </w:r>
      <w:r w:rsidRPr="00DA045A">
        <w:rPr>
          <w:rFonts w:asciiTheme="minorHAnsi" w:hAnsiTheme="minorHAnsi" w:cstheme="minorHAnsi"/>
          <w:color w:val="000000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контактов</w:t>
      </w:r>
      <w:r w:rsidRPr="00DA045A">
        <w:rPr>
          <w:rFonts w:asciiTheme="minorHAnsi" w:hAnsiTheme="minorHAnsi" w:cstheme="minorHAnsi"/>
          <w:color w:val="000000"/>
          <w:lang w:val="ru-RU"/>
        </w:rPr>
        <w:t xml:space="preserve">: </w:t>
      </w:r>
      <w:r w:rsidRPr="00420ED4">
        <w:rPr>
          <w:rFonts w:asciiTheme="minorHAnsi" w:hAnsiTheme="minorHAnsi" w:cstheme="minorHAnsi"/>
          <w:color w:val="000000"/>
          <w:lang w:val="es-ES_tradnl"/>
        </w:rPr>
        <w:t>Eliseu</w:t>
      </w:r>
      <w:r w:rsidRPr="00DA045A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20ED4">
        <w:rPr>
          <w:rFonts w:asciiTheme="minorHAnsi" w:hAnsiTheme="minorHAnsi" w:cstheme="minorHAnsi"/>
          <w:color w:val="000000"/>
          <w:lang w:val="es-ES_tradnl"/>
        </w:rPr>
        <w:t>Silva</w:t>
      </w:r>
    </w:p>
    <w:p w:rsidR="008A4AE8" w:rsidRPr="008A4AE8" w:rsidRDefault="00420ED4" w:rsidP="008A4AE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/>
        </w:rPr>
      </w:pPr>
      <w:r w:rsidRPr="00DA045A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DA045A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DA045A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DA045A"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>Тел.</w:t>
      </w:r>
      <w:r w:rsidRPr="00420ED4">
        <w:rPr>
          <w:rFonts w:asciiTheme="minorHAnsi" w:hAnsiTheme="minorHAnsi" w:cstheme="minorHAnsi"/>
          <w:color w:val="000000"/>
          <w:lang w:val="ru-RU"/>
        </w:rPr>
        <w:t xml:space="preserve">: +238 2307500, </w:t>
      </w:r>
      <w:r>
        <w:rPr>
          <w:rFonts w:asciiTheme="minorHAnsi" w:hAnsiTheme="minorHAnsi" w:cstheme="minorHAnsi"/>
          <w:color w:val="000000"/>
          <w:lang w:val="ru-RU"/>
        </w:rPr>
        <w:t>эл. почта</w:t>
      </w:r>
      <w:r w:rsidRPr="00420ED4">
        <w:rPr>
          <w:rFonts w:asciiTheme="minorHAnsi" w:hAnsiTheme="minorHAnsi" w:cstheme="minorHAnsi"/>
          <w:color w:val="000000"/>
          <w:lang w:val="ru-RU"/>
        </w:rPr>
        <w:t xml:space="preserve">: </w:t>
      </w:r>
      <w:hyperlink r:id="rId38" w:history="1">
        <w:r w:rsidR="008A4AE8" w:rsidRPr="00C82F02">
          <w:rPr>
            <w:rStyle w:val="Hyperlink"/>
            <w:rFonts w:asciiTheme="minorHAnsi" w:hAnsiTheme="minorHAnsi" w:cstheme="minorHAnsi"/>
            <w:lang w:val="es-ES_tradnl"/>
          </w:rPr>
          <w:t>eliseu</w:t>
        </w:r>
        <w:r w:rsidR="008A4AE8" w:rsidRPr="00C82F02">
          <w:rPr>
            <w:rStyle w:val="Hyperlink"/>
            <w:rFonts w:asciiTheme="minorHAnsi" w:hAnsiTheme="minorHAnsi" w:cstheme="minorHAnsi"/>
            <w:lang w:val="ru-RU"/>
          </w:rPr>
          <w:t>.</w:t>
        </w:r>
        <w:r w:rsidR="008A4AE8" w:rsidRPr="00C82F02">
          <w:rPr>
            <w:rStyle w:val="Hyperlink"/>
            <w:rFonts w:asciiTheme="minorHAnsi" w:hAnsiTheme="minorHAnsi" w:cstheme="minorHAnsi"/>
            <w:lang w:val="es-ES_tradnl"/>
          </w:rPr>
          <w:t>silva</w:t>
        </w:r>
        <w:r w:rsidR="008A4AE8" w:rsidRPr="00C82F02">
          <w:rPr>
            <w:rStyle w:val="Hyperlink"/>
            <w:rFonts w:asciiTheme="minorHAnsi" w:hAnsiTheme="minorHAnsi" w:cstheme="minorHAnsi"/>
            <w:lang w:val="ru-RU"/>
          </w:rPr>
          <w:t>@</w:t>
        </w:r>
        <w:r w:rsidR="008A4AE8" w:rsidRPr="00C82F02">
          <w:rPr>
            <w:rStyle w:val="Hyperlink"/>
            <w:rFonts w:asciiTheme="minorHAnsi" w:hAnsiTheme="minorHAnsi" w:cstheme="minorHAnsi"/>
            <w:lang w:val="es-ES_tradnl"/>
          </w:rPr>
          <w:t>enapor</w:t>
        </w:r>
        <w:r w:rsidR="008A4AE8" w:rsidRPr="00C82F02">
          <w:rPr>
            <w:rStyle w:val="Hyperlink"/>
            <w:rFonts w:asciiTheme="minorHAnsi" w:hAnsiTheme="minorHAnsi" w:cstheme="minorHAnsi"/>
            <w:lang w:val="ru-RU"/>
          </w:rPr>
          <w:t>.</w:t>
        </w:r>
        <w:r w:rsidR="008A4AE8" w:rsidRPr="00C82F02">
          <w:rPr>
            <w:rStyle w:val="Hyperlink"/>
            <w:rFonts w:asciiTheme="minorHAnsi" w:hAnsiTheme="minorHAnsi" w:cstheme="minorHAnsi"/>
            <w:lang w:val="es-ES_tradnl"/>
          </w:rPr>
          <w:t>cv</w:t>
        </w:r>
      </w:hyperlink>
    </w:p>
    <w:p w:rsidR="00420ED4" w:rsidRPr="00420ED4" w:rsidRDefault="00420ED4" w:rsidP="00420ED4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ru-RU"/>
        </w:rPr>
      </w:pPr>
    </w:p>
    <w:p w:rsidR="00CF6F5D" w:rsidRPr="00420ED4" w:rsidRDefault="00CF6F5D" w:rsidP="004F515E">
      <w:pPr>
        <w:rPr>
          <w:rFonts w:asciiTheme="minorHAnsi" w:hAnsiTheme="minorHAnsi"/>
          <w:lang w:val="ru-RU"/>
        </w:rPr>
      </w:pPr>
    </w:p>
    <w:bookmarkEnd w:id="186"/>
    <w:p w:rsidR="0036683D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</w:p>
    <w:p w:rsidR="0036683D" w:rsidRPr="00E90081" w:rsidRDefault="0036683D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</w:p>
    <w:p w:rsidR="008B3ADC" w:rsidRPr="00E90081" w:rsidRDefault="00737AB3" w:rsidP="008A4AE8">
      <w:pPr>
        <w:pStyle w:val="Heading20"/>
        <w:pageBreakBefore/>
        <w:spacing w:before="1080"/>
        <w:rPr>
          <w:szCs w:val="22"/>
          <w:lang w:val="ru-RU"/>
        </w:rPr>
      </w:pPr>
      <w:bookmarkStart w:id="189" w:name="_Toc355708882"/>
      <w:r w:rsidRPr="00E90081">
        <w:rPr>
          <w:szCs w:val="22"/>
          <w:lang w:val="ru-RU"/>
        </w:rPr>
        <w:lastRenderedPageBreak/>
        <w:t xml:space="preserve">Коды </w:t>
      </w:r>
      <w:r w:rsidR="004E1EB6" w:rsidRPr="00E90081">
        <w:rPr>
          <w:szCs w:val="22"/>
          <w:lang w:val="ru-RU"/>
        </w:rPr>
        <w:t>сетей</w:t>
      </w:r>
      <w:r w:rsidRPr="00E90081">
        <w:rPr>
          <w:szCs w:val="22"/>
          <w:lang w:val="ru-RU"/>
        </w:rPr>
        <w:t xml:space="preserve"> подвижной связи </w:t>
      </w:r>
      <w:r w:rsidR="008B3ADC" w:rsidRPr="00E90081">
        <w:rPr>
          <w:szCs w:val="22"/>
          <w:lang w:val="ru-RU"/>
        </w:rPr>
        <w:t xml:space="preserve">(MNC) </w:t>
      </w:r>
      <w:r w:rsidR="004E1EB6" w:rsidRPr="00E90081">
        <w:rPr>
          <w:szCs w:val="22"/>
          <w:lang w:val="ru-RU"/>
        </w:rPr>
        <w:t xml:space="preserve">для плана </w:t>
      </w:r>
      <w:r w:rsidR="004C2D31" w:rsidRPr="00E90081">
        <w:rPr>
          <w:szCs w:val="22"/>
          <w:lang w:val="ru-RU"/>
        </w:rPr>
        <w:t xml:space="preserve">международной </w:t>
      </w:r>
      <w:r w:rsidR="004E1EB6" w:rsidRPr="00E90081">
        <w:rPr>
          <w:szCs w:val="22"/>
          <w:lang w:val="ru-RU"/>
        </w:rPr>
        <w:t>идентификации</w:t>
      </w:r>
      <w:r w:rsidR="00A4538E" w:rsidRPr="00E90081">
        <w:rPr>
          <w:szCs w:val="22"/>
          <w:lang w:val="ru-RU"/>
        </w:rPr>
        <w:t xml:space="preserve"> </w:t>
      </w:r>
      <w:r w:rsidR="004C2D31" w:rsidRPr="00E90081">
        <w:rPr>
          <w:szCs w:val="22"/>
          <w:lang w:val="ru-RU"/>
        </w:rPr>
        <w:t xml:space="preserve">для сетей общего пользования и </w:t>
      </w:r>
      <w:r w:rsidR="00622AB3" w:rsidRPr="00E90081">
        <w:rPr>
          <w:szCs w:val="22"/>
          <w:lang w:val="ru-RU"/>
        </w:rPr>
        <w:t>абонентов</w:t>
      </w:r>
      <w:r w:rsidR="008B3ADC" w:rsidRPr="00E90081">
        <w:rPr>
          <w:szCs w:val="22"/>
          <w:lang w:val="ru-RU"/>
        </w:rPr>
        <w:br/>
        <w:t>(</w:t>
      </w:r>
      <w:r w:rsidR="00805C7D" w:rsidRPr="00E90081">
        <w:rPr>
          <w:szCs w:val="22"/>
          <w:lang w:val="ru-RU"/>
        </w:rPr>
        <w:t xml:space="preserve">согласно </w:t>
      </w:r>
      <w:r w:rsidR="00FD189D" w:rsidRPr="00E90081">
        <w:rPr>
          <w:szCs w:val="22"/>
          <w:lang w:val="ru-RU"/>
        </w:rPr>
        <w:t>Рекомендаци</w:t>
      </w:r>
      <w:r w:rsidR="00805C7D" w:rsidRPr="00E90081">
        <w:rPr>
          <w:szCs w:val="22"/>
          <w:lang w:val="ru-RU"/>
        </w:rPr>
        <w:t>и</w:t>
      </w:r>
      <w:r w:rsidR="00FD189D" w:rsidRPr="00E90081">
        <w:rPr>
          <w:szCs w:val="22"/>
          <w:lang w:val="ru-RU"/>
        </w:rPr>
        <w:t> МСЭ-Т</w:t>
      </w:r>
      <w:r w:rsidR="008B3ADC" w:rsidRPr="00E90081">
        <w:rPr>
          <w:szCs w:val="22"/>
          <w:lang w:val="ru-RU"/>
        </w:rPr>
        <w:t xml:space="preserve"> E.212 (05/2008))</w:t>
      </w:r>
      <w:r w:rsidR="008B3ADC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</w:t>
      </w:r>
      <w:r w:rsidR="00805C7D" w:rsidRPr="00E90081">
        <w:rPr>
          <w:szCs w:val="22"/>
          <w:lang w:val="ru-RU"/>
        </w:rPr>
        <w:t xml:space="preserve">о состоянию на </w:t>
      </w:r>
      <w:r w:rsidR="00CC6B8A" w:rsidRPr="00E90081">
        <w:rPr>
          <w:szCs w:val="22"/>
          <w:lang w:val="ru-RU"/>
        </w:rPr>
        <w:t>15 </w:t>
      </w:r>
      <w:r w:rsidR="00420ED4">
        <w:rPr>
          <w:szCs w:val="22"/>
          <w:lang w:val="ru-RU"/>
        </w:rPr>
        <w:t>декабря</w:t>
      </w:r>
      <w:r w:rsidR="008B3ADC" w:rsidRPr="00E90081">
        <w:rPr>
          <w:szCs w:val="22"/>
          <w:lang w:val="ru-RU"/>
        </w:rPr>
        <w:t xml:space="preserve"> 201</w:t>
      </w:r>
      <w:r w:rsidR="00420ED4">
        <w:rPr>
          <w:szCs w:val="22"/>
          <w:lang w:val="ru-RU"/>
        </w:rPr>
        <w:t>8</w:t>
      </w:r>
      <w:r w:rsidR="00805C7D" w:rsidRPr="00E90081">
        <w:rPr>
          <w:szCs w:val="22"/>
          <w:lang w:val="ru-RU"/>
        </w:rPr>
        <w:t> г</w:t>
      </w:r>
      <w:r w:rsidR="00502480" w:rsidRPr="00E90081">
        <w:rPr>
          <w:szCs w:val="22"/>
          <w:lang w:val="ru-RU"/>
        </w:rPr>
        <w:t>.</w:t>
      </w:r>
      <w:r w:rsidR="008B3ADC" w:rsidRPr="00E90081">
        <w:rPr>
          <w:szCs w:val="22"/>
          <w:lang w:val="ru-RU"/>
        </w:rPr>
        <w:t>)</w:t>
      </w:r>
      <w:bookmarkEnd w:id="189"/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sz w:val="20"/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20ED4">
      <w:pPr>
        <w:spacing w:before="240"/>
        <w:jc w:val="center"/>
        <w:rPr>
          <w:lang w:val="ru-RU"/>
        </w:rPr>
      </w:pPr>
      <w:r w:rsidRPr="00E90081">
        <w:rPr>
          <w:sz w:val="2"/>
          <w:lang w:val="ru-RU"/>
        </w:rPr>
        <w:tab/>
      </w:r>
      <w:r w:rsidRPr="00E90081">
        <w:rPr>
          <w:rFonts w:eastAsia="Calibri"/>
          <w:color w:val="000000"/>
          <w:lang w:val="ru-RU"/>
        </w:rPr>
        <w:t>(</w:t>
      </w:r>
      <w:r w:rsidR="00805C7D" w:rsidRPr="00E90081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E90081">
        <w:rPr>
          <w:rFonts w:eastAsia="Calibri"/>
          <w:color w:val="000000"/>
          <w:lang w:val="ru-RU"/>
        </w:rPr>
        <w:t xml:space="preserve"> 1</w:t>
      </w:r>
      <w:r w:rsidR="00420ED4">
        <w:rPr>
          <w:rFonts w:eastAsia="Calibri"/>
          <w:color w:val="000000"/>
          <w:lang w:val="ru-RU"/>
        </w:rPr>
        <w:t>162</w:t>
      </w:r>
      <w:r w:rsidRPr="00E90081">
        <w:rPr>
          <w:rFonts w:eastAsia="Calibri"/>
          <w:color w:val="000000"/>
          <w:lang w:val="ru-RU"/>
        </w:rPr>
        <w:t xml:space="preserve"> – </w:t>
      </w:r>
      <w:r w:rsidR="008B0B3A" w:rsidRPr="00E90081">
        <w:rPr>
          <w:rFonts w:eastAsia="Calibri"/>
          <w:color w:val="000000"/>
          <w:lang w:val="ru-RU"/>
        </w:rPr>
        <w:t>15.</w:t>
      </w:r>
      <w:r w:rsidR="00420ED4">
        <w:rPr>
          <w:rFonts w:eastAsia="Calibri"/>
          <w:color w:val="000000"/>
          <w:lang w:val="ru-RU"/>
        </w:rPr>
        <w:t>Х</w:t>
      </w:r>
      <w:r w:rsidR="008B0B3A" w:rsidRPr="00E90081">
        <w:rPr>
          <w:rFonts w:eastAsia="Calibri"/>
          <w:color w:val="000000"/>
          <w:lang w:val="ru-RU"/>
        </w:rPr>
        <w:t>II.201</w:t>
      </w:r>
      <w:r w:rsidR="00420ED4">
        <w:rPr>
          <w:rFonts w:eastAsia="Calibri"/>
          <w:color w:val="000000"/>
          <w:lang w:val="ru-RU"/>
        </w:rPr>
        <w:t>8</w:t>
      </w:r>
      <w:r w:rsidRPr="00E90081">
        <w:rPr>
          <w:rFonts w:eastAsia="Calibri"/>
          <w:color w:val="000000"/>
          <w:lang w:val="ru-RU"/>
        </w:rPr>
        <w:t>)</w:t>
      </w:r>
      <w:r w:rsidRPr="00E90081">
        <w:rPr>
          <w:rFonts w:eastAsia="Calibri"/>
          <w:color w:val="000000"/>
          <w:lang w:val="ru-RU"/>
        </w:rPr>
        <w:br/>
        <w:t>(</w:t>
      </w:r>
      <w:r w:rsidR="00805C7D" w:rsidRPr="00E90081">
        <w:rPr>
          <w:rFonts w:eastAsia="Calibri"/>
          <w:color w:val="000000"/>
          <w:lang w:val="ru-RU"/>
        </w:rPr>
        <w:t>Поправка №</w:t>
      </w:r>
      <w:r w:rsidR="009865D4" w:rsidRPr="00E90081">
        <w:rPr>
          <w:rFonts w:eastAsia="Calibri"/>
          <w:color w:val="000000"/>
          <w:lang w:val="ru-RU"/>
        </w:rPr>
        <w:t xml:space="preserve"> </w:t>
      </w:r>
      <w:r w:rsidR="005C647B" w:rsidRPr="00E90081">
        <w:rPr>
          <w:rFonts w:eastAsia="Calibri"/>
          <w:color w:val="000000"/>
          <w:lang w:val="ru-RU"/>
        </w:rPr>
        <w:t>1</w:t>
      </w:r>
      <w:r w:rsidR="00420ED4">
        <w:rPr>
          <w:rFonts w:eastAsia="Calibri"/>
          <w:color w:val="000000"/>
          <w:lang w:val="ru-RU"/>
        </w:rPr>
        <w:t>0</w:t>
      </w:r>
      <w:r w:rsidRPr="00E90081">
        <w:rPr>
          <w:rFonts w:eastAsia="Calibri"/>
          <w:color w:val="000000"/>
          <w:lang w:val="ru-RU"/>
        </w:rPr>
        <w:t>)</w:t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sz w:val="20"/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316E9B" w:rsidP="004F515E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E90081">
        <w:rPr>
          <w:rFonts w:eastAsia="Calibri"/>
          <w:b/>
          <w:i/>
          <w:color w:val="000000"/>
          <w:lang w:val="ru-RU"/>
        </w:rPr>
        <w:t>Страна</w:t>
      </w:r>
      <w:r w:rsidR="008B3ADC" w:rsidRPr="00052FCB">
        <w:rPr>
          <w:rFonts w:eastAsia="Calibri"/>
          <w:b/>
          <w:color w:val="000000"/>
          <w:lang w:val="ru-RU"/>
        </w:rPr>
        <w:t>/</w:t>
      </w:r>
      <w:r w:rsidRPr="00E90081">
        <w:rPr>
          <w:rFonts w:eastAsia="Calibri"/>
          <w:b/>
          <w:i/>
          <w:color w:val="000000"/>
          <w:lang w:val="ru-RU"/>
        </w:rPr>
        <w:t>Географическая зон</w:t>
      </w:r>
      <w:r w:rsidR="008B3ADC" w:rsidRPr="00E90081">
        <w:rPr>
          <w:rFonts w:eastAsia="Calibri"/>
          <w:b/>
          <w:i/>
          <w:color w:val="000000"/>
          <w:lang w:val="ru-RU"/>
        </w:rPr>
        <w:t>a</w:t>
      </w:r>
      <w:r w:rsidR="008B3ADC" w:rsidRPr="00E90081">
        <w:rPr>
          <w:lang w:val="ru-RU"/>
        </w:rPr>
        <w:tab/>
      </w:r>
      <w:r w:rsidR="008B3ADC" w:rsidRPr="00E90081">
        <w:rPr>
          <w:rFonts w:eastAsia="Calibri"/>
          <w:b/>
          <w:i/>
          <w:color w:val="000000"/>
          <w:lang w:val="ru-RU"/>
        </w:rPr>
        <w:t>MCC+MNC*</w:t>
      </w:r>
      <w:r w:rsidR="008B3ADC" w:rsidRPr="00E90081">
        <w:rPr>
          <w:lang w:val="ru-RU"/>
        </w:rPr>
        <w:tab/>
      </w:r>
      <w:r w:rsidR="0035436A" w:rsidRPr="00E90081">
        <w:rPr>
          <w:rFonts w:eastAsia="Calibri"/>
          <w:b/>
          <w:i/>
          <w:color w:val="000000"/>
          <w:lang w:val="ru-RU"/>
        </w:rPr>
        <w:t>Оператор</w:t>
      </w:r>
      <w:r w:rsidR="008B3ADC" w:rsidRPr="00052FCB">
        <w:rPr>
          <w:rFonts w:eastAsia="Calibri"/>
          <w:b/>
          <w:color w:val="000000"/>
          <w:lang w:val="ru-RU"/>
        </w:rPr>
        <w:t>/</w:t>
      </w:r>
      <w:r w:rsidR="0035436A" w:rsidRPr="00E90081">
        <w:rPr>
          <w:rFonts w:eastAsia="Calibri"/>
          <w:b/>
          <w:i/>
          <w:color w:val="000000"/>
          <w:lang w:val="ru-RU"/>
        </w:rPr>
        <w:t>Сеть</w:t>
      </w:r>
    </w:p>
    <w:p w:rsidR="008B0B3A" w:rsidRPr="00E90081" w:rsidRDefault="00420ED4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Шри-Ланка</w:t>
      </w:r>
      <w:r w:rsidRPr="00DA045A">
        <w:rPr>
          <w:rFonts w:eastAsia="Calibri"/>
          <w:b/>
          <w:color w:val="000000"/>
          <w:lang w:val="ru-RU"/>
        </w:rPr>
        <w:t xml:space="preserve"> </w:t>
      </w:r>
      <w:r>
        <w:rPr>
          <w:rFonts w:eastAsia="Calibri"/>
          <w:b/>
          <w:color w:val="000000"/>
        </w:rPr>
        <w:t>ADD</w:t>
      </w:r>
    </w:p>
    <w:p w:rsidR="008B0B3A" w:rsidRPr="00E90081" w:rsidRDefault="008B0B3A" w:rsidP="00420E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E90081">
        <w:rPr>
          <w:rFonts w:ascii="Times New Roman" w:hAnsi="Times New Roman"/>
          <w:lang w:val="ru-RU"/>
        </w:rPr>
        <w:tab/>
      </w:r>
      <w:r w:rsidR="00420ED4" w:rsidRPr="00420ED4">
        <w:rPr>
          <w:rFonts w:eastAsia="Calibri"/>
          <w:color w:val="000000"/>
          <w:lang w:val="ru-RU"/>
        </w:rPr>
        <w:t>413 09</w:t>
      </w:r>
      <w:r w:rsidRPr="00E90081">
        <w:rPr>
          <w:rFonts w:ascii="Times New Roman" w:hAnsi="Times New Roman"/>
          <w:lang w:val="ru-RU"/>
        </w:rPr>
        <w:tab/>
      </w:r>
      <w:r w:rsidR="00420ED4">
        <w:rPr>
          <w:rFonts w:eastAsia="Calibri"/>
          <w:color w:val="000000"/>
        </w:rPr>
        <w:t>Hutchison</w:t>
      </w:r>
      <w:r w:rsidR="00420ED4" w:rsidRPr="00420ED4">
        <w:rPr>
          <w:rFonts w:eastAsia="Calibri"/>
          <w:color w:val="000000"/>
          <w:lang w:val="ru-RU"/>
        </w:rPr>
        <w:t xml:space="preserve"> </w:t>
      </w:r>
      <w:r w:rsidR="00420ED4">
        <w:rPr>
          <w:rFonts w:eastAsia="Calibri"/>
          <w:color w:val="000000"/>
        </w:rPr>
        <w:t>Telecommunications</w:t>
      </w:r>
      <w:r w:rsidR="00420ED4" w:rsidRPr="00420ED4">
        <w:rPr>
          <w:rFonts w:eastAsia="Calibri"/>
          <w:color w:val="000000"/>
          <w:lang w:val="ru-RU"/>
        </w:rPr>
        <w:t xml:space="preserve"> </w:t>
      </w:r>
      <w:r w:rsidR="00420ED4">
        <w:rPr>
          <w:rFonts w:eastAsia="Calibri"/>
          <w:color w:val="000000"/>
        </w:rPr>
        <w:t>Lanka</w:t>
      </w:r>
      <w:r w:rsidR="00420ED4" w:rsidRPr="00420ED4">
        <w:rPr>
          <w:rFonts w:eastAsia="Calibri"/>
          <w:color w:val="000000"/>
          <w:lang w:val="ru-RU"/>
        </w:rPr>
        <w:t xml:space="preserve"> </w:t>
      </w:r>
      <w:r w:rsidR="00CD4422">
        <w:rPr>
          <w:rFonts w:eastAsia="Calibri"/>
          <w:color w:val="000000"/>
          <w:lang w:val="ru-RU"/>
        </w:rPr>
        <w:tab/>
      </w:r>
      <w:r w:rsidR="00CD4422">
        <w:rPr>
          <w:rFonts w:eastAsia="Calibri"/>
          <w:color w:val="000000"/>
          <w:lang w:val="ru-RU"/>
        </w:rPr>
        <w:tab/>
      </w:r>
      <w:r w:rsidR="00CD4422">
        <w:rPr>
          <w:rFonts w:eastAsia="Calibri"/>
          <w:color w:val="000000"/>
          <w:lang w:val="ru-RU"/>
        </w:rPr>
        <w:tab/>
      </w:r>
      <w:r w:rsidR="00420ED4" w:rsidRPr="00420ED4">
        <w:rPr>
          <w:rFonts w:eastAsia="Calibri"/>
          <w:color w:val="000000"/>
          <w:lang w:val="ru-RU"/>
        </w:rPr>
        <w:t>(</w:t>
      </w:r>
      <w:r w:rsidR="00420ED4">
        <w:rPr>
          <w:rFonts w:eastAsia="Calibri"/>
          <w:color w:val="000000"/>
        </w:rPr>
        <w:t>Pvt</w:t>
      </w:r>
      <w:r w:rsidR="00420ED4" w:rsidRPr="00420ED4">
        <w:rPr>
          <w:rFonts w:eastAsia="Calibri"/>
          <w:color w:val="000000"/>
          <w:lang w:val="ru-RU"/>
        </w:rPr>
        <w:t xml:space="preserve">) </w:t>
      </w:r>
      <w:r w:rsidR="00420ED4">
        <w:rPr>
          <w:rFonts w:eastAsia="Calibri"/>
          <w:color w:val="000000"/>
        </w:rPr>
        <w:t>Ltd</w:t>
      </w:r>
      <w:r w:rsidR="00420ED4" w:rsidRPr="00420ED4">
        <w:rPr>
          <w:rFonts w:eastAsia="Calibri"/>
          <w:color w:val="000000"/>
          <w:lang w:val="ru-RU"/>
        </w:rPr>
        <w:t xml:space="preserve">. </w:t>
      </w:r>
      <w:r w:rsidR="00420ED4" w:rsidRPr="00420ED4">
        <w:rPr>
          <w:rFonts w:eastAsia="Calibri"/>
          <w:color w:val="000000"/>
          <w:lang w:val="ru-RU"/>
        </w:rPr>
        <w:br/>
      </w:r>
      <w:r w:rsidR="00CD4422">
        <w:rPr>
          <w:rFonts w:eastAsia="Calibri"/>
          <w:color w:val="000000"/>
          <w:lang w:val="ru-RU"/>
        </w:rPr>
        <w:tab/>
      </w:r>
      <w:r w:rsidR="00CD4422">
        <w:rPr>
          <w:rFonts w:eastAsia="Calibri"/>
          <w:color w:val="000000"/>
          <w:lang w:val="ru-RU"/>
        </w:rPr>
        <w:tab/>
      </w:r>
      <w:r w:rsidR="00420ED4" w:rsidRPr="00420ED4">
        <w:rPr>
          <w:rFonts w:eastAsia="Calibri"/>
          <w:color w:val="000000"/>
          <w:lang w:val="ru-RU"/>
        </w:rPr>
        <w:t>(</w:t>
      </w:r>
      <w:r w:rsidR="00420ED4">
        <w:rPr>
          <w:rFonts w:eastAsia="Calibri"/>
          <w:color w:val="000000"/>
          <w:lang w:val="ru-RU"/>
        </w:rPr>
        <w:t>действует до</w:t>
      </w:r>
      <w:r w:rsidR="00420ED4" w:rsidRPr="00420ED4">
        <w:rPr>
          <w:rFonts w:eastAsia="Calibri"/>
          <w:color w:val="000000"/>
          <w:lang w:val="ru-RU"/>
        </w:rPr>
        <w:t xml:space="preserve"> 12 </w:t>
      </w:r>
      <w:r w:rsidR="00420ED4">
        <w:rPr>
          <w:rFonts w:eastAsia="Calibri"/>
          <w:color w:val="000000"/>
          <w:lang w:val="ru-RU"/>
        </w:rPr>
        <w:t>сентября</w:t>
      </w:r>
      <w:r w:rsidR="00420ED4" w:rsidRPr="00420ED4">
        <w:rPr>
          <w:rFonts w:eastAsia="Calibri"/>
          <w:color w:val="000000"/>
          <w:lang w:val="ru-RU"/>
        </w:rPr>
        <w:t xml:space="preserve"> 2021</w:t>
      </w:r>
      <w:r w:rsidR="00420ED4">
        <w:rPr>
          <w:rFonts w:eastAsia="Calibri"/>
          <w:color w:val="000000"/>
          <w:lang w:val="ru-RU"/>
        </w:rPr>
        <w:t> г.</w:t>
      </w:r>
      <w:r w:rsidR="00420ED4" w:rsidRPr="00420ED4">
        <w:rPr>
          <w:rFonts w:eastAsia="Calibri"/>
          <w:color w:val="000000"/>
          <w:lang w:val="ru-RU"/>
        </w:rPr>
        <w:t>)</w:t>
      </w:r>
    </w:p>
    <w:p w:rsidR="004B2F4D" w:rsidRPr="00DA045A" w:rsidRDefault="00420ED4" w:rsidP="004F515E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lang w:val="ru-RU"/>
        </w:rPr>
      </w:pPr>
      <w:r>
        <w:rPr>
          <w:rFonts w:eastAsia="Calibri"/>
          <w:b/>
          <w:color w:val="000000"/>
        </w:rPr>
        <w:t>Uganda</w:t>
      </w:r>
      <w:r w:rsidRPr="00DA045A">
        <w:rPr>
          <w:rFonts w:eastAsia="Calibri"/>
          <w:b/>
          <w:color w:val="000000"/>
          <w:lang w:val="ru-RU"/>
        </w:rPr>
        <w:t xml:space="preserve"> </w:t>
      </w:r>
      <w:r>
        <w:rPr>
          <w:rFonts w:eastAsia="Calibri"/>
          <w:b/>
          <w:color w:val="000000"/>
        </w:rPr>
        <w:t>SUP</w:t>
      </w:r>
    </w:p>
    <w:p w:rsidR="004B2F4D" w:rsidRPr="00DA045A" w:rsidRDefault="004B2F4D" w:rsidP="00420E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rFonts w:eastAsia="Calibri"/>
          <w:color w:val="000000"/>
          <w:lang w:val="ru-RU"/>
        </w:rPr>
      </w:pPr>
      <w:r w:rsidRPr="00DA045A">
        <w:rPr>
          <w:lang w:val="ru-RU"/>
        </w:rPr>
        <w:tab/>
      </w:r>
      <w:r w:rsidR="00420ED4" w:rsidRPr="00DA045A">
        <w:rPr>
          <w:rFonts w:eastAsia="Calibri"/>
          <w:color w:val="000000"/>
          <w:lang w:val="ru-RU"/>
        </w:rPr>
        <w:t>641 06</w:t>
      </w:r>
      <w:r w:rsidR="008B0B3A" w:rsidRPr="00DA045A">
        <w:rPr>
          <w:rFonts w:ascii="Times New Roman" w:hAnsi="Times New Roman"/>
          <w:lang w:val="ru-RU"/>
        </w:rPr>
        <w:tab/>
      </w:r>
      <w:r w:rsidR="00420ED4">
        <w:rPr>
          <w:rFonts w:eastAsia="Calibri"/>
          <w:color w:val="000000"/>
        </w:rPr>
        <w:t>Afrimax</w:t>
      </w:r>
      <w:r w:rsidR="00420ED4" w:rsidRPr="00DA045A">
        <w:rPr>
          <w:rFonts w:eastAsia="Calibri"/>
          <w:color w:val="000000"/>
          <w:lang w:val="ru-RU"/>
        </w:rPr>
        <w:t xml:space="preserve"> </w:t>
      </w:r>
      <w:r w:rsidR="00420ED4">
        <w:rPr>
          <w:rFonts w:eastAsia="Calibri"/>
          <w:color w:val="000000"/>
        </w:rPr>
        <w:t>Uganda</w:t>
      </w:r>
      <w:r w:rsidR="00420ED4" w:rsidRPr="00DA045A">
        <w:rPr>
          <w:rFonts w:eastAsia="Calibri"/>
          <w:color w:val="000000"/>
          <w:lang w:val="ru-RU"/>
        </w:rPr>
        <w:t xml:space="preserve"> </w:t>
      </w:r>
      <w:r w:rsidR="00420ED4">
        <w:rPr>
          <w:rFonts w:eastAsia="Calibri"/>
          <w:color w:val="000000"/>
        </w:rPr>
        <w:t>Limited</w:t>
      </w:r>
    </w:p>
    <w:p w:rsidR="00420ED4" w:rsidRPr="00DA045A" w:rsidRDefault="00420ED4" w:rsidP="00420E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DA045A">
        <w:rPr>
          <w:rFonts w:eastAsia="Calibri"/>
          <w:color w:val="000000"/>
          <w:lang w:val="ru-RU"/>
        </w:rPr>
        <w:tab/>
        <w:t>641 26</w:t>
      </w:r>
      <w:r w:rsidRPr="00DA045A">
        <w:rPr>
          <w:rFonts w:eastAsia="Calibri"/>
          <w:color w:val="000000"/>
          <w:lang w:val="ru-RU"/>
        </w:rPr>
        <w:tab/>
      </w:r>
      <w:proofErr w:type="spellStart"/>
      <w:r>
        <w:rPr>
          <w:rFonts w:eastAsia="Calibri"/>
          <w:color w:val="000000"/>
        </w:rPr>
        <w:t>Lycamobile</w:t>
      </w:r>
      <w:proofErr w:type="spellEnd"/>
      <w:r w:rsidRPr="00DA045A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</w:rPr>
        <w:t>Network</w:t>
      </w:r>
      <w:r w:rsidRPr="00DA045A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</w:rPr>
        <w:t>services</w:t>
      </w:r>
      <w:r w:rsidRPr="00DA045A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</w:rPr>
        <w:t>Uganda</w:t>
      </w:r>
      <w:r w:rsidRPr="00DA045A">
        <w:rPr>
          <w:rFonts w:eastAsia="Calibri"/>
          <w:color w:val="000000"/>
          <w:lang w:val="ru-RU"/>
        </w:rPr>
        <w:t xml:space="preserve"> </w:t>
      </w:r>
      <w:r w:rsidR="00CD4422">
        <w:rPr>
          <w:rFonts w:eastAsia="Calibri"/>
          <w:color w:val="000000"/>
          <w:lang w:val="ru-RU"/>
        </w:rPr>
        <w:tab/>
      </w:r>
      <w:r w:rsidR="00CD4422">
        <w:rPr>
          <w:rFonts w:eastAsia="Calibri"/>
          <w:color w:val="000000"/>
          <w:lang w:val="ru-RU"/>
        </w:rPr>
        <w:tab/>
      </w:r>
      <w:r w:rsidR="00CD4422">
        <w:rPr>
          <w:rFonts w:eastAsia="Calibri"/>
          <w:color w:val="000000"/>
          <w:lang w:val="ru-RU"/>
        </w:rPr>
        <w:tab/>
      </w:r>
      <w:r>
        <w:rPr>
          <w:rFonts w:eastAsia="Calibri"/>
          <w:color w:val="000000"/>
        </w:rPr>
        <w:t>Limited</w:t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sz w:val="20"/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rPr>
          <w:lang w:val="ru-RU"/>
        </w:rPr>
      </w:pPr>
      <w:r w:rsidRPr="00E90081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E90081" w:rsidRDefault="0035436A" w:rsidP="004F515E">
      <w:pPr>
        <w:jc w:val="left"/>
        <w:rPr>
          <w:lang w:val="ru-RU"/>
        </w:rPr>
      </w:pPr>
      <w:r w:rsidRPr="00E90081">
        <w:rPr>
          <w:rFonts w:eastAsia="Calibri"/>
          <w:color w:val="000000"/>
          <w:sz w:val="16"/>
          <w:lang w:val="ru-RU"/>
        </w:rPr>
        <w:t>*</w:t>
      </w:r>
      <w:r w:rsidRPr="00E90081">
        <w:rPr>
          <w:rFonts w:eastAsia="Calibri"/>
          <w:color w:val="000000"/>
          <w:sz w:val="16"/>
          <w:lang w:val="ru-RU"/>
        </w:rPr>
        <w:tab/>
      </w:r>
      <w:r w:rsidRPr="00E90081">
        <w:rPr>
          <w:rFonts w:eastAsia="Calibri"/>
          <w:color w:val="000000"/>
          <w:sz w:val="18"/>
          <w:lang w:val="ru-RU"/>
        </w:rPr>
        <w:t xml:space="preserve">MCC:  </w:t>
      </w:r>
      <w:r w:rsidR="00A4538E" w:rsidRPr="00E90081">
        <w:rPr>
          <w:rFonts w:eastAsia="Calibri"/>
          <w:color w:val="000000"/>
          <w:sz w:val="18"/>
          <w:lang w:val="ru-RU"/>
        </w:rPr>
        <w:t>Код страны</w:t>
      </w:r>
      <w:r w:rsidR="00911375" w:rsidRPr="00E90081">
        <w:rPr>
          <w:rFonts w:eastAsia="Calibri"/>
          <w:color w:val="000000"/>
          <w:sz w:val="18"/>
          <w:lang w:val="ru-RU"/>
        </w:rPr>
        <w:t xml:space="preserve"> в системе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r w:rsidR="005618D5" w:rsidRPr="00E90081">
        <w:rPr>
          <w:rFonts w:eastAsia="Calibri"/>
          <w:color w:val="000000"/>
          <w:sz w:val="16"/>
          <w:szCs w:val="16"/>
          <w:lang w:val="ru-RU"/>
        </w:rPr>
        <w:t>Country Code</w:t>
      </w:r>
      <w:r w:rsidRPr="00E90081">
        <w:rPr>
          <w:rFonts w:eastAsia="Calibri"/>
          <w:color w:val="000000"/>
          <w:sz w:val="18"/>
          <w:lang w:val="ru-RU"/>
        </w:rPr>
        <w:br/>
      </w:r>
      <w:r w:rsidRPr="00E90081">
        <w:rPr>
          <w:rFonts w:eastAsia="Calibri"/>
          <w:color w:val="000000"/>
          <w:sz w:val="18"/>
          <w:lang w:val="ru-RU"/>
        </w:rPr>
        <w:tab/>
        <w:t xml:space="preserve">MNC:  </w:t>
      </w:r>
      <w:r w:rsidR="00A4538E" w:rsidRPr="00E90081">
        <w:rPr>
          <w:rFonts w:eastAsia="Calibri"/>
          <w:color w:val="000000"/>
          <w:sz w:val="18"/>
          <w:lang w:val="ru-RU"/>
        </w:rPr>
        <w:t>Код сети</w:t>
      </w:r>
      <w:r w:rsidR="00911375" w:rsidRPr="00E90081">
        <w:rPr>
          <w:rFonts w:eastAsia="Calibri"/>
          <w:color w:val="000000"/>
          <w:sz w:val="18"/>
          <w:lang w:val="ru-RU"/>
        </w:rPr>
        <w:t xml:space="preserve">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r w:rsidR="005618D5" w:rsidRPr="00E90081">
        <w:rPr>
          <w:rFonts w:eastAsia="Calibri"/>
          <w:color w:val="000000"/>
          <w:sz w:val="16"/>
          <w:szCs w:val="16"/>
          <w:lang w:val="ru-RU"/>
        </w:rPr>
        <w:t>Network Code</w:t>
      </w:r>
    </w:p>
    <w:p w:rsidR="00D72950" w:rsidRPr="00E90081" w:rsidRDefault="00D72950" w:rsidP="004541FA">
      <w:pPr>
        <w:pStyle w:val="Heading20"/>
        <w:keepLines/>
        <w:pageBreakBefore/>
        <w:rPr>
          <w:szCs w:val="22"/>
          <w:lang w:val="ru-RU"/>
        </w:rPr>
      </w:pPr>
      <w:bookmarkStart w:id="190" w:name="_Toc355708884"/>
      <w:r w:rsidRPr="00E90081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E90081">
        <w:rPr>
          <w:rFonts w:cstheme="minorHAnsi"/>
          <w:szCs w:val="22"/>
          <w:lang w:val="ru-RU"/>
        </w:rPr>
        <w:br/>
        <w:t>(согласно Рекомендации МСЭ-Т M.1400 (0</w:t>
      </w:r>
      <w:r w:rsidR="00420ED4">
        <w:rPr>
          <w:rFonts w:cstheme="minorHAnsi"/>
          <w:szCs w:val="22"/>
          <w:lang w:val="ru-RU"/>
        </w:rPr>
        <w:t>3</w:t>
      </w:r>
      <w:r w:rsidRPr="00E90081">
        <w:rPr>
          <w:rFonts w:cstheme="minorHAnsi"/>
          <w:szCs w:val="22"/>
          <w:lang w:val="ru-RU"/>
        </w:rPr>
        <w:t>/20</w:t>
      </w:r>
      <w:r w:rsidR="004541FA">
        <w:rPr>
          <w:rFonts w:cstheme="minorHAnsi"/>
          <w:szCs w:val="22"/>
          <w:lang w:val="ru-RU"/>
        </w:rPr>
        <w:t>13</w:t>
      </w:r>
      <w:r w:rsidRPr="00E90081">
        <w:rPr>
          <w:rFonts w:cstheme="minorHAnsi"/>
          <w:szCs w:val="22"/>
          <w:lang w:val="ru-RU"/>
        </w:rPr>
        <w:t xml:space="preserve">)) </w:t>
      </w:r>
      <w:r w:rsidRPr="00E90081">
        <w:rPr>
          <w:rFonts w:cstheme="minorHAnsi"/>
          <w:szCs w:val="22"/>
          <w:lang w:val="ru-RU"/>
        </w:rPr>
        <w:br/>
        <w:t xml:space="preserve">(по состоянию на </w:t>
      </w:r>
      <w:r w:rsidR="004541FA">
        <w:rPr>
          <w:rFonts w:cstheme="minorHAnsi"/>
          <w:szCs w:val="22"/>
          <w:lang w:val="ru-RU"/>
        </w:rPr>
        <w:t>15 сентября 2014</w:t>
      </w:r>
      <w:r w:rsidRPr="00E90081">
        <w:rPr>
          <w:rFonts w:cstheme="minorHAnsi"/>
          <w:szCs w:val="22"/>
          <w:lang w:val="ru-RU"/>
        </w:rPr>
        <w:t> г.)</w:t>
      </w:r>
    </w:p>
    <w:p w:rsidR="00D72950" w:rsidRPr="00E90081" w:rsidRDefault="00D72950" w:rsidP="004541FA">
      <w:pPr>
        <w:spacing w:before="240" w:after="240"/>
        <w:jc w:val="center"/>
        <w:rPr>
          <w:lang w:val="ru-RU"/>
        </w:rPr>
      </w:pPr>
      <w:r w:rsidRPr="00E90081">
        <w:rPr>
          <w:lang w:val="ru-RU"/>
        </w:rPr>
        <w:t>(Приложение к Оперативному бюллетеню МСЭ № </w:t>
      </w:r>
      <w:r w:rsidR="004541FA">
        <w:rPr>
          <w:lang w:val="ru-RU"/>
        </w:rPr>
        <w:t>1060</w:t>
      </w:r>
      <w:r w:rsidRPr="00E90081">
        <w:rPr>
          <w:lang w:val="ru-RU"/>
        </w:rPr>
        <w:t xml:space="preserve"> – </w:t>
      </w:r>
      <w:r w:rsidR="004541FA">
        <w:rPr>
          <w:lang w:val="ru-RU"/>
        </w:rPr>
        <w:t>15.</w:t>
      </w:r>
      <w:r w:rsidR="004541FA">
        <w:rPr>
          <w:lang w:val="en-US"/>
        </w:rPr>
        <w:t>IX</w:t>
      </w:r>
      <w:r w:rsidR="004541FA" w:rsidRPr="004541FA">
        <w:rPr>
          <w:lang w:val="ru-RU"/>
        </w:rPr>
        <w:t>.2014</w:t>
      </w:r>
      <w:r w:rsidRPr="00E90081">
        <w:rPr>
          <w:lang w:val="ru-RU"/>
        </w:rPr>
        <w:t>)</w:t>
      </w:r>
      <w:r w:rsidRPr="00E90081">
        <w:rPr>
          <w:lang w:val="ru-RU"/>
        </w:rPr>
        <w:br/>
        <w:t xml:space="preserve">(Поправка № </w:t>
      </w:r>
      <w:r w:rsidR="004541FA">
        <w:rPr>
          <w:lang w:val="ru-RU"/>
        </w:rPr>
        <w:t>80</w:t>
      </w:r>
      <w:r w:rsidRPr="00E90081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3017A1" w:rsidRPr="00E90081" w:rsidTr="003017A1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9008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E90081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3017A1" w:rsidRPr="00E90081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E90081" w:rsidTr="003017A1"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3017A1" w:rsidRPr="00E90081" w:rsidRDefault="003017A1" w:rsidP="004F515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9008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7A1" w:rsidRPr="00E90081" w:rsidRDefault="003017A1" w:rsidP="004F515E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17A1" w:rsidRPr="00E90081" w:rsidRDefault="003017A1" w:rsidP="004F515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3017A1" w:rsidRPr="00E90081" w:rsidRDefault="003017A1" w:rsidP="004F515E">
      <w:pPr>
        <w:tabs>
          <w:tab w:val="left" w:pos="3686"/>
        </w:tabs>
        <w:spacing w:before="360" w:after="360"/>
        <w:rPr>
          <w:rFonts w:cs="Calibri"/>
          <w:b/>
          <w:i/>
          <w:sz w:val="24"/>
          <w:szCs w:val="24"/>
          <w:lang w:val="ru-RU"/>
        </w:rPr>
      </w:pPr>
      <w:r w:rsidRPr="00E90081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E90081">
        <w:rPr>
          <w:rFonts w:eastAsia="SimSun"/>
          <w:b/>
          <w:lang w:val="ru-RU"/>
        </w:rPr>
        <w:t>/</w:t>
      </w:r>
      <w:r w:rsidRPr="00E90081">
        <w:rPr>
          <w:rFonts w:eastAsia="SimSun"/>
          <w:b/>
          <w:i/>
          <w:lang w:val="ru-RU"/>
        </w:rPr>
        <w:t xml:space="preserve"> DEU</w:t>
      </w:r>
      <w:r w:rsidRPr="00E90081">
        <w:rPr>
          <w:rFonts w:cs="Calibri"/>
          <w:b/>
          <w:i/>
          <w:color w:val="00B050"/>
          <w:sz w:val="24"/>
          <w:szCs w:val="24"/>
          <w:lang w:val="ru-RU"/>
        </w:rPr>
        <w:tab/>
      </w:r>
      <w:r w:rsidRPr="00E90081">
        <w:rPr>
          <w:rFonts w:cs="Calibri"/>
          <w:b/>
          <w:szCs w:val="22"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3861"/>
      </w:tblGrid>
      <w:tr w:rsidR="008A4AE8" w:rsidRPr="004C2BBD" w:rsidTr="00A33778">
        <w:tc>
          <w:tcPr>
            <w:tcW w:w="3369" w:type="dxa"/>
            <w:hideMark/>
          </w:tcPr>
          <w:p w:rsidR="008A4AE8" w:rsidRPr="00620DD6" w:rsidRDefault="008A4AE8" w:rsidP="004541FA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lang w:val="de-CH"/>
              </w:rPr>
            </w:pPr>
            <w:r w:rsidRPr="00815E52">
              <w:rPr>
                <w:rFonts w:cstheme="minorBidi"/>
                <w:lang w:val="de-CH"/>
              </w:rPr>
              <w:t>Netzgesellschaft Herzebrock-Clarholz GmbH &amp; Co.KG</w:t>
            </w:r>
            <w:r>
              <w:rPr>
                <w:rFonts w:cstheme="minorBidi"/>
                <w:lang w:val="de-CH"/>
              </w:rPr>
              <w:br/>
            </w:r>
            <w:r w:rsidRPr="00815E52">
              <w:rPr>
                <w:rFonts w:cstheme="minorBidi"/>
                <w:lang w:val="de-CH"/>
              </w:rPr>
              <w:t xml:space="preserve">Am Rathaus 1 </w:t>
            </w:r>
            <w:r>
              <w:rPr>
                <w:rFonts w:cstheme="minorBidi"/>
                <w:lang w:val="de-CH"/>
              </w:rPr>
              <w:br/>
            </w:r>
            <w:r w:rsidRPr="00815E52">
              <w:rPr>
                <w:rFonts w:cstheme="minorBidi"/>
                <w:lang w:val="de-CH"/>
              </w:rPr>
              <w:t>D-33442 HERZEBROCK-CLARHOLZ</w:t>
            </w:r>
          </w:p>
        </w:tc>
        <w:tc>
          <w:tcPr>
            <w:tcW w:w="1984" w:type="dxa"/>
            <w:hideMark/>
          </w:tcPr>
          <w:p w:rsidR="008A4AE8" w:rsidRPr="00860C0A" w:rsidRDefault="008A4AE8" w:rsidP="004541F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19076</w:t>
            </w:r>
          </w:p>
        </w:tc>
        <w:tc>
          <w:tcPr>
            <w:tcW w:w="3861" w:type="dxa"/>
          </w:tcPr>
          <w:p w:rsidR="008A4AE8" w:rsidRDefault="008A4AE8" w:rsidP="00A33778">
            <w:pPr>
              <w:widowControl w:val="0"/>
              <w:tabs>
                <w:tab w:val="clear" w:pos="567"/>
                <w:tab w:val="clear" w:pos="1276"/>
                <w:tab w:val="left" w:pos="1060"/>
              </w:tabs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174249">
              <w:rPr>
                <w:rFonts w:cstheme="minorBidi"/>
              </w:rPr>
              <w:t>Mr</w:t>
            </w:r>
            <w:r w:rsidRPr="004C2BBD">
              <w:rPr>
                <w:rFonts w:cstheme="minorBidi"/>
              </w:rPr>
              <w:t xml:space="preserve"> </w:t>
            </w:r>
            <w:r w:rsidRPr="00815E52">
              <w:rPr>
                <w:rFonts w:cstheme="minorBidi"/>
              </w:rPr>
              <w:t>Heinz</w:t>
            </w:r>
            <w:r w:rsidRPr="004C2BBD">
              <w:rPr>
                <w:rFonts w:cstheme="minorBidi"/>
              </w:rPr>
              <w:t>-</w:t>
            </w:r>
            <w:r w:rsidRPr="00815E52">
              <w:rPr>
                <w:rFonts w:cstheme="minorBidi"/>
              </w:rPr>
              <w:t>Dieter</w:t>
            </w:r>
            <w:r w:rsidRPr="004C2BBD">
              <w:rPr>
                <w:rFonts w:cstheme="minorBidi"/>
              </w:rPr>
              <w:t xml:space="preserve"> </w:t>
            </w:r>
            <w:r w:rsidRPr="00815E52">
              <w:rPr>
                <w:rFonts w:cstheme="minorBidi"/>
              </w:rPr>
              <w:t>Wette</w:t>
            </w:r>
            <w:r w:rsidRPr="004C2BBD">
              <w:rPr>
                <w:rFonts w:cstheme="minorBidi"/>
              </w:rPr>
              <w:br/>
            </w:r>
            <w:r>
              <w:rPr>
                <w:rFonts w:cstheme="minorBidi"/>
                <w:lang w:val="ru-RU"/>
              </w:rPr>
              <w:t>Тел</w:t>
            </w:r>
            <w:r w:rsidRPr="00815E52">
              <w:rPr>
                <w:rFonts w:cstheme="minorBidi"/>
                <w:lang w:val="de-CH"/>
              </w:rPr>
              <w:t xml:space="preserve">.: </w:t>
            </w:r>
            <w:r>
              <w:rPr>
                <w:rFonts w:cstheme="minorBidi"/>
                <w:lang w:val="de-CH"/>
              </w:rPr>
              <w:tab/>
            </w:r>
            <w:r w:rsidRPr="00815E52">
              <w:rPr>
                <w:rFonts w:cstheme="minorBidi"/>
                <w:lang w:val="de-CH"/>
              </w:rPr>
              <w:t>+49 5245 444 135</w:t>
            </w:r>
            <w:r>
              <w:rPr>
                <w:rFonts w:cstheme="minorBidi"/>
                <w:lang w:val="de-CH"/>
              </w:rPr>
              <w:br/>
            </w:r>
            <w:r>
              <w:rPr>
                <w:rFonts w:cstheme="minorBidi"/>
                <w:lang w:val="ru-RU"/>
              </w:rPr>
              <w:t>Факс</w:t>
            </w:r>
            <w:r w:rsidRPr="00815E52">
              <w:rPr>
                <w:rFonts w:cstheme="minorBidi"/>
                <w:lang w:val="de-CH"/>
              </w:rPr>
              <w:t xml:space="preserve">: </w:t>
            </w:r>
            <w:r>
              <w:rPr>
                <w:rFonts w:cstheme="minorBidi"/>
                <w:lang w:val="de-CH"/>
              </w:rPr>
              <w:tab/>
            </w:r>
            <w:r w:rsidRPr="00815E52">
              <w:rPr>
                <w:rFonts w:cstheme="minorBidi"/>
                <w:lang w:val="de-CH"/>
              </w:rPr>
              <w:t>+49 5245 444 137</w:t>
            </w:r>
            <w:r>
              <w:rPr>
                <w:rFonts w:cstheme="minorBidi"/>
                <w:lang w:val="de-CH"/>
              </w:rPr>
              <w:br/>
            </w:r>
            <w:r>
              <w:rPr>
                <w:rFonts w:cstheme="minorBidi"/>
                <w:lang w:val="ru-RU"/>
              </w:rPr>
              <w:t>Эл</w:t>
            </w:r>
            <w:r w:rsidRPr="004C2BBD">
              <w:rPr>
                <w:rFonts w:cstheme="minorBidi"/>
              </w:rPr>
              <w:t xml:space="preserve">. </w:t>
            </w:r>
            <w:r>
              <w:rPr>
                <w:rFonts w:cstheme="minorBidi"/>
                <w:lang w:val="ru-RU"/>
              </w:rPr>
              <w:t>почта</w:t>
            </w:r>
            <w:r w:rsidRPr="00815E52">
              <w:rPr>
                <w:rFonts w:cstheme="minorBidi"/>
                <w:lang w:val="de-CH"/>
              </w:rPr>
              <w:t xml:space="preserve">: </w:t>
            </w:r>
            <w:r>
              <w:rPr>
                <w:rFonts w:cstheme="minorBidi"/>
                <w:lang w:val="de-CH"/>
              </w:rPr>
              <w:tab/>
            </w:r>
            <w:hyperlink r:id="rId39" w:history="1">
              <w:r w:rsidRPr="00C82F02">
                <w:rPr>
                  <w:rStyle w:val="Hyperlink"/>
                  <w:rFonts w:cstheme="minorBidi"/>
                  <w:lang w:val="de-CH"/>
                </w:rPr>
                <w:t>heinz-dieter.wette@gt-net.de</w:t>
              </w:r>
            </w:hyperlink>
          </w:p>
        </w:tc>
      </w:tr>
    </w:tbl>
    <w:p w:rsidR="003017A1" w:rsidRPr="004C2BBD" w:rsidRDefault="003017A1" w:rsidP="004F515E">
      <w:pPr>
        <w:spacing w:before="240"/>
        <w:rPr>
          <w:rFonts w:eastAsiaTheme="minorEastAsia"/>
          <w:lang w:eastAsia="zh-CN"/>
        </w:rPr>
      </w:pPr>
    </w:p>
    <w:p w:rsidR="00CC456F" w:rsidRPr="00E90081" w:rsidRDefault="00E378D3" w:rsidP="008A4AE8">
      <w:pPr>
        <w:pStyle w:val="Heading20"/>
        <w:pageBreakBefore/>
        <w:rPr>
          <w:szCs w:val="22"/>
          <w:lang w:val="ru-RU"/>
        </w:rPr>
      </w:pPr>
      <w:bookmarkStart w:id="191" w:name="_Toc236568475"/>
      <w:bookmarkStart w:id="192" w:name="_Toc240772455"/>
      <w:bookmarkStart w:id="193" w:name="_Toc355708885"/>
      <w:bookmarkEnd w:id="190"/>
      <w:r w:rsidRPr="00E90081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E90081">
        <w:rPr>
          <w:szCs w:val="22"/>
          <w:lang w:val="ru-RU"/>
        </w:rPr>
        <w:t>(ISPC)</w:t>
      </w:r>
      <w:r w:rsidR="00CC456F" w:rsidRPr="00E90081">
        <w:rPr>
          <w:szCs w:val="22"/>
          <w:lang w:val="ru-RU"/>
        </w:rPr>
        <w:br/>
        <w:t>(</w:t>
      </w:r>
      <w:r w:rsidRPr="00E90081">
        <w:rPr>
          <w:szCs w:val="22"/>
          <w:lang w:val="ru-RU"/>
        </w:rPr>
        <w:t>согласно</w:t>
      </w:r>
      <w:r w:rsidR="00CC456F" w:rsidRPr="00E90081">
        <w:rPr>
          <w:szCs w:val="22"/>
          <w:lang w:val="ru-RU"/>
        </w:rPr>
        <w:t xml:space="preserve"> </w:t>
      </w:r>
      <w:r w:rsidR="00FD189D" w:rsidRPr="00E90081">
        <w:rPr>
          <w:szCs w:val="22"/>
          <w:lang w:val="ru-RU"/>
        </w:rPr>
        <w:t>Рекомендации МСЭ-Т</w:t>
      </w:r>
      <w:r w:rsidR="00CC456F" w:rsidRPr="00E90081">
        <w:rPr>
          <w:szCs w:val="22"/>
          <w:lang w:val="ru-RU"/>
        </w:rPr>
        <w:t xml:space="preserve"> Q.708 (0</w:t>
      </w:r>
      <w:r w:rsidR="004C2BBD">
        <w:rPr>
          <w:szCs w:val="22"/>
          <w:lang w:val="ru-RU"/>
        </w:rPr>
        <w:t>9</w:t>
      </w:r>
      <w:r w:rsidR="00CC456F" w:rsidRPr="00E90081">
        <w:rPr>
          <w:szCs w:val="22"/>
          <w:lang w:val="ru-RU"/>
        </w:rPr>
        <w:t>/</w:t>
      </w:r>
      <w:r w:rsidR="004C2BBD">
        <w:rPr>
          <w:szCs w:val="22"/>
          <w:lang w:val="ru-RU"/>
        </w:rPr>
        <w:t>2016</w:t>
      </w:r>
      <w:r w:rsidR="00CC456F" w:rsidRPr="00E90081">
        <w:rPr>
          <w:szCs w:val="22"/>
          <w:lang w:val="ru-RU"/>
        </w:rPr>
        <w:t>))</w:t>
      </w:r>
      <w:r w:rsidR="00CC456F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по состоянию</w:t>
      </w:r>
      <w:r w:rsidRPr="00E90081">
        <w:rPr>
          <w:szCs w:val="22"/>
          <w:lang w:val="ru-RU"/>
        </w:rPr>
        <w:t xml:space="preserve"> на</w:t>
      </w:r>
      <w:r w:rsidR="00CC456F" w:rsidRPr="00E90081">
        <w:rPr>
          <w:szCs w:val="22"/>
          <w:lang w:val="ru-RU"/>
        </w:rPr>
        <w:t xml:space="preserve"> </w:t>
      </w:r>
      <w:r w:rsidR="00384F78" w:rsidRPr="00E90081">
        <w:rPr>
          <w:szCs w:val="22"/>
          <w:lang w:val="ru-RU"/>
        </w:rPr>
        <w:t>1 </w:t>
      </w:r>
      <w:r w:rsidR="004C2BBD">
        <w:rPr>
          <w:szCs w:val="22"/>
          <w:lang w:val="ru-RU"/>
        </w:rPr>
        <w:t>октября</w:t>
      </w:r>
      <w:r w:rsidR="00CC456F" w:rsidRPr="00E90081">
        <w:rPr>
          <w:szCs w:val="22"/>
          <w:lang w:val="ru-RU"/>
        </w:rPr>
        <w:t xml:space="preserve"> 201</w:t>
      </w:r>
      <w:r w:rsidR="004C2BBD">
        <w:rPr>
          <w:szCs w:val="22"/>
          <w:lang w:val="ru-RU"/>
        </w:rPr>
        <w:t>6</w:t>
      </w:r>
      <w:r w:rsidRPr="00E90081">
        <w:rPr>
          <w:szCs w:val="22"/>
          <w:lang w:val="ru-RU"/>
        </w:rPr>
        <w:t> г</w:t>
      </w:r>
      <w:r w:rsidR="0096547E" w:rsidRPr="00E90081">
        <w:rPr>
          <w:szCs w:val="22"/>
          <w:lang w:val="ru-RU"/>
        </w:rPr>
        <w:t>.</w:t>
      </w:r>
      <w:r w:rsidR="00CC456F" w:rsidRPr="00E90081">
        <w:rPr>
          <w:szCs w:val="22"/>
          <w:lang w:val="ru-RU"/>
        </w:rPr>
        <w:t>)</w:t>
      </w:r>
      <w:bookmarkEnd w:id="191"/>
      <w:bookmarkEnd w:id="192"/>
      <w:bookmarkEnd w:id="193"/>
    </w:p>
    <w:p w:rsidR="00CC456F" w:rsidRPr="00E90081" w:rsidRDefault="00CC456F" w:rsidP="004C2BB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E90081">
        <w:rPr>
          <w:lang w:val="ru-RU"/>
        </w:rPr>
        <w:t>(</w:t>
      </w:r>
      <w:r w:rsidR="00E378D3" w:rsidRPr="00E90081">
        <w:rPr>
          <w:lang w:val="ru-RU"/>
        </w:rPr>
        <w:t xml:space="preserve">Приложение к Оперативному бюллетеню МСЭ </w:t>
      </w:r>
      <w:r w:rsidR="00052FCB">
        <w:rPr>
          <w:lang w:val="ru-RU"/>
        </w:rPr>
        <w:t>№</w:t>
      </w:r>
      <w:r w:rsidRPr="00E90081">
        <w:rPr>
          <w:lang w:val="ru-RU"/>
        </w:rPr>
        <w:t xml:space="preserve"> 1</w:t>
      </w:r>
      <w:r w:rsidR="004C2BBD">
        <w:rPr>
          <w:lang w:val="ru-RU"/>
        </w:rPr>
        <w:t>109</w:t>
      </w:r>
      <w:r w:rsidRPr="00E90081">
        <w:rPr>
          <w:lang w:val="ru-RU"/>
        </w:rPr>
        <w:t xml:space="preserve"> – </w:t>
      </w:r>
      <w:r w:rsidR="00384F78" w:rsidRPr="00E90081">
        <w:rPr>
          <w:lang w:val="ru-RU"/>
        </w:rPr>
        <w:t>1.</w:t>
      </w:r>
      <w:r w:rsidR="004C2BBD">
        <w:rPr>
          <w:lang w:val="ru-RU"/>
        </w:rPr>
        <w:t>Х</w:t>
      </w:r>
      <w:r w:rsidR="00384F78" w:rsidRPr="00E90081">
        <w:rPr>
          <w:lang w:val="ru-RU"/>
        </w:rPr>
        <w:t>.201</w:t>
      </w:r>
      <w:r w:rsidR="004C2BBD">
        <w:rPr>
          <w:lang w:val="ru-RU"/>
        </w:rPr>
        <w:t>6</w:t>
      </w:r>
      <w:r w:rsidRPr="00E90081">
        <w:rPr>
          <w:lang w:val="ru-RU"/>
        </w:rPr>
        <w:t>)</w:t>
      </w:r>
      <w:r w:rsidRPr="00E90081">
        <w:rPr>
          <w:lang w:val="ru-RU"/>
        </w:rPr>
        <w:br/>
        <w:t>(</w:t>
      </w:r>
      <w:r w:rsidR="00E378D3" w:rsidRPr="00E90081">
        <w:rPr>
          <w:lang w:val="ru-RU"/>
        </w:rPr>
        <w:t>Поправка</w:t>
      </w:r>
      <w:r w:rsidRPr="00E90081">
        <w:rPr>
          <w:lang w:val="ru-RU"/>
        </w:rPr>
        <w:t xml:space="preserve"> </w:t>
      </w:r>
      <w:r w:rsidR="000973DD" w:rsidRPr="00E90081">
        <w:rPr>
          <w:lang w:val="ru-RU"/>
        </w:rPr>
        <w:t>№</w:t>
      </w:r>
      <w:r w:rsidR="005518D5" w:rsidRPr="00E90081">
        <w:rPr>
          <w:lang w:val="ru-RU"/>
        </w:rPr>
        <w:t xml:space="preserve"> </w:t>
      </w:r>
      <w:r w:rsidR="004C2BBD">
        <w:rPr>
          <w:lang w:val="ru-RU"/>
        </w:rPr>
        <w:t>57</w:t>
      </w:r>
      <w:r w:rsidRPr="00E90081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002"/>
        <w:gridCol w:w="4468"/>
      </w:tblGrid>
      <w:tr w:rsidR="00384F78" w:rsidRPr="00E90081" w:rsidTr="00AA08F6">
        <w:trPr>
          <w:cantSplit/>
          <w:trHeight w:val="227"/>
        </w:trPr>
        <w:tc>
          <w:tcPr>
            <w:tcW w:w="1818" w:type="dxa"/>
            <w:gridSpan w:val="2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002" w:type="dxa"/>
            <w:vMerge w:val="restart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468" w:type="dxa"/>
            <w:vMerge w:val="restart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384F78" w:rsidRPr="00E90081" w:rsidTr="00AA08F6">
        <w:trPr>
          <w:cantSplit/>
          <w:trHeight w:val="227"/>
        </w:trPr>
        <w:tc>
          <w:tcPr>
            <w:tcW w:w="909" w:type="dxa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002" w:type="dxa"/>
            <w:vMerge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468" w:type="dxa"/>
            <w:vMerge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0D6E61" w:rsidRPr="0064781D" w:rsidTr="00DA04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D6E61" w:rsidRPr="0064781D" w:rsidRDefault="000D6E61" w:rsidP="00DA045A">
            <w:pPr>
              <w:pStyle w:val="Normalaftertitle"/>
              <w:keepNext/>
              <w:spacing w:before="240"/>
              <w:rPr>
                <w:b/>
              </w:rPr>
            </w:pPr>
            <w:bookmarkStart w:id="194" w:name="_Toc352940523"/>
            <w:bookmarkStart w:id="195" w:name="_Toc354053860"/>
            <w:bookmarkStart w:id="196" w:name="_Toc355708886"/>
            <w:r>
              <w:rPr>
                <w:b/>
                <w:lang w:val="ru-RU"/>
              </w:rPr>
              <w:t>Коморские Острова</w:t>
            </w:r>
            <w:r w:rsidRPr="0064781D">
              <w:rPr>
                <w:b/>
              </w:rPr>
              <w:t xml:space="preserve">    LIR</w:t>
            </w:r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6-108-0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13152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MSC CT Moroni</w:t>
            </w:r>
          </w:p>
        </w:tc>
        <w:tc>
          <w:tcPr>
            <w:tcW w:w="4468" w:type="dxa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Comores Telecom</w:t>
            </w:r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6-108-1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13153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MSC CT</w:t>
            </w:r>
          </w:p>
        </w:tc>
        <w:tc>
          <w:tcPr>
            <w:tcW w:w="4468" w:type="dxa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Comores Telecom</w:t>
            </w:r>
          </w:p>
        </w:tc>
      </w:tr>
      <w:tr w:rsidR="000D6E61" w:rsidRPr="0064781D" w:rsidTr="00DA04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D6E61" w:rsidRPr="0064781D" w:rsidRDefault="000D6E61" w:rsidP="00DA045A">
            <w:pPr>
              <w:pStyle w:val="Normalaftertitle"/>
              <w:keepNext/>
              <w:spacing w:before="240"/>
              <w:rPr>
                <w:b/>
              </w:rPr>
            </w:pPr>
            <w:r>
              <w:rPr>
                <w:b/>
                <w:lang w:val="ru-RU"/>
              </w:rPr>
              <w:t>Венгрия</w:t>
            </w:r>
            <w:r w:rsidRPr="0064781D">
              <w:rPr>
                <w:b/>
              </w:rPr>
              <w:t xml:space="preserve">    SUP</w:t>
            </w:r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4357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VTH-DUN-TE</w:t>
            </w:r>
          </w:p>
        </w:tc>
        <w:tc>
          <w:tcPr>
            <w:tcW w:w="4468" w:type="dxa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Invitech ICT Services Ltd.</w:t>
            </w:r>
          </w:p>
        </w:tc>
      </w:tr>
      <w:tr w:rsidR="000D6E61" w:rsidRPr="0064781D" w:rsidTr="00DA04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D6E61" w:rsidRPr="0064781D" w:rsidRDefault="000D6E61" w:rsidP="00DA045A">
            <w:pPr>
              <w:pStyle w:val="Normalaftertitle"/>
              <w:keepNext/>
              <w:spacing w:before="240"/>
              <w:rPr>
                <w:b/>
              </w:rPr>
            </w:pPr>
            <w:r>
              <w:rPr>
                <w:b/>
                <w:lang w:val="ru-RU"/>
              </w:rPr>
              <w:t>Уганда</w:t>
            </w:r>
            <w:r w:rsidRPr="0064781D">
              <w:rPr>
                <w:b/>
              </w:rPr>
              <w:t xml:space="preserve">    SUP</w:t>
            </w:r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6-083-5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12957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Kampala/H1I</w:t>
            </w:r>
          </w:p>
        </w:tc>
        <w:tc>
          <w:tcPr>
            <w:tcW w:w="4468" w:type="dxa"/>
          </w:tcPr>
          <w:p w:rsidR="000D6E61" w:rsidRPr="007A2C83" w:rsidRDefault="000D6E61" w:rsidP="00DA045A">
            <w:pPr>
              <w:pStyle w:val="StyleTabletextLeft"/>
              <w:rPr>
                <w:b/>
                <w:sz w:val="20"/>
                <w:szCs w:val="20"/>
                <w:lang w:val="en-GB"/>
              </w:rPr>
            </w:pPr>
            <w:r w:rsidRPr="007A2C83">
              <w:rPr>
                <w:sz w:val="20"/>
                <w:szCs w:val="20"/>
                <w:lang w:val="en-GB"/>
              </w:rPr>
              <w:t>House of Integrated Technology &amp; Systems (U) Ltd</w:t>
            </w:r>
            <w:r w:rsidR="00AA08F6">
              <w:rPr>
                <w:sz w:val="20"/>
                <w:szCs w:val="20"/>
                <w:lang w:val="en-GB"/>
              </w:rPr>
              <w:t>.</w:t>
            </w:r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6-083-6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12958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Kampala/H2I</w:t>
            </w:r>
          </w:p>
        </w:tc>
        <w:tc>
          <w:tcPr>
            <w:tcW w:w="4468" w:type="dxa"/>
          </w:tcPr>
          <w:p w:rsidR="000D6E61" w:rsidRPr="007A2C83" w:rsidRDefault="000D6E61" w:rsidP="00DA045A">
            <w:pPr>
              <w:pStyle w:val="StyleTabletextLeft"/>
              <w:rPr>
                <w:b/>
                <w:sz w:val="20"/>
                <w:szCs w:val="20"/>
                <w:lang w:val="en-GB"/>
              </w:rPr>
            </w:pPr>
            <w:r w:rsidRPr="007A2C83">
              <w:rPr>
                <w:sz w:val="20"/>
                <w:szCs w:val="20"/>
                <w:lang w:val="en-GB"/>
              </w:rPr>
              <w:t>House of Integrated Technology &amp; Systems (U) Ltd</w:t>
            </w:r>
            <w:r w:rsidR="00AA08F6">
              <w:rPr>
                <w:sz w:val="20"/>
                <w:szCs w:val="20"/>
                <w:lang w:val="en-GB"/>
              </w:rPr>
              <w:t>.</w:t>
            </w:r>
            <w:bookmarkStart w:id="197" w:name="_GoBack"/>
            <w:bookmarkEnd w:id="197"/>
          </w:p>
        </w:tc>
      </w:tr>
      <w:tr w:rsidR="000D6E61" w:rsidRPr="0064781D" w:rsidTr="00AA08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6-130-2</w:t>
            </w:r>
          </w:p>
        </w:tc>
        <w:tc>
          <w:tcPr>
            <w:tcW w:w="909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13330</w:t>
            </w:r>
          </w:p>
        </w:tc>
        <w:tc>
          <w:tcPr>
            <w:tcW w:w="3002" w:type="dxa"/>
            <w:shd w:val="clear" w:color="auto" w:fill="auto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AFRUG – GW1</w:t>
            </w:r>
          </w:p>
        </w:tc>
        <w:tc>
          <w:tcPr>
            <w:tcW w:w="4468" w:type="dxa"/>
          </w:tcPr>
          <w:p w:rsidR="000D6E61" w:rsidRPr="0064781D" w:rsidRDefault="000D6E61" w:rsidP="00DA045A">
            <w:pPr>
              <w:pStyle w:val="StyleTabletextLeft"/>
              <w:rPr>
                <w:b/>
                <w:sz w:val="20"/>
                <w:szCs w:val="20"/>
              </w:rPr>
            </w:pPr>
            <w:r w:rsidRPr="0064781D">
              <w:rPr>
                <w:sz w:val="20"/>
                <w:szCs w:val="20"/>
              </w:rPr>
              <w:t>Afrimax Uganda Limited</w:t>
            </w:r>
          </w:p>
        </w:tc>
      </w:tr>
    </w:tbl>
    <w:p w:rsidR="009E30FB" w:rsidRPr="00D45B0E" w:rsidRDefault="009E30FB" w:rsidP="009E30F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45B0E">
        <w:rPr>
          <w:position w:val="6"/>
          <w:sz w:val="16"/>
          <w:szCs w:val="16"/>
          <w:lang w:val="ru-RU"/>
        </w:rPr>
        <w:t>____________</w:t>
      </w:r>
    </w:p>
    <w:p w:rsidR="009E30FB" w:rsidRPr="00D45B0E" w:rsidRDefault="009E30FB" w:rsidP="009E30F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D45B0E">
        <w:rPr>
          <w:sz w:val="16"/>
          <w:szCs w:val="16"/>
          <w:lang w:val="ru-RU"/>
        </w:rPr>
        <w:t>ISPC:</w:t>
      </w:r>
      <w:r w:rsidRPr="00D45B0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45B0E">
        <w:rPr>
          <w:sz w:val="16"/>
          <w:szCs w:val="16"/>
          <w:lang w:val="ru-RU"/>
        </w:rPr>
        <w:br/>
      </w:r>
      <w:r w:rsidRPr="00D45B0E">
        <w:rPr>
          <w:sz w:val="16"/>
          <w:szCs w:val="16"/>
          <w:lang w:val="ru-RU"/>
        </w:rPr>
        <w:tab/>
        <w:t>International Signalling Point Codes</w:t>
      </w:r>
    </w:p>
    <w:p w:rsidR="009E30FB" w:rsidRPr="00E659F3" w:rsidRDefault="009E30FB" w:rsidP="009E30F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ru-RU"/>
        </w:rPr>
      </w:pPr>
    </w:p>
    <w:p w:rsidR="00DC2AAC" w:rsidRPr="00E90081" w:rsidRDefault="00631991" w:rsidP="004F515E">
      <w:pPr>
        <w:pStyle w:val="Heading20"/>
        <w:keepLines/>
        <w:pageBreakBefore/>
        <w:rPr>
          <w:lang w:val="ru-RU"/>
        </w:rPr>
      </w:pPr>
      <w:r w:rsidRPr="00E90081">
        <w:rPr>
          <w:lang w:val="ru-RU"/>
        </w:rPr>
        <w:lastRenderedPageBreak/>
        <w:t>Национальный план нумерации</w:t>
      </w:r>
      <w:r w:rsidR="00DC2AAC" w:rsidRPr="00E90081">
        <w:rPr>
          <w:lang w:val="ru-RU"/>
        </w:rPr>
        <w:br/>
        <w:t>(</w:t>
      </w:r>
      <w:r w:rsidR="00E34AD2" w:rsidRPr="00E90081">
        <w:rPr>
          <w:lang w:val="ru-RU"/>
        </w:rPr>
        <w:t>согласно Рекомендации МСЭ-Т</w:t>
      </w:r>
      <w:r w:rsidR="00DC2AAC" w:rsidRPr="00E90081">
        <w:rPr>
          <w:lang w:val="ru-RU"/>
        </w:rPr>
        <w:t xml:space="preserve"> E.129 (</w:t>
      </w:r>
      <w:r w:rsidR="00A50CE9" w:rsidRPr="00044F8D">
        <w:rPr>
          <w:lang w:val="ru-RU"/>
        </w:rPr>
        <w:t>01</w:t>
      </w:r>
      <w:r w:rsidR="00DC2AAC" w:rsidRPr="00E90081">
        <w:rPr>
          <w:lang w:val="ru-RU"/>
        </w:rPr>
        <w:t>/20</w:t>
      </w:r>
      <w:r w:rsidR="00A50CE9" w:rsidRPr="00044F8D">
        <w:rPr>
          <w:lang w:val="ru-RU"/>
        </w:rPr>
        <w:t>13</w:t>
      </w:r>
      <w:r w:rsidR="00DC2AAC" w:rsidRPr="00E90081">
        <w:rPr>
          <w:lang w:val="ru-RU"/>
        </w:rPr>
        <w:t>))</w:t>
      </w:r>
      <w:bookmarkEnd w:id="194"/>
      <w:bookmarkEnd w:id="195"/>
      <w:bookmarkEnd w:id="196"/>
    </w:p>
    <w:p w:rsidR="00DC2AAC" w:rsidRPr="00E90081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8" w:name="_Toc36875244"/>
      <w:bookmarkStart w:id="199" w:name="_Toc352940524"/>
      <w:bookmarkStart w:id="200" w:name="_Toc354053861"/>
      <w:bookmarkStart w:id="201" w:name="_Toc355708887"/>
      <w:r w:rsidRPr="000658CA">
        <w:rPr>
          <w:rFonts w:asciiTheme="minorHAnsi" w:hAnsiTheme="minorHAnsi"/>
          <w:lang w:val="ru-RU"/>
        </w:rPr>
        <w:t>Веб-страница</w:t>
      </w:r>
      <w:r w:rsidR="00DC2AAC" w:rsidRPr="00E90081">
        <w:rPr>
          <w:lang w:val="ru-RU"/>
        </w:rPr>
        <w:t>:</w:t>
      </w:r>
      <w:bookmarkEnd w:id="198"/>
      <w:r w:rsidR="008E3E04" w:rsidRPr="00E90081">
        <w:rPr>
          <w:lang w:val="ru-RU"/>
        </w:rPr>
        <w:t xml:space="preserve"> </w:t>
      </w:r>
      <w:hyperlink r:id="rId40" w:history="1">
        <w:r w:rsidR="00DC2AAC" w:rsidRPr="00E90081">
          <w:rPr>
            <w:rStyle w:val="Hyperlink"/>
            <w:lang w:val="ru-RU"/>
          </w:rPr>
          <w:t>www.itu.int/itu-t/inr/nnp/index.html</w:t>
        </w:r>
        <w:bookmarkEnd w:id="199"/>
        <w:bookmarkEnd w:id="200"/>
        <w:bookmarkEnd w:id="201"/>
      </w:hyperlink>
    </w:p>
    <w:p w:rsidR="004A009C" w:rsidRPr="00E90081" w:rsidRDefault="00A91955" w:rsidP="004F515E">
      <w:pPr>
        <w:spacing w:before="480"/>
        <w:rPr>
          <w:lang w:val="ru-RU"/>
        </w:rPr>
      </w:pPr>
      <w:r w:rsidRPr="00E90081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E90081">
        <w:rPr>
          <w:lang w:val="ru-RU"/>
        </w:rPr>
        <w:t xml:space="preserve">или размещать </w:t>
      </w:r>
      <w:r w:rsidR="00AB0851" w:rsidRPr="00E90081">
        <w:rPr>
          <w:lang w:val="ru-RU"/>
        </w:rPr>
        <w:t xml:space="preserve">пояснения, а также информацию о лицах для контактов </w:t>
      </w:r>
      <w:r w:rsidR="00D46F83" w:rsidRPr="00E90081">
        <w:rPr>
          <w:lang w:val="ru-RU"/>
        </w:rPr>
        <w:t>на своих относящихся к национальному плану нумерации</w:t>
      </w:r>
      <w:r w:rsidR="00D14032" w:rsidRPr="00E90081">
        <w:rPr>
          <w:lang w:val="ru-RU"/>
        </w:rPr>
        <w:t xml:space="preserve"> веб-страницах</w:t>
      </w:r>
      <w:r w:rsidR="00AB0851" w:rsidRPr="00E90081">
        <w:rPr>
          <w:lang w:val="ru-RU"/>
        </w:rPr>
        <w:t>,</w:t>
      </w:r>
      <w:r w:rsidR="00D14032" w:rsidRPr="00E90081">
        <w:rPr>
          <w:lang w:val="ru-RU"/>
        </w:rPr>
        <w:t xml:space="preserve"> </w:t>
      </w:r>
      <w:r w:rsidR="00443C65" w:rsidRPr="00E90081">
        <w:rPr>
          <w:lang w:val="ru-RU"/>
        </w:rPr>
        <w:t xml:space="preserve">с тем чтобы информация, которая </w:t>
      </w:r>
      <w:r w:rsidR="00CC52D9" w:rsidRPr="00E90081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E90081">
        <w:rPr>
          <w:lang w:val="ru-RU"/>
        </w:rPr>
        <w:t>.</w:t>
      </w:r>
    </w:p>
    <w:p w:rsidR="004A009C" w:rsidRPr="00E90081" w:rsidRDefault="00B66662" w:rsidP="004F515E">
      <w:pPr>
        <w:rPr>
          <w:lang w:val="ru-RU"/>
        </w:rPr>
      </w:pPr>
      <w:r w:rsidRPr="00E90081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E90081">
        <w:rPr>
          <w:lang w:val="ru-RU"/>
        </w:rPr>
        <w:t xml:space="preserve"> (</w:t>
      </w:r>
      <w:r w:rsidR="00CC52D9" w:rsidRPr="00E90081">
        <w:rPr>
          <w:lang w:val="ru-RU"/>
        </w:rPr>
        <w:t>э</w:t>
      </w:r>
      <w:r w:rsidR="000A61A6" w:rsidRPr="00E90081">
        <w:rPr>
          <w:lang w:val="ru-RU"/>
        </w:rPr>
        <w:t>л. почта:</w:t>
      </w:r>
      <w:r w:rsidR="004A009C" w:rsidRPr="00E90081">
        <w:rPr>
          <w:lang w:val="ru-RU"/>
        </w:rPr>
        <w:t xml:space="preserve"> </w:t>
      </w:r>
      <w:hyperlink r:id="rId41" w:history="1">
        <w:r w:rsidR="004A009C" w:rsidRPr="00E90081">
          <w:rPr>
            <w:rStyle w:val="Hyperlink"/>
            <w:lang w:val="ru-RU"/>
          </w:rPr>
          <w:t>tsbtson@itu.int</w:t>
        </w:r>
      </w:hyperlink>
      <w:r w:rsidR="004A009C" w:rsidRPr="00E90081">
        <w:rPr>
          <w:lang w:val="ru-RU"/>
        </w:rPr>
        <w:t>)</w:t>
      </w:r>
      <w:r w:rsidRPr="00E90081">
        <w:rPr>
          <w:lang w:val="ru-RU"/>
        </w:rPr>
        <w:t xml:space="preserve"> формат, </w:t>
      </w:r>
      <w:r w:rsidR="004B3141" w:rsidRPr="00E90081">
        <w:rPr>
          <w:lang w:val="ru-RU"/>
        </w:rPr>
        <w:t xml:space="preserve">подробно описанный в </w:t>
      </w:r>
      <w:r w:rsidR="00FD189D" w:rsidRPr="00E90081">
        <w:rPr>
          <w:lang w:val="ru-RU"/>
        </w:rPr>
        <w:t>Рекомендации МСЭ-Т</w:t>
      </w:r>
      <w:r w:rsidR="004A009C" w:rsidRPr="00E90081">
        <w:rPr>
          <w:lang w:val="ru-RU"/>
        </w:rPr>
        <w:t xml:space="preserve"> E.129. </w:t>
      </w:r>
      <w:r w:rsidR="00BF7A33" w:rsidRPr="00E90081">
        <w:rPr>
          <w:lang w:val="ru-RU"/>
        </w:rPr>
        <w:t xml:space="preserve">Напоминаем, что </w:t>
      </w:r>
      <w:r w:rsidR="00684A5D" w:rsidRPr="00E90081">
        <w:rPr>
          <w:lang w:val="ru-RU"/>
        </w:rPr>
        <w:t>администраци</w:t>
      </w:r>
      <w:r w:rsidR="00BF7A33" w:rsidRPr="00E90081">
        <w:rPr>
          <w:lang w:val="ru-RU"/>
        </w:rPr>
        <w:t>и несут ответственность за своевременное обновление этой информации</w:t>
      </w:r>
      <w:r w:rsidR="004A009C" w:rsidRPr="00E90081">
        <w:rPr>
          <w:lang w:val="ru-RU"/>
        </w:rPr>
        <w:t>.</w:t>
      </w:r>
    </w:p>
    <w:p w:rsidR="00DC2AAC" w:rsidRPr="00E90081" w:rsidRDefault="00B47E0C" w:rsidP="000D6E61">
      <w:pPr>
        <w:spacing w:after="360"/>
        <w:rPr>
          <w:lang w:val="ru-RU"/>
        </w:rPr>
      </w:pPr>
      <w:r w:rsidRPr="00E90081">
        <w:rPr>
          <w:lang w:val="ru-RU"/>
        </w:rPr>
        <w:t>В период с</w:t>
      </w:r>
      <w:r w:rsidR="00855052" w:rsidRPr="00E90081">
        <w:rPr>
          <w:lang w:val="ru-RU"/>
        </w:rPr>
        <w:t xml:space="preserve"> </w:t>
      </w:r>
      <w:r w:rsidR="00044F8D" w:rsidRPr="00044F8D">
        <w:rPr>
          <w:lang w:val="ru-RU"/>
        </w:rPr>
        <w:t>1</w:t>
      </w:r>
      <w:r w:rsidR="000D6E61">
        <w:rPr>
          <w:lang w:val="ru-RU"/>
        </w:rPr>
        <w:t>5</w:t>
      </w:r>
      <w:r w:rsidR="00855052" w:rsidRPr="00E90081">
        <w:rPr>
          <w:lang w:val="ru-RU"/>
        </w:rPr>
        <w:t>.</w:t>
      </w:r>
      <w:r w:rsidR="004A009C" w:rsidRPr="00E90081">
        <w:rPr>
          <w:lang w:val="ru-RU"/>
        </w:rPr>
        <w:t>V</w:t>
      </w:r>
      <w:r w:rsidR="00E51415">
        <w:rPr>
          <w:lang w:val="ru-RU"/>
        </w:rPr>
        <w:t>.201</w:t>
      </w:r>
      <w:r w:rsidR="000D6E61">
        <w:rPr>
          <w:lang w:val="ru-RU"/>
        </w:rPr>
        <w:t>9</w:t>
      </w:r>
      <w:r w:rsidR="00E51415">
        <w:rPr>
          <w:lang w:val="ru-RU"/>
        </w:rPr>
        <w:t xml:space="preserve"> года</w:t>
      </w:r>
      <w:r w:rsidR="004A009C" w:rsidRPr="00E90081">
        <w:rPr>
          <w:lang w:val="ru-RU"/>
        </w:rPr>
        <w:t xml:space="preserve"> </w:t>
      </w:r>
      <w:r w:rsidRPr="00E90081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E90081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E90081" w:rsidTr="00E90081">
        <w:trPr>
          <w:jc w:val="center"/>
        </w:trPr>
        <w:tc>
          <w:tcPr>
            <w:tcW w:w="4875" w:type="dxa"/>
            <w:hideMark/>
          </w:tcPr>
          <w:p w:rsidR="00DC2AAC" w:rsidRPr="00E90081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E90081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5F2354" w:rsidRPr="00E90081" w:rsidTr="00E90081">
        <w:trPr>
          <w:jc w:val="center"/>
        </w:trPr>
        <w:tc>
          <w:tcPr>
            <w:tcW w:w="4875" w:type="dxa"/>
            <w:hideMark/>
          </w:tcPr>
          <w:p w:rsidR="005F2354" w:rsidRPr="00A33778" w:rsidRDefault="000D6E6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3630" w:type="dxa"/>
            <w:hideMark/>
          </w:tcPr>
          <w:p w:rsidR="005F2354" w:rsidRPr="00A33778" w:rsidRDefault="005F2354" w:rsidP="000D6E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</w:t>
            </w:r>
            <w:r w:rsidR="000D6E61"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220</w:t>
            </w:r>
          </w:p>
        </w:tc>
      </w:tr>
      <w:tr w:rsidR="000D6E61" w:rsidRPr="00E90081" w:rsidTr="00E90081">
        <w:trPr>
          <w:jc w:val="center"/>
        </w:trPr>
        <w:tc>
          <w:tcPr>
            <w:tcW w:w="4875" w:type="dxa"/>
          </w:tcPr>
          <w:p w:rsidR="000D6E61" w:rsidRPr="00A33778" w:rsidRDefault="000D6E6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3630" w:type="dxa"/>
          </w:tcPr>
          <w:p w:rsidR="000D6E61" w:rsidRPr="00A33778" w:rsidRDefault="000D6E61" w:rsidP="000D6E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+98</w:t>
            </w:r>
          </w:p>
        </w:tc>
      </w:tr>
      <w:tr w:rsidR="000D6E61" w:rsidRPr="00E90081" w:rsidTr="00E90081">
        <w:trPr>
          <w:jc w:val="center"/>
        </w:trPr>
        <w:tc>
          <w:tcPr>
            <w:tcW w:w="4875" w:type="dxa"/>
          </w:tcPr>
          <w:p w:rsidR="000D6E61" w:rsidRPr="00A33778" w:rsidRDefault="000D6E6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3630" w:type="dxa"/>
          </w:tcPr>
          <w:p w:rsidR="000D6E61" w:rsidRPr="00A33778" w:rsidRDefault="000D6E61" w:rsidP="000D6E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3377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+212</w:t>
            </w:r>
          </w:p>
        </w:tc>
      </w:tr>
      <w:bookmarkEnd w:id="187"/>
    </w:tbl>
    <w:p w:rsidR="008C0D39" w:rsidRPr="00E90081" w:rsidRDefault="008C0D39" w:rsidP="004F515E">
      <w:pPr>
        <w:rPr>
          <w:lang w:val="ru-RU"/>
        </w:rPr>
      </w:pPr>
    </w:p>
    <w:sectPr w:rsidR="008C0D39" w:rsidRPr="00E90081" w:rsidSect="00CE6D84">
      <w:footerReference w:type="first" r:id="rId4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A" w:rsidRDefault="00DA045A">
      <w:r>
        <w:separator/>
      </w:r>
    </w:p>
  </w:endnote>
  <w:endnote w:type="continuationSeparator" w:id="0">
    <w:p w:rsidR="00DA045A" w:rsidRDefault="00D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A045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045A" w:rsidRDefault="00DA045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045A" w:rsidRPr="007F091C" w:rsidRDefault="00DA045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045A" w:rsidRPr="00F30F75" w:rsidRDefault="00DA045A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A045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A045A" w:rsidRPr="007F091C" w:rsidRDefault="00DA045A" w:rsidP="00DA045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08F6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A08F6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A045A" w:rsidRPr="00ED524D" w:rsidRDefault="00DA045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A045A" w:rsidRPr="00247715" w:rsidRDefault="00DA045A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A045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A045A" w:rsidRPr="00ED524D" w:rsidRDefault="00DA045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A045A" w:rsidRPr="007F091C" w:rsidRDefault="00DA045A" w:rsidP="00DA045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08F6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A08F6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A045A" w:rsidRPr="00247715" w:rsidRDefault="00DA045A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A045A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DA045A" w:rsidRPr="007F091C" w:rsidRDefault="00DA045A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08F6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A08F6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A045A" w:rsidRPr="00ED524D" w:rsidRDefault="00DA045A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A045A" w:rsidRPr="00247715" w:rsidRDefault="00DA045A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A" w:rsidRDefault="00DA045A">
      <w:r>
        <w:separator/>
      </w:r>
    </w:p>
  </w:footnote>
  <w:footnote w:type="continuationSeparator" w:id="0">
    <w:p w:rsidR="00DA045A" w:rsidRDefault="00DA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5A" w:rsidRDefault="00DA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5A" w:rsidRDefault="00DA0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9593A"/>
    <w:multiLevelType w:val="hybridMultilevel"/>
    <w:tmpl w:val="DEAE75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9" w15:restartNumberingAfterBreak="0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 w15:restartNumberingAfterBreak="0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</w:num>
  <w:num w:numId="7">
    <w:abstractNumId w:val="20"/>
  </w:num>
  <w:num w:numId="8">
    <w:abstractNumId w:val="17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6"/>
  </w:num>
  <w:num w:numId="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3462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240F"/>
    <w:rsid w:val="000330E2"/>
    <w:rsid w:val="0003436B"/>
    <w:rsid w:val="0003486D"/>
    <w:rsid w:val="00034905"/>
    <w:rsid w:val="000351B9"/>
    <w:rsid w:val="00035977"/>
    <w:rsid w:val="00035A42"/>
    <w:rsid w:val="000361BE"/>
    <w:rsid w:val="000363EA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84F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D19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32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6E61"/>
    <w:rsid w:val="000D6EC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C01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4DD0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338"/>
    <w:rsid w:val="0017147E"/>
    <w:rsid w:val="0017170A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7A63"/>
    <w:rsid w:val="00177C8A"/>
    <w:rsid w:val="00177CD9"/>
    <w:rsid w:val="00180473"/>
    <w:rsid w:val="001804B1"/>
    <w:rsid w:val="00180843"/>
    <w:rsid w:val="00180F14"/>
    <w:rsid w:val="00181F0F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351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5BD5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65E"/>
    <w:rsid w:val="00216B53"/>
    <w:rsid w:val="00216E1E"/>
    <w:rsid w:val="00216FCD"/>
    <w:rsid w:val="002170B2"/>
    <w:rsid w:val="00217321"/>
    <w:rsid w:val="00217F5B"/>
    <w:rsid w:val="00220002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4F00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0F42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675DB"/>
    <w:rsid w:val="002706B8"/>
    <w:rsid w:val="002708BA"/>
    <w:rsid w:val="002717D9"/>
    <w:rsid w:val="00271930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67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DD8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D93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273"/>
    <w:rsid w:val="002D536C"/>
    <w:rsid w:val="002D54D5"/>
    <w:rsid w:val="002D5622"/>
    <w:rsid w:val="002D572F"/>
    <w:rsid w:val="002D5A77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0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041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D33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47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386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2DC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35CA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9D2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2D21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0ED4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39A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C4C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1FA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11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4E0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23B"/>
    <w:rsid w:val="004C0D67"/>
    <w:rsid w:val="004C0D72"/>
    <w:rsid w:val="004C11A1"/>
    <w:rsid w:val="004C1268"/>
    <w:rsid w:val="004C19AC"/>
    <w:rsid w:val="004C1CBB"/>
    <w:rsid w:val="004C1EDF"/>
    <w:rsid w:val="004C25EF"/>
    <w:rsid w:val="004C2BBD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3E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2F7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B8C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1CE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7C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4E32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794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E21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4BDF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979B4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498B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6DE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4F9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4DF4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0C2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29C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A2F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72E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6C2"/>
    <w:rsid w:val="006F7BCF"/>
    <w:rsid w:val="007002B6"/>
    <w:rsid w:val="0070046B"/>
    <w:rsid w:val="007009EE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6D56"/>
    <w:rsid w:val="00707170"/>
    <w:rsid w:val="007077DE"/>
    <w:rsid w:val="0070792C"/>
    <w:rsid w:val="00707DFD"/>
    <w:rsid w:val="00710403"/>
    <w:rsid w:val="007108B6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420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17EBD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100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15E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BE8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89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3DF8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66BB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C2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47EE3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892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9A3"/>
    <w:rsid w:val="008A3E80"/>
    <w:rsid w:val="008A3E98"/>
    <w:rsid w:val="008A3F45"/>
    <w:rsid w:val="008A417B"/>
    <w:rsid w:val="008A41CB"/>
    <w:rsid w:val="008A4314"/>
    <w:rsid w:val="008A4826"/>
    <w:rsid w:val="008A4AE8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4D8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E8C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A65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2B91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912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E66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31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25D"/>
    <w:rsid w:val="00A314EA"/>
    <w:rsid w:val="00A31599"/>
    <w:rsid w:val="00A318F0"/>
    <w:rsid w:val="00A31C01"/>
    <w:rsid w:val="00A32845"/>
    <w:rsid w:val="00A3284D"/>
    <w:rsid w:val="00A32B35"/>
    <w:rsid w:val="00A32F7A"/>
    <w:rsid w:val="00A33778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93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08F6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48A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785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9E0"/>
    <w:rsid w:val="00AD2C1B"/>
    <w:rsid w:val="00AD2C4A"/>
    <w:rsid w:val="00AD4192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15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2F7B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57D01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5D1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09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5A3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567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0DD0"/>
    <w:rsid w:val="00C00FAF"/>
    <w:rsid w:val="00C01158"/>
    <w:rsid w:val="00C0177B"/>
    <w:rsid w:val="00C017CC"/>
    <w:rsid w:val="00C017E1"/>
    <w:rsid w:val="00C02140"/>
    <w:rsid w:val="00C02BAA"/>
    <w:rsid w:val="00C02E11"/>
    <w:rsid w:val="00C02FF8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54"/>
    <w:rsid w:val="00C13888"/>
    <w:rsid w:val="00C13ED5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D71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31FB"/>
    <w:rsid w:val="00CA4F5A"/>
    <w:rsid w:val="00CA5602"/>
    <w:rsid w:val="00CA5736"/>
    <w:rsid w:val="00CA5820"/>
    <w:rsid w:val="00CA58F0"/>
    <w:rsid w:val="00CA5C26"/>
    <w:rsid w:val="00CA670C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F43"/>
    <w:rsid w:val="00CD16AA"/>
    <w:rsid w:val="00CD1F9C"/>
    <w:rsid w:val="00CD2414"/>
    <w:rsid w:val="00CD2A9B"/>
    <w:rsid w:val="00CD3835"/>
    <w:rsid w:val="00CD3CFD"/>
    <w:rsid w:val="00CD4422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9CB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46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B91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362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BCB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167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18D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843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45A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2B2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5EA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8A4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249D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9F3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5F5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15B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C7E57"/>
    <w:rsid w:val="00ED002F"/>
    <w:rsid w:val="00ED0598"/>
    <w:rsid w:val="00ED0BAB"/>
    <w:rsid w:val="00ED1547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204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3D8C"/>
    <w:rsid w:val="00F05495"/>
    <w:rsid w:val="00F054DC"/>
    <w:rsid w:val="00F05508"/>
    <w:rsid w:val="00F05622"/>
    <w:rsid w:val="00F064E5"/>
    <w:rsid w:val="00F070BC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C3E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2D28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148B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86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D97EC05"/>
  <w15:docId w15:val="{74ABED96-209D-44C9-A846-F01F968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Normal1">
    <w:name w:val="Table Normal1"/>
    <w:uiPriority w:val="2"/>
    <w:semiHidden/>
    <w:unhideWhenUsed/>
    <w:qFormat/>
    <w:rsid w:val="0002346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thierry.madoungou@arcep.ga" TargetMode="External"/><Relationship Id="rId26" Type="http://schemas.openxmlformats.org/officeDocument/2006/relationships/hyperlink" Target="mailto:ucc@ucc.co.ug" TargetMode="External"/><Relationship Id="rId39" Type="http://schemas.openxmlformats.org/officeDocument/2006/relationships/hyperlink" Target="mailto:heinz-dieter.wette@gt-net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a.ir" TargetMode="External"/><Relationship Id="rId34" Type="http://schemas.openxmlformats.org/officeDocument/2006/relationships/header" Target="header1.xm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oliere.enynkogho@arcep.ga" TargetMode="External"/><Relationship Id="rId25" Type="http://schemas.openxmlformats.org/officeDocument/2006/relationships/hyperlink" Target="mailto:paulm@mic.gov.to" TargetMode="External"/><Relationship Id="rId33" Type="http://schemas.openxmlformats.org/officeDocument/2006/relationships/hyperlink" Target="http://www.itu.int/pub/T-SP-PP.RES.21-2011/" TargetMode="External"/><Relationship Id="rId38" Type="http://schemas.openxmlformats.org/officeDocument/2006/relationships/hyperlink" Target="mailto:eliseu.silva@enapor.c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darvishi@cra.ir" TargetMode="External"/><Relationship Id="rId29" Type="http://schemas.openxmlformats.org/officeDocument/2006/relationships/hyperlink" Target="mailto:juridicoregulatorio@megacable.com.mx" TargetMode="External"/><Relationship Id="rId41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mca.org.mt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footer" Target="footer3.xml"/><Relationship Id="rId40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bering@mca.org.mt" TargetMode="External"/><Relationship Id="rId28" Type="http://schemas.openxmlformats.org/officeDocument/2006/relationships/hyperlink" Target="mailto:rolivares@megacable.com.mx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rcep.ga" TargetMode="External"/><Relationship Id="rId31" Type="http://schemas.openxmlformats.org/officeDocument/2006/relationships/hyperlink" Target="http://ucsweb.ift.org.mx/vrpc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mca.org.mt/regulatory/numbering/numbering-plans" TargetMode="External"/><Relationship Id="rId27" Type="http://schemas.openxmlformats.org/officeDocument/2006/relationships/hyperlink" Target="http://www.ucc.co.ug" TargetMode="External"/><Relationship Id="rId30" Type="http://schemas.openxmlformats.org/officeDocument/2006/relationships/hyperlink" Target="mailto:asuntosinternacionales@ift.org.mx" TargetMode="External"/><Relationship Id="rId35" Type="http://schemas.openxmlformats.org/officeDocument/2006/relationships/header" Target="header2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5D9B-E0B2-42A0-AD96-716AA259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5305</Words>
  <Characters>34802</Characters>
  <Application>Microsoft Office Word</Application>
  <DocSecurity>0</DocSecurity>
  <Lines>290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40027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36</cp:revision>
  <cp:lastPrinted>2014-08-12T11:45:00Z</cp:lastPrinted>
  <dcterms:created xsi:type="dcterms:W3CDTF">2019-06-27T14:49:00Z</dcterms:created>
  <dcterms:modified xsi:type="dcterms:W3CDTF">2019-07-01T09:22:00Z</dcterms:modified>
</cp:coreProperties>
</file>