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BF073C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314FB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BF073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F073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F073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9A520D" w:rsidRDefault="00F540FB" w:rsidP="009A520D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E06E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9A520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E06E65" w:rsidRDefault="00F540FB" w:rsidP="009A520D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A520D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61984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E06E65" w:rsidRDefault="00F540FB" w:rsidP="009A520D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A5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 мая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E06E65" w:rsidRDefault="006F6D34" w:rsidP="008B440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="00D87087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F073C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35219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3521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53521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3D4CAA">
              <w:fldChar w:fldCharType="begin"/>
            </w:r>
            <w:r w:rsidR="003D4CAA">
              <w:instrText xml:space="preserve"> HYPERLINK "mailto:tsbmail@itu.int/tsbtson@itu.int" </w:instrText>
            </w:r>
            <w:r w:rsidR="003D4CAA">
              <w:fldChar w:fldCharType="separate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tsbmail@itu.int</w:t>
            </w:r>
            <w:r w:rsidR="00EF439C" w:rsidRPr="002314FB">
              <w:rPr>
                <w:rStyle w:val="Hyperlink"/>
                <w:rFonts w:asciiTheme="minorHAnsi" w:hAnsiTheme="minorHAnsi"/>
                <w:b/>
                <w:bCs/>
                <w:color w:val="auto"/>
                <w:sz w:val="14"/>
                <w:szCs w:val="14"/>
                <w:lang w:val="ru-RU"/>
              </w:rPr>
              <w:t>/</w:t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tsbtson@itu.int</w:t>
            </w:r>
            <w:r w:rsidR="003D4CAA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end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314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14FB" w:rsidRDefault="008149B6" w:rsidP="008B4406">
      <w:pPr>
        <w:rPr>
          <w:lang w:val="ru-RU"/>
        </w:rPr>
      </w:pPr>
    </w:p>
    <w:p w:rsidR="008149B6" w:rsidRPr="002314FB" w:rsidRDefault="008149B6" w:rsidP="008B4406">
      <w:pPr>
        <w:rPr>
          <w:lang w:val="ru-RU"/>
        </w:rPr>
        <w:sectPr w:rsidR="008149B6" w:rsidRPr="002314FB" w:rsidSect="004C24DE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14FB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2314FB" w:rsidRDefault="00B648E2" w:rsidP="008B4406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:rsidR="0027472C" w:rsidRPr="002314FB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:rsidR="008C723B" w:rsidRPr="002314FB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:rsidR="009A520D" w:rsidRDefault="009A520D" w:rsidP="009A520D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Pr="00F32F52">
        <w:rPr>
          <w:rFonts w:eastAsiaTheme="minorEastAsia"/>
          <w:noProof w:val="0"/>
          <w:lang w:val="ru-RU"/>
        </w:rPr>
        <w:tab/>
      </w:r>
      <w:r w:rsidRPr="00F32F52">
        <w:rPr>
          <w:rFonts w:eastAsiaTheme="minorEastAsia"/>
          <w:noProof w:val="0"/>
          <w:lang w:val="ru-RU"/>
        </w:rPr>
        <w:tab/>
        <w:t>4</w:t>
      </w:r>
    </w:p>
    <w:p w:rsidR="000945BE" w:rsidRPr="000945BE" w:rsidRDefault="000945BE" w:rsidP="000945BE">
      <w:pPr>
        <w:pStyle w:val="TOC1"/>
        <w:tabs>
          <w:tab w:val="right" w:pos="567"/>
          <w:tab w:val="center" w:leader="dot" w:pos="8505"/>
          <w:tab w:val="right" w:pos="9072"/>
        </w:tabs>
        <w:rPr>
          <w:lang w:val="ru-RU"/>
        </w:rPr>
      </w:pPr>
      <w:r w:rsidRPr="00FC4B43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FC4B43">
        <w:rPr>
          <w:szCs w:val="22"/>
          <w:lang w:val="ru-RU"/>
        </w:rPr>
        <w:noBreakHyphen/>
        <w:t xml:space="preserve">Т E.164 (11/2010)): </w:t>
      </w:r>
      <w:r>
        <w:rPr>
          <w:i/>
          <w:iCs/>
          <w:lang w:val="ru-RU"/>
        </w:rPr>
        <w:t>Примечание БСЭ</w:t>
      </w:r>
      <w:r>
        <w:rPr>
          <w:i/>
          <w:iCs/>
          <w:lang w:val="ru-RU"/>
        </w:rPr>
        <w:tab/>
      </w:r>
      <w:r w:rsidRPr="00FC4B43">
        <w:rPr>
          <w:i/>
          <w:iCs/>
          <w:lang w:val="ru-RU"/>
        </w:rPr>
        <w:tab/>
      </w:r>
      <w:r>
        <w:rPr>
          <w:lang w:val="ru-RU"/>
        </w:rPr>
        <w:t>5</w:t>
      </w:r>
    </w:p>
    <w:p w:rsidR="00B12565" w:rsidRPr="000945BE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0945BE">
        <w:rPr>
          <w:noProof w:val="0"/>
          <w:szCs w:val="20"/>
          <w:lang w:val="ru-RU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0945BE">
        <w:rPr>
          <w:noProof w:val="0"/>
          <w:szCs w:val="20"/>
          <w:lang w:val="ru-RU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0945BE">
        <w:rPr>
          <w:noProof w:val="0"/>
          <w:szCs w:val="20"/>
          <w:lang w:val="ru-RU"/>
        </w:rPr>
        <w:t>:</w:t>
      </w:r>
    </w:p>
    <w:p w:rsidR="00B65366" w:rsidRDefault="001E3C89" w:rsidP="005F10A9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2314FB">
        <w:rPr>
          <w:rFonts w:eastAsiaTheme="minorEastAsia"/>
          <w:i/>
          <w:iCs/>
          <w:lang w:val="ru-RU"/>
        </w:rPr>
        <w:t>Иран (Исламская Республика) (Регуляторный орган связи (CRA), Тегеран)</w:t>
      </w:r>
      <w:r w:rsidR="00B65366" w:rsidRPr="00FD0D42">
        <w:rPr>
          <w:lang w:val="ru-RU"/>
        </w:rPr>
        <w:tab/>
      </w:r>
      <w:r w:rsidR="00B65366" w:rsidRPr="00FD0D42">
        <w:rPr>
          <w:lang w:val="ru-RU"/>
        </w:rPr>
        <w:tab/>
      </w:r>
      <w:r w:rsidR="000945BE">
        <w:rPr>
          <w:lang w:val="ru-RU"/>
        </w:rPr>
        <w:t>6</w:t>
      </w:r>
    </w:p>
    <w:p w:rsidR="00677E5E" w:rsidRPr="00B305F2" w:rsidRDefault="001E3C89" w:rsidP="000945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7D01F6">
        <w:rPr>
          <w:i/>
          <w:iCs/>
          <w:lang w:val="ru-RU"/>
        </w:rPr>
        <w:t>Сьерра-Леоне (Национальная комиссия по электросвязи (NATCOM), Фритаун)</w:t>
      </w:r>
      <w:r w:rsidR="00677E5E" w:rsidRPr="00B305F2">
        <w:rPr>
          <w:lang w:val="ru-RU"/>
        </w:rPr>
        <w:tab/>
      </w:r>
      <w:r w:rsidR="00677E5E" w:rsidRPr="00B305F2">
        <w:rPr>
          <w:lang w:val="ru-RU"/>
        </w:rPr>
        <w:tab/>
      </w:r>
      <w:r w:rsidR="009A520D">
        <w:rPr>
          <w:lang w:val="ru-RU"/>
        </w:rPr>
        <w:t>9</w:t>
      </w:r>
    </w:p>
    <w:p w:rsidR="008C723B" w:rsidRPr="002314FB" w:rsidRDefault="00B66F96" w:rsidP="000945B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9A520D">
        <w:rPr>
          <w:noProof w:val="0"/>
          <w:webHidden/>
          <w:lang w:val="ru-RU"/>
        </w:rPr>
        <w:t>10</w:t>
      </w:r>
    </w:p>
    <w:p w:rsidR="008C723B" w:rsidRPr="002314FB" w:rsidRDefault="00B66F96" w:rsidP="000945B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9A520D">
        <w:rPr>
          <w:noProof w:val="0"/>
          <w:webHidden/>
          <w:lang w:val="ru-RU"/>
        </w:rPr>
        <w:t>10</w:t>
      </w:r>
    </w:p>
    <w:p w:rsidR="00862309" w:rsidRPr="002314FB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Pr="00676AA5" w:rsidRDefault="006E106B" w:rsidP="009A520D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676AA5">
        <w:rPr>
          <w:noProof w:val="0"/>
          <w:szCs w:val="20"/>
          <w:lang w:val="ru-RU"/>
        </w:rPr>
        <w:t>Список судовых станций и присвоений опознавателей морской подвижной службы</w:t>
      </w:r>
      <w:r w:rsidRPr="00676AA5">
        <w:rPr>
          <w:noProof w:val="0"/>
          <w:szCs w:val="20"/>
          <w:lang w:val="ru-RU"/>
        </w:rPr>
        <w:tab/>
      </w:r>
      <w:r w:rsidRPr="00676AA5">
        <w:rPr>
          <w:noProof w:val="0"/>
          <w:szCs w:val="20"/>
          <w:lang w:val="ru-RU"/>
        </w:rPr>
        <w:tab/>
      </w:r>
      <w:r w:rsidR="00EA71A6" w:rsidRPr="00676AA5">
        <w:rPr>
          <w:noProof w:val="0"/>
          <w:szCs w:val="20"/>
          <w:lang w:val="ru-RU"/>
        </w:rPr>
        <w:t>1</w:t>
      </w:r>
      <w:r w:rsidR="009A520D" w:rsidRPr="00676AA5">
        <w:rPr>
          <w:noProof w:val="0"/>
          <w:szCs w:val="20"/>
          <w:lang w:val="ru-RU"/>
        </w:rPr>
        <w:t>1</w:t>
      </w:r>
    </w:p>
    <w:p w:rsidR="000945BE" w:rsidRPr="00676AA5" w:rsidRDefault="003D4CAA" w:rsidP="00595D91">
      <w:pPr>
        <w:pStyle w:val="TOC1"/>
        <w:rPr>
          <w:rFonts w:asciiTheme="minorHAnsi" w:eastAsiaTheme="minorEastAsia" w:hAnsiTheme="minorHAnsi" w:cstheme="minorBidi"/>
          <w:szCs w:val="20"/>
          <w:lang w:val="ru-RU" w:eastAsia="zh-CN"/>
        </w:rPr>
      </w:pPr>
      <w:hyperlink w:anchor="_Toc341083" w:history="1">
        <w:r w:rsidR="00C9732F" w:rsidRPr="00676AA5">
          <w:rPr>
            <w:noProof w:val="0"/>
            <w:szCs w:val="2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676AA5">
          <w:rPr>
            <w:noProof w:val="0"/>
            <w:szCs w:val="20"/>
            <w:lang w:val="ru-RU"/>
          </w:rPr>
          <w:br/>
        </w:r>
        <w:r w:rsidR="00C9732F" w:rsidRPr="00676AA5">
          <w:rPr>
            <w:noProof w:val="0"/>
            <w:szCs w:val="20"/>
            <w:lang w:val="ru-RU"/>
          </w:rPr>
          <w:t>за электросвязь</w:t>
        </w:r>
        <w:r w:rsidR="000945BE" w:rsidRPr="00676AA5">
          <w:rPr>
            <w:webHidden/>
            <w:szCs w:val="20"/>
            <w:lang w:val="ru-RU"/>
          </w:rPr>
          <w:tab/>
        </w:r>
        <w:r w:rsidR="000945BE" w:rsidRPr="00676AA5">
          <w:rPr>
            <w:webHidden/>
            <w:szCs w:val="20"/>
          </w:rPr>
          <w:fldChar w:fldCharType="begin"/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  <w:lang w:val="en-US"/>
          </w:rPr>
          <w:instrText>PAGEREF</w:instrText>
        </w:r>
        <w:r w:rsidR="000945BE" w:rsidRPr="00676AA5">
          <w:rPr>
            <w:webHidden/>
            <w:szCs w:val="20"/>
            <w:lang w:val="ru-RU"/>
          </w:rPr>
          <w:instrText xml:space="preserve"> _</w:instrText>
        </w:r>
        <w:r w:rsidR="000945BE" w:rsidRPr="00676AA5">
          <w:rPr>
            <w:webHidden/>
            <w:szCs w:val="20"/>
            <w:lang w:val="en-US"/>
          </w:rPr>
          <w:instrText>Toc</w:instrText>
        </w:r>
        <w:r w:rsidR="000945BE" w:rsidRPr="00676AA5">
          <w:rPr>
            <w:webHidden/>
            <w:szCs w:val="20"/>
            <w:lang w:val="ru-RU"/>
          </w:rPr>
          <w:instrText>341083 \</w:instrText>
        </w:r>
        <w:r w:rsidR="000945BE" w:rsidRPr="00676AA5">
          <w:rPr>
            <w:webHidden/>
            <w:szCs w:val="20"/>
            <w:lang w:val="en-US"/>
          </w:rPr>
          <w:instrText>h</w:instrText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</w:rPr>
        </w:r>
        <w:r w:rsidR="000945BE" w:rsidRPr="00676AA5">
          <w:rPr>
            <w:webHidden/>
            <w:szCs w:val="20"/>
          </w:rPr>
          <w:fldChar w:fldCharType="separate"/>
        </w:r>
        <w:r w:rsidR="000945BE" w:rsidRPr="00676AA5">
          <w:rPr>
            <w:webHidden/>
            <w:szCs w:val="20"/>
            <w:lang w:val="ru-RU"/>
          </w:rPr>
          <w:t>1</w:t>
        </w:r>
        <w:r w:rsidR="000945BE" w:rsidRPr="00676AA5">
          <w:rPr>
            <w:webHidden/>
            <w:szCs w:val="20"/>
          </w:rPr>
          <w:fldChar w:fldCharType="end"/>
        </w:r>
      </w:hyperlink>
      <w:r w:rsidR="00595D91" w:rsidRPr="00676AA5">
        <w:rPr>
          <w:szCs w:val="20"/>
          <w:lang w:val="ru-RU"/>
        </w:rPr>
        <w:t>2</w:t>
      </w:r>
    </w:p>
    <w:p w:rsidR="000945BE" w:rsidRPr="00676AA5" w:rsidRDefault="003D4CAA" w:rsidP="00595D91">
      <w:pPr>
        <w:pStyle w:val="TOC1"/>
        <w:rPr>
          <w:rFonts w:asciiTheme="minorHAnsi" w:eastAsiaTheme="minorEastAsia" w:hAnsiTheme="minorHAnsi" w:cstheme="minorBidi"/>
          <w:szCs w:val="20"/>
          <w:lang w:val="ru-RU" w:eastAsia="zh-CN"/>
        </w:rPr>
      </w:pPr>
      <w:hyperlink w:anchor="_Toc341084" w:history="1">
        <w:r w:rsidR="003C093E" w:rsidRPr="00676AA5">
          <w:rPr>
            <w:szCs w:val="20"/>
            <w:lang w:val="ru-RU"/>
          </w:rPr>
          <w:t>Список присвоенных кодов страны согласно Рекомендации МСЭ−Т E.164</w:t>
        </w:r>
        <w:r w:rsidR="000945BE" w:rsidRPr="00676AA5">
          <w:rPr>
            <w:webHidden/>
            <w:szCs w:val="20"/>
            <w:lang w:val="ru-RU"/>
          </w:rPr>
          <w:tab/>
        </w:r>
        <w:r w:rsidR="000945BE" w:rsidRPr="00676AA5">
          <w:rPr>
            <w:webHidden/>
            <w:szCs w:val="20"/>
          </w:rPr>
          <w:fldChar w:fldCharType="begin"/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  <w:lang w:val="en-US"/>
          </w:rPr>
          <w:instrText>PAGEREF</w:instrText>
        </w:r>
        <w:r w:rsidR="000945BE" w:rsidRPr="00676AA5">
          <w:rPr>
            <w:webHidden/>
            <w:szCs w:val="20"/>
            <w:lang w:val="ru-RU"/>
          </w:rPr>
          <w:instrText xml:space="preserve"> _</w:instrText>
        </w:r>
        <w:r w:rsidR="000945BE" w:rsidRPr="00676AA5">
          <w:rPr>
            <w:webHidden/>
            <w:szCs w:val="20"/>
            <w:lang w:val="en-US"/>
          </w:rPr>
          <w:instrText>Toc</w:instrText>
        </w:r>
        <w:r w:rsidR="000945BE" w:rsidRPr="00676AA5">
          <w:rPr>
            <w:webHidden/>
            <w:szCs w:val="20"/>
            <w:lang w:val="ru-RU"/>
          </w:rPr>
          <w:instrText>341084 \</w:instrText>
        </w:r>
        <w:r w:rsidR="000945BE" w:rsidRPr="00676AA5">
          <w:rPr>
            <w:webHidden/>
            <w:szCs w:val="20"/>
            <w:lang w:val="en-US"/>
          </w:rPr>
          <w:instrText>h</w:instrText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</w:rPr>
        </w:r>
        <w:r w:rsidR="000945BE" w:rsidRPr="00676AA5">
          <w:rPr>
            <w:webHidden/>
            <w:szCs w:val="20"/>
          </w:rPr>
          <w:fldChar w:fldCharType="separate"/>
        </w:r>
        <w:r w:rsidR="000945BE" w:rsidRPr="00676AA5">
          <w:rPr>
            <w:webHidden/>
            <w:szCs w:val="20"/>
            <w:lang w:val="ru-RU"/>
          </w:rPr>
          <w:t>1</w:t>
        </w:r>
        <w:r w:rsidR="000945BE" w:rsidRPr="00676AA5">
          <w:rPr>
            <w:webHidden/>
            <w:szCs w:val="20"/>
          </w:rPr>
          <w:fldChar w:fldCharType="end"/>
        </w:r>
      </w:hyperlink>
      <w:r w:rsidR="00595D91" w:rsidRPr="00676AA5">
        <w:rPr>
          <w:szCs w:val="20"/>
          <w:lang w:val="ru-RU"/>
        </w:rPr>
        <w:t>5</w:t>
      </w:r>
    </w:p>
    <w:p w:rsidR="006E5539" w:rsidRPr="00676AA5" w:rsidRDefault="00EA71A6" w:rsidP="00595D9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676AA5">
        <w:rPr>
          <w:rFonts w:eastAsia="SimSun" w:cs="Calibri"/>
          <w:szCs w:val="20"/>
          <w:lang w:val="ru-RU" w:eastAsia="zh-CN"/>
        </w:rPr>
        <w:t xml:space="preserve">Коды сетей подвижной связи (MNC) </w:t>
      </w:r>
      <w:r w:rsidRPr="00676AA5">
        <w:rPr>
          <w:rFonts w:asciiTheme="minorHAnsi" w:hAnsiTheme="minorHAnsi"/>
          <w:szCs w:val="20"/>
          <w:lang w:val="ru-RU"/>
        </w:rPr>
        <w:t xml:space="preserve">для плана международной идентификации для сетей </w:t>
      </w:r>
      <w:r w:rsidRPr="00676AA5">
        <w:rPr>
          <w:rFonts w:asciiTheme="minorHAnsi" w:hAnsiTheme="minorHAnsi"/>
          <w:szCs w:val="20"/>
          <w:lang w:val="ru-RU"/>
        </w:rPr>
        <w:br/>
        <w:t>общего пользования и абонентов</w:t>
      </w:r>
      <w:r w:rsidR="006E5539" w:rsidRPr="00676AA5">
        <w:rPr>
          <w:noProof w:val="0"/>
          <w:szCs w:val="20"/>
          <w:lang w:val="ru-RU"/>
        </w:rPr>
        <w:tab/>
      </w:r>
      <w:r w:rsidR="006E5539" w:rsidRPr="00676AA5">
        <w:rPr>
          <w:noProof w:val="0"/>
          <w:szCs w:val="20"/>
          <w:lang w:val="ru-RU"/>
        </w:rPr>
        <w:tab/>
      </w:r>
      <w:r w:rsidR="00677E5E" w:rsidRPr="00676AA5">
        <w:rPr>
          <w:noProof w:val="0"/>
          <w:szCs w:val="20"/>
          <w:lang w:val="ru-RU"/>
        </w:rPr>
        <w:t>1</w:t>
      </w:r>
      <w:r w:rsidR="00595D91" w:rsidRPr="00676AA5">
        <w:rPr>
          <w:noProof w:val="0"/>
          <w:szCs w:val="20"/>
          <w:lang w:val="ru-RU"/>
        </w:rPr>
        <w:t>6</w:t>
      </w:r>
    </w:p>
    <w:p w:rsidR="000945BE" w:rsidRPr="00676AA5" w:rsidRDefault="003D4CAA" w:rsidP="00595D91">
      <w:pPr>
        <w:pStyle w:val="TOC1"/>
        <w:rPr>
          <w:rFonts w:asciiTheme="minorHAnsi" w:eastAsiaTheme="minorEastAsia" w:hAnsiTheme="minorHAnsi" w:cstheme="minorBidi"/>
          <w:szCs w:val="20"/>
          <w:lang w:val="ru-RU" w:eastAsia="zh-CN"/>
        </w:rPr>
      </w:pPr>
      <w:hyperlink w:anchor="_Toc341086" w:history="1">
        <w:r w:rsidR="00C9732F" w:rsidRPr="00676AA5">
          <w:rPr>
            <w:noProof w:val="0"/>
            <w:color w:val="000000"/>
            <w:szCs w:val="20"/>
            <w:lang w:val="ru-RU"/>
          </w:rPr>
          <w:t>Список кодов МСЭ операторов связи</w:t>
        </w:r>
        <w:r w:rsidR="000945BE" w:rsidRPr="00676AA5">
          <w:rPr>
            <w:webHidden/>
            <w:szCs w:val="20"/>
            <w:lang w:val="ru-RU"/>
          </w:rPr>
          <w:tab/>
        </w:r>
        <w:r w:rsidR="000945BE" w:rsidRPr="00676AA5">
          <w:rPr>
            <w:webHidden/>
            <w:szCs w:val="20"/>
          </w:rPr>
          <w:fldChar w:fldCharType="begin"/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  <w:lang w:val="en-US"/>
          </w:rPr>
          <w:instrText>PAGEREF</w:instrText>
        </w:r>
        <w:r w:rsidR="000945BE" w:rsidRPr="00676AA5">
          <w:rPr>
            <w:webHidden/>
            <w:szCs w:val="20"/>
            <w:lang w:val="ru-RU"/>
          </w:rPr>
          <w:instrText xml:space="preserve"> _</w:instrText>
        </w:r>
        <w:r w:rsidR="000945BE" w:rsidRPr="00676AA5">
          <w:rPr>
            <w:webHidden/>
            <w:szCs w:val="20"/>
            <w:lang w:val="en-US"/>
          </w:rPr>
          <w:instrText>Toc</w:instrText>
        </w:r>
        <w:r w:rsidR="000945BE" w:rsidRPr="00676AA5">
          <w:rPr>
            <w:webHidden/>
            <w:szCs w:val="20"/>
            <w:lang w:val="ru-RU"/>
          </w:rPr>
          <w:instrText>341086 \</w:instrText>
        </w:r>
        <w:r w:rsidR="000945BE" w:rsidRPr="00676AA5">
          <w:rPr>
            <w:webHidden/>
            <w:szCs w:val="20"/>
            <w:lang w:val="en-US"/>
          </w:rPr>
          <w:instrText>h</w:instrText>
        </w:r>
        <w:r w:rsidR="000945BE" w:rsidRPr="00676AA5">
          <w:rPr>
            <w:webHidden/>
            <w:szCs w:val="20"/>
            <w:lang w:val="ru-RU"/>
          </w:rPr>
          <w:instrText xml:space="preserve"> </w:instrText>
        </w:r>
        <w:r w:rsidR="000945BE" w:rsidRPr="00676AA5">
          <w:rPr>
            <w:webHidden/>
            <w:szCs w:val="20"/>
          </w:rPr>
        </w:r>
        <w:r w:rsidR="000945BE" w:rsidRPr="00676AA5">
          <w:rPr>
            <w:webHidden/>
            <w:szCs w:val="20"/>
          </w:rPr>
          <w:fldChar w:fldCharType="separate"/>
        </w:r>
        <w:r w:rsidR="000945BE" w:rsidRPr="00676AA5">
          <w:rPr>
            <w:webHidden/>
            <w:szCs w:val="20"/>
            <w:lang w:val="ru-RU"/>
          </w:rPr>
          <w:t>1</w:t>
        </w:r>
        <w:r w:rsidR="000945BE" w:rsidRPr="00676AA5">
          <w:rPr>
            <w:webHidden/>
            <w:szCs w:val="20"/>
          </w:rPr>
          <w:fldChar w:fldCharType="end"/>
        </w:r>
      </w:hyperlink>
      <w:r w:rsidR="00595D91" w:rsidRPr="00676AA5">
        <w:rPr>
          <w:szCs w:val="20"/>
          <w:lang w:val="ru-RU"/>
        </w:rPr>
        <w:t>7</w:t>
      </w:r>
    </w:p>
    <w:p w:rsidR="00677E5E" w:rsidRPr="00676AA5" w:rsidRDefault="00EA71A6" w:rsidP="004D7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76AA5">
        <w:rPr>
          <w:rFonts w:asciiTheme="minorHAnsi" w:hAnsiTheme="minorHAnsi"/>
          <w:lang w:val="ru-RU"/>
        </w:rPr>
        <w:t>Национальный план нумерации</w:t>
      </w:r>
      <w:r w:rsidR="00677E5E" w:rsidRPr="00676AA5">
        <w:rPr>
          <w:lang w:val="ru-RU"/>
        </w:rPr>
        <w:tab/>
      </w:r>
      <w:r w:rsidR="00677E5E" w:rsidRPr="00676AA5">
        <w:rPr>
          <w:lang w:val="ru-RU"/>
        </w:rPr>
        <w:tab/>
      </w:r>
      <w:r w:rsidR="00D26B97" w:rsidRPr="00676AA5">
        <w:rPr>
          <w:lang w:val="ru-RU"/>
        </w:rPr>
        <w:t>1</w:t>
      </w:r>
      <w:r w:rsidR="00595D91" w:rsidRPr="00676AA5">
        <w:rPr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384440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2314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6F6D34" w:rsidRDefault="006F6D34" w:rsidP="006F6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/>
        <w:ind w:left="1843"/>
        <w:jc w:val="left"/>
        <w:textAlignment w:val="auto"/>
        <w:rPr>
          <w:rFonts w:eastAsia="SimSun"/>
          <w:sz w:val="18"/>
          <w:lang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314FB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F073C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BF073C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B621B" w:rsidRPr="002314FB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14FB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A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14FB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</w:t>
      </w:r>
      <w:r>
        <w:rPr>
          <w:rFonts w:asciiTheme="minorHAnsi" w:hAnsiTheme="minorHAnsi"/>
          <w:sz w:val="18"/>
          <w:szCs w:val="18"/>
          <w:lang w:val="ru-RU"/>
        </w:rPr>
        <w:t>62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</w:t>
      </w:r>
      <w:r>
        <w:rPr>
          <w:rFonts w:asciiTheme="minorHAnsi" w:hAnsiTheme="minorHAnsi"/>
          <w:sz w:val="18"/>
          <w:szCs w:val="18"/>
          <w:lang w:val="ru-RU"/>
        </w:rPr>
        <w:t>5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</w:t>
      </w:r>
      <w:r>
        <w:rPr>
          <w:rFonts w:asciiTheme="minorHAnsi" w:hAnsiTheme="minorHAnsi"/>
          <w:sz w:val="18"/>
          <w:szCs w:val="18"/>
          <w:lang w:val="ru-RU"/>
        </w:rPr>
        <w:t>61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</w:t>
      </w:r>
      <w:r>
        <w:rPr>
          <w:rFonts w:asciiTheme="minorHAnsi" w:hAnsiTheme="minorHAnsi"/>
          <w:sz w:val="18"/>
          <w:szCs w:val="18"/>
          <w:lang w:val="ru-RU"/>
        </w:rPr>
        <w:t>8 (05/2006)) (по состоянию на 1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674A37" w:rsidRPr="002314FB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1154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14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1109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14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1096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1060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14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1015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994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980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955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669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14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14FB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B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14FB">
        <w:rPr>
          <w:rFonts w:asciiTheme="minorHAnsi" w:hAnsiTheme="minorHAnsi"/>
          <w:lang w:val="ru-RU"/>
        </w:rPr>
        <w:t>:</w:t>
      </w:r>
    </w:p>
    <w:p w:rsidR="00CB621B" w:rsidRPr="00B65366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65366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ab/>
      </w:r>
      <w:hyperlink r:id="rId11" w:history="1">
        <w:r w:rsidR="00484BF0" w:rsidRPr="00B65366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  <w:r w:rsidR="00484BF0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6174B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2314F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E424E7" w:rsidRPr="00BF073C" w:rsidRDefault="00E424E7" w:rsidP="00E424E7">
      <w:pPr>
        <w:pStyle w:val="Heading20"/>
        <w:spacing w:before="120" w:after="0"/>
        <w:rPr>
          <w:szCs w:val="26"/>
          <w:lang w:val="ru-RU"/>
        </w:rPr>
      </w:pPr>
      <w:bookmarkStart w:id="55" w:name="_Toc215907216"/>
      <w:r w:rsidRPr="00BF073C">
        <w:rPr>
          <w:szCs w:val="26"/>
          <w:lang w:val="ru-RU"/>
        </w:rPr>
        <w:lastRenderedPageBreak/>
        <w:t>Утверждение Рекомендаций МСЭ-T</w:t>
      </w:r>
    </w:p>
    <w:p w:rsidR="00E424E7" w:rsidRPr="00F32F52" w:rsidRDefault="00E424E7" w:rsidP="00E424E7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АПУ-5</w:t>
      </w:r>
      <w:r>
        <w:rPr>
          <w:rFonts w:asciiTheme="minorHAnsi" w:hAnsiTheme="minorHAnsi" w:cstheme="minorHAnsi"/>
          <w:lang w:val="ru-RU"/>
        </w:rPr>
        <w:t>8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E424E7" w:rsidRPr="00FC7F5A" w:rsidRDefault="00E424E7" w:rsidP="004B69ED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FC7F5A">
        <w:rPr>
          <w:rFonts w:cs="Arial"/>
          <w:lang w:val="ru-RU"/>
        </w:rPr>
        <w:t>–</w:t>
      </w:r>
      <w:r w:rsidRPr="00FC7F5A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F</w:t>
      </w:r>
      <w:r w:rsidRPr="00FC7F5A">
        <w:rPr>
          <w:rFonts w:cs="Arial"/>
          <w:lang w:val="ru-RU"/>
        </w:rPr>
        <w:t xml:space="preserve">.743.7 (05/2019): </w:t>
      </w:r>
      <w:r w:rsidR="00FC7F5A">
        <w:rPr>
          <w:rFonts w:cs="Arial"/>
          <w:lang w:val="ru-RU"/>
        </w:rPr>
        <w:t>Требования</w:t>
      </w:r>
      <w:r w:rsidR="00FC7F5A" w:rsidRPr="00FC7F5A">
        <w:rPr>
          <w:rFonts w:cs="Arial"/>
          <w:lang w:val="ru-RU"/>
        </w:rPr>
        <w:t xml:space="preserve"> </w:t>
      </w:r>
      <w:r w:rsidR="00FC7F5A">
        <w:rPr>
          <w:rFonts w:cs="Arial"/>
          <w:lang w:val="ru-RU"/>
        </w:rPr>
        <w:t>к</w:t>
      </w:r>
      <w:r w:rsidR="00FC7F5A" w:rsidRPr="00FC7F5A">
        <w:rPr>
          <w:rFonts w:cs="Arial"/>
          <w:lang w:val="ru-RU"/>
        </w:rPr>
        <w:t xml:space="preserve"> </w:t>
      </w:r>
      <w:r w:rsidR="00FC7F5A">
        <w:rPr>
          <w:rFonts w:cs="Arial"/>
          <w:lang w:val="ru-RU"/>
        </w:rPr>
        <w:t>усовершенствованным</w:t>
      </w:r>
      <w:r w:rsidR="00FC7F5A" w:rsidRPr="00FC7F5A">
        <w:rPr>
          <w:rFonts w:cs="Arial"/>
          <w:lang w:val="ru-RU"/>
        </w:rPr>
        <w:t xml:space="preserve"> </w:t>
      </w:r>
      <w:r w:rsidR="00FC7F5A">
        <w:rPr>
          <w:rFonts w:cs="Arial"/>
          <w:lang w:val="ru-RU"/>
        </w:rPr>
        <w:t xml:space="preserve">услугам визуального наблюдения </w:t>
      </w:r>
      <w:r w:rsidR="004B69ED">
        <w:rPr>
          <w:rFonts w:cs="Arial"/>
          <w:lang w:val="ru-RU"/>
        </w:rPr>
        <w:t>с использованием</w:t>
      </w:r>
      <w:r w:rsidR="00FC7F5A">
        <w:rPr>
          <w:rFonts w:cs="Arial"/>
          <w:lang w:val="ru-RU"/>
        </w:rPr>
        <w:t xml:space="preserve"> больших данных </w:t>
      </w:r>
    </w:p>
    <w:p w:rsidR="00E424E7" w:rsidRPr="00FC7F5A" w:rsidRDefault="00E424E7" w:rsidP="00FC7F5A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FC7F5A">
        <w:rPr>
          <w:rFonts w:cs="Arial"/>
          <w:lang w:val="ru-RU"/>
        </w:rPr>
        <w:t xml:space="preserve">– </w:t>
      </w:r>
      <w:r w:rsidRPr="00FC7F5A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F</w:t>
      </w:r>
      <w:r w:rsidRPr="00FC7F5A">
        <w:rPr>
          <w:rFonts w:cs="Arial"/>
          <w:lang w:val="ru-RU"/>
        </w:rPr>
        <w:t xml:space="preserve">.743.8 (05/2019): </w:t>
      </w:r>
      <w:r w:rsidR="00FC7F5A">
        <w:rPr>
          <w:rFonts w:cs="Arial"/>
          <w:lang w:val="ru-RU"/>
        </w:rPr>
        <w:t>Требования к платформе облачных вычислений, поддерживающей систему визуального наблюдения</w:t>
      </w:r>
    </w:p>
    <w:p w:rsidR="00E424E7" w:rsidRPr="00FC7F5A" w:rsidRDefault="00E424E7" w:rsidP="00FC7F5A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FC7F5A">
        <w:rPr>
          <w:rFonts w:cs="Arial"/>
          <w:lang w:val="ru-RU"/>
        </w:rPr>
        <w:t xml:space="preserve">– </w:t>
      </w:r>
      <w:r w:rsidRPr="00FC7F5A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F</w:t>
      </w:r>
      <w:r w:rsidRPr="00FC7F5A">
        <w:rPr>
          <w:rFonts w:cs="Arial"/>
          <w:lang w:val="ru-RU"/>
        </w:rPr>
        <w:t xml:space="preserve">.743.9 (05/2019): </w:t>
      </w:r>
      <w:r w:rsidR="00FC7F5A">
        <w:rPr>
          <w:rFonts w:cs="Arial"/>
          <w:lang w:val="ru-RU"/>
        </w:rPr>
        <w:t xml:space="preserve">Сценарии использования мультимедийной </w:t>
      </w:r>
      <w:r w:rsidR="00FC7F5A">
        <w:rPr>
          <w:rFonts w:cs="Arial"/>
          <w:lang w:val="en-US"/>
        </w:rPr>
        <w:t>CDN</w:t>
      </w:r>
      <w:r w:rsidR="00FC7F5A">
        <w:rPr>
          <w:rFonts w:cs="Arial"/>
          <w:lang w:val="ru-RU"/>
        </w:rPr>
        <w:t xml:space="preserve"> и требования к мультимедийной</w:t>
      </w:r>
      <w:r w:rsidRPr="00FC7F5A">
        <w:rPr>
          <w:rFonts w:cs="Arial"/>
          <w:lang w:val="ru-RU"/>
        </w:rPr>
        <w:t xml:space="preserve"> </w:t>
      </w:r>
      <w:r w:rsidRPr="009A1927">
        <w:rPr>
          <w:rFonts w:cs="Arial"/>
        </w:rPr>
        <w:t>CDN</w:t>
      </w:r>
    </w:p>
    <w:p w:rsidR="00E424E7" w:rsidRPr="00786B71" w:rsidRDefault="00E424E7" w:rsidP="00786B71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786B71">
        <w:rPr>
          <w:rFonts w:cs="Arial"/>
          <w:lang w:val="ru-RU"/>
        </w:rPr>
        <w:t xml:space="preserve">– </w:t>
      </w:r>
      <w:r w:rsidRPr="00786B71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F</w:t>
      </w:r>
      <w:r w:rsidRPr="00786B71">
        <w:rPr>
          <w:rFonts w:cs="Arial"/>
          <w:lang w:val="ru-RU"/>
        </w:rPr>
        <w:t xml:space="preserve">.746.9 (05/2019): </w:t>
      </w:r>
      <w:r w:rsidR="00FC7F5A">
        <w:rPr>
          <w:rFonts w:cs="Arial"/>
          <w:lang w:val="ru-RU"/>
        </w:rPr>
        <w:t>Требования</w:t>
      </w:r>
      <w:r w:rsidR="00FC7F5A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к используемой в помещении диалоговой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роботизированной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 xml:space="preserve">системе </w:t>
      </w:r>
      <w:r w:rsidR="00FC7F5A">
        <w:rPr>
          <w:rFonts w:cs="Arial"/>
          <w:lang w:val="ru-RU"/>
        </w:rPr>
        <w:t>и</w:t>
      </w:r>
      <w:r w:rsidR="00FC7F5A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 xml:space="preserve">ее </w:t>
      </w:r>
      <w:r w:rsidR="00FC7F5A">
        <w:rPr>
          <w:rFonts w:cs="Arial"/>
          <w:lang w:val="ru-RU"/>
        </w:rPr>
        <w:t>архитектура</w:t>
      </w:r>
    </w:p>
    <w:p w:rsidR="00E424E7" w:rsidRPr="00786B71" w:rsidRDefault="00E424E7" w:rsidP="00786B71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786B71">
        <w:rPr>
          <w:rFonts w:cs="Arial"/>
          <w:lang w:val="ru-RU"/>
        </w:rPr>
        <w:t xml:space="preserve">– </w:t>
      </w:r>
      <w:r w:rsidRPr="00786B71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F</w:t>
      </w:r>
      <w:r w:rsidRPr="00786B71">
        <w:rPr>
          <w:rFonts w:cs="Arial"/>
          <w:lang w:val="ru-RU"/>
        </w:rPr>
        <w:t xml:space="preserve">.749.10 (05/2019): </w:t>
      </w:r>
      <w:r w:rsidR="00786B71">
        <w:rPr>
          <w:rFonts w:cs="Arial"/>
          <w:lang w:val="ru-RU"/>
        </w:rPr>
        <w:t>Требования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к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услуге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связи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гражданского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беспилотного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летательного</w:t>
      </w:r>
      <w:r w:rsidR="00786B71" w:rsidRPr="00786B71">
        <w:rPr>
          <w:rFonts w:cs="Arial"/>
          <w:lang w:val="ru-RU"/>
        </w:rPr>
        <w:t xml:space="preserve"> </w:t>
      </w:r>
      <w:r w:rsidR="00786B71">
        <w:rPr>
          <w:rFonts w:cs="Arial"/>
          <w:lang w:val="ru-RU"/>
        </w:rPr>
        <w:t>аппарата</w:t>
      </w:r>
    </w:p>
    <w:p w:rsidR="00E424E7" w:rsidRPr="00786B71" w:rsidRDefault="00E424E7" w:rsidP="00D612C4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786B71">
        <w:rPr>
          <w:rFonts w:cs="Arial"/>
          <w:lang w:val="ru-RU"/>
        </w:rPr>
        <w:t xml:space="preserve">– </w:t>
      </w:r>
      <w:r w:rsidRPr="00786B71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786B71">
        <w:rPr>
          <w:rFonts w:cs="Arial"/>
          <w:lang w:val="ru-RU"/>
        </w:rPr>
        <w:t xml:space="preserve">.230 (05/2019): </w:t>
      </w:r>
      <w:r w:rsidR="00786B71">
        <w:rPr>
          <w:rFonts w:cs="Arial"/>
          <w:lang w:val="ru-RU"/>
        </w:rPr>
        <w:t>Сигналы управления и индикации</w:t>
      </w:r>
      <w:r w:rsidR="00D612C4">
        <w:rPr>
          <w:rFonts w:cs="Arial"/>
          <w:lang w:val="ru-RU"/>
        </w:rPr>
        <w:t xml:space="preserve"> с кадровой синхронизацией для аудиовизуальных систем</w:t>
      </w:r>
    </w:p>
    <w:p w:rsidR="00E424E7" w:rsidRPr="00D612C4" w:rsidRDefault="00E424E7" w:rsidP="00D612C4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D612C4">
        <w:rPr>
          <w:rFonts w:cs="Arial"/>
          <w:lang w:val="ru-RU"/>
        </w:rPr>
        <w:t xml:space="preserve">– </w:t>
      </w:r>
      <w:r w:rsidRPr="00D612C4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D612C4">
        <w:rPr>
          <w:rFonts w:cs="Arial"/>
          <w:lang w:val="ru-RU"/>
        </w:rPr>
        <w:t xml:space="preserve">.243 (05/2019): </w:t>
      </w:r>
      <w:r w:rsidR="00D612C4" w:rsidRPr="00D612C4">
        <w:rPr>
          <w:rFonts w:cs="Arial"/>
          <w:lang w:val="ru-RU"/>
        </w:rPr>
        <w:t>Процедуры для установления связи между тремя и более аудиовизуальными оконечными устройствами с использованием цифровых каналов со скорост</w:t>
      </w:r>
      <w:r w:rsidR="00D612C4">
        <w:rPr>
          <w:rFonts w:cs="Arial"/>
          <w:lang w:val="ru-RU"/>
        </w:rPr>
        <w:t>ью</w:t>
      </w:r>
      <w:r w:rsidR="00D612C4" w:rsidRPr="00D612C4">
        <w:rPr>
          <w:rFonts w:cs="Arial"/>
          <w:lang w:val="ru-RU"/>
        </w:rPr>
        <w:t xml:space="preserve"> до 1920 кбит/с</w:t>
      </w:r>
    </w:p>
    <w:p w:rsidR="00E424E7" w:rsidRPr="00686E9E" w:rsidRDefault="00E424E7" w:rsidP="00686E9E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686E9E">
        <w:rPr>
          <w:rFonts w:cs="Arial"/>
          <w:lang w:val="ru-RU"/>
        </w:rPr>
        <w:t xml:space="preserve">.626.5 (05/2019): </w:t>
      </w:r>
      <w:r w:rsidR="00D612C4">
        <w:rPr>
          <w:rFonts w:cs="Arial"/>
          <w:lang w:val="ru-RU"/>
        </w:rPr>
        <w:t xml:space="preserve">Архитектура </w:t>
      </w:r>
      <w:r w:rsidR="00686E9E">
        <w:rPr>
          <w:rFonts w:cs="Arial"/>
          <w:lang w:val="ru-RU"/>
        </w:rPr>
        <w:t>интеллектуальных систем визуального наблюдения</w:t>
      </w:r>
    </w:p>
    <w:p w:rsidR="00E424E7" w:rsidRPr="00686E9E" w:rsidRDefault="00E424E7" w:rsidP="00686E9E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686E9E">
        <w:rPr>
          <w:rFonts w:cs="Arial"/>
          <w:lang w:val="ru-RU"/>
        </w:rPr>
        <w:t xml:space="preserve">.643.1 (05/2019): </w:t>
      </w:r>
      <w:r w:rsidR="00686E9E">
        <w:rPr>
          <w:rFonts w:cs="Arial"/>
          <w:lang w:val="ru-RU"/>
        </w:rPr>
        <w:t>Архитектура развертывания сети, ориентированной на информацию</w:t>
      </w:r>
    </w:p>
    <w:p w:rsidR="00E424E7" w:rsidRPr="00686E9E" w:rsidRDefault="00E424E7" w:rsidP="00686E9E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686E9E">
        <w:rPr>
          <w:rFonts w:cs="Arial"/>
          <w:lang w:val="ru-RU"/>
        </w:rPr>
        <w:t xml:space="preserve">.644.1 (05/2019): </w:t>
      </w:r>
      <w:r w:rsidR="00686E9E">
        <w:rPr>
          <w:rFonts w:cs="Arial"/>
          <w:lang w:val="ru-RU"/>
        </w:rPr>
        <w:t>Функциональная</w:t>
      </w:r>
      <w:r w:rsidR="00686E9E" w:rsidRPr="00686E9E">
        <w:rPr>
          <w:rFonts w:cs="Arial"/>
          <w:lang w:val="ru-RU"/>
        </w:rPr>
        <w:t xml:space="preserve"> </w:t>
      </w:r>
      <w:r w:rsidR="00686E9E">
        <w:rPr>
          <w:rFonts w:cs="Arial"/>
          <w:lang w:val="ru-RU"/>
        </w:rPr>
        <w:t>архитектура</w:t>
      </w:r>
      <w:r w:rsidR="00686E9E" w:rsidRPr="00686E9E">
        <w:rPr>
          <w:rFonts w:cs="Arial"/>
          <w:lang w:val="ru-RU"/>
        </w:rPr>
        <w:t xml:space="preserve"> виртуальны</w:t>
      </w:r>
      <w:r w:rsidR="00686E9E">
        <w:rPr>
          <w:rFonts w:cs="Arial"/>
          <w:lang w:val="ru-RU"/>
        </w:rPr>
        <w:t>х</w:t>
      </w:r>
      <w:r w:rsidR="00686E9E" w:rsidRPr="00686E9E">
        <w:rPr>
          <w:rFonts w:cs="Arial"/>
          <w:lang w:val="ru-RU"/>
        </w:rPr>
        <w:t xml:space="preserve"> сет</w:t>
      </w:r>
      <w:r w:rsidR="00686E9E">
        <w:rPr>
          <w:rFonts w:cs="Arial"/>
          <w:lang w:val="ru-RU"/>
        </w:rPr>
        <w:t>ей</w:t>
      </w:r>
      <w:r w:rsidR="00686E9E" w:rsidRPr="00686E9E">
        <w:rPr>
          <w:rFonts w:cs="Arial"/>
          <w:lang w:val="ru-RU"/>
        </w:rPr>
        <w:t xml:space="preserve"> доставки контента</w:t>
      </w:r>
    </w:p>
    <w:p w:rsidR="00E424E7" w:rsidRPr="00686E9E" w:rsidRDefault="00E424E7" w:rsidP="00686E9E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E424E7">
        <w:rPr>
          <w:rFonts w:cs="Arial"/>
          <w:lang w:val="en-US"/>
        </w:rPr>
        <w:t>H</w:t>
      </w:r>
      <w:r w:rsidRPr="00686E9E">
        <w:rPr>
          <w:rFonts w:cs="Arial"/>
          <w:lang w:val="ru-RU"/>
        </w:rPr>
        <w:t>.783 (</w:t>
      </w:r>
      <w:r w:rsidRPr="00E424E7">
        <w:rPr>
          <w:rFonts w:cs="Arial"/>
          <w:lang w:val="en-US"/>
        </w:rPr>
        <w:t>V</w:t>
      </w:r>
      <w:r w:rsidRPr="00686E9E">
        <w:rPr>
          <w:rFonts w:cs="Arial"/>
          <w:lang w:val="ru-RU"/>
        </w:rPr>
        <w:t xml:space="preserve">2) (05/2019): </w:t>
      </w:r>
      <w:r w:rsidR="00686E9E" w:rsidRPr="00686E9E">
        <w:rPr>
          <w:rFonts w:cs="Arial"/>
          <w:lang w:val="ru-RU"/>
        </w:rPr>
        <w:t>Цифровой информационный экран: услуги измерения аудитории</w:t>
      </w:r>
    </w:p>
    <w:p w:rsidR="00E424E7" w:rsidRPr="00686E9E" w:rsidRDefault="00E424E7" w:rsidP="004B69ED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686E9E">
        <w:rPr>
          <w:rFonts w:cs="Arial"/>
          <w:lang w:val="ru-RU"/>
        </w:rPr>
        <w:t xml:space="preserve">.846 (05/2019): </w:t>
      </w:r>
      <w:r w:rsidR="00686E9E" w:rsidRPr="00686E9E">
        <w:rPr>
          <w:rFonts w:cs="Arial"/>
          <w:lang w:val="ru-RU"/>
        </w:rPr>
        <w:t>Соответствие системы персонального медицинского обслуживания Рекомендации МСЭ-</w:t>
      </w:r>
      <w:r w:rsidR="00686E9E" w:rsidRPr="00686E9E">
        <w:rPr>
          <w:rFonts w:cs="Arial"/>
        </w:rPr>
        <w:t>T</w:t>
      </w:r>
      <w:r w:rsidR="00686E9E" w:rsidRPr="00686E9E">
        <w:rPr>
          <w:rFonts w:cs="Arial"/>
          <w:lang w:val="ru-RU"/>
        </w:rPr>
        <w:t xml:space="preserve"> </w:t>
      </w:r>
      <w:r w:rsidR="00686E9E" w:rsidRPr="00686E9E">
        <w:rPr>
          <w:rFonts w:cs="Arial"/>
        </w:rPr>
        <w:t>H</w:t>
      </w:r>
      <w:r w:rsidR="00686E9E" w:rsidRPr="00686E9E">
        <w:rPr>
          <w:rFonts w:cs="Arial"/>
          <w:lang w:val="ru-RU"/>
        </w:rPr>
        <w:t>.810: Интерфейс персональных медицинских устройств: Часть</w:t>
      </w:r>
      <w:r w:rsidR="004B69ED">
        <w:rPr>
          <w:rFonts w:cs="Arial"/>
          <w:lang w:val="ru-RU"/>
        </w:rPr>
        <w:t> </w:t>
      </w:r>
      <w:r w:rsidR="00686E9E" w:rsidRPr="00686E9E">
        <w:rPr>
          <w:rFonts w:cs="Arial"/>
          <w:lang w:val="ru-RU"/>
        </w:rPr>
        <w:t>6: Персональный медицинский шлюз</w:t>
      </w:r>
    </w:p>
    <w:p w:rsidR="00E424E7" w:rsidRPr="00686E9E" w:rsidRDefault="00E424E7" w:rsidP="00CB2C11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>–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H</w:t>
      </w:r>
      <w:r w:rsidRPr="00686E9E">
        <w:rPr>
          <w:rFonts w:cs="Arial"/>
          <w:lang w:val="ru-RU"/>
        </w:rPr>
        <w:t xml:space="preserve">.849 (05/2019): </w:t>
      </w:r>
      <w:r w:rsidR="00686E9E" w:rsidRPr="00686E9E">
        <w:rPr>
          <w:rFonts w:cs="Arial"/>
          <w:lang w:val="ru-RU"/>
        </w:rPr>
        <w:t>Соответствие системы персонального медицинского обслуживания Рекомендации МСЭ-</w:t>
      </w:r>
      <w:r w:rsidR="00686E9E" w:rsidRPr="00686E9E">
        <w:rPr>
          <w:rFonts w:cs="Arial"/>
        </w:rPr>
        <w:t>T</w:t>
      </w:r>
      <w:r w:rsidR="00686E9E" w:rsidRPr="00686E9E">
        <w:rPr>
          <w:rFonts w:cs="Arial"/>
          <w:lang w:val="ru-RU"/>
        </w:rPr>
        <w:t xml:space="preserve"> </w:t>
      </w:r>
      <w:r w:rsidR="00686E9E" w:rsidRPr="00686E9E">
        <w:rPr>
          <w:rFonts w:cs="Arial"/>
        </w:rPr>
        <w:t>H</w:t>
      </w:r>
      <w:r w:rsidR="00686E9E" w:rsidRPr="00686E9E">
        <w:rPr>
          <w:rFonts w:cs="Arial"/>
          <w:lang w:val="ru-RU"/>
        </w:rPr>
        <w:t>.810: Интерфейс персональных медицинских устройств: Часть</w:t>
      </w:r>
      <w:r w:rsidR="00CB2C11">
        <w:rPr>
          <w:rFonts w:cs="Arial"/>
          <w:lang w:val="ru-RU"/>
        </w:rPr>
        <w:t> </w:t>
      </w:r>
      <w:r w:rsidR="00686E9E" w:rsidRPr="00686E9E">
        <w:rPr>
          <w:rFonts w:cs="Arial"/>
          <w:lang w:val="ru-RU"/>
        </w:rPr>
        <w:t xml:space="preserve">9: Транскодирование устройств </w:t>
      </w:r>
      <w:r w:rsidR="00686E9E" w:rsidRPr="00686E9E">
        <w:rPr>
          <w:rFonts w:cs="Arial"/>
        </w:rPr>
        <w:t>Bluetooth</w:t>
      </w:r>
      <w:r w:rsidR="00686E9E" w:rsidRPr="00686E9E">
        <w:rPr>
          <w:rFonts w:cs="Arial"/>
          <w:lang w:val="ru-RU"/>
        </w:rPr>
        <w:t xml:space="preserve"> с низким потреблением энергии: Персональные медицинские устройства</w:t>
      </w:r>
      <w:r w:rsidRPr="00686E9E">
        <w:rPr>
          <w:rFonts w:cs="Arial"/>
          <w:lang w:val="ru-RU"/>
        </w:rPr>
        <w:t xml:space="preserve"> </w:t>
      </w:r>
    </w:p>
    <w:p w:rsidR="00E424E7" w:rsidRPr="001C7033" w:rsidRDefault="00E424E7" w:rsidP="001C7033">
      <w:pPr>
        <w:tabs>
          <w:tab w:val="left" w:pos="426"/>
        </w:tabs>
        <w:overflowPunct/>
        <w:autoSpaceDE/>
        <w:adjustRightInd/>
        <w:ind w:left="425" w:hanging="425"/>
        <w:jc w:val="left"/>
        <w:rPr>
          <w:rFonts w:cs="Arial"/>
          <w:lang w:val="ru-RU"/>
        </w:rPr>
      </w:pPr>
      <w:r w:rsidRPr="00686E9E">
        <w:rPr>
          <w:rFonts w:cs="Arial"/>
          <w:lang w:val="ru-RU"/>
        </w:rPr>
        <w:t xml:space="preserve">– </w:t>
      </w:r>
      <w:r w:rsidRPr="00686E9E">
        <w:rPr>
          <w:rFonts w:cs="Arial"/>
          <w:lang w:val="ru-RU"/>
        </w:rPr>
        <w:tab/>
        <w:t xml:space="preserve">Рекомендация МСЭ-Т </w:t>
      </w:r>
      <w:r w:rsidRPr="009A1927">
        <w:rPr>
          <w:rFonts w:cs="Arial"/>
        </w:rPr>
        <w:t>T</w:t>
      </w:r>
      <w:r w:rsidRPr="00686E9E">
        <w:rPr>
          <w:rFonts w:cs="Arial"/>
          <w:lang w:val="ru-RU"/>
        </w:rPr>
        <w:t xml:space="preserve">.873 (05/2019): </w:t>
      </w:r>
      <w:r w:rsidR="00686E9E">
        <w:rPr>
          <w:rFonts w:cs="Arial"/>
          <w:lang w:val="ru-RU"/>
        </w:rPr>
        <w:t>Информационные</w:t>
      </w:r>
      <w:r w:rsidR="00686E9E" w:rsidRPr="00686E9E">
        <w:rPr>
          <w:rFonts w:cs="Arial"/>
          <w:lang w:val="ru-RU"/>
        </w:rPr>
        <w:t xml:space="preserve"> </w:t>
      </w:r>
      <w:r w:rsidR="00686E9E">
        <w:rPr>
          <w:rFonts w:cs="Arial"/>
          <w:lang w:val="ru-RU"/>
        </w:rPr>
        <w:t>технологии</w:t>
      </w:r>
      <w:r w:rsidR="00686E9E" w:rsidRPr="00686E9E">
        <w:rPr>
          <w:rFonts w:cs="Arial"/>
          <w:lang w:val="en-US"/>
        </w:rPr>
        <w:t> </w:t>
      </w:r>
      <w:r w:rsidR="00686E9E">
        <w:rPr>
          <w:rFonts w:cs="Arial"/>
          <w:lang w:val="ru-RU"/>
        </w:rPr>
        <w:t>−</w:t>
      </w:r>
      <w:r w:rsidRPr="00686E9E">
        <w:rPr>
          <w:rFonts w:cs="Arial"/>
          <w:lang w:val="ru-RU"/>
        </w:rPr>
        <w:t xml:space="preserve"> </w:t>
      </w:r>
      <w:r w:rsidR="00686E9E" w:rsidRPr="00686E9E">
        <w:rPr>
          <w:rFonts w:cs="Arial"/>
          <w:lang w:val="ru-RU"/>
        </w:rPr>
        <w:t xml:space="preserve">Цифровое </w:t>
      </w:r>
      <w:r w:rsidR="001C7033">
        <w:rPr>
          <w:rFonts w:cs="Arial"/>
          <w:lang w:val="ru-RU"/>
        </w:rPr>
        <w:t>сжатие</w:t>
      </w:r>
      <w:r w:rsidR="00686E9E" w:rsidRPr="00686E9E">
        <w:rPr>
          <w:rFonts w:cs="Arial"/>
          <w:lang w:val="ru-RU"/>
        </w:rPr>
        <w:t xml:space="preserve"> и кодирование </w:t>
      </w:r>
      <w:r w:rsidR="001C7033">
        <w:rPr>
          <w:rFonts w:cs="Arial"/>
          <w:lang w:val="ru-RU"/>
        </w:rPr>
        <w:t>многотоновых</w:t>
      </w:r>
      <w:r w:rsidR="00686E9E" w:rsidRPr="00686E9E">
        <w:rPr>
          <w:rFonts w:cs="Arial"/>
          <w:lang w:val="ru-RU"/>
        </w:rPr>
        <w:t xml:space="preserve"> </w:t>
      </w:r>
      <w:r w:rsidR="001C7033">
        <w:rPr>
          <w:rFonts w:cs="Arial"/>
          <w:lang w:val="ru-RU"/>
        </w:rPr>
        <w:t>фотографических</w:t>
      </w:r>
      <w:r w:rsidR="00686E9E" w:rsidRPr="00686E9E">
        <w:rPr>
          <w:rFonts w:cs="Arial"/>
          <w:lang w:val="ru-RU"/>
        </w:rPr>
        <w:t xml:space="preserve"> изображений:</w:t>
      </w:r>
      <w:r w:rsidRPr="00686E9E">
        <w:rPr>
          <w:rFonts w:cs="Arial"/>
          <w:lang w:val="ru-RU"/>
        </w:rPr>
        <w:t xml:space="preserve"> </w:t>
      </w:r>
      <w:r w:rsidR="001C7033" w:rsidRPr="001C7033">
        <w:rPr>
          <w:rFonts w:cs="Arial"/>
          <w:lang w:val="ru-RU"/>
        </w:rPr>
        <w:t>Эталонное программное обеспечение</w:t>
      </w:r>
    </w:p>
    <w:p w:rsidR="00E424E7" w:rsidRPr="00686E9E" w:rsidRDefault="00E424E7" w:rsidP="00E424E7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</w:p>
    <w:p w:rsidR="005A16C2" w:rsidRPr="00BF073C" w:rsidRDefault="005A16C2" w:rsidP="005A16C2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BF073C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BF073C">
        <w:rPr>
          <w:szCs w:val="26"/>
          <w:lang w:val="ru-RU"/>
        </w:rPr>
        <w:t xml:space="preserve"> </w:t>
      </w:r>
      <w:r w:rsidRPr="00BF073C">
        <w:rPr>
          <w:szCs w:val="26"/>
          <w:lang w:val="ru-RU"/>
        </w:rPr>
        <w:br/>
        <w:t>(Рекомендация МСЭ-Т E.164 (11/2010))</w:t>
      </w:r>
      <w:bookmarkEnd w:id="56"/>
      <w:bookmarkEnd w:id="57"/>
    </w:p>
    <w:p w:rsidR="005A16C2" w:rsidRPr="00FC4B43" w:rsidRDefault="005A16C2" w:rsidP="005A16C2">
      <w:pPr>
        <w:spacing w:before="24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Примечание БСЭ</w:t>
      </w:r>
    </w:p>
    <w:p w:rsidR="005A16C2" w:rsidRPr="00943A06" w:rsidRDefault="005A16C2" w:rsidP="00F22CD6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</w:t>
      </w:r>
      <w:r w:rsidRPr="00943A06">
        <w:rPr>
          <w:i/>
          <w:iCs/>
          <w:lang w:val="ru-RU"/>
        </w:rPr>
        <w:t xml:space="preserve"> </w:t>
      </w:r>
      <w:r w:rsidRPr="00FC4B43">
        <w:rPr>
          <w:i/>
          <w:iCs/>
          <w:lang w:val="ru-RU"/>
        </w:rPr>
        <w:t>идентификации</w:t>
      </w:r>
      <w:r w:rsidRPr="00943A06">
        <w:rPr>
          <w:i/>
          <w:iCs/>
          <w:lang w:val="ru-RU"/>
        </w:rPr>
        <w:t xml:space="preserve"> </w:t>
      </w:r>
      <w:r w:rsidRPr="00FC4B43">
        <w:rPr>
          <w:i/>
          <w:iCs/>
          <w:lang w:val="ru-RU"/>
        </w:rPr>
        <w:t>для</w:t>
      </w:r>
      <w:r w:rsidRPr="00943A06">
        <w:rPr>
          <w:i/>
          <w:iCs/>
          <w:lang w:val="ru-RU"/>
        </w:rPr>
        <w:t xml:space="preserve"> </w:t>
      </w:r>
      <w:r w:rsidRPr="00FC4B43">
        <w:rPr>
          <w:i/>
          <w:iCs/>
          <w:lang w:val="ru-RU"/>
        </w:rPr>
        <w:t>международн</w:t>
      </w:r>
      <w:r>
        <w:rPr>
          <w:i/>
          <w:iCs/>
          <w:lang w:val="ru-RU"/>
        </w:rPr>
        <w:t>ой</w:t>
      </w:r>
      <w:r w:rsidRPr="00943A06">
        <w:rPr>
          <w:i/>
          <w:iCs/>
          <w:lang w:val="ru-RU"/>
        </w:rPr>
        <w:t xml:space="preserve"> </w:t>
      </w:r>
      <w:r w:rsidRPr="00FC4B43">
        <w:rPr>
          <w:i/>
          <w:iCs/>
          <w:lang w:val="ru-RU"/>
        </w:rPr>
        <w:t>сет</w:t>
      </w:r>
      <w:r>
        <w:rPr>
          <w:i/>
          <w:iCs/>
          <w:lang w:val="ru-RU"/>
        </w:rPr>
        <w:t>и</w:t>
      </w:r>
    </w:p>
    <w:p w:rsidR="005A16C2" w:rsidRPr="00FC4B43" w:rsidRDefault="005A16C2" w:rsidP="00CB2C11">
      <w:pPr>
        <w:spacing w:before="240" w:after="240"/>
        <w:rPr>
          <w:lang w:val="ru-RU"/>
        </w:rPr>
      </w:pPr>
      <w:r w:rsidRPr="00FC4B43">
        <w:rPr>
          <w:b/>
          <w:bCs/>
          <w:color w:val="000000"/>
          <w:lang w:val="ru-RU"/>
        </w:rPr>
        <w:t>Присвоен</w:t>
      </w:r>
      <w:r w:rsidRPr="00FC4B43">
        <w:rPr>
          <w:color w:val="000000"/>
          <w:lang w:val="ru-RU"/>
        </w:rPr>
        <w:t xml:space="preserve"> следующий </w:t>
      </w:r>
      <w:r w:rsidR="00CB2C11">
        <w:rPr>
          <w:color w:val="000000"/>
          <w:lang w:val="ru-RU"/>
        </w:rPr>
        <w:t>четы</w:t>
      </w:r>
      <w:r w:rsidRPr="00FC4B43">
        <w:rPr>
          <w:color w:val="000000"/>
          <w:lang w:val="ru-RU"/>
        </w:rPr>
        <w:t>рехзначный код идентификации, связанный с общим кодом стр</w:t>
      </w:r>
      <w:r w:rsidR="005F10A9">
        <w:rPr>
          <w:color w:val="000000"/>
          <w:lang w:val="ru-RU"/>
        </w:rPr>
        <w:t>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A16C2" w:rsidRPr="00FC4B43" w:rsidTr="00F13005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FC4B43" w:rsidRDefault="005A16C2" w:rsidP="00F13005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FC4B43" w:rsidRDefault="005A16C2" w:rsidP="00F13005">
            <w:pPr>
              <w:pStyle w:val="TableHead1"/>
              <w:rPr>
                <w:iCs/>
                <w:lang w:val="ru-RU"/>
              </w:rPr>
            </w:pPr>
            <w:r w:rsidRPr="00FC4B4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FC4B43" w:rsidRDefault="005A16C2" w:rsidP="00F13005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 xml:space="preserve">Код страны </w:t>
            </w:r>
            <w:r w:rsidRPr="00FC4B4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2" w:rsidRPr="00FC4B43" w:rsidRDefault="005A16C2" w:rsidP="00F13005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Дата присвоения</w:t>
            </w:r>
          </w:p>
        </w:tc>
      </w:tr>
      <w:tr w:rsidR="00CB2C11" w:rsidRPr="00CB2C11" w:rsidTr="00134CD7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11" w:rsidRPr="00CB2C11" w:rsidRDefault="00CB2C11" w:rsidP="00CB2C11">
            <w:pPr>
              <w:spacing w:before="60" w:after="60"/>
              <w:rPr>
                <w:sz w:val="18"/>
                <w:szCs w:val="18"/>
              </w:rPr>
            </w:pPr>
            <w:r w:rsidRPr="00CB2C11">
              <w:rPr>
                <w:sz w:val="18"/>
                <w:szCs w:val="18"/>
              </w:rPr>
              <w:t>DIDWW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11" w:rsidRPr="00CB2C11" w:rsidRDefault="00CB2C11" w:rsidP="00CB2C11">
            <w:pPr>
              <w:spacing w:before="60" w:after="60"/>
              <w:rPr>
                <w:sz w:val="18"/>
                <w:szCs w:val="18"/>
              </w:rPr>
            </w:pPr>
            <w:r w:rsidRPr="00CB2C11">
              <w:rPr>
                <w:sz w:val="18"/>
                <w:szCs w:val="18"/>
              </w:rPr>
              <w:t>DIDWW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11" w:rsidRPr="00CB2C11" w:rsidRDefault="00CB2C11" w:rsidP="00BF073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2C11">
              <w:rPr>
                <w:sz w:val="18"/>
                <w:szCs w:val="18"/>
              </w:rPr>
              <w:t>+883 5170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11" w:rsidRPr="004B69ED" w:rsidRDefault="00CB2C11" w:rsidP="00BF073C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B2C11">
              <w:rPr>
                <w:sz w:val="18"/>
                <w:szCs w:val="18"/>
              </w:rPr>
              <w:t>8.V.2019</w:t>
            </w:r>
          </w:p>
        </w:tc>
      </w:tr>
    </w:tbl>
    <w:p w:rsidR="00B6138C" w:rsidRPr="00BF073C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BF073C">
        <w:rPr>
          <w:szCs w:val="26"/>
          <w:lang w:val="ru-RU"/>
        </w:rPr>
        <w:lastRenderedPageBreak/>
        <w:t>Услуга телефонной связи</w:t>
      </w:r>
      <w:r w:rsidR="00C01286" w:rsidRPr="00BF073C">
        <w:rPr>
          <w:szCs w:val="26"/>
          <w:lang w:val="ru-RU"/>
        </w:rPr>
        <w:t xml:space="preserve"> </w:t>
      </w:r>
      <w:r w:rsidRPr="00BF073C">
        <w:rPr>
          <w:szCs w:val="26"/>
          <w:lang w:val="ru-RU"/>
        </w:rPr>
        <w:br/>
        <w:t>(Рекомендация МСЭ-Т E.164)</w:t>
      </w:r>
    </w:p>
    <w:p w:rsidR="00B6138C" w:rsidRPr="00B65366" w:rsidRDefault="00B6138C" w:rsidP="008B4406">
      <w:pPr>
        <w:jc w:val="center"/>
        <w:rPr>
          <w:lang w:val="en-US"/>
        </w:rPr>
      </w:pPr>
      <w:proofErr w:type="gramStart"/>
      <w:r w:rsidRPr="00B65366">
        <w:rPr>
          <w:lang w:val="en-US"/>
        </w:rPr>
        <w:t>url</w:t>
      </w:r>
      <w:proofErr w:type="gramEnd"/>
      <w:r w:rsidRPr="00B65366">
        <w:rPr>
          <w:lang w:val="en-US"/>
        </w:rPr>
        <w:t xml:space="preserve">: </w:t>
      </w:r>
      <w:hyperlink r:id="rId14" w:history="1">
        <w:r w:rsidR="003009FC" w:rsidRPr="00B65366">
          <w:rPr>
            <w:rStyle w:val="Hyperlink"/>
            <w:color w:val="auto"/>
            <w:lang w:val="en-US"/>
          </w:rPr>
          <w:t>www.itu.int/itu-t/inr/nnp</w:t>
        </w:r>
      </w:hyperlink>
    </w:p>
    <w:bookmarkEnd w:id="55"/>
    <w:p w:rsidR="001E3C89" w:rsidRPr="00881C35" w:rsidRDefault="001E3C89" w:rsidP="00881C35">
      <w:pPr>
        <w:keepNext/>
        <w:keepLines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sz w:val="22"/>
          <w:lang w:val="ru-RU"/>
        </w:rPr>
      </w:pP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Иран</w:t>
      </w:r>
      <w:r w:rsidRPr="00881C35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881C35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881C35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881C35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881C35">
        <w:rPr>
          <w:rFonts w:asciiTheme="minorHAnsi" w:eastAsiaTheme="minorEastAsia" w:hAnsiTheme="minorHAnsi" w:cs="Arial"/>
          <w:b/>
          <w:bCs/>
          <w:lang w:val="ru-RU" w:eastAsia="zh-CN"/>
        </w:rPr>
        <w:t xml:space="preserve"> +98)</w:t>
      </w:r>
    </w:p>
    <w:p w:rsidR="001E3C89" w:rsidRPr="002314FB" w:rsidRDefault="001E3C89" w:rsidP="00881C35">
      <w:pPr>
        <w:tabs>
          <w:tab w:val="left" w:pos="1560"/>
          <w:tab w:val="left" w:pos="2127"/>
        </w:tabs>
        <w:spacing w:before="60" w:after="120"/>
        <w:outlineLvl w:val="3"/>
        <w:rPr>
          <w:rFonts w:cs="Arial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Сообщение от </w:t>
      </w:r>
      <w:r w:rsidR="00881C35" w:rsidRPr="00881C35">
        <w:rPr>
          <w:rFonts w:cs="Arial"/>
          <w:lang w:val="ru-RU"/>
        </w:rPr>
        <w:t>13.</w:t>
      </w:r>
      <w:r w:rsidR="00881C35">
        <w:rPr>
          <w:rFonts w:cs="Arial"/>
        </w:rPr>
        <w:t>V</w:t>
      </w:r>
      <w:r w:rsidR="00881C35" w:rsidRPr="00881C35">
        <w:rPr>
          <w:rFonts w:cs="Arial"/>
          <w:lang w:val="ru-RU"/>
        </w:rPr>
        <w:t>.2019</w:t>
      </w:r>
      <w:r w:rsidRPr="002314FB">
        <w:rPr>
          <w:rFonts w:cs="Arial"/>
          <w:lang w:val="ru-RU"/>
        </w:rPr>
        <w:t>:</w:t>
      </w:r>
    </w:p>
    <w:p w:rsidR="001E3C89" w:rsidRPr="002314FB" w:rsidRDefault="001E3C89" w:rsidP="00881C35">
      <w:pPr>
        <w:rPr>
          <w:rFonts w:cs="Arial"/>
          <w:lang w:val="ru-RU"/>
        </w:rPr>
      </w:pPr>
      <w:r w:rsidRPr="002314FB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2314FB">
        <w:rPr>
          <w:rFonts w:asciiTheme="minorHAnsi" w:hAnsiTheme="minorHAnsi" w:cs="Arial"/>
          <w:lang w:val="ru-RU"/>
        </w:rPr>
        <w:t>, Тегеран, объявляет следующий обновленный национальный план нумерации Ирана.</w:t>
      </w:r>
    </w:p>
    <w:p w:rsidR="001E3C89" w:rsidRPr="002314FB" w:rsidRDefault="001E3C89" w:rsidP="001E3C89">
      <w:pPr>
        <w:spacing w:before="240"/>
        <w:jc w:val="center"/>
        <w:rPr>
          <w:rFonts w:asciiTheme="minorHAnsi" w:hAnsiTheme="minorHAnsi" w:cs="Arial"/>
          <w:lang w:val="ru-RU"/>
        </w:rPr>
      </w:pPr>
      <w:r w:rsidRPr="002314FB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1E3C89" w:rsidRPr="002314FB" w:rsidRDefault="001E3C89" w:rsidP="001E3C89">
      <w:pPr>
        <w:spacing w:after="120"/>
        <w:rPr>
          <w:rFonts w:asciiTheme="minorHAnsi" w:hAnsiTheme="minorHAnsi" w:cs="Arial"/>
          <w:b/>
          <w:bCs/>
          <w:lang w:val="ru-RU"/>
        </w:rPr>
      </w:pPr>
      <w:r w:rsidRPr="002314FB">
        <w:rPr>
          <w:rFonts w:asciiTheme="minorHAnsi" w:hAnsiTheme="minorHAnsi" w:cs="Arial"/>
          <w:b/>
          <w:bCs/>
          <w:lang w:val="ru-RU"/>
        </w:rPr>
        <w:t>1</w:t>
      </w:r>
      <w:r w:rsidRPr="002314FB">
        <w:rPr>
          <w:rFonts w:asciiTheme="minorHAnsi" w:hAnsiTheme="minorHAnsi" w:cs="Arial"/>
          <w:b/>
          <w:bCs/>
          <w:lang w:val="ru-RU"/>
        </w:rPr>
        <w:tab/>
      </w:r>
      <w:r w:rsidRPr="002314FB">
        <w:rPr>
          <w:rFonts w:asciiTheme="minorHAnsi" w:hAnsiTheme="minorHAnsi"/>
          <w:b/>
          <w:bCs/>
          <w:lang w:val="ru-RU"/>
        </w:rPr>
        <w:t>Общая информация</w:t>
      </w:r>
    </w:p>
    <w:p w:rsidR="001E3C89" w:rsidRPr="002314FB" w:rsidRDefault="001E3C89" w:rsidP="001E3C89">
      <w:pPr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План нумерации E.164 Ирана</w:t>
      </w:r>
    </w:p>
    <w:p w:rsidR="001E3C89" w:rsidRPr="002314FB" w:rsidRDefault="001E3C89" w:rsidP="001E3C89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Код страны: +98</w:t>
      </w:r>
    </w:p>
    <w:p w:rsidR="001E3C89" w:rsidRPr="002314FB" w:rsidRDefault="001E3C89" w:rsidP="00881C35">
      <w:pPr>
        <w:tabs>
          <w:tab w:val="clear" w:pos="567"/>
          <w:tab w:val="left" w:pos="851"/>
        </w:tabs>
        <w:spacing w:before="2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Международный префикс: 00</w:t>
      </w:r>
    </w:p>
    <w:p w:rsidR="001E3C89" w:rsidRPr="002314FB" w:rsidRDefault="001E3C89" w:rsidP="00881C35">
      <w:pPr>
        <w:tabs>
          <w:tab w:val="clear" w:pos="567"/>
          <w:tab w:val="left" w:pos="851"/>
        </w:tabs>
        <w:spacing w:before="2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Национальный префикс: 0</w:t>
      </w:r>
    </w:p>
    <w:p w:rsidR="001E3C89" w:rsidRPr="002314FB" w:rsidRDefault="001E3C89" w:rsidP="00881C35">
      <w:pPr>
        <w:tabs>
          <w:tab w:val="clear" w:pos="567"/>
          <w:tab w:val="left" w:pos="851"/>
        </w:tabs>
        <w:spacing w:before="20"/>
        <w:ind w:left="567" w:hanging="567"/>
        <w:jc w:val="left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ab/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2314FB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1E3C89" w:rsidRPr="002314FB" w:rsidRDefault="001E3C89" w:rsidP="00881C35">
      <w:pPr>
        <w:spacing w:before="20"/>
        <w:ind w:left="567" w:hanging="567"/>
        <w:rPr>
          <w:rFonts w:eastAsia="Calibr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1E3C89" w:rsidRPr="002314FB" w:rsidRDefault="001E3C89" w:rsidP="001E3C89">
      <w:pPr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lang w:val="ru-RU"/>
        </w:rPr>
        <w:t>2</w:t>
      </w:r>
      <w:r w:rsidRPr="002314FB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1E3C89" w:rsidRPr="002314FB" w:rsidRDefault="001E3C89" w:rsidP="00881C35">
      <w:pPr>
        <w:spacing w:before="2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1E3C89" w:rsidRPr="002314FB" w:rsidRDefault="001E3C89" w:rsidP="00881C35">
      <w:pPr>
        <w:spacing w:before="2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1E3C89" w:rsidRPr="002314FB" w:rsidRDefault="001E3C89" w:rsidP="00BC021B">
      <w:pPr>
        <w:tabs>
          <w:tab w:val="clear" w:pos="567"/>
          <w:tab w:val="clear" w:pos="1276"/>
          <w:tab w:val="clear" w:pos="1843"/>
          <w:tab w:val="clear" w:pos="5387"/>
          <w:tab w:val="right" w:pos="5812"/>
        </w:tabs>
        <w:jc w:val="left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2314FB">
        <w:rPr>
          <w:rFonts w:asciiTheme="minorHAnsi" w:hAnsiTheme="minorHAnsi"/>
          <w:lang w:val="ru-RU"/>
        </w:rPr>
        <w:tab/>
        <w:t>5</w:t>
      </w:r>
      <w:r w:rsidRPr="002314FB">
        <w:rPr>
          <w:rFonts w:asciiTheme="minorHAnsi" w:hAnsiTheme="minorHAnsi"/>
          <w:lang w:val="ru-RU"/>
        </w:rPr>
        <w:tab/>
        <w:t>цифр.</w:t>
      </w:r>
      <w:r w:rsidRPr="002314FB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2314FB">
        <w:rPr>
          <w:rFonts w:asciiTheme="minorHAnsi" w:hAnsiTheme="minorHAnsi"/>
          <w:lang w:val="ru-RU"/>
        </w:rPr>
        <w:tab/>
        <w:t>10</w:t>
      </w:r>
      <w:r w:rsidRPr="002314FB">
        <w:rPr>
          <w:rFonts w:asciiTheme="minorHAnsi" w:hAnsiTheme="minorHAnsi"/>
          <w:lang w:val="ru-RU"/>
        </w:rPr>
        <w:tab/>
        <w:t>цифр.</w:t>
      </w:r>
    </w:p>
    <w:p w:rsidR="001E3C89" w:rsidRPr="002314FB" w:rsidRDefault="001E3C89" w:rsidP="00360D5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Схема нумерации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932"/>
        <w:gridCol w:w="894"/>
        <w:gridCol w:w="2367"/>
        <w:gridCol w:w="4098"/>
      </w:tblGrid>
      <w:tr w:rsidR="00420C0C" w:rsidRPr="004B69ED" w:rsidTr="004B69ED">
        <w:trPr>
          <w:cantSplit/>
          <w:trHeight w:val="20"/>
          <w:tblHeader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C0C" w:rsidRPr="00D10602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highlight w:val="yellow"/>
                <w:lang w:val="ru-RU"/>
              </w:rPr>
            </w:pPr>
            <w:r w:rsidRPr="00D1060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  <w:t>NDC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C0C" w:rsidRPr="004B69ED" w:rsidRDefault="00420C0C" w:rsidP="004B69ED">
            <w:pPr>
              <w:spacing w:before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Длина номера </w:t>
            </w:r>
            <w:r w:rsidRPr="00D1060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  <w:t>NSN</w:t>
            </w: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C0C" w:rsidRPr="004B69ED" w:rsidRDefault="00420C0C" w:rsidP="00D10602">
            <w:pPr>
              <w:spacing w:before="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Использование </w:t>
            </w:r>
            <w:r w:rsidR="004B69ED" w:rsidRPr="004B69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br/>
            </w:r>
            <w:r w:rsidRPr="004B69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номера E.164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C0C" w:rsidRPr="004B69ED" w:rsidRDefault="00420C0C" w:rsidP="00D10602">
            <w:pPr>
              <w:spacing w:before="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20C0C" w:rsidRPr="004B69ED" w:rsidTr="004B69ED">
        <w:trPr>
          <w:cantSplit/>
          <w:trHeight w:val="20"/>
          <w:tblHeader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C0C" w:rsidRPr="004B69ED" w:rsidRDefault="00420C0C" w:rsidP="004B69ED">
            <w:pPr>
              <w:spacing w:before="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Мини</w:t>
            </w: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noBreakHyphen/>
            </w: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C0C" w:rsidRPr="004B69ED" w:rsidRDefault="00420C0C" w:rsidP="004B69ED">
            <w:pPr>
              <w:spacing w:before="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Макси</w:t>
            </w: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noBreakHyphen/>
            </w:r>
            <w:r w:rsidRPr="004B69E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0C" w:rsidRPr="004B69ED" w:rsidRDefault="00420C0C" w:rsidP="004B69ED">
            <w:pPr>
              <w:spacing w:before="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0C" w:rsidRPr="004B69ED" w:rsidRDefault="00420C0C" w:rsidP="004B69ED">
            <w:pPr>
              <w:spacing w:before="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20C0C" w:rsidRPr="00BF073C" w:rsidTr="004B69ED">
        <w:trPr>
          <w:cantSplit/>
          <w:trHeight w:val="2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rtl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bookmarkStart w:id="58" w:name="lt_pId257"/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Мазендеран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58"/>
          </w:p>
        </w:tc>
      </w:tr>
      <w:tr w:rsidR="00420C0C" w:rsidRPr="00BF073C" w:rsidTr="004B69ED">
        <w:trPr>
          <w:cantSplit/>
          <w:trHeight w:val="15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bookmarkStart w:id="59" w:name="lt_pId262"/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Гилян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59"/>
          </w:p>
        </w:tc>
      </w:tr>
      <w:tr w:rsidR="00420C0C" w:rsidRPr="00BF073C" w:rsidTr="004B69ED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bookmarkStart w:id="60" w:name="lt_pId267"/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Голестан</w:t>
            </w: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60"/>
          </w:p>
        </w:tc>
      </w:tr>
      <w:tr w:rsidR="00420C0C" w:rsidRPr="00BF073C" w:rsidTr="004B69ED">
        <w:trPr>
          <w:cantSplit/>
          <w:trHeight w:val="1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Тегеран)</w:t>
            </w:r>
          </w:p>
        </w:tc>
      </w:tr>
      <w:tr w:rsidR="00420C0C" w:rsidRPr="00BF073C" w:rsidTr="004B69ED">
        <w:trPr>
          <w:cantSplit/>
          <w:trHeight w:val="19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Семнан)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Зенджан)</w:t>
            </w:r>
          </w:p>
        </w:tc>
      </w:tr>
      <w:tr w:rsidR="00420C0C" w:rsidRPr="00BF073C" w:rsidTr="004B69ED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Кум)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Альборз)</w:t>
            </w:r>
          </w:p>
        </w:tc>
      </w:tr>
      <w:tr w:rsidR="00420C0C" w:rsidRPr="00BF073C" w:rsidTr="004B69ED">
        <w:trPr>
          <w:cantSplit/>
          <w:trHeight w:val="1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Газвин)</w:t>
            </w:r>
          </w:p>
        </w:tc>
      </w:tr>
      <w:tr w:rsidR="00420C0C" w:rsidRPr="00BF073C" w:rsidTr="004B69ED">
        <w:trPr>
          <w:cantSplit/>
          <w:trHeight w:val="15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Исфахан)</w:t>
            </w:r>
          </w:p>
        </w:tc>
      </w:tr>
      <w:tr w:rsidR="00420C0C" w:rsidRPr="00BF073C" w:rsidTr="004B69ED">
        <w:trPr>
          <w:cantSplit/>
          <w:trHeight w:val="15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Керман)</w:t>
            </w:r>
          </w:p>
        </w:tc>
      </w:tr>
      <w:tr w:rsidR="00420C0C" w:rsidRPr="00BF073C" w:rsidTr="004B69ED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Йезд)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green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Чехармехаль и Бахтиария)</w:t>
            </w:r>
          </w:p>
        </w:tc>
      </w:tr>
      <w:tr w:rsidR="00420C0C" w:rsidRPr="00BF073C" w:rsidTr="004B69ED">
        <w:trPr>
          <w:cantSplit/>
          <w:trHeight w:val="30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Восточный Азербайджан)</w:t>
            </w:r>
          </w:p>
        </w:tc>
      </w:tr>
      <w:tr w:rsidR="00420C0C" w:rsidRPr="00BF073C" w:rsidTr="004B69ED">
        <w:trPr>
          <w:cantSplit/>
          <w:trHeight w:val="1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Западный Азербайджан)</w:t>
            </w:r>
          </w:p>
        </w:tc>
      </w:tr>
      <w:tr w:rsidR="00420C0C" w:rsidRPr="00BF073C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Ардебиль)</w:t>
            </w:r>
          </w:p>
        </w:tc>
      </w:tr>
      <w:tr w:rsidR="00420C0C" w:rsidRPr="00BF073C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Хорасан-Резави)</w:t>
            </w:r>
          </w:p>
        </w:tc>
      </w:tr>
      <w:tr w:rsidR="00420C0C" w:rsidRPr="00BF073C" w:rsidTr="004B69ED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green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Систан и Белуджистан)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420C0C" w:rsidRPr="00BF073C" w:rsidTr="004B69ED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420C0C" w:rsidRPr="00BF073C" w:rsidTr="004B69ED">
        <w:trPr>
          <w:cantSplit/>
          <w:trHeight w:val="17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Хузестан)</w:t>
            </w:r>
          </w:p>
        </w:tc>
      </w:tr>
      <w:tr w:rsidR="00420C0C" w:rsidRPr="00BF073C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Лурестан)</w:t>
            </w:r>
          </w:p>
        </w:tc>
      </w:tr>
      <w:tr w:rsidR="00420C0C" w:rsidRPr="00BF073C" w:rsidTr="004B69ED">
        <w:trPr>
          <w:cantSplit/>
          <w:trHeight w:val="3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420C0C" w:rsidRPr="00BF073C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green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Кохгилуйе и Бойерахмед)</w:t>
            </w:r>
          </w:p>
        </w:tc>
      </w:tr>
      <w:tr w:rsidR="00420C0C" w:rsidRPr="00BF073C" w:rsidTr="004B69ED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Хормозган)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Буширr)</w:t>
            </w:r>
          </w:p>
        </w:tc>
      </w:tr>
      <w:tr w:rsidR="00420C0C" w:rsidRPr="00BF073C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Хамадан)</w:t>
            </w:r>
          </w:p>
        </w:tc>
      </w:tr>
      <w:tr w:rsidR="00420C0C" w:rsidRPr="00BF073C" w:rsidTr="004B69ED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Керманшах)</w:t>
            </w:r>
          </w:p>
        </w:tc>
      </w:tr>
      <w:tr w:rsidR="00420C0C" w:rsidRPr="00BF073C" w:rsidTr="004B69ED">
        <w:trPr>
          <w:cantSplit/>
          <w:trHeight w:val="32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420C0C" w:rsidRPr="00BF073C" w:rsidTr="004B69ED">
        <w:trPr>
          <w:cantSplit/>
          <w:trHeight w:val="1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Маркази)</w:t>
            </w:r>
          </w:p>
        </w:tc>
      </w:tr>
      <w:tr w:rsidR="00420C0C" w:rsidRPr="00BF073C" w:rsidTr="004B69ED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420C0C" w:rsidRPr="004B69ED" w:rsidTr="004B69ED">
        <w:trPr>
          <w:cantSplit/>
          <w:trHeight w:val="10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7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2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4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4B69ED" w:rsidTr="004B69ED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20C0C" w:rsidRPr="00BF073C" w:rsidTr="004B69ED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B69ED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420C0C" w:rsidRPr="00BF073C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B69ED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2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BC021B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3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70430A">
        <w:trPr>
          <w:cantSplit/>
          <w:trHeight w:val="9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70430A">
        <w:trPr>
          <w:cantSplit/>
          <w:trHeight w:val="1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8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20C0C" w:rsidRPr="004B69ED" w:rsidTr="004B69ED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0C" w:rsidRPr="004B69ED" w:rsidRDefault="00420C0C" w:rsidP="00420C0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B69E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C" w:rsidRPr="004B69ED" w:rsidRDefault="00420C0C" w:rsidP="00420C0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1E3C89" w:rsidRPr="00420C0C" w:rsidRDefault="001E3C89" w:rsidP="001E3C89">
      <w:pPr>
        <w:keepNext/>
        <w:keepLines/>
        <w:spacing w:before="360"/>
        <w:rPr>
          <w:rFonts w:asciiTheme="minorHAnsi" w:hAnsiTheme="minorHAnsi" w:cs="Arial"/>
          <w:lang w:val="ru-RU"/>
        </w:rPr>
      </w:pPr>
      <w:r w:rsidRPr="002314FB">
        <w:rPr>
          <w:rFonts w:asciiTheme="minorHAnsi" w:hAnsiTheme="minorHAnsi" w:cs="Arial"/>
          <w:lang w:val="ru-RU"/>
        </w:rPr>
        <w:t>Для</w:t>
      </w:r>
      <w:r w:rsidRPr="00420C0C">
        <w:rPr>
          <w:rFonts w:asciiTheme="minorHAnsi" w:hAnsiTheme="minorHAnsi" w:cs="Arial"/>
          <w:lang w:val="ru-RU"/>
        </w:rPr>
        <w:t xml:space="preserve"> </w:t>
      </w:r>
      <w:r w:rsidRPr="002314FB">
        <w:rPr>
          <w:rFonts w:asciiTheme="minorHAnsi" w:hAnsiTheme="minorHAnsi" w:cs="Arial"/>
          <w:lang w:val="ru-RU"/>
        </w:rPr>
        <w:t>контактов</w:t>
      </w:r>
      <w:r w:rsidRPr="00420C0C">
        <w:rPr>
          <w:rFonts w:asciiTheme="minorHAnsi" w:hAnsiTheme="minorHAnsi" w:cs="Arial"/>
          <w:lang w:val="ru-RU"/>
        </w:rPr>
        <w:t>:</w:t>
      </w:r>
    </w:p>
    <w:p w:rsidR="00420C0C" w:rsidRPr="00237080" w:rsidRDefault="00420C0C" w:rsidP="00BF073C">
      <w:pPr>
        <w:tabs>
          <w:tab w:val="clear" w:pos="1276"/>
          <w:tab w:val="clear" w:pos="1843"/>
          <w:tab w:val="left" w:pos="1701"/>
        </w:tabs>
        <w:ind w:left="567"/>
        <w:rPr>
          <w:rFonts w:asciiTheme="minorHAnsi" w:hAnsiTheme="minorHAnsi" w:cs="Arial"/>
        </w:rPr>
      </w:pPr>
      <w:proofErr w:type="spellStart"/>
      <w:r w:rsidRPr="00237080">
        <w:rPr>
          <w:rFonts w:asciiTheme="minorHAnsi" w:hAnsiTheme="minorHAnsi" w:cs="Arial"/>
        </w:rPr>
        <w:t>Alireza</w:t>
      </w:r>
      <w:proofErr w:type="spellEnd"/>
      <w:r w:rsidRPr="00237080">
        <w:rPr>
          <w:rFonts w:asciiTheme="minorHAnsi" w:hAnsiTheme="minorHAnsi" w:cs="Arial"/>
        </w:rPr>
        <w:t xml:space="preserve"> </w:t>
      </w:r>
      <w:proofErr w:type="spellStart"/>
      <w:r w:rsidRPr="00237080">
        <w:rPr>
          <w:rFonts w:asciiTheme="minorHAnsi" w:hAnsiTheme="minorHAnsi" w:cs="Arial"/>
        </w:rPr>
        <w:t>Darvishi</w:t>
      </w:r>
      <w:proofErr w:type="spellEnd"/>
    </w:p>
    <w:p w:rsidR="00420C0C" w:rsidRPr="00237080" w:rsidRDefault="00420C0C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</w:rPr>
      </w:pPr>
      <w:r w:rsidRPr="00237080">
        <w:rPr>
          <w:rFonts w:asciiTheme="minorHAnsi" w:hAnsiTheme="minorHAnsi" w:cs="Arial"/>
        </w:rPr>
        <w:t>Director General, Int</w:t>
      </w:r>
      <w:r w:rsidR="00D10602">
        <w:rPr>
          <w:rFonts w:asciiTheme="minorHAnsi" w:hAnsiTheme="minorHAnsi" w:cs="Arial"/>
        </w:rPr>
        <w:t>ernational Organizations Bureau</w:t>
      </w:r>
    </w:p>
    <w:p w:rsidR="00420C0C" w:rsidRPr="00237080" w:rsidRDefault="00420C0C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</w:rPr>
      </w:pPr>
      <w:r w:rsidRPr="00237080">
        <w:rPr>
          <w:rFonts w:asciiTheme="minorHAnsi" w:hAnsiTheme="minorHAnsi" w:cs="Arial"/>
        </w:rPr>
        <w:t>Communications Regulatory Authority (CRA)</w:t>
      </w:r>
    </w:p>
    <w:p w:rsidR="00420C0C" w:rsidRPr="00237080" w:rsidRDefault="00420C0C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</w:rPr>
      </w:pPr>
      <w:r w:rsidRPr="00237080">
        <w:rPr>
          <w:rFonts w:asciiTheme="minorHAnsi" w:hAnsiTheme="minorHAnsi" w:cs="Arial"/>
        </w:rPr>
        <w:t>Ministry of Information and Communication Technology</w:t>
      </w:r>
    </w:p>
    <w:p w:rsidR="00420C0C" w:rsidRPr="00237080" w:rsidRDefault="00420C0C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</w:rPr>
      </w:pPr>
      <w:r w:rsidRPr="00237080">
        <w:rPr>
          <w:rFonts w:asciiTheme="minorHAnsi" w:hAnsiTheme="minorHAnsi" w:cs="Arial"/>
        </w:rPr>
        <w:t xml:space="preserve">15598 TEHRAN </w:t>
      </w:r>
    </w:p>
    <w:p w:rsidR="00420C0C" w:rsidRDefault="00420C0C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</w:rPr>
      </w:pPr>
      <w:r w:rsidRPr="00237080">
        <w:rPr>
          <w:rFonts w:asciiTheme="minorHAnsi" w:hAnsiTheme="minorHAnsi" w:cs="Arial"/>
        </w:rPr>
        <w:t>Iran (Islamic Republic of)</w:t>
      </w:r>
      <w:bookmarkStart w:id="61" w:name="lt_pId582"/>
    </w:p>
    <w:p w:rsidR="001E3C89" w:rsidRPr="00420C0C" w:rsidRDefault="001E3C89" w:rsidP="00BF073C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  <w:lang w:val="ru-RU"/>
        </w:rPr>
      </w:pPr>
      <w:r w:rsidRPr="002314FB">
        <w:rPr>
          <w:rFonts w:asciiTheme="minorHAnsi" w:hAnsiTheme="minorHAnsi" w:cs="Arial"/>
          <w:lang w:val="ru-RU"/>
        </w:rPr>
        <w:t>Тел</w:t>
      </w:r>
      <w:r w:rsidRPr="00420C0C">
        <w:rPr>
          <w:rFonts w:asciiTheme="minorHAnsi" w:hAnsiTheme="minorHAnsi" w:cs="Arial"/>
          <w:lang w:val="ru-RU"/>
        </w:rPr>
        <w:t>.:</w:t>
      </w:r>
      <w:bookmarkEnd w:id="61"/>
      <w:r w:rsidRPr="00420C0C">
        <w:rPr>
          <w:rFonts w:asciiTheme="minorHAnsi" w:hAnsiTheme="minorHAnsi" w:cs="Arial"/>
          <w:lang w:val="ru-RU"/>
        </w:rPr>
        <w:tab/>
        <w:t>+98 21 89662201</w:t>
      </w:r>
      <w:r w:rsidRPr="00420C0C">
        <w:rPr>
          <w:rFonts w:asciiTheme="minorHAnsi" w:hAnsiTheme="minorHAnsi" w:cs="Arial"/>
          <w:lang w:val="ru-RU"/>
        </w:rPr>
        <w:br/>
      </w:r>
      <w:bookmarkStart w:id="62" w:name="lt_pId584"/>
      <w:r w:rsidRPr="002314FB">
        <w:rPr>
          <w:rFonts w:asciiTheme="minorHAnsi" w:hAnsiTheme="minorHAnsi" w:cs="Arial"/>
          <w:lang w:val="ru-RU"/>
        </w:rPr>
        <w:t>Факс</w:t>
      </w:r>
      <w:r w:rsidRPr="00420C0C">
        <w:rPr>
          <w:rFonts w:asciiTheme="minorHAnsi" w:hAnsiTheme="minorHAnsi" w:cs="Arial"/>
          <w:lang w:val="ru-RU"/>
        </w:rPr>
        <w:t>:</w:t>
      </w:r>
      <w:bookmarkEnd w:id="62"/>
      <w:r w:rsidRPr="00420C0C">
        <w:rPr>
          <w:rFonts w:asciiTheme="minorHAnsi" w:hAnsiTheme="minorHAnsi" w:cs="Arial"/>
          <w:lang w:val="ru-RU"/>
        </w:rPr>
        <w:t xml:space="preserve"> </w:t>
      </w:r>
      <w:r w:rsidRPr="00420C0C">
        <w:rPr>
          <w:rFonts w:asciiTheme="minorHAnsi" w:hAnsiTheme="minorHAnsi" w:cs="Arial"/>
          <w:lang w:val="ru-RU"/>
        </w:rPr>
        <w:tab/>
        <w:t>+98 21 88468999</w:t>
      </w:r>
      <w:r w:rsidRPr="00420C0C">
        <w:rPr>
          <w:rFonts w:asciiTheme="minorHAnsi" w:hAnsiTheme="minorHAnsi" w:cs="Arial"/>
          <w:lang w:val="ru-RU"/>
        </w:rPr>
        <w:br/>
      </w:r>
      <w:r w:rsidR="00623633">
        <w:rPr>
          <w:rFonts w:asciiTheme="minorHAnsi" w:hAnsiTheme="minorHAnsi" w:cs="Arial"/>
          <w:lang w:val="ru-RU"/>
        </w:rPr>
        <w:t xml:space="preserve">Эл. почта: </w:t>
      </w:r>
      <w:r w:rsidR="00623633">
        <w:rPr>
          <w:rFonts w:asciiTheme="minorHAnsi" w:hAnsiTheme="minorHAnsi" w:cs="Arial"/>
          <w:lang w:val="ru-RU"/>
        </w:rPr>
        <w:tab/>
      </w:r>
      <w:hyperlink r:id="rId15" w:history="1">
        <w:r w:rsidR="00623633" w:rsidRPr="00A1384C">
          <w:rPr>
            <w:rStyle w:val="Hyperlink"/>
            <w:rFonts w:asciiTheme="minorHAnsi" w:hAnsiTheme="minorHAnsi" w:cs="Arial"/>
          </w:rPr>
          <w:t>darvishi</w:t>
        </w:r>
        <w:r w:rsidR="00623633" w:rsidRPr="00A1384C">
          <w:rPr>
            <w:rStyle w:val="Hyperlink"/>
            <w:rFonts w:asciiTheme="minorHAnsi" w:hAnsiTheme="minorHAnsi" w:cs="Arial"/>
            <w:lang w:val="ru-RU"/>
          </w:rPr>
          <w:t>@</w:t>
        </w:r>
        <w:r w:rsidR="00623633" w:rsidRPr="00A1384C">
          <w:rPr>
            <w:rStyle w:val="Hyperlink"/>
            <w:rFonts w:asciiTheme="minorHAnsi" w:hAnsiTheme="minorHAnsi" w:cs="Arial"/>
          </w:rPr>
          <w:t>cra</w:t>
        </w:r>
        <w:r w:rsidR="00623633" w:rsidRPr="00A1384C">
          <w:rPr>
            <w:rStyle w:val="Hyperlink"/>
            <w:rFonts w:asciiTheme="minorHAnsi" w:hAnsiTheme="minorHAnsi" w:cs="Arial"/>
            <w:lang w:val="ru-RU"/>
          </w:rPr>
          <w:t>.</w:t>
        </w:r>
        <w:r w:rsidR="00623633" w:rsidRPr="00A1384C">
          <w:rPr>
            <w:rStyle w:val="Hyperlink"/>
            <w:rFonts w:asciiTheme="minorHAnsi" w:hAnsiTheme="minorHAnsi" w:cs="Arial"/>
          </w:rPr>
          <w:t>ir</w:t>
        </w:r>
      </w:hyperlink>
      <w:r w:rsidR="00623633" w:rsidRPr="00623633">
        <w:rPr>
          <w:rFonts w:asciiTheme="minorHAnsi" w:hAnsiTheme="minorHAnsi" w:cs="Arial"/>
          <w:lang w:val="ru-RU"/>
        </w:rPr>
        <w:br/>
      </w:r>
      <w:r w:rsidRPr="00B96C16">
        <w:rPr>
          <w:rFonts w:asciiTheme="minorHAnsi" w:hAnsiTheme="minorHAnsi" w:cs="Arial"/>
        </w:rPr>
        <w:t>URL</w:t>
      </w:r>
      <w:r w:rsidRPr="00420C0C">
        <w:rPr>
          <w:rFonts w:asciiTheme="minorHAnsi" w:hAnsiTheme="minorHAnsi" w:cs="Arial"/>
          <w:lang w:val="ru-RU"/>
        </w:rPr>
        <w:t>:</w:t>
      </w:r>
      <w:r w:rsidRPr="00420C0C">
        <w:rPr>
          <w:rFonts w:asciiTheme="minorHAnsi" w:hAnsiTheme="minorHAnsi" w:cs="Arial"/>
          <w:lang w:val="ru-RU"/>
        </w:rPr>
        <w:tab/>
      </w:r>
      <w:hyperlink r:id="rId16" w:history="1">
        <w:r w:rsidRPr="002146C7">
          <w:rPr>
            <w:rStyle w:val="Hyperlink"/>
            <w:rFonts w:asciiTheme="minorHAnsi" w:hAnsiTheme="minorHAnsi" w:cs="Arial"/>
          </w:rPr>
          <w:t>www</w:t>
        </w:r>
        <w:r w:rsidRPr="00420C0C">
          <w:rPr>
            <w:rStyle w:val="Hyperlink"/>
            <w:rFonts w:asciiTheme="minorHAnsi" w:hAnsiTheme="minorHAnsi" w:cs="Arial"/>
            <w:lang w:val="ru-RU"/>
          </w:rPr>
          <w:t>.</w:t>
        </w:r>
        <w:r w:rsidRPr="002146C7">
          <w:rPr>
            <w:rStyle w:val="Hyperlink"/>
            <w:rFonts w:asciiTheme="minorHAnsi" w:hAnsiTheme="minorHAnsi" w:cs="Arial"/>
          </w:rPr>
          <w:t>cra</w:t>
        </w:r>
        <w:r w:rsidRPr="00420C0C">
          <w:rPr>
            <w:rStyle w:val="Hyperlink"/>
            <w:rFonts w:asciiTheme="minorHAnsi" w:hAnsiTheme="minorHAnsi" w:cs="Arial"/>
            <w:lang w:val="ru-RU"/>
          </w:rPr>
          <w:t>.</w:t>
        </w:r>
        <w:r w:rsidRPr="002146C7">
          <w:rPr>
            <w:rStyle w:val="Hyperlink"/>
            <w:rFonts w:asciiTheme="minorHAnsi" w:hAnsiTheme="minorHAnsi" w:cs="Arial"/>
          </w:rPr>
          <w:t>ir</w:t>
        </w:r>
      </w:hyperlink>
    </w:p>
    <w:p w:rsidR="001E3C89" w:rsidRPr="00420C0C" w:rsidRDefault="001E3C89" w:rsidP="00283236">
      <w:pPr>
        <w:keepNext/>
        <w:keepLines/>
        <w:pageBreakBefore/>
        <w:spacing w:before="240"/>
        <w:rPr>
          <w:rFonts w:asciiTheme="minorHAnsi" w:hAnsiTheme="minorHAnsi" w:cstheme="minorBidi"/>
          <w:b/>
          <w:bCs/>
          <w:lang w:val="ru-RU"/>
        </w:rPr>
      </w:pPr>
      <w:r w:rsidRPr="007D01F6">
        <w:rPr>
          <w:rFonts w:asciiTheme="minorHAnsi" w:hAnsiTheme="minorHAnsi" w:cstheme="minorBidi"/>
          <w:b/>
          <w:bCs/>
          <w:lang w:val="ru-RU"/>
        </w:rPr>
        <w:lastRenderedPageBreak/>
        <w:t>Сьерра</w:t>
      </w:r>
      <w:r w:rsidRPr="00420C0C">
        <w:rPr>
          <w:rFonts w:asciiTheme="minorHAnsi" w:hAnsiTheme="minorHAnsi" w:cstheme="minorBidi"/>
          <w:b/>
          <w:bCs/>
          <w:lang w:val="ru-RU"/>
        </w:rPr>
        <w:t>-</w:t>
      </w:r>
      <w:r w:rsidRPr="007D01F6">
        <w:rPr>
          <w:rFonts w:asciiTheme="minorHAnsi" w:hAnsiTheme="minorHAnsi" w:cstheme="minorBidi"/>
          <w:b/>
          <w:bCs/>
          <w:lang w:val="ru-RU"/>
        </w:rPr>
        <w:t>Леоне</w:t>
      </w:r>
      <w:r w:rsidRPr="00420C0C">
        <w:rPr>
          <w:rFonts w:asciiTheme="minorHAnsi" w:hAnsiTheme="minorHAnsi" w:cstheme="minorBidi"/>
          <w:b/>
          <w:bCs/>
          <w:lang w:val="ru-RU"/>
        </w:rPr>
        <w:t xml:space="preserve"> (</w:t>
      </w:r>
      <w:r w:rsidRPr="007D01F6">
        <w:rPr>
          <w:rFonts w:asciiTheme="minorHAnsi" w:hAnsiTheme="minorHAnsi" w:cstheme="minorBidi"/>
          <w:b/>
          <w:bCs/>
          <w:lang w:val="ru-RU"/>
        </w:rPr>
        <w:t>код</w:t>
      </w:r>
      <w:r w:rsidRPr="00420C0C">
        <w:rPr>
          <w:rFonts w:asciiTheme="minorHAnsi" w:hAnsiTheme="minorHAnsi" w:cstheme="minorBidi"/>
          <w:b/>
          <w:bCs/>
          <w:lang w:val="ru-RU"/>
        </w:rPr>
        <w:t xml:space="preserve"> </w:t>
      </w:r>
      <w:r w:rsidRPr="007D01F6">
        <w:rPr>
          <w:rFonts w:asciiTheme="minorHAnsi" w:hAnsiTheme="minorHAnsi" w:cstheme="minorBidi"/>
          <w:b/>
          <w:bCs/>
          <w:lang w:val="ru-RU"/>
        </w:rPr>
        <w:t>страны</w:t>
      </w:r>
      <w:r w:rsidRPr="00420C0C">
        <w:rPr>
          <w:rFonts w:asciiTheme="minorHAnsi" w:hAnsiTheme="minorHAnsi" w:cstheme="minorBidi"/>
          <w:b/>
          <w:bCs/>
          <w:lang w:val="ru-RU"/>
        </w:rPr>
        <w:t xml:space="preserve"> +232)</w:t>
      </w:r>
    </w:p>
    <w:p w:rsidR="001E3C89" w:rsidRPr="007D01F6" w:rsidRDefault="001E3C89" w:rsidP="00BF073C">
      <w:pPr>
        <w:spacing w:before="60"/>
        <w:rPr>
          <w:rFonts w:asciiTheme="minorHAnsi" w:hAnsiTheme="minorHAnsi" w:cstheme="minorBidi"/>
          <w:bCs/>
          <w:lang w:val="ru-RU"/>
        </w:rPr>
      </w:pPr>
      <w:r w:rsidRPr="007D01F6">
        <w:rPr>
          <w:rFonts w:asciiTheme="minorHAnsi" w:hAnsiTheme="minorHAnsi" w:cstheme="minorBidi"/>
          <w:lang w:val="ru-RU"/>
        </w:rPr>
        <w:t>Сообщени</w:t>
      </w:r>
      <w:r w:rsidR="00283236">
        <w:rPr>
          <w:rFonts w:asciiTheme="minorHAnsi" w:hAnsiTheme="minorHAnsi" w:cstheme="minorBidi"/>
          <w:lang w:val="ru-RU"/>
        </w:rPr>
        <w:t>я</w:t>
      </w:r>
      <w:r w:rsidRPr="007D01F6">
        <w:rPr>
          <w:rFonts w:asciiTheme="minorHAnsi" w:hAnsiTheme="minorHAnsi" w:cstheme="minorBidi"/>
          <w:bCs/>
          <w:lang w:val="ru-RU"/>
        </w:rPr>
        <w:t xml:space="preserve"> от </w:t>
      </w:r>
      <w:r w:rsidR="00283236" w:rsidRPr="00283236">
        <w:rPr>
          <w:rFonts w:eastAsia="SimSun" w:cs="Arial"/>
          <w:szCs w:val="18"/>
          <w:lang w:val="ru-RU"/>
        </w:rPr>
        <w:t>9.</w:t>
      </w:r>
      <w:r w:rsidR="00283236">
        <w:rPr>
          <w:rFonts w:eastAsia="SimSun" w:cs="Arial"/>
          <w:szCs w:val="18"/>
        </w:rPr>
        <w:t>V</w:t>
      </w:r>
      <w:r w:rsidR="00283236" w:rsidRPr="00283236">
        <w:rPr>
          <w:rFonts w:eastAsia="SimSun" w:cs="Arial"/>
          <w:szCs w:val="18"/>
          <w:lang w:val="ru-RU"/>
        </w:rPr>
        <w:t xml:space="preserve">.2019 </w:t>
      </w:r>
      <w:r w:rsidR="00BF073C">
        <w:rPr>
          <w:rFonts w:eastAsia="SimSun" w:cs="Arial"/>
          <w:szCs w:val="18"/>
          <w:lang w:val="ru-RU"/>
        </w:rPr>
        <w:t>и</w:t>
      </w:r>
      <w:r w:rsidR="00283236" w:rsidRPr="00283236">
        <w:rPr>
          <w:rFonts w:eastAsia="SimSun" w:cs="Arial"/>
          <w:szCs w:val="18"/>
          <w:lang w:val="ru-RU"/>
        </w:rPr>
        <w:t xml:space="preserve"> 15.</w:t>
      </w:r>
      <w:r w:rsidR="00283236">
        <w:rPr>
          <w:rFonts w:eastAsia="SimSun" w:cs="Arial"/>
          <w:szCs w:val="18"/>
        </w:rPr>
        <w:t>V</w:t>
      </w:r>
      <w:r w:rsidR="00283236" w:rsidRPr="00283236">
        <w:rPr>
          <w:rFonts w:eastAsia="SimSun" w:cs="Arial"/>
          <w:szCs w:val="18"/>
          <w:lang w:val="ru-RU"/>
        </w:rPr>
        <w:t>.2019</w:t>
      </w:r>
      <w:r w:rsidRPr="007D01F6">
        <w:rPr>
          <w:rFonts w:asciiTheme="minorHAnsi" w:hAnsiTheme="minorHAnsi" w:cstheme="minorBidi"/>
          <w:bCs/>
          <w:lang w:val="ru-RU"/>
        </w:rPr>
        <w:t>:</w:t>
      </w:r>
    </w:p>
    <w:p w:rsidR="001E3C89" w:rsidRPr="007D01F6" w:rsidRDefault="001E3C89" w:rsidP="00283236">
      <w:pPr>
        <w:rPr>
          <w:rFonts w:asciiTheme="minorHAnsi" w:hAnsiTheme="minorHAnsi" w:cstheme="minorBidi"/>
          <w:lang w:val="ru-RU"/>
        </w:rPr>
      </w:pPr>
      <w:r w:rsidRPr="007D01F6">
        <w:rPr>
          <w:rFonts w:asciiTheme="minorHAnsi" w:hAnsiTheme="minorHAnsi" w:cstheme="minorBidi"/>
          <w:i/>
          <w:iCs/>
          <w:lang w:val="ru-RU"/>
        </w:rPr>
        <w:t>Национальная комиссия по электросвязи</w:t>
      </w:r>
      <w:r w:rsidRPr="007D01F6">
        <w:rPr>
          <w:rFonts w:asciiTheme="minorHAnsi" w:hAnsiTheme="minorHAnsi" w:cstheme="minorBidi"/>
          <w:i/>
          <w:lang w:val="ru-RU"/>
        </w:rPr>
        <w:t xml:space="preserve"> (NATCOM), </w:t>
      </w:r>
      <w:r w:rsidRPr="007D01F6">
        <w:rPr>
          <w:rFonts w:asciiTheme="minorHAnsi" w:hAnsiTheme="minorHAnsi" w:cstheme="minorBidi"/>
          <w:lang w:val="ru-RU"/>
        </w:rPr>
        <w:t xml:space="preserve">Фритаун, объявляет о следующем обновлении национального плана нумерации Сьерра-Леоне: </w:t>
      </w:r>
    </w:p>
    <w:p w:rsidR="001E3C89" w:rsidRPr="007D01F6" w:rsidRDefault="001E3C89" w:rsidP="009379E8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120"/>
        <w:ind w:left="567" w:hanging="567"/>
        <w:jc w:val="center"/>
        <w:rPr>
          <w:b/>
          <w:bCs/>
          <w:lang w:val="ru-RU"/>
        </w:rPr>
      </w:pPr>
      <w:r w:rsidRPr="007D01F6">
        <w:rPr>
          <w:b/>
          <w:bCs/>
          <w:lang w:val="ru-RU"/>
        </w:rPr>
        <w:t xml:space="preserve">Описание </w:t>
      </w:r>
      <w:r w:rsidR="00283236" w:rsidRPr="009379E8">
        <w:rPr>
          <w:b/>
          <w:bCs/>
          <w:u w:val="single"/>
          <w:lang w:val="ru-RU"/>
        </w:rPr>
        <w:t>исключения</w:t>
      </w:r>
      <w:r w:rsidRPr="007D01F6">
        <w:rPr>
          <w:b/>
          <w:bCs/>
          <w:lang w:val="ru-RU"/>
        </w:rPr>
        <w:t xml:space="preserve"> ресурс</w:t>
      </w:r>
      <w:r w:rsidR="00283236">
        <w:rPr>
          <w:b/>
          <w:bCs/>
          <w:lang w:val="ru-RU"/>
        </w:rPr>
        <w:t>а</w:t>
      </w:r>
      <w:r w:rsidRPr="007D01F6">
        <w:rPr>
          <w:b/>
          <w:bCs/>
          <w:lang w:val="ru-RU"/>
        </w:rPr>
        <w:t xml:space="preserve"> в отношении </w:t>
      </w:r>
      <w:r w:rsidR="00283236">
        <w:rPr>
          <w:b/>
          <w:bCs/>
          <w:lang w:val="ru-RU"/>
        </w:rPr>
        <w:br/>
      </w:r>
      <w:r w:rsidRPr="007D01F6">
        <w:rPr>
          <w:b/>
          <w:bCs/>
          <w:lang w:val="ru-RU"/>
        </w:rPr>
        <w:t>национального плана нумерации E.164</w:t>
      </w:r>
      <w:r w:rsidR="00283236">
        <w:rPr>
          <w:b/>
          <w:bCs/>
          <w:lang w:val="ru-RU"/>
        </w:rPr>
        <w:t xml:space="preserve"> </w:t>
      </w:r>
      <w:r w:rsidRPr="007D01F6">
        <w:rPr>
          <w:b/>
          <w:bCs/>
          <w:lang w:val="ru-RU"/>
        </w:rPr>
        <w:t>для кода страны 232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8"/>
        <w:gridCol w:w="942"/>
        <w:gridCol w:w="993"/>
        <w:gridCol w:w="2551"/>
        <w:gridCol w:w="2681"/>
      </w:tblGrid>
      <w:tr w:rsidR="00283236" w:rsidRPr="006F410D" w:rsidTr="009379E8">
        <w:trPr>
          <w:cantSplit/>
          <w:tblHeader/>
          <w:jc w:val="center"/>
        </w:trPr>
        <w:tc>
          <w:tcPr>
            <w:tcW w:w="1888" w:type="dxa"/>
            <w:vMerge w:val="restart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pacing w:val="-4"/>
                <w:sz w:val="18"/>
                <w:szCs w:val="18"/>
                <w:highlight w:val="yellow"/>
                <w:lang w:val="ru-RU"/>
              </w:rPr>
            </w:pP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35" w:type="dxa"/>
            <w:gridSpan w:val="2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6F410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Использование номера</w:t>
            </w:r>
            <w:r w:rsidRPr="006F410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81" w:type="dxa"/>
            <w:vMerge w:val="restart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283236" w:rsidRPr="006F410D" w:rsidTr="009379E8">
        <w:trPr>
          <w:cantSplit/>
          <w:tblHeader/>
          <w:jc w:val="center"/>
        </w:trPr>
        <w:tc>
          <w:tcPr>
            <w:tcW w:w="1888" w:type="dxa"/>
            <w:vMerge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Макси</w:t>
            </w: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3" w:type="dxa"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Мини</w:t>
            </w:r>
            <w:r w:rsidRPr="006F410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1" w:type="dxa"/>
            <w:vMerge/>
            <w:vAlign w:val="center"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81" w:type="dxa"/>
            <w:vMerge/>
          </w:tcPr>
          <w:p w:rsidR="00283236" w:rsidRPr="006F410D" w:rsidRDefault="00283236" w:rsidP="00134CD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283236" w:rsidRPr="006F410D" w:rsidTr="009379E8">
        <w:trPr>
          <w:cantSplit/>
          <w:jc w:val="center"/>
        </w:trPr>
        <w:tc>
          <w:tcPr>
            <w:tcW w:w="1888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21(NDC)</w:t>
            </w:r>
          </w:p>
        </w:tc>
        <w:tc>
          <w:tcPr>
            <w:tcW w:w="942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SIERRATEL Сьерра-Леоне</w:t>
            </w:r>
          </w:p>
        </w:tc>
        <w:tc>
          <w:tcPr>
            <w:tcW w:w="2681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Всем операторам предлагается исключить данный NDC.</w:t>
            </w:r>
            <w:r w:rsidR="00D37D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Этот NDC более не существует.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Данный код используется для телефонного мошенничества.</w:t>
            </w:r>
          </w:p>
        </w:tc>
      </w:tr>
      <w:tr w:rsidR="00283236" w:rsidRPr="00BF073C" w:rsidTr="009379E8">
        <w:trPr>
          <w:cantSplit/>
          <w:jc w:val="center"/>
        </w:trPr>
        <w:tc>
          <w:tcPr>
            <w:tcW w:w="1888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942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51" w:type="dxa"/>
          </w:tcPr>
          <w:p w:rsidR="00283236" w:rsidRPr="006F410D" w:rsidRDefault="006F410D" w:rsidP="006F41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theme="minorBidi"/>
                <w:lang w:val="ru-RU"/>
              </w:rPr>
              <w:t>Фритаун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зоны Абердин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Уилберфорс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Джуба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  <w:p w:rsidR="00283236" w:rsidRPr="006F410D" w:rsidRDefault="006F410D" w:rsidP="009379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Фритаун 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9379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Брукфилд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  <w:p w:rsidR="00283236" w:rsidRPr="006F410D" w:rsidRDefault="009379E8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город Бо</w:t>
            </w:r>
          </w:p>
          <w:p w:rsidR="00283236" w:rsidRPr="006F410D" w:rsidRDefault="009379E8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город Кенема</w:t>
            </w:r>
          </w:p>
          <w:p w:rsidR="00283236" w:rsidRPr="006F410D" w:rsidRDefault="009379E8" w:rsidP="009379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Коно 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Коиду</w:t>
            </w:r>
            <w:r w:rsidR="00283236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 Макени</w:t>
            </w:r>
          </w:p>
        </w:tc>
        <w:tc>
          <w:tcPr>
            <w:tcW w:w="2681" w:type="dxa"/>
          </w:tcPr>
          <w:p w:rsidR="00283236" w:rsidRPr="006F410D" w:rsidRDefault="00283236" w:rsidP="006F41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Всем операторам предлагается исключить данные NDC.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Эти NDC более не существуют.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Эти коды потенциально используются для телефонного мошенничества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283236" w:rsidRPr="00BF073C" w:rsidTr="009379E8">
        <w:trPr>
          <w:cantSplit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40(NDC)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DATATEL/CELLCOM (GSM) Сьерра-Леоне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6F41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Всем операторам предлагается исключить данный NDC.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Этот NDC более не существует и является </w:t>
            </w:r>
            <w:r w:rsidR="00A847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потенциальным источником</w:t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телефонного мошенничества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283236" w:rsidRPr="00BF073C" w:rsidTr="009379E8">
        <w:trPr>
          <w:cantSplit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50(NDC)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DATATEL/CELLCOM (CDMA) Сьерра-Леоне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Всем операторам предлагается исключить данный NDC.</w:t>
            </w:r>
            <w:r w:rsidR="00D37D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Этот NDC более не существует и является </w:t>
            </w:r>
            <w:r w:rsidR="00A847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потенциальным источником</w:t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телефонного мошенничества.</w:t>
            </w:r>
          </w:p>
        </w:tc>
      </w:tr>
      <w:tr w:rsidR="00283236" w:rsidRPr="00BF073C" w:rsidTr="009379E8">
        <w:trPr>
          <w:cantSplit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55(NDC)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AMBITEL (GSM) Сьерра-Леоне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Всем операторам предлагается исключить данный NDC.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Этот NDC более не существует и является </w:t>
            </w:r>
            <w:r w:rsidR="00A847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потенциальным источником</w:t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телефонного мошенничества.</w:t>
            </w:r>
          </w:p>
        </w:tc>
      </w:tr>
      <w:tr w:rsidR="00283236" w:rsidRPr="00BF073C" w:rsidTr="009379E8">
        <w:trPr>
          <w:cantSplit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44(NDC)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INTERGROUP (GSM) Сьерра-Леоне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6" w:rsidRPr="006F410D" w:rsidRDefault="00283236" w:rsidP="00134CD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Всем операторам пр</w:t>
            </w:r>
            <w:r w:rsidR="009379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едлагается исключить данный NDC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Этот NDC более не существует и является </w:t>
            </w:r>
            <w:r w:rsidR="00A847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потенциальным источником</w:t>
            </w:r>
            <w:r w:rsidR="006F410D" w:rsidRPr="006F41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телефонного мошенничества.</w:t>
            </w:r>
          </w:p>
        </w:tc>
      </w:tr>
    </w:tbl>
    <w:p w:rsidR="001E3C89" w:rsidRPr="002F687D" w:rsidRDefault="001E3C89" w:rsidP="00D10602">
      <w:pPr>
        <w:spacing w:before="240" w:after="120"/>
        <w:rPr>
          <w:rFonts w:eastAsiaTheme="minorEastAsia"/>
          <w:lang w:eastAsia="zh-CN"/>
        </w:rPr>
      </w:pPr>
      <w:r w:rsidRPr="007D01F6">
        <w:rPr>
          <w:rFonts w:eastAsiaTheme="minorEastAsia"/>
          <w:lang w:val="ru-RU" w:eastAsia="zh-CN"/>
        </w:rPr>
        <w:t>Для</w:t>
      </w:r>
      <w:r w:rsidRPr="002F687D">
        <w:rPr>
          <w:rFonts w:eastAsiaTheme="minorEastAsia"/>
          <w:lang w:eastAsia="zh-CN"/>
        </w:rPr>
        <w:t xml:space="preserve"> </w:t>
      </w:r>
      <w:r w:rsidRPr="007D01F6">
        <w:rPr>
          <w:rFonts w:eastAsiaTheme="minorEastAsia"/>
          <w:lang w:val="ru-RU" w:eastAsia="zh-CN"/>
        </w:rPr>
        <w:t>контактов</w:t>
      </w:r>
      <w:r w:rsidRPr="002F687D">
        <w:rPr>
          <w:rFonts w:eastAsiaTheme="minorEastAsia"/>
          <w:lang w:eastAsia="zh-CN"/>
        </w:rPr>
        <w:t>:</w:t>
      </w:r>
    </w:p>
    <w:p w:rsidR="001E3C89" w:rsidRPr="002F687D" w:rsidRDefault="001E3C89" w:rsidP="001E3C89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Mr Abdul Bah</w:t>
      </w:r>
    </w:p>
    <w:p w:rsidR="001E3C89" w:rsidRPr="002F687D" w:rsidRDefault="001E3C89" w:rsidP="001E3C89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t>National Telecommunications Commission</w:t>
      </w:r>
    </w:p>
    <w:p w:rsidR="001E3C89" w:rsidRPr="002F687D" w:rsidRDefault="001E3C89" w:rsidP="001E3C89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3 Regent Road</w:t>
      </w:r>
    </w:p>
    <w:p w:rsidR="001E3C89" w:rsidRPr="002F687D" w:rsidRDefault="001E3C89" w:rsidP="001E3C89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Hill Station, FREETOWN</w:t>
      </w:r>
    </w:p>
    <w:p w:rsidR="001E3C89" w:rsidRPr="002F687D" w:rsidRDefault="001E3C89" w:rsidP="001E3C89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Sierra Leone</w:t>
      </w:r>
    </w:p>
    <w:p w:rsidR="001E3C89" w:rsidRPr="00BF073C" w:rsidRDefault="001E3C89" w:rsidP="001E3C89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7D01F6">
        <w:rPr>
          <w:rFonts w:eastAsia="SimSun"/>
          <w:lang w:val="ru-RU" w:eastAsia="zh-CN"/>
        </w:rPr>
        <w:t>Тел</w:t>
      </w:r>
      <w:r w:rsidRPr="00BF073C">
        <w:rPr>
          <w:rFonts w:eastAsia="SimSun"/>
          <w:lang w:eastAsia="zh-CN"/>
        </w:rPr>
        <w:t>.:</w:t>
      </w:r>
      <w:r w:rsidRPr="00BF073C">
        <w:rPr>
          <w:rFonts w:eastAsia="SimSun"/>
          <w:lang w:eastAsia="zh-CN"/>
        </w:rPr>
        <w:tab/>
        <w:t xml:space="preserve">+232 88 600 003 </w:t>
      </w:r>
      <w:r w:rsidRPr="007D01F6">
        <w:rPr>
          <w:rFonts w:eastAsia="SimSun"/>
          <w:lang w:val="ru-RU" w:eastAsia="zh-CN"/>
        </w:rPr>
        <w:t>или</w:t>
      </w:r>
      <w:r w:rsidRPr="00BF073C">
        <w:rPr>
          <w:rFonts w:eastAsia="SimSun"/>
          <w:lang w:eastAsia="zh-CN"/>
        </w:rPr>
        <w:t xml:space="preserve"> +232 78 333 444</w:t>
      </w:r>
    </w:p>
    <w:p w:rsidR="001E3C89" w:rsidRPr="007D01F6" w:rsidRDefault="001E3C89" w:rsidP="001E3C89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t>Эл. почта:</w:t>
      </w:r>
      <w:r w:rsidRPr="007D01F6">
        <w:rPr>
          <w:rFonts w:eastAsia="SimSun"/>
          <w:lang w:val="ru-RU" w:eastAsia="zh-CN"/>
        </w:rPr>
        <w:tab/>
      </w:r>
      <w:r w:rsidR="00EF604C">
        <w:rPr>
          <w:rStyle w:val="Hyperlink"/>
          <w:rFonts w:eastAsia="SimSun"/>
          <w:lang w:val="ru-RU" w:eastAsia="zh-CN"/>
        </w:rPr>
        <w:fldChar w:fldCharType="begin"/>
      </w:r>
      <w:r w:rsidR="00EF604C">
        <w:rPr>
          <w:rStyle w:val="Hyperlink"/>
          <w:rFonts w:eastAsia="SimSun"/>
          <w:lang w:val="ru-RU" w:eastAsia="zh-CN"/>
        </w:rPr>
        <w:instrText xml:space="preserve"> HYPERLINK "mailto:abah@natcom.gov.sl" </w:instrText>
      </w:r>
      <w:r w:rsidR="00EF604C">
        <w:rPr>
          <w:rStyle w:val="Hyperlink"/>
          <w:rFonts w:eastAsia="SimSun"/>
          <w:lang w:val="ru-RU" w:eastAsia="zh-CN"/>
        </w:rPr>
        <w:fldChar w:fldCharType="separate"/>
      </w:r>
      <w:r w:rsidRPr="007D01F6">
        <w:rPr>
          <w:rStyle w:val="Hyperlink"/>
          <w:rFonts w:eastAsia="SimSun"/>
          <w:lang w:val="ru-RU" w:eastAsia="zh-CN"/>
        </w:rPr>
        <w:t>abah@natcom.gov.sl</w:t>
      </w:r>
      <w:r w:rsidR="00EF604C">
        <w:rPr>
          <w:rStyle w:val="Hyperlink"/>
          <w:rFonts w:eastAsia="SimSun"/>
          <w:lang w:val="ru-RU" w:eastAsia="zh-CN"/>
        </w:rPr>
        <w:fldChar w:fldCharType="end"/>
      </w:r>
    </w:p>
    <w:p w:rsidR="00D40321" w:rsidRPr="00420C0C" w:rsidRDefault="001E3C89" w:rsidP="009379E8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r w:rsidRPr="007D01F6">
        <w:rPr>
          <w:rFonts w:eastAsia="SimSun"/>
          <w:lang w:val="ru-RU" w:eastAsia="zh-CN"/>
        </w:rPr>
        <w:t>URL:</w:t>
      </w:r>
      <w:r w:rsidRPr="007D01F6">
        <w:rPr>
          <w:rFonts w:eastAsia="SimSun"/>
          <w:lang w:val="ru-RU" w:eastAsia="zh-CN"/>
        </w:rPr>
        <w:tab/>
      </w:r>
      <w:r w:rsidR="00EF604C">
        <w:rPr>
          <w:rStyle w:val="Hyperlink"/>
          <w:rFonts w:eastAsia="SimSun"/>
          <w:lang w:val="ru-RU" w:eastAsia="zh-CN"/>
        </w:rPr>
        <w:fldChar w:fldCharType="begin"/>
      </w:r>
      <w:r w:rsidR="00EF604C">
        <w:rPr>
          <w:rStyle w:val="Hyperlink"/>
          <w:rFonts w:eastAsia="SimSun"/>
          <w:lang w:val="ru-RU" w:eastAsia="zh-CN"/>
        </w:rPr>
        <w:instrText xml:space="preserve"> HYPERLINK "http://www.natcom.gov.sl" </w:instrText>
      </w:r>
      <w:r w:rsidR="00EF604C">
        <w:rPr>
          <w:rStyle w:val="Hyperlink"/>
          <w:rFonts w:eastAsia="SimSun"/>
          <w:lang w:val="ru-RU" w:eastAsia="zh-CN"/>
        </w:rPr>
        <w:fldChar w:fldCharType="separate"/>
      </w:r>
      <w:r w:rsidRPr="007D01F6">
        <w:rPr>
          <w:rStyle w:val="Hyperlink"/>
          <w:rFonts w:eastAsia="SimSun"/>
          <w:lang w:val="ru-RU" w:eastAsia="zh-CN"/>
        </w:rPr>
        <w:t>www.natcom.gov.sl</w:t>
      </w:r>
      <w:r w:rsidR="00EF604C">
        <w:rPr>
          <w:rStyle w:val="Hyperlink"/>
          <w:rFonts w:eastAsia="SimSun"/>
          <w:lang w:val="ru-RU" w:eastAsia="zh-CN"/>
        </w:rPr>
        <w:fldChar w:fldCharType="end"/>
      </w:r>
    </w:p>
    <w:p w:rsidR="001063A9" w:rsidRPr="00420C0C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420C0C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:rsidR="00D5349A" w:rsidRPr="00BF073C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F073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3C025B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63" w:name="_Toc248829287"/>
      <w:bookmarkStart w:id="64" w:name="_Toc251059440"/>
      <w:r w:rsidRPr="002314FB">
        <w:rPr>
          <w:rFonts w:asciiTheme="minorHAnsi" w:hAnsiTheme="minorHAnsi"/>
          <w:lang w:val="ru-RU"/>
        </w:rPr>
        <w:t>См</w:t>
      </w:r>
      <w:r w:rsidRPr="003C025B">
        <w:rPr>
          <w:rFonts w:asciiTheme="minorHAnsi" w:hAnsiTheme="minorHAnsi"/>
          <w:lang w:val="ru-RU"/>
        </w:rPr>
        <w:t xml:space="preserve">. </w:t>
      </w:r>
      <w:r w:rsidRPr="000E2949">
        <w:rPr>
          <w:rFonts w:asciiTheme="minorHAnsi" w:hAnsiTheme="minorHAnsi"/>
          <w:lang w:val="en-US"/>
        </w:rPr>
        <w:t>URL</w:t>
      </w:r>
      <w:r w:rsidRPr="003C025B">
        <w:rPr>
          <w:rFonts w:asciiTheme="minorHAnsi" w:hAnsiTheme="minorHAnsi"/>
          <w:lang w:val="ru-RU"/>
        </w:rPr>
        <w:t xml:space="preserve">: </w:t>
      </w:r>
      <w:r w:rsidR="003D4CAA">
        <w:fldChar w:fldCharType="begin"/>
      </w:r>
      <w:r w:rsidR="003D4CAA">
        <w:instrText xml:space="preserve"> HYPERLINK "http://www.itu.int/pub/T-SP-SR.1-2012" </w:instrText>
      </w:r>
      <w:r w:rsidR="003D4CAA">
        <w:fldChar w:fldCharType="separate"/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www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itu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int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pub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T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SP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SR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.1-2012</w:t>
      </w:r>
      <w:r w:rsidR="003D4CAA">
        <w:rPr>
          <w:rStyle w:val="Hyperlink"/>
          <w:rFonts w:asciiTheme="minorHAnsi" w:hAnsiTheme="minorHAnsi"/>
          <w:color w:val="auto"/>
          <w:lang w:val="ru-RU"/>
        </w:rPr>
        <w:fldChar w:fldCharType="end"/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:rsidTr="00D5349A">
        <w:tc>
          <w:tcPr>
            <w:tcW w:w="2977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:rsidTr="00D5349A">
        <w:tc>
          <w:tcPr>
            <w:tcW w:w="2977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BF073C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5" w:name="_Toc253407167"/>
      <w:bookmarkStart w:id="66" w:name="_Toc259783162"/>
      <w:bookmarkStart w:id="67" w:name="_Toc262631833"/>
      <w:bookmarkStart w:id="68" w:name="_Toc265056512"/>
      <w:bookmarkStart w:id="69" w:name="_Toc266181259"/>
      <w:bookmarkStart w:id="70" w:name="_Toc268774044"/>
      <w:bookmarkStart w:id="71" w:name="_Toc271700513"/>
      <w:bookmarkStart w:id="72" w:name="_Toc273023374"/>
      <w:bookmarkStart w:id="73" w:name="_Toc274223848"/>
      <w:bookmarkStart w:id="74" w:name="_Toc276717184"/>
      <w:bookmarkStart w:id="75" w:name="_Toc279669170"/>
      <w:bookmarkStart w:id="76" w:name="_Toc280349226"/>
      <w:bookmarkStart w:id="77" w:name="_Toc282526058"/>
      <w:bookmarkStart w:id="78" w:name="_Toc283737224"/>
      <w:bookmarkStart w:id="79" w:name="_Toc286218735"/>
      <w:bookmarkStart w:id="80" w:name="_Toc288660300"/>
      <w:bookmarkStart w:id="81" w:name="_Toc291005409"/>
      <w:bookmarkStart w:id="82" w:name="_Toc292704993"/>
      <w:bookmarkStart w:id="83" w:name="_Toc295387918"/>
      <w:bookmarkStart w:id="84" w:name="_Toc296675488"/>
      <w:bookmarkStart w:id="85" w:name="_Toc297804739"/>
      <w:bookmarkStart w:id="86" w:name="_Toc301945313"/>
      <w:bookmarkStart w:id="87" w:name="_Toc303344268"/>
      <w:bookmarkStart w:id="88" w:name="_Toc304892186"/>
      <w:bookmarkStart w:id="89" w:name="_Toc308530351"/>
      <w:bookmarkStart w:id="90" w:name="_Toc311103663"/>
      <w:bookmarkStart w:id="91" w:name="_Toc313973328"/>
      <w:bookmarkStart w:id="92" w:name="_Toc316479984"/>
      <w:bookmarkStart w:id="93" w:name="_Toc318965022"/>
      <w:bookmarkStart w:id="94" w:name="_Toc320536978"/>
      <w:bookmarkStart w:id="95" w:name="_Toc323035741"/>
      <w:bookmarkStart w:id="96" w:name="_Toc323904394"/>
      <w:bookmarkStart w:id="97" w:name="_Toc332272672"/>
      <w:bookmarkStart w:id="98" w:name="_Toc334776207"/>
      <w:bookmarkStart w:id="99" w:name="_Toc335901526"/>
      <w:bookmarkStart w:id="100" w:name="_Toc337110352"/>
      <w:bookmarkStart w:id="101" w:name="_Toc338779393"/>
      <w:bookmarkStart w:id="102" w:name="_Toc340225540"/>
      <w:bookmarkStart w:id="103" w:name="_Toc341451238"/>
      <w:bookmarkStart w:id="104" w:name="_Toc342912869"/>
      <w:bookmarkStart w:id="105" w:name="_Toc343262689"/>
      <w:bookmarkStart w:id="106" w:name="_Toc345579844"/>
      <w:bookmarkStart w:id="107" w:name="_Toc346885966"/>
      <w:bookmarkStart w:id="108" w:name="_Toc347929611"/>
      <w:bookmarkStart w:id="109" w:name="_Toc349288272"/>
      <w:bookmarkStart w:id="110" w:name="_Toc350415590"/>
      <w:bookmarkStart w:id="111" w:name="_Toc351549911"/>
      <w:bookmarkStart w:id="112" w:name="_Toc352940516"/>
      <w:bookmarkStart w:id="113" w:name="_Toc354053853"/>
      <w:bookmarkStart w:id="114" w:name="_Toc355708879"/>
      <w:r w:rsidRPr="00BF073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F073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D5349A" w:rsidRPr="002314FB" w:rsidRDefault="00D5349A" w:rsidP="008B4406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3A6F9E" w:rsidRPr="002314FB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2314FB" w:rsidRDefault="00E5105F" w:rsidP="008B4406">
      <w:pPr>
        <w:rPr>
          <w:rFonts w:asciiTheme="minorHAnsi" w:hAnsiTheme="minorHAnsi"/>
          <w:lang w:val="ru-RU"/>
        </w:rPr>
      </w:pPr>
    </w:p>
    <w:p w:rsidR="008852E5" w:rsidRPr="002314FB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2314FB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5" w:name="_Toc253407169"/>
      <w:bookmarkStart w:id="116" w:name="_Toc259783164"/>
      <w:bookmarkStart w:id="117" w:name="_Toc266181261"/>
      <w:bookmarkStart w:id="118" w:name="_Toc268774046"/>
      <w:bookmarkStart w:id="119" w:name="_Toc271700515"/>
      <w:bookmarkStart w:id="120" w:name="_Toc273023376"/>
      <w:bookmarkStart w:id="121" w:name="_Toc274223850"/>
      <w:bookmarkStart w:id="122" w:name="_Toc276717186"/>
      <w:bookmarkStart w:id="123" w:name="_Toc279669172"/>
      <w:bookmarkStart w:id="124" w:name="_Toc280349228"/>
      <w:bookmarkStart w:id="125" w:name="_Toc282526060"/>
      <w:bookmarkStart w:id="126" w:name="_Toc283737226"/>
      <w:bookmarkStart w:id="127" w:name="_Toc286218737"/>
      <w:bookmarkStart w:id="128" w:name="_Toc288660302"/>
      <w:bookmarkStart w:id="129" w:name="_Toc291005411"/>
      <w:bookmarkStart w:id="130" w:name="_Toc292704995"/>
      <w:bookmarkStart w:id="131" w:name="_Toc295387920"/>
      <w:bookmarkStart w:id="132" w:name="_Toc296675490"/>
      <w:bookmarkStart w:id="133" w:name="_Toc297804741"/>
      <w:bookmarkStart w:id="134" w:name="_Toc301945315"/>
      <w:bookmarkStart w:id="135" w:name="_Toc303344270"/>
      <w:bookmarkStart w:id="136" w:name="_Toc304892188"/>
      <w:bookmarkStart w:id="137" w:name="_Toc308530352"/>
      <w:bookmarkStart w:id="138" w:name="_Toc311103664"/>
      <w:bookmarkStart w:id="139" w:name="_Toc313973329"/>
      <w:bookmarkStart w:id="140" w:name="_Toc316479985"/>
      <w:bookmarkStart w:id="141" w:name="_Toc318965023"/>
      <w:bookmarkStart w:id="142" w:name="_Toc320536979"/>
      <w:bookmarkStart w:id="143" w:name="_Toc321233409"/>
      <w:bookmarkStart w:id="144" w:name="_Toc321311688"/>
      <w:bookmarkStart w:id="145" w:name="_Toc321820569"/>
      <w:bookmarkStart w:id="146" w:name="_Toc323035742"/>
      <w:bookmarkStart w:id="147" w:name="_Toc323904395"/>
      <w:bookmarkStart w:id="148" w:name="_Toc332272673"/>
      <w:bookmarkStart w:id="149" w:name="_Toc334776208"/>
      <w:bookmarkStart w:id="150" w:name="_Toc335901527"/>
      <w:bookmarkStart w:id="151" w:name="_Toc337110353"/>
      <w:bookmarkStart w:id="152" w:name="_Toc338779394"/>
      <w:bookmarkStart w:id="153" w:name="_Toc340225541"/>
      <w:bookmarkStart w:id="154" w:name="_Toc341451239"/>
      <w:bookmarkStart w:id="155" w:name="_Toc342912870"/>
      <w:bookmarkStart w:id="156" w:name="_Toc343262690"/>
      <w:bookmarkStart w:id="157" w:name="_Toc345579845"/>
      <w:bookmarkStart w:id="158" w:name="_Toc346885967"/>
      <w:bookmarkStart w:id="159" w:name="_Toc347929612"/>
      <w:bookmarkStart w:id="160" w:name="_Toc349288273"/>
      <w:bookmarkStart w:id="161" w:name="_Toc350415591"/>
      <w:bookmarkStart w:id="162" w:name="_Toc351549912"/>
      <w:bookmarkStart w:id="163" w:name="_Toc352940517"/>
      <w:bookmarkStart w:id="164" w:name="_Toc354053854"/>
      <w:bookmarkStart w:id="165" w:name="_Toc355708880"/>
      <w:bookmarkStart w:id="166" w:name="_Toc357001963"/>
      <w:bookmarkStart w:id="167" w:name="_Toc358192590"/>
      <w:bookmarkStart w:id="168" w:name="_Toc359489439"/>
      <w:bookmarkStart w:id="169" w:name="_Toc360696839"/>
      <w:bookmarkStart w:id="170" w:name="_Toc361921570"/>
      <w:bookmarkStart w:id="171" w:name="_Toc363741410"/>
      <w:bookmarkStart w:id="172" w:name="_Toc364672359"/>
      <w:bookmarkStart w:id="173" w:name="_Toc366157716"/>
      <w:bookmarkStart w:id="174" w:name="_Toc367715555"/>
      <w:bookmarkStart w:id="175" w:name="_Toc369007689"/>
      <w:bookmarkStart w:id="176" w:name="_Toc369007893"/>
      <w:bookmarkStart w:id="177" w:name="_Toc370373502"/>
      <w:bookmarkStart w:id="178" w:name="_Toc371588868"/>
      <w:bookmarkStart w:id="179" w:name="_Toc373157834"/>
      <w:bookmarkStart w:id="180" w:name="_Toc374006642"/>
      <w:bookmarkStart w:id="181" w:name="_Toc374692696"/>
      <w:bookmarkStart w:id="182" w:name="_Toc374692773"/>
      <w:bookmarkStart w:id="183" w:name="_Toc377026502"/>
      <w:bookmarkStart w:id="184" w:name="_Toc378322723"/>
      <w:bookmarkStart w:id="185" w:name="_Toc379440376"/>
      <w:bookmarkStart w:id="186" w:name="_Toc380582901"/>
      <w:bookmarkStart w:id="187" w:name="_Toc381784234"/>
      <w:bookmarkStart w:id="188" w:name="_Toc383182317"/>
      <w:bookmarkStart w:id="189" w:name="_Toc384625711"/>
      <w:bookmarkStart w:id="190" w:name="_Toc385496803"/>
      <w:bookmarkStart w:id="191" w:name="_Toc388946331"/>
      <w:bookmarkStart w:id="192" w:name="_Toc388947564"/>
      <w:bookmarkStart w:id="193" w:name="_Toc389730888"/>
      <w:bookmarkStart w:id="194" w:name="_Toc391386076"/>
      <w:bookmarkStart w:id="195" w:name="_Toc392235890"/>
      <w:bookmarkStart w:id="196" w:name="_Toc393713421"/>
      <w:bookmarkStart w:id="197" w:name="_Toc393714488"/>
      <w:bookmarkStart w:id="198" w:name="_Toc393715492"/>
      <w:bookmarkStart w:id="199" w:name="_Toc395100467"/>
      <w:bookmarkStart w:id="200" w:name="_Toc396212814"/>
      <w:bookmarkStart w:id="201" w:name="_Toc397517659"/>
      <w:bookmarkStart w:id="202" w:name="_Toc399160642"/>
      <w:bookmarkStart w:id="203" w:name="_Toc400374880"/>
      <w:bookmarkStart w:id="204" w:name="_Toc401757926"/>
      <w:bookmarkStart w:id="205" w:name="_Toc402967106"/>
      <w:bookmarkStart w:id="206" w:name="_Toc404332318"/>
      <w:bookmarkStart w:id="207" w:name="_Toc405386784"/>
      <w:bookmarkStart w:id="208" w:name="_Toc406508022"/>
      <w:bookmarkStart w:id="209" w:name="_Toc408576643"/>
      <w:bookmarkStart w:id="210" w:name="_Toc409708238"/>
      <w:bookmarkStart w:id="211" w:name="_Toc410904541"/>
      <w:bookmarkStart w:id="212" w:name="_Toc414884970"/>
      <w:bookmarkStart w:id="213" w:name="_Toc416360080"/>
      <w:bookmarkStart w:id="214" w:name="_Toc417984363"/>
      <w:bookmarkStart w:id="215" w:name="_Toc420414841"/>
    </w:p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p w:rsidR="00872C86" w:rsidRPr="002314FB" w:rsidRDefault="005C28E6" w:rsidP="008B4406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2314FB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BF073C" w:rsidRDefault="000676FA" w:rsidP="00AE0453">
      <w:pPr>
        <w:pStyle w:val="Heading20"/>
        <w:spacing w:before="1320"/>
        <w:rPr>
          <w:szCs w:val="26"/>
          <w:highlight w:val="yellow"/>
          <w:lang w:val="ru-RU"/>
        </w:rPr>
      </w:pPr>
      <w:r w:rsidRPr="00BF073C">
        <w:rPr>
          <w:szCs w:val="26"/>
          <w:lang w:val="ru-RU"/>
        </w:rPr>
        <w:t xml:space="preserve">Список судовых станций и присвоений опознавателей </w:t>
      </w:r>
      <w:r w:rsidRPr="00BF073C">
        <w:rPr>
          <w:szCs w:val="26"/>
          <w:lang w:val="ru-RU"/>
        </w:rPr>
        <w:br/>
        <w:t xml:space="preserve">морской подвижной службы </w:t>
      </w:r>
      <w:r w:rsidR="00277A5C" w:rsidRPr="00BF073C">
        <w:rPr>
          <w:szCs w:val="26"/>
          <w:lang w:val="ru-RU"/>
        </w:rPr>
        <w:br/>
      </w:r>
      <w:r w:rsidRPr="00BF073C">
        <w:rPr>
          <w:szCs w:val="26"/>
          <w:lang w:val="ru-RU"/>
        </w:rPr>
        <w:t xml:space="preserve">(Список V) </w:t>
      </w:r>
      <w:r w:rsidR="00277A5C" w:rsidRPr="00BF073C">
        <w:rPr>
          <w:szCs w:val="26"/>
          <w:lang w:val="ru-RU"/>
        </w:rPr>
        <w:br/>
      </w:r>
      <w:r w:rsidRPr="00BF073C">
        <w:rPr>
          <w:szCs w:val="26"/>
          <w:lang w:val="ru-RU"/>
        </w:rPr>
        <w:t>Издание 201</w:t>
      </w:r>
      <w:r w:rsidR="00AE0453" w:rsidRPr="00BF073C">
        <w:rPr>
          <w:szCs w:val="26"/>
          <w:lang w:val="ru-RU"/>
        </w:rPr>
        <w:t>9</w:t>
      </w:r>
      <w:r w:rsidRPr="00BF073C">
        <w:rPr>
          <w:szCs w:val="26"/>
          <w:lang w:val="ru-RU"/>
        </w:rPr>
        <w:t xml:space="preserve"> года</w:t>
      </w:r>
      <w:r w:rsidRPr="00BF073C">
        <w:rPr>
          <w:szCs w:val="26"/>
          <w:lang w:val="ru-RU"/>
        </w:rPr>
        <w:br/>
      </w:r>
      <w:r w:rsidRPr="00BF073C">
        <w:rPr>
          <w:szCs w:val="26"/>
          <w:lang w:val="ru-RU"/>
        </w:rPr>
        <w:br/>
        <w:t>Раздел VI</w:t>
      </w:r>
    </w:p>
    <w:p w:rsidR="00AE0453" w:rsidRPr="00585F3D" w:rsidRDefault="00AE0453" w:rsidP="00A847AA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  <w:color w:val="000000"/>
        </w:rPr>
      </w:pPr>
      <w:r w:rsidRPr="00585F3D">
        <w:rPr>
          <w:rFonts w:asciiTheme="minorHAnsi" w:hAnsiTheme="minorHAnsi" w:cstheme="minorHAnsi"/>
          <w:b/>
          <w:bCs/>
          <w:color w:val="000000"/>
        </w:rPr>
        <w:t>SUP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36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ab/>
        <w:t>US04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Seven Seas Communications Inc., 1700 East Las Olas Blvd., Suite 202,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Ft. Lauderdale, FL 33301, 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Лицо для контактов: Gary A. Cantor.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24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>US05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Omnet, Inc., P.O. Box 1285, 21 North Central Avenue Staunton, VA 24402,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sz w:val="30"/>
          <w:szCs w:val="3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Лицо для контактов: Susan Kubany, President.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24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>US06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KFS Worl Communications dba GLOBE WIRELESS,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1571 Robert J. Conlan Blvd., Palm Bay, FL 32905, 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Лицо для контактов: Barbara A. Curran, Invoicing Specialist, тел.: +1 321 309 1392,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 xml:space="preserve">эл. почта: </w:t>
      </w:r>
      <w:hyperlink r:id="rId23" w:history="1">
        <w:r w:rsidRPr="00623633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barbara.curran@globewireless.com</w:t>
        </w:r>
      </w:hyperlink>
      <w:r w:rsidRPr="00623633">
        <w:rPr>
          <w:rFonts w:asciiTheme="minorHAnsi" w:hAnsiTheme="minorHAnsi" w:cstheme="minorHAnsi"/>
          <w:color w:val="000000"/>
          <w:lang w:val="ru-RU"/>
        </w:rPr>
        <w:t>.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24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>US08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ShipCom, L.L.C. (formely M M R Radio, L.L.C.), 7700 Rinla Ave., Mobile,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sz w:val="30"/>
          <w:szCs w:val="3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AL 36619-1199, 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 xml:space="preserve">Лицо для контактов: Rene Stiegler, President, 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тел.: +1 251 666 5110, Paula Ramage, Assistant, эл. почта:</w:t>
      </w:r>
      <w:r w:rsidRPr="00623633">
        <w:rPr>
          <w:rFonts w:asciiTheme="minorHAnsi" w:hAnsiTheme="minorHAnsi" w:cstheme="minorHAnsi"/>
          <w:lang w:val="ru-RU"/>
        </w:rPr>
        <w:t xml:space="preserve"> </w:t>
      </w:r>
      <w:hyperlink r:id="rId24" w:history="1">
        <w:r w:rsidRPr="00623633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pramage@wlo.com</w:t>
        </w:r>
      </w:hyperlink>
      <w:r w:rsidRPr="00623633">
        <w:rPr>
          <w:rFonts w:asciiTheme="minorHAnsi" w:hAnsiTheme="minorHAnsi" w:cstheme="minorHAnsi"/>
          <w:color w:val="000000"/>
          <w:lang w:val="ru-RU"/>
        </w:rPr>
        <w:t>.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24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>US10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Exxon Communications Company, P.O. Box 4934, Houston, TX 77210-4934,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sz w:val="30"/>
          <w:szCs w:val="3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Лицо для контактов: Mary Carol Wichel, Licensing Administrator, факс: +1 713 431 7310.</w:t>
      </w:r>
    </w:p>
    <w:p w:rsidR="00AE0453" w:rsidRPr="00623633" w:rsidRDefault="00AE0453" w:rsidP="00A847AA">
      <w:pPr>
        <w:widowControl w:val="0"/>
        <w:tabs>
          <w:tab w:val="left" w:pos="199"/>
          <w:tab w:val="left" w:pos="1021"/>
        </w:tabs>
        <w:spacing w:before="240"/>
        <w:ind w:left="709"/>
        <w:rPr>
          <w:rFonts w:asciiTheme="minorHAnsi" w:hAnsiTheme="minorHAnsi" w:cstheme="minorHAnsi"/>
          <w:color w:val="000000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b/>
          <w:bCs/>
          <w:color w:val="000000"/>
          <w:lang w:val="ru-RU"/>
        </w:rPr>
        <w:t>US12</w:t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Raytheon Service Co., 1348 Hainesport Road, Mt. Laurel, NJ 08054,</w:t>
      </w:r>
    </w:p>
    <w:p w:rsidR="00AE0453" w:rsidRPr="00623633" w:rsidRDefault="00AE0453" w:rsidP="00AE0453">
      <w:pPr>
        <w:widowControl w:val="0"/>
        <w:tabs>
          <w:tab w:val="left" w:pos="199"/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sz w:val="30"/>
          <w:szCs w:val="30"/>
          <w:lang w:val="ru-RU"/>
        </w:rPr>
      </w:pP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ab/>
        <w:t>United States.</w:t>
      </w:r>
    </w:p>
    <w:p w:rsidR="00AE0453" w:rsidRPr="00623633" w:rsidRDefault="00AE0453" w:rsidP="00AE0453">
      <w:pPr>
        <w:widowControl w:val="0"/>
        <w:tabs>
          <w:tab w:val="left" w:pos="1021"/>
        </w:tabs>
        <w:spacing w:before="0"/>
        <w:ind w:left="709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23633">
        <w:rPr>
          <w:rFonts w:asciiTheme="minorHAnsi" w:hAnsiTheme="minorHAnsi" w:cstheme="minorHAnsi"/>
          <w:color w:val="000000"/>
          <w:lang w:val="ru-RU"/>
        </w:rPr>
        <w:t>Лицо для контактов: Charles D. Parker.</w:t>
      </w:r>
    </w:p>
    <w:p w:rsidR="00C9732F" w:rsidRPr="00BF073C" w:rsidRDefault="00C9732F" w:rsidP="00C9732F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BF073C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BF073C">
        <w:rPr>
          <w:szCs w:val="26"/>
          <w:lang w:val="ru-RU"/>
        </w:rPr>
        <w:br/>
        <w:t xml:space="preserve">(согласно Рекомендации МСЭ-Т E.118 (05/2006)) </w:t>
      </w:r>
      <w:r w:rsidRPr="00BF073C">
        <w:rPr>
          <w:szCs w:val="26"/>
          <w:lang w:val="ru-RU"/>
        </w:rPr>
        <w:br/>
        <w:t>(по состоянию на 1 декабря 2018 г.)</w:t>
      </w:r>
    </w:p>
    <w:p w:rsidR="00C9732F" w:rsidRDefault="00C9732F" w:rsidP="00134CD7">
      <w:pPr>
        <w:tabs>
          <w:tab w:val="clear" w:pos="567"/>
          <w:tab w:val="left" w:pos="720"/>
        </w:tabs>
        <w:jc w:val="center"/>
        <w:rPr>
          <w:lang w:val="ru-RU"/>
        </w:rPr>
      </w:pPr>
      <w:r w:rsidRPr="00A0574D">
        <w:rPr>
          <w:lang w:val="ru-RU"/>
        </w:rPr>
        <w:t>(Приложение к Оперативному бюллетеню № 1161 МСЭ – 1.X</w:t>
      </w:r>
      <w:r w:rsidRPr="00A0574D">
        <w:rPr>
          <w:lang w:val="en-US"/>
        </w:rPr>
        <w:t>I</w:t>
      </w:r>
      <w:r w:rsidRPr="00A0574D">
        <w:rPr>
          <w:lang w:val="ru-RU"/>
        </w:rPr>
        <w:t>I.2018)</w:t>
      </w:r>
      <w:r w:rsidRPr="00A0574D">
        <w:rPr>
          <w:lang w:val="ru-RU"/>
        </w:rPr>
        <w:br/>
        <w:t xml:space="preserve">(Поправка № </w:t>
      </w:r>
      <w:r w:rsidR="00134CD7">
        <w:rPr>
          <w:lang w:val="ru-RU"/>
        </w:rPr>
        <w:t>11</w:t>
      </w:r>
      <w:r w:rsidRPr="00A0574D">
        <w:rPr>
          <w:lang w:val="ru-RU"/>
        </w:rPr>
        <w:t>)</w:t>
      </w:r>
    </w:p>
    <w:p w:rsidR="00134CD7" w:rsidRPr="00CB4AA3" w:rsidRDefault="00134CD7" w:rsidP="003B32C7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</w:rPr>
      </w:pPr>
      <w:bookmarkStart w:id="216" w:name="OLE_LINK8"/>
      <w:r w:rsidRPr="00CB4AA3">
        <w:rPr>
          <w:rFonts w:asciiTheme="minorHAnsi" w:hAnsiTheme="minorHAnsi" w:cstheme="minorHAnsi"/>
          <w:b/>
          <w:bCs/>
          <w:lang w:val="ru-RU"/>
        </w:rPr>
        <w:t>Австра</w:t>
      </w:r>
      <w:r w:rsidR="003B32C7">
        <w:rPr>
          <w:rFonts w:asciiTheme="minorHAnsi" w:hAnsiTheme="minorHAnsi" w:cstheme="minorHAnsi"/>
          <w:b/>
          <w:bCs/>
          <w:lang w:val="ru-RU"/>
        </w:rPr>
        <w:t>л</w:t>
      </w:r>
      <w:r w:rsidRPr="00CB4AA3">
        <w:rPr>
          <w:rFonts w:asciiTheme="minorHAnsi" w:hAnsiTheme="minorHAnsi" w:cstheme="minorHAnsi"/>
          <w:b/>
          <w:bCs/>
          <w:lang w:val="ru-RU"/>
        </w:rPr>
        <w:t>ия</w:t>
      </w:r>
      <w:bookmarkEnd w:id="216"/>
      <w:r w:rsidRPr="00CB4AA3">
        <w:rPr>
          <w:rFonts w:asciiTheme="minorHAnsi" w:hAnsiTheme="minorHAnsi" w:cstheme="minorHAnsi"/>
          <w:b/>
          <w:bCs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2686"/>
        <w:gridCol w:w="1279"/>
        <w:gridCol w:w="3670"/>
      </w:tblGrid>
      <w:tr w:rsidR="00134CD7" w:rsidRPr="00134CD7" w:rsidTr="00FD538D">
        <w:trPr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134CD7" w:rsidRPr="00BF073C" w:rsidTr="00FD538D">
        <w:trPr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SingTel Optus Pty Limited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Lyonpark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MACQUARIE PARK NSW 2113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89 61 02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Tristan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Thabtim</w:t>
            </w:r>
            <w:proofErr w:type="spellEnd"/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888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NSW-1670 NORTH RYDE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+61 2 8082 7800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+61 2 8082 7100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5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Tristan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Thabtim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optus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com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au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134CD7" w:rsidRPr="00BF073C" w:rsidTr="00FD538D">
        <w:trPr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7" w:name="_Hlk524514227"/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SingTel Optus Pty Limited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Lyonpark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MACQUARIE PARK NSW 2113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89 61 12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Tristan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Thabtim</w:t>
            </w:r>
            <w:proofErr w:type="spellEnd"/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888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NSW-1670 NORTH RYDE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+61 2 8082 7800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+61 2 8082 7100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6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Tristan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Thabtim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optus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com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au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134CD7" w:rsidRPr="00BF073C" w:rsidTr="00FD538D">
        <w:trPr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SingTel Optus Pty Limited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Lyonpark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MACQUARIE PARK NSW 2113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89 61 21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Tristan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Thabtim</w:t>
            </w:r>
            <w:proofErr w:type="spellEnd"/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888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NSW-1670 NORTH RYDE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+61 2 8082 7800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+61 2 8082 7100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7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Tristan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Thabtim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optus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com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au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134CD7" w:rsidRPr="00BF073C" w:rsidTr="00FD538D">
        <w:trPr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SingTel Optus Pty Limited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Lyonpark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MACQUARIE PARK NSW 2113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89 61 23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Tristan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Thabtim</w:t>
            </w:r>
            <w:proofErr w:type="spellEnd"/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888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NSW-1670 NORTH RYDE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+61 2 8082 7800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+61 2 8082 7100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8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Tristan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Thabtim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optus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com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au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17"/>
    <w:p w:rsidR="00134CD7" w:rsidRPr="00CB4AA3" w:rsidRDefault="00134CD7" w:rsidP="00CB4AA3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</w:rPr>
      </w:pPr>
      <w:proofErr w:type="spellStart"/>
      <w:r w:rsidRPr="00CB4AA3">
        <w:rPr>
          <w:rFonts w:asciiTheme="minorHAnsi" w:hAnsiTheme="minorHAnsi" w:cstheme="minorHAnsi"/>
          <w:b/>
          <w:bCs/>
        </w:rPr>
        <w:t>Бахрейн</w:t>
      </w:r>
      <w:proofErr w:type="spellEnd"/>
      <w:r w:rsidRPr="00CB4AA3">
        <w:rPr>
          <w:rFonts w:asciiTheme="minorHAnsi" w:hAnsiTheme="minorHAnsi" w:cstheme="minorHAnsi"/>
          <w:b/>
          <w:bCs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0"/>
        <w:gridCol w:w="2708"/>
        <w:gridCol w:w="1251"/>
        <w:gridCol w:w="3670"/>
      </w:tblGrid>
      <w:tr w:rsidR="00134CD7" w:rsidRPr="00134CD7" w:rsidTr="00FD538D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134CD7" w:rsidRPr="00BF073C" w:rsidTr="00FD538D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Bahrain Telecommunications Company (BATELCO)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14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MANAMA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89 973 01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Regulatory Team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BF073C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</w:rPr>
              <w:tab/>
              <w:t>+973 17885771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9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legal</w:t>
              </w:r>
              <w:r w:rsidR="00BF073C" w:rsidRPr="00BF073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btc</w:t>
              </w:r>
              <w:proofErr w:type="spellEnd"/>
              <w:r w:rsidR="00BF073C" w:rsidRPr="00BF073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</w:t>
              </w:r>
              <w:r w:rsidR="00BF073C" w:rsidRPr="00BF073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bh</w:t>
              </w:r>
              <w:proofErr w:type="spellEnd"/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134CD7" w:rsidRPr="00BF073C" w:rsidTr="00FD538D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EF604C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60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Zain Bahrain</w:t>
            </w:r>
          </w:p>
          <w:p w:rsidR="00134CD7" w:rsidRPr="00134CD7" w:rsidRDefault="00134CD7" w:rsidP="00134C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PO Box 266</w:t>
            </w:r>
          </w:p>
          <w:p w:rsidR="00134CD7" w:rsidRPr="00134CD7" w:rsidRDefault="00134CD7" w:rsidP="00134C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MANAMA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89 973 02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BF073C" w:rsidRDefault="00134CD7" w:rsidP="00134CD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Regulatory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+973 36031000</w:t>
            </w:r>
          </w:p>
          <w:p w:rsidR="00134CD7" w:rsidRPr="00894F2A" w:rsidRDefault="00894F2A" w:rsidP="00915779">
            <w:pPr>
              <w:tabs>
                <w:tab w:val="clear" w:pos="567"/>
                <w:tab w:val="left" w:pos="822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+973 36031769</w:t>
            </w:r>
          </w:p>
          <w:p w:rsidR="00134CD7" w:rsidRPr="00BF073C" w:rsidRDefault="00894F2A" w:rsidP="00915779">
            <w:pPr>
              <w:tabs>
                <w:tab w:val="clear" w:pos="567"/>
                <w:tab w:val="left" w:pos="822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157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0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regulatory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bh</w:t>
              </w:r>
              <w:proofErr w:type="spellEnd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zain</w:t>
              </w:r>
              <w:proofErr w:type="spellEnd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134CD7" w:rsidRPr="00CB4AA3" w:rsidRDefault="00134CD7" w:rsidP="00BC680E">
      <w:pPr>
        <w:keepNext/>
        <w:keepLines/>
        <w:pageBreakBefore/>
        <w:tabs>
          <w:tab w:val="clear" w:pos="567"/>
          <w:tab w:val="left" w:pos="851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theme="minorHAnsi"/>
        </w:rPr>
      </w:pPr>
      <w:r w:rsidRPr="00CB4AA3">
        <w:rPr>
          <w:rFonts w:asciiTheme="minorHAnsi" w:hAnsiTheme="minorHAnsi" w:cstheme="minorHAnsi"/>
          <w:b/>
          <w:bCs/>
          <w:lang w:val="ru-RU"/>
        </w:rPr>
        <w:lastRenderedPageBreak/>
        <w:t>Кипр</w:t>
      </w:r>
      <w:r w:rsidR="00CB4AA3">
        <w:rPr>
          <w:rFonts w:asciiTheme="minorHAnsi" w:hAnsiTheme="minorHAnsi" w:cstheme="minorHAnsi"/>
          <w:b/>
          <w:bCs/>
        </w:rPr>
        <w:tab/>
      </w:r>
      <w:r w:rsidRPr="00CB4AA3">
        <w:rPr>
          <w:rFonts w:asciiTheme="minorHAnsi" w:hAnsiTheme="minorHAnsi" w:cstheme="minorHAnsi"/>
          <w:b/>
          <w:bCs/>
        </w:rPr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268"/>
        <w:gridCol w:w="1074"/>
        <w:gridCol w:w="3178"/>
        <w:gridCol w:w="1119"/>
      </w:tblGrid>
      <w:tr w:rsidR="00134CD7" w:rsidRPr="00BF073C" w:rsidTr="003B32C7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BC680E" w:rsidRDefault="00BC680E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134CD7" w:rsidRPr="00BC680E" w:rsidTr="003B32C7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Mundio</w:t>
            </w:r>
            <w:proofErr w:type="spellEnd"/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Mobile Cyprus Ltd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31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Evagoras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Avenue, </w:t>
            </w:r>
            <w:r w:rsidRPr="00134CD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Evagoras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Tower Office 32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1066 NICOSIA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89 357 23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Stephanie Lazarus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Mundio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Mobile, 54 Marsh Wall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LONDON E14 9TP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(United Kingdom)</w:t>
            </w:r>
          </w:p>
          <w:p w:rsidR="00134CD7" w:rsidRPr="00BF073C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+44 2075364800</w:t>
            </w:r>
          </w:p>
          <w:p w:rsidR="00134CD7" w:rsidRPr="00894F2A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+44 2070050562</w:t>
            </w:r>
          </w:p>
          <w:p w:rsidR="00134CD7" w:rsidRPr="00BF073C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1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legal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mundio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com</w:t>
              </w:r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BC680E" w:rsidRDefault="00134CD7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1.</w:t>
            </w: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.2019</w:t>
            </w:r>
          </w:p>
        </w:tc>
      </w:tr>
    </w:tbl>
    <w:p w:rsidR="00134CD7" w:rsidRPr="00BC680E" w:rsidRDefault="00134CD7" w:rsidP="00BC680E">
      <w:pPr>
        <w:tabs>
          <w:tab w:val="clear" w:pos="1843"/>
          <w:tab w:val="left" w:pos="2127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lang w:val="ru-RU"/>
        </w:rPr>
      </w:pPr>
      <w:r w:rsidRPr="00BC680E">
        <w:rPr>
          <w:rFonts w:asciiTheme="minorHAnsi" w:hAnsiTheme="minorHAnsi" w:cstheme="minorHAnsi"/>
          <w:b/>
          <w:bCs/>
          <w:lang w:val="ru-RU"/>
        </w:rPr>
        <w:t>Фарерские острова</w:t>
      </w:r>
      <w:r w:rsidRPr="00BC680E">
        <w:rPr>
          <w:rFonts w:asciiTheme="minorHAnsi" w:hAnsiTheme="minorHAnsi" w:cstheme="minorHAnsi"/>
          <w:b/>
          <w:bCs/>
          <w:lang w:val="ru-RU"/>
        </w:rPr>
        <w:tab/>
      </w:r>
      <w:r w:rsidRPr="00CB4AA3">
        <w:rPr>
          <w:rFonts w:asciiTheme="minorHAnsi" w:hAnsiTheme="minorHAnsi" w:cstheme="minorHAnsi"/>
          <w:b/>
          <w:bCs/>
        </w:rPr>
        <w:t>ADD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278"/>
        <w:gridCol w:w="1050"/>
        <w:gridCol w:w="3192"/>
        <w:gridCol w:w="1122"/>
      </w:tblGrid>
      <w:tr w:rsidR="00134CD7" w:rsidRPr="00134CD7" w:rsidTr="007D6A84">
        <w:trPr>
          <w:jc w:val="center"/>
        </w:trPr>
        <w:tc>
          <w:tcPr>
            <w:tcW w:w="141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4CD7" w:rsidRPr="00BC680E" w:rsidRDefault="00134CD7" w:rsidP="00134CD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7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4CD7" w:rsidRPr="00BC680E" w:rsidRDefault="00134CD7" w:rsidP="00BF073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4CD7" w:rsidRPr="00BC680E" w:rsidRDefault="00134CD7" w:rsidP="00134CD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9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4CD7" w:rsidRPr="00134CD7" w:rsidRDefault="00134CD7" w:rsidP="00BF073C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22" w:type="dxa"/>
            <w:shd w:val="clear" w:color="auto" w:fill="FFFFFF"/>
            <w:tcMar>
              <w:left w:w="57" w:type="dxa"/>
              <w:right w:w="57" w:type="dxa"/>
            </w:tcMar>
          </w:tcPr>
          <w:p w:rsidR="00134CD7" w:rsidRPr="00134CD7" w:rsidRDefault="00BC680E" w:rsidP="00134CD7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Дата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начала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134CD7" w:rsidRPr="00BC680E" w:rsidTr="007D6A84">
        <w:trPr>
          <w:jc w:val="center"/>
        </w:trPr>
        <w:tc>
          <w:tcPr>
            <w:tcW w:w="141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4CD7" w:rsidRPr="00134CD7" w:rsidRDefault="00134CD7" w:rsidP="00134CD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Cs/>
                <w:color w:val="21212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Фарерские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27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CD7" w:rsidRPr="00134CD7" w:rsidRDefault="00134CD7" w:rsidP="00134CD7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Faroese Telecom</w:t>
            </w:r>
          </w:p>
          <w:p w:rsidR="00134CD7" w:rsidRPr="00134CD7" w:rsidRDefault="00134CD7" w:rsidP="00134CD7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bCs/>
                <w:sz w:val="18"/>
                <w:szCs w:val="18"/>
              </w:rPr>
              <w:t>Klingran</w:t>
            </w:r>
            <w:proofErr w:type="spellEnd"/>
            <w:r w:rsidRPr="00134C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1-5</w:t>
            </w:r>
          </w:p>
          <w:p w:rsidR="00134CD7" w:rsidRPr="00134CD7" w:rsidRDefault="00134CD7" w:rsidP="00134CD7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Cs/>
                <w:sz w:val="18"/>
                <w:szCs w:val="18"/>
              </w:rPr>
              <w:t>188 HOYVIK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CD7" w:rsidRPr="00134CD7" w:rsidRDefault="00134CD7" w:rsidP="00134CD7">
            <w:pPr>
              <w:tabs>
                <w:tab w:val="clear" w:pos="567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color w:val="212121"/>
                <w:sz w:val="18"/>
                <w:szCs w:val="18"/>
              </w:rPr>
              <w:t>89 298 01</w:t>
            </w:r>
          </w:p>
        </w:tc>
        <w:tc>
          <w:tcPr>
            <w:tcW w:w="319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Kári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Planck</w:t>
            </w:r>
          </w:p>
          <w:p w:rsidR="00134CD7" w:rsidRPr="00134CD7" w:rsidRDefault="00134CD7" w:rsidP="00134CD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Klingran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1-5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188 HOYVIK</w:t>
            </w:r>
          </w:p>
          <w:p w:rsidR="00134CD7" w:rsidRPr="00134CD7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Тел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134CD7"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</w:rPr>
              <w:tab/>
              <w:t>+298 303030</w:t>
            </w:r>
          </w:p>
          <w:p w:rsidR="00134CD7" w:rsidRPr="00894F2A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Факс</w:t>
            </w:r>
            <w:proofErr w:type="spellEnd"/>
            <w:r w:rsidRPr="00894F2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</w:rPr>
              <w:tab/>
              <w:t>+298 303031</w:t>
            </w:r>
          </w:p>
          <w:p w:rsidR="00134CD7" w:rsidRPr="00BF073C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C680E"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2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kp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ft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fo</w:t>
              </w:r>
              <w:proofErr w:type="spellEnd"/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22" w:type="dxa"/>
            <w:shd w:val="clear" w:color="auto" w:fill="FFFFFF"/>
            <w:tcMar>
              <w:left w:w="57" w:type="dxa"/>
              <w:right w:w="57" w:type="dxa"/>
            </w:tcMar>
          </w:tcPr>
          <w:p w:rsidR="00134CD7" w:rsidRPr="00BC680E" w:rsidRDefault="00134CD7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.1998</w:t>
            </w:r>
          </w:p>
        </w:tc>
      </w:tr>
    </w:tbl>
    <w:p w:rsidR="00134CD7" w:rsidRPr="00BC680E" w:rsidRDefault="00134CD7" w:rsidP="00134CD7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lang w:val="ru-RU"/>
        </w:rPr>
      </w:pPr>
      <w:r w:rsidRPr="00CB4AA3">
        <w:rPr>
          <w:rFonts w:asciiTheme="minorHAnsi" w:hAnsiTheme="minorHAnsi" w:cstheme="minorHAnsi"/>
          <w:b/>
          <w:bCs/>
          <w:lang w:val="ru-RU"/>
        </w:rPr>
        <w:t>Франция</w:t>
      </w:r>
      <w:r w:rsidR="00CB4AA3" w:rsidRPr="00BC680E">
        <w:rPr>
          <w:rFonts w:asciiTheme="minorHAnsi" w:hAnsiTheme="minorHAnsi" w:cstheme="minorHAnsi"/>
          <w:b/>
          <w:bCs/>
          <w:lang w:val="ru-RU"/>
        </w:rPr>
        <w:tab/>
      </w:r>
      <w:r w:rsidRPr="00CB4AA3">
        <w:rPr>
          <w:rFonts w:asciiTheme="minorHAnsi" w:hAnsiTheme="minorHAnsi" w:cstheme="minorHAnsi"/>
          <w:b/>
        </w:rPr>
        <w:t>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2278"/>
        <w:gridCol w:w="982"/>
        <w:gridCol w:w="3260"/>
        <w:gridCol w:w="1119"/>
      </w:tblGrid>
      <w:tr w:rsidR="00134CD7" w:rsidRPr="00134CD7" w:rsidTr="003B32C7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134CD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BF073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7D6A84">
            <w:pPr>
              <w:widowControl w:val="0"/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BF073C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BC680E" w:rsidP="00134CD7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Дата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начала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134CD7" w:rsidRPr="00BC680E" w:rsidTr="003B32C7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134C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fr-CH"/>
              </w:rPr>
              <w:t>Thales SA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CH"/>
              </w:rPr>
              <w:t xml:space="preserve">31 </w:t>
            </w:r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>place des Corolles - CS20001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>92098 LA DÉFENSE CEDEX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89 33 26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CD7" w:rsidRPr="00134CD7" w:rsidRDefault="00134CD7" w:rsidP="00134CD7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Xavier BERARD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 xml:space="preserve">Thales DIS, La Vigie, Avenue du Jujubier, Z.I. </w:t>
            </w:r>
            <w:proofErr w:type="spellStart"/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>Athélia</w:t>
            </w:r>
            <w:proofErr w:type="spellEnd"/>
            <w:r w:rsidRPr="00134CD7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 xml:space="preserve"> IV, </w:t>
            </w:r>
          </w:p>
          <w:p w:rsidR="00134CD7" w:rsidRPr="00894F2A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894F2A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>13705 LA CIOTAT Cedex</w:t>
            </w:r>
          </w:p>
          <w:p w:rsidR="00134CD7" w:rsidRPr="00894F2A" w:rsidRDefault="00894F2A" w:rsidP="003B32C7">
            <w:pPr>
              <w:tabs>
                <w:tab w:val="clear" w:pos="567"/>
                <w:tab w:val="left" w:pos="8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Тел</w:t>
            </w:r>
            <w:proofErr w:type="spellEnd"/>
            <w:r w:rsidRPr="00894F2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  <w:t>+33 4 42 36 54 94</w:t>
            </w:r>
          </w:p>
          <w:p w:rsidR="00134CD7" w:rsidRPr="00BF073C" w:rsidRDefault="00894F2A" w:rsidP="003B32C7">
            <w:pPr>
              <w:tabs>
                <w:tab w:val="clear" w:pos="567"/>
                <w:tab w:val="left" w:pos="8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BF07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: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134CD7" w:rsidRPr="00BF07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  <w:t>+33 4 42 36 32 00</w:t>
            </w:r>
          </w:p>
          <w:p w:rsidR="00134CD7" w:rsidRPr="00BF073C" w:rsidRDefault="00894F2A" w:rsidP="003B32C7">
            <w:pPr>
              <w:tabs>
                <w:tab w:val="clear" w:pos="567"/>
                <w:tab w:val="left" w:pos="8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  <w:r w:rsidR="00BC680E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ab/>
            </w:r>
            <w:hyperlink r:id="rId33" w:history="1"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fr-FR"/>
                </w:rPr>
                <w:t>xavier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fr-FR"/>
                </w:rPr>
                <w:t>berard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fr-FR"/>
                </w:rPr>
                <w:t>thalesgroup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fr-FR"/>
                </w:rPr>
                <w:t>com</w:t>
              </w:r>
            </w:hyperlink>
            <w:r w:rsidR="00BF073C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CD7" w:rsidRPr="00BC680E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C680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15.</w:t>
            </w:r>
            <w:r w:rsidRPr="00134CD7"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Pr="00BC680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.2019</w:t>
            </w:r>
          </w:p>
        </w:tc>
      </w:tr>
    </w:tbl>
    <w:p w:rsidR="00134CD7" w:rsidRPr="00BC680E" w:rsidRDefault="00134CD7" w:rsidP="00BC680E">
      <w:pPr>
        <w:tabs>
          <w:tab w:val="clear" w:pos="1276"/>
          <w:tab w:val="clear" w:pos="1843"/>
          <w:tab w:val="left" w:pos="326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lang w:val="ru-RU"/>
        </w:rPr>
      </w:pPr>
      <w:r w:rsidRPr="00BC680E">
        <w:rPr>
          <w:rFonts w:asciiTheme="minorHAnsi" w:hAnsiTheme="minorHAnsi" w:cstheme="minorHAnsi"/>
          <w:b/>
          <w:bCs/>
          <w:lang w:val="ru-RU"/>
        </w:rPr>
        <w:t>Южно-Африканская Республика</w:t>
      </w:r>
      <w:r w:rsidRPr="00BC680E">
        <w:rPr>
          <w:rFonts w:asciiTheme="minorHAnsi" w:hAnsiTheme="minorHAnsi" w:cstheme="minorHAnsi"/>
          <w:b/>
          <w:bCs/>
          <w:lang w:val="ru-RU"/>
        </w:rPr>
        <w:tab/>
      </w:r>
      <w:r w:rsidRPr="00CB4AA3">
        <w:rPr>
          <w:rFonts w:asciiTheme="minorHAnsi" w:hAnsiTheme="minorHAnsi" w:cstheme="minorHAnsi"/>
          <w:b/>
          <w:bCs/>
        </w:rPr>
        <w:t>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278"/>
        <w:gridCol w:w="1064"/>
        <w:gridCol w:w="3177"/>
        <w:gridCol w:w="1120"/>
      </w:tblGrid>
      <w:tr w:rsidR="00134CD7" w:rsidRPr="00134CD7" w:rsidTr="003B32C7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BC680E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CD7" w:rsidRPr="00134CD7" w:rsidRDefault="00134CD7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BC680E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Дата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начала</w:t>
            </w:r>
            <w:proofErr w:type="spellEnd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680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134CD7" w:rsidRPr="00BC680E" w:rsidTr="003B32C7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Южно-Африканская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Rain Networks (Pty) Ltd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Block D, The Main Straight Office Park, </w:t>
            </w: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392 Main Road,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BRYANSTON, 2191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89 </w:t>
            </w:r>
            <w:bookmarkStart w:id="218" w:name="_GoBack"/>
            <w:bookmarkEnd w:id="218"/>
            <w:r w:rsidRPr="00134CD7">
              <w:rPr>
                <w:rFonts w:asciiTheme="minorHAnsi" w:hAnsiTheme="minorHAnsi" w:cstheme="minorHAnsi"/>
                <w:b/>
                <w:sz w:val="18"/>
                <w:szCs w:val="18"/>
              </w:rPr>
              <w:t>27 38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Mlindi</w:t>
            </w:r>
            <w:proofErr w:type="spellEnd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 xml:space="preserve"> J. </w:t>
            </w:r>
            <w:proofErr w:type="spellStart"/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Kgamedi</w:t>
            </w:r>
            <w:proofErr w:type="spellEnd"/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Block D, The Main Straight Office Park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392 Main Road,</w:t>
            </w:r>
          </w:p>
          <w:p w:rsidR="00134CD7" w:rsidRPr="00134CD7" w:rsidRDefault="00134CD7" w:rsidP="00134CD7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134C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BRYANSTON, 2191</w:t>
            </w:r>
          </w:p>
          <w:p w:rsidR="00134CD7" w:rsidRPr="00134CD7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Тел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134CD7" w:rsidRPr="00134CD7">
              <w:rPr>
                <w:rFonts w:asciiTheme="minorHAnsi" w:hAnsiTheme="minorHAnsi" w:cstheme="minorHAnsi"/>
                <w:sz w:val="18"/>
                <w:szCs w:val="18"/>
              </w:rPr>
              <w:tab/>
              <w:t>+27 87 727 6000</w:t>
            </w:r>
          </w:p>
          <w:p w:rsidR="00134CD7" w:rsidRPr="00894F2A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Факс</w:t>
            </w:r>
            <w:proofErr w:type="spellEnd"/>
            <w:r w:rsidRPr="00894F2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  <w:t>+27 86 751 9682</w:t>
            </w:r>
          </w:p>
          <w:p w:rsidR="00134CD7" w:rsidRPr="00BF073C" w:rsidRDefault="00894F2A" w:rsidP="00BC680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134CD7" w:rsidRPr="00894F2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4" w:history="1"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joe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rain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co</w:t>
              </w:r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BF073C" w:rsidRPr="00A1384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za</w:t>
              </w:r>
              <w:proofErr w:type="spellEnd"/>
            </w:hyperlink>
            <w:r w:rsidR="00BF07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CD7" w:rsidRPr="00BC680E" w:rsidRDefault="00134CD7" w:rsidP="00134CD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4.</w:t>
            </w:r>
            <w:r w:rsidRPr="00134CD7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  <w:r w:rsidRPr="00BC680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.2019</w:t>
            </w:r>
          </w:p>
        </w:tc>
      </w:tr>
    </w:tbl>
    <w:p w:rsidR="00744CE6" w:rsidRPr="0087632B" w:rsidRDefault="00744CE6" w:rsidP="00744CE6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0" w:after="120"/>
        <w:jc w:val="left"/>
        <w:rPr>
          <w:b/>
          <w:bCs/>
          <w:lang w:val="es-ES"/>
        </w:rPr>
      </w:pPr>
      <w:r>
        <w:rPr>
          <w:rFonts w:cs="Arial"/>
          <w:b/>
          <w:bCs/>
          <w:lang w:val="ru-RU"/>
        </w:rPr>
        <w:lastRenderedPageBreak/>
        <w:t>Уругвай</w:t>
      </w:r>
      <w:r>
        <w:rPr>
          <w:rFonts w:cs="Arial"/>
          <w:b/>
          <w:bCs/>
          <w:lang w:val="es-ES"/>
        </w:rPr>
        <w:tab/>
      </w:r>
      <w:r w:rsidRPr="00113CE2">
        <w:rPr>
          <w:rFonts w:cs="Arial"/>
          <w:b/>
          <w:bCs/>
          <w:lang w:val="es-ES_tradnl"/>
        </w:rPr>
        <w:t>LIR</w:t>
      </w:r>
    </w:p>
    <w:tbl>
      <w:tblPr>
        <w:tblW w:w="49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2638"/>
        <w:gridCol w:w="1496"/>
        <w:gridCol w:w="3332"/>
      </w:tblGrid>
      <w:tr w:rsidR="00744CE6" w:rsidRPr="00666D65" w:rsidTr="00EF604C">
        <w:trPr>
          <w:cantSplit/>
          <w:tblHeader/>
        </w:trPr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CE6" w:rsidRPr="00666D65" w:rsidRDefault="00744CE6" w:rsidP="00744CE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666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CE6" w:rsidRPr="00666D65" w:rsidRDefault="00744CE6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666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CE6" w:rsidRPr="00666D65" w:rsidRDefault="00744CE6" w:rsidP="00744CE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66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CE6" w:rsidRPr="00666D65" w:rsidRDefault="00744CE6" w:rsidP="00BF07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66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44CE6" w:rsidRPr="00BF073C" w:rsidTr="00EF604C">
        <w:trPr>
          <w:cantSplit/>
        </w:trPr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744CE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66D65">
              <w:rPr>
                <w:rFonts w:asciiTheme="minorHAnsi" w:hAnsiTheme="minorHAnsi" w:cs="Arial"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  <w:r w:rsidRPr="00666D65">
              <w:rPr>
                <w:b/>
                <w:bCs/>
                <w:sz w:val="18"/>
                <w:szCs w:val="18"/>
                <w:lang w:val="es-ES_tradnl"/>
              </w:rPr>
              <w:t>Administración Nacional de Telecomunicaciones (ANTEL)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 xml:space="preserve">Guatemala 1075, Nivel 2, </w:t>
            </w:r>
            <w:r w:rsidRPr="00666D65">
              <w:rPr>
                <w:sz w:val="18"/>
                <w:szCs w:val="18"/>
                <w:lang w:val="es-ES_tradnl"/>
              </w:rPr>
              <w:br/>
              <w:t>Complejo Torre de las Comunicaciones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>11800 MONTEVIDEO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666D65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89 598 00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>Ing. Osvaldo Novoa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 xml:space="preserve">Guatemala 1075, Nivel 22, </w:t>
            </w:r>
            <w:r w:rsidRPr="00666D65">
              <w:rPr>
                <w:sz w:val="18"/>
                <w:szCs w:val="18"/>
                <w:lang w:val="es-ES_tradnl"/>
              </w:rPr>
              <w:br/>
              <w:t>Complejo Torre de las Comunicaciones</w:t>
            </w:r>
          </w:p>
          <w:p w:rsidR="00744CE6" w:rsidRPr="00BF073C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F073C">
              <w:rPr>
                <w:sz w:val="18"/>
                <w:szCs w:val="18"/>
                <w:lang w:val="ru-RU"/>
              </w:rPr>
              <w:t xml:space="preserve">11800 </w:t>
            </w:r>
            <w:r w:rsidRPr="00666D65">
              <w:rPr>
                <w:sz w:val="18"/>
                <w:szCs w:val="18"/>
                <w:lang w:val="es-ES_tradnl"/>
              </w:rPr>
              <w:t>MONTEVIDEO</w:t>
            </w:r>
          </w:p>
          <w:p w:rsidR="00744CE6" w:rsidRPr="00BF073C" w:rsidRDefault="00666D65" w:rsidP="00666D65">
            <w:pPr>
              <w:tabs>
                <w:tab w:val="clear" w:pos="567"/>
                <w:tab w:val="left" w:pos="665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</w:t>
            </w:r>
            <w:r w:rsidRPr="00BF073C">
              <w:rPr>
                <w:sz w:val="18"/>
                <w:szCs w:val="18"/>
                <w:lang w:val="ru-RU"/>
              </w:rPr>
              <w:t>.</w:t>
            </w:r>
            <w:r w:rsidR="00744CE6" w:rsidRPr="00BF073C">
              <w:rPr>
                <w:sz w:val="18"/>
                <w:szCs w:val="18"/>
                <w:lang w:val="ru-RU"/>
              </w:rPr>
              <w:t xml:space="preserve">: </w:t>
            </w:r>
            <w:r w:rsidR="00744CE6" w:rsidRPr="00BF073C">
              <w:rPr>
                <w:sz w:val="18"/>
                <w:szCs w:val="18"/>
                <w:lang w:val="ru-RU"/>
              </w:rPr>
              <w:tab/>
              <w:t>+598 2 928 6402</w:t>
            </w:r>
          </w:p>
          <w:p w:rsidR="00744CE6" w:rsidRPr="00BF073C" w:rsidRDefault="00666D65" w:rsidP="00666D65">
            <w:pPr>
              <w:tabs>
                <w:tab w:val="clear" w:pos="567"/>
                <w:tab w:val="left" w:pos="665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="00744CE6" w:rsidRPr="00BF073C">
              <w:rPr>
                <w:sz w:val="18"/>
                <w:szCs w:val="18"/>
                <w:lang w:val="ru-RU"/>
              </w:rPr>
              <w:t xml:space="preserve">: </w:t>
            </w:r>
            <w:r w:rsidR="00744CE6" w:rsidRPr="00BF073C">
              <w:rPr>
                <w:sz w:val="18"/>
                <w:szCs w:val="18"/>
                <w:lang w:val="ru-RU"/>
              </w:rPr>
              <w:tab/>
              <w:t>+598 2 928 6401</w:t>
            </w:r>
          </w:p>
          <w:p w:rsidR="00744CE6" w:rsidRPr="00BF073C" w:rsidRDefault="00666D65" w:rsidP="00666D65">
            <w:pPr>
              <w:tabs>
                <w:tab w:val="clear" w:pos="567"/>
                <w:tab w:val="left" w:pos="665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</w:t>
            </w:r>
            <w:r w:rsidRPr="00666D65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почта</w:t>
            </w:r>
            <w:r w:rsidR="00744CE6" w:rsidRPr="00666D65">
              <w:rPr>
                <w:sz w:val="18"/>
                <w:szCs w:val="18"/>
                <w:lang w:val="ru-RU"/>
              </w:rPr>
              <w:t xml:space="preserve">: </w:t>
            </w:r>
            <w:r w:rsidR="00744CE6" w:rsidRPr="00666D65">
              <w:rPr>
                <w:sz w:val="18"/>
                <w:szCs w:val="18"/>
                <w:lang w:val="ru-RU"/>
              </w:rPr>
              <w:tab/>
            </w:r>
            <w:hyperlink r:id="rId35" w:history="1">
              <w:r w:rsidR="00BF073C" w:rsidRPr="00A1384C">
                <w:rPr>
                  <w:rStyle w:val="Hyperlink"/>
                  <w:sz w:val="18"/>
                  <w:szCs w:val="18"/>
                  <w:lang w:val="es-ES"/>
                </w:rPr>
                <w:t>onovoa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sz w:val="18"/>
                  <w:szCs w:val="18"/>
                  <w:lang w:val="es-ES"/>
                </w:rPr>
                <w:t>antel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sz w:val="18"/>
                  <w:szCs w:val="18"/>
                  <w:lang w:val="es-ES"/>
                </w:rPr>
                <w:t>com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sz w:val="18"/>
                  <w:szCs w:val="18"/>
                  <w:lang w:val="es-ES"/>
                </w:rPr>
                <w:t>uy</w:t>
              </w:r>
            </w:hyperlink>
            <w:r w:rsidR="00BF073C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44CE6" w:rsidRPr="00BF073C" w:rsidTr="00EF604C">
        <w:trPr>
          <w:cantSplit/>
        </w:trPr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spacing w:before="0"/>
              <w:rPr>
                <w:sz w:val="18"/>
                <w:szCs w:val="18"/>
                <w:lang w:val="es-ES"/>
              </w:rPr>
            </w:pPr>
            <w:r w:rsidRPr="00666D65">
              <w:rPr>
                <w:rFonts w:asciiTheme="minorHAnsi" w:hAnsiTheme="minorHAnsi" w:cs="Arial"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  <w:r w:rsidRPr="00666D65">
              <w:rPr>
                <w:b/>
                <w:bCs/>
                <w:sz w:val="18"/>
                <w:szCs w:val="18"/>
                <w:lang w:val="es-ES_tradnl"/>
              </w:rPr>
              <w:t>Administración Nacional de Telecomunicaciones (ANTEL)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 xml:space="preserve">Guatemala 1075, Nivel 2, </w:t>
            </w:r>
            <w:r w:rsidRPr="00666D65">
              <w:rPr>
                <w:sz w:val="18"/>
                <w:szCs w:val="18"/>
                <w:lang w:val="es-ES_tradnl"/>
              </w:rPr>
              <w:br/>
              <w:t>Complejo Torre de las Comunicaciones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>11800 MONTEVIDEO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666D65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89 598 01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>Ing. Andrés Ferrari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666D65">
              <w:rPr>
                <w:sz w:val="18"/>
                <w:szCs w:val="18"/>
                <w:lang w:val="es-ES_tradnl"/>
              </w:rPr>
              <w:t xml:space="preserve">Guatemala 1075, Nivel 15, </w:t>
            </w:r>
            <w:r w:rsidRPr="00666D65">
              <w:rPr>
                <w:sz w:val="18"/>
                <w:szCs w:val="18"/>
                <w:lang w:val="es-ES_tradnl"/>
              </w:rPr>
              <w:br/>
              <w:t>Complejo Torre de las Comunicaciones</w:t>
            </w:r>
          </w:p>
          <w:p w:rsidR="00744CE6" w:rsidRPr="00666D65" w:rsidRDefault="00744CE6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666D65">
              <w:rPr>
                <w:sz w:val="18"/>
                <w:szCs w:val="18"/>
                <w:lang w:val="ru-RU"/>
              </w:rPr>
              <w:t xml:space="preserve">11800 </w:t>
            </w:r>
            <w:r w:rsidRPr="00666D65">
              <w:rPr>
                <w:sz w:val="18"/>
                <w:szCs w:val="18"/>
                <w:lang w:val="es-ES_tradnl"/>
              </w:rPr>
              <w:t>MONTEVIDEO</w:t>
            </w:r>
          </w:p>
          <w:p w:rsidR="00744CE6" w:rsidRPr="00666D65" w:rsidRDefault="00666D65" w:rsidP="00666D65">
            <w:pPr>
              <w:tabs>
                <w:tab w:val="clear" w:pos="567"/>
                <w:tab w:val="clear" w:pos="1276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Тел.</w:t>
            </w:r>
            <w:r w:rsidR="00744CE6" w:rsidRPr="00666D65">
              <w:rPr>
                <w:sz w:val="18"/>
                <w:szCs w:val="18"/>
                <w:lang w:val="ru-RU"/>
              </w:rPr>
              <w:t xml:space="preserve">: </w:t>
            </w:r>
            <w:r w:rsidR="00744CE6" w:rsidRPr="00666D65">
              <w:rPr>
                <w:sz w:val="18"/>
                <w:szCs w:val="18"/>
                <w:lang w:val="ru-RU"/>
              </w:rPr>
              <w:tab/>
              <w:t>+598 2 98 5822</w:t>
            </w:r>
          </w:p>
          <w:p w:rsidR="00744CE6" w:rsidRPr="00666D65" w:rsidRDefault="00666D65" w:rsidP="00666D65">
            <w:pPr>
              <w:tabs>
                <w:tab w:val="clear" w:pos="567"/>
                <w:tab w:val="clear" w:pos="1276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="00744CE6" w:rsidRPr="00666D65">
              <w:rPr>
                <w:sz w:val="18"/>
                <w:szCs w:val="18"/>
                <w:lang w:val="ru-RU"/>
              </w:rPr>
              <w:t xml:space="preserve">: </w:t>
            </w:r>
            <w:r w:rsidR="00744CE6" w:rsidRPr="00666D65">
              <w:rPr>
                <w:sz w:val="18"/>
                <w:szCs w:val="18"/>
                <w:lang w:val="ru-RU"/>
              </w:rPr>
              <w:tab/>
              <w:t>+598 2 928 5862</w:t>
            </w:r>
          </w:p>
          <w:p w:rsidR="00744CE6" w:rsidRPr="00BF073C" w:rsidRDefault="00666D65" w:rsidP="00666D65">
            <w:pPr>
              <w:tabs>
                <w:tab w:val="clear" w:pos="567"/>
                <w:tab w:val="clear" w:pos="1276"/>
                <w:tab w:val="left" w:pos="80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="00744CE6" w:rsidRPr="00666D65">
              <w:rPr>
                <w:sz w:val="18"/>
                <w:szCs w:val="18"/>
                <w:lang w:val="ru-RU"/>
              </w:rPr>
              <w:t xml:space="preserve">: </w:t>
            </w:r>
            <w:r w:rsidR="00744CE6" w:rsidRPr="00666D65">
              <w:rPr>
                <w:sz w:val="18"/>
                <w:szCs w:val="18"/>
                <w:lang w:val="ru-RU"/>
              </w:rPr>
              <w:tab/>
            </w:r>
            <w:hyperlink r:id="rId36" w:history="1">
              <w:r w:rsidR="00BF073C" w:rsidRPr="00A1384C">
                <w:rPr>
                  <w:rStyle w:val="Hyperlink"/>
                  <w:sz w:val="18"/>
                  <w:szCs w:val="18"/>
                  <w:lang w:val="fr-CH"/>
                </w:rPr>
                <w:t>aferrari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BF073C" w:rsidRPr="00A1384C">
                <w:rPr>
                  <w:rStyle w:val="Hyperlink"/>
                  <w:sz w:val="18"/>
                  <w:szCs w:val="18"/>
                  <w:lang w:val="fr-CH"/>
                </w:rPr>
                <w:t>antel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BF073C" w:rsidRPr="00A1384C">
                <w:rPr>
                  <w:rStyle w:val="Hyperlink"/>
                  <w:sz w:val="18"/>
                  <w:szCs w:val="18"/>
                  <w:lang w:val="fr-CH"/>
                </w:rPr>
                <w:t>com</w:t>
              </w:r>
              <w:r w:rsidR="00BF073C" w:rsidRPr="00A1384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BF073C" w:rsidRPr="00A1384C">
                <w:rPr>
                  <w:rStyle w:val="Hyperlink"/>
                  <w:sz w:val="18"/>
                  <w:szCs w:val="18"/>
                  <w:lang w:val="fr-CH"/>
                </w:rPr>
                <w:t>uy</w:t>
              </w:r>
              <w:proofErr w:type="spellEnd"/>
            </w:hyperlink>
            <w:r w:rsidR="00BF073C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F13005" w:rsidRPr="00BF073C" w:rsidRDefault="00F13005" w:rsidP="00F13005">
      <w:pPr>
        <w:pStyle w:val="Heading20"/>
        <w:keepLines/>
        <w:pageBreakBefore/>
        <w:spacing w:before="0"/>
        <w:rPr>
          <w:szCs w:val="26"/>
          <w:lang w:val="ru-RU"/>
        </w:rPr>
      </w:pPr>
      <w:r w:rsidRPr="00BF073C">
        <w:rPr>
          <w:szCs w:val="26"/>
          <w:lang w:val="ru-RU"/>
        </w:rPr>
        <w:lastRenderedPageBreak/>
        <w:t xml:space="preserve">Список присвоенных кодов страны согласно Рекомендации МСЭ−Т E.164 </w:t>
      </w:r>
      <w:r w:rsidRPr="00BF073C">
        <w:rPr>
          <w:szCs w:val="26"/>
          <w:lang w:val="ru-RU"/>
        </w:rPr>
        <w:br/>
        <w:t xml:space="preserve">(Дополнение к Рекомендации МСЭ−Т E.164 (11/2010)) </w:t>
      </w:r>
      <w:r w:rsidRPr="00BF073C">
        <w:rPr>
          <w:szCs w:val="26"/>
          <w:lang w:val="ru-RU"/>
        </w:rPr>
        <w:br/>
        <w:t>(по состоянию на 15 декабря 2016 г.)</w:t>
      </w:r>
    </w:p>
    <w:p w:rsidR="00F13005" w:rsidRPr="00FC4B43" w:rsidRDefault="00F13005" w:rsidP="00C56BF9">
      <w:pPr>
        <w:jc w:val="center"/>
        <w:rPr>
          <w:lang w:val="ru-RU"/>
        </w:rPr>
      </w:pPr>
      <w:r w:rsidRPr="00FC4B43">
        <w:rPr>
          <w:lang w:val="ru-RU"/>
        </w:rPr>
        <w:t>(Приложение к Оперативному бюллетеню МСЭ № 1114 – 15.XII.2016)</w:t>
      </w:r>
      <w:r w:rsidRPr="00FC4B43">
        <w:rPr>
          <w:lang w:val="ru-RU"/>
        </w:rPr>
        <w:br/>
        <w:t xml:space="preserve">(Поправка № </w:t>
      </w:r>
      <w:r w:rsidR="00C56BF9">
        <w:rPr>
          <w:lang w:val="ru-RU"/>
        </w:rPr>
        <w:t>9</w:t>
      </w:r>
      <w:r w:rsidRPr="00FC4B43">
        <w:rPr>
          <w:lang w:val="ru-RU"/>
        </w:rPr>
        <w:t>)</w:t>
      </w:r>
    </w:p>
    <w:p w:rsidR="00F13005" w:rsidRPr="00FC4B43" w:rsidRDefault="00F13005" w:rsidP="00F13005">
      <w:pPr>
        <w:keepNext/>
        <w:keepLines/>
        <w:spacing w:before="48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:rsidR="00F13005" w:rsidRPr="006B0A71" w:rsidRDefault="006B0A71" w:rsidP="00BC023A">
      <w:pPr>
        <w:tabs>
          <w:tab w:val="clear" w:pos="567"/>
        </w:tabs>
        <w:spacing w:before="360" w:after="120"/>
        <w:ind w:left="284" w:hanging="284"/>
        <w:rPr>
          <w:lang w:val="ru-RU"/>
        </w:rPr>
      </w:pPr>
      <w:r w:rsidRPr="006B0A71">
        <w:rPr>
          <w:color w:val="000000"/>
        </w:rPr>
        <w:t>q</w:t>
      </w:r>
      <w:r w:rsidRPr="006B0A71">
        <w:rPr>
          <w:color w:val="000000"/>
          <w:lang w:val="ru-RU"/>
        </w:rPr>
        <w:tab/>
        <w:t>Были выполнены следующие резервирования или присвоения четырехзначного кода идентификации, связанного с общим кодом страны 883, для международных сетей</w:t>
      </w:r>
      <w:r w:rsidRPr="006B0A71">
        <w:rPr>
          <w:lang w:val="ru-RU"/>
        </w:rPr>
        <w:t>:</w:t>
      </w:r>
      <w:r w:rsidR="00F13005" w:rsidRPr="006B0A71">
        <w:rPr>
          <w:lang w:val="ru-RU"/>
        </w:rPr>
        <w:t xml:space="preserve"> </w:t>
      </w:r>
    </w:p>
    <w:p w:rsidR="00F13005" w:rsidRPr="00FC4B43" w:rsidRDefault="00F13005" w:rsidP="006B0A71">
      <w:pPr>
        <w:widowControl w:val="0"/>
        <w:tabs>
          <w:tab w:val="left" w:pos="0"/>
          <w:tab w:val="left" w:pos="340"/>
        </w:tabs>
        <w:spacing w:before="360" w:after="240"/>
        <w:ind w:left="340" w:hanging="340"/>
        <w:rPr>
          <w:b/>
          <w:color w:val="000000"/>
          <w:lang w:val="ru-RU"/>
        </w:rPr>
      </w:pPr>
      <w:r w:rsidRPr="00FC4B43">
        <w:rPr>
          <w:b/>
          <w:bCs/>
          <w:i/>
          <w:color w:val="000000"/>
          <w:lang w:val="ru-RU"/>
        </w:rPr>
        <w:t>Примечание </w:t>
      </w:r>
      <w:r w:rsidR="006B0A71">
        <w:rPr>
          <w:b/>
          <w:bCs/>
          <w:i/>
          <w:color w:val="000000"/>
        </w:rPr>
        <w:t>q</w:t>
      </w:r>
      <w:r w:rsidR="006B0A71" w:rsidRPr="00E51039">
        <w:rPr>
          <w:b/>
          <w:bCs/>
          <w:i/>
          <w:color w:val="000000"/>
        </w:rPr>
        <w:t>)</w:t>
      </w:r>
      <w:r w:rsidR="006B0A71">
        <w:rPr>
          <w:b/>
          <w:color w:val="000000"/>
          <w:lang w:val="ru-RU"/>
        </w:rPr>
        <w:t>      </w:t>
      </w:r>
      <w:r w:rsidR="006B0A71" w:rsidRPr="00470DBC">
        <w:rPr>
          <w:b/>
          <w:lang w:val="es-ES"/>
        </w:rPr>
        <w:t xml:space="preserve">+883 </w:t>
      </w:r>
      <w:r w:rsidR="006B0A71">
        <w:rPr>
          <w:b/>
          <w:lang w:val="es-ES"/>
        </w:rPr>
        <w:t>5170</w:t>
      </w:r>
      <w:r w:rsidR="006B0A71">
        <w:rPr>
          <w:b/>
          <w:lang w:val="ru-RU"/>
        </w:rPr>
        <w:t>      </w:t>
      </w:r>
      <w:r w:rsidR="006B0A71" w:rsidRPr="00E51039">
        <w:rPr>
          <w:b/>
          <w:color w:val="000000"/>
        </w:rPr>
        <w:t>ADD</w:t>
      </w:r>
      <w:r w:rsidR="006B0A71">
        <w:rPr>
          <w:b/>
          <w:color w:val="000000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F13005" w:rsidRPr="00FC4B43" w:rsidTr="00F1300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FC4B43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FC4B43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FC4B43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FC4B43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6B0A71" w:rsidRPr="00FC4B43" w:rsidTr="00F1300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:rsidR="006B0A71" w:rsidRPr="006B0A71" w:rsidRDefault="006B0A71" w:rsidP="006B0A71">
            <w:pPr>
              <w:pStyle w:val="Tabletext0"/>
              <w:rPr>
                <w:bCs w:val="0"/>
                <w:szCs w:val="18"/>
                <w:lang w:val="en-GB"/>
              </w:rPr>
            </w:pPr>
            <w:r w:rsidRPr="006B0A71">
              <w:rPr>
                <w:bCs w:val="0"/>
                <w:szCs w:val="18"/>
                <w:lang w:val="en-GB"/>
              </w:rPr>
              <w:t>DIDWW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:rsidR="006B0A71" w:rsidRPr="006B0A71" w:rsidRDefault="006B0A71" w:rsidP="006B0A71">
            <w:pPr>
              <w:pStyle w:val="Tabletext0"/>
              <w:rPr>
                <w:bCs w:val="0"/>
                <w:szCs w:val="18"/>
                <w:lang w:val="en-GB"/>
              </w:rPr>
            </w:pPr>
            <w:r w:rsidRPr="006B0A71">
              <w:rPr>
                <w:bCs w:val="0"/>
                <w:szCs w:val="18"/>
                <w:lang w:val="en-GB"/>
              </w:rPr>
              <w:t>DIDWW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A71" w:rsidRPr="006B0A71" w:rsidRDefault="006B0A71" w:rsidP="006B0A71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6B0A71">
              <w:rPr>
                <w:sz w:val="18"/>
                <w:szCs w:val="18"/>
                <w:lang w:val="fr-FR"/>
              </w:rPr>
              <w:t>+</w:t>
            </w:r>
            <w:r w:rsidRPr="006B0A71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6B0A71">
              <w:rPr>
                <w:sz w:val="18"/>
                <w:szCs w:val="18"/>
                <w:lang w:val="fr-FR"/>
              </w:rPr>
              <w:t xml:space="preserve"> 5170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A71" w:rsidRPr="00FC4B43" w:rsidRDefault="006B0A71" w:rsidP="006B0A7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FC4B4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F13005" w:rsidRPr="00EC3241" w:rsidRDefault="00F13005" w:rsidP="00D10602">
      <w:pPr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 w:rsidRPr="00FC4B43">
        <w:rPr>
          <w:b/>
          <w:bCs/>
          <w:sz w:val="18"/>
          <w:szCs w:val="18"/>
          <w:lang w:val="ru-RU"/>
        </w:rPr>
        <w:t>*</w:t>
      </w:r>
      <w:r w:rsidRPr="00FC4B43">
        <w:rPr>
          <w:b/>
          <w:bCs/>
          <w:sz w:val="18"/>
          <w:szCs w:val="18"/>
          <w:lang w:val="ru-RU"/>
        </w:rPr>
        <w:tab/>
      </w:r>
      <w:r w:rsidR="006B0A71">
        <w:t>8.V.2019</w:t>
      </w:r>
    </w:p>
    <w:p w:rsidR="00C048DB" w:rsidRPr="00BF073C" w:rsidRDefault="00C048DB" w:rsidP="006B0A71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BF073C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F073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F073C">
        <w:rPr>
          <w:szCs w:val="26"/>
          <w:lang w:val="ru-RU"/>
        </w:rPr>
        <w:br/>
        <w:t xml:space="preserve">(согласно Рекомендации МСЭ-Т E.212 (09/2016)) </w:t>
      </w:r>
      <w:r w:rsidRPr="00BF073C">
        <w:rPr>
          <w:szCs w:val="26"/>
          <w:lang w:val="ru-RU"/>
        </w:rPr>
        <w:br/>
        <w:t>(по состоянию на 1</w:t>
      </w:r>
      <w:r w:rsidR="003E7557" w:rsidRPr="00BF073C">
        <w:rPr>
          <w:szCs w:val="26"/>
          <w:lang w:val="ru-RU"/>
        </w:rPr>
        <w:t>5</w:t>
      </w:r>
      <w:r w:rsidRPr="00BF073C">
        <w:rPr>
          <w:szCs w:val="26"/>
          <w:lang w:val="ru-RU"/>
        </w:rPr>
        <w:t> </w:t>
      </w:r>
      <w:r w:rsidR="003E7557" w:rsidRPr="00BF073C">
        <w:rPr>
          <w:szCs w:val="26"/>
          <w:lang w:val="ru-RU"/>
        </w:rPr>
        <w:t>декабря</w:t>
      </w:r>
      <w:r w:rsidRPr="00BF073C">
        <w:rPr>
          <w:szCs w:val="26"/>
          <w:lang w:val="ru-RU"/>
        </w:rPr>
        <w:t xml:space="preserve"> 201</w:t>
      </w:r>
      <w:r w:rsidR="003E7557" w:rsidRPr="00BF073C">
        <w:rPr>
          <w:szCs w:val="26"/>
          <w:lang w:val="ru-RU"/>
        </w:rPr>
        <w:t>8</w:t>
      </w:r>
      <w:r w:rsidRPr="00BF073C">
        <w:rPr>
          <w:szCs w:val="26"/>
          <w:lang w:val="ru-RU"/>
        </w:rPr>
        <w:t> г.)</w:t>
      </w:r>
    </w:p>
    <w:p w:rsidR="00C048DB" w:rsidRPr="002314FB" w:rsidRDefault="00C048DB" w:rsidP="006B0A7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314FB">
        <w:rPr>
          <w:rFonts w:asciiTheme="minorHAnsi" w:hAnsiTheme="minorHAnsi"/>
          <w:sz w:val="2"/>
          <w:lang w:val="ru-RU"/>
        </w:rPr>
        <w:tab/>
      </w:r>
      <w:r w:rsidRPr="002314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314FB">
        <w:rPr>
          <w:rFonts w:eastAsia="Calibri"/>
          <w:lang w:val="ru-RU"/>
        </w:rPr>
        <w:t>11</w:t>
      </w:r>
      <w:r>
        <w:rPr>
          <w:rFonts w:eastAsia="Calibri"/>
          <w:lang w:val="ru-RU"/>
        </w:rPr>
        <w:t>62</w:t>
      </w:r>
      <w:r w:rsidRPr="002314FB">
        <w:rPr>
          <w:rFonts w:eastAsia="Calibri"/>
          <w:lang w:val="ru-RU"/>
        </w:rPr>
        <w:t xml:space="preserve"> − 1</w:t>
      </w:r>
      <w:r>
        <w:rPr>
          <w:rFonts w:eastAsia="Calibri"/>
          <w:lang w:val="ru-RU"/>
        </w:rPr>
        <w:t>5</w:t>
      </w:r>
      <w:r w:rsidRPr="002314FB">
        <w:rPr>
          <w:rFonts w:eastAsia="Calibri"/>
          <w:lang w:val="ru-RU"/>
        </w:rPr>
        <w:t>.X</w:t>
      </w:r>
      <w:r>
        <w:rPr>
          <w:rFonts w:eastAsia="Calibri"/>
          <w:lang w:val="en-US"/>
        </w:rPr>
        <w:t>I</w:t>
      </w:r>
      <w:r w:rsidRPr="002314FB">
        <w:rPr>
          <w:rFonts w:eastAsia="Calibri"/>
          <w:lang w:val="ru-RU"/>
        </w:rPr>
        <w:t>I.201</w:t>
      </w:r>
      <w:r>
        <w:rPr>
          <w:rFonts w:eastAsia="Calibri"/>
          <w:lang w:val="ru-RU"/>
        </w:rPr>
        <w:t>8</w:t>
      </w:r>
      <w:r w:rsidRPr="002314FB">
        <w:rPr>
          <w:rFonts w:asciiTheme="minorHAnsi" w:eastAsia="Calibri" w:hAnsiTheme="minorHAnsi"/>
          <w:lang w:val="ru-RU"/>
        </w:rPr>
        <w:t xml:space="preserve">) </w:t>
      </w:r>
      <w:r w:rsidRPr="002314F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6B0A71">
        <w:rPr>
          <w:rFonts w:asciiTheme="minorHAnsi" w:eastAsia="Calibri" w:hAnsiTheme="minorHAnsi"/>
          <w:lang w:val="ru-RU"/>
        </w:rPr>
        <w:t>9</w:t>
      </w:r>
      <w:r w:rsidRPr="002314FB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701"/>
        <w:gridCol w:w="3686"/>
      </w:tblGrid>
      <w:tr w:rsidR="006B0A71" w:rsidRPr="00427609" w:rsidTr="007D6A84">
        <w:trPr>
          <w:trHeight w:val="299"/>
        </w:trPr>
        <w:tc>
          <w:tcPr>
            <w:tcW w:w="29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>
            <w:pPr>
              <w:rPr>
                <w:highlight w:val="yellow"/>
              </w:rPr>
            </w:pPr>
            <w:r w:rsidRPr="00427609">
              <w:rPr>
                <w:rFonts w:asciiTheme="minorHAnsi" w:eastAsia="Calibri" w:hAnsiTheme="minorHAnsi" w:cstheme="minorHAnsi"/>
                <w:b/>
                <w:i/>
                <w:lang w:val="ru-RU"/>
              </w:rPr>
              <w:t>Страна</w:t>
            </w:r>
            <w:r w:rsidRPr="00427609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427609">
              <w:rPr>
                <w:rFonts w:asciiTheme="minorHAnsi" w:eastAsia="Calibri" w:hAnsiTheme="minorHAnsi" w:cs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7D6A84">
            <w:pPr>
              <w:jc w:val="center"/>
              <w:rPr>
                <w:highlight w:val="yellow"/>
              </w:rPr>
            </w:pPr>
            <w:r w:rsidRPr="00427609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r w:rsidRPr="00427609">
              <w:rPr>
                <w:rFonts w:asciiTheme="minorHAnsi" w:eastAsia="Calibri" w:hAnsiTheme="minorHAnsi" w:cstheme="minorHAnsi"/>
                <w:bCs/>
                <w:iCs/>
                <w:lang w:val="ru-RU"/>
              </w:rPr>
              <w:t>*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>
            <w:pPr>
              <w:rPr>
                <w:highlight w:val="yellow"/>
              </w:rPr>
            </w:pPr>
            <w:r w:rsidRPr="00427609">
              <w:rPr>
                <w:rFonts w:asciiTheme="minorHAnsi" w:eastAsia="Calibri" w:hAnsiTheme="minorHAnsi" w:cstheme="minorHAnsi"/>
                <w:b/>
                <w:i/>
                <w:lang w:val="ru-RU"/>
              </w:rPr>
              <w:t>Оператор</w:t>
            </w:r>
            <w:r w:rsidRPr="00427609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427609">
              <w:rPr>
                <w:rFonts w:asciiTheme="minorHAnsi" w:eastAsia="Calibri" w:hAnsiTheme="minorHAnsi" w:cstheme="minorHAnsi"/>
                <w:b/>
                <w:i/>
                <w:lang w:val="ru-RU"/>
              </w:rPr>
              <w:t>сеть</w:t>
            </w:r>
          </w:p>
        </w:tc>
      </w:tr>
      <w:tr w:rsidR="006B0A71" w:rsidRPr="00427609" w:rsidTr="007D6A84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BC023A" w:rsidP="00BC023A">
            <w:r w:rsidRPr="00427609">
              <w:rPr>
                <w:rFonts w:eastAsia="Calibri"/>
                <w:b/>
                <w:color w:val="000000"/>
                <w:lang w:val="ru-RU"/>
              </w:rPr>
              <w:t>Кипр     </w:t>
            </w:r>
            <w:r w:rsidR="006B0A71" w:rsidRPr="00427609">
              <w:rPr>
                <w:rFonts w:eastAsia="Calibri"/>
                <w:b/>
                <w:color w:val="000000"/>
              </w:rPr>
              <w:t>SUP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/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/>
        </w:tc>
      </w:tr>
      <w:tr w:rsidR="006B0A71" w:rsidRPr="00427609" w:rsidTr="007D6A84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6B0A71" w:rsidP="00EF604C"/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>
            <w:pPr>
              <w:jc w:val="center"/>
            </w:pPr>
            <w:r w:rsidRPr="00427609">
              <w:rPr>
                <w:rFonts w:eastAsia="Calibri"/>
                <w:color w:val="000000"/>
              </w:rPr>
              <w:t>280 23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6B0A71" w:rsidP="00EF604C">
            <w:proofErr w:type="spellStart"/>
            <w:r w:rsidRPr="00427609">
              <w:rPr>
                <w:rFonts w:eastAsia="Calibri"/>
                <w:color w:val="000000"/>
              </w:rPr>
              <w:t>Mundio</w:t>
            </w:r>
            <w:proofErr w:type="spellEnd"/>
            <w:r w:rsidRPr="00427609">
              <w:rPr>
                <w:rFonts w:eastAsia="Calibri"/>
                <w:color w:val="000000"/>
              </w:rPr>
              <w:t xml:space="preserve"> Mobile Cyprus Ltd</w:t>
            </w:r>
          </w:p>
        </w:tc>
      </w:tr>
      <w:tr w:rsidR="006B0A71" w:rsidRPr="00427609" w:rsidTr="007D6A84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BC023A" w:rsidP="00EF604C">
            <w:r w:rsidRPr="00427609">
              <w:rPr>
                <w:rFonts w:eastAsia="Calibri"/>
                <w:b/>
                <w:color w:val="000000"/>
                <w:lang w:val="ru-RU"/>
              </w:rPr>
              <w:t>Кипр     </w:t>
            </w:r>
            <w:r w:rsidR="006B0A71" w:rsidRPr="00427609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/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/>
        </w:tc>
      </w:tr>
      <w:tr w:rsidR="006B0A71" w:rsidRPr="00427609" w:rsidTr="007D6A84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6B0A71" w:rsidP="00EF604C"/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B0A71" w:rsidRPr="00427609" w:rsidRDefault="006B0A71" w:rsidP="00EF604C">
            <w:pPr>
              <w:jc w:val="center"/>
            </w:pPr>
            <w:r w:rsidRPr="00427609">
              <w:rPr>
                <w:rFonts w:eastAsia="Calibri"/>
                <w:color w:val="000000"/>
              </w:rPr>
              <w:t>280 02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B0A71" w:rsidRPr="00427609" w:rsidRDefault="006B0A71" w:rsidP="00EF604C">
            <w:r w:rsidRPr="00427609">
              <w:rPr>
                <w:rFonts w:eastAsia="Calibri"/>
                <w:color w:val="000000"/>
              </w:rPr>
              <w:t>CYTA</w:t>
            </w:r>
          </w:p>
        </w:tc>
      </w:tr>
    </w:tbl>
    <w:p w:rsidR="00C048DB" w:rsidRPr="00410BD5" w:rsidRDefault="00C048DB" w:rsidP="00C048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410BD5">
        <w:rPr>
          <w:rFonts w:ascii="Arial" w:eastAsia="Arial" w:hAnsi="Arial"/>
          <w:sz w:val="16"/>
          <w:lang w:eastAsia="zh-CN"/>
        </w:rPr>
        <w:t>____________</w:t>
      </w:r>
    </w:p>
    <w:p w:rsidR="00C048DB" w:rsidRPr="000E79FB" w:rsidRDefault="00C048DB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410BD5">
        <w:rPr>
          <w:rFonts w:eastAsia="Calibri"/>
          <w:sz w:val="16"/>
          <w:lang w:eastAsia="zh-CN"/>
        </w:rPr>
        <w:t>*</w:t>
      </w:r>
      <w:r w:rsidRPr="00410BD5">
        <w:rPr>
          <w:rFonts w:asciiTheme="minorHAnsi" w:eastAsia="Calibri" w:hAnsiTheme="minorHAnsi"/>
          <w:sz w:val="16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MCC: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410BD5">
        <w:rPr>
          <w:rFonts w:asciiTheme="minorHAnsi" w:eastAsia="Calibri" w:hAnsiTheme="minorHAnsi"/>
          <w:sz w:val="16"/>
          <w:szCs w:val="16"/>
        </w:rPr>
        <w:t>/Mobile Country Code</w:t>
      </w:r>
      <w:r w:rsidRPr="00410BD5">
        <w:rPr>
          <w:rFonts w:asciiTheme="minorHAnsi" w:eastAsia="Calibri" w:hAnsiTheme="minorHAnsi"/>
          <w:sz w:val="18"/>
        </w:rPr>
        <w:br/>
      </w:r>
      <w:r w:rsidRPr="00410BD5">
        <w:rPr>
          <w:rFonts w:asciiTheme="minorHAnsi" w:eastAsia="Calibri" w:hAnsiTheme="minorHAnsi"/>
          <w:sz w:val="18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MNC: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0E79FB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0E79FB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0E79FB">
        <w:rPr>
          <w:rFonts w:asciiTheme="minorHAnsi" w:eastAsia="Calibri" w:hAnsiTheme="minorHAnsi"/>
          <w:sz w:val="16"/>
          <w:szCs w:val="16"/>
        </w:rPr>
        <w:t>/Mobile Network Code</w:t>
      </w:r>
    </w:p>
    <w:p w:rsidR="00F452DF" w:rsidRPr="00FE2D53" w:rsidRDefault="00F452DF" w:rsidP="00F452DF">
      <w:pPr>
        <w:pStyle w:val="Heading20"/>
        <w:keepLines/>
        <w:pageBreakBefore/>
        <w:spacing w:before="720"/>
        <w:rPr>
          <w:lang w:val="ru-RU"/>
        </w:rPr>
      </w:pPr>
      <w:r w:rsidRPr="00FE2D53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E2D53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E2D53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452DF" w:rsidRDefault="00F452DF" w:rsidP="001F47EA">
      <w:pPr>
        <w:spacing w:after="240"/>
        <w:jc w:val="center"/>
        <w:rPr>
          <w:rFonts w:asciiTheme="minorHAnsi" w:hAnsiTheme="minorHAnsi"/>
          <w:lang w:val="ru-RU"/>
        </w:rPr>
      </w:pPr>
      <w:r w:rsidRPr="00FE2D5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E2D53">
        <w:rPr>
          <w:lang w:val="ru-RU"/>
        </w:rPr>
        <w:t>1060 – 15.IX.2014</w:t>
      </w:r>
      <w:r w:rsidRPr="00FE2D53">
        <w:rPr>
          <w:rFonts w:asciiTheme="minorHAnsi" w:hAnsiTheme="minorHAnsi"/>
          <w:lang w:val="ru-RU"/>
        </w:rPr>
        <w:t xml:space="preserve">) </w:t>
      </w:r>
      <w:r w:rsidRPr="00FE2D53">
        <w:rPr>
          <w:rFonts w:asciiTheme="minorHAnsi" w:hAnsiTheme="minorHAnsi"/>
          <w:lang w:val="ru-RU"/>
        </w:rPr>
        <w:br/>
        <w:t xml:space="preserve">(Поправка № </w:t>
      </w:r>
      <w:r w:rsidRPr="00FE2D53">
        <w:rPr>
          <w:lang w:val="ru-RU"/>
        </w:rPr>
        <w:t>7</w:t>
      </w:r>
      <w:r w:rsidR="001F47EA">
        <w:rPr>
          <w:lang w:val="ru-RU"/>
        </w:rPr>
        <w:t>9</w:t>
      </w:r>
      <w:r w:rsidRPr="00FE2D53">
        <w:rPr>
          <w:rFonts w:asciiTheme="minorHAnsi" w:hAnsiTheme="minorHAnsi"/>
          <w:lang w:val="ru-RU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0"/>
      </w:tblGrid>
      <w:tr w:rsidR="00F452DF" w:rsidRPr="00427609" w:rsidTr="00D10602">
        <w:trPr>
          <w:cantSplit/>
          <w:tblHeader/>
        </w:trPr>
        <w:tc>
          <w:tcPr>
            <w:tcW w:w="3686" w:type="dxa"/>
            <w:hideMark/>
          </w:tcPr>
          <w:p w:rsidR="00F452DF" w:rsidRPr="00427609" w:rsidRDefault="00F452DF" w:rsidP="009A520D">
            <w:pPr>
              <w:widowControl w:val="0"/>
              <w:spacing w:before="8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427609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559" w:type="dxa"/>
            <w:hideMark/>
          </w:tcPr>
          <w:p w:rsidR="00F452DF" w:rsidRPr="00427609" w:rsidRDefault="00F452DF" w:rsidP="009A520D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0" w:type="dxa"/>
            <w:hideMark/>
          </w:tcPr>
          <w:p w:rsidR="00F452DF" w:rsidRPr="00427609" w:rsidRDefault="00F452DF" w:rsidP="009A520D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F452DF" w:rsidRPr="00427609" w:rsidTr="00D10602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2DF" w:rsidRPr="00427609" w:rsidRDefault="00F452DF" w:rsidP="009A520D">
            <w:pPr>
              <w:widowControl w:val="0"/>
              <w:spacing w:before="60" w:after="60"/>
              <w:ind w:left="142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427609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2DF" w:rsidRPr="00427609" w:rsidRDefault="00F452DF" w:rsidP="009A520D">
            <w:pPr>
              <w:widowControl w:val="0"/>
              <w:spacing w:before="60" w:after="60"/>
              <w:ind w:left="-57" w:right="-57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  <w:r w:rsidRPr="0042760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DF" w:rsidRPr="00427609" w:rsidRDefault="00F452DF" w:rsidP="009A520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</w:tbl>
    <w:p w:rsidR="00F452DF" w:rsidRPr="00427609" w:rsidRDefault="00F452DF" w:rsidP="00E44C15">
      <w:pPr>
        <w:spacing w:before="0"/>
        <w:rPr>
          <w:rFonts w:cs="Calibri"/>
          <w:color w:val="000000"/>
        </w:rPr>
      </w:pPr>
    </w:p>
    <w:p w:rsidR="00F452DF" w:rsidRPr="00427609" w:rsidRDefault="00F452DF" w:rsidP="00BF073C">
      <w:pPr>
        <w:tabs>
          <w:tab w:val="clear" w:pos="5387"/>
          <w:tab w:val="left" w:pos="3686"/>
          <w:tab w:val="left" w:pos="4820"/>
        </w:tabs>
        <w:spacing w:before="0"/>
        <w:rPr>
          <w:rFonts w:cs="Calibri"/>
          <w:b/>
          <w:i/>
        </w:rPr>
      </w:pPr>
      <w:bookmarkStart w:id="219" w:name="lt_pId543"/>
      <w:r w:rsidRPr="00427609">
        <w:rPr>
          <w:rFonts w:asciiTheme="minorHAnsi" w:eastAsia="SimSun" w:hAnsiTheme="minorHAnsi" w:cstheme="minorHAnsi"/>
          <w:b/>
          <w:bCs/>
          <w:i/>
          <w:iCs/>
          <w:lang w:val="ru-RU"/>
        </w:rPr>
        <w:t xml:space="preserve">Германия (Федеративная Республика) </w:t>
      </w:r>
      <w:r w:rsidRPr="00427609">
        <w:rPr>
          <w:rFonts w:eastAsia="SimSun"/>
          <w:b/>
          <w:bCs/>
          <w:i/>
          <w:iCs/>
        </w:rPr>
        <w:t>/ DEU</w:t>
      </w:r>
      <w:bookmarkEnd w:id="219"/>
      <w:r w:rsidRPr="00427609">
        <w:rPr>
          <w:rFonts w:cs="Calibri"/>
          <w:b/>
          <w:i/>
          <w:color w:val="00B050"/>
        </w:rPr>
        <w:tab/>
      </w:r>
      <w:bookmarkStart w:id="220" w:name="lt_pId544"/>
      <w:r w:rsidRPr="00427609">
        <w:rPr>
          <w:rFonts w:cs="Calibri"/>
          <w:b/>
        </w:rPr>
        <w:t>ADD</w:t>
      </w:r>
      <w:bookmarkEnd w:id="220"/>
    </w:p>
    <w:p w:rsidR="00F452DF" w:rsidRPr="00427609" w:rsidRDefault="00F452DF" w:rsidP="00E44C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Calibri"/>
          <w:color w:val="000000"/>
          <w:lang w:val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45"/>
        <w:gridCol w:w="1650"/>
        <w:gridCol w:w="3770"/>
      </w:tblGrid>
      <w:tr w:rsidR="001F47EA" w:rsidRPr="00BF073C" w:rsidTr="00EF604C">
        <w:trPr>
          <w:trHeight w:val="1014"/>
          <w:jc w:val="center"/>
        </w:trPr>
        <w:tc>
          <w:tcPr>
            <w:tcW w:w="4111" w:type="dxa"/>
          </w:tcPr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bookmarkStart w:id="221" w:name="_Toc355708884"/>
            <w:r w:rsidRPr="00427609">
              <w:rPr>
                <w:rFonts w:cstheme="minorBidi"/>
                <w:lang w:val="de-CH"/>
              </w:rPr>
              <w:t>inovisio communications GmbH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Annaberger Strasse 240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D-09125 CHEMNITZ</w:t>
            </w:r>
          </w:p>
        </w:tc>
        <w:tc>
          <w:tcPr>
            <w:tcW w:w="1843" w:type="dxa"/>
          </w:tcPr>
          <w:p w:rsidR="001F47EA" w:rsidRPr="00427609" w:rsidRDefault="001F47EA" w:rsidP="00EF604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27609"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252" w:type="dxa"/>
          </w:tcPr>
          <w:p w:rsidR="001F47EA" w:rsidRPr="00427609" w:rsidRDefault="001F47EA" w:rsidP="00EF604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27609">
              <w:rPr>
                <w:rFonts w:cstheme="minorBidi"/>
              </w:rPr>
              <w:t xml:space="preserve">Mr Michael </w:t>
            </w:r>
            <w:proofErr w:type="spellStart"/>
            <w:r w:rsidRPr="00427609">
              <w:rPr>
                <w:rFonts w:cstheme="minorBidi"/>
              </w:rPr>
              <w:t>Schräber</w:t>
            </w:r>
            <w:proofErr w:type="spellEnd"/>
          </w:p>
          <w:p w:rsidR="001F47EA" w:rsidRPr="00427609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Тел.</w:t>
            </w:r>
            <w:r w:rsidRPr="00BF073C">
              <w:rPr>
                <w:rFonts w:cstheme="minorBidi"/>
              </w:rPr>
              <w:t>:</w:t>
            </w:r>
            <w:r w:rsidR="001F47EA" w:rsidRPr="00427609">
              <w:rPr>
                <w:rFonts w:cstheme="minorBidi"/>
                <w:lang w:val="de-CH"/>
              </w:rPr>
              <w:tab/>
              <w:t>+49 371 40300333</w:t>
            </w:r>
          </w:p>
          <w:p w:rsidR="001F47EA" w:rsidRPr="00427609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Факс:</w:t>
            </w:r>
            <w:r w:rsidR="001F47EA" w:rsidRPr="00427609">
              <w:rPr>
                <w:rFonts w:cstheme="minorBidi"/>
                <w:lang w:val="de-CH"/>
              </w:rPr>
              <w:t xml:space="preserve"> </w:t>
            </w:r>
            <w:r w:rsidR="001F47EA" w:rsidRPr="00427609">
              <w:rPr>
                <w:rFonts w:cstheme="minorBidi"/>
                <w:lang w:val="de-CH"/>
              </w:rPr>
              <w:tab/>
              <w:t>+49 371 40300399</w:t>
            </w:r>
          </w:p>
          <w:p w:rsidR="001F47EA" w:rsidRPr="00BF073C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427609">
              <w:rPr>
                <w:rFonts w:cstheme="minorBidi"/>
                <w:lang w:val="de-CH"/>
              </w:rPr>
              <w:t>Эл. почта:</w:t>
            </w:r>
            <w:r w:rsidR="001F47EA" w:rsidRPr="00427609">
              <w:rPr>
                <w:rFonts w:cstheme="minorBidi"/>
                <w:lang w:val="de-CH"/>
              </w:rPr>
              <w:t xml:space="preserve"> </w:t>
            </w:r>
            <w:r w:rsidR="001F47EA" w:rsidRPr="00427609">
              <w:rPr>
                <w:rFonts w:cstheme="minorBidi"/>
                <w:lang w:val="de-CH"/>
              </w:rPr>
              <w:tab/>
            </w:r>
            <w:hyperlink r:id="rId37" w:history="1">
              <w:r w:rsidR="00BF073C" w:rsidRPr="00A1384C">
                <w:rPr>
                  <w:rStyle w:val="Hyperlink"/>
                  <w:rFonts w:cstheme="minorBidi"/>
                  <w:lang w:val="de-CH"/>
                </w:rPr>
                <w:t>netzbetreiber@inovisio.de</w:t>
              </w:r>
            </w:hyperlink>
          </w:p>
        </w:tc>
      </w:tr>
    </w:tbl>
    <w:p w:rsidR="001F47EA" w:rsidRPr="00427609" w:rsidRDefault="001F47EA" w:rsidP="001F47EA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45"/>
        <w:gridCol w:w="1650"/>
        <w:gridCol w:w="3770"/>
      </w:tblGrid>
      <w:tr w:rsidR="001F47EA" w:rsidRPr="00BF073C" w:rsidTr="00EF604C">
        <w:trPr>
          <w:trHeight w:val="1014"/>
          <w:jc w:val="center"/>
        </w:trPr>
        <w:tc>
          <w:tcPr>
            <w:tcW w:w="4111" w:type="dxa"/>
          </w:tcPr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Troiline GmbH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Poststrasse 105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D-53840 TROISDORF</w:t>
            </w:r>
          </w:p>
        </w:tc>
        <w:tc>
          <w:tcPr>
            <w:tcW w:w="1843" w:type="dxa"/>
          </w:tcPr>
          <w:p w:rsidR="001F47EA" w:rsidRPr="00427609" w:rsidRDefault="001F47EA" w:rsidP="00EF604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27609"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252" w:type="dxa"/>
          </w:tcPr>
          <w:p w:rsidR="001F47EA" w:rsidRPr="00427609" w:rsidRDefault="001F47EA" w:rsidP="00EF604C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27609">
              <w:rPr>
                <w:rFonts w:cstheme="minorBidi"/>
              </w:rPr>
              <w:t>Mr. Michael Schmidt</w:t>
            </w:r>
          </w:p>
          <w:p w:rsidR="001F47EA" w:rsidRPr="00BF073C" w:rsidRDefault="00894F2A" w:rsidP="00B508DF">
            <w:pPr>
              <w:tabs>
                <w:tab w:val="clear" w:pos="567"/>
                <w:tab w:val="clear" w:pos="1276"/>
                <w:tab w:val="left" w:pos="97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27609">
              <w:rPr>
                <w:rFonts w:cstheme="minorBidi"/>
                <w:lang w:val="ru-RU"/>
              </w:rPr>
              <w:t>Тел</w:t>
            </w:r>
            <w:r w:rsidRPr="00BF073C">
              <w:rPr>
                <w:rFonts w:cstheme="minorBidi"/>
              </w:rPr>
              <w:t>.:</w:t>
            </w:r>
            <w:r w:rsidR="001F47EA" w:rsidRPr="00BF073C">
              <w:rPr>
                <w:rFonts w:cstheme="minorBidi"/>
              </w:rPr>
              <w:t xml:space="preserve"> </w:t>
            </w:r>
            <w:r w:rsidR="001F47EA" w:rsidRPr="00BF073C">
              <w:rPr>
                <w:rFonts w:cstheme="minorBidi"/>
              </w:rPr>
              <w:tab/>
              <w:t>+49 2241 888 528</w:t>
            </w:r>
          </w:p>
          <w:p w:rsidR="001F47EA" w:rsidRPr="00BF073C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427609">
              <w:rPr>
                <w:rFonts w:cstheme="minorBidi"/>
                <w:lang w:val="ru-RU"/>
              </w:rPr>
              <w:t>Эл</w:t>
            </w:r>
            <w:r w:rsidRPr="00BF073C">
              <w:rPr>
                <w:rFonts w:cstheme="minorBidi"/>
                <w:lang w:val="ru-RU"/>
              </w:rPr>
              <w:t xml:space="preserve">. </w:t>
            </w:r>
            <w:r w:rsidRPr="00427609">
              <w:rPr>
                <w:rFonts w:cstheme="minorBidi"/>
                <w:lang w:val="ru-RU"/>
              </w:rPr>
              <w:t>почта</w:t>
            </w:r>
            <w:r w:rsidRPr="00BF073C">
              <w:rPr>
                <w:rFonts w:cstheme="minorBidi"/>
                <w:lang w:val="ru-RU"/>
              </w:rPr>
              <w:t>:</w:t>
            </w:r>
            <w:r w:rsidR="001F47EA" w:rsidRPr="00BF073C">
              <w:rPr>
                <w:rFonts w:cstheme="minorBidi"/>
                <w:lang w:val="ru-RU"/>
              </w:rPr>
              <w:t xml:space="preserve"> </w:t>
            </w:r>
            <w:r w:rsidR="001F47EA" w:rsidRPr="00BF073C">
              <w:rPr>
                <w:rFonts w:cstheme="minorBidi"/>
                <w:lang w:val="ru-RU"/>
              </w:rPr>
              <w:tab/>
            </w:r>
            <w:hyperlink r:id="rId38" w:history="1">
              <w:r w:rsidR="00BF073C" w:rsidRPr="00A1384C">
                <w:rPr>
                  <w:rStyle w:val="Hyperlink"/>
                  <w:rFonts w:cstheme="minorBidi"/>
                </w:rPr>
                <w:t>schmidtm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cstheme="minorBidi"/>
                </w:rPr>
                <w:t>troiline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cstheme="minorBidi"/>
                </w:rPr>
                <w:t>de</w:t>
              </w:r>
            </w:hyperlink>
          </w:p>
        </w:tc>
      </w:tr>
    </w:tbl>
    <w:p w:rsidR="001F47EA" w:rsidRPr="00427609" w:rsidRDefault="001F47EA" w:rsidP="001F47EA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45"/>
        <w:gridCol w:w="1650"/>
        <w:gridCol w:w="3770"/>
      </w:tblGrid>
      <w:tr w:rsidR="001F47EA" w:rsidRPr="00BF073C" w:rsidTr="00EF604C">
        <w:trPr>
          <w:trHeight w:val="1014"/>
          <w:jc w:val="center"/>
        </w:trPr>
        <w:tc>
          <w:tcPr>
            <w:tcW w:w="4111" w:type="dxa"/>
          </w:tcPr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 xml:space="preserve">OpenNumbers GmbH </w:t>
            </w:r>
            <w:r w:rsidRPr="00427609">
              <w:rPr>
                <w:rFonts w:cstheme="minorBidi"/>
                <w:lang w:val="de-CH"/>
              </w:rPr>
              <w:br/>
              <w:t>Bulk Account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Am Neuen Berg 3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D-63755 ALZENAU</w:t>
            </w:r>
          </w:p>
        </w:tc>
        <w:tc>
          <w:tcPr>
            <w:tcW w:w="1843" w:type="dxa"/>
          </w:tcPr>
          <w:p w:rsidR="001F47EA" w:rsidRPr="00427609" w:rsidRDefault="001F47EA" w:rsidP="00EF604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27609"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252" w:type="dxa"/>
          </w:tcPr>
          <w:p w:rsidR="001F47EA" w:rsidRPr="00427609" w:rsidRDefault="001F47EA" w:rsidP="00EF604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27609">
              <w:rPr>
                <w:rFonts w:cstheme="minorBidi"/>
              </w:rPr>
              <w:t xml:space="preserve">Mr Bernd </w:t>
            </w:r>
            <w:proofErr w:type="spellStart"/>
            <w:r w:rsidRPr="00427609">
              <w:rPr>
                <w:rFonts w:cstheme="minorBidi"/>
              </w:rPr>
              <w:t>Buedenbender</w:t>
            </w:r>
            <w:proofErr w:type="spellEnd"/>
          </w:p>
          <w:p w:rsidR="001F47EA" w:rsidRPr="00427609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Тел.</w:t>
            </w:r>
            <w:r w:rsidRPr="00BF073C">
              <w:rPr>
                <w:rFonts w:cstheme="minorBidi"/>
              </w:rPr>
              <w:t>:</w:t>
            </w:r>
            <w:r w:rsidR="001F47EA" w:rsidRPr="00427609">
              <w:rPr>
                <w:rFonts w:cstheme="minorBidi"/>
                <w:lang w:val="de-CH"/>
              </w:rPr>
              <w:t xml:space="preserve"> </w:t>
            </w:r>
            <w:r w:rsidR="001F47EA" w:rsidRPr="00427609">
              <w:rPr>
                <w:rFonts w:cstheme="minorBidi"/>
                <w:lang w:val="de-CH"/>
              </w:rPr>
              <w:tab/>
              <w:t>+49 6023 70688 0</w:t>
            </w:r>
          </w:p>
          <w:p w:rsidR="001F47EA" w:rsidRPr="00427609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Факс:</w:t>
            </w:r>
            <w:r w:rsidR="001F47EA" w:rsidRPr="00427609">
              <w:rPr>
                <w:rFonts w:cstheme="minorBidi"/>
                <w:lang w:val="de-CH"/>
              </w:rPr>
              <w:t xml:space="preserve"> </w:t>
            </w:r>
            <w:r w:rsidR="001F47EA" w:rsidRPr="00427609">
              <w:rPr>
                <w:rFonts w:cstheme="minorBidi"/>
                <w:lang w:val="de-CH"/>
              </w:rPr>
              <w:tab/>
              <w:t>+49 6023 70688 11</w:t>
            </w:r>
          </w:p>
          <w:p w:rsidR="001F47EA" w:rsidRPr="00BF073C" w:rsidRDefault="00894F2A" w:rsidP="00B508DF">
            <w:pPr>
              <w:widowControl w:val="0"/>
              <w:tabs>
                <w:tab w:val="clear" w:pos="567"/>
                <w:tab w:val="clear" w:pos="1276"/>
                <w:tab w:val="left" w:pos="97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427609">
              <w:rPr>
                <w:rFonts w:cstheme="minorBidi"/>
                <w:lang w:val="de-CH"/>
              </w:rPr>
              <w:t>Эл. почта:</w:t>
            </w:r>
            <w:r w:rsidR="001F47EA" w:rsidRPr="00427609">
              <w:rPr>
                <w:rFonts w:cstheme="minorBidi"/>
                <w:lang w:val="de-CH"/>
              </w:rPr>
              <w:t xml:space="preserve"> </w:t>
            </w:r>
            <w:r w:rsidR="001F47EA" w:rsidRPr="00427609">
              <w:rPr>
                <w:rFonts w:cstheme="minorBidi"/>
                <w:lang w:val="de-CH"/>
              </w:rPr>
              <w:tab/>
            </w:r>
            <w:hyperlink r:id="rId39" w:history="1">
              <w:r w:rsidR="00BF073C" w:rsidRPr="00A1384C">
                <w:rPr>
                  <w:rStyle w:val="Hyperlink"/>
                  <w:rFonts w:cstheme="minorBidi"/>
                  <w:lang w:val="de-CH"/>
                </w:rPr>
                <w:t>pda@opennumbers.de</w:t>
              </w:r>
            </w:hyperlink>
          </w:p>
        </w:tc>
      </w:tr>
    </w:tbl>
    <w:p w:rsidR="001F47EA" w:rsidRPr="00427609" w:rsidRDefault="001F47EA" w:rsidP="001F47EA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45"/>
        <w:gridCol w:w="1650"/>
        <w:gridCol w:w="3770"/>
      </w:tblGrid>
      <w:tr w:rsidR="001F47EA" w:rsidRPr="00BF073C" w:rsidTr="00EF604C">
        <w:trPr>
          <w:trHeight w:val="1014"/>
          <w:jc w:val="center"/>
        </w:trPr>
        <w:tc>
          <w:tcPr>
            <w:tcW w:w="4111" w:type="dxa"/>
          </w:tcPr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Stadtwerke Jülich GmbH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An der Vogelstange 2a</w:t>
            </w:r>
          </w:p>
          <w:p w:rsidR="001F47EA" w:rsidRPr="00427609" w:rsidRDefault="001F47EA" w:rsidP="00EF604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27609">
              <w:rPr>
                <w:rFonts w:cstheme="minorBidi"/>
                <w:lang w:val="de-CH"/>
              </w:rPr>
              <w:t>D-52428 JUELICH</w:t>
            </w:r>
          </w:p>
        </w:tc>
        <w:tc>
          <w:tcPr>
            <w:tcW w:w="1843" w:type="dxa"/>
          </w:tcPr>
          <w:p w:rsidR="001F47EA" w:rsidRPr="00427609" w:rsidRDefault="001F47EA" w:rsidP="00EF604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27609"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252" w:type="dxa"/>
          </w:tcPr>
          <w:p w:rsidR="001F47EA" w:rsidRPr="00427609" w:rsidRDefault="001F47EA" w:rsidP="00EF604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27609">
              <w:rPr>
                <w:rFonts w:cstheme="minorBidi"/>
              </w:rPr>
              <w:t>Mr Markus Bissel</w:t>
            </w:r>
          </w:p>
          <w:p w:rsidR="001F47EA" w:rsidRPr="00427609" w:rsidRDefault="00894F2A" w:rsidP="00B508DF">
            <w:pPr>
              <w:tabs>
                <w:tab w:val="clear" w:pos="567"/>
                <w:tab w:val="clear" w:pos="1276"/>
                <w:tab w:val="left" w:pos="976"/>
                <w:tab w:val="center" w:pos="2480"/>
              </w:tabs>
              <w:spacing w:before="0"/>
              <w:rPr>
                <w:rFonts w:cstheme="minorBidi"/>
              </w:rPr>
            </w:pPr>
            <w:proofErr w:type="spellStart"/>
            <w:r w:rsidRPr="00427609">
              <w:rPr>
                <w:rFonts w:cstheme="minorBidi"/>
              </w:rPr>
              <w:t>Тел</w:t>
            </w:r>
            <w:proofErr w:type="spellEnd"/>
            <w:r w:rsidRPr="00427609">
              <w:rPr>
                <w:rFonts w:cstheme="minorBidi"/>
              </w:rPr>
              <w:t>.:</w:t>
            </w:r>
            <w:r w:rsidR="001F47EA" w:rsidRPr="00427609">
              <w:rPr>
                <w:rFonts w:cstheme="minorBidi"/>
              </w:rPr>
              <w:t xml:space="preserve"> </w:t>
            </w:r>
            <w:r w:rsidR="001F47EA" w:rsidRPr="00427609">
              <w:rPr>
                <w:rFonts w:cstheme="minorBidi"/>
              </w:rPr>
              <w:tab/>
              <w:t>+49 2461 625 247</w:t>
            </w:r>
          </w:p>
          <w:p w:rsidR="001F47EA" w:rsidRPr="00427609" w:rsidRDefault="00894F2A" w:rsidP="00B508DF">
            <w:pPr>
              <w:tabs>
                <w:tab w:val="clear" w:pos="567"/>
                <w:tab w:val="clear" w:pos="1276"/>
                <w:tab w:val="left" w:pos="976"/>
                <w:tab w:val="center" w:pos="2480"/>
              </w:tabs>
              <w:spacing w:before="0"/>
              <w:rPr>
                <w:rFonts w:cstheme="minorBidi"/>
              </w:rPr>
            </w:pPr>
            <w:proofErr w:type="spellStart"/>
            <w:r w:rsidRPr="00427609">
              <w:rPr>
                <w:rFonts w:cstheme="minorBidi"/>
              </w:rPr>
              <w:t>Факс</w:t>
            </w:r>
            <w:proofErr w:type="spellEnd"/>
            <w:r w:rsidRPr="00427609">
              <w:rPr>
                <w:rFonts w:cstheme="minorBidi"/>
              </w:rPr>
              <w:t>:</w:t>
            </w:r>
            <w:r w:rsidR="001F47EA" w:rsidRPr="00427609">
              <w:rPr>
                <w:rFonts w:cstheme="minorBidi"/>
              </w:rPr>
              <w:t xml:space="preserve"> </w:t>
            </w:r>
            <w:r w:rsidR="001F47EA" w:rsidRPr="00427609">
              <w:rPr>
                <w:rFonts w:cstheme="minorBidi"/>
              </w:rPr>
              <w:tab/>
              <w:t>+49 2461 625 193</w:t>
            </w:r>
          </w:p>
          <w:p w:rsidR="001F47EA" w:rsidRPr="00BF073C" w:rsidRDefault="00894F2A" w:rsidP="00B508DF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976"/>
              </w:tabs>
              <w:spacing w:before="0"/>
              <w:ind w:right="-115"/>
              <w:rPr>
                <w:rFonts w:eastAsia="SimSun" w:cstheme="minorBidi"/>
                <w:color w:val="000000"/>
                <w:lang w:val="ru-RU"/>
              </w:rPr>
            </w:pPr>
            <w:r w:rsidRPr="00427609">
              <w:rPr>
                <w:rFonts w:cstheme="minorBidi"/>
                <w:lang w:val="ru-RU"/>
              </w:rPr>
              <w:t>Эл</w:t>
            </w:r>
            <w:r w:rsidRPr="00BF073C">
              <w:rPr>
                <w:rFonts w:cstheme="minorBidi"/>
                <w:lang w:val="ru-RU"/>
              </w:rPr>
              <w:t xml:space="preserve">. </w:t>
            </w:r>
            <w:r w:rsidRPr="00427609">
              <w:rPr>
                <w:rFonts w:cstheme="minorBidi"/>
                <w:lang w:val="ru-RU"/>
              </w:rPr>
              <w:t>почта</w:t>
            </w:r>
            <w:r w:rsidRPr="00BF073C">
              <w:rPr>
                <w:rFonts w:cstheme="minorBidi"/>
                <w:lang w:val="ru-RU"/>
              </w:rPr>
              <w:t>:</w:t>
            </w:r>
            <w:r w:rsidR="001F47EA" w:rsidRPr="00BF073C">
              <w:rPr>
                <w:rFonts w:cstheme="minorBidi"/>
                <w:lang w:val="ru-RU"/>
              </w:rPr>
              <w:t xml:space="preserve"> </w:t>
            </w:r>
            <w:r w:rsidR="001F47EA" w:rsidRPr="00BF073C">
              <w:rPr>
                <w:rFonts w:cstheme="minorBidi"/>
                <w:lang w:val="ru-RU"/>
              </w:rPr>
              <w:tab/>
            </w:r>
            <w:hyperlink r:id="rId40" w:history="1">
              <w:r w:rsidR="00BF073C" w:rsidRPr="00A1384C">
                <w:rPr>
                  <w:rStyle w:val="Hyperlink"/>
                  <w:rFonts w:cstheme="minorBidi"/>
                </w:rPr>
                <w:t>m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cstheme="minorBidi"/>
                </w:rPr>
                <w:t>bissel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@</w:t>
              </w:r>
              <w:r w:rsidR="00BF073C" w:rsidRPr="00A1384C">
                <w:rPr>
                  <w:rStyle w:val="Hyperlink"/>
                  <w:rFonts w:cstheme="minorBidi"/>
                </w:rPr>
                <w:t>stadtwerke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-</w:t>
              </w:r>
              <w:r w:rsidR="00BF073C" w:rsidRPr="00A1384C">
                <w:rPr>
                  <w:rStyle w:val="Hyperlink"/>
                  <w:rFonts w:cstheme="minorBidi"/>
                </w:rPr>
                <w:t>juelich</w:t>
              </w:r>
              <w:r w:rsidR="00BF073C" w:rsidRPr="00BF073C">
                <w:rPr>
                  <w:rStyle w:val="Hyperlink"/>
                  <w:rFonts w:cstheme="minorBidi"/>
                  <w:lang w:val="ru-RU"/>
                </w:rPr>
                <w:t>.</w:t>
              </w:r>
              <w:r w:rsidR="00BF073C" w:rsidRPr="00A1384C">
                <w:rPr>
                  <w:rStyle w:val="Hyperlink"/>
                  <w:rFonts w:cstheme="minorBidi"/>
                </w:rPr>
                <w:t>de</w:t>
              </w:r>
            </w:hyperlink>
          </w:p>
        </w:tc>
      </w:tr>
    </w:tbl>
    <w:bookmarkEnd w:id="221"/>
    <w:p w:rsidR="00A3030C" w:rsidRPr="007D6A84" w:rsidRDefault="00A3030C" w:rsidP="00EE430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7D6A84">
        <w:rPr>
          <w:szCs w:val="26"/>
          <w:lang w:val="ru-RU"/>
        </w:rPr>
        <w:lastRenderedPageBreak/>
        <w:t>Национальный план нумерации</w:t>
      </w:r>
      <w:r w:rsidRPr="007D6A84">
        <w:rPr>
          <w:szCs w:val="26"/>
          <w:lang w:val="ru-RU"/>
        </w:rPr>
        <w:br/>
        <w:t>(согласно Рекомендации МСЭ-Т E.129 (01/2013))</w:t>
      </w:r>
    </w:p>
    <w:p w:rsidR="00A3030C" w:rsidRPr="002E7FBA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2" w:name="_Toc36875244"/>
      <w:bookmarkStart w:id="223" w:name="_Toc469048962"/>
      <w:r w:rsidRPr="002E7FBA">
        <w:rPr>
          <w:rFonts w:eastAsia="SimSun" w:cs="Arial"/>
          <w:lang w:val="ru-RU"/>
        </w:rPr>
        <w:t>Веб-страница</w:t>
      </w:r>
      <w:hyperlink r:id="rId41" w:history="1">
        <w:r w:rsidRPr="002E7FBA">
          <w:rPr>
            <w:rFonts w:eastAsia="SimSun"/>
            <w:lang w:val="ru-RU"/>
          </w:rPr>
          <w:t>:</w:t>
        </w:r>
        <w:bookmarkEnd w:id="222"/>
        <w:r w:rsidRPr="002E7FBA">
          <w:rPr>
            <w:rFonts w:eastAsia="SimSun"/>
            <w:lang w:val="ru-RU"/>
          </w:rPr>
          <w:t xml:space="preserve"> </w:t>
        </w:r>
        <w:r w:rsidRPr="002E7FBA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3"/>
      </w:hyperlink>
    </w:p>
    <w:p w:rsidR="00A3030C" w:rsidRPr="002E7FBA" w:rsidRDefault="00A3030C" w:rsidP="00A3030C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2E7FBA" w:rsidRDefault="00A3030C" w:rsidP="00A3030C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2" w:history="1">
        <w:r w:rsidRPr="002E7FBA">
          <w:rPr>
            <w:rStyle w:val="Hyperlink"/>
            <w:color w:val="auto"/>
            <w:lang w:val="ru-RU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2E7FBA" w:rsidRDefault="00A3030C" w:rsidP="00894F2A">
      <w:pPr>
        <w:spacing w:after="360"/>
        <w:rPr>
          <w:lang w:val="ru-RU"/>
        </w:rPr>
      </w:pPr>
      <w:r w:rsidRPr="002E7FBA">
        <w:rPr>
          <w:lang w:val="ru-RU"/>
        </w:rPr>
        <w:t>В период с 1 </w:t>
      </w:r>
      <w:r w:rsidR="00894F2A">
        <w:rPr>
          <w:lang w:val="ru-RU"/>
        </w:rPr>
        <w:t>мая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BF073C" w:rsidTr="00E2267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BF073C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F073C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BF073C" w:rsidRPr="00BF073C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BF073C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BF073C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F073C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F47EA" w:rsidRPr="00BF073C" w:rsidTr="001F47E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71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Армения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+374</w:t>
            </w:r>
          </w:p>
        </w:tc>
      </w:tr>
      <w:tr w:rsidR="001F47EA" w:rsidRPr="00BF073C" w:rsidTr="001F47E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71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Буркина-Фасо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+226</w:t>
            </w:r>
          </w:p>
        </w:tc>
      </w:tr>
      <w:tr w:rsidR="001F47EA" w:rsidRPr="00BF073C" w:rsidTr="001F47E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71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A" w:rsidRPr="00BF073C" w:rsidRDefault="001F47EA" w:rsidP="00BF07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F073C">
              <w:rPr>
                <w:rFonts w:asciiTheme="minorHAnsi" w:hAnsiTheme="minorHAnsi"/>
                <w:lang w:val="ru-RU"/>
              </w:rPr>
              <w:t>+95</w:t>
            </w:r>
          </w:p>
        </w:tc>
      </w:tr>
    </w:tbl>
    <w:p w:rsidR="00A3030C" w:rsidRPr="00D84788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D84788" w:rsidSect="004C24DE">
      <w:footerReference w:type="even" r:id="rId43"/>
      <w:footerReference w:type="default" r:id="rId44"/>
      <w:footerReference w:type="first" r:id="rId4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4C" w:rsidRDefault="00EF604C">
      <w:r>
        <w:separator/>
      </w:r>
    </w:p>
  </w:endnote>
  <w:endnote w:type="continuationSeparator" w:id="0">
    <w:p w:rsidR="00EF604C" w:rsidRDefault="00EF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F604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604C" w:rsidRDefault="00EF604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604C" w:rsidRPr="007F091C" w:rsidRDefault="00EF604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04C" w:rsidRDefault="00EF604C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F604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F604C" w:rsidRPr="007F091C" w:rsidRDefault="00EF604C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4CAA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D4CA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F604C" w:rsidRPr="00911AE9" w:rsidRDefault="00EF604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F604C" w:rsidRDefault="00EF604C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F604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F604C" w:rsidRPr="00911AE9" w:rsidRDefault="00EF604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F604C" w:rsidRPr="007F091C" w:rsidRDefault="00EF604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4CAA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D4CAA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F604C" w:rsidRDefault="00EF604C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D4CAA" w:rsidRPr="007F091C" w:rsidTr="00173935">
      <w:trPr>
        <w:cantSplit/>
        <w:jc w:val="center"/>
      </w:trPr>
      <w:tc>
        <w:tcPr>
          <w:tcW w:w="1761" w:type="dxa"/>
          <w:shd w:val="clear" w:color="auto" w:fill="4C4C4C"/>
        </w:tcPr>
        <w:p w:rsidR="003D4CAA" w:rsidRPr="007F091C" w:rsidRDefault="003D4CAA" w:rsidP="003D4CA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D4CAA" w:rsidRPr="00911AE9" w:rsidRDefault="003D4CAA" w:rsidP="003D4CA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D4CAA" w:rsidRDefault="003D4CAA" w:rsidP="003D4CAA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F604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F604C" w:rsidRPr="007F091C" w:rsidRDefault="00EF604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4CAA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D4CAA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F604C" w:rsidRPr="00911AE9" w:rsidRDefault="00EF604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F604C" w:rsidRDefault="00EF604C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F604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F604C" w:rsidRPr="00911AE9" w:rsidRDefault="00EF604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F604C" w:rsidRPr="007F091C" w:rsidRDefault="00EF604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4CAA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D4CAA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F604C" w:rsidRDefault="00EF604C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D4CAA" w:rsidRPr="007F091C" w:rsidTr="00173935">
      <w:trPr>
        <w:cantSplit/>
        <w:jc w:val="right"/>
      </w:trPr>
      <w:tc>
        <w:tcPr>
          <w:tcW w:w="7378" w:type="dxa"/>
          <w:shd w:val="clear" w:color="auto" w:fill="A6A6A6"/>
        </w:tcPr>
        <w:p w:rsidR="003D4CAA" w:rsidRPr="00911AE9" w:rsidRDefault="003D4CAA" w:rsidP="003D4CAA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D4CAA" w:rsidRPr="007F091C" w:rsidRDefault="003D4CAA" w:rsidP="003D4CA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D4CAA" w:rsidRDefault="003D4CAA" w:rsidP="003D4CAA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4C" w:rsidRDefault="00EF604C">
      <w:r>
        <w:separator/>
      </w:r>
    </w:p>
  </w:footnote>
  <w:footnote w:type="continuationSeparator" w:id="0">
    <w:p w:rsidR="00EF604C" w:rsidRDefault="00EF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4C" w:rsidRPr="00FB1F65" w:rsidRDefault="00EF604C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4C" w:rsidRPr="00513053" w:rsidRDefault="00EF604C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1"/>
  </w:num>
  <w:num w:numId="27">
    <w:abstractNumId w:val="16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19"/>
  </w:num>
  <w:num w:numId="31">
    <w:abstractNumId w:val="9"/>
  </w:num>
  <w:num w:numId="32">
    <w:abstractNumId w:val="28"/>
  </w:num>
  <w:num w:numId="33">
    <w:abstractNumId w:val="2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4"/>
  </w:num>
  <w:num w:numId="36">
    <w:abstractNumId w:val="29"/>
  </w:num>
  <w:num w:numId="37">
    <w:abstractNumId w:val="18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CD7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33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3C89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7EA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236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0D57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1D0C"/>
    <w:rsid w:val="003B20CE"/>
    <w:rsid w:val="003B2909"/>
    <w:rsid w:val="003B2BAA"/>
    <w:rsid w:val="003B2F5D"/>
    <w:rsid w:val="003B30A2"/>
    <w:rsid w:val="003B32C7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CAA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0C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609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9ED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B62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91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633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6D65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6AA5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E9E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0A71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0D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D34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0A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CE6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6B71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C1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A84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C35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4F2A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417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779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E8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A06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1F12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20D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AA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45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08D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21B"/>
    <w:rsid w:val="00BC023A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80E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73C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A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BF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11"/>
    <w:rsid w:val="00CB2C68"/>
    <w:rsid w:val="00CB2D39"/>
    <w:rsid w:val="00CB2DAC"/>
    <w:rsid w:val="00CB30A1"/>
    <w:rsid w:val="00CB38B2"/>
    <w:rsid w:val="00CB394B"/>
    <w:rsid w:val="00CB3C7D"/>
    <w:rsid w:val="00CB41AC"/>
    <w:rsid w:val="00CB4AA3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B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602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37D15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2C4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4E7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04C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C7F5A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8D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."/>
  <w:listSeparator w:val=","/>
  <w14:docId w14:val="41FDB820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2.xml"/><Relationship Id="rId26" Type="http://schemas.openxmlformats.org/officeDocument/2006/relationships/hyperlink" Target="mailto:Tristan.Thabtim@optus.com.au" TargetMode="External"/><Relationship Id="rId39" Type="http://schemas.openxmlformats.org/officeDocument/2006/relationships/hyperlink" Target="mailto:pda@opennumbers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34" Type="http://schemas.openxmlformats.org/officeDocument/2006/relationships/hyperlink" Target="mailto:joe@rain.co.za" TargetMode="External"/><Relationship Id="rId42" Type="http://schemas.openxmlformats.org/officeDocument/2006/relationships/hyperlink" Target="mailto:tsbtson@itu/.in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Tristan.Thabtim@optus.com.au" TargetMode="External"/><Relationship Id="rId33" Type="http://schemas.openxmlformats.org/officeDocument/2006/relationships/hyperlink" Target="mailto:xavier.berard@thalesgroup.com" TargetMode="External"/><Relationship Id="rId38" Type="http://schemas.openxmlformats.org/officeDocument/2006/relationships/hyperlink" Target="mailto:schmidtm@troiline.d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a.ir" TargetMode="External"/><Relationship Id="rId20" Type="http://schemas.openxmlformats.org/officeDocument/2006/relationships/footer" Target="footer3.xml"/><Relationship Id="rId29" Type="http://schemas.openxmlformats.org/officeDocument/2006/relationships/hyperlink" Target="mailto:legal@btc.com.bh" TargetMode="External"/><Relationship Id="rId41" Type="http://schemas.openxmlformats.org/officeDocument/2006/relationships/hyperlink" Target="http://intweb/conf/refinfo/REFTXT/REFTXT2017/ITU-T/BUREAU/:%20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pramage@wlo.com" TargetMode="External"/><Relationship Id="rId32" Type="http://schemas.openxmlformats.org/officeDocument/2006/relationships/hyperlink" Target="mailto:kp@ft.fo" TargetMode="External"/><Relationship Id="rId37" Type="http://schemas.openxmlformats.org/officeDocument/2006/relationships/hyperlink" Target="mailto:netzbetreiber@inovisio.de" TargetMode="External"/><Relationship Id="rId40" Type="http://schemas.openxmlformats.org/officeDocument/2006/relationships/hyperlink" Target="mailto:m.bissel@stadtwerke-juelich.de" TargetMode="External"/><Relationship Id="rId45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darvishi@cra.ir" TargetMode="External"/><Relationship Id="rId23" Type="http://schemas.openxmlformats.org/officeDocument/2006/relationships/hyperlink" Target="mailto:barbara.curran@globewireless.com" TargetMode="External"/><Relationship Id="rId28" Type="http://schemas.openxmlformats.org/officeDocument/2006/relationships/hyperlink" Target="mailto:Tristan.Thabtim@optus.com.au" TargetMode="External"/><Relationship Id="rId36" Type="http://schemas.openxmlformats.org/officeDocument/2006/relationships/hyperlink" Target="mailto:aferrari@antel.com.uy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31" Type="http://schemas.openxmlformats.org/officeDocument/2006/relationships/hyperlink" Target="mailto:legal@mundio.com" TargetMode="Externa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4.xml"/><Relationship Id="rId27" Type="http://schemas.openxmlformats.org/officeDocument/2006/relationships/hyperlink" Target="mailto:Tristan.Thabtim@optus.com.au" TargetMode="External"/><Relationship Id="rId30" Type="http://schemas.openxmlformats.org/officeDocument/2006/relationships/hyperlink" Target="mailto:regulatory@bh.zain.com" TargetMode="External"/><Relationship Id="rId35" Type="http://schemas.openxmlformats.org/officeDocument/2006/relationships/hyperlink" Target="mailto:onovoa@antel.com.uy" TargetMode="External"/><Relationship Id="rId43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3D38-7AC9-4420-8769-07738F32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3523</Words>
  <Characters>25095</Characters>
  <Application>Microsoft Office Word</Application>
  <DocSecurity>0</DocSecurity>
  <Lines>209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28561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2018-10-30T19:28:00Z</cp:lastPrinted>
  <dcterms:created xsi:type="dcterms:W3CDTF">2019-06-06T12:57:00Z</dcterms:created>
  <dcterms:modified xsi:type="dcterms:W3CDTF">2019-06-06T12:59:00Z</dcterms:modified>
</cp:coreProperties>
</file>