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9A6410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9A6410" w:rsidRDefault="008322B0" w:rsidP="000E5A67">
            <w:pPr>
              <w:pStyle w:val="TOC1"/>
              <w:ind w:right="0"/>
              <w:jc w:val="center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9A6410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9A6410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9A6410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9A6410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67FD" w:rsidRDefault="008322B0" w:rsidP="006067F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 w:val="26"/>
                <w:szCs w:val="26"/>
                <w:rtl/>
                <w:lang w:val="fr-FR" w:bidi="ar-EG"/>
              </w:rPr>
            </w:pPr>
            <w:r w:rsidRPr="006067FD">
              <w:rPr>
                <w:rFonts w:eastAsia="SimSun" w:hint="cs"/>
                <w:color w:val="FFFFFF" w:themeColor="background1"/>
                <w:sz w:val="26"/>
                <w:szCs w:val="26"/>
                <w:rtl/>
                <w:lang w:val="fr-FR"/>
              </w:rPr>
              <w:t xml:space="preserve">رقم </w:t>
            </w:r>
            <w:r w:rsidR="006067FD" w:rsidRPr="006067FD">
              <w:rPr>
                <w:rFonts w:eastAsia="SimSun"/>
                <w:b/>
                <w:bCs/>
                <w:color w:val="FFFFFF" w:themeColor="background1"/>
                <w:sz w:val="26"/>
                <w:szCs w:val="26"/>
              </w:rPr>
              <w:t>1169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6067FD" w:rsidRDefault="008322B0" w:rsidP="006067F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val="fr-FR" w:bidi="ar-EG"/>
              </w:rPr>
            </w:pPr>
            <w:r w:rsidRPr="006067FD">
              <w:rPr>
                <w:rFonts w:eastAsia="SimSun"/>
                <w:color w:val="FFFFFF" w:themeColor="background1"/>
                <w:sz w:val="20"/>
                <w:szCs w:val="26"/>
              </w:rPr>
              <w:t>201</w:t>
            </w:r>
            <w:r w:rsidR="006067FD" w:rsidRPr="006067FD">
              <w:rPr>
                <w:rFonts w:eastAsia="SimSun"/>
                <w:color w:val="FFFFFF" w:themeColor="background1"/>
                <w:sz w:val="20"/>
                <w:szCs w:val="26"/>
              </w:rPr>
              <w:t>9</w:t>
            </w:r>
            <w:r w:rsidR="001559F3" w:rsidRPr="006067F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.</w:t>
            </w:r>
            <w:r w:rsidR="006067FD" w:rsidRPr="006067F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I</w:t>
            </w:r>
            <w:r w:rsidR="00FF54E7" w:rsidRPr="006067F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V</w:t>
            </w:r>
            <w:r w:rsidR="001559F3" w:rsidRPr="006067F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.</w:t>
            </w:r>
            <w:r w:rsidR="00B749D4" w:rsidRPr="006067F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6067FD" w:rsidRDefault="008322B0" w:rsidP="00E93BBF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067FD" w:rsidRPr="006067FD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067FD"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مارس</w:t>
            </w:r>
            <w:r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6067F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E93BBF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9</w:t>
            </w:r>
            <w:r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6067FD">
              <w:rPr>
                <w:rFonts w:eastAsia="SimSun"/>
                <w:color w:val="FFFFFF" w:themeColor="background1"/>
                <w:spacing w:val="-4"/>
                <w:sz w:val="20"/>
                <w:szCs w:val="26"/>
              </w:rPr>
              <w:t>ISSN 2312</w:t>
            </w:r>
            <w:r w:rsidR="00060A35" w:rsidRPr="006067FD">
              <w:rPr>
                <w:rFonts w:eastAsia="SimSun"/>
                <w:color w:val="FFFFFF" w:themeColor="background1"/>
                <w:spacing w:val="-4"/>
                <w:sz w:val="20"/>
                <w:szCs w:val="26"/>
              </w:rPr>
              <w:t>-</w:t>
            </w:r>
            <w:r w:rsidR="000602C5" w:rsidRPr="006067FD">
              <w:rPr>
                <w:rFonts w:eastAsia="SimSun"/>
                <w:color w:val="FFFFFF" w:themeColor="background1"/>
                <w:spacing w:val="-4"/>
                <w:sz w:val="20"/>
                <w:szCs w:val="26"/>
              </w:rPr>
              <w:t>8240</w:t>
            </w:r>
            <w:r w:rsidR="006033BD" w:rsidRPr="006067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9A6410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E93BBF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E93BBF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E93BBF" w:rsidRDefault="008322B0" w:rsidP="00E93BBF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E93BBF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tsbmail@itu.int / </w:t>
            </w:r>
            <w:r w:rsidR="00FC173A" w:rsidRPr="00E93BBF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tsbtson@itu.int</w:t>
            </w:r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E93BBF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E93BBF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E93BB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E93BB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9A6410" w:rsidRDefault="008322B0" w:rsidP="00AA4E2E">
      <w:pPr>
        <w:rPr>
          <w:rFonts w:eastAsia="SimSun"/>
          <w:sz w:val="2"/>
          <w:szCs w:val="10"/>
          <w:rtl/>
          <w:lang w:bidi="ar-EG"/>
        </w:rPr>
      </w:pPr>
    </w:p>
    <w:p w:rsidR="008322B0" w:rsidRPr="009A6410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9A6410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9A6410" w:rsidRDefault="00B94BF0" w:rsidP="008871DF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9A6410">
        <w:rPr>
          <w:rFonts w:eastAsia="SimSun" w:hint="cs"/>
          <w:i/>
          <w:iCs/>
          <w:rtl/>
          <w:lang w:bidi="ar-SY"/>
        </w:rPr>
        <w:t>الصفحة</w:t>
      </w:r>
    </w:p>
    <w:p w:rsidR="008871DF" w:rsidRPr="008871DF" w:rsidRDefault="008871DF" w:rsidP="008871DF">
      <w:pPr>
        <w:pStyle w:val="TOC1"/>
        <w:rPr>
          <w:rFonts w:asciiTheme="minorHAnsi" w:eastAsiaTheme="minorEastAsia" w:hAnsiTheme="minorHAnsi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 1,1,Heading 2,1,Countries _Name,2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8871DF">
        <w:rPr>
          <w:rFonts w:eastAsia="SimSun"/>
          <w:b/>
          <w:bCs/>
          <w:noProof/>
          <w:rtl/>
        </w:rPr>
        <w:t>معلومات عامة</w:t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>القوائم الملحقة بالنشرة التشغيلية للاتحاد</w:t>
      </w:r>
      <w:r>
        <w:rPr>
          <w:rFonts w:eastAsia="SimSun" w:hint="cs"/>
          <w:noProof/>
          <w:position w:val="4"/>
          <w:rtl/>
        </w:rPr>
        <w:t xml:space="preserve">: </w:t>
      </w:r>
      <w:r w:rsidRPr="008871DF">
        <w:rPr>
          <w:rFonts w:eastAsia="SimSun"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Toc5631931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3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Toc5631932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4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أرقام تعرّف الهوية البحرية </w:t>
      </w:r>
      <w:r w:rsidRPr="006373DF">
        <w:rPr>
          <w:rFonts w:eastAsia="SimSun"/>
          <w:noProof/>
          <w:position w:val="4"/>
        </w:rPr>
        <w:t>(MID)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Toc5631933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4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rtl/>
        </w:rPr>
        <w:t xml:space="preserve">تخصيص الرموز الدليلية لمناطق/شبكات التشوير </w:t>
      </w:r>
      <w:r w:rsidRPr="006373DF">
        <w:rPr>
          <w:rFonts w:eastAsia="SimSun"/>
          <w:noProof/>
        </w:rPr>
        <w:t>(SANC)</w:t>
      </w:r>
      <w:r w:rsidRPr="006373DF">
        <w:rPr>
          <w:rFonts w:eastAsia="SimSun"/>
          <w:noProof/>
          <w:rtl/>
        </w:rPr>
        <w:t xml:space="preserve"> (التوصية </w:t>
      </w:r>
      <w:r w:rsidRPr="006373DF">
        <w:rPr>
          <w:rFonts w:eastAsia="SimSun"/>
          <w:noProof/>
        </w:rPr>
        <w:t>ITU-T Q.708</w:t>
      </w:r>
      <w:r w:rsidRPr="006373DF">
        <w:rPr>
          <w:rFonts w:eastAsia="SimSun"/>
          <w:noProof/>
          <w:rtl/>
        </w:rPr>
        <w:t xml:space="preserve"> </w:t>
      </w:r>
      <w:r w:rsidRPr="006373DF">
        <w:rPr>
          <w:rFonts w:eastAsia="SimSun"/>
          <w:noProof/>
        </w:rPr>
        <w:t>(99/03)</w:t>
      </w:r>
      <w:r w:rsidRPr="006373DF">
        <w:rPr>
          <w:rFonts w:eastAsia="SimSun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Toc5631934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4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3D2507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>الخدمة الهاتفية</w:t>
      </w:r>
      <w:r w:rsidR="003D2507">
        <w:rPr>
          <w:rFonts w:eastAsia="SimSun" w:hint="cs"/>
          <w:noProof/>
          <w:position w:val="4"/>
          <w:rtl/>
          <w:lang w:bidi="ar-EG"/>
        </w:rPr>
        <w:t>:</w:t>
      </w:r>
      <w:r w:rsidR="003D2507"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  <w:t xml:space="preserve"> </w:t>
      </w:r>
    </w:p>
    <w:p w:rsidR="008871DF" w:rsidRDefault="008871DF" w:rsidP="008871DF">
      <w:pPr>
        <w:pStyle w:val="TOC2"/>
        <w:tabs>
          <w:tab w:val="right" w:pos="9629"/>
        </w:tabs>
        <w:rPr>
          <w:rFonts w:eastAsiaTheme="minorEastAsia" w:cstheme="minorBidi"/>
          <w:i w:val="0"/>
          <w:iCs w:val="0"/>
          <w:noProof/>
          <w:szCs w:val="22"/>
          <w:rtl/>
          <w:lang w:eastAsia="zh-CN"/>
        </w:rPr>
      </w:pPr>
      <w:r>
        <w:rPr>
          <w:noProof/>
          <w:rtl/>
        </w:rPr>
        <w:t>بورك</w:t>
      </w:r>
      <w:bookmarkStart w:id="109" w:name="_GoBack"/>
      <w:bookmarkEnd w:id="109"/>
      <w:r>
        <w:rPr>
          <w:noProof/>
          <w:rtl/>
        </w:rPr>
        <w:t>ينا فاصو (</w:t>
      </w:r>
      <w:r w:rsidRPr="008871DF">
        <w:rPr>
          <w:noProof/>
          <w:rtl/>
        </w:rPr>
        <w:t xml:space="preserve">هيئة تنظيم الاتصالات الإلكترونية </w:t>
      </w:r>
      <w:r w:rsidRPr="008871DF">
        <w:rPr>
          <w:rFonts w:hint="cs"/>
          <w:noProof/>
          <w:rtl/>
        </w:rPr>
        <w:t xml:space="preserve">والبريد </w:t>
      </w:r>
      <w:r w:rsidRPr="008871DF">
        <w:rPr>
          <w:noProof/>
        </w:rPr>
        <w:t>(ARCEP)</w:t>
      </w:r>
      <w:r w:rsidRPr="008871DF">
        <w:rPr>
          <w:noProof/>
          <w:rtl/>
        </w:rPr>
        <w:t>، واغادوغو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begin"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PAGEREF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_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Toc5631936 \h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separate"/>
      </w:r>
      <w:r w:rsidR="00BE7119">
        <w:rPr>
          <w:rFonts w:ascii="Calibri" w:hAnsi="Calibri" w:cs="Times New Roman"/>
          <w:i w:val="0"/>
          <w:iCs w:val="0"/>
          <w:noProof/>
          <w:szCs w:val="22"/>
          <w:rtl/>
        </w:rPr>
        <w:t>5</w: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end"/>
      </w:r>
    </w:p>
    <w:p w:rsidR="008871DF" w:rsidRDefault="008871DF" w:rsidP="008871DF">
      <w:pPr>
        <w:pStyle w:val="TOC2"/>
        <w:tabs>
          <w:tab w:val="right" w:pos="9629"/>
        </w:tabs>
        <w:rPr>
          <w:rFonts w:eastAsiaTheme="minorEastAsia" w:cstheme="minorBidi"/>
          <w:i w:val="0"/>
          <w:iCs w:val="0"/>
          <w:noProof/>
          <w:szCs w:val="22"/>
          <w:rtl/>
          <w:lang w:eastAsia="zh-CN"/>
        </w:rPr>
      </w:pPr>
      <w:r>
        <w:rPr>
          <w:noProof/>
          <w:rtl/>
        </w:rPr>
        <w:t>كيريباتي (</w:t>
      </w:r>
      <w:r w:rsidRPr="008871DF">
        <w:rPr>
          <w:rFonts w:hint="cs"/>
          <w:noProof/>
          <w:rtl/>
          <w:lang w:bidi="ar-EG"/>
        </w:rPr>
        <w:t xml:space="preserve">هيئة الاتصالات في كيريباتي </w:t>
      </w:r>
      <w:r w:rsidRPr="008871DF">
        <w:rPr>
          <w:noProof/>
        </w:rPr>
        <w:t>(CCK)</w:t>
      </w:r>
      <w:r w:rsidRPr="008871DF">
        <w:rPr>
          <w:rFonts w:hint="cs"/>
          <w:noProof/>
          <w:rtl/>
          <w:lang w:bidi="ar-EG"/>
        </w:rPr>
        <w:t>، بيتيو، تاراوا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begin"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PAGEREF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_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Toc5631937 \h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separate"/>
      </w:r>
      <w:r w:rsidR="00BE7119">
        <w:rPr>
          <w:rFonts w:ascii="Calibri" w:hAnsi="Calibri" w:cs="Times New Roman"/>
          <w:i w:val="0"/>
          <w:iCs w:val="0"/>
          <w:noProof/>
          <w:szCs w:val="22"/>
          <w:rtl/>
        </w:rPr>
        <w:t>6</w: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end"/>
      </w:r>
    </w:p>
    <w:p w:rsidR="008871DF" w:rsidRDefault="008871DF" w:rsidP="008871DF">
      <w:pPr>
        <w:pStyle w:val="TOC2"/>
        <w:tabs>
          <w:tab w:val="right" w:pos="9629"/>
        </w:tabs>
        <w:rPr>
          <w:rFonts w:eastAsiaTheme="minorEastAsia" w:cstheme="minorBidi"/>
          <w:i w:val="0"/>
          <w:iCs w:val="0"/>
          <w:noProof/>
          <w:szCs w:val="22"/>
          <w:rtl/>
          <w:lang w:eastAsia="zh-CN"/>
        </w:rPr>
      </w:pPr>
      <w:r>
        <w:rPr>
          <w:noProof/>
          <w:rtl/>
        </w:rPr>
        <w:t>موريشيوس (</w:t>
      </w:r>
      <w:r w:rsidRPr="008871DF">
        <w:rPr>
          <w:rFonts w:hint="cs"/>
          <w:noProof/>
          <w:rtl/>
          <w:lang w:bidi="ar-EG"/>
        </w:rPr>
        <w:t xml:space="preserve">هيئة تكنولوجيات المعلومات والاتصالات </w:t>
      </w:r>
      <w:r w:rsidRPr="008871DF">
        <w:rPr>
          <w:noProof/>
        </w:rPr>
        <w:t>(ICTA)</w:t>
      </w:r>
      <w:r w:rsidRPr="008871DF">
        <w:rPr>
          <w:rFonts w:hint="cs"/>
          <w:noProof/>
          <w:rtl/>
          <w:lang w:bidi="ar-EG"/>
        </w:rPr>
        <w:t xml:space="preserve">، </w:t>
      </w:r>
      <w:r w:rsidRPr="008871DF">
        <w:rPr>
          <w:noProof/>
          <w:rtl/>
        </w:rPr>
        <w:t>بورت لويس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begin"/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PAGEREF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_</w:instrText>
      </w:r>
      <w:r w:rsidRPr="008871DF">
        <w:rPr>
          <w:rFonts w:ascii="Calibri" w:hAnsi="Calibri" w:cs="Calibri"/>
          <w:i w:val="0"/>
          <w:iCs w:val="0"/>
          <w:noProof/>
          <w:szCs w:val="22"/>
        </w:rPr>
        <w:instrText>Toc5631938 \h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instrText xml:space="preserve"> </w:instrTex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separate"/>
      </w:r>
      <w:r w:rsidR="00BE7119">
        <w:rPr>
          <w:rFonts w:ascii="Calibri" w:hAnsi="Calibri" w:cs="Times New Roman"/>
          <w:i w:val="0"/>
          <w:iCs w:val="0"/>
          <w:noProof/>
          <w:szCs w:val="22"/>
          <w:rtl/>
        </w:rPr>
        <w:t>7</w:t>
      </w:r>
      <w:r w:rsidRPr="008871DF">
        <w:rPr>
          <w:rFonts w:ascii="Calibri" w:hAnsi="Calibri" w:cs="Calibri"/>
          <w:i w:val="0"/>
          <w:iCs w:val="0"/>
          <w:noProof/>
          <w:szCs w:val="22"/>
          <w:rtl/>
        </w:rPr>
        <w:fldChar w:fldCharType="end"/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2"/>
          <w:rtl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Toc5631939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8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إجراءات معاودة النداء وإجراءات النداء البديلة (القرار </w:t>
      </w:r>
      <w:r w:rsidRPr="006373DF">
        <w:rPr>
          <w:rFonts w:eastAsia="SimSun"/>
          <w:noProof/>
          <w:position w:val="4"/>
        </w:rPr>
        <w:t>21</w:t>
      </w:r>
      <w:r w:rsidRPr="006373DF">
        <w:rPr>
          <w:rFonts w:eastAsia="SimSun"/>
          <w:noProof/>
          <w:position w:val="4"/>
          <w:rtl/>
        </w:rPr>
        <w:t xml:space="preserve"> المراجَع في مؤتمر المندوبين المفوضين لعام </w:t>
      </w:r>
      <w:r w:rsidRPr="006373DF">
        <w:rPr>
          <w:rFonts w:eastAsia="SimSun"/>
          <w:noProof/>
          <w:position w:val="4"/>
        </w:rPr>
        <w:t>2006</w:t>
      </w:r>
      <w:r w:rsidRPr="006373DF">
        <w:rPr>
          <w:rFonts w:eastAsia="SimSun"/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Toc5631940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8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Pr="008871DF" w:rsidRDefault="008871DF" w:rsidP="008871DF">
      <w:pPr>
        <w:pStyle w:val="TOC1"/>
        <w:rPr>
          <w:rFonts w:asciiTheme="minorHAnsi" w:eastAsiaTheme="minorEastAsia" w:hAnsiTheme="minorHAnsi" w:cstheme="minorBidi"/>
          <w:b/>
          <w:bCs/>
          <w:noProof/>
          <w:szCs w:val="22"/>
          <w:rtl/>
          <w:lang w:eastAsia="zh-CN"/>
        </w:rPr>
      </w:pPr>
      <w:r w:rsidRPr="008871DF">
        <w:rPr>
          <w:rFonts w:eastAsia="SimSun"/>
          <w:b/>
          <w:bCs/>
          <w:noProof/>
          <w:rtl/>
        </w:rPr>
        <w:t>تعديلات على منشورات الخدمة</w:t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قائمة المحطات الساحلية ومحطات الخدمة الخاصة (القائمة </w:t>
      </w:r>
      <w:r w:rsidRPr="006373DF">
        <w:rPr>
          <w:rFonts w:eastAsia="SimSun"/>
          <w:noProof/>
          <w:position w:val="4"/>
        </w:rPr>
        <w:t>V</w:t>
      </w:r>
      <w:r w:rsidRPr="006373DF">
        <w:rPr>
          <w:rFonts w:eastAsia="SimSun"/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Toc5631942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9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3"/>
          <w:rtl/>
        </w:rPr>
        <w:t>قائمة بأرقام تعرّف جهة الإصدار</w:t>
      </w:r>
      <w:r>
        <w:rPr>
          <w:rFonts w:eastAsia="SimSun" w:hint="cs"/>
          <w:noProof/>
          <w:position w:val="3"/>
          <w:rtl/>
        </w:rPr>
        <w:t xml:space="preserve"> </w:t>
      </w:r>
      <w:r w:rsidRPr="006373DF">
        <w:rPr>
          <w:rFonts w:eastAsia="SimSun"/>
          <w:noProof/>
          <w:position w:val="3"/>
          <w:rtl/>
        </w:rPr>
        <w:t>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Toc5631943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10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الرموز الدليلية للشبكات المتنقلة </w:t>
      </w:r>
      <w:r w:rsidRPr="006373DF">
        <w:rPr>
          <w:rFonts w:eastAsia="SimSun"/>
          <w:noProof/>
          <w:position w:val="4"/>
        </w:rPr>
        <w:t>(MNC)</w:t>
      </w:r>
      <w:r w:rsidRPr="006373DF">
        <w:rPr>
          <w:rFonts w:eastAsia="SimSun"/>
          <w:noProof/>
          <w:position w:val="4"/>
          <w:rtl/>
        </w:rPr>
        <w:t xml:space="preserve"> فيما يتعلق بالخطة الدولية لتعرّف هوية الشبكات العمومية والاشتراكات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Toc5631944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12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قائمة بالرموز الدليلية لمناطق/شبكات التشوير </w:t>
      </w:r>
      <w:r w:rsidRPr="006373DF">
        <w:rPr>
          <w:rFonts w:eastAsia="SimSun"/>
          <w:noProof/>
          <w:position w:val="4"/>
        </w:rPr>
        <w:t>(SANC)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Toc5631945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12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 xml:space="preserve">قائمة برموز نقاط التشوير الدولية </w:t>
      </w:r>
      <w:r w:rsidRPr="006373DF">
        <w:rPr>
          <w:rFonts w:eastAsia="SimSun"/>
          <w:noProof/>
          <w:position w:val="4"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Toc5631946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13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8871DF" w:rsidRDefault="008871DF" w:rsidP="008871DF">
      <w:pPr>
        <w:pStyle w:val="TOC1"/>
        <w:rPr>
          <w:rFonts w:asciiTheme="minorHAnsi" w:eastAsiaTheme="minorEastAsia" w:hAnsiTheme="minorHAnsi" w:cstheme="minorBidi"/>
          <w:noProof/>
          <w:szCs w:val="22"/>
          <w:rtl/>
          <w:lang w:eastAsia="zh-CN"/>
        </w:rPr>
      </w:pPr>
      <w:r w:rsidRPr="006373DF">
        <w:rPr>
          <w:rFonts w:eastAsia="SimSun"/>
          <w:noProof/>
          <w:position w:val="4"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Pr="008871DF">
        <w:rPr>
          <w:rFonts w:cs="Calibri"/>
          <w:noProof/>
          <w:szCs w:val="22"/>
          <w:rtl/>
        </w:rPr>
        <w:fldChar w:fldCharType="begin"/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</w:rPr>
        <w:instrText>PAGEREF</w:instrText>
      </w:r>
      <w:r w:rsidRPr="008871DF">
        <w:rPr>
          <w:rFonts w:cs="Calibri"/>
          <w:noProof/>
          <w:szCs w:val="22"/>
          <w:rtl/>
        </w:rPr>
        <w:instrText xml:space="preserve"> _</w:instrText>
      </w:r>
      <w:r w:rsidRPr="008871DF">
        <w:rPr>
          <w:rFonts w:cs="Calibri"/>
          <w:noProof/>
          <w:szCs w:val="22"/>
        </w:rPr>
        <w:instrText>Toc5631947 \h</w:instrText>
      </w:r>
      <w:r w:rsidRPr="008871DF">
        <w:rPr>
          <w:rFonts w:cs="Calibri"/>
          <w:noProof/>
          <w:szCs w:val="22"/>
          <w:rtl/>
        </w:rPr>
        <w:instrText xml:space="preserve"> </w:instrText>
      </w:r>
      <w:r w:rsidRPr="008871DF">
        <w:rPr>
          <w:rFonts w:cs="Calibri"/>
          <w:noProof/>
          <w:szCs w:val="22"/>
          <w:rtl/>
        </w:rPr>
      </w:r>
      <w:r w:rsidRPr="008871DF">
        <w:rPr>
          <w:rFonts w:cs="Calibri"/>
          <w:noProof/>
          <w:szCs w:val="22"/>
          <w:rtl/>
        </w:rPr>
        <w:fldChar w:fldCharType="separate"/>
      </w:r>
      <w:r w:rsidR="00BE7119">
        <w:rPr>
          <w:rFonts w:cs="Times New Roman"/>
          <w:noProof/>
          <w:szCs w:val="22"/>
          <w:rtl/>
        </w:rPr>
        <w:t>14</w:t>
      </w:r>
      <w:r w:rsidRPr="008871DF">
        <w:rPr>
          <w:rFonts w:cs="Calibri"/>
          <w:noProof/>
          <w:szCs w:val="22"/>
          <w:rtl/>
        </w:rPr>
        <w:fldChar w:fldCharType="end"/>
      </w:r>
    </w:p>
    <w:p w:rsidR="00456484" w:rsidRDefault="008871DF" w:rsidP="00456484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9A6410" w:rsidRDefault="00D122D2" w:rsidP="002716C1">
      <w:pPr>
        <w:pStyle w:val="TOC1"/>
        <w:spacing w:before="40"/>
        <w:ind w:left="567" w:hanging="567"/>
        <w:rPr>
          <w:rFonts w:eastAsia="SimSun"/>
          <w:rtl/>
          <w:lang w:bidi="ar-EG"/>
        </w:rPr>
      </w:pPr>
      <w:r w:rsidRPr="009A6410">
        <w:rPr>
          <w:rFonts w:eastAsia="SimSun"/>
          <w:rtl/>
          <w:lang w:bidi="ar-EG"/>
        </w:rPr>
        <w:br w:type="page"/>
      </w:r>
    </w:p>
    <w:p w:rsidR="006067FD" w:rsidRPr="005860BA" w:rsidRDefault="006067FD" w:rsidP="006067FD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067FD" w:rsidRPr="005860BA" w:rsidTr="006067F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5860BA" w:rsidRDefault="006067FD" w:rsidP="006067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eastAsia="zh-CN"/>
              </w:rPr>
            </w:pP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0D67FD" w:rsidRPr="00C17F89">
              <w:rPr>
                <w:rFonts w:eastAsia="SimSun" w:cs="Times New Roman"/>
                <w:sz w:val="18"/>
                <w:szCs w:val="18"/>
              </w:rPr>
              <w:t>*</w:t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5860BA" w:rsidRDefault="006067FD" w:rsidP="006067F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  <w:lang w:eastAsia="zh-CN"/>
              </w:rPr>
            </w:pP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2109.IV.12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6067FD" w:rsidRPr="005860BA" w:rsidTr="006067F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5860BA" w:rsidRDefault="006067FD" w:rsidP="006067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7D2E48" w:rsidRPr="009A6410" w:rsidRDefault="000D67FD" w:rsidP="000D67FD">
      <w:pPr>
        <w:tabs>
          <w:tab w:val="left" w:pos="1984"/>
          <w:tab w:val="left" w:pos="2551"/>
        </w:tabs>
        <w:rPr>
          <w:rFonts w:eastAsia="SimSun"/>
          <w:lang w:bidi="ar-EG"/>
        </w:rPr>
      </w:pPr>
      <w:r>
        <w:rPr>
          <w:rFonts w:eastAsia="SimSun"/>
          <w:lang w:bidi="ar-EG"/>
        </w:rPr>
        <w:tab/>
      </w:r>
      <w:r w:rsidRPr="00C17F89">
        <w:rPr>
          <w:rFonts w:eastAsia="SimSun" w:cs="Times New Roman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9A6410" w:rsidRDefault="006A769D" w:rsidP="007400D0">
      <w:pPr>
        <w:rPr>
          <w:rFonts w:eastAsia="SimSun"/>
          <w:lang w:bidi="ar-EG"/>
        </w:rPr>
      </w:pPr>
      <w:r w:rsidRPr="009A6410">
        <w:rPr>
          <w:rFonts w:eastAsia="SimSun"/>
          <w:rtl/>
          <w:lang w:bidi="ar-SY"/>
        </w:rPr>
        <w:br w:type="page"/>
      </w:r>
    </w:p>
    <w:p w:rsidR="008C4605" w:rsidRPr="009A6410" w:rsidRDefault="006A769D" w:rsidP="00E1283D">
      <w:pPr>
        <w:pStyle w:val="Heading1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5628949"/>
      <w:bookmarkStart w:id="123" w:name="_Toc5631930"/>
      <w:r w:rsidRPr="009A6410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4378BE" w:rsidRPr="009A6410" w:rsidRDefault="004378BE" w:rsidP="004378BE">
      <w:pPr>
        <w:pStyle w:val="Heading2"/>
        <w:pBdr>
          <w:top w:val="single" w:sz="8" w:space="1" w:color="D9D9D9"/>
          <w:left w:val="single" w:sz="8" w:space="4" w:color="D9D9D9"/>
          <w:bottom w:val="single" w:sz="8" w:space="1" w:color="D9D9D9"/>
          <w:right w:val="single" w:sz="8" w:space="4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4" w:name="_Toc359596900"/>
      <w:bookmarkStart w:id="125" w:name="_Toc408394544"/>
      <w:bookmarkStart w:id="126" w:name="_Toc408396045"/>
      <w:bookmarkStart w:id="127" w:name="_Toc408396930"/>
      <w:bookmarkStart w:id="128" w:name="_Toc408403985"/>
      <w:bookmarkStart w:id="129" w:name="_Toc409681124"/>
      <w:bookmarkStart w:id="130" w:name="_Toc409692629"/>
      <w:bookmarkStart w:id="131" w:name="_Toc411249968"/>
      <w:bookmarkStart w:id="132" w:name="_Toc413754216"/>
      <w:bookmarkStart w:id="133" w:name="_Toc414264972"/>
      <w:bookmarkStart w:id="134" w:name="P03"/>
      <w:bookmarkStart w:id="135" w:name="_Toc5628950"/>
      <w:bookmarkStart w:id="136" w:name="_Toc5631931"/>
      <w:r w:rsidRPr="009A6410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6A769D" w:rsidRPr="009A6410" w:rsidRDefault="00C62CBA" w:rsidP="003334F4">
      <w:pPr>
        <w:pStyle w:val="Headingb"/>
        <w:rPr>
          <w:rtl/>
        </w:rPr>
      </w:pPr>
      <w:r w:rsidRPr="009A6410">
        <w:rPr>
          <w:rFonts w:hint="cs"/>
          <w:rtl/>
        </w:rPr>
        <w:t>ملاحظة من مكتب تقييس الاتصالات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bookmarkStart w:id="137" w:name="_Toc409692630"/>
      <w:r w:rsidRPr="005860BA">
        <w:rPr>
          <w:rFonts w:eastAsia="SimSun" w:hint="cs"/>
          <w:sz w:val="20"/>
          <w:szCs w:val="26"/>
          <w:rtl/>
          <w:lang w:bidi="ar-EG"/>
        </w:rPr>
        <w:t>ألف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860BA">
        <w:rPr>
          <w:rFonts w:eastAsia="SimSun"/>
          <w:sz w:val="20"/>
          <w:szCs w:val="26"/>
          <w:lang w:bidi="ar-EG"/>
        </w:rPr>
        <w:t>(OB)</w:t>
      </w:r>
      <w:r w:rsidRPr="005860BA">
        <w:rPr>
          <w:rFonts w:eastAsia="SimSun" w:hint="cs"/>
          <w:sz w:val="20"/>
          <w:szCs w:val="26"/>
          <w:rtl/>
          <w:lang w:bidi="ar-EG"/>
        </w:rPr>
        <w:t>:</w:t>
      </w:r>
    </w:p>
    <w:p w:rsidR="006067FD" w:rsidRPr="005860BA" w:rsidRDefault="006067FD" w:rsidP="006067FD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6067FD" w:rsidRPr="005860BA" w:rsidRDefault="006067FD" w:rsidP="006067FD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6067FD" w:rsidRPr="005860BA" w:rsidRDefault="006067FD" w:rsidP="006067F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6067FD" w:rsidRPr="005860BA" w:rsidRDefault="006067FD" w:rsidP="006067F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8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6067FD" w:rsidRPr="005860BA" w:rsidRDefault="006067FD" w:rsidP="006067FD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9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2332EE" w:rsidRPr="009A6410" w:rsidRDefault="002332EE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9A6410">
        <w:rPr>
          <w:rFonts w:eastAsia="SimSun"/>
          <w:lang w:bidi="ar-EG"/>
        </w:rPr>
        <w:br w:type="page"/>
      </w:r>
    </w:p>
    <w:p w:rsidR="004378BE" w:rsidRPr="009A6410" w:rsidRDefault="004378BE" w:rsidP="004378BE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8" w:name="_Toc411249969"/>
      <w:bookmarkStart w:id="139" w:name="_Toc413754217"/>
      <w:bookmarkStart w:id="140" w:name="_Toc414264973"/>
      <w:bookmarkStart w:id="141" w:name="_Toc5628951"/>
      <w:bookmarkStart w:id="142" w:name="_Toc5631932"/>
      <w:bookmarkStart w:id="143" w:name="P04"/>
      <w:r w:rsidRPr="009A6410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38"/>
      <w:bookmarkEnd w:id="139"/>
      <w:bookmarkEnd w:id="140"/>
      <w:bookmarkEnd w:id="141"/>
      <w:bookmarkEnd w:id="142"/>
    </w:p>
    <w:bookmarkEnd w:id="143"/>
    <w:p w:rsidR="00204F3E" w:rsidRPr="009A6410" w:rsidRDefault="006067FD" w:rsidP="00625431">
      <w:pPr>
        <w:tabs>
          <w:tab w:val="left" w:pos="851"/>
        </w:tabs>
        <w:spacing w:before="360"/>
        <w:rPr>
          <w:rFonts w:eastAsia="SimSun"/>
          <w:rtl/>
        </w:rPr>
      </w:pPr>
      <w:r w:rsidRPr="00625431">
        <w:rPr>
          <w:rFonts w:eastAsia="SimSun" w:hint="cs"/>
          <w:rtl/>
        </w:rPr>
        <w:t>أُعلن</w:t>
      </w:r>
      <w:r w:rsidRPr="00625431">
        <w:rPr>
          <w:rFonts w:eastAsia="SimSun"/>
          <w:rtl/>
        </w:rPr>
        <w:t xml:space="preserve"> في </w:t>
      </w:r>
      <w:r w:rsidRPr="00625431">
        <w:rPr>
          <w:rFonts w:eastAsia="SimSun" w:hint="cs"/>
          <w:rtl/>
        </w:rPr>
        <w:t>الرسالة المعممة</w:t>
      </w:r>
      <w:r w:rsidRPr="00625431">
        <w:rPr>
          <w:rFonts w:eastAsia="SimSun"/>
          <w:rtl/>
        </w:rPr>
        <w:t xml:space="preserve"> </w:t>
      </w:r>
      <w:r w:rsidR="003C082B" w:rsidRPr="00625431">
        <w:rPr>
          <w:rFonts w:eastAsia="SimSun"/>
        </w:rPr>
        <w:t>153</w:t>
      </w:r>
      <w:r w:rsidRPr="00625431">
        <w:rPr>
          <w:rFonts w:eastAsia="SimSun"/>
          <w:rtl/>
        </w:rPr>
        <w:t xml:space="preserve"> </w:t>
      </w:r>
      <w:r w:rsidRPr="00625431">
        <w:rPr>
          <w:rFonts w:eastAsia="SimSun" w:hint="cs"/>
          <w:rtl/>
        </w:rPr>
        <w:t xml:space="preserve">لمكتب تقييس الاتصالات المؤرخة </w:t>
      </w:r>
      <w:r w:rsidR="003C082B" w:rsidRPr="00625431">
        <w:rPr>
          <w:rFonts w:eastAsia="SimSun"/>
        </w:rPr>
        <w:t>11</w:t>
      </w:r>
      <w:r w:rsidRPr="00625431">
        <w:rPr>
          <w:rFonts w:eastAsia="SimSun" w:hint="cs"/>
          <w:rtl/>
          <w:lang w:bidi="ar-EG"/>
        </w:rPr>
        <w:t xml:space="preserve"> </w:t>
      </w:r>
      <w:r w:rsidR="003C082B" w:rsidRPr="00625431">
        <w:rPr>
          <w:rFonts w:eastAsia="SimSun" w:hint="cs"/>
          <w:rtl/>
          <w:lang w:bidi="ar-EG"/>
        </w:rPr>
        <w:t>مارس</w:t>
      </w:r>
      <w:r w:rsidRPr="00625431">
        <w:rPr>
          <w:rFonts w:eastAsia="SimSun" w:hint="cs"/>
          <w:rtl/>
          <w:lang w:bidi="ar-EG"/>
        </w:rPr>
        <w:t xml:space="preserve"> </w:t>
      </w:r>
      <w:r w:rsidR="003C082B" w:rsidRPr="00625431">
        <w:rPr>
          <w:rFonts w:eastAsia="SimSun"/>
        </w:rPr>
        <w:t>2019</w:t>
      </w:r>
      <w:r w:rsidRPr="00625431">
        <w:rPr>
          <w:rFonts w:eastAsia="SimSun" w:hint="cs"/>
          <w:rtl/>
        </w:rPr>
        <w:t xml:space="preserve"> </w:t>
      </w:r>
      <w:r w:rsidRPr="00625431">
        <w:rPr>
          <w:rFonts w:eastAsia="SimSun"/>
          <w:rtl/>
        </w:rPr>
        <w:t xml:space="preserve">عن الموافقة على </w:t>
      </w:r>
      <w:r w:rsidR="00625431">
        <w:rPr>
          <w:rFonts w:eastAsia="SimSun" w:hint="cs"/>
          <w:rtl/>
        </w:rPr>
        <w:t>التوصيات التالية</w:t>
      </w:r>
      <w:r w:rsidRPr="00625431">
        <w:rPr>
          <w:rFonts w:eastAsia="SimSun"/>
          <w:rtl/>
        </w:rPr>
        <w:t xml:space="preserve"> لقطاع تقييس الاتصالات وفقاً للإجراءات الواردة في </w:t>
      </w:r>
      <w:r w:rsidRPr="00625431">
        <w:rPr>
          <w:rFonts w:eastAsia="SimSun" w:hint="cs"/>
          <w:rtl/>
        </w:rPr>
        <w:t xml:space="preserve">القرار </w:t>
      </w:r>
      <w:r w:rsidRPr="00625431">
        <w:rPr>
          <w:rFonts w:eastAsia="SimSun"/>
        </w:rPr>
        <w:t>1</w:t>
      </w:r>
      <w:r w:rsidRPr="00625431">
        <w:rPr>
          <w:rFonts w:eastAsia="SimSun"/>
          <w:rtl/>
        </w:rPr>
        <w:t>:</w:t>
      </w:r>
    </w:p>
    <w:p w:rsidR="006067FD" w:rsidRPr="006067FD" w:rsidRDefault="006067FD" w:rsidP="006067F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6067FD">
        <w:rPr>
          <w:rFonts w:cs="Arial"/>
          <w:noProof/>
          <w:sz w:val="20"/>
          <w:szCs w:val="20"/>
          <w:lang w:val="en-GB"/>
        </w:rPr>
        <w:t>–</w:t>
      </w:r>
      <w:r w:rsidRPr="006067FD">
        <w:rPr>
          <w:rFonts w:cs="Arial"/>
          <w:noProof/>
          <w:sz w:val="20"/>
          <w:szCs w:val="20"/>
          <w:lang w:val="en-GB"/>
        </w:rPr>
        <w:tab/>
        <w:t xml:space="preserve">Amendment 1 to </w:t>
      </w:r>
      <w:r w:rsidRPr="006067FD">
        <w:rPr>
          <w:rFonts w:cs="Times New Roman"/>
          <w:noProof/>
          <w:sz w:val="20"/>
          <w:szCs w:val="20"/>
          <w:lang w:val="en-GB"/>
        </w:rPr>
        <w:t>Recommendation</w:t>
      </w:r>
      <w:r w:rsidRPr="006067FD">
        <w:rPr>
          <w:rFonts w:cs="Arial"/>
          <w:noProof/>
          <w:sz w:val="20"/>
          <w:szCs w:val="20"/>
          <w:lang w:val="en-GB"/>
        </w:rPr>
        <w:t xml:space="preserve"> ITU-T </w:t>
      </w:r>
      <w:r w:rsidRPr="006067FD">
        <w:rPr>
          <w:rFonts w:cs="Times New Roman"/>
          <w:noProof/>
          <w:sz w:val="20"/>
          <w:szCs w:val="20"/>
          <w:lang w:val="en-GB"/>
        </w:rPr>
        <w:t>E.118</w:t>
      </w:r>
      <w:r w:rsidRPr="006067FD">
        <w:rPr>
          <w:rFonts w:cs="Arial"/>
          <w:noProof/>
          <w:sz w:val="20"/>
          <w:szCs w:val="20"/>
          <w:lang w:val="en-GB"/>
        </w:rPr>
        <w:t xml:space="preserve"> (03/2019): </w:t>
      </w:r>
      <w:r w:rsidRPr="006067FD">
        <w:rPr>
          <w:rFonts w:cs="Times New Roman"/>
          <w:noProof/>
          <w:sz w:val="20"/>
          <w:szCs w:val="20"/>
          <w:lang w:val="en-GB"/>
        </w:rPr>
        <w:t>The international telecommunication charge card – revised registration form</w:t>
      </w:r>
    </w:p>
    <w:p w:rsidR="006067FD" w:rsidRPr="006067FD" w:rsidRDefault="006067FD" w:rsidP="006067F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z w:val="20"/>
          <w:szCs w:val="20"/>
          <w:lang w:val="en-GB"/>
        </w:rPr>
      </w:pPr>
      <w:r w:rsidRPr="006067FD">
        <w:rPr>
          <w:rFonts w:cs="Arial"/>
          <w:noProof/>
          <w:sz w:val="20"/>
          <w:szCs w:val="20"/>
          <w:lang w:val="en-GB"/>
        </w:rPr>
        <w:t>–</w:t>
      </w:r>
      <w:r w:rsidRPr="006067FD">
        <w:rPr>
          <w:rFonts w:cs="Arial"/>
          <w:noProof/>
          <w:sz w:val="20"/>
          <w:szCs w:val="20"/>
          <w:lang w:val="en-GB"/>
        </w:rPr>
        <w:tab/>
        <w:t xml:space="preserve">Revised </w:t>
      </w:r>
      <w:r w:rsidRPr="006067FD">
        <w:rPr>
          <w:rFonts w:cs="Times New Roman"/>
          <w:noProof/>
          <w:sz w:val="20"/>
          <w:szCs w:val="20"/>
          <w:lang w:val="en-GB"/>
        </w:rPr>
        <w:t>Recommendation</w:t>
      </w:r>
      <w:r w:rsidRPr="006067FD">
        <w:rPr>
          <w:rFonts w:cs="Arial"/>
          <w:noProof/>
          <w:sz w:val="20"/>
          <w:szCs w:val="20"/>
          <w:lang w:val="en-GB"/>
        </w:rPr>
        <w:t xml:space="preserve"> ITU-T </w:t>
      </w:r>
      <w:r w:rsidRPr="006067FD">
        <w:rPr>
          <w:rFonts w:cs="Times New Roman"/>
          <w:noProof/>
          <w:sz w:val="20"/>
          <w:szCs w:val="20"/>
          <w:lang w:val="en-GB"/>
        </w:rPr>
        <w:t>E.169.1</w:t>
      </w:r>
      <w:r w:rsidRPr="006067FD">
        <w:rPr>
          <w:rFonts w:cs="Arial"/>
          <w:noProof/>
          <w:sz w:val="20"/>
          <w:szCs w:val="20"/>
          <w:lang w:val="en-GB"/>
        </w:rPr>
        <w:t xml:space="preserve"> (03/2019): </w:t>
      </w:r>
      <w:r w:rsidRPr="006067FD">
        <w:rPr>
          <w:rFonts w:cs="Times New Roman"/>
          <w:noProof/>
          <w:sz w:val="20"/>
          <w:szCs w:val="20"/>
          <w:lang w:val="en-GB"/>
        </w:rPr>
        <w:t>Application of Recommendation E.164 numbering plan for universal international freephone numbers for international freephone service</w:t>
      </w:r>
    </w:p>
    <w:p w:rsidR="006067FD" w:rsidRPr="006067FD" w:rsidRDefault="006067FD" w:rsidP="006067F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  <w:lang w:val="en-GB"/>
        </w:rPr>
      </w:pPr>
      <w:r w:rsidRPr="006067FD">
        <w:rPr>
          <w:rFonts w:cs="Arial"/>
          <w:noProof/>
          <w:sz w:val="20"/>
          <w:szCs w:val="20"/>
          <w:lang w:val="en-GB"/>
        </w:rPr>
        <w:t>–</w:t>
      </w:r>
      <w:r w:rsidRPr="006067FD">
        <w:rPr>
          <w:rFonts w:cs="Arial"/>
          <w:noProof/>
          <w:sz w:val="20"/>
          <w:szCs w:val="20"/>
          <w:lang w:val="en-GB"/>
        </w:rPr>
        <w:tab/>
        <w:t xml:space="preserve">Revised </w:t>
      </w:r>
      <w:r w:rsidRPr="006067FD">
        <w:rPr>
          <w:rFonts w:cs="Times New Roman"/>
          <w:noProof/>
          <w:sz w:val="20"/>
          <w:szCs w:val="20"/>
          <w:lang w:val="en-GB"/>
        </w:rPr>
        <w:t>Recommendation</w:t>
      </w:r>
      <w:r w:rsidRPr="006067FD">
        <w:rPr>
          <w:rFonts w:cs="Arial"/>
          <w:noProof/>
          <w:sz w:val="20"/>
          <w:szCs w:val="20"/>
          <w:lang w:val="en-GB"/>
        </w:rPr>
        <w:t xml:space="preserve"> ITU-T </w:t>
      </w:r>
      <w:r w:rsidRPr="006067FD">
        <w:rPr>
          <w:rFonts w:cs="Times New Roman"/>
          <w:noProof/>
          <w:sz w:val="20"/>
          <w:szCs w:val="20"/>
          <w:lang w:val="en-GB"/>
        </w:rPr>
        <w:t>E.217</w:t>
      </w:r>
      <w:r w:rsidRPr="006067FD">
        <w:rPr>
          <w:rFonts w:cs="Arial"/>
          <w:noProof/>
          <w:sz w:val="20"/>
          <w:szCs w:val="20"/>
          <w:lang w:val="en-GB"/>
        </w:rPr>
        <w:t xml:space="preserve"> (03/2019):</w:t>
      </w:r>
      <w:r w:rsidRPr="006067FD">
        <w:rPr>
          <w:rFonts w:cs="Times New Roman"/>
          <w:noProof/>
          <w:sz w:val="20"/>
          <w:szCs w:val="20"/>
          <w:lang w:val="en-GB"/>
        </w:rPr>
        <w:t xml:space="preserve"> Maritime communications – Ship station identity</w:t>
      </w:r>
    </w:p>
    <w:p w:rsidR="007C2DDD" w:rsidRPr="009A6410" w:rsidRDefault="007C2DDD" w:rsidP="00416820">
      <w:pPr>
        <w:rPr>
          <w:rFonts w:eastAsia="SimSun"/>
          <w:lang w:eastAsia="zh-CN"/>
        </w:rPr>
      </w:pPr>
    </w:p>
    <w:p w:rsidR="00067F0B" w:rsidRPr="009A6410" w:rsidRDefault="00067F0B" w:rsidP="007C2DDD">
      <w:pPr>
        <w:pStyle w:val="Heading2"/>
        <w:pBdr>
          <w:bottom w:val="single" w:sz="8" w:space="1" w:color="D9D9D9"/>
        </w:pBdr>
        <w:shd w:val="clear" w:color="auto" w:fill="D9D9D9"/>
        <w:spacing w:before="360" w:line="420" w:lineRule="exact"/>
        <w:rPr>
          <w:rFonts w:eastAsia="SimSun"/>
          <w:position w:val="4"/>
          <w:rtl/>
        </w:rPr>
      </w:pPr>
      <w:bookmarkStart w:id="144" w:name="_Toc5628952"/>
      <w:bookmarkStart w:id="145" w:name="_Toc5631933"/>
      <w:bookmarkStart w:id="146" w:name="P04A"/>
      <w:r w:rsidRPr="009A6410">
        <w:rPr>
          <w:rFonts w:eastAsia="SimSun" w:hint="cs"/>
          <w:position w:val="4"/>
          <w:rtl/>
        </w:rPr>
        <w:t>أرقام تعر</w:t>
      </w:r>
      <w:r w:rsidR="00BE5A74" w:rsidRPr="009A6410">
        <w:rPr>
          <w:rFonts w:eastAsia="SimSun" w:hint="cs"/>
          <w:position w:val="4"/>
          <w:rtl/>
        </w:rPr>
        <w:t>ّ</w:t>
      </w:r>
      <w:r w:rsidRPr="009A6410">
        <w:rPr>
          <w:rFonts w:eastAsia="SimSun" w:hint="cs"/>
          <w:position w:val="4"/>
          <w:rtl/>
        </w:rPr>
        <w:t xml:space="preserve">ف الهوية البحرية </w:t>
      </w:r>
      <w:r w:rsidRPr="009A6410">
        <w:rPr>
          <w:rFonts w:eastAsia="SimSun"/>
          <w:position w:val="4"/>
        </w:rPr>
        <w:t>(MID)</w:t>
      </w:r>
      <w:bookmarkEnd w:id="144"/>
      <w:bookmarkEnd w:id="145"/>
    </w:p>
    <w:bookmarkEnd w:id="146"/>
    <w:p w:rsidR="00997C53" w:rsidRPr="009A6410" w:rsidRDefault="00416820" w:rsidP="00625431">
      <w:pPr>
        <w:rPr>
          <w:rFonts w:eastAsia="SimSun"/>
          <w:rtl/>
          <w:lang w:eastAsia="zh-CN" w:bidi="ar-EG"/>
        </w:rPr>
      </w:pPr>
      <w:r w:rsidRPr="00625431">
        <w:rPr>
          <w:rFonts w:eastAsia="SimSun" w:hint="cs"/>
          <w:rtl/>
          <w:lang w:eastAsia="zh-CN" w:bidi="ar-EG"/>
        </w:rPr>
        <w:t xml:space="preserve">وفقاً للرقم </w:t>
      </w:r>
      <w:r w:rsidRPr="00625431">
        <w:rPr>
          <w:rFonts w:eastAsia="SimSun"/>
          <w:b/>
          <w:bCs/>
          <w:lang w:eastAsia="zh-CN" w:bidi="ar-EG"/>
        </w:rPr>
        <w:t>35.19</w:t>
      </w:r>
      <w:r w:rsidRPr="00625431">
        <w:rPr>
          <w:rFonts w:eastAsia="SimSun" w:hint="cs"/>
          <w:rtl/>
          <w:lang w:eastAsia="zh-CN" w:bidi="ar-EG"/>
        </w:rPr>
        <w:t xml:space="preserve"> من لوائح الراديو، وُزّع رقم تعر</w:t>
      </w:r>
      <w:r w:rsidR="00BE5A74" w:rsidRPr="00625431">
        <w:rPr>
          <w:rFonts w:eastAsia="SimSun" w:hint="cs"/>
          <w:rtl/>
          <w:lang w:eastAsia="zh-CN" w:bidi="ar-EG"/>
        </w:rPr>
        <w:t>ّ</w:t>
      </w:r>
      <w:r w:rsidRPr="00625431">
        <w:rPr>
          <w:rFonts w:eastAsia="SimSun" w:hint="cs"/>
          <w:rtl/>
          <w:lang w:eastAsia="zh-CN" w:bidi="ar-EG"/>
        </w:rPr>
        <w:t>ف الهوية البحرية</w:t>
      </w:r>
      <w:r w:rsidR="00140BF2" w:rsidRPr="00625431">
        <w:rPr>
          <w:rFonts w:eastAsia="SimSun" w:hint="cs"/>
          <w:rtl/>
          <w:lang w:eastAsia="zh-CN" w:bidi="ar-EG"/>
        </w:rPr>
        <w:t xml:space="preserve"> </w:t>
      </w:r>
      <w:r w:rsidR="00140BF2" w:rsidRPr="00625431">
        <w:rPr>
          <w:rFonts w:eastAsia="SimSun"/>
        </w:rPr>
        <w:t>(MID)</w:t>
      </w:r>
      <w:r w:rsidRPr="00625431">
        <w:rPr>
          <w:rFonts w:eastAsia="SimSun" w:hint="cs"/>
          <w:rtl/>
          <w:lang w:eastAsia="zh-CN" w:bidi="ar-EG"/>
        </w:rPr>
        <w:t xml:space="preserve"> </w:t>
      </w:r>
      <w:r w:rsidRPr="00625431">
        <w:rPr>
          <w:rFonts w:eastAsia="SimSun"/>
        </w:rPr>
        <w:t>"</w:t>
      </w:r>
      <w:r w:rsidR="00625431">
        <w:rPr>
          <w:rFonts w:eastAsia="SimSun"/>
        </w:rPr>
        <w:t>550</w:t>
      </w:r>
      <w:r w:rsidRPr="00625431">
        <w:rPr>
          <w:rFonts w:eastAsia="SimSun"/>
        </w:rPr>
        <w:t>"</w:t>
      </w:r>
      <w:r w:rsidRPr="00625431">
        <w:rPr>
          <w:rFonts w:eastAsia="SimSun" w:hint="cs"/>
          <w:rtl/>
          <w:lang w:eastAsia="zh-CN" w:bidi="ar-EG"/>
        </w:rPr>
        <w:t xml:space="preserve"> لجمهورية </w:t>
      </w:r>
      <w:r w:rsidR="00625431">
        <w:rPr>
          <w:rFonts w:eastAsia="SimSun" w:hint="cs"/>
          <w:rtl/>
          <w:lang w:eastAsia="zh-CN" w:bidi="ar-EG"/>
        </w:rPr>
        <w:t>ليشتي الديمقراطية</w:t>
      </w:r>
      <w:r w:rsidRPr="00625431">
        <w:rPr>
          <w:rFonts w:eastAsia="SimSun" w:hint="cs"/>
          <w:rtl/>
          <w:lang w:eastAsia="zh-CN" w:bidi="ar-EG"/>
        </w:rPr>
        <w:t>.</w:t>
      </w:r>
    </w:p>
    <w:p w:rsidR="007C2DDD" w:rsidRPr="009A6410" w:rsidRDefault="007C2DDD" w:rsidP="007C2DDD">
      <w:pPr>
        <w:rPr>
          <w:rFonts w:eastAsia="SimSun"/>
          <w:lang w:eastAsia="zh-CN"/>
        </w:rPr>
      </w:pPr>
    </w:p>
    <w:p w:rsidR="001163E6" w:rsidRPr="009A6410" w:rsidRDefault="001163E6" w:rsidP="007C2DDD">
      <w:pPr>
        <w:pStyle w:val="Heading2"/>
        <w:shd w:val="clear" w:color="auto" w:fill="D9D9D9"/>
        <w:spacing w:before="360" w:line="420" w:lineRule="exact"/>
        <w:rPr>
          <w:rFonts w:eastAsia="SimSun"/>
          <w:rtl/>
        </w:rPr>
      </w:pPr>
      <w:bookmarkStart w:id="147" w:name="_Toc359596904"/>
      <w:bookmarkStart w:id="148" w:name="_Toc411249972"/>
      <w:bookmarkStart w:id="149" w:name="_Toc413754218"/>
      <w:bookmarkStart w:id="150" w:name="_Toc414264974"/>
      <w:bookmarkStart w:id="151" w:name="_Toc5628953"/>
      <w:bookmarkStart w:id="152" w:name="_Toc5631934"/>
      <w:bookmarkStart w:id="153" w:name="P04B"/>
      <w:bookmarkEnd w:id="137"/>
      <w:r w:rsidRPr="009A6410">
        <w:rPr>
          <w:rFonts w:eastAsia="SimSun" w:hint="cs"/>
          <w:rtl/>
        </w:rPr>
        <w:t xml:space="preserve">تخصيص الرموز الدليلية لمناطق/شبكات التشوير </w:t>
      </w:r>
      <w:r w:rsidRPr="009A6410">
        <w:rPr>
          <w:rFonts w:eastAsia="SimSun"/>
        </w:rPr>
        <w:t>(SANC)</w:t>
      </w:r>
      <w:r w:rsidRPr="009A6410">
        <w:rPr>
          <w:rFonts w:eastAsia="SimSun"/>
          <w:rtl/>
        </w:rPr>
        <w:br/>
      </w:r>
      <w:r w:rsidRPr="009A6410">
        <w:rPr>
          <w:rFonts w:eastAsia="SimSun" w:hint="cs"/>
          <w:rtl/>
        </w:rPr>
        <w:t xml:space="preserve">(التوصية </w:t>
      </w:r>
      <w:r w:rsidRPr="009A6410">
        <w:rPr>
          <w:rFonts w:eastAsia="SimSun"/>
        </w:rPr>
        <w:t>ITU-T Q.708</w:t>
      </w:r>
      <w:r w:rsidRPr="009A6410">
        <w:rPr>
          <w:rFonts w:eastAsia="SimSun" w:hint="cs"/>
          <w:rtl/>
        </w:rPr>
        <w:t xml:space="preserve"> </w:t>
      </w:r>
      <w:r w:rsidRPr="009A6410">
        <w:rPr>
          <w:rFonts w:eastAsia="SimSun"/>
        </w:rPr>
        <w:t>(99/03)</w:t>
      </w:r>
      <w:r w:rsidRPr="009A6410">
        <w:rPr>
          <w:rFonts w:eastAsia="SimSun" w:hint="cs"/>
          <w:rtl/>
        </w:rPr>
        <w:t>)</w:t>
      </w:r>
      <w:bookmarkEnd w:id="147"/>
      <w:bookmarkEnd w:id="148"/>
      <w:bookmarkEnd w:id="149"/>
      <w:bookmarkEnd w:id="150"/>
      <w:bookmarkEnd w:id="151"/>
      <w:bookmarkEnd w:id="152"/>
    </w:p>
    <w:bookmarkEnd w:id="153"/>
    <w:p w:rsidR="00734C46" w:rsidRPr="009A6410" w:rsidRDefault="00734C46" w:rsidP="00A77702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9A6410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34C46" w:rsidRPr="009A6410" w:rsidRDefault="00734C46" w:rsidP="00E327FA">
      <w:pPr>
        <w:spacing w:after="120"/>
        <w:rPr>
          <w:rFonts w:eastAsia="SimSun"/>
          <w:rtl/>
          <w:lang w:bidi="ar-EG"/>
        </w:rPr>
      </w:pPr>
      <w:r w:rsidRPr="009A6410">
        <w:rPr>
          <w:rFonts w:eastAsia="SimSun" w:hint="cs"/>
          <w:spacing w:val="-6"/>
          <w:rtl/>
          <w:lang w:bidi="ar-EG"/>
        </w:rPr>
        <w:t>بناءً على طلب من إدار</w:t>
      </w:r>
      <w:r w:rsidR="003E1A16" w:rsidRPr="009A6410">
        <w:rPr>
          <w:rFonts w:eastAsia="SimSun" w:hint="cs"/>
          <w:spacing w:val="-6"/>
          <w:rtl/>
          <w:lang w:bidi="ar-EG"/>
        </w:rPr>
        <w:t xml:space="preserve">ة </w:t>
      </w:r>
      <w:r w:rsidR="003C082B">
        <w:rPr>
          <w:rFonts w:eastAsia="SimSun" w:hint="cs"/>
          <w:spacing w:val="-6"/>
          <w:rtl/>
          <w:lang w:bidi="ar-EG"/>
        </w:rPr>
        <w:t>السويد</w:t>
      </w:r>
      <w:r w:rsidRPr="009A6410">
        <w:rPr>
          <w:rFonts w:eastAsia="SimSun" w:hint="cs"/>
          <w:spacing w:val="-6"/>
          <w:rtl/>
          <w:lang w:bidi="ar-EG"/>
        </w:rPr>
        <w:t xml:space="preserve">، خصص مدير مكتب تقييس الاتصالات </w:t>
      </w:r>
      <w:r w:rsidR="00DB3BCA">
        <w:rPr>
          <w:rFonts w:eastAsia="SimSun" w:hint="cs"/>
          <w:spacing w:val="-6"/>
          <w:rtl/>
          <w:lang w:bidi="ar-EG"/>
        </w:rPr>
        <w:t>رمز</w:t>
      </w:r>
      <w:r w:rsidRPr="009A6410">
        <w:rPr>
          <w:rFonts w:eastAsia="SimSun" w:hint="cs"/>
          <w:spacing w:val="-6"/>
          <w:rtl/>
          <w:lang w:bidi="ar-EG"/>
        </w:rPr>
        <w:t xml:space="preserve"> منطقة/شبكة التشوير</w:t>
      </w:r>
      <w:r w:rsidR="00A77702" w:rsidRPr="009A6410">
        <w:rPr>
          <w:rFonts w:eastAsia="SimSun" w:hint="eastAsia"/>
          <w:spacing w:val="-6"/>
          <w:rtl/>
          <w:lang w:bidi="ar-EG"/>
        </w:rPr>
        <w:t> </w:t>
      </w:r>
      <w:r w:rsidRPr="009A6410">
        <w:rPr>
          <w:rFonts w:eastAsia="SimSun"/>
          <w:spacing w:val="-6"/>
          <w:lang w:bidi="ar-EG"/>
        </w:rPr>
        <w:t>(SANC)</w:t>
      </w:r>
      <w:r w:rsidRPr="009A6410">
        <w:rPr>
          <w:rFonts w:eastAsia="SimSun" w:hint="cs"/>
          <w:spacing w:val="-6"/>
          <w:rtl/>
          <w:lang w:bidi="ar-EG"/>
        </w:rPr>
        <w:t xml:space="preserve"> </w:t>
      </w:r>
      <w:r w:rsidR="00DB3BCA">
        <w:rPr>
          <w:rFonts w:eastAsia="SimSun" w:hint="cs"/>
          <w:spacing w:val="-6"/>
          <w:rtl/>
          <w:lang w:bidi="ar-EG"/>
        </w:rPr>
        <w:t>التالي</w:t>
      </w:r>
      <w:r w:rsidRPr="009A6410">
        <w:rPr>
          <w:rFonts w:eastAsia="SimSun" w:hint="cs"/>
          <w:spacing w:val="-6"/>
          <w:rtl/>
          <w:lang w:bidi="ar-EG"/>
        </w:rPr>
        <w:t xml:space="preserve"> من</w:t>
      </w:r>
      <w:r w:rsidR="003E1A16" w:rsidRPr="009A6410">
        <w:rPr>
          <w:rFonts w:eastAsia="SimSun" w:hint="eastAsia"/>
          <w:spacing w:val="-6"/>
          <w:rtl/>
          <w:lang w:bidi="ar-EG"/>
        </w:rPr>
        <w:t> </w:t>
      </w:r>
      <w:r w:rsidRPr="009A6410">
        <w:rPr>
          <w:rFonts w:eastAsia="SimSun" w:hint="cs"/>
          <w:spacing w:val="-6"/>
          <w:rtl/>
          <w:lang w:bidi="ar-EG"/>
        </w:rPr>
        <w:t xml:space="preserve">أجل </w:t>
      </w:r>
      <w:r w:rsidR="00DB3BCA">
        <w:rPr>
          <w:rFonts w:eastAsia="SimSun" w:hint="cs"/>
          <w:rtl/>
          <w:lang w:bidi="ar-EG"/>
        </w:rPr>
        <w:t>استعماله</w:t>
      </w:r>
      <w:r w:rsidRPr="009A6410">
        <w:rPr>
          <w:rFonts w:eastAsia="SimSun" w:hint="cs"/>
          <w:rtl/>
          <w:lang w:bidi="ar-EG"/>
        </w:rPr>
        <w:t xml:space="preserve"> في</w:t>
      </w:r>
      <w:r w:rsidR="00E327FA">
        <w:rPr>
          <w:rFonts w:eastAsia="SimSun" w:hint="eastAsia"/>
          <w:rtl/>
          <w:lang w:bidi="ar-EG"/>
        </w:rPr>
        <w:t> </w:t>
      </w:r>
      <w:r w:rsidRPr="009A6410">
        <w:rPr>
          <w:rFonts w:eastAsia="SimSun" w:hint="cs"/>
          <w:rtl/>
          <w:lang w:bidi="ar-EG"/>
        </w:rPr>
        <w:t>الجزء الدولي من شبكة نظام التشوير رقم</w:t>
      </w:r>
      <w:r w:rsidR="003E1A16" w:rsidRPr="009A6410">
        <w:rPr>
          <w:rFonts w:eastAsia="SimSun" w:hint="eastAsia"/>
          <w:rtl/>
          <w:lang w:bidi="ar-EG"/>
        </w:rPr>
        <w:t> </w:t>
      </w:r>
      <w:r w:rsidRPr="009A6410">
        <w:rPr>
          <w:rFonts w:eastAsia="SimSun"/>
          <w:lang w:bidi="ar-EG"/>
        </w:rPr>
        <w:t>7</w:t>
      </w:r>
      <w:r w:rsidRPr="009A6410">
        <w:rPr>
          <w:rFonts w:eastAsia="SimSun" w:hint="cs"/>
          <w:rtl/>
          <w:lang w:bidi="ar-EG"/>
        </w:rPr>
        <w:t xml:space="preserve"> لهذ</w:t>
      </w:r>
      <w:r w:rsidR="003E1A16" w:rsidRPr="009A6410">
        <w:rPr>
          <w:rFonts w:eastAsia="SimSun" w:hint="cs"/>
          <w:rtl/>
          <w:lang w:bidi="ar-EG"/>
        </w:rPr>
        <w:t>ا</w:t>
      </w:r>
      <w:r w:rsidRPr="009A6410">
        <w:rPr>
          <w:rFonts w:eastAsia="SimSun" w:hint="cs"/>
          <w:rtl/>
          <w:lang w:bidi="ar-EG"/>
        </w:rPr>
        <w:t xml:space="preserve"> البلد/</w:t>
      </w:r>
      <w:r w:rsidR="00C97B54" w:rsidRPr="009A6410">
        <w:rPr>
          <w:rFonts w:eastAsia="SimSun" w:hint="cs"/>
          <w:rtl/>
          <w:lang w:bidi="ar-EG"/>
        </w:rPr>
        <w:t>له</w:t>
      </w:r>
      <w:r w:rsidR="003E1A16" w:rsidRPr="009A6410">
        <w:rPr>
          <w:rFonts w:eastAsia="SimSun" w:hint="cs"/>
          <w:rtl/>
          <w:lang w:bidi="ar-EG"/>
        </w:rPr>
        <w:t>ذه</w:t>
      </w:r>
      <w:r w:rsidRPr="009A6410">
        <w:rPr>
          <w:rFonts w:eastAsia="SimSun" w:hint="cs"/>
          <w:rtl/>
          <w:lang w:bidi="ar-EG"/>
        </w:rPr>
        <w:t xml:space="preserve"> المنطق</w:t>
      </w:r>
      <w:r w:rsidR="003E1A16" w:rsidRPr="009A6410">
        <w:rPr>
          <w:rFonts w:eastAsia="SimSun" w:hint="cs"/>
          <w:rtl/>
          <w:lang w:bidi="ar-EG"/>
        </w:rPr>
        <w:t>ة</w:t>
      </w:r>
      <w:r w:rsidRPr="009A6410">
        <w:rPr>
          <w:rFonts w:eastAsia="SimSun" w:hint="cs"/>
          <w:rtl/>
          <w:lang w:bidi="ar-EG"/>
        </w:rPr>
        <w:t xml:space="preserve"> الجغرافي</w:t>
      </w:r>
      <w:r w:rsidR="003E1A16" w:rsidRPr="009A6410">
        <w:rPr>
          <w:rFonts w:eastAsia="SimSun" w:hint="cs"/>
          <w:rtl/>
          <w:lang w:bidi="ar-EG"/>
        </w:rPr>
        <w:t>ة</w:t>
      </w:r>
      <w:r w:rsidRPr="009A6410">
        <w:rPr>
          <w:rFonts w:eastAsia="SimSun" w:hint="cs"/>
          <w:rtl/>
          <w:lang w:bidi="ar-EG"/>
        </w:rPr>
        <w:t>، وفقاً للتوصية</w:t>
      </w:r>
      <w:r w:rsidR="00A77702" w:rsidRPr="009A6410">
        <w:rPr>
          <w:rFonts w:eastAsia="SimSun" w:hint="eastAsia"/>
          <w:rtl/>
          <w:lang w:bidi="ar-EG"/>
        </w:rPr>
        <w:t> </w:t>
      </w:r>
      <w:r w:rsidR="00A77702" w:rsidRPr="009A6410">
        <w:rPr>
          <w:rFonts w:eastAsia="SimSun"/>
          <w:lang w:bidi="ar-EG"/>
        </w:rPr>
        <w:t xml:space="preserve">(99/03) </w:t>
      </w:r>
      <w:r w:rsidRPr="009A6410">
        <w:rPr>
          <w:rFonts w:eastAsia="SimSun"/>
          <w:lang w:bidi="ar-EG"/>
        </w:rPr>
        <w:t>ITU</w:t>
      </w:r>
      <w:r w:rsidRPr="009A6410">
        <w:rPr>
          <w:rFonts w:eastAsia="SimSun"/>
          <w:lang w:bidi="ar-EG"/>
        </w:rPr>
        <w:noBreakHyphen/>
        <w:t>T Q.708</w:t>
      </w:r>
      <w:r w:rsidRPr="009A6410">
        <w:rPr>
          <w:rFonts w:eastAsia="SimSun" w:hint="cs"/>
          <w:rtl/>
          <w:lang w:bidi="ar-EG"/>
        </w:rPr>
        <w:t>:</w:t>
      </w:r>
    </w:p>
    <w:tbl>
      <w:tblPr>
        <w:bidiVisual/>
        <w:tblW w:w="3500" w:type="pct"/>
        <w:jc w:val="center"/>
        <w:tblLayout w:type="fixed"/>
        <w:tblLook w:val="0000" w:firstRow="0" w:lastRow="0" w:firstColumn="0" w:lastColumn="0" w:noHBand="0" w:noVBand="0"/>
      </w:tblPr>
      <w:tblGrid>
        <w:gridCol w:w="5217"/>
        <w:gridCol w:w="1530"/>
      </w:tblGrid>
      <w:tr w:rsidR="00734C46" w:rsidRPr="005158BB" w:rsidTr="005158BB">
        <w:trPr>
          <w:jc w:val="center"/>
        </w:trPr>
        <w:tc>
          <w:tcPr>
            <w:tcW w:w="7512" w:type="dxa"/>
          </w:tcPr>
          <w:p w:rsidR="00734C46" w:rsidRPr="005158BB" w:rsidRDefault="00734C46" w:rsidP="00130016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158B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2127" w:type="dxa"/>
          </w:tcPr>
          <w:p w:rsidR="00734C46" w:rsidRPr="005158BB" w:rsidRDefault="00734C46" w:rsidP="001300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158BB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SANC</w:t>
            </w:r>
          </w:p>
        </w:tc>
      </w:tr>
      <w:tr w:rsidR="00734C46" w:rsidRPr="005158BB" w:rsidTr="005158BB">
        <w:trPr>
          <w:jc w:val="center"/>
        </w:trPr>
        <w:tc>
          <w:tcPr>
            <w:tcW w:w="7512" w:type="dxa"/>
          </w:tcPr>
          <w:p w:rsidR="005F2B76" w:rsidRPr="005158BB" w:rsidRDefault="003C082B" w:rsidP="006131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7"/>
              <w:jc w:val="left"/>
              <w:textAlignment w:val="baseline"/>
              <w:rPr>
                <w:rFonts w:eastAsia="SimSun"/>
                <w:position w:val="4"/>
                <w:sz w:val="20"/>
                <w:szCs w:val="26"/>
                <w:rtl/>
                <w:lang w:val="en-GB" w:bidi="ar-EG"/>
              </w:rPr>
            </w:pPr>
            <w:r w:rsidRPr="005158BB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السويد</w:t>
            </w:r>
          </w:p>
        </w:tc>
        <w:tc>
          <w:tcPr>
            <w:tcW w:w="2127" w:type="dxa"/>
          </w:tcPr>
          <w:p w:rsidR="0035208C" w:rsidRPr="005158BB" w:rsidRDefault="00416820" w:rsidP="003C082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4"/>
                <w:sz w:val="20"/>
                <w:szCs w:val="26"/>
                <w:rtl/>
                <w:lang w:val="en-GB" w:bidi="ar-EG"/>
              </w:rPr>
            </w:pPr>
            <w:r w:rsidRPr="005158BB">
              <w:rPr>
                <w:rFonts w:eastAsia="SimSun"/>
                <w:position w:val="4"/>
                <w:sz w:val="20"/>
                <w:szCs w:val="26"/>
              </w:rPr>
              <w:t>7-20</w:t>
            </w:r>
            <w:r w:rsidR="003C082B" w:rsidRPr="005158BB">
              <w:rPr>
                <w:rFonts w:eastAsia="SimSun"/>
                <w:position w:val="4"/>
                <w:sz w:val="20"/>
                <w:szCs w:val="26"/>
              </w:rPr>
              <w:t>8</w:t>
            </w:r>
          </w:p>
        </w:tc>
      </w:tr>
    </w:tbl>
    <w:p w:rsidR="00734C46" w:rsidRPr="009A6410" w:rsidRDefault="00734C46" w:rsidP="00734C46">
      <w:pPr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_________</w:t>
      </w:r>
    </w:p>
    <w:p w:rsidR="00734C46" w:rsidRPr="009A6410" w:rsidRDefault="00734C46" w:rsidP="007400D0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bidi="ar-EG"/>
        </w:rPr>
      </w:pPr>
      <w:r w:rsidRPr="009A6410">
        <w:rPr>
          <w:rFonts w:eastAsia="SimSun"/>
          <w:sz w:val="18"/>
          <w:szCs w:val="24"/>
          <w:lang w:bidi="ar-EG"/>
        </w:rPr>
        <w:t>SANC</w:t>
      </w:r>
      <w:r w:rsidRPr="009A6410">
        <w:rPr>
          <w:rFonts w:eastAsia="SimSun" w:hint="cs"/>
          <w:sz w:val="18"/>
          <w:szCs w:val="24"/>
          <w:rtl/>
          <w:lang w:bidi="ar-EG"/>
        </w:rPr>
        <w:t>:</w:t>
      </w:r>
      <w:r w:rsidRPr="009A6410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9A6410">
        <w:rPr>
          <w:rFonts w:eastAsia="SimSun" w:hint="cs"/>
          <w:sz w:val="18"/>
          <w:szCs w:val="24"/>
          <w:rtl/>
          <w:lang w:val="es-ES" w:bidi="ar-EG"/>
        </w:rPr>
        <w:t>.</w:t>
      </w:r>
      <w:r w:rsidR="007400D0">
        <w:rPr>
          <w:rFonts w:eastAsia="SimSun"/>
          <w:sz w:val="18"/>
          <w:szCs w:val="24"/>
          <w:lang w:val="es-ES" w:bidi="ar-EG"/>
        </w:rPr>
        <w:br/>
      </w:r>
      <w:r w:rsidRPr="009A6410">
        <w:rPr>
          <w:rFonts w:eastAsia="SimSun"/>
          <w:sz w:val="18"/>
          <w:szCs w:val="24"/>
          <w:rtl/>
          <w:lang w:val="es-ES" w:bidi="ar-EG"/>
        </w:rPr>
        <w:tab/>
      </w:r>
      <w:r w:rsidRPr="009A6410">
        <w:rPr>
          <w:rFonts w:eastAsia="SimSun"/>
          <w:sz w:val="18"/>
          <w:szCs w:val="24"/>
          <w:lang w:val="fr-CH" w:bidi="ar-EG"/>
        </w:rPr>
        <w:t>Signalling Area/Network Code</w:t>
      </w:r>
      <w:r w:rsidR="007400D0">
        <w:rPr>
          <w:rFonts w:eastAsia="SimSun" w:hint="eastAsia"/>
          <w:sz w:val="18"/>
          <w:szCs w:val="24"/>
          <w:rtl/>
          <w:lang w:val="fr-CH" w:bidi="ar-EG"/>
        </w:rPr>
        <w:t> </w:t>
      </w:r>
      <w:r w:rsidRPr="009A6410">
        <w:rPr>
          <w:rFonts w:eastAsia="SimSun"/>
          <w:sz w:val="18"/>
          <w:szCs w:val="24"/>
          <w:lang w:val="fr-CH" w:bidi="ar-EG"/>
        </w:rPr>
        <w:br/>
      </w:r>
      <w:r w:rsidRPr="009A6410">
        <w:rPr>
          <w:rFonts w:eastAsia="SimSun"/>
          <w:sz w:val="18"/>
          <w:szCs w:val="24"/>
          <w:rtl/>
          <w:lang w:val="fr-FR" w:bidi="ar-EG"/>
        </w:rPr>
        <w:tab/>
      </w:r>
      <w:r w:rsidRPr="009A6410">
        <w:rPr>
          <w:rFonts w:eastAsia="SimSun"/>
          <w:sz w:val="18"/>
          <w:szCs w:val="24"/>
          <w:lang w:val="fr-CH" w:bidi="ar-EG"/>
        </w:rPr>
        <w:t>Code de zone/réseau sémaphore (CZRS)</w:t>
      </w:r>
      <w:r w:rsidR="007400D0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A77702" w:rsidRPr="009A6410" w:rsidRDefault="00A77702" w:rsidP="007400D0">
      <w:pPr>
        <w:rPr>
          <w:rFonts w:eastAsia="SimSun"/>
          <w:lang w:val="fr-CH" w:bidi="ar-EG"/>
        </w:rPr>
      </w:pPr>
      <w:r w:rsidRPr="009A6410">
        <w:rPr>
          <w:rFonts w:eastAsia="SimSun"/>
          <w:rtl/>
          <w:lang w:bidi="ar-EG"/>
        </w:rPr>
        <w:br w:type="page"/>
      </w:r>
    </w:p>
    <w:p w:rsidR="004378BE" w:rsidRPr="009A6410" w:rsidRDefault="004378BE" w:rsidP="004378BE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4" w:name="_Toc411249973"/>
      <w:bookmarkStart w:id="155" w:name="_Toc413754219"/>
      <w:bookmarkStart w:id="156" w:name="_Toc414264975"/>
      <w:bookmarkStart w:id="157" w:name="_Toc5628954"/>
      <w:bookmarkStart w:id="158" w:name="_Toc5631935"/>
      <w:r w:rsidRPr="009A6410">
        <w:rPr>
          <w:rFonts w:eastAsia="SimSun" w:hint="cs"/>
          <w:position w:val="4"/>
          <w:rtl/>
        </w:rPr>
        <w:lastRenderedPageBreak/>
        <w:t>الخدمة الهاتفية</w:t>
      </w:r>
      <w:r w:rsidRPr="009A6410">
        <w:rPr>
          <w:rFonts w:eastAsia="SimSun" w:hint="cs"/>
          <w:position w:val="4"/>
          <w:rtl/>
        </w:rPr>
        <w:br/>
        <w:t xml:space="preserve">(التوصية </w:t>
      </w:r>
      <w:r w:rsidRPr="009A6410">
        <w:rPr>
          <w:rFonts w:eastAsia="SimSun"/>
          <w:position w:val="4"/>
        </w:rPr>
        <w:t>ITU-T E.164</w:t>
      </w:r>
      <w:r w:rsidRPr="009A6410">
        <w:rPr>
          <w:rFonts w:eastAsia="SimSun" w:hint="cs"/>
          <w:position w:val="4"/>
          <w:rtl/>
        </w:rPr>
        <w:t>)</w:t>
      </w:r>
      <w:bookmarkEnd w:id="154"/>
      <w:bookmarkEnd w:id="155"/>
      <w:bookmarkEnd w:id="156"/>
      <w:bookmarkEnd w:id="157"/>
      <w:bookmarkEnd w:id="158"/>
    </w:p>
    <w:p w:rsidR="005D00A5" w:rsidRPr="009A6410" w:rsidRDefault="005D00A5" w:rsidP="005D00A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9A6410">
        <w:rPr>
          <w:rFonts w:eastAsia="SimSun" w:hint="cs"/>
          <w:rtl/>
        </w:rPr>
        <w:t xml:space="preserve">الموقع الإلكتروني: </w:t>
      </w:r>
      <w:r w:rsidRPr="009A6410">
        <w:rPr>
          <w:rFonts w:eastAsia="SimSun"/>
        </w:rPr>
        <w:t>www.itu.int/itu-t/inr/nnp</w:t>
      </w:r>
    </w:p>
    <w:p w:rsidR="006F0E86" w:rsidRPr="005B57CE" w:rsidRDefault="006F0E86" w:rsidP="006F0E86">
      <w:pPr>
        <w:pStyle w:val="CountriesName"/>
        <w:spacing w:line="185" w:lineRule="auto"/>
        <w:jc w:val="left"/>
        <w:rPr>
          <w:rtl/>
        </w:rPr>
      </w:pPr>
      <w:bookmarkStart w:id="159" w:name="_Toc473649842"/>
      <w:bookmarkStart w:id="160" w:name="_Toc475622730"/>
      <w:bookmarkStart w:id="161" w:name="_Toc475623025"/>
      <w:bookmarkStart w:id="162" w:name="_Toc477773907"/>
      <w:bookmarkStart w:id="163" w:name="_Toc508801990"/>
      <w:bookmarkStart w:id="164" w:name="_Toc5628955"/>
      <w:bookmarkStart w:id="165" w:name="_Toc5631936"/>
      <w:bookmarkStart w:id="166" w:name="TOC05"/>
      <w:bookmarkStart w:id="167" w:name="P06"/>
      <w:r w:rsidRPr="005B57CE">
        <w:rPr>
          <w:rFonts w:hint="cs"/>
          <w:rtl/>
        </w:rPr>
        <w:t>بوركينا</w:t>
      </w:r>
      <w:r w:rsidRPr="005B57CE">
        <w:rPr>
          <w:rFonts w:hint="eastAsia"/>
          <w:rtl/>
        </w:rPr>
        <w:t> </w:t>
      </w:r>
      <w:r w:rsidRPr="005B57CE">
        <w:rPr>
          <w:rFonts w:hint="cs"/>
          <w:rtl/>
        </w:rPr>
        <w:t xml:space="preserve">فاصو (الرمز الدليلي للبلد </w:t>
      </w:r>
      <w:r w:rsidRPr="005B57CE">
        <w:t>+226</w:t>
      </w:r>
      <w:r w:rsidRPr="005B57CE">
        <w:rPr>
          <w:rFonts w:hint="cs"/>
          <w:rtl/>
        </w:rPr>
        <w:t>)</w:t>
      </w:r>
      <w:bookmarkEnd w:id="159"/>
      <w:bookmarkEnd w:id="160"/>
      <w:bookmarkEnd w:id="161"/>
      <w:bookmarkEnd w:id="162"/>
      <w:bookmarkEnd w:id="163"/>
      <w:bookmarkEnd w:id="164"/>
      <w:bookmarkEnd w:id="165"/>
    </w:p>
    <w:bookmarkEnd w:id="166"/>
    <w:p w:rsidR="006F0E86" w:rsidRPr="005B57CE" w:rsidRDefault="006F0E86" w:rsidP="006F0E86">
      <w:pPr>
        <w:spacing w:before="60" w:line="185" w:lineRule="auto"/>
        <w:rPr>
          <w:rFonts w:eastAsia="SimSun"/>
          <w:rtl/>
        </w:rPr>
      </w:pPr>
      <w:r w:rsidRPr="005B57CE">
        <w:rPr>
          <w:rFonts w:eastAsia="SimSun" w:hint="cs"/>
          <w:rtl/>
        </w:rPr>
        <w:t xml:space="preserve">تبليغ في </w:t>
      </w:r>
      <w:r w:rsidRPr="005B57CE">
        <w:rPr>
          <w:rFonts w:eastAsia="SimSun"/>
        </w:rPr>
        <w:t>201</w:t>
      </w:r>
      <w:r>
        <w:rPr>
          <w:rFonts w:eastAsia="SimSun"/>
        </w:rPr>
        <w:t>9</w:t>
      </w:r>
      <w:r w:rsidRPr="005B57CE">
        <w:rPr>
          <w:rFonts w:eastAsia="SimSun"/>
        </w:rPr>
        <w:t>.I</w:t>
      </w:r>
      <w:r>
        <w:rPr>
          <w:rFonts w:eastAsia="SimSun"/>
        </w:rPr>
        <w:t>I</w:t>
      </w:r>
      <w:r w:rsidRPr="005B57CE">
        <w:rPr>
          <w:rFonts w:eastAsia="SimSun"/>
        </w:rPr>
        <w:t>I.</w:t>
      </w:r>
      <w:r>
        <w:rPr>
          <w:rFonts w:eastAsia="SimSun"/>
        </w:rPr>
        <w:t>4</w:t>
      </w:r>
      <w:r w:rsidRPr="005B57CE">
        <w:rPr>
          <w:rFonts w:eastAsia="SimSun" w:hint="cs"/>
          <w:rtl/>
        </w:rPr>
        <w:t>:</w:t>
      </w:r>
    </w:p>
    <w:p w:rsidR="006F0E86" w:rsidRPr="005B57CE" w:rsidRDefault="006F0E86" w:rsidP="006F0E86">
      <w:pPr>
        <w:spacing w:before="100" w:line="185" w:lineRule="auto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تعلن</w:t>
      </w:r>
      <w:r w:rsidRPr="005B57CE">
        <w:rPr>
          <w:rFonts w:eastAsia="SimSun" w:hint="cs"/>
          <w:i/>
          <w:iCs/>
          <w:rtl/>
          <w:lang w:bidi="ar-EG"/>
        </w:rPr>
        <w:t xml:space="preserve"> </w:t>
      </w:r>
      <w:r w:rsidRPr="005B57CE">
        <w:rPr>
          <w:rFonts w:eastAsia="SimSun"/>
          <w:i/>
          <w:iCs/>
          <w:rtl/>
        </w:rPr>
        <w:t xml:space="preserve">هيئة تنظيم الاتصالات الإلكترونية </w:t>
      </w:r>
      <w:r w:rsidRPr="005B57CE">
        <w:rPr>
          <w:rFonts w:eastAsia="SimSun" w:hint="cs"/>
          <w:i/>
          <w:iCs/>
          <w:rtl/>
        </w:rPr>
        <w:t xml:space="preserve">والبريد </w:t>
      </w:r>
      <w:r w:rsidRPr="005B57CE">
        <w:rPr>
          <w:rFonts w:eastAsia="SimSun"/>
          <w:i/>
          <w:iCs/>
        </w:rPr>
        <w:t>(ARCEP)</w:t>
      </w:r>
      <w:r w:rsidRPr="005B57CE">
        <w:rPr>
          <w:rFonts w:eastAsia="SimSun"/>
          <w:rtl/>
        </w:rPr>
        <w:t>، واغادوغو</w:t>
      </w:r>
      <w:r w:rsidRPr="005B57CE">
        <w:rPr>
          <w:rFonts w:eastAsia="SimSun" w:hint="cs"/>
          <w:rtl/>
          <w:lang w:bidi="ar-EG"/>
        </w:rPr>
        <w:t>، عن التحديث التالي لخطة الترقيم الوطنية لبوركينا فاصو.</w:t>
      </w:r>
    </w:p>
    <w:p w:rsidR="006F0E86" w:rsidRPr="00DB3BCA" w:rsidRDefault="006F0E86" w:rsidP="005158BB">
      <w:pPr>
        <w:spacing w:before="100" w:after="120" w:line="185" w:lineRule="auto"/>
        <w:rPr>
          <w:rFonts w:eastAsia="SimSun"/>
          <w:rtl/>
          <w:lang w:val="en-GB"/>
        </w:rPr>
      </w:pPr>
      <w:r w:rsidRPr="00427D34">
        <w:rPr>
          <w:rFonts w:eastAsia="SimSun" w:hint="eastAsia"/>
        </w:rPr>
        <w:sym w:font="Symbol" w:char="F0B7"/>
      </w:r>
      <w:r w:rsidRPr="00427D34">
        <w:rPr>
          <w:rFonts w:eastAsia="SimSun"/>
        </w:rPr>
        <w:tab/>
      </w:r>
      <w:r w:rsidRPr="00427D34">
        <w:rPr>
          <w:rFonts w:eastAsia="SimSun" w:hint="cs"/>
          <w:rtl/>
          <w:lang w:bidi="ar-EG"/>
        </w:rPr>
        <w:t>تخصيص</w:t>
      </w:r>
      <w:r w:rsidR="00DB3BCA">
        <w:rPr>
          <w:rFonts w:eastAsia="SimSun" w:hint="cs"/>
          <w:rtl/>
        </w:rPr>
        <w:t xml:space="preserve"> نسق</w:t>
      </w:r>
      <w:r w:rsidRPr="00427D34">
        <w:rPr>
          <w:rFonts w:eastAsia="SimSun" w:hint="cs"/>
          <w:rtl/>
          <w:lang w:bidi="ar-EG"/>
        </w:rPr>
        <w:t xml:space="preserve"> </w:t>
      </w:r>
      <w:r w:rsidR="00DB3BCA">
        <w:rPr>
          <w:color w:val="000000"/>
          <w:rtl/>
        </w:rPr>
        <w:t>سلاسل الأرقام الجديدة التالية</w:t>
      </w:r>
      <w:r w:rsidR="00DB3BCA">
        <w:rPr>
          <w:rFonts w:eastAsia="SimSun" w:hint="cs"/>
          <w:rtl/>
        </w:rPr>
        <w:t xml:space="preserve"> من </w:t>
      </w:r>
      <w:r w:rsidR="00DB3BCA" w:rsidRPr="00CF2C91">
        <w:rPr>
          <w:rFonts w:asciiTheme="minorHAnsi" w:eastAsiaTheme="minorEastAsia" w:hAnsiTheme="minorHAnsi" w:cs="Arial"/>
          <w:b/>
          <w:bCs/>
          <w:lang w:val="en-GB" w:eastAsia="zh-CN"/>
        </w:rPr>
        <w:t>07 00 MCDU</w:t>
      </w:r>
      <w:r w:rsidR="00DB3BCA">
        <w:rPr>
          <w:rFonts w:eastAsia="SimSun" w:hint="cs"/>
          <w:rtl/>
          <w:lang w:val="en-GB"/>
        </w:rPr>
        <w:t xml:space="preserve"> إلى </w:t>
      </w:r>
      <w:r w:rsidR="00DB3BCA" w:rsidRPr="00CF2C91">
        <w:rPr>
          <w:rFonts w:asciiTheme="minorHAnsi" w:eastAsiaTheme="minorEastAsia" w:hAnsiTheme="minorHAnsi" w:cs="Arial"/>
          <w:b/>
          <w:bCs/>
          <w:lang w:val="en-GB" w:eastAsia="zh-CN"/>
        </w:rPr>
        <w:t>07 99 MCDU</w:t>
      </w:r>
      <w:r w:rsidR="00DB3BCA">
        <w:rPr>
          <w:rFonts w:eastAsia="SimSun" w:hint="cs"/>
          <w:rtl/>
          <w:lang w:val="en-GB"/>
        </w:rPr>
        <w:t xml:space="preserve"> </w:t>
      </w:r>
      <w:r w:rsidR="00DB3BCA" w:rsidRPr="007400D0">
        <w:rPr>
          <w:rFonts w:eastAsia="SimSun" w:hint="cs"/>
          <w:b/>
          <w:bCs/>
          <w:rtl/>
          <w:lang w:val="en-GB"/>
        </w:rPr>
        <w:t xml:space="preserve">لشركة </w:t>
      </w:r>
      <w:r w:rsidR="005158BB">
        <w:rPr>
          <w:rFonts w:eastAsia="SimSun"/>
          <w:b/>
          <w:bCs/>
          <w:lang w:val="en-GB"/>
        </w:rPr>
        <w:t>Orange</w:t>
      </w:r>
      <w:r w:rsidR="008805D1" w:rsidRPr="007400D0">
        <w:rPr>
          <w:rFonts w:eastAsia="SimSun" w:hint="cs"/>
          <w:b/>
          <w:bCs/>
          <w:rtl/>
          <w:lang w:val="en-GB"/>
        </w:rPr>
        <w:t xml:space="preserve"> في بوركينا</w:t>
      </w:r>
      <w:r w:rsidR="008805D1" w:rsidRPr="007400D0">
        <w:rPr>
          <w:rFonts w:eastAsia="SimSun" w:hint="eastAsia"/>
          <w:b/>
          <w:bCs/>
          <w:rtl/>
          <w:lang w:val="en-GB"/>
        </w:rPr>
        <w:t> </w:t>
      </w:r>
      <w:r w:rsidR="008805D1" w:rsidRPr="007400D0">
        <w:rPr>
          <w:rFonts w:eastAsia="SimSun" w:hint="cs"/>
          <w:b/>
          <w:bCs/>
          <w:rtl/>
          <w:lang w:val="en-GB"/>
        </w:rPr>
        <w:t>فاصو</w:t>
      </w:r>
      <w:r w:rsidR="008805D1">
        <w:rPr>
          <w:rFonts w:eastAsia="SimSun" w:hint="cs"/>
          <w:rtl/>
          <w:lang w:val="en-GB"/>
        </w:rPr>
        <w:t xml:space="preserve"> من أجل الخدمة المتنقلة: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310"/>
        <w:gridCol w:w="1311"/>
        <w:gridCol w:w="1985"/>
        <w:gridCol w:w="1417"/>
        <w:gridCol w:w="1414"/>
      </w:tblGrid>
      <w:tr w:rsidR="006F0E86" w:rsidRPr="006F0E86" w:rsidTr="007400D0">
        <w:trPr>
          <w:cantSplit/>
          <w:tblHeader/>
          <w:jc w:val="center"/>
        </w:trPr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7400D0" w:rsidRDefault="006F0E86" w:rsidP="007400D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position w:val="2"/>
                <w:sz w:val="20"/>
                <w:szCs w:val="26"/>
                <w:rtl/>
                <w:lang w:val="en-GB" w:bidi="ar-EG"/>
              </w:rPr>
            </w:pPr>
            <w:r w:rsidRPr="007400D0">
              <w:rPr>
                <w:noProof/>
                <w:position w:val="2"/>
                <w:sz w:val="20"/>
                <w:szCs w:val="26"/>
                <w:rtl/>
                <w:lang w:val="en-GB"/>
              </w:rPr>
              <w:t xml:space="preserve">الرمز الدليلي الوطني </w:t>
            </w:r>
            <w:r w:rsidRPr="007400D0">
              <w:rPr>
                <w:noProof/>
                <w:position w:val="2"/>
                <w:sz w:val="20"/>
                <w:szCs w:val="26"/>
                <w:rtl/>
                <w:lang w:val="en-GB"/>
              </w:rPr>
              <w:br/>
              <w:t>للمقصد</w:t>
            </w:r>
            <w:r w:rsidRPr="007400D0">
              <w:rPr>
                <w:rFonts w:hint="cs"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400D0">
              <w:rPr>
                <w:noProof/>
                <w:position w:val="2"/>
                <w:sz w:val="20"/>
                <w:szCs w:val="26"/>
              </w:rPr>
              <w:t>(NDC)</w:t>
            </w:r>
            <w:r w:rsidRPr="007400D0">
              <w:rPr>
                <w:noProof/>
                <w:position w:val="2"/>
                <w:sz w:val="20"/>
                <w:szCs w:val="26"/>
              </w:rPr>
              <w:br/>
            </w:r>
            <w:r w:rsidRPr="007400D0">
              <w:rPr>
                <w:color w:val="000000"/>
                <w:position w:val="2"/>
                <w:sz w:val="20"/>
                <w:szCs w:val="26"/>
                <w:rtl/>
              </w:rPr>
              <w:t xml:space="preserve">أو الأرقام الأولى </w:t>
            </w:r>
            <w:r w:rsidRPr="007400D0">
              <w:rPr>
                <w:color w:val="000000"/>
                <w:position w:val="2"/>
                <w:sz w:val="20"/>
                <w:szCs w:val="26"/>
                <w:rtl/>
              </w:rPr>
              <w:br/>
              <w:t xml:space="preserve">للرقم </w:t>
            </w:r>
            <w:r w:rsidRPr="007400D0">
              <w:rPr>
                <w:noProof/>
                <w:position w:val="2"/>
                <w:sz w:val="20"/>
                <w:szCs w:val="26"/>
                <w:lang w:val="en-GB"/>
              </w:rPr>
              <w:t>(N(S)N)</w:t>
            </w:r>
            <w:r w:rsidRPr="007400D0">
              <w:rPr>
                <w:rFonts w:hint="cs"/>
                <w:noProof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7400D0">
              <w:rPr>
                <w:noProof/>
                <w:position w:val="2"/>
                <w:sz w:val="20"/>
                <w:szCs w:val="26"/>
                <w:rtl/>
                <w:lang w:val="en-GB" w:bidi="ar-EG"/>
              </w:rPr>
              <w:br/>
            </w:r>
            <w:r w:rsidRPr="007400D0">
              <w:rPr>
                <w:rFonts w:hint="cs"/>
                <w:noProof/>
                <w:position w:val="2"/>
                <w:sz w:val="20"/>
                <w:szCs w:val="26"/>
                <w:rtl/>
                <w:lang w:val="en-GB" w:bidi="ar-EG"/>
              </w:rPr>
              <w:t>(الرقم الدلالي الوطني)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7400D0" w:rsidRDefault="006F0E86" w:rsidP="007400D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position w:val="2"/>
                <w:sz w:val="20"/>
                <w:szCs w:val="26"/>
                <w:lang w:val="en-GB"/>
              </w:rPr>
            </w:pPr>
            <w:r w:rsidRPr="007400D0">
              <w:rPr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7400D0">
              <w:rPr>
                <w:noProof/>
                <w:position w:val="2"/>
                <w:sz w:val="20"/>
                <w:szCs w:val="26"/>
                <w:rtl/>
                <w:lang w:val="en-GB"/>
              </w:rPr>
              <w:br/>
              <w:t>الوطني</w:t>
            </w:r>
            <w:r w:rsidRPr="007400D0">
              <w:rPr>
                <w:rFonts w:hint="cs"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400D0">
              <w:rPr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7400D0" w:rsidRDefault="006F0E86" w:rsidP="007400D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7400D0">
              <w:rPr>
                <w:rFonts w:hint="cs"/>
                <w:position w:val="2"/>
                <w:sz w:val="20"/>
                <w:szCs w:val="26"/>
                <w:rtl/>
              </w:rPr>
              <w:t>استعمال</w:t>
            </w:r>
            <w:r w:rsidRPr="007400D0">
              <w:rPr>
                <w:position w:val="2"/>
                <w:sz w:val="20"/>
                <w:szCs w:val="26"/>
              </w:rPr>
              <w:br/>
            </w:r>
            <w:r w:rsidRPr="007400D0">
              <w:rPr>
                <w:rFonts w:hint="cs"/>
                <w:position w:val="2"/>
                <w:sz w:val="20"/>
                <w:szCs w:val="26"/>
                <w:rtl/>
              </w:rPr>
              <w:t>الرقم</w:t>
            </w:r>
            <w:r w:rsidRPr="007400D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7400D0">
              <w:rPr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E86" w:rsidRPr="007400D0" w:rsidRDefault="006F0E86" w:rsidP="007400D0">
            <w:pPr>
              <w:pStyle w:val="Tablehead"/>
              <w:rPr>
                <w:b w:val="0"/>
                <w:bCs w:val="0"/>
                <w:color w:val="000000"/>
                <w:position w:val="2"/>
                <w:sz w:val="20"/>
                <w:rtl/>
                <w:lang w:bidi="ar-SA"/>
              </w:rPr>
            </w:pPr>
            <w:r w:rsidRPr="007400D0">
              <w:rPr>
                <w:rFonts w:hint="cs"/>
                <w:b w:val="0"/>
                <w:bCs w:val="0"/>
                <w:color w:val="000000"/>
                <w:position w:val="2"/>
                <w:sz w:val="20"/>
                <w:rtl/>
                <w:lang w:bidi="ar-SA"/>
              </w:rPr>
              <w:t>معلومات إضافية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F0E86" w:rsidRPr="007400D0" w:rsidRDefault="006F0E86" w:rsidP="007400D0">
            <w:pPr>
              <w:pStyle w:val="Tablehead"/>
              <w:rPr>
                <w:b w:val="0"/>
                <w:bCs w:val="0"/>
                <w:color w:val="000000"/>
                <w:position w:val="2"/>
                <w:sz w:val="20"/>
                <w:rtl/>
              </w:rPr>
            </w:pPr>
            <w:r w:rsidRPr="007400D0">
              <w:rPr>
                <w:b w:val="0"/>
                <w:bCs w:val="0"/>
                <w:color w:val="000000"/>
                <w:position w:val="2"/>
                <w:sz w:val="20"/>
                <w:rtl/>
                <w:lang w:bidi="ar-SA"/>
              </w:rPr>
              <w:t>وقت وتاريخ</w:t>
            </w:r>
            <w:r w:rsidR="007400D0" w:rsidRPr="007400D0">
              <w:rPr>
                <w:b w:val="0"/>
                <w:bCs w:val="0"/>
                <w:color w:val="000000"/>
                <w:position w:val="2"/>
                <w:sz w:val="20"/>
                <w:rtl/>
                <w:lang w:bidi="ar-SA"/>
              </w:rPr>
              <w:br/>
            </w:r>
            <w:r w:rsidRPr="007400D0">
              <w:rPr>
                <w:b w:val="0"/>
                <w:bCs w:val="0"/>
                <w:color w:val="000000"/>
                <w:position w:val="2"/>
                <w:sz w:val="20"/>
                <w:rtl/>
                <w:lang w:bidi="ar-SA"/>
              </w:rPr>
              <w:t>بدء العمل</w:t>
            </w:r>
          </w:p>
        </w:tc>
      </w:tr>
      <w:tr w:rsidR="006F0E86" w:rsidRPr="006F0E86" w:rsidTr="007400D0">
        <w:trPr>
          <w:cantSplit/>
          <w:tblHeader/>
          <w:jc w:val="center"/>
        </w:trPr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6F0E86" w:rsidRDefault="006F0E86" w:rsidP="007400D0">
            <w:pPr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6F0E86" w:rsidRDefault="006F0E86" w:rsidP="007400D0">
            <w:pPr>
              <w:pStyle w:val="Tablehead"/>
              <w:rPr>
                <w:rFonts w:eastAsia="SimSun"/>
                <w:b w:val="0"/>
                <w:bCs w:val="0"/>
                <w:sz w:val="20"/>
                <w:rtl/>
              </w:rPr>
            </w:pPr>
            <w:r w:rsidRPr="006F0E86">
              <w:rPr>
                <w:rFonts w:eastAsia="SimSun" w:hint="cs"/>
                <w:b w:val="0"/>
                <w:bCs w:val="0"/>
                <w:sz w:val="20"/>
                <w:rtl/>
              </w:rPr>
              <w:t>الحد الأقصى لطول الرقم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6F0E86" w:rsidRDefault="006F0E86" w:rsidP="007400D0">
            <w:pPr>
              <w:pStyle w:val="Tablehead"/>
              <w:rPr>
                <w:rFonts w:eastAsia="SimSun"/>
                <w:b w:val="0"/>
                <w:bCs w:val="0"/>
                <w:sz w:val="20"/>
                <w:rtl/>
              </w:rPr>
            </w:pPr>
            <w:r w:rsidRPr="006F0E86">
              <w:rPr>
                <w:rFonts w:eastAsia="SimSun" w:hint="cs"/>
                <w:b w:val="0"/>
                <w:bCs w:val="0"/>
                <w:sz w:val="20"/>
                <w:rtl/>
              </w:rPr>
              <w:t>الحد الأدنى لطول الرقم</w:t>
            </w: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6F0E86" w:rsidRDefault="006F0E86" w:rsidP="007400D0">
            <w:pPr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6F0E86" w:rsidRDefault="006F0E86" w:rsidP="007400D0">
            <w:pPr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6F0E86" w:rsidRDefault="006F0E86" w:rsidP="007400D0">
            <w:pPr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</w:tr>
      <w:tr w:rsidR="006F0E86" w:rsidRPr="006F0E86" w:rsidTr="007400D0">
        <w:trPr>
          <w:cantSplit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6F0E86" w:rsidRDefault="006F0E86" w:rsidP="007400D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rtl/>
                <w:lang w:val="en-GB" w:bidi="ar-EG"/>
              </w:rPr>
            </w:pPr>
            <w:r w:rsidRPr="006F0E86">
              <w:rPr>
                <w:noProof/>
                <w:sz w:val="20"/>
                <w:szCs w:val="26"/>
                <w:lang w:val="en-GB"/>
              </w:rPr>
              <w:t>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6F0E86" w:rsidRDefault="006F0E86" w:rsidP="007400D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6F0E86">
              <w:rPr>
                <w:noProof/>
                <w:sz w:val="20"/>
                <w:szCs w:val="26"/>
                <w:lang w:val="en-GB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6F0E86" w:rsidRDefault="006F0E86" w:rsidP="007400D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6F0E86">
              <w:rPr>
                <w:noProof/>
                <w:sz w:val="20"/>
                <w:szCs w:val="26"/>
                <w:lang w:val="en-GB"/>
              </w:rPr>
              <w:t>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6F0E86" w:rsidRDefault="006F0E86" w:rsidP="007400D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r w:rsidRPr="006F0E86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5158BB" w:rsidP="005158BB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5158BB">
              <w:rPr>
                <w:rFonts w:asciiTheme="minorHAnsi" w:hAnsiTheme="minorHAnsi" w:hint="cs"/>
                <w:sz w:val="20"/>
                <w:szCs w:val="26"/>
                <w:rtl/>
              </w:rPr>
              <w:t xml:space="preserve">شركة </w:t>
            </w:r>
            <w:r>
              <w:rPr>
                <w:rFonts w:asciiTheme="minorHAnsi" w:hAnsiTheme="minorHAnsi"/>
                <w:sz w:val="20"/>
                <w:szCs w:val="26"/>
              </w:rPr>
              <w:t>Orange</w:t>
            </w:r>
            <w:r w:rsidRPr="005158BB">
              <w:rPr>
                <w:rFonts w:asciiTheme="minorHAnsi" w:hAnsiTheme="minorHAnsi" w:hint="cs"/>
                <w:sz w:val="20"/>
                <w:szCs w:val="26"/>
                <w:rtl/>
              </w:rPr>
              <w:t xml:space="preserve"> في</w:t>
            </w:r>
            <w:r>
              <w:rPr>
                <w:rFonts w:asciiTheme="minorHAnsi" w:hAnsiTheme="minorHAnsi" w:hint="eastAsia"/>
                <w:sz w:val="20"/>
                <w:szCs w:val="26"/>
                <w:rtl/>
              </w:rPr>
              <w:t> </w:t>
            </w:r>
            <w:r w:rsidRPr="005158BB">
              <w:rPr>
                <w:rFonts w:asciiTheme="minorHAnsi" w:hAnsiTheme="minorHAnsi" w:hint="cs"/>
                <w:sz w:val="20"/>
                <w:szCs w:val="26"/>
                <w:rtl/>
              </w:rPr>
              <w:t>بوركينا</w:t>
            </w:r>
            <w:r w:rsidRPr="005158BB">
              <w:rPr>
                <w:rFonts w:asciiTheme="minorHAnsi" w:hAnsiTheme="minorHAnsi" w:hint="eastAsia"/>
                <w:sz w:val="20"/>
                <w:szCs w:val="26"/>
                <w:rtl/>
              </w:rPr>
              <w:t> </w:t>
            </w:r>
            <w:r w:rsidRPr="005158BB">
              <w:rPr>
                <w:rFonts w:asciiTheme="minorHAnsi" w:hAnsiTheme="minorHAnsi" w:hint="cs"/>
                <w:sz w:val="20"/>
                <w:szCs w:val="26"/>
                <w:rtl/>
              </w:rPr>
              <w:t>فاصو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6F0E86" w:rsidRDefault="006F0E86" w:rsidP="00EA0FFA">
            <w:pPr>
              <w:spacing w:before="60" w:after="60" w:line="260" w:lineRule="exact"/>
              <w:jc w:val="center"/>
              <w:rPr>
                <w:rFonts w:cstheme="minorBidi"/>
                <w:sz w:val="20"/>
                <w:szCs w:val="26"/>
                <w:lang w:val="fr-CH"/>
              </w:rPr>
            </w:pPr>
            <w:r w:rsidRPr="006F0E86">
              <w:rPr>
                <w:rFonts w:cstheme="minorBidi"/>
                <w:sz w:val="20"/>
                <w:szCs w:val="26"/>
                <w:lang w:val="fr-CH"/>
              </w:rPr>
              <w:t>2019-03-01</w:t>
            </w:r>
            <w:r w:rsidR="005158BB">
              <w:rPr>
                <w:rFonts w:cstheme="minorBidi" w:hint="cs"/>
                <w:sz w:val="20"/>
                <w:szCs w:val="26"/>
                <w:rtl/>
                <w:lang w:val="fr-CH"/>
              </w:rPr>
              <w:t xml:space="preserve"> </w:t>
            </w:r>
            <w:r w:rsidR="007400D0">
              <w:rPr>
                <w:rFonts w:cstheme="minorBidi" w:hint="cs"/>
                <w:sz w:val="20"/>
                <w:szCs w:val="26"/>
                <w:rtl/>
                <w:lang w:val="fr-CH"/>
              </w:rPr>
              <w:t>-</w:t>
            </w:r>
            <w:r w:rsidRPr="006F0E86">
              <w:rPr>
                <w:rFonts w:cstheme="minorBidi"/>
                <w:sz w:val="20"/>
                <w:szCs w:val="26"/>
                <w:lang w:val="fr-CH"/>
              </w:rPr>
              <w:t>00:00</w:t>
            </w:r>
            <w:r w:rsidRPr="006F0E86">
              <w:rPr>
                <w:rFonts w:cstheme="minorBidi"/>
                <w:sz w:val="20"/>
                <w:szCs w:val="26"/>
                <w:lang w:val="fr-CH"/>
              </w:rPr>
              <w:br/>
              <w:t>(UTC)</w:t>
            </w:r>
          </w:p>
        </w:tc>
      </w:tr>
    </w:tbl>
    <w:p w:rsidR="006F0E86" w:rsidRPr="005B57CE" w:rsidRDefault="006F0E86" w:rsidP="006F0E86">
      <w:pPr>
        <w:pStyle w:val="ContactA"/>
        <w:rPr>
          <w:rtl/>
        </w:rPr>
      </w:pPr>
      <w:r w:rsidRPr="005532AD">
        <w:rPr>
          <w:rFonts w:hint="cs"/>
          <w:rtl/>
        </w:rPr>
        <w:t>للاتصال</w:t>
      </w:r>
      <w:r w:rsidRPr="005B57CE">
        <w:rPr>
          <w:rFonts w:hint="cs"/>
          <w:rtl/>
        </w:rPr>
        <w:t>:</w:t>
      </w:r>
    </w:p>
    <w:p w:rsidR="006F0E86" w:rsidRPr="005B57CE" w:rsidRDefault="006F0E86" w:rsidP="006F0E86">
      <w:pPr>
        <w:pStyle w:val="ContactA1"/>
        <w:rPr>
          <w:rtl/>
        </w:rPr>
      </w:pPr>
      <w:r w:rsidRPr="005B57CE">
        <w:rPr>
          <w:lang w:val="fr-FR"/>
        </w:rPr>
        <w:t>Autorité de Régulation des Communications Electroniques et des Postes (ARCEP)</w:t>
      </w:r>
      <w:r w:rsidRPr="005B57CE">
        <w:rPr>
          <w:lang w:val="fr-FR"/>
        </w:rPr>
        <w:br/>
      </w:r>
      <w:r w:rsidRPr="005B57CE">
        <w:rPr>
          <w:lang w:val="fr-CH"/>
        </w:rPr>
        <w:t xml:space="preserve">B.P. </w:t>
      </w:r>
      <w:r w:rsidRPr="005B57CE">
        <w:rPr>
          <w:lang w:val="pt-BR"/>
        </w:rPr>
        <w:t>6437</w:t>
      </w:r>
      <w:r w:rsidRPr="005B57CE">
        <w:rPr>
          <w:lang w:val="pt-BR"/>
        </w:rPr>
        <w:br/>
        <w:t>OUAGADOUGOU 01</w:t>
      </w:r>
      <w:r w:rsidRPr="005B57CE">
        <w:rPr>
          <w:lang w:val="pt-BR"/>
        </w:rPr>
        <w:br/>
        <w:t>Burkina Faso</w:t>
      </w:r>
    </w:p>
    <w:p w:rsidR="007400D0" w:rsidRDefault="006F0E86" w:rsidP="007400D0">
      <w:pPr>
        <w:pStyle w:val="ContactA2"/>
        <w:spacing w:line="300" w:lineRule="exact"/>
        <w:rPr>
          <w:rStyle w:val="Hyperlink"/>
          <w:color w:val="auto"/>
          <w:u w:val="none"/>
          <w:rtl/>
          <w:lang w:val="pt-BR"/>
        </w:rPr>
      </w:pPr>
      <w:r w:rsidRPr="005B57CE">
        <w:rPr>
          <w:rFonts w:hint="cs"/>
          <w:rtl/>
        </w:rPr>
        <w:t>الهاتف:</w:t>
      </w:r>
      <w:r w:rsidRPr="005B57CE">
        <w:rPr>
          <w:rFonts w:hint="cs"/>
          <w:rtl/>
        </w:rPr>
        <w:tab/>
      </w:r>
      <w:r w:rsidRPr="005B57CE">
        <w:rPr>
          <w:lang w:val="pt-BR"/>
        </w:rPr>
        <w:t>+226 25 37 53 60/61/62</w:t>
      </w:r>
      <w:r w:rsidRPr="005B57CE">
        <w:br/>
      </w:r>
      <w:r w:rsidRPr="005B57CE">
        <w:rPr>
          <w:rFonts w:hint="cs"/>
          <w:rtl/>
        </w:rPr>
        <w:t>الفاكس:</w:t>
      </w:r>
      <w:r w:rsidRPr="005B57CE">
        <w:rPr>
          <w:rFonts w:hint="cs"/>
          <w:rtl/>
        </w:rPr>
        <w:tab/>
      </w:r>
      <w:r w:rsidRPr="005B57CE">
        <w:rPr>
          <w:lang w:val="pt-BR"/>
        </w:rPr>
        <w:t>+226 25 37 53 64</w:t>
      </w:r>
      <w:r w:rsidRPr="005B57CE">
        <w:br/>
      </w:r>
      <w:r w:rsidRPr="005B57CE">
        <w:rPr>
          <w:rFonts w:hint="cs"/>
          <w:rtl/>
        </w:rPr>
        <w:t>البريد الإلكتروني:</w:t>
      </w:r>
      <w:r w:rsidRPr="005B57CE">
        <w:rPr>
          <w:rtl/>
        </w:rPr>
        <w:tab/>
      </w:r>
      <w:r w:rsidRPr="005B57CE">
        <w:rPr>
          <w:lang w:val="pt-BR"/>
        </w:rPr>
        <w:t>secretariat@arcep.bf</w:t>
      </w:r>
      <w:r w:rsidRPr="005B57CE">
        <w:br/>
      </w:r>
      <w:r w:rsidRPr="005B57CE">
        <w:rPr>
          <w:rFonts w:hint="cs"/>
          <w:rtl/>
        </w:rPr>
        <w:t>الموقع الإلكتروني:</w:t>
      </w:r>
      <w:r w:rsidRPr="005B57CE">
        <w:rPr>
          <w:rtl/>
        </w:rPr>
        <w:tab/>
      </w:r>
      <w:hyperlink r:id="rId10" w:history="1">
        <w:r w:rsidRPr="008450D3">
          <w:rPr>
            <w:rStyle w:val="Hyperlink"/>
            <w:color w:val="auto"/>
            <w:u w:val="none"/>
            <w:lang w:val="pt-BR"/>
          </w:rPr>
          <w:t>www.arcep.bf</w:t>
        </w:r>
      </w:hyperlink>
    </w:p>
    <w:p w:rsidR="006F0E86" w:rsidRDefault="006F0E86" w:rsidP="007400D0">
      <w:pPr>
        <w:rPr>
          <w:rtl/>
        </w:rPr>
      </w:pPr>
      <w:r>
        <w:rPr>
          <w:rtl/>
        </w:rPr>
        <w:br w:type="page"/>
      </w:r>
    </w:p>
    <w:p w:rsidR="006F0E86" w:rsidRPr="00BA604B" w:rsidRDefault="006F0E86" w:rsidP="006F0E86">
      <w:pPr>
        <w:pStyle w:val="CountriesName"/>
        <w:jc w:val="left"/>
        <w:rPr>
          <w:b w:val="0"/>
          <w:bCs w:val="0"/>
          <w:rtl/>
        </w:rPr>
      </w:pPr>
      <w:bookmarkStart w:id="168" w:name="_Toc462064847"/>
      <w:bookmarkStart w:id="169" w:name="_Toc5628956"/>
      <w:bookmarkStart w:id="170" w:name="_Toc5631937"/>
      <w:r w:rsidRPr="00BA604B">
        <w:rPr>
          <w:rFonts w:hint="cs"/>
          <w:rtl/>
        </w:rPr>
        <w:lastRenderedPageBreak/>
        <w:t xml:space="preserve">كيريباتي (الرمز الدليلي للبلد </w:t>
      </w:r>
      <w:r w:rsidRPr="00BA604B">
        <w:t>+686</w:t>
      </w:r>
      <w:r w:rsidRPr="00BA604B">
        <w:rPr>
          <w:rFonts w:hint="cs"/>
          <w:rtl/>
        </w:rPr>
        <w:t>)</w:t>
      </w:r>
      <w:bookmarkEnd w:id="168"/>
      <w:bookmarkEnd w:id="169"/>
      <w:bookmarkEnd w:id="170"/>
    </w:p>
    <w:p w:rsidR="006F0E86" w:rsidRPr="00666E65" w:rsidRDefault="006F0E86" w:rsidP="008805D1">
      <w:pPr>
        <w:keepNext/>
        <w:keepLines/>
        <w:widowControl w:val="0"/>
        <w:spacing w:before="0"/>
        <w:rPr>
          <w:rFonts w:eastAsia="SimSun"/>
          <w:rtl/>
        </w:rPr>
      </w:pPr>
      <w:r w:rsidRPr="00666E65">
        <w:rPr>
          <w:rFonts w:eastAsia="SimSun" w:hint="cs"/>
          <w:rtl/>
          <w:lang w:bidi="ar-EG"/>
        </w:rPr>
        <w:t xml:space="preserve">تبليغ في </w:t>
      </w:r>
      <w:r w:rsidRPr="00666E65">
        <w:rPr>
          <w:rFonts w:eastAsia="SimSun"/>
        </w:rPr>
        <w:t>201</w:t>
      </w:r>
      <w:r w:rsidR="008805D1">
        <w:rPr>
          <w:rFonts w:eastAsia="SimSun"/>
        </w:rPr>
        <w:t>9</w:t>
      </w:r>
      <w:r w:rsidRPr="00666E65">
        <w:rPr>
          <w:rFonts w:eastAsia="SimSun"/>
        </w:rPr>
        <w:t>.</w:t>
      </w:r>
      <w:r w:rsidR="008805D1">
        <w:rPr>
          <w:rFonts w:eastAsia="SimSun"/>
        </w:rPr>
        <w:t>III</w:t>
      </w:r>
      <w:r w:rsidRPr="00666E65">
        <w:rPr>
          <w:rFonts w:eastAsia="SimSun"/>
        </w:rPr>
        <w:t>.</w:t>
      </w:r>
      <w:r w:rsidR="008805D1">
        <w:rPr>
          <w:rFonts w:eastAsia="SimSun"/>
        </w:rPr>
        <w:t>15</w:t>
      </w:r>
      <w:r w:rsidRPr="00666E65">
        <w:rPr>
          <w:rFonts w:eastAsia="SimSun"/>
          <w:rtl/>
        </w:rPr>
        <w:t>:</w:t>
      </w:r>
    </w:p>
    <w:p w:rsidR="006F0E86" w:rsidRPr="00666E65" w:rsidRDefault="006F0E86" w:rsidP="006F0E86">
      <w:pPr>
        <w:keepNext/>
        <w:keepLines/>
        <w:widowControl w:val="0"/>
        <w:spacing w:before="240"/>
        <w:jc w:val="left"/>
        <w:rPr>
          <w:rFonts w:eastAsia="SimSun"/>
          <w:rtl/>
          <w:lang w:bidi="ar-EG"/>
        </w:rPr>
      </w:pPr>
      <w:r w:rsidRPr="00666E65">
        <w:rPr>
          <w:rFonts w:eastAsia="SimSun" w:hint="cs"/>
          <w:rtl/>
          <w:lang w:bidi="ar-EG"/>
        </w:rPr>
        <w:t xml:space="preserve">تعلن </w:t>
      </w:r>
      <w:r w:rsidRPr="00666E65">
        <w:rPr>
          <w:rFonts w:eastAsia="SimSun" w:hint="cs"/>
          <w:i/>
          <w:iCs/>
          <w:rtl/>
          <w:lang w:bidi="ar-EG"/>
        </w:rPr>
        <w:t>هيئة الاتصالات في كيريباتي</w:t>
      </w:r>
      <w:r w:rsidRPr="00666E65">
        <w:rPr>
          <w:rFonts w:eastAsia="SimSun" w:hint="cs"/>
          <w:rtl/>
          <w:lang w:bidi="ar-EG"/>
        </w:rPr>
        <w:t xml:space="preserve"> </w:t>
      </w:r>
      <w:r w:rsidRPr="00666E65">
        <w:rPr>
          <w:rFonts w:eastAsia="SimSun"/>
          <w:i/>
          <w:iCs/>
          <w:lang w:bidi="ar-EG"/>
        </w:rPr>
        <w:t>(CCK)</w:t>
      </w:r>
      <w:r w:rsidRPr="00666E65">
        <w:rPr>
          <w:rFonts w:eastAsia="SimSun" w:hint="cs"/>
          <w:rtl/>
          <w:lang w:bidi="ar-EG"/>
        </w:rPr>
        <w:t>، بيتيو، تاراوا، عن تحديث خطة الترقيم الوطنية في كيريباتي.</w:t>
      </w:r>
    </w:p>
    <w:p w:rsidR="006F0E86" w:rsidRPr="00DB0AC0" w:rsidRDefault="006F0E86" w:rsidP="00EA0FFA">
      <w:pPr>
        <w:spacing w:before="240" w:after="120"/>
        <w:jc w:val="center"/>
        <w:rPr>
          <w:b/>
          <w:bCs/>
          <w:rtl/>
          <w:lang w:bidi="ar-EG"/>
        </w:rPr>
      </w:pPr>
      <w:bookmarkStart w:id="171" w:name="_Toc493599587"/>
      <w:r w:rsidRPr="00DB0AC0">
        <w:rPr>
          <w:b/>
          <w:bCs/>
          <w:rtl/>
        </w:rPr>
        <w:t xml:space="preserve">وصف لعملية إدخال </w:t>
      </w:r>
      <w:r w:rsidRPr="00DB0AC0">
        <w:rPr>
          <w:rFonts w:hint="cs"/>
          <w:b/>
          <w:bCs/>
          <w:rtl/>
        </w:rPr>
        <w:t>مورد جديد في</w:t>
      </w:r>
      <w:r w:rsidRPr="00DB0AC0">
        <w:rPr>
          <w:b/>
          <w:bCs/>
          <w:rtl/>
        </w:rPr>
        <w:t xml:space="preserve"> خطة الترقيم الوطنية</w:t>
      </w:r>
      <w:r w:rsidRPr="00DB0AC0">
        <w:rPr>
          <w:rFonts w:hint="cs"/>
          <w:b/>
          <w:bCs/>
          <w:rtl/>
        </w:rPr>
        <w:t xml:space="preserve"> </w:t>
      </w:r>
      <w:r w:rsidRPr="00DB0AC0">
        <w:rPr>
          <w:b/>
          <w:bCs/>
        </w:rPr>
        <w:t>E.164</w:t>
      </w:r>
      <w:r w:rsidR="00EA0FFA">
        <w:rPr>
          <w:b/>
          <w:bCs/>
          <w:rtl/>
        </w:rPr>
        <w:br/>
      </w:r>
      <w:r w:rsidRPr="00DB0AC0">
        <w:rPr>
          <w:b/>
          <w:bCs/>
          <w:rtl/>
        </w:rPr>
        <w:t>للرمز الدليلي للبلد </w:t>
      </w:r>
      <w:r w:rsidR="008805D1">
        <w:rPr>
          <w:b/>
          <w:bCs/>
        </w:rPr>
        <w:t>686</w:t>
      </w:r>
      <w:r w:rsidRPr="00DB0AC0">
        <w:rPr>
          <w:rFonts w:hint="cs"/>
          <w:b/>
          <w:bCs/>
          <w:rtl/>
          <w:lang w:bidi="ar-EG"/>
        </w:rPr>
        <w:t>:</w:t>
      </w:r>
      <w:bookmarkEnd w:id="171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346"/>
        <w:gridCol w:w="1347"/>
        <w:gridCol w:w="2977"/>
        <w:gridCol w:w="1418"/>
      </w:tblGrid>
      <w:tr w:rsidR="006F0E86" w:rsidRPr="005158BB" w:rsidTr="006F0E86">
        <w:trPr>
          <w:tblHeader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center"/>
              <w:rPr>
                <w:i/>
                <w:iCs/>
                <w:position w:val="2"/>
                <w:sz w:val="20"/>
                <w:szCs w:val="26"/>
                <w:lang w:bidi="ar-EG"/>
              </w:rPr>
            </w:pPr>
            <w:r w:rsidRPr="005158BB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الرمز الدليلي الوطني للمقصد</w:t>
            </w:r>
            <w:r w:rsidRPr="005158BB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158BB">
              <w:rPr>
                <w:i/>
                <w:iCs/>
                <w:position w:val="2"/>
                <w:sz w:val="20"/>
                <w:szCs w:val="26"/>
                <w:lang w:bidi="ar-EG"/>
              </w:rPr>
              <w:t>(NDC)</w:t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أو الأرقام الأولى في الرقم </w:t>
            </w:r>
            <w:r w:rsidRPr="005158BB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(الدلالي)</w:t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الوطني </w:t>
            </w:r>
            <w:r w:rsidRPr="005158BB">
              <w:rPr>
                <w:i/>
                <w:iCs/>
                <w:position w:val="2"/>
                <w:sz w:val="20"/>
                <w:szCs w:val="26"/>
                <w:lang w:val="en-GB" w:bidi="ar-EG"/>
              </w:rPr>
              <w:t>(N(S)N)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center"/>
              <w:rPr>
                <w:i/>
                <w:iCs/>
                <w:position w:val="2"/>
                <w:sz w:val="20"/>
                <w:szCs w:val="26"/>
                <w:lang w:bidi="ar-EG"/>
              </w:rPr>
            </w:pPr>
            <w:r w:rsidRPr="005158BB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طول الرقم (الدلالي)</w:t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5158BB" w:rsidRPr="005158BB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br/>
            </w:r>
            <w:r w:rsidRPr="005158BB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الوطني</w:t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158BB">
              <w:rPr>
                <w:i/>
                <w:iCs/>
                <w:position w:val="2"/>
                <w:sz w:val="20"/>
                <w:szCs w:val="26"/>
                <w:lang w:bidi="ar-EG"/>
              </w:rPr>
              <w:t>(N(S)N)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Pr="005158BB">
              <w:rPr>
                <w:i/>
                <w:iCs/>
                <w:position w:val="2"/>
                <w:sz w:val="20"/>
                <w:szCs w:val="26"/>
              </w:rPr>
              <w:br/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5158BB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158BB">
              <w:rPr>
                <w:i/>
                <w:i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7400D0">
            <w:pPr>
              <w:spacing w:before="40" w:after="4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5158BB">
              <w:rPr>
                <w:rFonts w:hint="cs"/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  <w:t xml:space="preserve">وقت وتاريخ </w:t>
            </w:r>
            <w:r w:rsidRPr="005158BB">
              <w:rPr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  <w:br/>
              <w:t>بدء العمل</w:t>
            </w:r>
          </w:p>
        </w:tc>
      </w:tr>
      <w:tr w:rsidR="006F0E86" w:rsidRPr="005158BB" w:rsidTr="006F0E86">
        <w:trPr>
          <w:tblHeader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5158B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الحد الأقصى </w:t>
            </w:r>
            <w:r w:rsidRPr="005158BB"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  <w:br/>
            </w:r>
            <w:r w:rsidRPr="005158B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لطول الرقم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5158B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الحد الأدنى </w:t>
            </w:r>
            <w:r w:rsidRPr="005158BB"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  <w:br/>
            </w:r>
            <w:r w:rsidRPr="005158BB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لطول الرقم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6" w:rsidRPr="005158BB" w:rsidRDefault="006F0E86" w:rsidP="007400D0">
            <w:pPr>
              <w:spacing w:before="40" w:after="40" w:line="26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6F0E86" w:rsidP="007400D0">
            <w:pPr>
              <w:spacing w:before="40" w:after="40" w:line="26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</w:tr>
      <w:tr w:rsidR="006F0E86" w:rsidRPr="005158BB" w:rsidTr="006F0E86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5158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left"/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</w:pPr>
            <w:r w:rsidRPr="005158BB"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  <w:t>740 22 000</w:t>
            </w:r>
            <w:r w:rsidRPr="005158BB">
              <w:rPr>
                <w:rFonts w:asciiTheme="minorHAnsi" w:eastAsiaTheme="minorEastAsia" w:hAnsiTheme="minorHAnsi" w:hint="cs"/>
                <w:sz w:val="20"/>
                <w:szCs w:val="26"/>
                <w:rtl/>
                <w:lang w:val="en-GB"/>
              </w:rPr>
              <w:t xml:space="preserve"> إلى</w:t>
            </w:r>
            <w:r w:rsidR="005158BB">
              <w:rPr>
                <w:rFonts w:asciiTheme="minorHAnsi" w:eastAsiaTheme="minorEastAsia" w:hAnsiTheme="minorHAnsi" w:hint="cs"/>
                <w:sz w:val="20"/>
                <w:szCs w:val="26"/>
                <w:rtl/>
                <w:lang w:val="en-GB"/>
              </w:rPr>
              <w:t xml:space="preserve"> </w:t>
            </w:r>
            <w:r w:rsidRPr="005158BB"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  <w:t>740 29 999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</w:rPr>
            </w:pPr>
            <w:r w:rsidRPr="005158BB">
              <w:rPr>
                <w:rFonts w:asciiTheme="minorHAnsi" w:eastAsiaTheme="minorEastAsia" w:hAnsiTheme="minorHAnsi"/>
                <w:bCs/>
                <w:sz w:val="20"/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5158BB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5158BB">
              <w:rPr>
                <w:rFonts w:asciiTheme="minorHAnsi" w:hAnsiTheme="minorHAnsi"/>
                <w:sz w:val="20"/>
                <w:szCs w:val="26"/>
                <w:lang w:val="en-GB"/>
              </w:rPr>
              <w:t>ATHKL SIP IPVPN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5158BB">
              <w:rPr>
                <w:rFonts w:asciiTheme="minorHAnsi" w:hAnsiTheme="minorHAnsi"/>
                <w:sz w:val="20"/>
                <w:szCs w:val="26"/>
                <w:lang w:val="en-GB"/>
              </w:rPr>
              <w:t>2019/03/13</w:t>
            </w:r>
          </w:p>
        </w:tc>
      </w:tr>
      <w:tr w:rsidR="006F0E86" w:rsidRPr="005158BB" w:rsidTr="006F0E86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5158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left"/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</w:pPr>
            <w:r w:rsidRPr="005158BB"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  <w:t>740 81 000</w:t>
            </w:r>
            <w:r w:rsidRPr="005158BB">
              <w:rPr>
                <w:rFonts w:asciiTheme="minorHAnsi" w:eastAsiaTheme="minorEastAsia" w:hAnsiTheme="minorHAnsi" w:hint="cs"/>
                <w:sz w:val="20"/>
                <w:szCs w:val="26"/>
                <w:rtl/>
                <w:lang w:val="en-GB"/>
              </w:rPr>
              <w:t xml:space="preserve"> إلى </w:t>
            </w:r>
            <w:r w:rsidRPr="005158BB">
              <w:rPr>
                <w:rFonts w:asciiTheme="minorHAnsi" w:eastAsiaTheme="minorEastAsia" w:hAnsiTheme="minorHAnsi"/>
                <w:sz w:val="20"/>
                <w:szCs w:val="26"/>
                <w:lang w:val="en-GB"/>
              </w:rPr>
              <w:t>740 81 999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5158BB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 w:rsidRPr="005158BB"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5158BB">
              <w:rPr>
                <w:rFonts w:asciiTheme="minorHAnsi" w:hAnsiTheme="minorHAnsi"/>
                <w:sz w:val="20"/>
                <w:szCs w:val="26"/>
                <w:lang w:val="en-GB"/>
              </w:rPr>
              <w:t>ATHKL SIP IPVPN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6" w:rsidRPr="005158BB" w:rsidRDefault="006F0E86" w:rsidP="007400D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rPr>
                <w:rFonts w:asciiTheme="minorHAnsi" w:hAnsiTheme="minorHAnsi"/>
                <w:sz w:val="20"/>
                <w:szCs w:val="26"/>
                <w:rtl/>
                <w:lang w:val="en-GB" w:bidi="ar-EG"/>
              </w:rPr>
            </w:pPr>
            <w:r w:rsidRPr="005158BB">
              <w:rPr>
                <w:rFonts w:asciiTheme="minorHAnsi" w:hAnsiTheme="minorHAnsi"/>
                <w:sz w:val="20"/>
                <w:szCs w:val="26"/>
                <w:lang w:val="en-GB"/>
              </w:rPr>
              <w:t>2019/03/13</w:t>
            </w:r>
          </w:p>
        </w:tc>
      </w:tr>
    </w:tbl>
    <w:p w:rsidR="006F0E86" w:rsidRPr="0073347F" w:rsidRDefault="00594A7B" w:rsidP="007400D0">
      <w:pPr>
        <w:spacing w:before="240"/>
        <w:rPr>
          <w:rtl/>
        </w:rPr>
      </w:pPr>
      <w:r w:rsidRPr="000650E8">
        <w:rPr>
          <w:rFonts w:hint="cs"/>
          <w:rtl/>
        </w:rPr>
        <w:t>سيوس</w:t>
      </w:r>
      <w:r w:rsidR="000543E8">
        <w:rPr>
          <w:rFonts w:hint="cs"/>
          <w:rtl/>
        </w:rPr>
        <w:t>ّ</w:t>
      </w:r>
      <w:r w:rsidRPr="000650E8">
        <w:rPr>
          <w:rFonts w:hint="cs"/>
          <w:rtl/>
        </w:rPr>
        <w:t xml:space="preserve">ع </w:t>
      </w:r>
      <w:r w:rsidR="000543E8">
        <w:rPr>
          <w:rFonts w:hint="cs"/>
          <w:rtl/>
        </w:rPr>
        <w:t>مدى الأرقام الأول</w:t>
      </w:r>
      <w:r w:rsidRPr="000650E8">
        <w:rPr>
          <w:rFonts w:hint="cs"/>
          <w:rtl/>
        </w:rPr>
        <w:t xml:space="preserve"> توزيعات مديات الأرقا</w:t>
      </w:r>
      <w:r w:rsidR="0073347F" w:rsidRPr="000650E8">
        <w:rPr>
          <w:rFonts w:hint="cs"/>
          <w:rtl/>
        </w:rPr>
        <w:t>م</w:t>
      </w:r>
      <w:r w:rsidRPr="000650E8">
        <w:rPr>
          <w:rFonts w:hint="cs"/>
          <w:rtl/>
        </w:rPr>
        <w:t xml:space="preserve"> الحالية </w:t>
      </w:r>
      <w:r w:rsidR="007400D0">
        <w:t>(</w:t>
      </w:r>
      <w:r w:rsidR="007400D0" w:rsidRPr="000650E8">
        <w:rPr>
          <w:rFonts w:eastAsiaTheme="minorEastAsia"/>
          <w:lang w:eastAsia="zh-CN"/>
        </w:rPr>
        <w:t>7402</w:t>
      </w:r>
      <w:r w:rsidR="007400D0" w:rsidRPr="0001594F">
        <w:rPr>
          <w:rFonts w:eastAsiaTheme="minorEastAsia"/>
          <w:lang w:eastAsia="zh-CN"/>
        </w:rPr>
        <w:t>1999</w:t>
      </w:r>
      <w:r w:rsidR="007400D0">
        <w:rPr>
          <w:rFonts w:eastAsiaTheme="minorEastAsia"/>
          <w:lang w:eastAsia="zh-CN"/>
        </w:rPr>
        <w:t>-</w:t>
      </w:r>
      <w:r w:rsidRPr="000650E8">
        <w:rPr>
          <w:rFonts w:eastAsiaTheme="minorEastAsia"/>
          <w:lang w:eastAsia="zh-CN"/>
        </w:rPr>
        <w:t>7402</w:t>
      </w:r>
      <w:r w:rsidRPr="0001594F">
        <w:rPr>
          <w:rFonts w:eastAsiaTheme="minorEastAsia"/>
          <w:lang w:eastAsia="zh-CN"/>
        </w:rPr>
        <w:t>0000</w:t>
      </w:r>
      <w:r w:rsidR="007400D0">
        <w:rPr>
          <w:rFonts w:eastAsiaTheme="minorEastAsia"/>
          <w:lang w:eastAsia="zh-CN"/>
        </w:rPr>
        <w:t>)</w:t>
      </w:r>
      <w:r w:rsidRPr="000650E8">
        <w:rPr>
          <w:rFonts w:hint="cs"/>
          <w:rtl/>
        </w:rPr>
        <w:t xml:space="preserve"> من</w:t>
      </w:r>
      <w:r w:rsidR="00BD027F" w:rsidRPr="000650E8">
        <w:rPr>
          <w:rFonts w:hint="cs"/>
          <w:rtl/>
        </w:rPr>
        <w:t xml:space="preserve"> </w:t>
      </w:r>
      <w:r w:rsidR="0001594F">
        <w:rPr>
          <w:rFonts w:hint="cs"/>
          <w:rtl/>
        </w:rPr>
        <w:t>ال</w:t>
      </w:r>
      <w:r w:rsidR="00BD027F" w:rsidRPr="000650E8">
        <w:rPr>
          <w:rFonts w:hint="cs"/>
          <w:rtl/>
        </w:rPr>
        <w:t>مدى</w:t>
      </w:r>
      <w:r w:rsidRPr="000650E8">
        <w:rPr>
          <w:rFonts w:hint="cs"/>
          <w:rtl/>
        </w:rPr>
        <w:t xml:space="preserve"> </w:t>
      </w:r>
      <w:r w:rsidRPr="000650E8">
        <w:t>2</w:t>
      </w:r>
      <w:r w:rsidR="0073347F" w:rsidRPr="000650E8">
        <w:t>0</w:t>
      </w:r>
      <w:r w:rsidRPr="000650E8">
        <w:t>00</w:t>
      </w:r>
      <w:r w:rsidRPr="000650E8">
        <w:rPr>
          <w:rFonts w:hint="cs"/>
          <w:rtl/>
        </w:rPr>
        <w:t xml:space="preserve"> إلى</w:t>
      </w:r>
      <w:r w:rsidR="00BD027F" w:rsidRPr="000650E8">
        <w:rPr>
          <w:rFonts w:hint="cs"/>
          <w:rtl/>
        </w:rPr>
        <w:t xml:space="preserve"> </w:t>
      </w:r>
      <w:r w:rsidR="0001594F">
        <w:rPr>
          <w:rFonts w:hint="cs"/>
          <w:rtl/>
        </w:rPr>
        <w:t>ال</w:t>
      </w:r>
      <w:r w:rsidR="00BD027F" w:rsidRPr="000650E8">
        <w:rPr>
          <w:rFonts w:hint="cs"/>
          <w:rtl/>
        </w:rPr>
        <w:t>مدى</w:t>
      </w:r>
      <w:r w:rsidRPr="000650E8">
        <w:rPr>
          <w:rFonts w:hint="cs"/>
          <w:rtl/>
        </w:rPr>
        <w:t xml:space="preserve"> </w:t>
      </w:r>
      <w:r w:rsidRPr="000650E8">
        <w:t>10000</w:t>
      </w:r>
      <w:r w:rsidRPr="000650E8">
        <w:rPr>
          <w:rFonts w:hint="cs"/>
          <w:rtl/>
        </w:rPr>
        <w:t xml:space="preserve"> </w:t>
      </w:r>
      <w:r w:rsidR="007400D0">
        <w:t>(</w:t>
      </w:r>
      <w:r w:rsidR="007400D0" w:rsidRPr="000650E8">
        <w:rPr>
          <w:rFonts w:eastAsiaTheme="minorEastAsia"/>
          <w:lang w:eastAsia="zh-CN"/>
        </w:rPr>
        <w:t>74029999</w:t>
      </w:r>
      <w:r w:rsidR="007400D0">
        <w:rPr>
          <w:rFonts w:eastAsiaTheme="minorEastAsia"/>
          <w:lang w:eastAsia="zh-CN"/>
        </w:rPr>
        <w:t>-</w:t>
      </w:r>
      <w:r w:rsidRPr="000650E8">
        <w:rPr>
          <w:rFonts w:eastAsiaTheme="minorEastAsia"/>
          <w:lang w:eastAsia="zh-CN"/>
        </w:rPr>
        <w:t>74020000</w:t>
      </w:r>
      <w:r w:rsidR="007400D0">
        <w:rPr>
          <w:rFonts w:eastAsiaTheme="minorEastAsia"/>
          <w:lang w:eastAsia="zh-CN"/>
        </w:rPr>
        <w:t>)</w:t>
      </w:r>
      <w:r w:rsidR="0073347F" w:rsidRPr="000650E8">
        <w:rPr>
          <w:rFonts w:hint="cs"/>
          <w:rtl/>
        </w:rPr>
        <w:t xml:space="preserve">. </w:t>
      </w:r>
      <w:r w:rsidR="000543E8">
        <w:rPr>
          <w:rFonts w:hint="cs"/>
          <w:rtl/>
        </w:rPr>
        <w:t xml:space="preserve">وبالتالي </w:t>
      </w:r>
      <w:r w:rsidR="00933329">
        <w:rPr>
          <w:rFonts w:hint="cs"/>
          <w:rtl/>
        </w:rPr>
        <w:t xml:space="preserve">لن تكون هناك حاجة إلا لإضافة </w:t>
      </w:r>
      <w:r w:rsidR="0073347F" w:rsidRPr="000650E8">
        <w:t>8000</w:t>
      </w:r>
      <w:r w:rsidR="0073347F" w:rsidRPr="000650E8">
        <w:rPr>
          <w:rFonts w:hint="cs"/>
          <w:rtl/>
        </w:rPr>
        <w:t xml:space="preserve"> </w:t>
      </w:r>
      <w:r w:rsidR="0001594F">
        <w:rPr>
          <w:rFonts w:hint="cs"/>
          <w:rtl/>
        </w:rPr>
        <w:t>رقم</w:t>
      </w:r>
      <w:r w:rsidR="00933329">
        <w:rPr>
          <w:rFonts w:hint="cs"/>
          <w:rtl/>
        </w:rPr>
        <w:t xml:space="preserve"> </w:t>
      </w:r>
      <w:r w:rsidR="00224E5A" w:rsidRPr="000650E8">
        <w:rPr>
          <w:rFonts w:hint="cs"/>
          <w:rtl/>
        </w:rPr>
        <w:t>لأن</w:t>
      </w:r>
      <w:r w:rsidR="0073347F" w:rsidRPr="000650E8">
        <w:rPr>
          <w:rFonts w:hint="cs"/>
          <w:rtl/>
        </w:rPr>
        <w:t xml:space="preserve"> </w:t>
      </w:r>
      <w:r w:rsidR="000543E8">
        <w:rPr>
          <w:rFonts w:hint="cs"/>
          <w:rtl/>
        </w:rPr>
        <w:t>المدى</w:t>
      </w:r>
      <w:r w:rsidR="0073347F" w:rsidRPr="000650E8">
        <w:rPr>
          <w:rFonts w:hint="cs"/>
          <w:rtl/>
        </w:rPr>
        <w:t xml:space="preserve"> الأول </w:t>
      </w:r>
      <w:r w:rsidR="0073347F" w:rsidRPr="000650E8">
        <w:t>2000</w:t>
      </w:r>
      <w:r w:rsidR="00101029" w:rsidRPr="000650E8">
        <w:rPr>
          <w:rFonts w:hint="cs"/>
          <w:rtl/>
        </w:rPr>
        <w:t xml:space="preserve"> </w:t>
      </w:r>
      <w:r w:rsidR="00224E5A" w:rsidRPr="000650E8">
        <w:rPr>
          <w:rFonts w:hint="cs"/>
          <w:rtl/>
        </w:rPr>
        <w:t>موجود</w:t>
      </w:r>
      <w:r w:rsidR="00101029" w:rsidRPr="000650E8">
        <w:rPr>
          <w:rFonts w:hint="cs"/>
          <w:rtl/>
        </w:rPr>
        <w:t xml:space="preserve"> بالفعل</w:t>
      </w:r>
      <w:r w:rsidR="0073347F" w:rsidRPr="000650E8">
        <w:rPr>
          <w:rFonts w:hint="cs"/>
          <w:rtl/>
        </w:rPr>
        <w:t>.</w:t>
      </w:r>
    </w:p>
    <w:p w:rsidR="006F0E86" w:rsidRPr="00346F17" w:rsidRDefault="00346F17" w:rsidP="006F0E86">
      <w:pPr>
        <w:rPr>
          <w:rtl/>
        </w:rPr>
      </w:pPr>
      <w:r>
        <w:rPr>
          <w:rFonts w:hint="cs"/>
          <w:rtl/>
        </w:rPr>
        <w:t xml:space="preserve">والمدى الثاني من الأرقام عبارة عن إدخال جديد للأرقام في توزيعات الأرقام لشركة </w:t>
      </w:r>
      <w:r w:rsidRPr="00D74F2D">
        <w:rPr>
          <w:rFonts w:asciiTheme="minorHAnsi" w:eastAsiaTheme="minorEastAsia" w:hAnsiTheme="minorHAnsi"/>
          <w:lang w:eastAsia="zh-CN"/>
        </w:rPr>
        <w:t>ATHKL</w:t>
      </w:r>
      <w:r>
        <w:rPr>
          <w:rFonts w:hint="cs"/>
          <w:rtl/>
        </w:rPr>
        <w:t>.</w:t>
      </w:r>
    </w:p>
    <w:p w:rsidR="006F0E86" w:rsidRPr="00666E65" w:rsidRDefault="006F0E86" w:rsidP="006F0E86">
      <w:pPr>
        <w:pStyle w:val="ContactA"/>
        <w:rPr>
          <w:rtl/>
        </w:rPr>
      </w:pPr>
      <w:r w:rsidRPr="00666E65">
        <w:rPr>
          <w:rFonts w:hint="cs"/>
          <w:rtl/>
        </w:rPr>
        <w:t>للاتصال:</w:t>
      </w:r>
    </w:p>
    <w:p w:rsidR="006F0E86" w:rsidRPr="00666E65" w:rsidRDefault="006F0E86" w:rsidP="006F0E86">
      <w:pPr>
        <w:pStyle w:val="ContactA1"/>
        <w:rPr>
          <w:rtl/>
          <w:lang w:val="fr-CH"/>
        </w:rPr>
      </w:pPr>
      <w:bookmarkStart w:id="172" w:name="OLE_LINK6"/>
      <w:bookmarkStart w:id="173" w:name="OLE_LINK7"/>
      <w:r w:rsidRPr="006F0E86">
        <w:rPr>
          <w:rFonts w:eastAsiaTheme="minorEastAsia"/>
          <w:lang w:eastAsia="zh-CN"/>
        </w:rPr>
        <w:t>Mr Tiare Erekana</w:t>
      </w:r>
      <w:r w:rsidRPr="006F0E86">
        <w:rPr>
          <w:rFonts w:eastAsiaTheme="minorEastAsia"/>
          <w:lang w:eastAsia="zh-CN"/>
        </w:rPr>
        <w:br/>
      </w:r>
      <w:r w:rsidRPr="006F0E86">
        <w:rPr>
          <w:lang w:eastAsia="zh-CN"/>
        </w:rPr>
        <w:t>CEO</w:t>
      </w:r>
      <w:bookmarkEnd w:id="172"/>
      <w:bookmarkEnd w:id="173"/>
      <w:r w:rsidRPr="006F0E86">
        <w:rPr>
          <w:lang w:eastAsia="zh-CN"/>
        </w:rPr>
        <w:br/>
        <w:t>Communications Commission of Kiribati (CCK)</w:t>
      </w:r>
      <w:r w:rsidRPr="006F0E86">
        <w:rPr>
          <w:lang w:eastAsia="zh-CN"/>
        </w:rPr>
        <w:br/>
      </w:r>
      <w:r w:rsidRPr="006F0E86">
        <w:rPr>
          <w:lang w:val="en-GB" w:eastAsia="zh-CN"/>
        </w:rPr>
        <w:t>Temakin</w:t>
      </w:r>
      <w:r w:rsidRPr="006F0E86">
        <w:rPr>
          <w:lang w:val="en-GB"/>
        </w:rPr>
        <w:br/>
        <w:t>BETIO, TARAWA</w:t>
      </w:r>
      <w:r w:rsidRPr="006F0E86">
        <w:rPr>
          <w:lang w:val="en-GB"/>
        </w:rPr>
        <w:br/>
        <w:t>Kiribati</w:t>
      </w:r>
    </w:p>
    <w:p w:rsidR="006F0E86" w:rsidRDefault="006F0E86" w:rsidP="007400D0">
      <w:pPr>
        <w:pStyle w:val="ContactA2"/>
        <w:rPr>
          <w:position w:val="2"/>
          <w:lang w:val="es-ES"/>
        </w:rPr>
      </w:pPr>
      <w:r w:rsidRPr="005C38C1">
        <w:rPr>
          <w:rFonts w:hint="cs"/>
          <w:rtl/>
        </w:rPr>
        <w:t>الهاتف:</w:t>
      </w:r>
      <w:r w:rsidR="007400D0">
        <w:rPr>
          <w:rtl/>
        </w:rPr>
        <w:tab/>
      </w:r>
      <w:r w:rsidRPr="00C40AAD">
        <w:rPr>
          <w:lang w:val="en-GB"/>
        </w:rPr>
        <w:t>+686 75125488</w:t>
      </w:r>
      <w:r w:rsidRPr="005C38C1">
        <w:rPr>
          <w:rFonts w:hint="cs"/>
          <w:rtl/>
        </w:rPr>
        <w:br/>
        <w:t>البريد الإلكتروني</w:t>
      </w:r>
      <w:r w:rsidRPr="005C38C1">
        <w:rPr>
          <w:rtl/>
        </w:rPr>
        <w:t>:</w:t>
      </w:r>
      <w:r w:rsidR="007400D0">
        <w:rPr>
          <w:rtl/>
        </w:rPr>
        <w:tab/>
      </w:r>
      <w:hyperlink r:id="rId11" w:history="1">
        <w:r w:rsidRPr="00C40AAD">
          <w:rPr>
            <w:rFonts w:eastAsiaTheme="minorEastAsia"/>
            <w:lang w:val="en-GB"/>
          </w:rPr>
          <w:t>ceo@cck.ki</w:t>
        </w:r>
      </w:hyperlink>
      <w:r w:rsidRPr="005C38C1">
        <w:rPr>
          <w:rFonts w:hint="cs"/>
          <w:rtl/>
        </w:rPr>
        <w:br/>
        <w:t>الموقع الإلكتروني:</w:t>
      </w:r>
      <w:r w:rsidR="007400D0">
        <w:rPr>
          <w:rtl/>
        </w:rPr>
        <w:tab/>
      </w:r>
      <w:hyperlink r:id="rId12" w:history="1">
        <w:r w:rsidRPr="005C38C1">
          <w:t>www.cck.ki</w:t>
        </w:r>
      </w:hyperlink>
    </w:p>
    <w:p w:rsidR="006F0E86" w:rsidRDefault="006F0E86" w:rsidP="007400D0">
      <w:pPr>
        <w:rPr>
          <w:rtl/>
        </w:rPr>
      </w:pPr>
      <w:r>
        <w:rPr>
          <w:rtl/>
        </w:rPr>
        <w:br w:type="page"/>
      </w:r>
    </w:p>
    <w:p w:rsidR="006F0E86" w:rsidRPr="00343CA9" w:rsidRDefault="006F0E86" w:rsidP="006F0E86">
      <w:pPr>
        <w:pStyle w:val="CountriesName"/>
        <w:jc w:val="left"/>
        <w:outlineLvl w:val="2"/>
        <w:rPr>
          <w:rtl/>
        </w:rPr>
      </w:pPr>
      <w:bookmarkStart w:id="174" w:name="_Toc508801994"/>
      <w:bookmarkStart w:id="175" w:name="_Toc5628957"/>
      <w:bookmarkStart w:id="176" w:name="_Toc5631938"/>
      <w:r w:rsidRPr="005B5CB6">
        <w:rPr>
          <w:rtl/>
        </w:rPr>
        <w:lastRenderedPageBreak/>
        <w:t>موريشيوس</w:t>
      </w:r>
      <w:r w:rsidRPr="005B5CB6">
        <w:rPr>
          <w:rFonts w:hint="cs"/>
          <w:rtl/>
        </w:rPr>
        <w:t xml:space="preserve"> </w:t>
      </w:r>
      <w:r w:rsidRPr="00343CA9">
        <w:rPr>
          <w:rFonts w:hint="cs"/>
          <w:rtl/>
        </w:rPr>
        <w:t xml:space="preserve">(الرمز الدليلي للبلد </w:t>
      </w:r>
      <w:r w:rsidRPr="00343CA9">
        <w:t>+</w:t>
      </w:r>
      <w:r>
        <w:t>230</w:t>
      </w:r>
      <w:r w:rsidRPr="00343CA9">
        <w:rPr>
          <w:rFonts w:hint="cs"/>
          <w:rtl/>
        </w:rPr>
        <w:t>)</w:t>
      </w:r>
      <w:bookmarkEnd w:id="174"/>
      <w:bookmarkEnd w:id="175"/>
      <w:bookmarkEnd w:id="176"/>
    </w:p>
    <w:p w:rsidR="006F0E86" w:rsidRPr="00343CA9" w:rsidRDefault="006F0E86" w:rsidP="006F0E86">
      <w:pPr>
        <w:jc w:val="left"/>
        <w:rPr>
          <w:rFonts w:eastAsia="SimSun"/>
          <w:rtl/>
          <w:lang w:val="es-ES_tradnl"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</w:t>
      </w:r>
      <w:r w:rsidRPr="00343CA9">
        <w:rPr>
          <w:rFonts w:eastAsia="SimSun"/>
          <w:lang w:bidi="ar-EG"/>
        </w:rPr>
        <w:t>.</w:t>
      </w:r>
      <w:r w:rsidRPr="00343CA9">
        <w:rPr>
          <w:rFonts w:eastAsia="SimSun"/>
        </w:rPr>
        <w:t>I</w:t>
      </w:r>
      <w:r>
        <w:rPr>
          <w:rFonts w:eastAsia="SimSun"/>
        </w:rPr>
        <w:t>II</w:t>
      </w:r>
      <w:r w:rsidRPr="00343CA9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7</w:t>
      </w:r>
      <w:r w:rsidRPr="00343CA9">
        <w:rPr>
          <w:rFonts w:eastAsia="SimSun" w:hint="cs"/>
          <w:rtl/>
          <w:lang w:bidi="ar-EG"/>
        </w:rPr>
        <w:t>:</w:t>
      </w:r>
    </w:p>
    <w:p w:rsidR="006F0E86" w:rsidRPr="007400D0" w:rsidRDefault="006F0E86" w:rsidP="000E0E87">
      <w:pPr>
        <w:spacing w:after="120"/>
        <w:rPr>
          <w:rFonts w:eastAsia="SimSun"/>
          <w:rtl/>
          <w:lang w:bidi="ar-EG"/>
        </w:rPr>
      </w:pPr>
      <w:r w:rsidRPr="007400D0">
        <w:rPr>
          <w:rFonts w:eastAsia="SimSun" w:hint="cs"/>
          <w:rtl/>
          <w:lang w:bidi="ar-EG"/>
        </w:rPr>
        <w:t xml:space="preserve">تعلن </w:t>
      </w:r>
      <w:r w:rsidRPr="007400D0">
        <w:rPr>
          <w:rFonts w:eastAsia="SimSun" w:hint="cs"/>
          <w:i/>
          <w:iCs/>
          <w:rtl/>
          <w:lang w:bidi="ar-EG"/>
        </w:rPr>
        <w:t xml:space="preserve">هيئة تكنولوجيات المعلومات والاتصالات </w:t>
      </w:r>
      <w:r w:rsidRPr="007400D0">
        <w:rPr>
          <w:rFonts w:eastAsia="SimSun"/>
          <w:i/>
          <w:iCs/>
          <w:lang w:bidi="ar-EG"/>
        </w:rPr>
        <w:t>(ICTA)</w:t>
      </w:r>
      <w:r w:rsidRPr="007400D0">
        <w:rPr>
          <w:rFonts w:eastAsia="SimSun" w:hint="cs"/>
          <w:rtl/>
          <w:lang w:bidi="ar-EG"/>
        </w:rPr>
        <w:t xml:space="preserve">، </w:t>
      </w:r>
      <w:r w:rsidRPr="007400D0">
        <w:rPr>
          <w:color w:val="000000"/>
          <w:rtl/>
        </w:rPr>
        <w:t>بورت لويس،</w:t>
      </w:r>
      <w:r w:rsidRPr="007400D0">
        <w:rPr>
          <w:rFonts w:eastAsia="SimSun" w:hint="cs"/>
          <w:rtl/>
        </w:rPr>
        <w:t xml:space="preserve"> عن فتح</w:t>
      </w:r>
      <w:r w:rsidR="00EE2DA1" w:rsidRPr="007400D0">
        <w:rPr>
          <w:rFonts w:eastAsia="SimSun" w:hint="cs"/>
          <w:rtl/>
        </w:rPr>
        <w:t xml:space="preserve"> مدى </w:t>
      </w:r>
      <w:r w:rsidR="00AC5F8D" w:rsidRPr="007400D0">
        <w:rPr>
          <w:rFonts w:eastAsia="SimSun" w:hint="cs"/>
          <w:rtl/>
        </w:rPr>
        <w:t xml:space="preserve">جديد للأرقام المتقاربة غير الجغرافية </w:t>
      </w:r>
      <w:r w:rsidR="000E0E87" w:rsidRPr="007400D0">
        <w:rPr>
          <w:rFonts w:eastAsia="SimSun" w:hint="cs"/>
          <w:rtl/>
        </w:rPr>
        <w:t xml:space="preserve">للاتصالات الثابتة-المتنقلة </w:t>
      </w:r>
      <w:r w:rsidR="00AC5F8D" w:rsidRPr="007400D0">
        <w:rPr>
          <w:rFonts w:eastAsia="SimSun" w:hint="cs"/>
          <w:rtl/>
        </w:rPr>
        <w:t xml:space="preserve">في </w:t>
      </w:r>
      <w:r w:rsidRPr="007400D0">
        <w:rPr>
          <w:rFonts w:eastAsia="SimSun" w:hint="cs"/>
          <w:rtl/>
        </w:rPr>
        <w:t xml:space="preserve">جمهورية موريشيوس منذ </w:t>
      </w:r>
      <w:r w:rsidRPr="007400D0">
        <w:rPr>
          <w:rFonts w:eastAsia="SimSun"/>
        </w:rPr>
        <w:t>31</w:t>
      </w:r>
      <w:r w:rsidRPr="007400D0">
        <w:rPr>
          <w:rFonts w:eastAsia="SimSun" w:hint="cs"/>
          <w:rtl/>
          <w:lang w:bidi="ar-EG"/>
        </w:rPr>
        <w:t xml:space="preserve"> يناير </w:t>
      </w:r>
      <w:r w:rsidRPr="007400D0">
        <w:rPr>
          <w:rFonts w:eastAsia="SimSun"/>
          <w:lang w:bidi="ar-EG"/>
        </w:rPr>
        <w:t>2019</w:t>
      </w:r>
      <w:r w:rsidRPr="007400D0">
        <w:rPr>
          <w:rFonts w:eastAsia="SimSun" w:hint="cs"/>
          <w:rtl/>
          <w:lang w:bidi="ar-EG"/>
        </w:rPr>
        <w:t>:</w:t>
      </w:r>
    </w:p>
    <w:tbl>
      <w:tblPr>
        <w:tblStyle w:val="TableGrid4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4967"/>
        <w:gridCol w:w="2404"/>
      </w:tblGrid>
      <w:tr w:rsidR="006F0E86" w:rsidRPr="005158BB" w:rsidTr="00431C42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6F0E86" w:rsidP="006F0E86">
            <w:pPr>
              <w:tabs>
                <w:tab w:val="left" w:pos="720"/>
              </w:tabs>
              <w:spacing w:before="60" w:after="60" w:line="260" w:lineRule="exact"/>
              <w:rPr>
                <w:rFonts w:cs="Arial"/>
                <w:bCs/>
                <w:sz w:val="20"/>
                <w:szCs w:val="26"/>
              </w:rPr>
            </w:pPr>
            <w:r w:rsidRPr="005158BB">
              <w:rPr>
                <w:rFonts w:hint="cs"/>
                <w:bCs/>
                <w:sz w:val="20"/>
                <w:szCs w:val="26"/>
                <w:rtl/>
              </w:rPr>
              <w:t>المشغل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6F0E86" w:rsidP="006F0E86">
            <w:pPr>
              <w:tabs>
                <w:tab w:val="left" w:pos="720"/>
              </w:tabs>
              <w:spacing w:before="60" w:after="60" w:line="260" w:lineRule="exact"/>
              <w:rPr>
                <w:b/>
                <w:sz w:val="20"/>
                <w:szCs w:val="26"/>
              </w:rPr>
            </w:pPr>
            <w:r w:rsidRPr="005158BB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استعمال الرقم </w:t>
            </w:r>
            <w:r w:rsidRPr="005158BB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6F0E86" w:rsidP="006F0E86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</w:rPr>
            </w:pPr>
            <w:r w:rsidRPr="005158BB">
              <w:rPr>
                <w:rFonts w:hint="cs"/>
                <w:bCs/>
                <w:sz w:val="20"/>
                <w:szCs w:val="26"/>
                <w:rtl/>
              </w:rPr>
              <w:t>نسق المراقمة</w:t>
            </w:r>
          </w:p>
        </w:tc>
      </w:tr>
      <w:tr w:rsidR="006F0E86" w:rsidRPr="005158BB" w:rsidTr="00431C42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6F0E86" w:rsidP="006F0E86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</w:rPr>
            </w:pPr>
            <w:r w:rsidRPr="005158BB">
              <w:rPr>
                <w:bCs/>
                <w:sz w:val="20"/>
                <w:szCs w:val="26"/>
              </w:rPr>
              <w:t>Emtel Ltd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0E0E87" w:rsidP="000E0E87">
            <w:pPr>
              <w:tabs>
                <w:tab w:val="left" w:pos="720"/>
                <w:tab w:val="left" w:pos="1718"/>
              </w:tabs>
              <w:spacing w:before="60" w:after="60" w:line="260" w:lineRule="exact"/>
              <w:rPr>
                <w:b/>
                <w:sz w:val="20"/>
                <w:szCs w:val="26"/>
              </w:rPr>
            </w:pPr>
            <w:r w:rsidRPr="005158BB">
              <w:rPr>
                <w:rFonts w:hint="cs"/>
                <w:b/>
                <w:sz w:val="20"/>
                <w:szCs w:val="26"/>
                <w:rtl/>
              </w:rPr>
              <w:t>أرقام متقاربة غير جغرافية للاتصالات الثابتة-المتنقلة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86" w:rsidRPr="005158BB" w:rsidRDefault="006F0E86" w:rsidP="007400D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</w:rPr>
            </w:pPr>
            <w:r w:rsidRPr="005158BB">
              <w:rPr>
                <w:bCs/>
                <w:sz w:val="20"/>
                <w:szCs w:val="26"/>
              </w:rPr>
              <w:t>+230 5430 XXXX</w:t>
            </w:r>
            <w:r w:rsidRPr="005158BB">
              <w:rPr>
                <w:bCs/>
                <w:sz w:val="20"/>
                <w:szCs w:val="26"/>
              </w:rPr>
              <w:br/>
            </w:r>
            <w:r w:rsidRPr="005158BB">
              <w:rPr>
                <w:rFonts w:hint="cs"/>
                <w:b/>
                <w:sz w:val="20"/>
                <w:szCs w:val="26"/>
                <w:rtl/>
              </w:rPr>
              <w:t>إلى</w:t>
            </w:r>
            <w:r w:rsidRPr="005158BB">
              <w:rPr>
                <w:bCs/>
                <w:sz w:val="20"/>
                <w:szCs w:val="26"/>
              </w:rPr>
              <w:br/>
              <w:t>+230 5439 XXXX</w:t>
            </w:r>
          </w:p>
        </w:tc>
      </w:tr>
    </w:tbl>
    <w:p w:rsidR="006F0E86" w:rsidRDefault="006F0E86" w:rsidP="006F0E86">
      <w:pPr>
        <w:pStyle w:val="ContactA"/>
        <w:rPr>
          <w:sz w:val="20"/>
          <w:szCs w:val="28"/>
          <w:lang w:eastAsia="en-US"/>
        </w:rPr>
      </w:pPr>
      <w:r>
        <w:rPr>
          <w:rtl/>
        </w:rPr>
        <w:t>للاتصال:</w:t>
      </w:r>
    </w:p>
    <w:p w:rsidR="006F0E86" w:rsidRDefault="006F0E86" w:rsidP="00EA0FFA">
      <w:pPr>
        <w:pStyle w:val="ContactA1"/>
      </w:pPr>
      <w:r w:rsidRPr="006F0E86">
        <w:t>Mr J. Louis</w:t>
      </w:r>
      <w:r>
        <w:br/>
      </w:r>
      <w:bookmarkStart w:id="177" w:name="lt_pId454"/>
      <w:r>
        <w:t>Information and Communication Technologies Authority (ICTA)</w:t>
      </w:r>
      <w:bookmarkEnd w:id="177"/>
      <w:r>
        <w:br/>
      </w:r>
      <w:r w:rsidR="00EA0FFA" w:rsidRPr="00EA0FFA">
        <w:t>Level 12 The Celicourt</w:t>
      </w:r>
      <w:r>
        <w:br/>
      </w:r>
      <w:bookmarkStart w:id="178" w:name="lt_pId457"/>
      <w:r>
        <w:t>6, Sir Celicourt Antelme Street</w:t>
      </w:r>
      <w:bookmarkEnd w:id="178"/>
      <w:r>
        <w:br/>
      </w:r>
      <w:bookmarkStart w:id="179" w:name="lt_pId458"/>
      <w:r>
        <w:t>PORT LOUIS</w:t>
      </w:r>
      <w:bookmarkEnd w:id="179"/>
      <w:r>
        <w:br/>
      </w:r>
      <w:bookmarkStart w:id="180" w:name="lt_pId459"/>
      <w:r>
        <w:t>Mauritius</w:t>
      </w:r>
      <w:bookmarkEnd w:id="180"/>
    </w:p>
    <w:p w:rsidR="006F0E86" w:rsidRDefault="006F0E86" w:rsidP="003D29E5">
      <w:pPr>
        <w:pStyle w:val="ContactA2"/>
        <w:tabs>
          <w:tab w:val="clear" w:pos="1984"/>
          <w:tab w:val="left" w:pos="1417"/>
        </w:tabs>
        <w:rPr>
          <w:rtl/>
          <w:lang w:val="fr-FR"/>
        </w:rPr>
      </w:pPr>
      <w:r>
        <w:rPr>
          <w:rtl/>
          <w:lang w:val="fr-FR"/>
        </w:rPr>
        <w:t>الهاتف:</w:t>
      </w:r>
      <w:r w:rsidRPr="005B5CB6">
        <w:tab/>
      </w:r>
      <w:r>
        <w:t>+</w:t>
      </w:r>
      <w:r>
        <w:rPr>
          <w:rFonts w:cs="Arial"/>
        </w:rPr>
        <w:t>230 217 2222</w:t>
      </w:r>
      <w:r w:rsidRPr="005B5CB6">
        <w:br/>
      </w:r>
      <w:r>
        <w:rPr>
          <w:rtl/>
          <w:lang w:val="fr-FR"/>
        </w:rPr>
        <w:t>الفاكس:</w:t>
      </w:r>
      <w:r w:rsidRPr="005B5CB6">
        <w:tab/>
        <w:t>+</w:t>
      </w:r>
      <w:r w:rsidRPr="005B5CB6">
        <w:rPr>
          <w:rFonts w:cs="Arial"/>
        </w:rPr>
        <w:t xml:space="preserve"> </w:t>
      </w:r>
      <w:r>
        <w:rPr>
          <w:rFonts w:cs="Arial"/>
        </w:rPr>
        <w:t>230 217 7777</w:t>
      </w:r>
      <w:r w:rsidRPr="005B5CB6">
        <w:br/>
      </w:r>
      <w:r>
        <w:rPr>
          <w:rtl/>
          <w:lang w:val="fr-FR"/>
        </w:rPr>
        <w:t>البريد الإلكتروني:</w:t>
      </w:r>
      <w:r w:rsidRPr="005B5CB6">
        <w:tab/>
      </w:r>
      <w:bookmarkStart w:id="181" w:name="lt_pId465"/>
      <w:r w:rsidR="003D29E5" w:rsidRPr="007400D0">
        <w:rPr>
          <w:rFonts w:cs="Arial"/>
        </w:rPr>
        <w:t>icta@intnet.mu</w:t>
      </w:r>
      <w:bookmarkEnd w:id="181"/>
      <w:r w:rsidR="003D29E5">
        <w:rPr>
          <w:rFonts w:cs="Arial"/>
          <w:rtl/>
        </w:rPr>
        <w:br/>
      </w:r>
      <w:r w:rsidR="003D29E5" w:rsidRPr="003D29E5">
        <w:rPr>
          <w:rFonts w:hint="cs"/>
          <w:rtl/>
        </w:rPr>
        <w:t>الموقع الإلكتروني:</w:t>
      </w:r>
      <w:r w:rsidR="003D29E5" w:rsidRPr="003D29E5">
        <w:rPr>
          <w:rtl/>
        </w:rPr>
        <w:tab/>
      </w:r>
      <w:r w:rsidR="003D29E5" w:rsidRPr="003D29E5">
        <w:t>www.icta.mu</w:t>
      </w:r>
    </w:p>
    <w:p w:rsidR="006F0E86" w:rsidRDefault="006F0E86" w:rsidP="007400D0">
      <w:pPr>
        <w:rPr>
          <w:rtl/>
        </w:rPr>
      </w:pPr>
      <w:r>
        <w:rPr>
          <w:rtl/>
        </w:rPr>
        <w:br w:type="page"/>
      </w:r>
    </w:p>
    <w:p w:rsidR="00F30640" w:rsidRPr="009A6410" w:rsidRDefault="00F30640" w:rsidP="00F3064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82" w:name="_Toc413754221"/>
      <w:bookmarkStart w:id="183" w:name="_Toc413754885"/>
      <w:bookmarkStart w:id="184" w:name="_Toc414264977"/>
      <w:bookmarkStart w:id="185" w:name="_Toc5628958"/>
      <w:bookmarkStart w:id="186" w:name="_Toc5631939"/>
      <w:bookmarkStart w:id="187" w:name="P33"/>
      <w:bookmarkEnd w:id="167"/>
      <w:r w:rsidRPr="009A6410">
        <w:rPr>
          <w:rFonts w:eastAsia="SimSun" w:hint="cs"/>
          <w:position w:val="2"/>
          <w:rtl/>
        </w:rPr>
        <w:lastRenderedPageBreak/>
        <w:t>تقييد الخدمة</w:t>
      </w:r>
      <w:bookmarkEnd w:id="182"/>
      <w:bookmarkEnd w:id="183"/>
      <w:bookmarkEnd w:id="184"/>
      <w:bookmarkEnd w:id="185"/>
      <w:bookmarkEnd w:id="186"/>
    </w:p>
    <w:bookmarkEnd w:id="187"/>
    <w:p w:rsidR="00016F4D" w:rsidRPr="009A6410" w:rsidRDefault="00016F4D" w:rsidP="00016F4D">
      <w:pPr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val="es-ES" w:bidi="ar-EG"/>
        </w:rPr>
        <w:t xml:space="preserve">انظر الموقع: </w:t>
      </w:r>
      <w:hyperlink r:id="rId13" w:history="1">
        <w:r w:rsidRPr="009A6410">
          <w:rPr>
            <w:rFonts w:eastAsia="SimSun"/>
          </w:rPr>
          <w:t>www.itu.int/pub/T-SP-SR.1-2012</w:t>
        </w:r>
      </w:hyperlink>
    </w:p>
    <w:p w:rsidR="00070862" w:rsidRPr="009A6410" w:rsidRDefault="00070862" w:rsidP="00070862">
      <w:pPr>
        <w:bidi w:val="0"/>
        <w:rPr>
          <w:rFonts w:eastAsia="SimSun"/>
          <w:lang w:bidi="ar-EG"/>
        </w:rPr>
      </w:pPr>
    </w:p>
    <w:p w:rsidR="00016F4D" w:rsidRPr="009A6410" w:rsidRDefault="00016F4D" w:rsidP="001055E1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9A6410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9A6410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016F4D" w:rsidRPr="009A6410" w:rsidRDefault="00016F4D" w:rsidP="00070862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9A6410">
        <w:rPr>
          <w:rFonts w:eastAsia="SimSun" w:hint="cs"/>
          <w:b/>
          <w:bCs/>
          <w:rtl/>
          <w:lang w:bidi="ar-EG"/>
        </w:rPr>
        <w:t>سيشيل</w:t>
      </w:r>
      <w:r w:rsidRPr="009A6410">
        <w:rPr>
          <w:rFonts w:eastAsia="SimSun" w:hint="cs"/>
          <w:b/>
          <w:bCs/>
          <w:rtl/>
          <w:lang w:bidi="ar-EG"/>
        </w:rPr>
        <w:tab/>
      </w:r>
      <w:r w:rsidRPr="009A6410">
        <w:rPr>
          <w:rFonts w:eastAsia="SimSun"/>
          <w:b/>
          <w:bCs/>
          <w:lang w:bidi="ar-EG"/>
        </w:rPr>
        <w:t>1006</w:t>
      </w:r>
      <w:r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Pr="009A6410">
        <w:rPr>
          <w:rFonts w:eastAsia="SimSun"/>
          <w:b/>
          <w:bCs/>
          <w:lang w:bidi="ar-EG"/>
        </w:rPr>
        <w:t>13</w:t>
      </w:r>
      <w:r w:rsidRPr="009A6410">
        <w:rPr>
          <w:rFonts w:eastAsia="SimSun" w:hint="cs"/>
          <w:b/>
          <w:bCs/>
          <w:rtl/>
          <w:lang w:bidi="ar-EG"/>
        </w:rPr>
        <w:t>)</w:t>
      </w:r>
      <w:r w:rsidRPr="009A6410">
        <w:rPr>
          <w:rFonts w:eastAsia="SimSun"/>
          <w:b/>
          <w:bCs/>
          <w:rtl/>
          <w:lang w:bidi="ar-EG"/>
        </w:rPr>
        <w:br/>
      </w:r>
      <w:r w:rsidRPr="009A6410">
        <w:rPr>
          <w:rFonts w:eastAsia="SimSun" w:hint="cs"/>
          <w:b/>
          <w:bCs/>
          <w:rtl/>
          <w:lang w:bidi="ar-EG"/>
        </w:rPr>
        <w:t>سلوفاكيا</w:t>
      </w:r>
      <w:r w:rsidRPr="009A6410">
        <w:rPr>
          <w:rFonts w:eastAsia="SimSun" w:hint="cs"/>
          <w:b/>
          <w:bCs/>
          <w:rtl/>
          <w:lang w:bidi="ar-EG"/>
        </w:rPr>
        <w:tab/>
      </w:r>
      <w:r w:rsidRPr="009A6410">
        <w:rPr>
          <w:rFonts w:eastAsia="SimSun"/>
          <w:b/>
          <w:bCs/>
          <w:lang w:bidi="ar-EG"/>
        </w:rPr>
        <w:t>1007</w:t>
      </w:r>
      <w:r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Pr="009A6410">
        <w:rPr>
          <w:rFonts w:eastAsia="SimSun"/>
          <w:b/>
          <w:bCs/>
          <w:lang w:bidi="ar-EG"/>
        </w:rPr>
        <w:t>12</w:t>
      </w:r>
      <w:r w:rsidRPr="009A6410">
        <w:rPr>
          <w:rFonts w:eastAsia="SimSun" w:hint="cs"/>
          <w:b/>
          <w:bCs/>
          <w:rtl/>
          <w:lang w:bidi="ar-EG"/>
        </w:rPr>
        <w:t>)</w:t>
      </w:r>
      <w:r w:rsidR="003D29E5">
        <w:rPr>
          <w:rFonts w:eastAsia="SimSun"/>
          <w:b/>
          <w:bCs/>
          <w:rtl/>
          <w:lang w:bidi="ar-EG"/>
        </w:rPr>
        <w:br/>
      </w:r>
      <w:r w:rsidR="003D29E5">
        <w:rPr>
          <w:rFonts w:eastAsia="SimSun" w:hint="cs"/>
          <w:b/>
          <w:bCs/>
          <w:rtl/>
          <w:lang w:bidi="ar-EG"/>
        </w:rPr>
        <w:t>ماليزيا</w:t>
      </w:r>
      <w:r w:rsidR="003D29E5">
        <w:rPr>
          <w:rFonts w:eastAsia="SimSun"/>
          <w:b/>
          <w:bCs/>
          <w:rtl/>
          <w:lang w:bidi="ar-EG"/>
        </w:rPr>
        <w:tab/>
      </w:r>
      <w:r w:rsidR="003D29E5">
        <w:rPr>
          <w:rFonts w:eastAsia="SimSun"/>
          <w:b/>
          <w:bCs/>
          <w:lang w:bidi="ar-EG"/>
        </w:rPr>
        <w:t>1013</w:t>
      </w:r>
      <w:r w:rsidR="003D29E5">
        <w:rPr>
          <w:rFonts w:eastAsia="SimSun" w:hint="cs"/>
          <w:b/>
          <w:bCs/>
          <w:rtl/>
          <w:lang w:bidi="ar-EG"/>
        </w:rPr>
        <w:t xml:space="preserve"> (صفحة </w:t>
      </w:r>
      <w:r w:rsidR="003D29E5">
        <w:rPr>
          <w:rFonts w:eastAsia="SimSun"/>
          <w:b/>
          <w:bCs/>
          <w:lang w:bidi="ar-EG"/>
        </w:rPr>
        <w:t>5</w:t>
      </w:r>
      <w:r w:rsidR="008240FE">
        <w:rPr>
          <w:rFonts w:eastAsia="SimSun" w:hint="cs"/>
          <w:b/>
          <w:bCs/>
          <w:rtl/>
          <w:lang w:bidi="ar-EG"/>
        </w:rPr>
        <w:t>)</w:t>
      </w:r>
      <w:r w:rsidRPr="009A6410">
        <w:rPr>
          <w:rFonts w:eastAsia="SimSun"/>
          <w:b/>
          <w:bCs/>
          <w:rtl/>
          <w:lang w:bidi="ar-EG"/>
        </w:rPr>
        <w:br/>
      </w:r>
      <w:r w:rsidRPr="009A6410">
        <w:rPr>
          <w:rFonts w:eastAsia="SimSun" w:hint="cs"/>
          <w:b/>
          <w:bCs/>
          <w:rtl/>
          <w:lang w:bidi="ar-EG"/>
        </w:rPr>
        <w:t>تايلاند</w:t>
      </w:r>
      <w:r w:rsidRPr="009A6410">
        <w:rPr>
          <w:rFonts w:eastAsia="SimSun" w:hint="cs"/>
          <w:b/>
          <w:bCs/>
          <w:rtl/>
          <w:lang w:bidi="ar-EG"/>
        </w:rPr>
        <w:tab/>
      </w:r>
      <w:r w:rsidRPr="009A6410">
        <w:rPr>
          <w:rFonts w:eastAsia="SimSun"/>
          <w:b/>
          <w:bCs/>
          <w:lang w:bidi="ar-EG"/>
        </w:rPr>
        <w:t>1034</w:t>
      </w:r>
      <w:r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Pr="009A6410">
        <w:rPr>
          <w:rFonts w:eastAsia="SimSun"/>
          <w:b/>
          <w:bCs/>
          <w:lang w:bidi="ar-EG"/>
        </w:rPr>
        <w:t>5</w:t>
      </w:r>
      <w:r w:rsidRPr="009A6410">
        <w:rPr>
          <w:rFonts w:eastAsia="SimSun" w:hint="cs"/>
          <w:b/>
          <w:bCs/>
          <w:rtl/>
          <w:lang w:bidi="ar-EG"/>
        </w:rPr>
        <w:t>)</w:t>
      </w:r>
      <w:r w:rsidRPr="009A6410">
        <w:rPr>
          <w:rFonts w:eastAsia="SimSun"/>
          <w:b/>
          <w:bCs/>
          <w:rtl/>
          <w:lang w:bidi="ar-EG"/>
        </w:rPr>
        <w:br/>
      </w:r>
      <w:r w:rsidRPr="009A6410">
        <w:rPr>
          <w:rFonts w:eastAsia="SimSun" w:hint="cs"/>
          <w:b/>
          <w:bCs/>
          <w:rtl/>
          <w:lang w:bidi="ar-EG"/>
        </w:rPr>
        <w:t>سان تومي وبرينسيب‍ي</w:t>
      </w:r>
      <w:r w:rsidRPr="009A6410">
        <w:rPr>
          <w:rFonts w:eastAsia="SimSun" w:hint="cs"/>
          <w:b/>
          <w:bCs/>
          <w:rtl/>
          <w:lang w:bidi="ar-EG"/>
        </w:rPr>
        <w:tab/>
      </w:r>
      <w:r w:rsidRPr="009A6410">
        <w:rPr>
          <w:rFonts w:eastAsia="SimSun"/>
          <w:b/>
          <w:bCs/>
          <w:lang w:bidi="ar-EG"/>
        </w:rPr>
        <w:t>1039</w:t>
      </w:r>
      <w:r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Pr="009A6410">
        <w:rPr>
          <w:rFonts w:eastAsia="SimSun"/>
          <w:b/>
          <w:bCs/>
          <w:lang w:bidi="ar-EG"/>
        </w:rPr>
        <w:t>14</w:t>
      </w:r>
      <w:r w:rsidRPr="009A6410">
        <w:rPr>
          <w:rFonts w:eastAsia="SimSun" w:hint="cs"/>
          <w:b/>
          <w:bCs/>
          <w:rtl/>
          <w:lang w:bidi="ar-EG"/>
        </w:rPr>
        <w:t>)</w:t>
      </w:r>
      <w:r w:rsidRPr="009A6410">
        <w:rPr>
          <w:rFonts w:eastAsia="SimSun"/>
          <w:b/>
          <w:bCs/>
          <w:rtl/>
          <w:lang w:bidi="ar-EG"/>
        </w:rPr>
        <w:br/>
      </w:r>
      <w:r w:rsidRPr="009A6410">
        <w:rPr>
          <w:rFonts w:eastAsia="SimSun" w:hint="cs"/>
          <w:b/>
          <w:bCs/>
          <w:rtl/>
          <w:lang w:bidi="ar-EG"/>
        </w:rPr>
        <w:t>أوروغواي</w:t>
      </w:r>
      <w:r w:rsidRPr="009A6410">
        <w:rPr>
          <w:rFonts w:eastAsia="SimSun" w:hint="cs"/>
          <w:b/>
          <w:bCs/>
          <w:rtl/>
          <w:lang w:bidi="ar-EG"/>
        </w:rPr>
        <w:tab/>
      </w:r>
      <w:r w:rsidRPr="009A6410">
        <w:rPr>
          <w:rFonts w:eastAsia="SimSun"/>
          <w:b/>
          <w:bCs/>
          <w:lang w:bidi="ar-EG"/>
        </w:rPr>
        <w:t>1039</w:t>
      </w:r>
      <w:r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Pr="009A6410">
        <w:rPr>
          <w:rFonts w:eastAsia="SimSun"/>
          <w:b/>
          <w:bCs/>
          <w:lang w:bidi="ar-EG"/>
        </w:rPr>
        <w:t>14</w:t>
      </w:r>
      <w:r w:rsidRPr="009A6410">
        <w:rPr>
          <w:rFonts w:eastAsia="SimSun" w:hint="cs"/>
          <w:b/>
          <w:bCs/>
          <w:rtl/>
          <w:lang w:bidi="ar-EG"/>
        </w:rPr>
        <w:t>)</w:t>
      </w:r>
      <w:r w:rsidR="00070862" w:rsidRPr="009A6410">
        <w:rPr>
          <w:rFonts w:eastAsia="SimSun"/>
          <w:b/>
          <w:bCs/>
          <w:rtl/>
          <w:lang w:bidi="ar-EG"/>
        </w:rPr>
        <w:br/>
      </w:r>
      <w:r w:rsidR="00097991" w:rsidRPr="009A6410">
        <w:rPr>
          <w:rFonts w:eastAsia="SimSun" w:hint="cs"/>
          <w:b/>
          <w:bCs/>
          <w:rtl/>
          <w:lang w:bidi="ar-EG"/>
        </w:rPr>
        <w:t>هونغ كونغ، الصين</w:t>
      </w:r>
      <w:r w:rsidR="00097991" w:rsidRPr="009A6410">
        <w:rPr>
          <w:rFonts w:eastAsia="SimSun"/>
          <w:b/>
          <w:bCs/>
          <w:rtl/>
          <w:lang w:bidi="ar-EG"/>
        </w:rPr>
        <w:tab/>
      </w:r>
      <w:r w:rsidR="00097991" w:rsidRPr="009A6410">
        <w:rPr>
          <w:rFonts w:eastAsia="SimSun"/>
          <w:b/>
          <w:bCs/>
          <w:lang w:bidi="ar-EG"/>
        </w:rPr>
        <w:t>1068</w:t>
      </w:r>
      <w:r w:rsidR="00097991" w:rsidRPr="009A6410">
        <w:rPr>
          <w:rFonts w:eastAsia="SimSun" w:hint="cs"/>
          <w:b/>
          <w:bCs/>
          <w:rtl/>
          <w:lang w:bidi="ar-EG"/>
        </w:rPr>
        <w:t xml:space="preserve"> (صفحة </w:t>
      </w:r>
      <w:r w:rsidR="00097991" w:rsidRPr="009A6410">
        <w:rPr>
          <w:rFonts w:eastAsia="SimSun"/>
          <w:b/>
          <w:bCs/>
          <w:lang w:bidi="ar-EG"/>
        </w:rPr>
        <w:t>4</w:t>
      </w:r>
      <w:r w:rsidR="00097991" w:rsidRPr="009A6410">
        <w:rPr>
          <w:rFonts w:eastAsia="SimSun" w:hint="cs"/>
          <w:b/>
          <w:bCs/>
          <w:rtl/>
          <w:lang w:bidi="ar-EG"/>
        </w:rPr>
        <w:t>)</w:t>
      </w:r>
      <w:r w:rsidR="003D29E5">
        <w:rPr>
          <w:rFonts w:eastAsia="SimSun"/>
          <w:b/>
          <w:bCs/>
          <w:rtl/>
          <w:lang w:bidi="ar-EG"/>
        </w:rPr>
        <w:br/>
      </w:r>
      <w:r w:rsidR="003D29E5">
        <w:rPr>
          <w:rFonts w:eastAsia="SimSun" w:hint="cs"/>
          <w:b/>
          <w:bCs/>
          <w:rtl/>
          <w:lang w:bidi="ar-EG"/>
        </w:rPr>
        <w:t>أوكرانيا</w:t>
      </w:r>
      <w:r w:rsidR="003D29E5">
        <w:rPr>
          <w:rFonts w:eastAsia="SimSun"/>
          <w:b/>
          <w:bCs/>
          <w:rtl/>
          <w:lang w:bidi="ar-EG"/>
        </w:rPr>
        <w:tab/>
      </w:r>
      <w:r w:rsidR="003D29E5">
        <w:rPr>
          <w:rFonts w:eastAsia="SimSun"/>
          <w:b/>
          <w:bCs/>
          <w:lang w:bidi="ar-EG"/>
        </w:rPr>
        <w:t>1148</w:t>
      </w:r>
      <w:r w:rsidR="003D29E5">
        <w:rPr>
          <w:rFonts w:eastAsia="SimSun" w:hint="cs"/>
          <w:b/>
          <w:bCs/>
          <w:rtl/>
          <w:lang w:bidi="ar-EG"/>
        </w:rPr>
        <w:t xml:space="preserve"> (صفحة </w:t>
      </w:r>
      <w:r w:rsidR="003D29E5">
        <w:rPr>
          <w:rFonts w:eastAsia="SimSun"/>
          <w:b/>
          <w:bCs/>
          <w:lang w:bidi="ar-EG"/>
        </w:rPr>
        <w:t>5</w:t>
      </w:r>
      <w:r w:rsidR="003D29E5">
        <w:rPr>
          <w:rFonts w:eastAsia="SimSun" w:hint="cs"/>
          <w:b/>
          <w:bCs/>
          <w:rtl/>
          <w:lang w:bidi="ar-EG"/>
        </w:rPr>
        <w:t>)</w:t>
      </w:r>
    </w:p>
    <w:p w:rsidR="00070862" w:rsidRPr="009A6410" w:rsidRDefault="00070862" w:rsidP="007400D0">
      <w:pPr>
        <w:rPr>
          <w:rFonts w:eastAsia="SimSun"/>
        </w:rPr>
      </w:pPr>
    </w:p>
    <w:p w:rsidR="00070862" w:rsidRPr="009A6410" w:rsidRDefault="00070862" w:rsidP="007400D0">
      <w:pPr>
        <w:rPr>
          <w:rFonts w:eastAsia="SimSun"/>
        </w:rPr>
      </w:pPr>
    </w:p>
    <w:p w:rsidR="00F30640" w:rsidRPr="009A6410" w:rsidRDefault="00F30640" w:rsidP="00F3064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88" w:name="_Toc413754222"/>
      <w:bookmarkStart w:id="189" w:name="_Toc414264978"/>
      <w:bookmarkStart w:id="190" w:name="_Toc5628959"/>
      <w:bookmarkStart w:id="191" w:name="_Toc5631940"/>
      <w:bookmarkStart w:id="192" w:name="P33A"/>
      <w:r w:rsidRPr="009A6410">
        <w:rPr>
          <w:rFonts w:eastAsia="SimSun" w:hint="cs"/>
          <w:position w:val="4"/>
          <w:rtl/>
        </w:rPr>
        <w:t>إجراءات معاودة النداء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9A6410">
        <w:rPr>
          <w:rFonts w:eastAsia="SimSun"/>
          <w:position w:val="4"/>
        </w:rPr>
        <w:t>21</w:t>
      </w:r>
      <w:r w:rsidRPr="009A6410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9A6410">
        <w:rPr>
          <w:rFonts w:eastAsia="SimSun"/>
          <w:position w:val="4"/>
        </w:rPr>
        <w:t>2006</w:t>
      </w:r>
      <w:r w:rsidRPr="009A6410">
        <w:rPr>
          <w:rFonts w:eastAsia="SimSun" w:hint="cs"/>
          <w:position w:val="4"/>
          <w:rtl/>
        </w:rPr>
        <w:t>)</w:t>
      </w:r>
      <w:bookmarkEnd w:id="188"/>
      <w:bookmarkEnd w:id="189"/>
      <w:bookmarkEnd w:id="190"/>
      <w:bookmarkEnd w:id="191"/>
    </w:p>
    <w:bookmarkEnd w:id="192"/>
    <w:p w:rsidR="00016F4D" w:rsidRPr="009A6410" w:rsidRDefault="00016F4D" w:rsidP="00016F4D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انظر الموقع: </w:t>
      </w:r>
      <w:r w:rsidRPr="009A6410">
        <w:rPr>
          <w:rFonts w:eastAsia="SimSun"/>
        </w:rPr>
        <w:t>www.itu.int/pub/T-SP-PP.RES.21-2011/</w:t>
      </w:r>
    </w:p>
    <w:p w:rsidR="00016F4D" w:rsidRPr="009A6410" w:rsidRDefault="00016F4D" w:rsidP="007400D0">
      <w:pPr>
        <w:rPr>
          <w:rFonts w:eastAsia="SimSun"/>
          <w:lang w:bidi="ar-EG"/>
        </w:rPr>
      </w:pPr>
    </w:p>
    <w:p w:rsidR="00016F4D" w:rsidRPr="009A6410" w:rsidRDefault="00016F4D" w:rsidP="007400D0">
      <w:pPr>
        <w:rPr>
          <w:rFonts w:eastAsia="SimSun"/>
          <w:lang w:bidi="ar-EG"/>
        </w:rPr>
      </w:pPr>
      <w:r w:rsidRPr="009A6410">
        <w:rPr>
          <w:rFonts w:eastAsia="SimSun"/>
          <w:rtl/>
          <w:lang w:bidi="ar-EG"/>
        </w:rPr>
        <w:br w:type="page"/>
      </w:r>
    </w:p>
    <w:p w:rsidR="00F30640" w:rsidRPr="009A6410" w:rsidRDefault="00F30640" w:rsidP="00F30640">
      <w:pPr>
        <w:pStyle w:val="Heading1"/>
        <w:rPr>
          <w:rFonts w:ascii="Calibri" w:eastAsia="SimSun" w:hAnsi="Calibri"/>
          <w:rtl/>
        </w:rPr>
      </w:pPr>
      <w:bookmarkStart w:id="193" w:name="_Toc411249976"/>
      <w:bookmarkStart w:id="194" w:name="_Toc413754223"/>
      <w:bookmarkStart w:id="195" w:name="_Toc414264979"/>
      <w:bookmarkStart w:id="196" w:name="_Toc5628960"/>
      <w:bookmarkStart w:id="197" w:name="_Toc5631941"/>
      <w:r w:rsidRPr="009A6410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93"/>
      <w:bookmarkEnd w:id="194"/>
      <w:bookmarkEnd w:id="195"/>
      <w:bookmarkEnd w:id="196"/>
      <w:bookmarkEnd w:id="197"/>
    </w:p>
    <w:p w:rsidR="00016F4D" w:rsidRPr="009A6410" w:rsidRDefault="00016F4D" w:rsidP="005E6C46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701"/>
        <w:gridCol w:w="879"/>
        <w:gridCol w:w="822"/>
        <w:gridCol w:w="993"/>
      </w:tblGrid>
      <w:tr w:rsidR="00016F4D" w:rsidRPr="005158BB" w:rsidTr="005158BB">
        <w:trPr>
          <w:trHeight w:val="41"/>
          <w:jc w:val="center"/>
        </w:trPr>
        <w:tc>
          <w:tcPr>
            <w:tcW w:w="878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701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إدراج</w:t>
            </w:r>
          </w:p>
        </w:tc>
        <w:tc>
          <w:tcPr>
            <w:tcW w:w="879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فقرة</w:t>
            </w:r>
          </w:p>
        </w:tc>
      </w:tr>
      <w:tr w:rsidR="00016F4D" w:rsidRPr="005158BB" w:rsidTr="005158BB">
        <w:trPr>
          <w:trHeight w:val="39"/>
          <w:jc w:val="center"/>
        </w:trPr>
        <w:tc>
          <w:tcPr>
            <w:tcW w:w="878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701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عمود</w:t>
            </w:r>
          </w:p>
        </w:tc>
        <w:tc>
          <w:tcPr>
            <w:tcW w:w="879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استبدال</w:t>
            </w:r>
          </w:p>
        </w:tc>
      </w:tr>
      <w:tr w:rsidR="00016F4D" w:rsidRPr="005158BB" w:rsidTr="005158BB">
        <w:trPr>
          <w:trHeight w:val="39"/>
          <w:jc w:val="center"/>
        </w:trPr>
        <w:tc>
          <w:tcPr>
            <w:tcW w:w="878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701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قراءة</w:t>
            </w:r>
          </w:p>
        </w:tc>
        <w:tc>
          <w:tcPr>
            <w:tcW w:w="879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إلغاء</w:t>
            </w:r>
          </w:p>
        </w:tc>
      </w:tr>
      <w:tr w:rsidR="00016F4D" w:rsidRPr="005158BB" w:rsidTr="005158BB">
        <w:trPr>
          <w:trHeight w:val="39"/>
          <w:jc w:val="center"/>
        </w:trPr>
        <w:tc>
          <w:tcPr>
            <w:tcW w:w="878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701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5158BB">
              <w:rPr>
                <w:rFonts w:eastAsia="SimSun" w:hint="cs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879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</w:p>
        </w:tc>
        <w:tc>
          <w:tcPr>
            <w:tcW w:w="822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</w:p>
        </w:tc>
        <w:tc>
          <w:tcPr>
            <w:tcW w:w="993" w:type="dxa"/>
          </w:tcPr>
          <w:p w:rsidR="00016F4D" w:rsidRPr="005158BB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</w:p>
        </w:tc>
      </w:tr>
    </w:tbl>
    <w:p w:rsidR="00DF4D08" w:rsidRPr="009A6410" w:rsidRDefault="00DF4D08" w:rsidP="005158BB">
      <w:pPr>
        <w:spacing w:before="0"/>
        <w:rPr>
          <w:rFonts w:eastAsia="SimSun"/>
        </w:rPr>
      </w:pPr>
    </w:p>
    <w:p w:rsidR="00F30640" w:rsidRPr="009A6410" w:rsidRDefault="00F30640" w:rsidP="005158BB">
      <w:pPr>
        <w:spacing w:before="0"/>
        <w:rPr>
          <w:rFonts w:eastAsia="SimSun"/>
        </w:rPr>
      </w:pPr>
    </w:p>
    <w:p w:rsidR="005F6901" w:rsidRPr="009A6410" w:rsidRDefault="005F6901" w:rsidP="003D29E5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  <w:lang w:bidi="ar-EG"/>
        </w:rPr>
      </w:pPr>
      <w:bookmarkStart w:id="198" w:name="_Toc411249978"/>
      <w:bookmarkStart w:id="199" w:name="_Toc413754224"/>
      <w:bookmarkStart w:id="200" w:name="_Toc414264980"/>
      <w:bookmarkStart w:id="201" w:name="_Toc5628961"/>
      <w:bookmarkStart w:id="202" w:name="_Toc5631942"/>
      <w:bookmarkStart w:id="203" w:name="P34"/>
      <w:r w:rsidRPr="009A6410">
        <w:rPr>
          <w:rFonts w:eastAsia="SimSun" w:hint="cs"/>
          <w:position w:val="4"/>
          <w:rtl/>
        </w:rPr>
        <w:t xml:space="preserve">قائمة </w:t>
      </w:r>
      <w:r w:rsidR="001C3831" w:rsidRPr="009A6410">
        <w:rPr>
          <w:rFonts w:eastAsia="SimSun" w:hint="cs"/>
          <w:position w:val="4"/>
          <w:rtl/>
        </w:rPr>
        <w:t>المحطات الساحلية ومحطات الخدمة الخاصة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(القائمة </w:t>
      </w:r>
      <w:r w:rsidR="001C3831" w:rsidRPr="009A6410">
        <w:rPr>
          <w:rFonts w:eastAsia="SimSun"/>
          <w:position w:val="4"/>
        </w:rPr>
        <w:t>V</w:t>
      </w:r>
      <w:r w:rsidRPr="009A6410">
        <w:rPr>
          <w:rFonts w:eastAsia="SimSun" w:hint="cs"/>
          <w:position w:val="4"/>
          <w:rtl/>
        </w:rPr>
        <w:t>)</w:t>
      </w:r>
      <w:r w:rsidRPr="009A6410">
        <w:rPr>
          <w:rFonts w:eastAsia="SimSun" w:hint="cs"/>
          <w:position w:val="4"/>
          <w:rtl/>
        </w:rPr>
        <w:br/>
        <w:t xml:space="preserve">طبعة </w:t>
      </w:r>
      <w:r w:rsidR="003D29E5">
        <w:rPr>
          <w:rFonts w:eastAsia="SimSun"/>
          <w:position w:val="4"/>
        </w:rPr>
        <w:t>2018</w:t>
      </w:r>
      <w:r w:rsidRPr="009A6410">
        <w:rPr>
          <w:rFonts w:eastAsia="SimSun" w:hint="cs"/>
          <w:position w:val="4"/>
          <w:rtl/>
        </w:rPr>
        <w:br/>
      </w:r>
      <w:r w:rsidRPr="009A6410">
        <w:rPr>
          <w:rFonts w:eastAsia="SimSun"/>
          <w:position w:val="4"/>
          <w:rtl/>
        </w:rPr>
        <w:br/>
      </w:r>
      <w:bookmarkEnd w:id="198"/>
      <w:bookmarkEnd w:id="199"/>
      <w:bookmarkEnd w:id="200"/>
      <w:r w:rsidR="003D29E5">
        <w:rPr>
          <w:rFonts w:eastAsia="SimSun" w:hint="cs"/>
          <w:position w:val="4"/>
          <w:rtl/>
        </w:rPr>
        <w:t xml:space="preserve">القسم </w:t>
      </w:r>
      <w:r w:rsidR="003D29E5">
        <w:rPr>
          <w:rFonts w:eastAsia="SimSun"/>
          <w:position w:val="4"/>
        </w:rPr>
        <w:t>VI</w:t>
      </w:r>
      <w:bookmarkEnd w:id="201"/>
      <w:bookmarkEnd w:id="202"/>
    </w:p>
    <w:bookmarkEnd w:id="203"/>
    <w:p w:rsidR="00DF4D08" w:rsidRPr="005158BB" w:rsidRDefault="00DF4D08" w:rsidP="005158BB">
      <w:pPr>
        <w:spacing w:before="0"/>
        <w:jc w:val="left"/>
        <w:rPr>
          <w:rFonts w:eastAsia="SimSun"/>
          <w:lang w:bidi="ar-EG"/>
        </w:rPr>
      </w:pPr>
    </w:p>
    <w:p w:rsidR="003D29E5" w:rsidRPr="005158BB" w:rsidRDefault="003D29E5" w:rsidP="003D29E5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/>
          <w:b/>
          <w:bCs/>
          <w:color w:val="000000"/>
        </w:rPr>
      </w:pPr>
      <w:r w:rsidRPr="005158BB">
        <w:rPr>
          <w:rFonts w:asciiTheme="minorHAnsi" w:hAnsiTheme="minorHAnsi"/>
          <w:b/>
          <w:bCs/>
          <w:color w:val="000000"/>
        </w:rPr>
        <w:t>ADD</w:t>
      </w:r>
    </w:p>
    <w:p w:rsidR="003D29E5" w:rsidRPr="005158BB" w:rsidRDefault="003D29E5" w:rsidP="005158BB">
      <w:pPr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spacing w:before="0"/>
        <w:jc w:val="left"/>
        <w:rPr>
          <w:rFonts w:asciiTheme="minorHAnsi" w:hAnsiTheme="minorHAnsi"/>
          <w:b/>
          <w:bCs/>
          <w:color w:val="000000"/>
        </w:rPr>
      </w:pPr>
    </w:p>
    <w:p w:rsidR="003D29E5" w:rsidRPr="005158BB" w:rsidRDefault="003D29E5" w:rsidP="006D432B">
      <w:pPr>
        <w:widowControl w:val="0"/>
        <w:tabs>
          <w:tab w:val="left" w:pos="1701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168" w:lineRule="auto"/>
        <w:ind w:firstLine="567"/>
        <w:jc w:val="left"/>
        <w:textAlignment w:val="baseline"/>
        <w:rPr>
          <w:color w:val="000000"/>
          <w:rtl/>
          <w:lang w:bidi="ar-EG"/>
        </w:rPr>
      </w:pPr>
      <w:r w:rsidRPr="008871DF">
        <w:rPr>
          <w:b/>
          <w:bCs/>
          <w:color w:val="000000"/>
        </w:rPr>
        <w:t>BR08</w:t>
      </w:r>
      <w:r w:rsidRPr="008871DF">
        <w:tab/>
      </w:r>
      <w:r w:rsidRPr="008871DF">
        <w:rPr>
          <w:color w:val="000000"/>
        </w:rPr>
        <w:t>Satcom Direct Comunicações Ltda. Av. Vereador José Diniz, 3561 - 11</w:t>
      </w:r>
      <w:r w:rsidRPr="008871DF">
        <w:rPr>
          <w:color w:val="000000"/>
          <w:vertAlign w:val="superscript"/>
        </w:rPr>
        <w:t>o</w:t>
      </w:r>
      <w:r w:rsidRPr="008871DF">
        <w:rPr>
          <w:color w:val="000000"/>
        </w:rPr>
        <w:t xml:space="preserve"> andar,</w:t>
      </w:r>
      <w:r w:rsidR="00431C42" w:rsidRPr="005158BB">
        <w:rPr>
          <w:rFonts w:hint="cs"/>
          <w:color w:val="000000"/>
          <w:rtl/>
          <w:lang w:val="es-ES"/>
        </w:rPr>
        <w:t> </w:t>
      </w:r>
      <w:r w:rsidRPr="008871DF">
        <w:rPr>
          <w:color w:val="000000"/>
        </w:rPr>
        <w:br/>
      </w:r>
      <w:r w:rsidRPr="008871DF">
        <w:rPr>
          <w:color w:val="000000"/>
        </w:rPr>
        <w:tab/>
        <w:t>São Paulo - SP Brazil.</w:t>
      </w:r>
      <w:r w:rsidR="00431C42" w:rsidRPr="005158BB">
        <w:rPr>
          <w:rFonts w:hint="cs"/>
          <w:color w:val="000000"/>
          <w:rtl/>
          <w:lang w:val="es-ES"/>
        </w:rPr>
        <w:t> </w:t>
      </w:r>
      <w:r w:rsidRPr="008871DF">
        <w:rPr>
          <w:color w:val="000000"/>
        </w:rPr>
        <w:br/>
      </w:r>
      <w:r w:rsidRPr="008871DF">
        <w:tab/>
      </w:r>
      <w:r w:rsidRPr="005158BB">
        <w:rPr>
          <w:rFonts w:hint="cs"/>
          <w:color w:val="000000"/>
          <w:rtl/>
          <w:lang w:val="es-ES_tradnl"/>
        </w:rPr>
        <w:t xml:space="preserve">البريد الإلكتروني: </w:t>
      </w:r>
      <w:hyperlink r:id="rId14" w:history="1">
        <w:r w:rsidR="006D432B" w:rsidRPr="006D432B">
          <w:rPr>
            <w:rStyle w:val="Hyperlink"/>
            <w:lang w:val="es-ES_tradnl"/>
          </w:rPr>
          <w:t>elibanio@satcomdirect.com</w:t>
        </w:r>
      </w:hyperlink>
      <w:r w:rsidRPr="005158BB">
        <w:rPr>
          <w:rFonts w:hint="cs"/>
          <w:color w:val="000000"/>
          <w:rtl/>
          <w:lang w:val="es-ES_tradnl"/>
        </w:rPr>
        <w:t xml:space="preserve">، الهاتف: </w:t>
      </w:r>
      <w:r w:rsidRPr="005158BB">
        <w:rPr>
          <w:color w:val="000000"/>
          <w:lang w:val="es-ES_tradnl"/>
        </w:rPr>
        <w:t>+55 11 25389068</w:t>
      </w:r>
      <w:r w:rsidRPr="005158BB">
        <w:rPr>
          <w:rFonts w:hint="cs"/>
          <w:color w:val="000000"/>
          <w:rtl/>
          <w:lang w:val="es-ES_tradnl"/>
        </w:rPr>
        <w:t>،</w:t>
      </w:r>
      <w:r w:rsidRPr="005158BB">
        <w:rPr>
          <w:color w:val="000000"/>
          <w:lang w:val="es-ES_tradnl"/>
        </w:rPr>
        <w:br/>
      </w:r>
      <w:r w:rsidRPr="005158BB">
        <w:rPr>
          <w:lang w:val="es-ES_tradnl"/>
        </w:rPr>
        <w:tab/>
      </w:r>
      <w:r w:rsidRPr="005158BB">
        <w:rPr>
          <w:rFonts w:hint="cs"/>
          <w:color w:val="000000"/>
          <w:rtl/>
          <w:lang w:val="es-ES_tradnl"/>
        </w:rPr>
        <w:t xml:space="preserve">جهة الاتصال: </w:t>
      </w:r>
      <w:r w:rsidRPr="005158BB">
        <w:rPr>
          <w:color w:val="000000"/>
          <w:lang w:val="es-ES_tradnl"/>
        </w:rPr>
        <w:t>Ewerton Libanio Pereira</w:t>
      </w:r>
      <w:r w:rsidRPr="005158BB">
        <w:rPr>
          <w:rFonts w:hint="cs"/>
          <w:color w:val="000000"/>
          <w:rtl/>
          <w:lang w:val="es-ES_tradnl"/>
        </w:rPr>
        <w:t>.</w:t>
      </w:r>
    </w:p>
    <w:p w:rsidR="003D29E5" w:rsidRPr="005158BB" w:rsidRDefault="003D29E5" w:rsidP="005158BB">
      <w:pPr>
        <w:spacing w:before="0"/>
        <w:jc w:val="left"/>
        <w:rPr>
          <w:lang w:val="es-ES_tradnl"/>
        </w:rPr>
      </w:pPr>
    </w:p>
    <w:p w:rsidR="003D29E5" w:rsidRPr="005158BB" w:rsidRDefault="003D29E5" w:rsidP="006D432B">
      <w:pPr>
        <w:widowControl w:val="0"/>
        <w:tabs>
          <w:tab w:val="left" w:pos="1701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168" w:lineRule="auto"/>
        <w:ind w:firstLine="567"/>
        <w:jc w:val="left"/>
        <w:textAlignment w:val="baseline"/>
        <w:rPr>
          <w:rtl/>
          <w:lang w:bidi="ar-EG"/>
        </w:rPr>
      </w:pPr>
      <w:r w:rsidRPr="00175D5C">
        <w:rPr>
          <w:b/>
          <w:bCs/>
        </w:rPr>
        <w:t>HX14</w:t>
      </w:r>
      <w:r w:rsidRPr="005158BB">
        <w:rPr>
          <w:b/>
          <w:bCs/>
          <w:lang w:val="en-GB"/>
        </w:rPr>
        <w:tab/>
      </w:r>
      <w:r w:rsidRPr="005158BB">
        <w:rPr>
          <w:lang w:val="en-GB"/>
        </w:rPr>
        <w:t>YUANTONG MARINE SERVICE CO. LIMITED Room 3-9, Level 27, Tower 2,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  <w:t>Kowloon Commerce Centre, 51 Kwai Cheong Road, Kwai Chung, Hong Kong.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  <w:lang w:val="en-GB"/>
        </w:rPr>
        <w:t xml:space="preserve">البريد الإلكتروني: </w:t>
      </w:r>
      <w:hyperlink r:id="rId15" w:history="1">
        <w:r w:rsidR="006D432B" w:rsidRPr="006D432B">
          <w:rPr>
            <w:rStyle w:val="Hyperlink"/>
            <w:lang w:val="en-GB"/>
          </w:rPr>
          <w:t>cora@ytmsc.com</w:t>
        </w:r>
      </w:hyperlink>
      <w:r w:rsidRPr="005158BB">
        <w:rPr>
          <w:rFonts w:hint="cs"/>
          <w:rtl/>
          <w:lang w:val="en-GB"/>
        </w:rPr>
        <w:t xml:space="preserve">، البريد الإلكتروني: </w:t>
      </w:r>
      <w:hyperlink r:id="rId16" w:history="1">
        <w:r w:rsidR="006D432B" w:rsidRPr="006D432B">
          <w:rPr>
            <w:rStyle w:val="Hyperlink"/>
            <w:lang w:val="en-GB"/>
          </w:rPr>
          <w:t>general@ytmsc.com</w:t>
        </w:r>
      </w:hyperlink>
      <w:r w:rsidRPr="005158BB">
        <w:rPr>
          <w:rFonts w:hint="cs"/>
          <w:rtl/>
          <w:lang w:val="en-GB"/>
        </w:rPr>
        <w:t>،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  <w:lang w:val="en-GB"/>
        </w:rPr>
        <w:t xml:space="preserve">الهاتف: </w:t>
      </w:r>
      <w:r w:rsidRPr="005158BB">
        <w:rPr>
          <w:lang w:val="en-GB"/>
        </w:rPr>
        <w:t>+852 2851 2011</w:t>
      </w:r>
      <w:r w:rsidRPr="005158BB">
        <w:rPr>
          <w:rFonts w:hint="cs"/>
          <w:rtl/>
          <w:lang w:val="en-GB"/>
        </w:rPr>
        <w:t xml:space="preserve">، الهاتف: </w:t>
      </w:r>
      <w:r w:rsidRPr="005158BB">
        <w:rPr>
          <w:lang w:val="en-GB"/>
        </w:rPr>
        <w:t>+852 3610 4882</w:t>
      </w:r>
      <w:r w:rsidRPr="005158BB">
        <w:rPr>
          <w:rFonts w:hint="cs"/>
          <w:rtl/>
          <w:lang w:val="en-GB"/>
        </w:rPr>
        <w:t>،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  <w:lang w:val="en-GB"/>
        </w:rPr>
        <w:t xml:space="preserve">الفاكس: </w:t>
      </w:r>
      <w:r w:rsidRPr="005158BB">
        <w:rPr>
          <w:lang w:val="en-GB"/>
        </w:rPr>
        <w:t>+852 2850 6003</w:t>
      </w:r>
      <w:r w:rsidRPr="005158BB">
        <w:rPr>
          <w:rFonts w:hint="cs"/>
          <w:rtl/>
          <w:lang w:val="en-GB"/>
        </w:rPr>
        <w:t xml:space="preserve">، الفاكس: </w:t>
      </w:r>
      <w:r w:rsidRPr="005158BB">
        <w:rPr>
          <w:lang w:val="en-GB"/>
        </w:rPr>
        <w:t>+852 2850 6144</w:t>
      </w:r>
      <w:r w:rsidRPr="005158BB">
        <w:rPr>
          <w:rFonts w:hint="cs"/>
          <w:rtl/>
          <w:lang w:val="en-GB"/>
        </w:rPr>
        <w:t>،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</w:rPr>
        <w:t xml:space="preserve">جهة الاتصال: </w:t>
      </w:r>
      <w:r w:rsidR="00431C42" w:rsidRPr="005158BB">
        <w:rPr>
          <w:rFonts w:hint="cs"/>
          <w:rtl/>
          <w:lang w:val="en-GB"/>
        </w:rPr>
        <w:t xml:space="preserve">السيدة </w:t>
      </w:r>
      <w:r w:rsidRPr="005158BB">
        <w:rPr>
          <w:lang w:val="en-GB"/>
        </w:rPr>
        <w:t>Cora Lam</w:t>
      </w:r>
      <w:r w:rsidRPr="005158BB">
        <w:rPr>
          <w:rFonts w:hint="cs"/>
          <w:rtl/>
          <w:lang w:val="en-GB"/>
        </w:rPr>
        <w:t>.</w:t>
      </w:r>
    </w:p>
    <w:p w:rsidR="003D29E5" w:rsidRPr="005158BB" w:rsidRDefault="003D29E5" w:rsidP="005158BB">
      <w:pPr>
        <w:tabs>
          <w:tab w:val="left" w:pos="1701"/>
        </w:tabs>
        <w:spacing w:before="0"/>
        <w:jc w:val="left"/>
        <w:rPr>
          <w:lang w:val="en-GB"/>
        </w:rPr>
      </w:pPr>
    </w:p>
    <w:p w:rsidR="003D29E5" w:rsidRPr="005158BB" w:rsidRDefault="003D29E5" w:rsidP="006D432B">
      <w:pPr>
        <w:widowControl w:val="0"/>
        <w:tabs>
          <w:tab w:val="left" w:pos="1701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168" w:lineRule="auto"/>
        <w:ind w:firstLine="567"/>
        <w:jc w:val="left"/>
        <w:textAlignment w:val="baseline"/>
        <w:rPr>
          <w:rtl/>
          <w:lang w:bidi="ar-EG"/>
        </w:rPr>
      </w:pPr>
      <w:r w:rsidRPr="005158BB">
        <w:rPr>
          <w:b/>
          <w:bCs/>
        </w:rPr>
        <w:t>PG18</w:t>
      </w:r>
      <w:r w:rsidRPr="005158BB">
        <w:tab/>
      </w:r>
      <w:r w:rsidRPr="005158BB">
        <w:rPr>
          <w:lang w:val="en-GB"/>
        </w:rPr>
        <w:t>BRIGHTNORTH CORP., Bldg. 0750-D Williamson Place, La Boca, Balboa,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  <w:t>Panamá, Rep. de Panamá.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  <w:lang w:val="es-ES"/>
        </w:rPr>
        <w:t xml:space="preserve">البريد الإلكتروني: </w:t>
      </w:r>
      <w:hyperlink r:id="rId17" w:history="1">
        <w:r w:rsidR="006D432B" w:rsidRPr="006D432B">
          <w:rPr>
            <w:rStyle w:val="Hyperlink"/>
            <w:lang w:val="es-ES"/>
          </w:rPr>
          <w:t>info@brightnorth.net</w:t>
        </w:r>
      </w:hyperlink>
      <w:r w:rsidRPr="005158BB">
        <w:rPr>
          <w:rFonts w:hint="cs"/>
          <w:rtl/>
          <w:lang w:val="es-ES"/>
        </w:rPr>
        <w:t xml:space="preserve">، الهاتف: </w:t>
      </w:r>
      <w:r w:rsidRPr="005158BB">
        <w:rPr>
          <w:lang w:val="es-ES"/>
        </w:rPr>
        <w:t>+507 314 1752</w:t>
      </w:r>
      <w:r w:rsidRPr="005158BB">
        <w:rPr>
          <w:rFonts w:hint="cs"/>
          <w:rtl/>
          <w:lang w:val="es-ES"/>
        </w:rPr>
        <w:t xml:space="preserve">، الهاتف: </w:t>
      </w:r>
      <w:r w:rsidRPr="005158BB">
        <w:rPr>
          <w:lang w:val="es-ES"/>
        </w:rPr>
        <w:t>+507 314 1756</w:t>
      </w:r>
      <w:r w:rsidRPr="005158BB">
        <w:rPr>
          <w:rFonts w:hint="cs"/>
          <w:rtl/>
          <w:lang w:val="es-ES"/>
        </w:rPr>
        <w:t>،</w:t>
      </w:r>
      <w:r w:rsidRPr="005158BB">
        <w:rPr>
          <w:lang w:val="es-ES"/>
        </w:rPr>
        <w:br/>
      </w:r>
      <w:r w:rsidRPr="005158BB">
        <w:rPr>
          <w:lang w:val="es-ES"/>
        </w:rPr>
        <w:tab/>
      </w:r>
      <w:r w:rsidRPr="005158BB">
        <w:rPr>
          <w:rFonts w:hint="cs"/>
          <w:rtl/>
          <w:lang w:val="es-ES_tradnl"/>
        </w:rPr>
        <w:t xml:space="preserve">جهة الاتصال: </w:t>
      </w:r>
      <w:r w:rsidRPr="005158BB">
        <w:rPr>
          <w:lang w:val="es-ES_tradnl"/>
        </w:rPr>
        <w:t>Maria Gabriela Cedeno</w:t>
      </w:r>
      <w:r w:rsidRPr="005158BB">
        <w:rPr>
          <w:rFonts w:hint="cs"/>
          <w:rtl/>
          <w:lang w:val="es-ES_tradnl"/>
        </w:rPr>
        <w:t>.</w:t>
      </w:r>
    </w:p>
    <w:p w:rsidR="003D29E5" w:rsidRPr="005158BB" w:rsidRDefault="003D29E5" w:rsidP="005158BB">
      <w:pPr>
        <w:tabs>
          <w:tab w:val="left" w:pos="1701"/>
        </w:tabs>
        <w:spacing w:before="0"/>
        <w:jc w:val="left"/>
        <w:rPr>
          <w:lang w:val="es-ES_tradnl"/>
        </w:rPr>
      </w:pPr>
    </w:p>
    <w:p w:rsidR="00944A90" w:rsidRDefault="003D29E5" w:rsidP="006D432B">
      <w:pPr>
        <w:widowControl w:val="0"/>
        <w:tabs>
          <w:tab w:val="left" w:pos="1701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168" w:lineRule="auto"/>
        <w:ind w:firstLine="567"/>
        <w:jc w:val="left"/>
        <w:textAlignment w:val="baseline"/>
        <w:rPr>
          <w:rFonts w:eastAsia="SimSun"/>
          <w:rtl/>
          <w:lang w:bidi="ar-EG"/>
        </w:rPr>
      </w:pPr>
      <w:r w:rsidRPr="005158BB">
        <w:rPr>
          <w:b/>
          <w:bCs/>
          <w:lang w:val="en-GB"/>
        </w:rPr>
        <w:t>SA03</w:t>
      </w:r>
      <w:r w:rsidRPr="005158BB">
        <w:rPr>
          <w:b/>
          <w:bCs/>
          <w:lang w:val="en-GB"/>
        </w:rPr>
        <w:tab/>
      </w:r>
      <w:r w:rsidRPr="005158BB">
        <w:rPr>
          <w:lang w:val="en-GB"/>
        </w:rPr>
        <w:t>Blue Sky Satellite Communications, Postnet Suite 2 Private Bag X4,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  <w:t>Bedfordview 2008, South Africa.</w:t>
      </w:r>
      <w:r w:rsidR="00431C42" w:rsidRPr="005158BB">
        <w:rPr>
          <w:rFonts w:hint="cs"/>
          <w:rtl/>
          <w:lang w:val="en-GB"/>
        </w:rPr>
        <w:t> </w:t>
      </w:r>
      <w:r w:rsidRPr="005158BB">
        <w:rPr>
          <w:lang w:val="en-GB"/>
        </w:rPr>
        <w:br/>
      </w:r>
      <w:r w:rsidRPr="005158BB">
        <w:rPr>
          <w:lang w:val="en-GB"/>
        </w:rPr>
        <w:tab/>
      </w:r>
      <w:r w:rsidRPr="005158BB">
        <w:rPr>
          <w:rFonts w:hint="cs"/>
          <w:rtl/>
          <w:lang w:val="es-ES_tradnl"/>
        </w:rPr>
        <w:t xml:space="preserve">البريد الإلكتروني: </w:t>
      </w:r>
      <w:hyperlink r:id="rId18" w:history="1">
        <w:r w:rsidR="006D432B" w:rsidRPr="006D432B">
          <w:rPr>
            <w:rStyle w:val="Hyperlink"/>
            <w:lang w:val="es-ES_tradnl"/>
          </w:rPr>
          <w:t>info@blueskysat.com</w:t>
        </w:r>
      </w:hyperlink>
      <w:r w:rsidRPr="005158BB">
        <w:rPr>
          <w:rFonts w:hint="cs"/>
          <w:rtl/>
          <w:lang w:val="es-ES_tradnl"/>
        </w:rPr>
        <w:t xml:space="preserve">، الهاتف: </w:t>
      </w:r>
      <w:r w:rsidRPr="005158BB">
        <w:rPr>
          <w:lang w:val="es-ES_tradnl"/>
        </w:rPr>
        <w:t>+2711 432 0075</w:t>
      </w:r>
      <w:r w:rsidRPr="005158BB">
        <w:rPr>
          <w:rFonts w:hint="cs"/>
          <w:rtl/>
          <w:lang w:val="es-ES_tradnl"/>
        </w:rPr>
        <w:t xml:space="preserve">، الفاكس: </w:t>
      </w:r>
      <w:r w:rsidRPr="005158BB">
        <w:rPr>
          <w:lang w:val="es-ES_tradnl"/>
        </w:rPr>
        <w:t>+2711 432 0502</w:t>
      </w:r>
      <w:r w:rsidRPr="005158BB">
        <w:rPr>
          <w:rFonts w:hint="cs"/>
          <w:rtl/>
          <w:lang w:val="es-ES_tradnl"/>
        </w:rPr>
        <w:t>،</w:t>
      </w:r>
      <w:r w:rsidRPr="005158BB">
        <w:rPr>
          <w:lang w:val="es-ES_tradnl"/>
        </w:rPr>
        <w:br/>
      </w:r>
      <w:r w:rsidRPr="005158BB">
        <w:rPr>
          <w:lang w:val="es-ES_tradnl"/>
        </w:rPr>
        <w:tab/>
      </w:r>
      <w:r w:rsidRPr="005158BB">
        <w:rPr>
          <w:rFonts w:hint="cs"/>
          <w:rtl/>
          <w:lang w:val="es-ES_tradnl"/>
        </w:rPr>
        <w:t xml:space="preserve">جهة الاتصال: </w:t>
      </w:r>
      <w:r w:rsidRPr="005158BB">
        <w:rPr>
          <w:lang w:val="es-ES_tradnl"/>
        </w:rPr>
        <w:t>Pedro Camacho</w:t>
      </w:r>
      <w:r w:rsidRPr="005158BB">
        <w:rPr>
          <w:rFonts w:hint="cs"/>
          <w:rtl/>
          <w:lang w:val="es-ES_tradnl"/>
        </w:rPr>
        <w:t>.</w:t>
      </w:r>
      <w:r w:rsidR="00944A90">
        <w:rPr>
          <w:rFonts w:eastAsia="SimSun"/>
          <w:rtl/>
          <w:lang w:bidi="ar-EG"/>
        </w:rPr>
        <w:br w:type="page"/>
      </w:r>
    </w:p>
    <w:p w:rsidR="00F30640" w:rsidRPr="00944A90" w:rsidRDefault="00F30640" w:rsidP="00944A90">
      <w:pPr>
        <w:rPr>
          <w:rFonts w:eastAsia="SimSun"/>
          <w:sz w:val="2"/>
          <w:szCs w:val="2"/>
          <w:rtl/>
          <w:lang w:bidi="ar-EG"/>
        </w:rPr>
      </w:pPr>
    </w:p>
    <w:p w:rsidR="00F30640" w:rsidRPr="009A6410" w:rsidRDefault="00F30640" w:rsidP="00944A9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</w:rPr>
      </w:pPr>
      <w:bookmarkStart w:id="204" w:name="_Toc359596910"/>
      <w:bookmarkStart w:id="205" w:name="_Toc5628962"/>
      <w:bookmarkStart w:id="206" w:name="_Toc5631943"/>
      <w:bookmarkStart w:id="207" w:name="P34A"/>
      <w:r w:rsidRPr="009A6410">
        <w:rPr>
          <w:rFonts w:eastAsia="SimSun" w:hint="cs"/>
          <w:position w:val="3"/>
          <w:rtl/>
        </w:rPr>
        <w:t>قائمة بأرقام تعرّف جهة الإصدار</w:t>
      </w:r>
      <w:r w:rsidRPr="009A6410">
        <w:rPr>
          <w:rFonts w:eastAsia="SimSun"/>
          <w:position w:val="3"/>
        </w:rPr>
        <w:br/>
      </w:r>
      <w:r w:rsidRPr="009A6410">
        <w:rPr>
          <w:rFonts w:eastAsia="SimSun" w:hint="cs"/>
          <w:position w:val="3"/>
          <w:rtl/>
        </w:rPr>
        <w:t>لبطاقة رسوم الاتصالات الدولية</w:t>
      </w:r>
      <w:r w:rsidRPr="009A6410">
        <w:rPr>
          <w:rFonts w:eastAsia="SimSun"/>
          <w:position w:val="3"/>
          <w:rtl/>
        </w:rPr>
        <w:br/>
      </w:r>
      <w:r w:rsidRPr="009A6410">
        <w:rPr>
          <w:rFonts w:eastAsia="SimSun" w:hint="cs"/>
          <w:position w:val="3"/>
          <w:rtl/>
        </w:rPr>
        <w:t xml:space="preserve">(وفقاً للتوصية </w:t>
      </w:r>
      <w:r w:rsidRPr="009A6410">
        <w:rPr>
          <w:rFonts w:eastAsia="SimSun"/>
          <w:position w:val="3"/>
        </w:rPr>
        <w:t>ITU</w:t>
      </w:r>
      <w:r w:rsidRPr="009A6410">
        <w:rPr>
          <w:rFonts w:eastAsia="SimSun"/>
          <w:position w:val="3"/>
        </w:rPr>
        <w:noBreakHyphen/>
        <w:t>T E.118</w:t>
      </w:r>
      <w:r w:rsidRPr="009A6410">
        <w:rPr>
          <w:rFonts w:eastAsia="SimSun" w:hint="cs"/>
          <w:position w:val="3"/>
          <w:rtl/>
        </w:rPr>
        <w:t xml:space="preserve"> </w:t>
      </w:r>
      <w:r w:rsidRPr="009A6410">
        <w:rPr>
          <w:rFonts w:eastAsia="SimSun"/>
          <w:position w:val="3"/>
        </w:rPr>
        <w:t>(2006/05)</w:t>
      </w:r>
      <w:r w:rsidRPr="009A6410">
        <w:rPr>
          <w:rFonts w:eastAsia="SimSun" w:hint="cs"/>
          <w:position w:val="3"/>
          <w:rtl/>
        </w:rPr>
        <w:t>)</w:t>
      </w:r>
      <w:r w:rsidRPr="009A6410">
        <w:rPr>
          <w:rFonts w:eastAsia="SimSun"/>
          <w:position w:val="3"/>
        </w:rPr>
        <w:br/>
      </w:r>
      <w:r w:rsidRPr="009A6410">
        <w:rPr>
          <w:rFonts w:eastAsia="SimSun" w:hint="cs"/>
          <w:position w:val="3"/>
          <w:rtl/>
        </w:rPr>
        <w:t xml:space="preserve">(الوضع في </w:t>
      </w:r>
      <w:r w:rsidRPr="009A6410">
        <w:rPr>
          <w:rFonts w:eastAsia="SimSun"/>
          <w:position w:val="3"/>
        </w:rPr>
        <w:t>1</w:t>
      </w:r>
      <w:r w:rsidRPr="009A6410">
        <w:rPr>
          <w:rFonts w:eastAsia="SimSun" w:hint="cs"/>
          <w:position w:val="3"/>
          <w:rtl/>
        </w:rPr>
        <w:t xml:space="preserve"> </w:t>
      </w:r>
      <w:r w:rsidR="00944A90">
        <w:rPr>
          <w:rFonts w:eastAsia="SimSun" w:hint="cs"/>
          <w:position w:val="3"/>
          <w:rtl/>
        </w:rPr>
        <w:t>ديسمبر</w:t>
      </w:r>
      <w:r w:rsidRPr="009A6410">
        <w:rPr>
          <w:rFonts w:eastAsia="SimSun" w:hint="cs"/>
          <w:position w:val="3"/>
          <w:rtl/>
        </w:rPr>
        <w:t xml:space="preserve"> </w:t>
      </w:r>
      <w:r w:rsidRPr="009A6410">
        <w:rPr>
          <w:rFonts w:eastAsia="SimSun"/>
          <w:position w:val="3"/>
        </w:rPr>
        <w:t>201</w:t>
      </w:r>
      <w:r w:rsidR="00944A90">
        <w:rPr>
          <w:rFonts w:eastAsia="SimSun"/>
          <w:position w:val="3"/>
        </w:rPr>
        <w:t>8</w:t>
      </w:r>
      <w:r w:rsidRPr="009A6410">
        <w:rPr>
          <w:rFonts w:eastAsia="SimSun" w:hint="cs"/>
          <w:position w:val="3"/>
          <w:rtl/>
        </w:rPr>
        <w:t>)</w:t>
      </w:r>
      <w:bookmarkEnd w:id="204"/>
      <w:bookmarkEnd w:id="205"/>
      <w:bookmarkEnd w:id="206"/>
    </w:p>
    <w:bookmarkEnd w:id="207"/>
    <w:p w:rsidR="00C61C7B" w:rsidRPr="009A6410" w:rsidRDefault="00C61C7B" w:rsidP="00944A90">
      <w:pPr>
        <w:tabs>
          <w:tab w:val="left" w:pos="1134"/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9A6410">
        <w:rPr>
          <w:rFonts w:eastAsia="SimSun"/>
          <w:lang w:bidi="ar-EG"/>
        </w:rPr>
        <w:t>1</w:t>
      </w:r>
      <w:r w:rsidR="00944A90">
        <w:rPr>
          <w:rFonts w:eastAsia="SimSun"/>
          <w:lang w:bidi="ar-EG"/>
        </w:rPr>
        <w:t>161</w:t>
      </w:r>
      <w:r w:rsidRPr="009A6410">
        <w:rPr>
          <w:rFonts w:eastAsia="SimSun" w:hint="cs"/>
          <w:rtl/>
          <w:lang w:bidi="ar-EG"/>
        </w:rPr>
        <w:t xml:space="preserve"> </w:t>
      </w:r>
      <w:r w:rsidRPr="009A6410">
        <w:rPr>
          <w:rFonts w:eastAsia="SimSun"/>
          <w:rtl/>
          <w:lang w:bidi="ar-EG"/>
        </w:rPr>
        <w:t>–</w:t>
      </w:r>
      <w:r w:rsidRPr="009A6410">
        <w:rPr>
          <w:rFonts w:eastAsia="SimSun" w:hint="cs"/>
          <w:rtl/>
          <w:lang w:bidi="ar-EG"/>
        </w:rPr>
        <w:t xml:space="preserve"> </w:t>
      </w:r>
      <w:r w:rsidRPr="009A6410">
        <w:rPr>
          <w:rFonts w:eastAsia="SimSun"/>
          <w:lang w:bidi="ar-EG"/>
        </w:rPr>
        <w:t>201</w:t>
      </w:r>
      <w:r w:rsidR="00944A90">
        <w:rPr>
          <w:rFonts w:eastAsia="SimSun"/>
          <w:lang w:bidi="ar-EG"/>
        </w:rPr>
        <w:t>8</w:t>
      </w:r>
      <w:r w:rsidRPr="009A6410">
        <w:rPr>
          <w:rFonts w:eastAsia="SimSun"/>
          <w:lang w:bidi="ar-EG"/>
        </w:rPr>
        <w:t>.X</w:t>
      </w:r>
      <w:r w:rsidR="00944A90">
        <w:rPr>
          <w:rFonts w:eastAsia="SimSun"/>
          <w:lang w:bidi="ar-EG"/>
        </w:rPr>
        <w:t>II</w:t>
      </w:r>
      <w:r w:rsidRPr="009A6410">
        <w:rPr>
          <w:rFonts w:eastAsia="SimSun"/>
          <w:lang w:bidi="ar-EG"/>
        </w:rPr>
        <w:t>.</w:t>
      </w:r>
      <w:r w:rsidR="00944A90">
        <w:rPr>
          <w:rFonts w:eastAsia="SimSun"/>
          <w:lang w:bidi="ar-EG"/>
        </w:rPr>
        <w:t>1</w:t>
      </w:r>
      <w:r w:rsidRPr="009A6410">
        <w:rPr>
          <w:rFonts w:eastAsia="SimSun" w:hint="cs"/>
          <w:rtl/>
          <w:lang w:bidi="ar-EG"/>
        </w:rPr>
        <w:t>)</w:t>
      </w:r>
      <w:r w:rsidRPr="009A6410">
        <w:rPr>
          <w:rFonts w:eastAsia="SimSun"/>
          <w:rtl/>
          <w:lang w:bidi="ar-EG"/>
        </w:rPr>
        <w:br/>
      </w:r>
      <w:r w:rsidRPr="009A6410">
        <w:rPr>
          <w:rFonts w:eastAsia="SimSun" w:hint="cs"/>
          <w:rtl/>
          <w:lang w:bidi="ar-EG"/>
        </w:rPr>
        <w:t xml:space="preserve">(التعديل رقم </w:t>
      </w:r>
      <w:r w:rsidR="00944A90">
        <w:rPr>
          <w:rFonts w:eastAsia="SimSun"/>
          <w:lang w:bidi="ar-EG"/>
        </w:rPr>
        <w:t>7</w:t>
      </w:r>
      <w:r w:rsidRPr="009A6410">
        <w:rPr>
          <w:rFonts w:eastAsia="SimSun" w:hint="cs"/>
          <w:rtl/>
          <w:lang w:bidi="ar-EG"/>
        </w:rPr>
        <w:t>)</w:t>
      </w:r>
    </w:p>
    <w:p w:rsidR="00C61C7B" w:rsidRPr="00542A9A" w:rsidRDefault="00F432B5" w:rsidP="00542A9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color w:val="000000"/>
          <w:position w:val="2"/>
          <w:rtl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t>جزر فارو</w:t>
      </w:r>
      <w:r w:rsidR="003E1F7F" w:rsidRPr="00542A9A">
        <w:rPr>
          <w:rFonts w:eastAsia="SimSun" w:hint="cs"/>
          <w:b/>
          <w:bCs/>
          <w:position w:val="2"/>
          <w:rtl/>
          <w:lang w:bidi="ar-EG"/>
        </w:rPr>
        <w:tab/>
      </w:r>
      <w:r w:rsidRPr="00542A9A">
        <w:rPr>
          <w:rFonts w:eastAsia="SimSun"/>
          <w:b/>
          <w:bCs/>
          <w:position w:val="2"/>
          <w:lang w:bidi="ar-EG"/>
        </w:rPr>
        <w:t>LIR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2680"/>
        <w:gridCol w:w="1283"/>
        <w:gridCol w:w="4096"/>
      </w:tblGrid>
      <w:tr w:rsidR="00542A9A" w:rsidRPr="00C80CD4" w:rsidTr="00431C42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</w:tr>
      <w:tr w:rsidR="00542A9A" w:rsidRPr="00C80CD4" w:rsidTr="00431C42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9A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color w:val="212121"/>
                <w:position w:val="2"/>
              </w:rPr>
            </w:pPr>
            <w:r w:rsidRPr="00C80CD4">
              <w:rPr>
                <w:rFonts w:hint="cs"/>
                <w:b/>
                <w:noProof/>
                <w:color w:val="000000"/>
                <w:position w:val="2"/>
                <w:rtl/>
              </w:rPr>
              <w:t>جزر فارو</w:t>
            </w:r>
          </w:p>
        </w:tc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b/>
                <w:noProof/>
                <w:position w:val="2"/>
              </w:rPr>
            </w:pPr>
            <w:r w:rsidRPr="00C80CD4">
              <w:rPr>
                <w:b/>
                <w:noProof/>
                <w:position w:val="2"/>
              </w:rPr>
              <w:t>P/F Hey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bCs/>
                <w:noProof/>
                <w:position w:val="2"/>
              </w:rPr>
            </w:pPr>
            <w:r w:rsidRPr="00C80CD4">
              <w:rPr>
                <w:bCs/>
                <w:noProof/>
                <w:position w:val="2"/>
              </w:rPr>
              <w:t>Smyrilsvegur 5, PO Box 109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position w:val="2"/>
              </w:rPr>
            </w:pPr>
            <w:r w:rsidRPr="00C80CD4">
              <w:rPr>
                <w:bCs/>
                <w:noProof/>
                <w:position w:val="2"/>
              </w:rPr>
              <w:t>FO-110 TORSHAVN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noProof/>
                <w:color w:val="212121"/>
                <w:position w:val="2"/>
              </w:rPr>
            </w:pPr>
            <w:r w:rsidRPr="00C80CD4">
              <w:rPr>
                <w:b/>
                <w:noProof/>
                <w:color w:val="212121"/>
                <w:position w:val="2"/>
              </w:rPr>
              <w:t>89 298 02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Erland Simonsen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Smyrilsvegur 5, PO Box 109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FO-110 TORSHAVN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145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  <w:lang w:val="en-GB"/>
              </w:rPr>
              <w:t>الهاتف:</w:t>
            </w:r>
            <w:r w:rsidRPr="00C80CD4">
              <w:rPr>
                <w:noProof/>
                <w:position w:val="2"/>
                <w:lang w:val="fr-CH"/>
              </w:rPr>
              <w:tab/>
              <w:t>+298 202020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145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fr-CH"/>
              </w:rPr>
            </w:pPr>
            <w:r w:rsidRPr="00C80CD4">
              <w:rPr>
                <w:rFonts w:hint="cs"/>
                <w:noProof/>
                <w:position w:val="2"/>
                <w:rtl/>
                <w:lang w:val="fr-CH"/>
              </w:rPr>
              <w:t>الفاكس:</w:t>
            </w:r>
            <w:r w:rsidRPr="00C80CD4">
              <w:rPr>
                <w:noProof/>
                <w:position w:val="2"/>
                <w:lang w:val="fr-CH"/>
              </w:rPr>
              <w:tab/>
              <w:t>+298 202021</w:t>
            </w:r>
          </w:p>
          <w:p w:rsidR="00542A9A" w:rsidRPr="00C80CD4" w:rsidRDefault="00542A9A" w:rsidP="00802E2B">
            <w:pPr>
              <w:tabs>
                <w:tab w:val="left" w:pos="1145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fr-CH"/>
              </w:rPr>
            </w:pPr>
            <w:r w:rsidRPr="00C80CD4">
              <w:rPr>
                <w:rFonts w:hint="cs"/>
                <w:noProof/>
                <w:position w:val="2"/>
                <w:rtl/>
                <w:lang w:val="fr-CH"/>
              </w:rPr>
              <w:t>البريد الإلكتروني:</w:t>
            </w:r>
            <w:r w:rsidR="00802E2B">
              <w:rPr>
                <w:rFonts w:hint="cs"/>
                <w:noProof/>
                <w:position w:val="2"/>
                <w:rtl/>
                <w:lang w:val="fr-CH"/>
              </w:rPr>
              <w:t xml:space="preserve"> </w:t>
            </w:r>
            <w:r w:rsidRPr="00C80CD4">
              <w:rPr>
                <w:noProof/>
                <w:position w:val="2"/>
                <w:lang w:val="fr-CH"/>
              </w:rPr>
              <w:t>hey@hey.fo</w:t>
            </w:r>
          </w:p>
        </w:tc>
      </w:tr>
    </w:tbl>
    <w:p w:rsidR="00542A9A" w:rsidRPr="00542A9A" w:rsidRDefault="00542A9A" w:rsidP="00542A9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position w:val="2"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t>اليابان</w:t>
      </w:r>
      <w:r w:rsidRPr="00542A9A">
        <w:rPr>
          <w:rFonts w:eastAsia="SimSun"/>
          <w:b/>
          <w:bCs/>
          <w:position w:val="2"/>
          <w:lang w:bidi="ar-EG"/>
        </w:rPr>
        <w:tab/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693"/>
        <w:gridCol w:w="1276"/>
        <w:gridCol w:w="3333"/>
        <w:gridCol w:w="1203"/>
      </w:tblGrid>
      <w:tr w:rsidR="00542A9A" w:rsidRPr="00C80CD4" w:rsidTr="00C80CD4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bidi="ar-EG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bidi="ar-EG"/>
              </w:rPr>
              <w:t xml:space="preserve">التاريخ الفعلي </w:t>
            </w:r>
            <w:r w:rsidRPr="00C80CD4">
              <w:rPr>
                <w:rFonts w:eastAsia="SimSun" w:hint="cs"/>
                <w:i/>
                <w:iCs/>
                <w:position w:val="2"/>
                <w:rtl/>
                <w:lang w:bidi="ar-EG"/>
              </w:rPr>
              <w:t>للاستعمال</w:t>
            </w:r>
          </w:p>
        </w:tc>
      </w:tr>
      <w:tr w:rsidR="00542A9A" w:rsidRPr="00C80CD4" w:rsidTr="00C80CD4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431C42" w:rsidP="00C80C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</w:rPr>
              <w:t>اليابان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bCs/>
                <w:noProof/>
                <w:position w:val="2"/>
                <w:lang w:val="en-GB"/>
              </w:rPr>
            </w:pPr>
            <w:r w:rsidRPr="00C80CD4">
              <w:rPr>
                <w:b/>
                <w:bCs/>
                <w:noProof/>
                <w:position w:val="2"/>
                <w:lang w:val="en-GB"/>
              </w:rPr>
              <w:t>NTT Communications Corporation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spacing w:val="-4"/>
                <w:position w:val="2"/>
                <w:lang w:val="en-GB"/>
              </w:rPr>
            </w:pPr>
            <w:r w:rsidRPr="00C80CD4">
              <w:rPr>
                <w:noProof/>
                <w:spacing w:val="-4"/>
                <w:position w:val="2"/>
                <w:lang w:val="en-GB"/>
              </w:rPr>
              <w:t>2-3-1 Otemachi, Chiyoda-ku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TOKYO 100-8019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noProof/>
                <w:position w:val="2"/>
                <w:lang w:val="en-GB"/>
              </w:rPr>
            </w:pPr>
            <w:r w:rsidRPr="00C80CD4">
              <w:rPr>
                <w:b/>
                <w:noProof/>
                <w:position w:val="2"/>
              </w:rPr>
              <w:t>89 81 12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Hiroshi Ootsubo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2-3-1 Otemachi, Chiyoda-ku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TOKYO 100-8019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الهاتف:</w:t>
            </w:r>
            <w:r w:rsidRPr="00C80CD4">
              <w:rPr>
                <w:noProof/>
                <w:position w:val="2"/>
                <w:lang w:val="es-ES_tradnl"/>
              </w:rPr>
              <w:tab/>
              <w:t>+81 3 6700 8320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الفاكس:</w:t>
            </w:r>
            <w:r w:rsidRPr="00C80CD4">
              <w:rPr>
                <w:noProof/>
                <w:position w:val="2"/>
                <w:lang w:val="es-ES_tradnl"/>
              </w:rPr>
              <w:tab/>
              <w:t>+81 3 5202 5043</w:t>
            </w:r>
          </w:p>
          <w:p w:rsidR="00542A9A" w:rsidRPr="00C80CD4" w:rsidRDefault="00542A9A" w:rsidP="00C80CD4">
            <w:pPr>
              <w:tabs>
                <w:tab w:val="left" w:pos="1309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color w:val="000000" w:themeColor="text1"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البريد الإلكتروني:</w:t>
            </w:r>
            <w:r w:rsidR="00431C42" w:rsidRPr="00C80CD4">
              <w:rPr>
                <w:noProof/>
                <w:position w:val="2"/>
                <w:rtl/>
                <w:lang w:val="es-ES_tradnl"/>
              </w:rPr>
              <w:tab/>
            </w:r>
            <w:r w:rsidRPr="00C80CD4">
              <w:rPr>
                <w:noProof/>
                <w:spacing w:val="-10"/>
                <w:position w:val="2"/>
                <w:lang w:val="es-ES_tradnl"/>
              </w:rPr>
              <w:t>mt-ns@ntt.com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42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noProof/>
                <w:position w:val="2"/>
                <w:rtl/>
                <w:lang w:bidi="ar-EG"/>
              </w:rPr>
            </w:pPr>
            <w:r w:rsidRPr="00C80CD4">
              <w:rPr>
                <w:noProof/>
                <w:position w:val="2"/>
              </w:rPr>
              <w:t>2019.IV.26</w:t>
            </w:r>
          </w:p>
        </w:tc>
      </w:tr>
    </w:tbl>
    <w:p w:rsidR="00542A9A" w:rsidRPr="00542A9A" w:rsidRDefault="00542A9A" w:rsidP="00542A9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position w:val="2"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t>ساموا</w:t>
      </w:r>
      <w:r w:rsidRPr="00542A9A">
        <w:rPr>
          <w:rFonts w:eastAsia="SimSun"/>
          <w:b/>
          <w:bCs/>
          <w:position w:val="2"/>
          <w:lang w:bidi="ar-EG"/>
        </w:rPr>
        <w:tab/>
        <w:t>LIR</w:t>
      </w:r>
    </w:p>
    <w:tbl>
      <w:tblPr>
        <w:bidiVisual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24"/>
        <w:gridCol w:w="2693"/>
        <w:gridCol w:w="1276"/>
        <w:gridCol w:w="4536"/>
      </w:tblGrid>
      <w:tr w:rsidR="00542A9A" w:rsidRPr="00C80CD4" w:rsidTr="00C80CD4">
        <w:trPr>
          <w:cantSplit/>
          <w:tblHeader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</w:tr>
      <w:tr w:rsidR="00542A9A" w:rsidRPr="00C80CD4" w:rsidTr="00C80CD4">
        <w:trPr>
          <w:cantSplit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A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rFonts w:hint="cs"/>
                <w:noProof/>
                <w:position w:val="2"/>
                <w:rtl/>
              </w:rPr>
              <w:t>ساموا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bCs/>
                <w:noProof/>
                <w:position w:val="2"/>
                <w:lang w:val="en-GB"/>
              </w:rPr>
            </w:pPr>
            <w:r w:rsidRPr="00C80CD4">
              <w:rPr>
                <w:b/>
                <w:bCs/>
                <w:noProof/>
                <w:position w:val="2"/>
                <w:lang w:val="en-GB"/>
              </w:rPr>
              <w:t>Office of the Regulator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Private Bag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Gulim"/>
                <w:noProof/>
                <w:color w:val="000000"/>
                <w:position w:val="2"/>
                <w:lang w:eastAsia="ko-KR"/>
              </w:rPr>
            </w:pPr>
            <w:r w:rsidRPr="00C80CD4">
              <w:rPr>
                <w:noProof/>
                <w:position w:val="2"/>
                <w:lang w:val="en-GB"/>
              </w:rPr>
              <w:t>APIA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bCs/>
                <w:noProof/>
                <w:position w:val="2"/>
              </w:rPr>
            </w:pPr>
            <w:r w:rsidRPr="00C80CD4">
              <w:rPr>
                <w:b/>
                <w:bCs/>
                <w:noProof/>
                <w:position w:val="2"/>
              </w:rPr>
              <w:t>89 685 02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Lefaoali’i Unutoa Auelua-Fonoti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Regulator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Private Bag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Mulinuu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APIA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  <w:lang w:val="en-GB"/>
              </w:rPr>
              <w:t>الهاتف:</w:t>
            </w:r>
            <w:r w:rsidRPr="00C80CD4">
              <w:rPr>
                <w:noProof/>
                <w:position w:val="2"/>
                <w:lang w:val="en-GB"/>
              </w:rPr>
              <w:tab/>
              <w:t>+685 30282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  <w:lang w:val="en-GB"/>
              </w:rPr>
              <w:t>الفاكس:</w:t>
            </w:r>
            <w:r w:rsidRPr="00C80CD4">
              <w:rPr>
                <w:noProof/>
                <w:position w:val="2"/>
                <w:lang w:val="en-GB"/>
              </w:rPr>
              <w:tab/>
              <w:t>+685 30281</w:t>
            </w:r>
          </w:p>
          <w:p w:rsidR="00542A9A" w:rsidRPr="00C80CD4" w:rsidRDefault="00542A9A" w:rsidP="00C80CD4">
            <w:pPr>
              <w:tabs>
                <w:tab w:val="left" w:pos="1309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البريد الإلكتروني:</w:t>
            </w:r>
            <w:r w:rsidR="00431C42" w:rsidRPr="00C80CD4">
              <w:rPr>
                <w:noProof/>
                <w:spacing w:val="-6"/>
                <w:position w:val="2"/>
                <w:rtl/>
                <w:lang w:val="es-ES_tradnl"/>
              </w:rPr>
              <w:tab/>
            </w:r>
            <w:r w:rsidRPr="00C80CD4">
              <w:rPr>
                <w:noProof/>
                <w:spacing w:val="-6"/>
                <w:position w:val="2"/>
                <w:lang w:val="en-GB"/>
              </w:rPr>
              <w:t>SpecTech@regulator.gov.ws</w:t>
            </w:r>
          </w:p>
        </w:tc>
      </w:tr>
    </w:tbl>
    <w:p w:rsidR="00542A9A" w:rsidRPr="00542A9A" w:rsidRDefault="00542A9A" w:rsidP="003F66BF">
      <w:pPr>
        <w:keepNext/>
        <w:keepLines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position w:val="2"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lastRenderedPageBreak/>
        <w:t>السويد</w:t>
      </w:r>
      <w:r w:rsidRPr="00542A9A">
        <w:rPr>
          <w:rFonts w:eastAsia="SimSun"/>
          <w:b/>
          <w:bCs/>
          <w:position w:val="2"/>
          <w:lang w:bidi="ar-EG"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2658"/>
        <w:gridCol w:w="1276"/>
        <w:gridCol w:w="3265"/>
        <w:gridCol w:w="1271"/>
      </w:tblGrid>
      <w:tr w:rsidR="00542A9A" w:rsidRPr="00C80CD4" w:rsidTr="00C80CD4">
        <w:trPr>
          <w:jc w:val="center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bidi="ar-EG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bidi="ar-EG"/>
              </w:rPr>
              <w:t xml:space="preserve">التاريخ الفعلي </w:t>
            </w:r>
            <w:r w:rsidRPr="00C80CD4">
              <w:rPr>
                <w:rFonts w:eastAsia="SimSun" w:hint="cs"/>
                <w:i/>
                <w:iCs/>
                <w:position w:val="2"/>
                <w:rtl/>
                <w:lang w:bidi="ar-EG"/>
              </w:rPr>
              <w:t>للاستعمال</w:t>
            </w:r>
          </w:p>
        </w:tc>
      </w:tr>
      <w:tr w:rsidR="00542A9A" w:rsidRPr="00C80CD4" w:rsidTr="00C80CD4">
        <w:trPr>
          <w:jc w:val="center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431C42" w:rsidP="00C80C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</w:rPr>
              <w:t>السويد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bCs/>
                <w:noProof/>
                <w:position w:val="2"/>
                <w:lang w:val="en-GB"/>
              </w:rPr>
            </w:pPr>
            <w:r w:rsidRPr="00C80CD4">
              <w:rPr>
                <w:b/>
                <w:bCs/>
                <w:noProof/>
                <w:position w:val="2"/>
                <w:lang w:val="en-GB"/>
              </w:rPr>
              <w:t>Fink Telecom Services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noProof/>
                <w:position w:val="2"/>
                <w:lang w:val="fr-CH" w:eastAsia="zh-CN"/>
              </w:rPr>
              <w:t>Paradieshofstrasse 101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noProof/>
                <w:position w:val="2"/>
                <w:lang w:val="fr-CH"/>
              </w:rPr>
              <w:t>4054 BASEL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fr-CH"/>
              </w:rPr>
              <w:t>(Switzerland)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noProof/>
                <w:position w:val="2"/>
                <w:lang w:val="en-GB"/>
              </w:rPr>
            </w:pPr>
            <w:r w:rsidRPr="00C80CD4">
              <w:rPr>
                <w:b/>
                <w:noProof/>
                <w:position w:val="2"/>
              </w:rPr>
              <w:t>89 46 12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Andreas Fink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 w:eastAsia="zh-CN"/>
              </w:rPr>
              <w:t>Paradieshofstrasse 101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4054 BASEL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(Switzerland)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167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rFonts w:hint="cs"/>
                <w:noProof/>
                <w:position w:val="2"/>
                <w:rtl/>
                <w:lang w:val="en-GB"/>
              </w:rPr>
              <w:t>الهاتف:</w:t>
            </w:r>
            <w:r w:rsidRPr="00C80CD4">
              <w:rPr>
                <w:noProof/>
                <w:position w:val="2"/>
                <w:lang w:val="en-GB"/>
              </w:rPr>
              <w:tab/>
              <w:t>+41 78 6677333</w:t>
            </w:r>
          </w:p>
          <w:p w:rsidR="00542A9A" w:rsidRPr="005158BB" w:rsidRDefault="00542A9A" w:rsidP="005158BB">
            <w:pPr>
              <w:tabs>
                <w:tab w:val="left" w:pos="1167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spacing w:val="-10"/>
                <w:position w:val="2"/>
                <w:lang w:val="fr-CH"/>
              </w:rPr>
            </w:pPr>
            <w:r w:rsidRPr="005158BB">
              <w:rPr>
                <w:rFonts w:hint="cs"/>
                <w:noProof/>
                <w:spacing w:val="-10"/>
                <w:position w:val="2"/>
                <w:rtl/>
                <w:lang w:val="es-ES_tradnl"/>
              </w:rPr>
              <w:t>البريد الإلكتروني:</w:t>
            </w:r>
            <w:r w:rsidR="00431C42" w:rsidRPr="005158BB">
              <w:rPr>
                <w:noProof/>
                <w:spacing w:val="-10"/>
                <w:position w:val="2"/>
                <w:rtl/>
                <w:lang w:val="es-ES_tradnl"/>
              </w:rPr>
              <w:tab/>
            </w:r>
            <w:r w:rsidRPr="005158BB">
              <w:rPr>
                <w:noProof/>
                <w:spacing w:val="-16"/>
                <w:position w:val="2"/>
                <w:lang w:val="fr-CH"/>
              </w:rPr>
              <w:t>afink@fink-telecom.com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42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noProof/>
                <w:position w:val="2"/>
                <w:rtl/>
                <w:lang w:bidi="ar-EG"/>
              </w:rPr>
            </w:pPr>
            <w:r w:rsidRPr="00C80CD4">
              <w:rPr>
                <w:noProof/>
                <w:position w:val="2"/>
              </w:rPr>
              <w:t>2019.III.8</w:t>
            </w:r>
          </w:p>
        </w:tc>
      </w:tr>
    </w:tbl>
    <w:p w:rsidR="00542A9A" w:rsidRPr="00542A9A" w:rsidRDefault="00542A9A" w:rsidP="00542A9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position w:val="2"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t>السويد</w:t>
      </w:r>
      <w:r w:rsidRPr="00542A9A">
        <w:rPr>
          <w:rFonts w:eastAsia="SimSun"/>
          <w:b/>
          <w:bCs/>
          <w:position w:val="2"/>
          <w:lang w:bidi="ar-EG"/>
        </w:rPr>
        <w:tab/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693"/>
        <w:gridCol w:w="1276"/>
        <w:gridCol w:w="3263"/>
        <w:gridCol w:w="1273"/>
      </w:tblGrid>
      <w:tr w:rsidR="00542A9A" w:rsidRPr="00C80CD4" w:rsidTr="00C80CD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bidi="ar-EG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bidi="ar-EG"/>
              </w:rPr>
              <w:t>التاريخ الفعلي للإلغاء</w:t>
            </w:r>
          </w:p>
        </w:tc>
      </w:tr>
      <w:tr w:rsidR="00542A9A" w:rsidRPr="00C80CD4" w:rsidTr="00C80CD4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431C42" w:rsidP="00C80CD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bookmarkStart w:id="208" w:name="_Hlk507763894"/>
            <w:r w:rsidRPr="00C80CD4">
              <w:rPr>
                <w:rFonts w:hint="cs"/>
                <w:noProof/>
                <w:position w:val="2"/>
                <w:rtl/>
                <w:lang w:val="en-GB"/>
              </w:rPr>
              <w:t>السويد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b/>
                <w:bCs/>
                <w:noProof/>
                <w:position w:val="2"/>
                <w:lang w:val="es-ES_tradnl"/>
              </w:rPr>
            </w:pPr>
            <w:r w:rsidRPr="00C80CD4">
              <w:rPr>
                <w:b/>
                <w:bCs/>
                <w:noProof/>
                <w:position w:val="2"/>
                <w:lang w:val="es-ES_tradnl"/>
              </w:rPr>
              <w:t>Abbla Mobile S.A.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c/Saturno,</w:t>
            </w:r>
            <w:r w:rsidRPr="00C80CD4">
              <w:rPr>
                <w:noProof/>
                <w:position w:val="2"/>
                <w:lang w:val="es-ES_tradnl"/>
              </w:rPr>
              <w:br/>
              <w:t>1 Pozuelo de Alarcón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n-GB"/>
              </w:rPr>
            </w:pPr>
            <w:r w:rsidRPr="00C80CD4">
              <w:rPr>
                <w:noProof/>
                <w:position w:val="2"/>
                <w:lang w:val="en-GB"/>
              </w:rPr>
              <w:t>E-28224 MADRID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n-GB"/>
              </w:rPr>
              <w:t>(Spain)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bCs/>
                <w:noProof/>
                <w:position w:val="2"/>
              </w:rPr>
            </w:pPr>
            <w:bookmarkStart w:id="209" w:name="OLE_LINK39"/>
            <w:bookmarkStart w:id="210" w:name="OLE_LINK38"/>
            <w:bookmarkStart w:id="211" w:name="OLE_LINK37"/>
            <w:bookmarkEnd w:id="209"/>
            <w:bookmarkEnd w:id="210"/>
            <w:bookmarkEnd w:id="211"/>
            <w:r w:rsidRPr="00C80CD4">
              <w:rPr>
                <w:b/>
                <w:bCs/>
                <w:noProof/>
                <w:position w:val="2"/>
              </w:rPr>
              <w:t>89 46 06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Detlef Stube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c/Saturno,</w:t>
            </w:r>
            <w:r w:rsidRPr="00C80CD4">
              <w:rPr>
                <w:noProof/>
                <w:position w:val="2"/>
                <w:lang w:val="es-ES_tradnl"/>
              </w:rPr>
              <w:br/>
              <w:t>1 Poluezo de Alarcón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E-28224 MADRID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noProof/>
                <w:position w:val="2"/>
                <w:lang w:val="es-ES_tradnl"/>
              </w:rPr>
              <w:t>(Spain)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الهاتف:</w:t>
            </w:r>
            <w:r w:rsidRPr="00C80CD4">
              <w:rPr>
                <w:noProof/>
                <w:position w:val="2"/>
                <w:lang w:val="es-ES_tradnl"/>
              </w:rPr>
              <w:tab/>
              <w:t>+34 678 52 6699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الفاكس:</w:t>
            </w:r>
            <w:r w:rsidRPr="00C80CD4">
              <w:rPr>
                <w:noProof/>
                <w:position w:val="2"/>
                <w:lang w:val="es-ES_tradnl"/>
              </w:rPr>
              <w:tab/>
              <w:t>+34 913 51 8074</w:t>
            </w:r>
          </w:p>
          <w:p w:rsidR="00542A9A" w:rsidRPr="00C80CD4" w:rsidRDefault="00542A9A" w:rsidP="005158BB">
            <w:pPr>
              <w:tabs>
                <w:tab w:val="left" w:pos="1309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noProof/>
                <w:spacing w:val="-6"/>
                <w:position w:val="2"/>
                <w:lang w:val="es-ES_tradnl"/>
              </w:rPr>
            </w:pPr>
            <w:r w:rsidRPr="00C80CD4">
              <w:rPr>
                <w:rFonts w:hint="cs"/>
                <w:noProof/>
                <w:spacing w:val="-6"/>
                <w:position w:val="2"/>
                <w:rtl/>
                <w:lang w:val="es-ES_tradnl"/>
              </w:rPr>
              <w:t>البريد الإلكتروني:</w:t>
            </w:r>
            <w:r w:rsidR="00431C42" w:rsidRPr="00C80CD4">
              <w:rPr>
                <w:noProof/>
                <w:spacing w:val="-6"/>
                <w:position w:val="2"/>
                <w:rtl/>
                <w:lang w:val="es-ES_tradnl"/>
              </w:rPr>
              <w:tab/>
            </w:r>
            <w:r w:rsidRPr="00C80CD4">
              <w:rPr>
                <w:noProof/>
                <w:spacing w:val="-10"/>
                <w:position w:val="2"/>
                <w:lang w:val="en-GB"/>
              </w:rPr>
              <w:t>dstuebe@abbla.com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42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noProof/>
                <w:position w:val="2"/>
                <w:rtl/>
                <w:lang w:bidi="ar-EG"/>
              </w:rPr>
            </w:pPr>
            <w:r w:rsidRPr="00C80CD4">
              <w:rPr>
                <w:noProof/>
                <w:position w:val="2"/>
              </w:rPr>
              <w:t>2008.I.22</w:t>
            </w:r>
          </w:p>
        </w:tc>
      </w:tr>
    </w:tbl>
    <w:bookmarkEnd w:id="208"/>
    <w:p w:rsidR="00542A9A" w:rsidRPr="00542A9A" w:rsidRDefault="00542A9A" w:rsidP="00542A9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eastAsia="SimSun"/>
          <w:b/>
          <w:bCs/>
          <w:position w:val="2"/>
          <w:lang w:bidi="ar-EG"/>
        </w:rPr>
      </w:pPr>
      <w:r w:rsidRPr="00542A9A">
        <w:rPr>
          <w:rFonts w:eastAsia="SimSun" w:hint="cs"/>
          <w:b/>
          <w:bCs/>
          <w:position w:val="2"/>
          <w:rtl/>
          <w:lang w:bidi="ar-EG"/>
        </w:rPr>
        <w:t>فيتنام</w:t>
      </w:r>
      <w:r w:rsidRPr="00542A9A">
        <w:rPr>
          <w:rFonts w:eastAsia="SimSun"/>
          <w:b/>
          <w:bCs/>
          <w:position w:val="2"/>
          <w:lang w:bidi="ar-EG"/>
        </w:rPr>
        <w:tab/>
        <w:t>LIR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3"/>
        <w:gridCol w:w="1276"/>
        <w:gridCol w:w="4536"/>
      </w:tblGrid>
      <w:tr w:rsidR="00542A9A" w:rsidRPr="00C80CD4" w:rsidTr="00C80CD4"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-4"/>
                <w:position w:val="2"/>
                <w:lang w:val="fr-FR" w:bidi="ar-EG"/>
              </w:rPr>
            </w:pPr>
            <w:r w:rsidRPr="00C80CD4">
              <w:rPr>
                <w:rFonts w:eastAsia="SimSun"/>
                <w:i/>
                <w:iCs/>
                <w:spacing w:val="-4"/>
                <w:position w:val="2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rtl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رقم تعّرف</w:t>
            </w: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br/>
              <w:t>جهة الإصدار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A9A" w:rsidRPr="00C80CD4" w:rsidRDefault="00542A9A" w:rsidP="00C80CD4">
            <w:pPr>
              <w:spacing w:before="60" w:after="60" w:line="260" w:lineRule="exact"/>
              <w:rPr>
                <w:rFonts w:eastAsia="SimSun"/>
                <w:i/>
                <w:iCs/>
                <w:position w:val="2"/>
                <w:lang w:val="fr-FR"/>
              </w:rPr>
            </w:pPr>
            <w:r w:rsidRPr="00C80CD4">
              <w:rPr>
                <w:rFonts w:eastAsia="SimSun"/>
                <w:i/>
                <w:iCs/>
                <w:position w:val="2"/>
                <w:rtl/>
                <w:lang w:val="fr-FR"/>
              </w:rPr>
              <w:t>الاتصال</w:t>
            </w:r>
          </w:p>
        </w:tc>
      </w:tr>
      <w:tr w:rsidR="00542A9A" w:rsidRPr="00C80CD4" w:rsidTr="00C80CD4"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9A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color w:val="212121"/>
                <w:position w:val="2"/>
              </w:rPr>
            </w:pPr>
            <w:r w:rsidRPr="00C80CD4">
              <w:rPr>
                <w:rFonts w:hint="cs"/>
                <w:b/>
                <w:noProof/>
                <w:color w:val="000000"/>
                <w:position w:val="2"/>
                <w:rtl/>
              </w:rPr>
              <w:t>فيتنام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position w:val="2"/>
              </w:rPr>
            </w:pPr>
            <w:r w:rsidRPr="00C80CD4">
              <w:rPr>
                <w:b/>
                <w:noProof/>
                <w:position w:val="2"/>
              </w:rPr>
              <w:t>MOBIFONE CORPORATION (MOBIFONE)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position w:val="2"/>
              </w:rPr>
            </w:pPr>
            <w:r w:rsidRPr="00C80CD4">
              <w:rPr>
                <w:noProof/>
                <w:spacing w:val="-4"/>
                <w:position w:val="2"/>
              </w:rPr>
              <w:t>MobiFone Building, Lot VP1,</w:t>
            </w:r>
            <w:r w:rsidRPr="00C80CD4">
              <w:rPr>
                <w:noProof/>
                <w:position w:val="2"/>
              </w:rPr>
              <w:br/>
              <w:t>Yen Hoa Ward, Cau Giay District, Hanoi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noProof/>
                <w:color w:val="212121"/>
                <w:position w:val="2"/>
              </w:rPr>
            </w:pPr>
            <w:r w:rsidRPr="00C80CD4">
              <w:rPr>
                <w:b/>
                <w:noProof/>
                <w:position w:val="2"/>
                <w:lang w:val="vi-VN"/>
              </w:rPr>
              <w:t>89</w:t>
            </w:r>
            <w:r w:rsidRPr="00C80CD4">
              <w:rPr>
                <w:b/>
                <w:noProof/>
                <w:position w:val="2"/>
              </w:rPr>
              <w:t xml:space="preserve"> </w:t>
            </w:r>
            <w:r w:rsidRPr="00C80CD4">
              <w:rPr>
                <w:b/>
                <w:noProof/>
                <w:position w:val="2"/>
                <w:lang w:val="vi-VN"/>
              </w:rPr>
              <w:t>84</w:t>
            </w:r>
            <w:r w:rsidRPr="00C80CD4">
              <w:rPr>
                <w:b/>
                <w:noProof/>
                <w:position w:val="2"/>
              </w:rPr>
              <w:t xml:space="preserve"> </w:t>
            </w:r>
            <w:r w:rsidRPr="00C80CD4">
              <w:rPr>
                <w:b/>
                <w:noProof/>
                <w:position w:val="2"/>
                <w:lang w:val="vi-VN"/>
              </w:rPr>
              <w:t>01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noProof/>
                <w:position w:val="2"/>
              </w:rPr>
              <w:t>Nguyen Duy Binh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noProof/>
                <w:position w:val="2"/>
              </w:rPr>
              <w:t>MobiFone Building, Lot VP1,</w:t>
            </w:r>
            <w:r w:rsidRPr="00C80CD4">
              <w:rPr>
                <w:noProof/>
                <w:position w:val="2"/>
              </w:rPr>
              <w:br/>
              <w:t>Yen Hoa Ward, Cau Giay District, Hanoi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rFonts w:hint="cs"/>
                <w:noProof/>
                <w:position w:val="2"/>
                <w:rtl/>
              </w:rPr>
              <w:t>الهاتف:</w:t>
            </w:r>
            <w:r w:rsidRPr="00C80CD4">
              <w:rPr>
                <w:noProof/>
                <w:position w:val="2"/>
              </w:rPr>
              <w:tab/>
              <w:t>+84 24 37831766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rFonts w:hint="cs"/>
                <w:noProof/>
                <w:position w:val="2"/>
                <w:rtl/>
              </w:rPr>
              <w:t>الفاكس:</w:t>
            </w:r>
            <w:r w:rsidRPr="00C80CD4">
              <w:rPr>
                <w:noProof/>
                <w:position w:val="2"/>
              </w:rPr>
              <w:tab/>
              <w:t>+84 24 37831767</w:t>
            </w:r>
          </w:p>
          <w:p w:rsidR="00542A9A" w:rsidRPr="00C80CD4" w:rsidRDefault="00542A9A" w:rsidP="005158BB">
            <w:pPr>
              <w:tabs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color w:val="212121"/>
                <w:position w:val="2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البريد الإلكتروني:</w:t>
            </w:r>
            <w:r w:rsidR="00431C42" w:rsidRPr="00C80CD4">
              <w:rPr>
                <w:noProof/>
                <w:position w:val="2"/>
                <w:rtl/>
                <w:lang w:val="es-ES_tradnl"/>
              </w:rPr>
              <w:tab/>
            </w:r>
            <w:r w:rsidRPr="00C80CD4">
              <w:rPr>
                <w:noProof/>
                <w:position w:val="2"/>
                <w:lang w:val="vi-VN"/>
              </w:rPr>
              <w:t>binh.nguyen@mobifone.vn</w:t>
            </w:r>
          </w:p>
        </w:tc>
      </w:tr>
      <w:tr w:rsidR="00542A9A" w:rsidRPr="00C80CD4" w:rsidTr="00C80CD4"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431C42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Cs/>
                <w:noProof/>
                <w:spacing w:val="-10"/>
                <w:position w:val="2"/>
                <w:lang w:val="vi-VN"/>
              </w:rPr>
            </w:pPr>
            <w:r w:rsidRPr="00C80CD4">
              <w:rPr>
                <w:rFonts w:hint="cs"/>
                <w:b/>
                <w:noProof/>
                <w:color w:val="000000"/>
                <w:position w:val="2"/>
                <w:rtl/>
              </w:rPr>
              <w:t>فيتنام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b/>
                <w:noProof/>
                <w:color w:val="212121"/>
                <w:position w:val="2"/>
              </w:rPr>
            </w:pPr>
            <w:r w:rsidRPr="00C80CD4">
              <w:rPr>
                <w:b/>
                <w:noProof/>
                <w:color w:val="212121"/>
                <w:position w:val="2"/>
              </w:rPr>
              <w:t>VIETNAM POSTS AND TELECOMMUNICATIONS GROUP (VNPT)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color w:val="212121"/>
                <w:position w:val="2"/>
              </w:rPr>
            </w:pPr>
            <w:r w:rsidRPr="00C80CD4">
              <w:rPr>
                <w:noProof/>
                <w:color w:val="212121"/>
                <w:position w:val="2"/>
              </w:rPr>
              <w:t>57 Huynh Thuc Khang,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color w:val="212121"/>
                <w:position w:val="2"/>
              </w:rPr>
            </w:pPr>
            <w:r w:rsidRPr="00C80CD4">
              <w:rPr>
                <w:noProof/>
                <w:color w:val="212121"/>
                <w:position w:val="2"/>
              </w:rPr>
              <w:t>Hanoi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noProof/>
                <w:spacing w:val="-10"/>
                <w:position w:val="2"/>
                <w:lang w:val="vi-VN"/>
              </w:rPr>
            </w:pPr>
            <w:r w:rsidRPr="00C80CD4">
              <w:rPr>
                <w:b/>
                <w:noProof/>
                <w:position w:val="2"/>
                <w:lang w:val="vi-VN"/>
              </w:rPr>
              <w:t>89</w:t>
            </w:r>
            <w:r w:rsidRPr="00C80CD4">
              <w:rPr>
                <w:b/>
                <w:noProof/>
                <w:position w:val="2"/>
              </w:rPr>
              <w:t xml:space="preserve"> </w:t>
            </w:r>
            <w:r w:rsidRPr="00C80CD4">
              <w:rPr>
                <w:b/>
                <w:noProof/>
                <w:position w:val="2"/>
                <w:lang w:val="vi-VN"/>
              </w:rPr>
              <w:t>84</w:t>
            </w:r>
            <w:r w:rsidRPr="00C80CD4">
              <w:rPr>
                <w:b/>
                <w:noProof/>
                <w:position w:val="2"/>
              </w:rPr>
              <w:t xml:space="preserve"> 02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</w:rPr>
            </w:pPr>
            <w:r w:rsidRPr="00C80CD4">
              <w:rPr>
                <w:noProof/>
                <w:position w:val="2"/>
              </w:rPr>
              <w:t>Dao Viet Chien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color w:val="212121"/>
                <w:position w:val="2"/>
              </w:rPr>
            </w:pPr>
            <w:r w:rsidRPr="00C80CD4">
              <w:rPr>
                <w:noProof/>
                <w:color w:val="212121"/>
                <w:position w:val="2"/>
              </w:rPr>
              <w:t>57 Huynh Thuc Khang,</w:t>
            </w:r>
          </w:p>
          <w:p w:rsidR="00542A9A" w:rsidRPr="00C80CD4" w:rsidRDefault="00542A9A" w:rsidP="00C80CD4">
            <w:pPr>
              <w:tabs>
                <w:tab w:val="left" w:pos="567"/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noProof/>
                <w:color w:val="212121"/>
                <w:position w:val="2"/>
                <w:lang w:val="fr-CH"/>
              </w:rPr>
              <w:t>Hanoi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rFonts w:hint="cs"/>
                <w:noProof/>
                <w:position w:val="2"/>
                <w:rtl/>
                <w:lang w:val="fr-CH"/>
              </w:rPr>
              <w:t>الهاتف:</w:t>
            </w:r>
            <w:r w:rsidRPr="00C80CD4">
              <w:rPr>
                <w:noProof/>
                <w:position w:val="2"/>
                <w:lang w:val="fr-CH"/>
              </w:rPr>
              <w:tab/>
              <w:t>+84 24 37741215</w:t>
            </w:r>
          </w:p>
          <w:p w:rsidR="00542A9A" w:rsidRPr="00C80CD4" w:rsidRDefault="00542A9A" w:rsidP="00802E2B">
            <w:pPr>
              <w:tabs>
                <w:tab w:val="left" w:pos="884"/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rFonts w:hint="cs"/>
                <w:noProof/>
                <w:position w:val="2"/>
                <w:rtl/>
                <w:lang w:val="fr-CH"/>
              </w:rPr>
              <w:t>الفاكس:</w:t>
            </w:r>
            <w:r w:rsidRPr="00C80CD4">
              <w:rPr>
                <w:noProof/>
                <w:position w:val="2"/>
                <w:lang w:val="fr-CH"/>
              </w:rPr>
              <w:tab/>
              <w:t>+84 24 37741205</w:t>
            </w:r>
          </w:p>
          <w:p w:rsidR="00542A9A" w:rsidRPr="00C80CD4" w:rsidRDefault="00542A9A" w:rsidP="005158BB">
            <w:pPr>
              <w:tabs>
                <w:tab w:val="left" w:pos="1451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noProof/>
                <w:position w:val="2"/>
                <w:lang w:val="fr-CH"/>
              </w:rPr>
            </w:pPr>
            <w:r w:rsidRPr="00C80CD4">
              <w:rPr>
                <w:rFonts w:hint="cs"/>
                <w:noProof/>
                <w:position w:val="2"/>
                <w:rtl/>
                <w:lang w:val="es-ES_tradnl"/>
              </w:rPr>
              <w:t>البريد الإلكتروني:</w:t>
            </w:r>
            <w:r w:rsidR="00431C42" w:rsidRPr="00C80CD4">
              <w:rPr>
                <w:noProof/>
                <w:position w:val="2"/>
                <w:rtl/>
                <w:lang w:val="es-ES_tradnl"/>
              </w:rPr>
              <w:tab/>
            </w:r>
            <w:r w:rsidRPr="00C80CD4">
              <w:rPr>
                <w:noProof/>
                <w:position w:val="2"/>
                <w:lang w:val="fr-CH"/>
              </w:rPr>
              <w:t>chiendv@vnpt.vn</w:t>
            </w:r>
          </w:p>
        </w:tc>
      </w:tr>
    </w:tbl>
    <w:p w:rsidR="009157CB" w:rsidRDefault="009157CB" w:rsidP="00431C42">
      <w:pPr>
        <w:rPr>
          <w:rFonts w:eastAsia="SimSun"/>
          <w:rtl/>
          <w:lang w:bidi="ar-EG"/>
        </w:rPr>
      </w:pPr>
    </w:p>
    <w:p w:rsidR="00542A9A" w:rsidRDefault="00542A9A" w:rsidP="00431C4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542A9A" w:rsidRPr="003F66BF" w:rsidRDefault="00542A9A" w:rsidP="00542A9A">
      <w:pPr>
        <w:rPr>
          <w:rFonts w:eastAsia="SimSun"/>
          <w:sz w:val="2"/>
          <w:szCs w:val="2"/>
          <w:rtl/>
          <w:lang w:bidi="ar-EG"/>
        </w:rPr>
      </w:pPr>
    </w:p>
    <w:p w:rsidR="00F30640" w:rsidRPr="009A6410" w:rsidRDefault="00F30640" w:rsidP="005A2762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212" w:name="_Toc359596912"/>
      <w:bookmarkStart w:id="213" w:name="_Toc5628963"/>
      <w:bookmarkStart w:id="214" w:name="_Toc5631944"/>
      <w:bookmarkStart w:id="215" w:name="P35"/>
      <w:r w:rsidRPr="009A6410">
        <w:rPr>
          <w:rFonts w:eastAsia="SimSun" w:hint="cs"/>
          <w:position w:val="4"/>
          <w:rtl/>
        </w:rPr>
        <w:t xml:space="preserve">الرموز الدليلية للشبكات المتنقلة </w:t>
      </w:r>
      <w:r w:rsidRPr="009A6410">
        <w:rPr>
          <w:rFonts w:eastAsia="SimSun"/>
          <w:position w:val="4"/>
        </w:rPr>
        <w:t>(MNC)</w:t>
      </w:r>
      <w:r w:rsidRPr="009A6410">
        <w:rPr>
          <w:rFonts w:eastAsia="SimSun" w:hint="cs"/>
          <w:position w:val="4"/>
          <w:rtl/>
        </w:rPr>
        <w:t xml:space="preserve"> فيما يتعلق بالخطة الدولية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>لتعرّف هوية الشبكات العمومية والاشتراكات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(وفقاً للتوصية </w:t>
      </w:r>
      <w:r w:rsidRPr="009A6410">
        <w:rPr>
          <w:rFonts w:eastAsia="SimSun"/>
          <w:position w:val="4"/>
        </w:rPr>
        <w:t>ITU</w:t>
      </w:r>
      <w:r w:rsidRPr="009A6410">
        <w:rPr>
          <w:rFonts w:eastAsia="SimSun"/>
          <w:position w:val="4"/>
        </w:rPr>
        <w:noBreakHyphen/>
        <w:t>T E.212</w:t>
      </w:r>
      <w:r w:rsidRPr="009A6410">
        <w:rPr>
          <w:rFonts w:eastAsia="SimSun" w:hint="cs"/>
          <w:position w:val="4"/>
          <w:rtl/>
        </w:rPr>
        <w:t xml:space="preserve"> </w:t>
      </w:r>
      <w:r w:rsidRPr="009A6410">
        <w:rPr>
          <w:rFonts w:eastAsia="SimSun"/>
          <w:position w:val="4"/>
        </w:rPr>
        <w:t>(2008/05)</w:t>
      </w:r>
      <w:r w:rsidRPr="009A6410">
        <w:rPr>
          <w:rFonts w:eastAsia="SimSun" w:hint="cs"/>
          <w:position w:val="4"/>
          <w:rtl/>
        </w:rPr>
        <w:t>)</w:t>
      </w:r>
      <w:r w:rsidRPr="009A6410">
        <w:rPr>
          <w:rFonts w:eastAsia="SimSun" w:hint="cs"/>
          <w:position w:val="4"/>
          <w:rtl/>
        </w:rPr>
        <w:br/>
        <w:t xml:space="preserve">(الوضع في </w:t>
      </w:r>
      <w:r w:rsidRPr="009A6410">
        <w:rPr>
          <w:rFonts w:eastAsia="SimSun"/>
          <w:position w:val="4"/>
        </w:rPr>
        <w:t>15</w:t>
      </w:r>
      <w:r w:rsidRPr="009A6410">
        <w:rPr>
          <w:rFonts w:eastAsia="SimSun" w:hint="cs"/>
          <w:position w:val="4"/>
          <w:rtl/>
        </w:rPr>
        <w:t xml:space="preserve"> </w:t>
      </w:r>
      <w:r w:rsidR="005A2762">
        <w:rPr>
          <w:rFonts w:eastAsia="SimSun" w:hint="cs"/>
          <w:position w:val="4"/>
          <w:rtl/>
        </w:rPr>
        <w:t xml:space="preserve">ديسمبر </w:t>
      </w:r>
      <w:r w:rsidRPr="009A6410">
        <w:rPr>
          <w:rFonts w:eastAsia="SimSun"/>
          <w:position w:val="4"/>
        </w:rPr>
        <w:t>201</w:t>
      </w:r>
      <w:r w:rsidR="005A2762">
        <w:rPr>
          <w:rFonts w:eastAsia="SimSun"/>
          <w:position w:val="4"/>
        </w:rPr>
        <w:t>8</w:t>
      </w:r>
      <w:r w:rsidRPr="009A6410">
        <w:rPr>
          <w:rFonts w:eastAsia="SimSun" w:hint="cs"/>
          <w:position w:val="4"/>
          <w:rtl/>
        </w:rPr>
        <w:t>)</w:t>
      </w:r>
      <w:bookmarkEnd w:id="212"/>
      <w:bookmarkEnd w:id="213"/>
      <w:bookmarkEnd w:id="214"/>
    </w:p>
    <w:bookmarkEnd w:id="215"/>
    <w:p w:rsidR="00016F4D" w:rsidRPr="009A6410" w:rsidRDefault="00016F4D" w:rsidP="005A2762">
      <w:pPr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(ملحق بالنشرة التشغيلية للاتحاد رقم</w:t>
      </w:r>
      <w:r w:rsidR="008352EE" w:rsidRPr="009A6410">
        <w:rPr>
          <w:rFonts w:eastAsia="SimSun" w:hint="cs"/>
          <w:rtl/>
          <w:lang w:bidi="ar-EG"/>
        </w:rPr>
        <w:t xml:space="preserve"> </w:t>
      </w:r>
      <w:r w:rsidRPr="009A6410">
        <w:rPr>
          <w:rFonts w:eastAsia="SimSun"/>
          <w:lang w:bidi="ar-EG"/>
        </w:rPr>
        <w:t>1</w:t>
      </w:r>
      <w:r w:rsidR="005A2762">
        <w:rPr>
          <w:rFonts w:eastAsia="SimSun"/>
          <w:lang w:bidi="ar-EG"/>
        </w:rPr>
        <w:t>162</w:t>
      </w:r>
      <w:r w:rsidR="008352EE" w:rsidRPr="009A6410">
        <w:rPr>
          <w:rFonts w:eastAsia="SimSun" w:hint="cs"/>
          <w:rtl/>
          <w:lang w:bidi="ar-EG"/>
        </w:rPr>
        <w:t xml:space="preserve"> - </w:t>
      </w:r>
      <w:r w:rsidRPr="009A6410">
        <w:rPr>
          <w:rFonts w:eastAsia="SimSun"/>
          <w:lang w:bidi="ar-EG"/>
        </w:rPr>
        <w:t>201</w:t>
      </w:r>
      <w:r w:rsidR="005A2762">
        <w:rPr>
          <w:rFonts w:eastAsia="SimSun"/>
          <w:lang w:bidi="ar-EG"/>
        </w:rPr>
        <w:t>8</w:t>
      </w:r>
      <w:r w:rsidRPr="009A6410">
        <w:rPr>
          <w:rFonts w:eastAsia="SimSun"/>
          <w:lang w:bidi="ar-EG"/>
        </w:rPr>
        <w:t>.</w:t>
      </w:r>
      <w:r w:rsidR="005A2762">
        <w:rPr>
          <w:rFonts w:eastAsia="SimSun"/>
          <w:lang w:bidi="ar-EG"/>
        </w:rPr>
        <w:t>X</w:t>
      </w:r>
      <w:r w:rsidRPr="009A6410">
        <w:rPr>
          <w:rFonts w:eastAsia="SimSun"/>
          <w:lang w:bidi="ar-EG"/>
        </w:rPr>
        <w:t>II.15</w:t>
      </w:r>
      <w:r w:rsidRPr="009A6410">
        <w:rPr>
          <w:rFonts w:eastAsia="SimSun" w:hint="cs"/>
          <w:rtl/>
          <w:lang w:bidi="ar-EG"/>
        </w:rPr>
        <w:t>)</w:t>
      </w:r>
      <w:r w:rsidRPr="009A6410">
        <w:rPr>
          <w:rFonts w:eastAsia="SimSun"/>
          <w:rtl/>
          <w:lang w:bidi="ar-EG"/>
        </w:rPr>
        <w:br/>
      </w:r>
      <w:r w:rsidRPr="009A6410">
        <w:rPr>
          <w:rFonts w:eastAsia="SimSun" w:hint="cs"/>
          <w:rtl/>
          <w:lang w:bidi="ar-EG"/>
        </w:rPr>
        <w:t xml:space="preserve">(التعديل رقم </w:t>
      </w:r>
      <w:r w:rsidR="005A2762">
        <w:rPr>
          <w:rFonts w:eastAsia="SimSun"/>
          <w:lang w:bidi="ar-EG"/>
        </w:rPr>
        <w:t>6</w:t>
      </w:r>
      <w:r w:rsidRPr="009A6410">
        <w:rPr>
          <w:rFonts w:eastAsia="SimSun" w:hint="cs"/>
          <w:rtl/>
          <w:lang w:bidi="ar-EG"/>
        </w:rPr>
        <w:t>)</w:t>
      </w:r>
    </w:p>
    <w:p w:rsidR="00016F4D" w:rsidRPr="009A6410" w:rsidRDefault="00016F4D" w:rsidP="008352EE">
      <w:pPr>
        <w:tabs>
          <w:tab w:val="left" w:pos="6884"/>
        </w:tabs>
        <w:bidi w:val="0"/>
        <w:rPr>
          <w:rFonts w:eastAsia="SimSun"/>
          <w:sz w:val="2"/>
          <w:szCs w:val="2"/>
          <w:lang w:bidi="ar-EG"/>
        </w:rPr>
      </w:pPr>
    </w:p>
    <w:tbl>
      <w:tblPr>
        <w:tblStyle w:val="TableGrid"/>
        <w:bidiVisual/>
        <w:tblW w:w="5000" w:type="pct"/>
        <w:tblInd w:w="39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5"/>
        <w:gridCol w:w="1841"/>
        <w:gridCol w:w="5517"/>
      </w:tblGrid>
      <w:tr w:rsidR="00016F4D" w:rsidRPr="00C80CD4" w:rsidTr="00C752F4">
        <w:tc>
          <w:tcPr>
            <w:tcW w:w="2268" w:type="dxa"/>
          </w:tcPr>
          <w:p w:rsidR="00016F4D" w:rsidRPr="00C80CD4" w:rsidRDefault="00016F4D" w:rsidP="00C80CD4">
            <w:pPr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C80CD4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842" w:type="dxa"/>
          </w:tcPr>
          <w:p w:rsidR="00016F4D" w:rsidRPr="00C80CD4" w:rsidRDefault="00016F4D" w:rsidP="00C80CD4">
            <w:pPr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C80CD4">
              <w:rPr>
                <w:rFonts w:eastAsia="SimSun"/>
                <w:b/>
                <w:i/>
                <w:color w:val="000000"/>
              </w:rPr>
              <w:t>*MCC + MNC</w:t>
            </w:r>
          </w:p>
        </w:tc>
        <w:tc>
          <w:tcPr>
            <w:tcW w:w="5529" w:type="dxa"/>
          </w:tcPr>
          <w:p w:rsidR="00016F4D" w:rsidRPr="00C80CD4" w:rsidRDefault="00016F4D" w:rsidP="00C80CD4">
            <w:pPr>
              <w:spacing w:before="60" w:after="60" w:line="260" w:lineRule="exact"/>
              <w:rPr>
                <w:rFonts w:eastAsia="SimSun"/>
                <w:rtl/>
                <w:lang w:bidi="ar-EG"/>
              </w:rPr>
            </w:pPr>
            <w:r w:rsidRPr="00C80CD4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المشغل/الشبكة</w:t>
            </w:r>
          </w:p>
        </w:tc>
      </w:tr>
      <w:tr w:rsidR="00C80CD4" w:rsidRPr="00C80CD4" w:rsidTr="00C752F4">
        <w:tc>
          <w:tcPr>
            <w:tcW w:w="2268" w:type="dxa"/>
            <w:vMerge w:val="restart"/>
          </w:tcPr>
          <w:p w:rsidR="00C80CD4" w:rsidRPr="00C80CD4" w:rsidRDefault="00C80CD4" w:rsidP="00C80CD4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C80CD4">
              <w:rPr>
                <w:rFonts w:eastAsia="SimSun" w:hint="cs"/>
                <w:b/>
                <w:bCs/>
                <w:rtl/>
                <w:lang w:bidi="ar-EG"/>
              </w:rPr>
              <w:t xml:space="preserve">السويد </w:t>
            </w:r>
            <w:r w:rsidRPr="00C80CD4">
              <w:rPr>
                <w:rFonts w:eastAsia="SimSun"/>
                <w:b/>
                <w:bCs/>
                <w:lang w:bidi="ar-EG"/>
              </w:rPr>
              <w:t>SUP</w:t>
            </w:r>
          </w:p>
        </w:tc>
        <w:tc>
          <w:tcPr>
            <w:tcW w:w="1842" w:type="dxa"/>
          </w:tcPr>
          <w:p w:rsidR="00C80CD4" w:rsidRPr="00C80CD4" w:rsidRDefault="00C80CD4" w:rsidP="00831628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center"/>
              <w:rPr>
                <w:rFonts w:eastAsia="SimSun"/>
                <w:b/>
                <w:bCs/>
                <w:rtl/>
                <w:lang w:bidi="ar-EG"/>
              </w:rPr>
            </w:pPr>
          </w:p>
        </w:tc>
        <w:tc>
          <w:tcPr>
            <w:tcW w:w="5529" w:type="dxa"/>
          </w:tcPr>
          <w:p w:rsidR="00C80CD4" w:rsidRPr="00C80CD4" w:rsidRDefault="00C80CD4" w:rsidP="00C80CD4">
            <w:pPr>
              <w:spacing w:before="60" w:after="60" w:line="260" w:lineRule="exact"/>
              <w:ind w:left="283" w:hanging="283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C80CD4" w:rsidRPr="00C80CD4" w:rsidTr="00C752F4">
        <w:tc>
          <w:tcPr>
            <w:tcW w:w="2268" w:type="dxa"/>
            <w:vMerge/>
          </w:tcPr>
          <w:p w:rsidR="00C80CD4" w:rsidRPr="00C80CD4" w:rsidRDefault="00C80CD4" w:rsidP="00C80CD4">
            <w:pPr>
              <w:spacing w:before="60" w:after="60" w:line="260" w:lineRule="exact"/>
              <w:ind w:left="720" w:hanging="720"/>
              <w:jc w:val="left"/>
              <w:rPr>
                <w:rFonts w:eastAsia="SimSun"/>
                <w:color w:val="000000"/>
                <w:rtl/>
              </w:rPr>
            </w:pPr>
          </w:p>
        </w:tc>
        <w:tc>
          <w:tcPr>
            <w:tcW w:w="1842" w:type="dxa"/>
          </w:tcPr>
          <w:p w:rsidR="00C80CD4" w:rsidRPr="00C80CD4" w:rsidRDefault="00C80CD4" w:rsidP="00831628">
            <w:pPr>
              <w:spacing w:before="60" w:after="60" w:line="260" w:lineRule="exact"/>
              <w:ind w:left="720" w:hanging="720"/>
              <w:jc w:val="center"/>
              <w:rPr>
                <w:rFonts w:eastAsia="SimSun"/>
                <w:color w:val="000000"/>
                <w:highlight w:val="yellow"/>
                <w:rtl/>
              </w:rPr>
            </w:pPr>
            <w:r w:rsidRPr="00C80CD4">
              <w:rPr>
                <w:rFonts w:eastAsia="SimSun"/>
                <w:color w:val="000000"/>
              </w:rPr>
              <w:t>240 30</w:t>
            </w:r>
          </w:p>
        </w:tc>
        <w:tc>
          <w:tcPr>
            <w:tcW w:w="5529" w:type="dxa"/>
          </w:tcPr>
          <w:p w:rsidR="00C80CD4" w:rsidRPr="00C80CD4" w:rsidRDefault="00C80CD4" w:rsidP="00C80CD4">
            <w:pPr>
              <w:spacing w:before="60" w:after="60" w:line="260" w:lineRule="exact"/>
              <w:ind w:left="720" w:hanging="720"/>
              <w:jc w:val="left"/>
              <w:rPr>
                <w:rFonts w:eastAsia="SimSun"/>
                <w:color w:val="000000"/>
                <w:highlight w:val="yellow"/>
                <w:rtl/>
              </w:rPr>
            </w:pPr>
            <w:r w:rsidRPr="00C80CD4">
              <w:rPr>
                <w:rFonts w:eastAsia="SimSun"/>
                <w:color w:val="000000"/>
                <w:lang w:val="en-GB"/>
              </w:rPr>
              <w:t>NextGen Mobile Ltd.</w:t>
            </w:r>
          </w:p>
        </w:tc>
      </w:tr>
      <w:tr w:rsidR="00C80CD4" w:rsidRPr="00C80CD4" w:rsidTr="00C752F4">
        <w:tc>
          <w:tcPr>
            <w:tcW w:w="2268" w:type="dxa"/>
            <w:vMerge w:val="restart"/>
          </w:tcPr>
          <w:p w:rsidR="00C80CD4" w:rsidRPr="00C80CD4" w:rsidRDefault="00C80CD4" w:rsidP="00C80CD4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C80CD4">
              <w:rPr>
                <w:rFonts w:eastAsia="SimSun" w:hint="cs"/>
                <w:b/>
                <w:bCs/>
                <w:rtl/>
                <w:lang w:bidi="ar-EG"/>
              </w:rPr>
              <w:t xml:space="preserve">السويد </w:t>
            </w:r>
            <w:r w:rsidRPr="00C80CD4"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1842" w:type="dxa"/>
          </w:tcPr>
          <w:p w:rsidR="00C80CD4" w:rsidRPr="00C80CD4" w:rsidRDefault="00C80CD4" w:rsidP="00831628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center"/>
              <w:rPr>
                <w:rFonts w:eastAsia="SimSun"/>
                <w:b/>
                <w:bCs/>
                <w:lang w:bidi="ar-EG"/>
              </w:rPr>
            </w:pPr>
          </w:p>
        </w:tc>
        <w:tc>
          <w:tcPr>
            <w:tcW w:w="5529" w:type="dxa"/>
          </w:tcPr>
          <w:p w:rsidR="00C80CD4" w:rsidRPr="00C80CD4" w:rsidRDefault="00C80CD4" w:rsidP="00C80CD4">
            <w:pPr>
              <w:tabs>
                <w:tab w:val="left" w:pos="283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lang w:bidi="ar-EG"/>
              </w:rPr>
            </w:pPr>
          </w:p>
        </w:tc>
      </w:tr>
      <w:tr w:rsidR="00C80CD4" w:rsidRPr="00C80CD4" w:rsidTr="00C752F4">
        <w:tc>
          <w:tcPr>
            <w:tcW w:w="2268" w:type="dxa"/>
            <w:vMerge/>
          </w:tcPr>
          <w:p w:rsidR="00C80CD4" w:rsidRPr="00C80CD4" w:rsidRDefault="00C80CD4" w:rsidP="00C80CD4">
            <w:pPr>
              <w:spacing w:before="60" w:after="60" w:line="260" w:lineRule="exact"/>
              <w:ind w:left="720" w:hanging="720"/>
              <w:jc w:val="left"/>
              <w:rPr>
                <w:rFonts w:eastAsia="SimSun"/>
                <w:color w:val="000000"/>
                <w:rtl/>
              </w:rPr>
            </w:pPr>
          </w:p>
        </w:tc>
        <w:tc>
          <w:tcPr>
            <w:tcW w:w="1842" w:type="dxa"/>
          </w:tcPr>
          <w:p w:rsidR="00C80CD4" w:rsidRPr="00C80CD4" w:rsidRDefault="00C80CD4" w:rsidP="00831628">
            <w:pPr>
              <w:tabs>
                <w:tab w:val="left" w:pos="1170"/>
              </w:tabs>
              <w:spacing w:before="60" w:after="60" w:line="260" w:lineRule="exact"/>
              <w:ind w:left="720" w:hanging="720"/>
              <w:jc w:val="center"/>
              <w:rPr>
                <w:rFonts w:eastAsia="SimSun"/>
                <w:color w:val="000000"/>
                <w:highlight w:val="yellow"/>
                <w:rtl/>
              </w:rPr>
            </w:pPr>
            <w:r w:rsidRPr="00C80CD4">
              <w:rPr>
                <w:rFonts w:eastAsia="SimSun"/>
                <w:color w:val="000000"/>
              </w:rPr>
              <w:t>240 63</w:t>
            </w:r>
          </w:p>
        </w:tc>
        <w:tc>
          <w:tcPr>
            <w:tcW w:w="5529" w:type="dxa"/>
          </w:tcPr>
          <w:p w:rsidR="00C80CD4" w:rsidRPr="00C80CD4" w:rsidRDefault="00C80CD4" w:rsidP="00C80CD4">
            <w:pPr>
              <w:tabs>
                <w:tab w:val="left" w:pos="2749"/>
                <w:tab w:val="left" w:pos="4242"/>
              </w:tabs>
              <w:spacing w:before="60" w:after="60" w:line="260" w:lineRule="exact"/>
              <w:ind w:left="720" w:hanging="720"/>
              <w:jc w:val="left"/>
              <w:rPr>
                <w:rFonts w:eastAsia="SimSun"/>
                <w:color w:val="000000"/>
                <w:highlight w:val="yellow"/>
              </w:rPr>
            </w:pPr>
            <w:r w:rsidRPr="00C80CD4">
              <w:rPr>
                <w:rFonts w:eastAsia="SimSun"/>
                <w:color w:val="000000"/>
                <w:lang w:val="en-GB"/>
              </w:rPr>
              <w:t>Fink Telecom Services</w:t>
            </w:r>
          </w:p>
        </w:tc>
      </w:tr>
    </w:tbl>
    <w:p w:rsidR="00016F4D" w:rsidRPr="009A6410" w:rsidRDefault="00016F4D" w:rsidP="00016F4D">
      <w:pPr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_________</w:t>
      </w:r>
    </w:p>
    <w:p w:rsidR="0018250C" w:rsidRDefault="00016F4D" w:rsidP="00C80CD4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 w:bidi="ar-EG"/>
        </w:rPr>
      </w:pPr>
      <w:r w:rsidRPr="009A6410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9A6410">
        <w:rPr>
          <w:rFonts w:eastAsia="SimSun" w:hint="cs"/>
          <w:sz w:val="18"/>
          <w:szCs w:val="24"/>
          <w:rtl/>
          <w:lang w:bidi="ar-EG"/>
        </w:rPr>
        <w:tab/>
      </w:r>
      <w:r w:rsidRPr="009A6410">
        <w:rPr>
          <w:rFonts w:eastAsia="SimSun"/>
          <w:sz w:val="18"/>
          <w:szCs w:val="24"/>
          <w:lang w:val="de-CH" w:bidi="ar-EG"/>
        </w:rPr>
        <w:t>MCC</w:t>
      </w:r>
      <w:r w:rsidRPr="009A6410">
        <w:rPr>
          <w:rFonts w:eastAsia="SimSun" w:hint="cs"/>
          <w:sz w:val="18"/>
          <w:szCs w:val="24"/>
          <w:rtl/>
          <w:lang w:bidi="ar-EG"/>
        </w:rPr>
        <w:t>:</w:t>
      </w:r>
      <w:r w:rsidRPr="009A6410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9A6410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9A6410">
        <w:rPr>
          <w:rFonts w:eastAsia="SimSun" w:hint="cs"/>
          <w:sz w:val="18"/>
          <w:szCs w:val="24"/>
          <w:rtl/>
          <w:lang w:bidi="ar-EG"/>
        </w:rPr>
        <w:br/>
      </w:r>
      <w:r w:rsidRPr="009A6410">
        <w:rPr>
          <w:rFonts w:eastAsia="SimSun" w:hint="cs"/>
          <w:sz w:val="18"/>
          <w:szCs w:val="24"/>
          <w:rtl/>
          <w:lang w:bidi="ar-EG"/>
        </w:rPr>
        <w:tab/>
      </w:r>
      <w:r w:rsidRPr="009A6410">
        <w:rPr>
          <w:rFonts w:eastAsia="SimSun"/>
          <w:sz w:val="18"/>
          <w:szCs w:val="24"/>
          <w:lang w:val="de-CH" w:bidi="ar-EG"/>
        </w:rPr>
        <w:t>MNC</w:t>
      </w:r>
      <w:r w:rsidRPr="009A6410">
        <w:rPr>
          <w:rFonts w:eastAsia="SimSun" w:hint="cs"/>
          <w:sz w:val="18"/>
          <w:szCs w:val="24"/>
          <w:rtl/>
          <w:lang w:bidi="ar-EG"/>
        </w:rPr>
        <w:t>:</w:t>
      </w:r>
      <w:r w:rsidRPr="009A6410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9A6410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  <w:bookmarkStart w:id="216" w:name="_Toc411249982"/>
      <w:bookmarkStart w:id="217" w:name="_Toc413754226"/>
      <w:bookmarkStart w:id="218" w:name="_Toc414264982"/>
    </w:p>
    <w:p w:rsidR="00C80CD4" w:rsidRDefault="00C80CD4" w:rsidP="00C80CD4">
      <w:pPr>
        <w:rPr>
          <w:rFonts w:eastAsia="SimSun"/>
          <w:rtl/>
          <w:lang w:bidi="ar-EG"/>
        </w:rPr>
      </w:pPr>
    </w:p>
    <w:p w:rsidR="00C80CD4" w:rsidRPr="009A6410" w:rsidRDefault="00C80CD4" w:rsidP="00C80CD4">
      <w:pPr>
        <w:rPr>
          <w:rFonts w:eastAsia="SimSun"/>
          <w:rtl/>
          <w:lang w:bidi="ar-EG"/>
        </w:rPr>
      </w:pPr>
    </w:p>
    <w:p w:rsidR="00F30640" w:rsidRPr="009A6410" w:rsidRDefault="00F30640" w:rsidP="00C80CD4">
      <w:pPr>
        <w:pStyle w:val="Heading2"/>
        <w:keepNext w:val="0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219" w:name="_Toc359596913"/>
      <w:bookmarkStart w:id="220" w:name="_Toc5628964"/>
      <w:bookmarkStart w:id="221" w:name="_Toc5631945"/>
      <w:bookmarkStart w:id="222" w:name="P36"/>
      <w:bookmarkEnd w:id="216"/>
      <w:bookmarkEnd w:id="217"/>
      <w:bookmarkEnd w:id="218"/>
      <w:r w:rsidRPr="009A6410">
        <w:rPr>
          <w:rFonts w:eastAsia="SimSun" w:hint="cs"/>
          <w:position w:val="4"/>
          <w:rtl/>
        </w:rPr>
        <w:t xml:space="preserve">قائمة بالرموز الدليلية لمناطق/شبكات التشوير </w:t>
      </w:r>
      <w:r w:rsidRPr="009A6410">
        <w:rPr>
          <w:rFonts w:eastAsia="SimSun"/>
          <w:position w:val="4"/>
        </w:rPr>
        <w:t>(SANC)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(تكملة للتوصية </w:t>
      </w:r>
      <w:r w:rsidRPr="009A6410">
        <w:rPr>
          <w:rFonts w:eastAsia="SimSun"/>
          <w:position w:val="4"/>
        </w:rPr>
        <w:t>ITU-T Q.708</w:t>
      </w:r>
      <w:r w:rsidRPr="009A6410">
        <w:rPr>
          <w:rFonts w:eastAsia="SimSun" w:hint="cs"/>
          <w:position w:val="4"/>
          <w:rtl/>
        </w:rPr>
        <w:t xml:space="preserve"> </w:t>
      </w:r>
      <w:r w:rsidRPr="009A6410">
        <w:rPr>
          <w:rFonts w:eastAsia="SimSun"/>
          <w:position w:val="4"/>
        </w:rPr>
        <w:t>(1999/03)</w:t>
      </w:r>
      <w:r w:rsidRPr="009A6410">
        <w:rPr>
          <w:rFonts w:eastAsia="SimSun" w:hint="cs"/>
          <w:position w:val="4"/>
          <w:rtl/>
        </w:rPr>
        <w:t>)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(الوضع في </w:t>
      </w:r>
      <w:r w:rsidRPr="009A6410">
        <w:rPr>
          <w:rFonts w:eastAsia="SimSun"/>
          <w:position w:val="4"/>
        </w:rPr>
        <w:t>1</w:t>
      </w:r>
      <w:r w:rsidRPr="009A6410">
        <w:rPr>
          <w:rFonts w:eastAsia="SimSun" w:hint="cs"/>
          <w:position w:val="4"/>
          <w:rtl/>
        </w:rPr>
        <w:t xml:space="preserve"> </w:t>
      </w:r>
      <w:r w:rsidR="005A2762">
        <w:rPr>
          <w:rFonts w:eastAsia="SimSun" w:hint="cs"/>
          <w:position w:val="4"/>
          <w:rtl/>
        </w:rPr>
        <w:t>يونيو</w:t>
      </w:r>
      <w:r w:rsidRPr="009A6410">
        <w:rPr>
          <w:rFonts w:eastAsia="SimSun" w:hint="cs"/>
          <w:position w:val="4"/>
          <w:rtl/>
        </w:rPr>
        <w:t xml:space="preserve"> </w:t>
      </w:r>
      <w:r w:rsidR="005A2762">
        <w:rPr>
          <w:rFonts w:eastAsia="SimSun"/>
          <w:position w:val="4"/>
        </w:rPr>
        <w:t>2017</w:t>
      </w:r>
      <w:r w:rsidRPr="009A6410">
        <w:rPr>
          <w:rFonts w:eastAsia="SimSun" w:hint="cs"/>
          <w:position w:val="4"/>
          <w:rtl/>
        </w:rPr>
        <w:t>)</w:t>
      </w:r>
      <w:bookmarkEnd w:id="219"/>
      <w:bookmarkEnd w:id="220"/>
      <w:bookmarkEnd w:id="221"/>
    </w:p>
    <w:bookmarkEnd w:id="222"/>
    <w:p w:rsidR="00016F4D" w:rsidRPr="009A6410" w:rsidRDefault="00016F4D" w:rsidP="00C80CD4">
      <w:pPr>
        <w:spacing w:after="120"/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117314" w:rsidRPr="009A6410">
        <w:rPr>
          <w:rFonts w:eastAsia="SimSun"/>
          <w:lang w:bidi="ar-EG"/>
        </w:rPr>
        <w:t>1</w:t>
      </w:r>
      <w:r w:rsidR="005A2762">
        <w:rPr>
          <w:rFonts w:eastAsia="SimSun"/>
          <w:lang w:bidi="ar-EG"/>
        </w:rPr>
        <w:t>125</w:t>
      </w:r>
      <w:r w:rsidRPr="009A6410">
        <w:rPr>
          <w:rFonts w:eastAsia="SimSun" w:hint="cs"/>
          <w:rtl/>
          <w:lang w:bidi="ar-EG"/>
        </w:rPr>
        <w:t xml:space="preserve"> </w:t>
      </w:r>
      <w:r w:rsidR="008352EE" w:rsidRPr="009A6410">
        <w:rPr>
          <w:rFonts w:eastAsia="SimSun" w:hint="cs"/>
          <w:rtl/>
          <w:lang w:bidi="ar-EG"/>
        </w:rPr>
        <w:t>-</w:t>
      </w:r>
      <w:r w:rsidRPr="009A6410">
        <w:rPr>
          <w:rFonts w:eastAsia="SimSun" w:hint="cs"/>
          <w:rtl/>
          <w:lang w:bidi="ar-EG"/>
        </w:rPr>
        <w:t xml:space="preserve"> </w:t>
      </w:r>
      <w:r w:rsidR="00117314" w:rsidRPr="009A6410">
        <w:rPr>
          <w:rFonts w:eastAsia="SimSun"/>
          <w:lang w:bidi="ar-EG"/>
        </w:rPr>
        <w:t>201</w:t>
      </w:r>
      <w:r w:rsidR="005A2762">
        <w:rPr>
          <w:rFonts w:eastAsia="SimSun"/>
          <w:lang w:bidi="ar-EG"/>
        </w:rPr>
        <w:t>7</w:t>
      </w:r>
      <w:r w:rsidR="00117314" w:rsidRPr="009A6410">
        <w:rPr>
          <w:rFonts w:eastAsia="SimSun"/>
          <w:lang w:bidi="ar-EG"/>
        </w:rPr>
        <w:t>.</w:t>
      </w:r>
      <w:r w:rsidR="005A2762">
        <w:rPr>
          <w:rFonts w:eastAsia="SimSun"/>
          <w:lang w:bidi="ar-EG"/>
        </w:rPr>
        <w:t>VI</w:t>
      </w:r>
      <w:r w:rsidRPr="009A6410">
        <w:rPr>
          <w:rFonts w:eastAsia="SimSun"/>
          <w:lang w:bidi="ar-EG"/>
        </w:rPr>
        <w:t>.</w:t>
      </w:r>
      <w:r w:rsidR="005A2762">
        <w:rPr>
          <w:rFonts w:eastAsia="SimSun"/>
          <w:lang w:bidi="ar-EG"/>
        </w:rPr>
        <w:t>1</w:t>
      </w:r>
      <w:r w:rsidRPr="009A6410">
        <w:rPr>
          <w:rFonts w:eastAsia="SimSun" w:hint="cs"/>
          <w:rtl/>
          <w:lang w:bidi="ar-EG"/>
        </w:rPr>
        <w:t>)</w:t>
      </w:r>
      <w:r w:rsidRPr="009A6410">
        <w:rPr>
          <w:rFonts w:eastAsia="SimSun"/>
          <w:rtl/>
          <w:lang w:bidi="ar-EG"/>
        </w:rPr>
        <w:br/>
      </w:r>
      <w:r w:rsidRPr="009A6410">
        <w:rPr>
          <w:rFonts w:eastAsia="SimSun" w:hint="cs"/>
          <w:rtl/>
          <w:lang w:bidi="ar-EG"/>
        </w:rPr>
        <w:t xml:space="preserve">(التعديل رقم </w:t>
      </w:r>
      <w:r w:rsidR="005A2762">
        <w:rPr>
          <w:rFonts w:eastAsia="SimSun"/>
          <w:lang w:bidi="ar-EG"/>
        </w:rPr>
        <w:t>7</w:t>
      </w:r>
      <w:r w:rsidRPr="009A6410">
        <w:rPr>
          <w:rFonts w:eastAsia="SimSun" w:hint="cs"/>
          <w:rtl/>
          <w:lang w:bidi="ar-EG"/>
        </w:rPr>
        <w:t>)</w:t>
      </w:r>
    </w:p>
    <w:p w:rsidR="00117314" w:rsidRPr="009A6410" w:rsidRDefault="00117314" w:rsidP="00C80CD4">
      <w:pPr>
        <w:bidi w:val="0"/>
        <w:rPr>
          <w:rFonts w:eastAsia="SimSun"/>
          <w:highlight w:val="yellow"/>
          <w:lang w:bidi="ar-EG"/>
        </w:rPr>
      </w:pPr>
    </w:p>
    <w:p w:rsidR="00A725CD" w:rsidRPr="009A6410" w:rsidRDefault="00A725CD" w:rsidP="00C80CD4">
      <w:pPr>
        <w:rPr>
          <w:rFonts w:eastAsia="SimSun"/>
          <w:b/>
          <w:bCs/>
          <w:highlight w:val="yellow"/>
          <w:lang w:bidi="ar-EG"/>
        </w:rPr>
      </w:pPr>
      <w:r w:rsidRPr="009A6410">
        <w:rPr>
          <w:rFonts w:eastAsia="SimSun" w:hint="cs"/>
          <w:b/>
          <w:bCs/>
          <w:position w:val="2"/>
          <w:rtl/>
          <w:lang w:bidi="ar-EG"/>
        </w:rPr>
        <w:t>الترتيب العددي</w:t>
      </w:r>
      <w:r w:rsidRPr="009A6410">
        <w:rPr>
          <w:rFonts w:eastAsia="SimSun" w:hint="cs"/>
          <w:b/>
          <w:bCs/>
          <w:position w:val="2"/>
          <w:rtl/>
          <w:lang w:bidi="ar-EG"/>
        </w:rPr>
        <w:tab/>
      </w:r>
      <w:r w:rsidRPr="009A6410">
        <w:rPr>
          <w:rFonts w:eastAsia="SimSun"/>
          <w:b/>
          <w:bCs/>
          <w:position w:val="2"/>
          <w:lang w:bidi="ar-EG"/>
        </w:rPr>
        <w:t>ADD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7752"/>
      </w:tblGrid>
      <w:tr w:rsidR="00A725CD" w:rsidRPr="009A6410" w:rsidTr="00625A0E">
        <w:trPr>
          <w:trHeight w:val="240"/>
        </w:trPr>
        <w:tc>
          <w:tcPr>
            <w:tcW w:w="944" w:type="dxa"/>
            <w:shd w:val="clear" w:color="auto" w:fill="auto"/>
          </w:tcPr>
          <w:p w:rsidR="00A725CD" w:rsidRPr="009A6410" w:rsidRDefault="00A725CD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lang w:bidi="ar-EG"/>
              </w:rPr>
            </w:pPr>
          </w:p>
        </w:tc>
        <w:tc>
          <w:tcPr>
            <w:tcW w:w="943" w:type="dxa"/>
            <w:shd w:val="clear" w:color="auto" w:fill="auto"/>
          </w:tcPr>
          <w:p w:rsidR="00A725CD" w:rsidRPr="009A6410" w:rsidRDefault="001F05C7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9A6410">
              <w:rPr>
                <w:rFonts w:eastAsia="SimSun"/>
                <w:sz w:val="18"/>
                <w:szCs w:val="26"/>
                <w:lang w:bidi="ar-EG"/>
              </w:rPr>
              <w:t>7</w:t>
            </w:r>
            <w:r w:rsidR="00A725CD" w:rsidRPr="009A6410">
              <w:rPr>
                <w:rFonts w:eastAsia="SimSun"/>
                <w:sz w:val="18"/>
                <w:szCs w:val="26"/>
                <w:lang w:bidi="ar-EG"/>
              </w:rPr>
              <w:t>-</w:t>
            </w:r>
            <w:r w:rsidRPr="009A6410">
              <w:rPr>
                <w:rFonts w:eastAsia="SimSun"/>
                <w:sz w:val="18"/>
                <w:szCs w:val="26"/>
                <w:lang w:bidi="ar-EG"/>
              </w:rPr>
              <w:t>20</w:t>
            </w:r>
            <w:r w:rsidR="005A2762">
              <w:rPr>
                <w:rFonts w:eastAsia="SimSun"/>
                <w:sz w:val="18"/>
                <w:szCs w:val="26"/>
                <w:lang w:bidi="ar-EG"/>
              </w:rPr>
              <w:t>8</w:t>
            </w:r>
          </w:p>
        </w:tc>
        <w:tc>
          <w:tcPr>
            <w:tcW w:w="7752" w:type="dxa"/>
            <w:shd w:val="clear" w:color="auto" w:fill="auto"/>
          </w:tcPr>
          <w:p w:rsidR="00A725CD" w:rsidRPr="009A6410" w:rsidRDefault="005A2762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lang w:bidi="ar-EG"/>
              </w:rPr>
            </w:pPr>
            <w:r>
              <w:rPr>
                <w:rFonts w:eastAsia="SimSun" w:hint="cs"/>
                <w:sz w:val="18"/>
                <w:szCs w:val="26"/>
                <w:rtl/>
                <w:lang w:bidi="ar-EG"/>
              </w:rPr>
              <w:t>السويد</w:t>
            </w:r>
          </w:p>
        </w:tc>
      </w:tr>
    </w:tbl>
    <w:p w:rsidR="00A725CD" w:rsidRPr="009A6410" w:rsidRDefault="00A725CD" w:rsidP="00C80CD4">
      <w:pPr>
        <w:spacing w:before="360"/>
        <w:rPr>
          <w:rFonts w:eastAsia="SimSun"/>
          <w:highlight w:val="yellow"/>
          <w:rtl/>
          <w:lang w:bidi="ar-EG"/>
        </w:rPr>
      </w:pPr>
      <w:r w:rsidRPr="009A6410">
        <w:rPr>
          <w:rFonts w:eastAsia="SimSun" w:hint="cs"/>
          <w:b/>
          <w:bCs/>
          <w:position w:val="2"/>
          <w:rtl/>
          <w:lang w:bidi="ar-EG"/>
        </w:rPr>
        <w:t>الترتيب الهجائي</w:t>
      </w:r>
      <w:r w:rsidRPr="009A6410">
        <w:rPr>
          <w:rFonts w:eastAsia="SimSun"/>
          <w:b/>
          <w:bCs/>
          <w:position w:val="2"/>
          <w:rtl/>
          <w:lang w:bidi="ar-EG"/>
        </w:rPr>
        <w:tab/>
      </w:r>
      <w:r w:rsidRPr="009A6410">
        <w:rPr>
          <w:rFonts w:eastAsia="SimSun"/>
          <w:b/>
          <w:bCs/>
          <w:position w:val="2"/>
          <w:lang w:bidi="ar-EG"/>
        </w:rPr>
        <w:t>ADD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7752"/>
      </w:tblGrid>
      <w:tr w:rsidR="00A725CD" w:rsidRPr="009A6410" w:rsidTr="00625A0E">
        <w:trPr>
          <w:trHeight w:val="240"/>
        </w:trPr>
        <w:tc>
          <w:tcPr>
            <w:tcW w:w="944" w:type="dxa"/>
            <w:shd w:val="clear" w:color="auto" w:fill="auto"/>
          </w:tcPr>
          <w:p w:rsidR="00A725CD" w:rsidRPr="009A6410" w:rsidRDefault="00A725CD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lang w:bidi="ar-EG"/>
              </w:rPr>
            </w:pPr>
          </w:p>
        </w:tc>
        <w:tc>
          <w:tcPr>
            <w:tcW w:w="943" w:type="dxa"/>
            <w:shd w:val="clear" w:color="auto" w:fill="auto"/>
          </w:tcPr>
          <w:p w:rsidR="00A725CD" w:rsidRPr="009A6410" w:rsidRDefault="001F05C7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9A6410">
              <w:rPr>
                <w:rFonts w:eastAsia="SimSun"/>
                <w:sz w:val="18"/>
                <w:szCs w:val="26"/>
                <w:lang w:bidi="ar-EG"/>
              </w:rPr>
              <w:t>7</w:t>
            </w:r>
            <w:r w:rsidR="00A725CD" w:rsidRPr="009A6410">
              <w:rPr>
                <w:rFonts w:eastAsia="SimSun"/>
                <w:sz w:val="18"/>
                <w:szCs w:val="26"/>
                <w:lang w:bidi="ar-EG"/>
              </w:rPr>
              <w:t>-</w:t>
            </w:r>
            <w:r w:rsidRPr="009A6410">
              <w:rPr>
                <w:rFonts w:eastAsia="SimSun"/>
                <w:sz w:val="18"/>
                <w:szCs w:val="26"/>
                <w:lang w:bidi="ar-EG"/>
              </w:rPr>
              <w:t>20</w:t>
            </w:r>
            <w:r w:rsidR="005A2762">
              <w:rPr>
                <w:rFonts w:eastAsia="SimSun"/>
                <w:sz w:val="18"/>
                <w:szCs w:val="26"/>
                <w:lang w:bidi="ar-EG"/>
              </w:rPr>
              <w:t>8</w:t>
            </w:r>
          </w:p>
        </w:tc>
        <w:tc>
          <w:tcPr>
            <w:tcW w:w="7752" w:type="dxa"/>
            <w:shd w:val="clear" w:color="auto" w:fill="auto"/>
          </w:tcPr>
          <w:p w:rsidR="00A725CD" w:rsidRPr="009A6410" w:rsidRDefault="005A2762" w:rsidP="00C80CD4">
            <w:pPr>
              <w:spacing w:before="40" w:after="40" w:line="240" w:lineRule="exact"/>
              <w:rPr>
                <w:rFonts w:eastAsia="SimSun"/>
                <w:sz w:val="18"/>
                <w:szCs w:val="26"/>
                <w:lang w:bidi="ar-EG"/>
              </w:rPr>
            </w:pPr>
            <w:r>
              <w:rPr>
                <w:rFonts w:eastAsia="SimSun" w:hint="cs"/>
                <w:sz w:val="18"/>
                <w:szCs w:val="26"/>
                <w:rtl/>
                <w:lang w:bidi="ar-EG"/>
              </w:rPr>
              <w:t>السويد</w:t>
            </w:r>
          </w:p>
        </w:tc>
      </w:tr>
    </w:tbl>
    <w:p w:rsidR="00117314" w:rsidRPr="009A6410" w:rsidRDefault="00117314" w:rsidP="00C80CD4">
      <w:pPr>
        <w:spacing w:before="360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_________</w:t>
      </w:r>
    </w:p>
    <w:p w:rsidR="00117314" w:rsidRPr="009A6410" w:rsidRDefault="00117314" w:rsidP="00C80CD4">
      <w:pPr>
        <w:tabs>
          <w:tab w:val="left" w:pos="708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9A6410">
        <w:rPr>
          <w:rFonts w:eastAsia="SimSun"/>
          <w:sz w:val="18"/>
          <w:szCs w:val="24"/>
          <w:lang w:bidi="ar-EG"/>
        </w:rPr>
        <w:t>SANC</w:t>
      </w:r>
      <w:r w:rsidRPr="009A6410">
        <w:rPr>
          <w:rFonts w:eastAsia="SimSun" w:hint="cs"/>
          <w:sz w:val="18"/>
          <w:szCs w:val="24"/>
          <w:rtl/>
          <w:lang w:bidi="ar-EG"/>
        </w:rPr>
        <w:t>:</w:t>
      </w:r>
      <w:r w:rsidRPr="009A6410">
        <w:rPr>
          <w:rFonts w:eastAsia="SimSun"/>
          <w:sz w:val="18"/>
          <w:szCs w:val="24"/>
          <w:rtl/>
          <w:lang w:bidi="ar-EG"/>
        </w:rPr>
        <w:tab/>
      </w:r>
      <w:r w:rsidRPr="009A6410">
        <w:rPr>
          <w:rFonts w:eastAsia="SimSun" w:hint="cs"/>
          <w:sz w:val="18"/>
          <w:szCs w:val="24"/>
          <w:rtl/>
          <w:lang w:bidi="ar-EG"/>
        </w:rPr>
        <w:t>الرمز الدليلي لمنطقة/شبكة التشوير</w:t>
      </w:r>
    </w:p>
    <w:p w:rsidR="00117314" w:rsidRPr="009A6410" w:rsidRDefault="00117314" w:rsidP="00C80CD4">
      <w:pPr>
        <w:tabs>
          <w:tab w:val="left" w:pos="708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9A6410">
        <w:rPr>
          <w:rFonts w:eastAsia="SimSun" w:hint="cs"/>
          <w:sz w:val="18"/>
          <w:szCs w:val="24"/>
          <w:rtl/>
          <w:lang w:bidi="ar-EG"/>
        </w:rPr>
        <w:tab/>
      </w:r>
      <w:r w:rsidRPr="009A6410">
        <w:rPr>
          <w:rFonts w:eastAsia="SimSun"/>
          <w:sz w:val="18"/>
          <w:szCs w:val="24"/>
          <w:lang w:val="fr-CH" w:bidi="ar-EG"/>
        </w:rPr>
        <w:t>Signalling Area/Network Code</w:t>
      </w:r>
      <w:r w:rsidRPr="009A6410">
        <w:rPr>
          <w:rFonts w:eastAsia="SimSun"/>
          <w:sz w:val="18"/>
          <w:szCs w:val="24"/>
          <w:rtl/>
          <w:lang w:bidi="ar-EG"/>
        </w:rPr>
        <w:br/>
      </w:r>
      <w:r w:rsidRPr="009A6410">
        <w:rPr>
          <w:rFonts w:eastAsia="SimSun"/>
          <w:sz w:val="18"/>
          <w:szCs w:val="24"/>
          <w:lang w:val="fr-CH" w:bidi="ar-EG"/>
        </w:rPr>
        <w:tab/>
      </w:r>
      <w:r w:rsidRPr="009A6410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5A2762" w:rsidRDefault="005A2762" w:rsidP="00C80CD4">
      <w:pPr>
        <w:rPr>
          <w:rFonts w:eastAsia="SimSun"/>
          <w:rtl/>
          <w:lang w:val="fr-CH"/>
        </w:rPr>
      </w:pPr>
      <w:bookmarkStart w:id="223" w:name="_Toc359596914"/>
      <w:r>
        <w:rPr>
          <w:rFonts w:eastAsia="SimSun"/>
          <w:rtl/>
          <w:lang w:val="fr-CH"/>
        </w:rPr>
        <w:br w:type="page"/>
      </w:r>
    </w:p>
    <w:p w:rsidR="006F24C2" w:rsidRPr="005A2762" w:rsidRDefault="006F24C2" w:rsidP="005A2762">
      <w:pPr>
        <w:rPr>
          <w:rFonts w:eastAsia="SimSun"/>
          <w:sz w:val="2"/>
          <w:szCs w:val="2"/>
          <w:lang w:val="fr-CH"/>
        </w:rPr>
      </w:pPr>
    </w:p>
    <w:p w:rsidR="00F30640" w:rsidRPr="009A6410" w:rsidRDefault="00F30640" w:rsidP="00C80CD4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224" w:name="P36A"/>
      <w:bookmarkStart w:id="225" w:name="_Toc5628965"/>
      <w:bookmarkStart w:id="226" w:name="_Toc5631946"/>
      <w:r w:rsidRPr="009A6410">
        <w:rPr>
          <w:rFonts w:eastAsia="SimSun" w:hint="cs"/>
          <w:position w:val="4"/>
          <w:rtl/>
        </w:rPr>
        <w:t xml:space="preserve">قائمة برموز نقاط التشوير الدولية </w:t>
      </w:r>
      <w:r w:rsidRPr="009A6410">
        <w:rPr>
          <w:rFonts w:eastAsia="SimSun"/>
          <w:position w:val="4"/>
        </w:rPr>
        <w:t>(ISPC)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(وفقاً للتوصية </w:t>
      </w:r>
      <w:r w:rsidRPr="009A6410">
        <w:rPr>
          <w:rFonts w:eastAsia="SimSun"/>
          <w:position w:val="4"/>
        </w:rPr>
        <w:t>ITU-T Q.708</w:t>
      </w:r>
      <w:r w:rsidRPr="009A6410">
        <w:rPr>
          <w:rFonts w:eastAsia="SimSun" w:hint="cs"/>
          <w:position w:val="4"/>
          <w:rtl/>
        </w:rPr>
        <w:t xml:space="preserve"> </w:t>
      </w:r>
      <w:r w:rsidRPr="009A6410">
        <w:rPr>
          <w:rFonts w:eastAsia="SimSun"/>
          <w:position w:val="4"/>
        </w:rPr>
        <w:t>(</w:t>
      </w:r>
      <w:r w:rsidR="000C1062">
        <w:rPr>
          <w:rFonts w:eastAsia="SimSun"/>
          <w:position w:val="4"/>
        </w:rPr>
        <w:t>2016</w:t>
      </w:r>
      <w:r w:rsidRPr="009A6410">
        <w:rPr>
          <w:rFonts w:eastAsia="SimSun"/>
          <w:position w:val="4"/>
        </w:rPr>
        <w:t>/0</w:t>
      </w:r>
      <w:r w:rsidR="000C1062">
        <w:rPr>
          <w:rFonts w:eastAsia="SimSun"/>
          <w:position w:val="4"/>
        </w:rPr>
        <w:t>9</w:t>
      </w:r>
      <w:r w:rsidRPr="009A6410">
        <w:rPr>
          <w:rFonts w:eastAsia="SimSun"/>
          <w:position w:val="4"/>
        </w:rPr>
        <w:t>)</w:t>
      </w:r>
      <w:r w:rsidRPr="009A6410">
        <w:rPr>
          <w:rFonts w:eastAsia="SimSun" w:hint="cs"/>
          <w:position w:val="4"/>
          <w:rtl/>
        </w:rPr>
        <w:t>)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(الوضع في </w:t>
      </w:r>
      <w:r w:rsidRPr="009A6410">
        <w:rPr>
          <w:rFonts w:eastAsia="SimSun"/>
          <w:position w:val="4"/>
        </w:rPr>
        <w:t>1</w:t>
      </w:r>
      <w:r w:rsidRPr="009A6410">
        <w:rPr>
          <w:rFonts w:eastAsia="SimSun" w:hint="cs"/>
          <w:position w:val="4"/>
          <w:rtl/>
        </w:rPr>
        <w:t xml:space="preserve"> </w:t>
      </w:r>
      <w:r w:rsidR="000C1062">
        <w:rPr>
          <w:rFonts w:eastAsia="SimSun" w:hint="cs"/>
          <w:position w:val="4"/>
          <w:rtl/>
        </w:rPr>
        <w:t>أكتوبر</w:t>
      </w:r>
      <w:r w:rsidRPr="009A6410">
        <w:rPr>
          <w:rFonts w:eastAsia="SimSun" w:hint="cs"/>
          <w:position w:val="4"/>
          <w:rtl/>
        </w:rPr>
        <w:t xml:space="preserve"> </w:t>
      </w:r>
      <w:r w:rsidRPr="009A6410">
        <w:rPr>
          <w:rFonts w:eastAsia="SimSun"/>
          <w:position w:val="4"/>
        </w:rPr>
        <w:t>201</w:t>
      </w:r>
      <w:r w:rsidR="000C1062">
        <w:rPr>
          <w:rFonts w:eastAsia="SimSun"/>
          <w:position w:val="4"/>
        </w:rPr>
        <w:t>6</w:t>
      </w:r>
      <w:r w:rsidRPr="009A6410">
        <w:rPr>
          <w:rFonts w:eastAsia="SimSun" w:hint="cs"/>
          <w:position w:val="4"/>
          <w:rtl/>
        </w:rPr>
        <w:t>)</w:t>
      </w:r>
      <w:bookmarkEnd w:id="223"/>
      <w:bookmarkEnd w:id="224"/>
      <w:bookmarkEnd w:id="225"/>
      <w:bookmarkEnd w:id="226"/>
    </w:p>
    <w:p w:rsidR="00016F4D" w:rsidRPr="009A6410" w:rsidRDefault="00016F4D" w:rsidP="000C1062">
      <w:pPr>
        <w:spacing w:after="120"/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9A6410">
        <w:rPr>
          <w:rFonts w:eastAsia="SimSun"/>
          <w:lang w:bidi="ar-EG"/>
        </w:rPr>
        <w:t>1</w:t>
      </w:r>
      <w:r w:rsidR="000C1062">
        <w:rPr>
          <w:rFonts w:eastAsia="SimSun"/>
          <w:lang w:bidi="ar-EG"/>
        </w:rPr>
        <w:t>109</w:t>
      </w:r>
      <w:r w:rsidRPr="009A6410">
        <w:rPr>
          <w:rFonts w:eastAsia="SimSun" w:hint="cs"/>
          <w:rtl/>
          <w:lang w:bidi="ar-EG"/>
        </w:rPr>
        <w:t xml:space="preserve"> </w:t>
      </w:r>
      <w:r w:rsidR="00F5282F" w:rsidRPr="009A6410">
        <w:rPr>
          <w:rFonts w:eastAsia="SimSun" w:hint="cs"/>
          <w:rtl/>
          <w:lang w:bidi="ar-EG"/>
        </w:rPr>
        <w:t>-</w:t>
      </w:r>
      <w:r w:rsidRPr="009A6410">
        <w:rPr>
          <w:rFonts w:eastAsia="SimSun" w:hint="cs"/>
          <w:rtl/>
          <w:lang w:bidi="ar-EG"/>
        </w:rPr>
        <w:t xml:space="preserve"> </w:t>
      </w:r>
      <w:r w:rsidRPr="009A6410">
        <w:rPr>
          <w:rFonts w:eastAsia="SimSun"/>
          <w:lang w:bidi="ar-EG"/>
        </w:rPr>
        <w:t>201</w:t>
      </w:r>
      <w:r w:rsidR="000C1062">
        <w:rPr>
          <w:rFonts w:eastAsia="SimSun"/>
          <w:lang w:bidi="ar-EG"/>
        </w:rPr>
        <w:t>6</w:t>
      </w:r>
      <w:r w:rsidR="00117314" w:rsidRPr="009A6410">
        <w:rPr>
          <w:rFonts w:eastAsia="SimSun"/>
          <w:lang w:bidi="ar-EG"/>
        </w:rPr>
        <w:t>.</w:t>
      </w:r>
      <w:r w:rsidR="000C1062">
        <w:rPr>
          <w:rFonts w:eastAsia="SimSun"/>
          <w:lang w:bidi="ar-EG"/>
        </w:rPr>
        <w:t>X</w:t>
      </w:r>
      <w:r w:rsidRPr="009A6410">
        <w:rPr>
          <w:rFonts w:eastAsia="SimSun"/>
          <w:lang w:bidi="ar-EG"/>
        </w:rPr>
        <w:t>.1</w:t>
      </w:r>
      <w:r w:rsidRPr="009A6410">
        <w:rPr>
          <w:rFonts w:eastAsia="SimSun" w:hint="cs"/>
          <w:rtl/>
          <w:lang w:bidi="ar-EG"/>
        </w:rPr>
        <w:t>)</w:t>
      </w:r>
      <w:r w:rsidRPr="009A6410">
        <w:rPr>
          <w:rFonts w:eastAsia="SimSun"/>
          <w:rtl/>
          <w:lang w:bidi="ar-EG"/>
        </w:rPr>
        <w:br/>
      </w:r>
      <w:r w:rsidRPr="009A6410">
        <w:rPr>
          <w:rFonts w:eastAsia="SimSun" w:hint="cs"/>
          <w:rtl/>
          <w:lang w:bidi="ar-EG"/>
        </w:rPr>
        <w:t xml:space="preserve">(التعديل رقم </w:t>
      </w:r>
      <w:r w:rsidR="000C1062">
        <w:rPr>
          <w:rFonts w:eastAsia="SimSun"/>
          <w:lang w:bidi="ar-EG"/>
        </w:rPr>
        <w:t>53</w:t>
      </w:r>
      <w:r w:rsidRPr="009A6410">
        <w:rPr>
          <w:rFonts w:eastAsia="SimSun" w:hint="cs"/>
          <w:rtl/>
          <w:lang w:bidi="ar-EG"/>
        </w:rPr>
        <w:t>)</w:t>
      </w:r>
    </w:p>
    <w:p w:rsidR="00016F4D" w:rsidRPr="009A6410" w:rsidRDefault="00016F4D" w:rsidP="00016F4D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30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33383A" w:rsidRPr="009A6410" w:rsidTr="0033383A">
        <w:trPr>
          <w:cantSplit/>
          <w:trHeight w:val="227"/>
          <w:tblHeader/>
          <w:jc w:val="center"/>
        </w:trPr>
        <w:tc>
          <w:tcPr>
            <w:tcW w:w="979" w:type="pct"/>
            <w:gridSpan w:val="2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9A6410">
              <w:rPr>
                <w:rFonts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en-GB"/>
              </w:rPr>
            </w:pPr>
            <w:r w:rsidRPr="009A6410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en-GB"/>
              </w:rPr>
            </w:pPr>
            <w:r w:rsidRPr="009A6410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اسم مشغل نقطة التشوير</w:t>
            </w:r>
          </w:p>
        </w:tc>
      </w:tr>
      <w:tr w:rsidR="0033383A" w:rsidRPr="009A6410" w:rsidTr="0080636F">
        <w:trPr>
          <w:cantSplit/>
          <w:trHeight w:val="227"/>
          <w:tblHeader/>
          <w:jc w:val="center"/>
        </w:trPr>
        <w:tc>
          <w:tcPr>
            <w:tcW w:w="489" w:type="pct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i/>
                <w:sz w:val="20"/>
                <w:szCs w:val="26"/>
                <w:lang w:val="fr-FR"/>
              </w:rPr>
            </w:pPr>
            <w:r w:rsidRPr="009A6410">
              <w:rPr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i/>
                <w:sz w:val="20"/>
                <w:szCs w:val="26"/>
                <w:lang w:val="fr-FR"/>
              </w:rPr>
            </w:pPr>
            <w:r w:rsidRPr="009A6410">
              <w:rPr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33383A" w:rsidRPr="009A6410" w:rsidRDefault="0033383A" w:rsidP="0033383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</w:tr>
      <w:tr w:rsidR="0033383A" w:rsidRPr="009A6410" w:rsidTr="0033383A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3383A" w:rsidRPr="009A6410" w:rsidRDefault="000C1062" w:rsidP="0033383A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هنغاريا</w:t>
            </w:r>
            <w:r w:rsidR="0033383A" w:rsidRPr="009A6410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 </w:t>
            </w:r>
            <w:r w:rsidR="0033383A" w:rsidRPr="009A6410">
              <w:rPr>
                <w:rFonts w:hint="eastAsia"/>
                <w:b/>
                <w:bCs/>
                <w:sz w:val="20"/>
                <w:szCs w:val="26"/>
                <w:rtl/>
                <w:lang w:val="en-GB"/>
              </w:rPr>
              <w:t>     </w:t>
            </w:r>
            <w:r w:rsidR="0033383A" w:rsidRPr="009A6410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2-032-1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4353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Budapest BP1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2-212-3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5795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W-INT-GW1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2-212-4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5796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W-INT-GW2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Bp. MGWF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C1062" w:rsidRPr="009A6410" w:rsidTr="0033383A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C1062" w:rsidRPr="009A6410" w:rsidRDefault="000C1062" w:rsidP="000C1062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Cs/>
                <w:sz w:val="20"/>
                <w:szCs w:val="26"/>
                <w:rtl/>
                <w:lang w:val="en-GB"/>
              </w:rPr>
              <w:t>بنما</w:t>
            </w:r>
            <w:r w:rsidRPr="009A6410">
              <w:rPr>
                <w:rFonts w:hint="cs"/>
                <w:bCs/>
                <w:sz w:val="20"/>
                <w:szCs w:val="26"/>
                <w:rtl/>
                <w:lang w:val="en-GB"/>
              </w:rPr>
              <w:t>      </w:t>
            </w:r>
            <w:r>
              <w:rPr>
                <w:b/>
                <w:sz w:val="20"/>
                <w:szCs w:val="26"/>
                <w:lang w:val="en-GB"/>
              </w:rPr>
              <w:t>SUP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MSS01PAN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0C1062" w:rsidRPr="009A6410" w:rsidTr="0033383A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C1062" w:rsidRPr="009A6410" w:rsidRDefault="000C1062" w:rsidP="000C1062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Cs/>
                <w:sz w:val="20"/>
                <w:szCs w:val="26"/>
                <w:rtl/>
                <w:lang w:val="en-GB"/>
              </w:rPr>
              <w:t>بنما</w:t>
            </w:r>
            <w:r w:rsidRPr="009A6410">
              <w:rPr>
                <w:rFonts w:hint="cs"/>
                <w:bCs/>
                <w:sz w:val="20"/>
                <w:szCs w:val="26"/>
                <w:rtl/>
                <w:lang w:val="en-GB"/>
              </w:rPr>
              <w:t>      </w:t>
            </w:r>
            <w:r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STP01DAV01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Claro Panamá, S.A.</w:t>
            </w:r>
          </w:p>
        </w:tc>
      </w:tr>
      <w:tr w:rsidR="000C1062" w:rsidRPr="009A6410" w:rsidTr="0033383A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C1062" w:rsidRPr="009A6410" w:rsidRDefault="000C1062" w:rsidP="000C1062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sz w:val="20"/>
                <w:szCs w:val="26"/>
                <w:lang w:val="en-GB"/>
              </w:rPr>
            </w:pPr>
            <w:r>
              <w:rPr>
                <w:rFonts w:hint="cs"/>
                <w:bCs/>
                <w:sz w:val="20"/>
                <w:szCs w:val="26"/>
                <w:rtl/>
                <w:lang w:val="en-GB"/>
              </w:rPr>
              <w:t>سنغافورة</w:t>
            </w:r>
            <w:r w:rsidRPr="009A6410">
              <w:rPr>
                <w:rFonts w:hint="cs"/>
                <w:bCs/>
                <w:sz w:val="20"/>
                <w:szCs w:val="26"/>
                <w:rtl/>
                <w:lang w:val="en-GB"/>
              </w:rPr>
              <w:t>      </w:t>
            </w:r>
            <w:r w:rsidRPr="009A6410"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5-145-2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11402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ARS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0C1062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5-145-3</w:t>
            </w:r>
          </w:p>
        </w:tc>
        <w:tc>
          <w:tcPr>
            <w:tcW w:w="490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11403</w:t>
            </w:r>
          </w:p>
        </w:tc>
        <w:tc>
          <w:tcPr>
            <w:tcW w:w="1863" w:type="pct"/>
            <w:shd w:val="clear" w:color="auto" w:fill="auto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TSS</w:t>
            </w:r>
          </w:p>
        </w:tc>
        <w:tc>
          <w:tcPr>
            <w:tcW w:w="2158" w:type="pct"/>
          </w:tcPr>
          <w:p w:rsidR="000C1062" w:rsidRPr="003B4CA6" w:rsidRDefault="000C1062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0C1062" w:rsidRPr="009A6410" w:rsidTr="0033383A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C1062" w:rsidRPr="009A6410" w:rsidRDefault="00AB7CBA" w:rsidP="00AB7CBA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Cs/>
                <w:sz w:val="20"/>
                <w:szCs w:val="26"/>
                <w:rtl/>
                <w:lang w:val="en-GB"/>
              </w:rPr>
              <w:t>السويد</w:t>
            </w:r>
            <w:r w:rsidR="000C1062" w:rsidRPr="009A6410">
              <w:rPr>
                <w:rFonts w:hint="cs"/>
                <w:bCs/>
                <w:sz w:val="20"/>
                <w:szCs w:val="26"/>
                <w:rtl/>
                <w:lang w:val="en-GB"/>
              </w:rPr>
              <w:t>      </w:t>
            </w:r>
            <w:r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AB7CBA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7-207-6</w:t>
            </w:r>
          </w:p>
        </w:tc>
        <w:tc>
          <w:tcPr>
            <w:tcW w:w="490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15998</w:t>
            </w:r>
          </w:p>
        </w:tc>
        <w:tc>
          <w:tcPr>
            <w:tcW w:w="1863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FTS-SW1</w:t>
            </w:r>
          </w:p>
        </w:tc>
        <w:tc>
          <w:tcPr>
            <w:tcW w:w="2158" w:type="pct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  <w:tr w:rsidR="00AB7CBA" w:rsidRPr="009A6410" w:rsidTr="00806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7-207-7</w:t>
            </w:r>
          </w:p>
        </w:tc>
        <w:tc>
          <w:tcPr>
            <w:tcW w:w="490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15999</w:t>
            </w:r>
          </w:p>
        </w:tc>
        <w:tc>
          <w:tcPr>
            <w:tcW w:w="1863" w:type="pct"/>
            <w:shd w:val="clear" w:color="auto" w:fill="auto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FTS-SW2</w:t>
            </w:r>
          </w:p>
        </w:tc>
        <w:tc>
          <w:tcPr>
            <w:tcW w:w="2158" w:type="pct"/>
          </w:tcPr>
          <w:p w:rsidR="00AB7CBA" w:rsidRPr="003B4CA6" w:rsidRDefault="00AB7CBA" w:rsidP="00831628">
            <w:pPr>
              <w:tabs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</w:tbl>
    <w:p w:rsidR="00016F4D" w:rsidRPr="009A6410" w:rsidRDefault="00AE1FDC" w:rsidP="00016F4D">
      <w:pPr>
        <w:spacing w:before="360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>_</w:t>
      </w:r>
      <w:r w:rsidR="00016F4D" w:rsidRPr="009A6410">
        <w:rPr>
          <w:rFonts w:eastAsia="SimSun" w:hint="cs"/>
          <w:rtl/>
          <w:lang w:bidi="ar-EG"/>
        </w:rPr>
        <w:t>_________</w:t>
      </w:r>
    </w:p>
    <w:p w:rsidR="00016F4D" w:rsidRPr="009A6410" w:rsidRDefault="00016F4D" w:rsidP="00016F4D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9A6410">
        <w:rPr>
          <w:rFonts w:eastAsia="SimSun"/>
          <w:sz w:val="18"/>
          <w:szCs w:val="24"/>
          <w:lang w:bidi="ar-EG"/>
        </w:rPr>
        <w:t>ISPC</w:t>
      </w:r>
      <w:r w:rsidRPr="009A6410">
        <w:rPr>
          <w:rFonts w:eastAsia="SimSun" w:hint="cs"/>
          <w:sz w:val="18"/>
          <w:szCs w:val="24"/>
          <w:rtl/>
          <w:lang w:bidi="ar-EG"/>
        </w:rPr>
        <w:t>:</w:t>
      </w:r>
      <w:r w:rsidRPr="009A6410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016F4D" w:rsidRPr="009A6410" w:rsidRDefault="00016F4D" w:rsidP="00016F4D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9A6410">
        <w:rPr>
          <w:rFonts w:eastAsia="SimSun"/>
          <w:sz w:val="18"/>
          <w:szCs w:val="24"/>
          <w:rtl/>
          <w:lang w:val="fr-FR" w:bidi="ar-EG"/>
        </w:rPr>
        <w:tab/>
      </w:r>
      <w:r w:rsidRPr="009A6410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9A6410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9A6410">
        <w:rPr>
          <w:rFonts w:eastAsia="SimSun"/>
          <w:sz w:val="18"/>
          <w:szCs w:val="24"/>
          <w:rtl/>
          <w:lang w:val="fr-FR" w:bidi="ar-EG"/>
        </w:rPr>
        <w:br/>
      </w:r>
      <w:r w:rsidRPr="009A6410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9A6410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2F0A2B" w:rsidRPr="009A6410" w:rsidRDefault="002F0A2B" w:rsidP="00C80CD4">
      <w:pPr>
        <w:rPr>
          <w:rFonts w:eastAsia="SimSun"/>
          <w:lang w:val="fr-CH" w:bidi="ar-EG"/>
        </w:rPr>
      </w:pPr>
    </w:p>
    <w:p w:rsidR="00AB7CBA" w:rsidRDefault="00AB7CBA" w:rsidP="00C80CD4">
      <w:pPr>
        <w:rPr>
          <w:rFonts w:eastAsia="SimSun"/>
          <w:lang w:val="fr-CH" w:bidi="ar-EG"/>
        </w:rPr>
      </w:pPr>
      <w:r>
        <w:rPr>
          <w:rFonts w:eastAsia="SimSun"/>
          <w:lang w:val="fr-CH" w:bidi="ar-EG"/>
        </w:rPr>
        <w:br w:type="page"/>
      </w:r>
    </w:p>
    <w:p w:rsidR="00F30640" w:rsidRPr="009A6410" w:rsidRDefault="00F30640" w:rsidP="00F3064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227" w:name="_Toc359596915"/>
      <w:bookmarkStart w:id="228" w:name="_Toc5628966"/>
      <w:bookmarkStart w:id="229" w:name="_Toc5631947"/>
      <w:bookmarkStart w:id="230" w:name="P39"/>
      <w:r w:rsidRPr="009A6410">
        <w:rPr>
          <w:rFonts w:eastAsia="SimSun" w:hint="cs"/>
          <w:position w:val="4"/>
          <w:rtl/>
        </w:rPr>
        <w:lastRenderedPageBreak/>
        <w:t>خطة الترقيم الوطنية</w:t>
      </w:r>
      <w:r w:rsidRPr="009A6410">
        <w:rPr>
          <w:rFonts w:eastAsia="SimSun"/>
          <w:position w:val="4"/>
          <w:rtl/>
        </w:rPr>
        <w:br/>
      </w:r>
      <w:r w:rsidRPr="009A6410">
        <w:rPr>
          <w:rFonts w:eastAsia="SimSun" w:hint="cs"/>
          <w:position w:val="4"/>
          <w:rtl/>
        </w:rPr>
        <w:t xml:space="preserve">(وفقاً للتوصية </w:t>
      </w:r>
      <w:r w:rsidRPr="009A6410">
        <w:rPr>
          <w:rFonts w:eastAsia="SimSun"/>
          <w:position w:val="4"/>
        </w:rPr>
        <w:t>ITU</w:t>
      </w:r>
      <w:r w:rsidRPr="009A6410">
        <w:rPr>
          <w:rFonts w:eastAsia="SimSun"/>
          <w:position w:val="4"/>
        </w:rPr>
        <w:noBreakHyphen/>
        <w:t>T E.129</w:t>
      </w:r>
      <w:r w:rsidRPr="009A6410">
        <w:rPr>
          <w:rFonts w:eastAsia="SimSun" w:hint="cs"/>
          <w:position w:val="4"/>
          <w:rtl/>
        </w:rPr>
        <w:t xml:space="preserve"> </w:t>
      </w:r>
      <w:r w:rsidRPr="009A6410">
        <w:rPr>
          <w:rFonts w:eastAsia="SimSun"/>
          <w:position w:val="4"/>
        </w:rPr>
        <w:t>(2013/01)</w:t>
      </w:r>
      <w:r w:rsidRPr="009A6410">
        <w:rPr>
          <w:rFonts w:eastAsia="SimSun" w:hint="cs"/>
          <w:position w:val="4"/>
          <w:rtl/>
        </w:rPr>
        <w:t>)</w:t>
      </w:r>
      <w:bookmarkEnd w:id="227"/>
      <w:bookmarkEnd w:id="228"/>
      <w:bookmarkEnd w:id="229"/>
    </w:p>
    <w:bookmarkEnd w:id="230"/>
    <w:p w:rsidR="00016F4D" w:rsidRPr="009A6410" w:rsidRDefault="00016F4D" w:rsidP="00016F4D">
      <w:pPr>
        <w:jc w:val="center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الموقع الإلكتروني: </w:t>
      </w:r>
      <w:hyperlink r:id="rId19" w:history="1">
        <w:r w:rsidRPr="009A6410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16F4D" w:rsidRPr="009A6410" w:rsidRDefault="00016F4D" w:rsidP="00016F4D">
      <w:pPr>
        <w:spacing w:before="360"/>
        <w:rPr>
          <w:rFonts w:eastAsia="SimSun"/>
          <w:spacing w:val="-4"/>
          <w:rtl/>
          <w:lang w:bidi="ar-EG"/>
        </w:rPr>
      </w:pPr>
      <w:r w:rsidRPr="009A6410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9A6410">
        <w:rPr>
          <w:rFonts w:eastAsia="SimSun" w:hint="eastAsia"/>
          <w:spacing w:val="-4"/>
          <w:rtl/>
          <w:lang w:bidi="ar-EG"/>
        </w:rPr>
        <w:t> </w:t>
      </w:r>
      <w:r w:rsidRPr="009A6410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16F4D" w:rsidRPr="009A6410" w:rsidRDefault="00016F4D" w:rsidP="00016F4D">
      <w:pPr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9A6410">
        <w:rPr>
          <w:rFonts w:eastAsia="SimSun"/>
          <w:lang w:bidi="ar-EG"/>
        </w:rPr>
        <w:t>ITU</w:t>
      </w:r>
      <w:r w:rsidRPr="009A6410">
        <w:rPr>
          <w:rFonts w:eastAsia="SimSun"/>
          <w:lang w:bidi="ar-EG"/>
        </w:rPr>
        <w:noBreakHyphen/>
        <w:t>T E.129</w:t>
      </w:r>
      <w:r w:rsidRPr="009A6410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9A6410">
        <w:rPr>
          <w:rFonts w:eastAsia="SimSun" w:hint="eastAsia"/>
          <w:rtl/>
          <w:lang w:bidi="ar-EG"/>
        </w:rPr>
        <w:t> </w:t>
      </w:r>
      <w:r w:rsidRPr="009A6410">
        <w:rPr>
          <w:rFonts w:eastAsia="SimSun" w:hint="cs"/>
          <w:rtl/>
          <w:lang w:bidi="ar-EG"/>
        </w:rPr>
        <w:t xml:space="preserve">عند </w:t>
      </w:r>
      <w:r w:rsidRPr="009A6410">
        <w:rPr>
          <w:rFonts w:eastAsia="SimSun" w:hint="cs"/>
          <w:spacing w:val="-2"/>
          <w:rtl/>
          <w:lang w:bidi="ar-EG"/>
        </w:rPr>
        <w:t xml:space="preserve">إرسال معلوماتها إلى مكتب تقييس الاتصالات للاتحاد (البريد الإلكتروني: </w:t>
      </w:r>
      <w:hyperlink r:id="rId20" w:history="1">
        <w:r w:rsidRPr="009A6410">
          <w:rPr>
            <w:rStyle w:val="Hyperlink"/>
            <w:rFonts w:eastAsia="SimSun"/>
            <w:color w:val="auto"/>
            <w:spacing w:val="-2"/>
            <w:u w:val="none"/>
          </w:rPr>
          <w:t>tsbtson@itu.int</w:t>
        </w:r>
      </w:hyperlink>
      <w:r w:rsidRPr="009A6410">
        <w:rPr>
          <w:rFonts w:eastAsia="SimSun" w:hint="cs"/>
          <w:spacing w:val="-2"/>
          <w:rtl/>
          <w:lang w:bidi="ar-EG"/>
        </w:rPr>
        <w:t>)، ونذكّرها بأنها مسؤولة عن</w:t>
      </w:r>
      <w:r w:rsidRPr="009A6410">
        <w:rPr>
          <w:rFonts w:eastAsia="SimSun" w:hint="eastAsia"/>
          <w:spacing w:val="-2"/>
          <w:rtl/>
          <w:lang w:bidi="ar-EG"/>
        </w:rPr>
        <w:t> </w:t>
      </w:r>
      <w:r w:rsidRPr="009A6410">
        <w:rPr>
          <w:rFonts w:eastAsia="SimSun" w:hint="cs"/>
          <w:spacing w:val="-2"/>
          <w:rtl/>
          <w:lang w:bidi="ar-EG"/>
        </w:rPr>
        <w:t>تحديث</w:t>
      </w:r>
      <w:r w:rsidRPr="009A6410">
        <w:rPr>
          <w:rFonts w:eastAsia="SimSun" w:hint="cs"/>
          <w:rtl/>
          <w:lang w:bidi="ar-EG"/>
        </w:rPr>
        <w:t xml:space="preserve"> هذه المعلومات تباعاً.</w:t>
      </w:r>
    </w:p>
    <w:p w:rsidR="00016F4D" w:rsidRPr="009A6410" w:rsidRDefault="00016F4D" w:rsidP="00AB7CBA">
      <w:pPr>
        <w:spacing w:after="120"/>
        <w:rPr>
          <w:rFonts w:eastAsia="SimSun"/>
          <w:rtl/>
          <w:lang w:bidi="ar-EG"/>
        </w:rPr>
      </w:pPr>
      <w:r w:rsidRPr="009A6410">
        <w:rPr>
          <w:rFonts w:eastAsia="SimSun" w:hint="cs"/>
          <w:rtl/>
          <w:lang w:bidi="ar-EG"/>
        </w:rPr>
        <w:t xml:space="preserve">اعتباراً من </w:t>
      </w:r>
      <w:r w:rsidR="00AE1FDC" w:rsidRPr="009A6410">
        <w:rPr>
          <w:rFonts w:eastAsia="SimSun"/>
          <w:lang w:bidi="ar-EG"/>
        </w:rPr>
        <w:t>201</w:t>
      </w:r>
      <w:r w:rsidR="00AB7CBA">
        <w:rPr>
          <w:rFonts w:eastAsia="SimSun"/>
          <w:lang w:bidi="ar-EG"/>
        </w:rPr>
        <w:t>9.III.1</w:t>
      </w:r>
      <w:r w:rsidRPr="009A6410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885"/>
      </w:tblGrid>
      <w:tr w:rsidR="00315232" w:rsidRPr="00C80CD4" w:rsidTr="00C80CD4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2" w:rsidRPr="00C80CD4" w:rsidRDefault="00315232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lang w:val="en-GB"/>
              </w:rPr>
            </w:pPr>
            <w:r w:rsidRPr="00C80CD4">
              <w:rPr>
                <w:rFonts w:eastAsia="SimSun" w:hint="cs"/>
                <w:i/>
                <w:iCs/>
                <w:rtl/>
                <w:lang w:val="en-GB"/>
              </w:rPr>
              <w:t>البلد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232" w:rsidRPr="00C80CD4" w:rsidRDefault="00315232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lang w:val="fr-CH"/>
              </w:rPr>
            </w:pPr>
            <w:r w:rsidRPr="00C80CD4">
              <w:rPr>
                <w:rFonts w:eastAsia="SimSun" w:hint="cs"/>
                <w:i/>
                <w:iCs/>
                <w:rtl/>
                <w:lang w:val="fr-CH"/>
              </w:rPr>
              <w:t xml:space="preserve">الرمز الدليلي للبلد </w:t>
            </w:r>
            <w:r w:rsidRPr="00C80CD4">
              <w:rPr>
                <w:rFonts w:eastAsia="SimSun"/>
                <w:i/>
                <w:iCs/>
                <w:lang w:val="fr-CH"/>
              </w:rPr>
              <w:t>(CC)</w:t>
            </w:r>
          </w:p>
        </w:tc>
      </w:tr>
      <w:tr w:rsidR="00315232" w:rsidRPr="00C80CD4" w:rsidTr="00C80CD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2" w:rsidRPr="00C80CD4" w:rsidRDefault="00AB7CBA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lang w:val="en-GB"/>
              </w:rPr>
            </w:pPr>
            <w:r w:rsidRPr="00C80CD4">
              <w:rPr>
                <w:rFonts w:eastAsia="SimSun" w:hint="cs"/>
                <w:rtl/>
                <w:lang w:val="en-GB"/>
              </w:rPr>
              <w:t>كوبا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2" w:rsidRPr="00C80CD4" w:rsidRDefault="00AB7CBA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</w:rPr>
            </w:pPr>
            <w:r w:rsidRPr="00C80CD4">
              <w:rPr>
                <w:rFonts w:eastAsia="SimSun"/>
              </w:rPr>
              <w:t>+53</w:t>
            </w:r>
          </w:p>
        </w:tc>
      </w:tr>
      <w:tr w:rsidR="00315232" w:rsidRPr="00C80CD4" w:rsidTr="00C80CD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2" w:rsidRPr="00C80CD4" w:rsidRDefault="00AB7CBA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lang w:val="en-GB"/>
              </w:rPr>
            </w:pPr>
            <w:r w:rsidRPr="00C80CD4">
              <w:rPr>
                <w:rFonts w:eastAsia="SimSun" w:hint="cs"/>
                <w:rtl/>
                <w:lang w:val="en-GB"/>
              </w:rPr>
              <w:t>بولينيزيا الفرنسية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2" w:rsidRPr="00C80CD4" w:rsidRDefault="00AB7CBA" w:rsidP="0031523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rtl/>
                <w:lang w:val="en-GB" w:bidi="ar-EG"/>
              </w:rPr>
            </w:pPr>
            <w:r w:rsidRPr="00C80CD4">
              <w:rPr>
                <w:rFonts w:eastAsia="SimSun"/>
                <w:lang w:val="en-GB"/>
              </w:rPr>
              <w:t>+689</w:t>
            </w:r>
          </w:p>
        </w:tc>
      </w:tr>
    </w:tbl>
    <w:p w:rsidR="00AB7CBA" w:rsidRDefault="00AB7CBA"/>
    <w:p w:rsidR="00A841A5" w:rsidRPr="009A6410" w:rsidRDefault="00A841A5" w:rsidP="00A841A5">
      <w:pPr>
        <w:rPr>
          <w:rFonts w:eastAsia="SimSun"/>
          <w:lang w:bidi="ar-EG"/>
        </w:rPr>
      </w:pPr>
    </w:p>
    <w:sectPr w:rsidR="00A841A5" w:rsidRPr="009A6410" w:rsidSect="00F70F83">
      <w:footerReference w:type="even" r:id="rId21"/>
      <w:footerReference w:type="default" r:id="rId22"/>
      <w:footerReference w:type="first" r:id="rId23"/>
      <w:type w:val="continuous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19" w:rsidRDefault="00BE7119" w:rsidP="00AA4E2E">
      <w:r>
        <w:separator/>
      </w:r>
    </w:p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/>
    <w:p w:rsidR="00BE7119" w:rsidRDefault="00BE7119"/>
  </w:endnote>
  <w:endnote w:type="continuationSeparator" w:id="0">
    <w:p w:rsidR="00BE7119" w:rsidRDefault="00BE7119" w:rsidP="00AA4E2E">
      <w:r>
        <w:continuationSeparator/>
      </w:r>
    </w:p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/>
    <w:p w:rsidR="00BE7119" w:rsidRDefault="00BE7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E7119" w:rsidRPr="001012C6" w:rsidTr="00070862">
      <w:trPr>
        <w:cantSplit/>
      </w:trPr>
      <w:tc>
        <w:tcPr>
          <w:tcW w:w="1559" w:type="dxa"/>
          <w:shd w:val="clear" w:color="auto" w:fill="4C4C4C"/>
        </w:tcPr>
        <w:p w:rsidR="00BE7119" w:rsidRPr="00016F4D" w:rsidRDefault="00BE7119" w:rsidP="007400D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1169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B01340">
            <w:rPr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BE7119" w:rsidRPr="00016F4D" w:rsidRDefault="00BE711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E7119" w:rsidRPr="00FA51E9" w:rsidRDefault="00BE7119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E7119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BE7119" w:rsidRPr="00016F4D" w:rsidRDefault="00BE7119" w:rsidP="007400D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1169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B01340">
            <w:rPr>
              <w:noProof/>
              <w:color w:val="FFFFFF"/>
              <w:sz w:val="20"/>
              <w:szCs w:val="20"/>
              <w:rtl/>
              <w:lang w:bidi="ar-SY"/>
            </w:rPr>
            <w:t>13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BE7119" w:rsidRPr="00016F4D" w:rsidRDefault="00BE711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E7119" w:rsidRPr="00BB204E" w:rsidRDefault="00BE7119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E7119" w:rsidRPr="00DA574F" w:rsidTr="00447F99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BE7119" w:rsidRPr="00DA574F" w:rsidRDefault="00BE7119" w:rsidP="007400D0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E7119" w:rsidRPr="00DA574F" w:rsidRDefault="00BE7119" w:rsidP="007400D0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772CFC90" wp14:editId="13E20ACA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7119" w:rsidRPr="007400D0" w:rsidRDefault="00BE7119" w:rsidP="007400D0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19" w:rsidRDefault="00BE7119" w:rsidP="00AA4E2E">
      <w:r>
        <w:t>___________________</w:t>
      </w:r>
    </w:p>
    <w:p w:rsidR="00BE7119" w:rsidRDefault="00BE7119" w:rsidP="00AA4E2E"/>
    <w:p w:rsidR="00BE7119" w:rsidRDefault="00BE7119"/>
    <w:p w:rsidR="00BE7119" w:rsidRDefault="00BE7119"/>
  </w:footnote>
  <w:footnote w:type="continuationSeparator" w:id="0">
    <w:p w:rsidR="00BE7119" w:rsidRDefault="00BE7119" w:rsidP="00AA4E2E">
      <w:r>
        <w:continuationSeparator/>
      </w:r>
    </w:p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 w:rsidP="00AA4E2E"/>
    <w:p w:rsidR="00BE7119" w:rsidRDefault="00BE7119"/>
    <w:p w:rsidR="00BE7119" w:rsidRDefault="00BE71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EF7"/>
    <w:rsid w:val="00003796"/>
    <w:rsid w:val="000038C1"/>
    <w:rsid w:val="00003B34"/>
    <w:rsid w:val="000054CA"/>
    <w:rsid w:val="0000595C"/>
    <w:rsid w:val="00007036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8BB"/>
    <w:rsid w:val="00014BB6"/>
    <w:rsid w:val="0001594F"/>
    <w:rsid w:val="00016375"/>
    <w:rsid w:val="00016557"/>
    <w:rsid w:val="00016813"/>
    <w:rsid w:val="00016F4D"/>
    <w:rsid w:val="000174F6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5B88"/>
    <w:rsid w:val="00025ED9"/>
    <w:rsid w:val="00026919"/>
    <w:rsid w:val="000272E9"/>
    <w:rsid w:val="0002741D"/>
    <w:rsid w:val="00027938"/>
    <w:rsid w:val="00027DDB"/>
    <w:rsid w:val="00030750"/>
    <w:rsid w:val="00030A1B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AB6"/>
    <w:rsid w:val="00036C5B"/>
    <w:rsid w:val="00040C94"/>
    <w:rsid w:val="00040E68"/>
    <w:rsid w:val="00041A96"/>
    <w:rsid w:val="00041C30"/>
    <w:rsid w:val="000422CA"/>
    <w:rsid w:val="000425FC"/>
    <w:rsid w:val="00042676"/>
    <w:rsid w:val="00044D43"/>
    <w:rsid w:val="0004559B"/>
    <w:rsid w:val="000456CA"/>
    <w:rsid w:val="00045F89"/>
    <w:rsid w:val="000503C7"/>
    <w:rsid w:val="00051907"/>
    <w:rsid w:val="00051B6B"/>
    <w:rsid w:val="00051CF6"/>
    <w:rsid w:val="00051E6D"/>
    <w:rsid w:val="00051E92"/>
    <w:rsid w:val="00053696"/>
    <w:rsid w:val="00053838"/>
    <w:rsid w:val="00053DF9"/>
    <w:rsid w:val="0005404A"/>
    <w:rsid w:val="000543E8"/>
    <w:rsid w:val="000551C2"/>
    <w:rsid w:val="000556B1"/>
    <w:rsid w:val="000556B8"/>
    <w:rsid w:val="00055986"/>
    <w:rsid w:val="0005611E"/>
    <w:rsid w:val="000566B4"/>
    <w:rsid w:val="000568FB"/>
    <w:rsid w:val="00056E5C"/>
    <w:rsid w:val="00060065"/>
    <w:rsid w:val="000602C5"/>
    <w:rsid w:val="00060A35"/>
    <w:rsid w:val="00061529"/>
    <w:rsid w:val="0006446B"/>
    <w:rsid w:val="000644E5"/>
    <w:rsid w:val="000650E8"/>
    <w:rsid w:val="0006555E"/>
    <w:rsid w:val="0006566C"/>
    <w:rsid w:val="0006654D"/>
    <w:rsid w:val="00067F0B"/>
    <w:rsid w:val="00070862"/>
    <w:rsid w:val="000708F3"/>
    <w:rsid w:val="00070AB4"/>
    <w:rsid w:val="00070BA5"/>
    <w:rsid w:val="00072067"/>
    <w:rsid w:val="0007237E"/>
    <w:rsid w:val="0007244B"/>
    <w:rsid w:val="000732AA"/>
    <w:rsid w:val="00074752"/>
    <w:rsid w:val="00075A3F"/>
    <w:rsid w:val="000761C7"/>
    <w:rsid w:val="0007634C"/>
    <w:rsid w:val="00076F2A"/>
    <w:rsid w:val="0008168B"/>
    <w:rsid w:val="00081867"/>
    <w:rsid w:val="00081A8B"/>
    <w:rsid w:val="00082031"/>
    <w:rsid w:val="00083717"/>
    <w:rsid w:val="0008545F"/>
    <w:rsid w:val="000854C1"/>
    <w:rsid w:val="00086307"/>
    <w:rsid w:val="0008739F"/>
    <w:rsid w:val="00090DBE"/>
    <w:rsid w:val="000916CC"/>
    <w:rsid w:val="00092B28"/>
    <w:rsid w:val="00093FC7"/>
    <w:rsid w:val="00094488"/>
    <w:rsid w:val="00096275"/>
    <w:rsid w:val="00097182"/>
    <w:rsid w:val="00097991"/>
    <w:rsid w:val="000A000F"/>
    <w:rsid w:val="000A152D"/>
    <w:rsid w:val="000A1B16"/>
    <w:rsid w:val="000A202B"/>
    <w:rsid w:val="000A2767"/>
    <w:rsid w:val="000A365E"/>
    <w:rsid w:val="000A370E"/>
    <w:rsid w:val="000A4382"/>
    <w:rsid w:val="000A527B"/>
    <w:rsid w:val="000A57E3"/>
    <w:rsid w:val="000A5A29"/>
    <w:rsid w:val="000A6EB6"/>
    <w:rsid w:val="000A7B86"/>
    <w:rsid w:val="000A7BFD"/>
    <w:rsid w:val="000B052C"/>
    <w:rsid w:val="000B1034"/>
    <w:rsid w:val="000B1F2B"/>
    <w:rsid w:val="000B30F2"/>
    <w:rsid w:val="000B32EF"/>
    <w:rsid w:val="000B3D3F"/>
    <w:rsid w:val="000B67EE"/>
    <w:rsid w:val="000B6ECB"/>
    <w:rsid w:val="000B70CA"/>
    <w:rsid w:val="000C0195"/>
    <w:rsid w:val="000C036B"/>
    <w:rsid w:val="000C1062"/>
    <w:rsid w:val="000C1B93"/>
    <w:rsid w:val="000C32F6"/>
    <w:rsid w:val="000C503C"/>
    <w:rsid w:val="000C5636"/>
    <w:rsid w:val="000C7C66"/>
    <w:rsid w:val="000D12B0"/>
    <w:rsid w:val="000D20AC"/>
    <w:rsid w:val="000D2177"/>
    <w:rsid w:val="000D35F2"/>
    <w:rsid w:val="000D380B"/>
    <w:rsid w:val="000D654E"/>
    <w:rsid w:val="000D67FD"/>
    <w:rsid w:val="000D7907"/>
    <w:rsid w:val="000D7CC6"/>
    <w:rsid w:val="000E0E87"/>
    <w:rsid w:val="000E19F7"/>
    <w:rsid w:val="000E1E53"/>
    <w:rsid w:val="000E2AFC"/>
    <w:rsid w:val="000E3302"/>
    <w:rsid w:val="000E40F0"/>
    <w:rsid w:val="000E454C"/>
    <w:rsid w:val="000E4DB0"/>
    <w:rsid w:val="000E5915"/>
    <w:rsid w:val="000E5A67"/>
    <w:rsid w:val="000E6BB1"/>
    <w:rsid w:val="000E6C82"/>
    <w:rsid w:val="000E6D30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029"/>
    <w:rsid w:val="001012C6"/>
    <w:rsid w:val="001013E3"/>
    <w:rsid w:val="0010225F"/>
    <w:rsid w:val="001025B3"/>
    <w:rsid w:val="00104CC6"/>
    <w:rsid w:val="00104EB9"/>
    <w:rsid w:val="001055E1"/>
    <w:rsid w:val="0010590F"/>
    <w:rsid w:val="00106265"/>
    <w:rsid w:val="00106543"/>
    <w:rsid w:val="00107234"/>
    <w:rsid w:val="0010770D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6CC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7B5"/>
    <w:rsid w:val="0012647F"/>
    <w:rsid w:val="00126B4F"/>
    <w:rsid w:val="00127904"/>
    <w:rsid w:val="00130016"/>
    <w:rsid w:val="0013207E"/>
    <w:rsid w:val="001324A0"/>
    <w:rsid w:val="001325D6"/>
    <w:rsid w:val="0013426C"/>
    <w:rsid w:val="00134CCF"/>
    <w:rsid w:val="0013523F"/>
    <w:rsid w:val="0013696B"/>
    <w:rsid w:val="00140BEE"/>
    <w:rsid w:val="00140BF2"/>
    <w:rsid w:val="0014121D"/>
    <w:rsid w:val="00141508"/>
    <w:rsid w:val="001417EB"/>
    <w:rsid w:val="001420D3"/>
    <w:rsid w:val="00143ECE"/>
    <w:rsid w:val="00144350"/>
    <w:rsid w:val="001459C3"/>
    <w:rsid w:val="00145AD5"/>
    <w:rsid w:val="00145DAB"/>
    <w:rsid w:val="001464F2"/>
    <w:rsid w:val="00146854"/>
    <w:rsid w:val="0014718D"/>
    <w:rsid w:val="001525D1"/>
    <w:rsid w:val="001532C2"/>
    <w:rsid w:val="00153671"/>
    <w:rsid w:val="0015377A"/>
    <w:rsid w:val="00153CF5"/>
    <w:rsid w:val="0015544B"/>
    <w:rsid w:val="001559F3"/>
    <w:rsid w:val="001564D4"/>
    <w:rsid w:val="0016018C"/>
    <w:rsid w:val="00160DDF"/>
    <w:rsid w:val="00160F40"/>
    <w:rsid w:val="00162D94"/>
    <w:rsid w:val="00163239"/>
    <w:rsid w:val="00163FE4"/>
    <w:rsid w:val="00167358"/>
    <w:rsid w:val="00167364"/>
    <w:rsid w:val="00167FF8"/>
    <w:rsid w:val="00170124"/>
    <w:rsid w:val="0017175B"/>
    <w:rsid w:val="00171D93"/>
    <w:rsid w:val="00171E2A"/>
    <w:rsid w:val="00172891"/>
    <w:rsid w:val="00172A24"/>
    <w:rsid w:val="00173236"/>
    <w:rsid w:val="00173F68"/>
    <w:rsid w:val="00173FA1"/>
    <w:rsid w:val="00174F66"/>
    <w:rsid w:val="0017542D"/>
    <w:rsid w:val="001757AD"/>
    <w:rsid w:val="00175D5C"/>
    <w:rsid w:val="001761EA"/>
    <w:rsid w:val="0017645F"/>
    <w:rsid w:val="00177336"/>
    <w:rsid w:val="00177B7F"/>
    <w:rsid w:val="00180B16"/>
    <w:rsid w:val="001822AD"/>
    <w:rsid w:val="0018250C"/>
    <w:rsid w:val="00182C41"/>
    <w:rsid w:val="001844A9"/>
    <w:rsid w:val="00185182"/>
    <w:rsid w:val="00185315"/>
    <w:rsid w:val="00185F42"/>
    <w:rsid w:val="001864B6"/>
    <w:rsid w:val="00186AFB"/>
    <w:rsid w:val="00187EA7"/>
    <w:rsid w:val="001903B2"/>
    <w:rsid w:val="00191241"/>
    <w:rsid w:val="00191348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3D7"/>
    <w:rsid w:val="001A5672"/>
    <w:rsid w:val="001A66CD"/>
    <w:rsid w:val="001A70E2"/>
    <w:rsid w:val="001A74BE"/>
    <w:rsid w:val="001A7D82"/>
    <w:rsid w:val="001B0058"/>
    <w:rsid w:val="001B04B1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6091"/>
    <w:rsid w:val="001B6329"/>
    <w:rsid w:val="001B6662"/>
    <w:rsid w:val="001B7B06"/>
    <w:rsid w:val="001B7E87"/>
    <w:rsid w:val="001C0960"/>
    <w:rsid w:val="001C296F"/>
    <w:rsid w:val="001C3831"/>
    <w:rsid w:val="001C3A26"/>
    <w:rsid w:val="001C47FE"/>
    <w:rsid w:val="001C4C89"/>
    <w:rsid w:val="001C6018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169B"/>
    <w:rsid w:val="001E190C"/>
    <w:rsid w:val="001E2EDE"/>
    <w:rsid w:val="001E31C7"/>
    <w:rsid w:val="001E32F3"/>
    <w:rsid w:val="001E37EB"/>
    <w:rsid w:val="001E44C9"/>
    <w:rsid w:val="001E54F6"/>
    <w:rsid w:val="001E5A8C"/>
    <w:rsid w:val="001E61ED"/>
    <w:rsid w:val="001E7CF3"/>
    <w:rsid w:val="001E7DEC"/>
    <w:rsid w:val="001F05C7"/>
    <w:rsid w:val="001F0D05"/>
    <w:rsid w:val="001F180D"/>
    <w:rsid w:val="001F190C"/>
    <w:rsid w:val="001F1EAD"/>
    <w:rsid w:val="001F317B"/>
    <w:rsid w:val="001F336C"/>
    <w:rsid w:val="001F36AB"/>
    <w:rsid w:val="001F414C"/>
    <w:rsid w:val="001F494E"/>
    <w:rsid w:val="001F500A"/>
    <w:rsid w:val="001F7557"/>
    <w:rsid w:val="001F789C"/>
    <w:rsid w:val="0020014F"/>
    <w:rsid w:val="00200AF6"/>
    <w:rsid w:val="00201108"/>
    <w:rsid w:val="00201588"/>
    <w:rsid w:val="00201A0A"/>
    <w:rsid w:val="00201B4A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B2A"/>
    <w:rsid w:val="00211D4C"/>
    <w:rsid w:val="00212405"/>
    <w:rsid w:val="00212443"/>
    <w:rsid w:val="00213420"/>
    <w:rsid w:val="00213AC9"/>
    <w:rsid w:val="002175A1"/>
    <w:rsid w:val="002202B4"/>
    <w:rsid w:val="002212E1"/>
    <w:rsid w:val="0022462C"/>
    <w:rsid w:val="00224C6B"/>
    <w:rsid w:val="00224E5A"/>
    <w:rsid w:val="002254BA"/>
    <w:rsid w:val="00225B9D"/>
    <w:rsid w:val="00225C84"/>
    <w:rsid w:val="00227EF1"/>
    <w:rsid w:val="002307DE"/>
    <w:rsid w:val="002309F5"/>
    <w:rsid w:val="002314AB"/>
    <w:rsid w:val="00232AF4"/>
    <w:rsid w:val="002332EE"/>
    <w:rsid w:val="002333A0"/>
    <w:rsid w:val="002341CE"/>
    <w:rsid w:val="002343A6"/>
    <w:rsid w:val="00234AF5"/>
    <w:rsid w:val="00234FBA"/>
    <w:rsid w:val="002351B2"/>
    <w:rsid w:val="00235BD4"/>
    <w:rsid w:val="002366A5"/>
    <w:rsid w:val="002414F2"/>
    <w:rsid w:val="00242737"/>
    <w:rsid w:val="002432EC"/>
    <w:rsid w:val="00243582"/>
    <w:rsid w:val="00243836"/>
    <w:rsid w:val="002454B1"/>
    <w:rsid w:val="002456DA"/>
    <w:rsid w:val="002460B4"/>
    <w:rsid w:val="00246EFF"/>
    <w:rsid w:val="00247D5F"/>
    <w:rsid w:val="00251882"/>
    <w:rsid w:val="002529EC"/>
    <w:rsid w:val="00252C4E"/>
    <w:rsid w:val="002543C8"/>
    <w:rsid w:val="002543CF"/>
    <w:rsid w:val="00257178"/>
    <w:rsid w:val="0026062E"/>
    <w:rsid w:val="002617DC"/>
    <w:rsid w:val="00261E7D"/>
    <w:rsid w:val="00261EF7"/>
    <w:rsid w:val="0026330D"/>
    <w:rsid w:val="002643B8"/>
    <w:rsid w:val="00264A06"/>
    <w:rsid w:val="002703F3"/>
    <w:rsid w:val="0027069F"/>
    <w:rsid w:val="002716C1"/>
    <w:rsid w:val="00272875"/>
    <w:rsid w:val="00272C5E"/>
    <w:rsid w:val="002739D0"/>
    <w:rsid w:val="002766FF"/>
    <w:rsid w:val="0027782F"/>
    <w:rsid w:val="0028089F"/>
    <w:rsid w:val="00281A69"/>
    <w:rsid w:val="00281F5F"/>
    <w:rsid w:val="002843E4"/>
    <w:rsid w:val="002847C8"/>
    <w:rsid w:val="00286C3B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D9D"/>
    <w:rsid w:val="002A0E6C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39A4"/>
    <w:rsid w:val="002B41BC"/>
    <w:rsid w:val="002B4364"/>
    <w:rsid w:val="002B51B4"/>
    <w:rsid w:val="002B775C"/>
    <w:rsid w:val="002B7E44"/>
    <w:rsid w:val="002C0301"/>
    <w:rsid w:val="002C0CED"/>
    <w:rsid w:val="002C0D23"/>
    <w:rsid w:val="002C0FED"/>
    <w:rsid w:val="002C1D19"/>
    <w:rsid w:val="002C2F75"/>
    <w:rsid w:val="002C2FF1"/>
    <w:rsid w:val="002C3092"/>
    <w:rsid w:val="002C3E9E"/>
    <w:rsid w:val="002C4F57"/>
    <w:rsid w:val="002C5490"/>
    <w:rsid w:val="002C5B71"/>
    <w:rsid w:val="002C5FD9"/>
    <w:rsid w:val="002C7E74"/>
    <w:rsid w:val="002D06F7"/>
    <w:rsid w:val="002D0A38"/>
    <w:rsid w:val="002D18BD"/>
    <w:rsid w:val="002D4364"/>
    <w:rsid w:val="002D5F64"/>
    <w:rsid w:val="002D63D2"/>
    <w:rsid w:val="002D6FBF"/>
    <w:rsid w:val="002D7C7A"/>
    <w:rsid w:val="002D7F53"/>
    <w:rsid w:val="002E0953"/>
    <w:rsid w:val="002E15EE"/>
    <w:rsid w:val="002E1670"/>
    <w:rsid w:val="002E322F"/>
    <w:rsid w:val="002E48BF"/>
    <w:rsid w:val="002E51B9"/>
    <w:rsid w:val="002E538B"/>
    <w:rsid w:val="002E61C2"/>
    <w:rsid w:val="002E6AA2"/>
    <w:rsid w:val="002E7C42"/>
    <w:rsid w:val="002F0395"/>
    <w:rsid w:val="002F0A2B"/>
    <w:rsid w:val="002F0B37"/>
    <w:rsid w:val="002F0FA1"/>
    <w:rsid w:val="002F216D"/>
    <w:rsid w:val="002F3244"/>
    <w:rsid w:val="002F36FF"/>
    <w:rsid w:val="002F40FF"/>
    <w:rsid w:val="002F41C5"/>
    <w:rsid w:val="002F438D"/>
    <w:rsid w:val="002F4416"/>
    <w:rsid w:val="002F51B5"/>
    <w:rsid w:val="002F6683"/>
    <w:rsid w:val="002F7A6C"/>
    <w:rsid w:val="003009FF"/>
    <w:rsid w:val="00300A73"/>
    <w:rsid w:val="00301678"/>
    <w:rsid w:val="003032F5"/>
    <w:rsid w:val="003041A8"/>
    <w:rsid w:val="0030468C"/>
    <w:rsid w:val="00304C43"/>
    <w:rsid w:val="003054CA"/>
    <w:rsid w:val="00305CCD"/>
    <w:rsid w:val="00305ED7"/>
    <w:rsid w:val="00306297"/>
    <w:rsid w:val="003064CC"/>
    <w:rsid w:val="0030662F"/>
    <w:rsid w:val="003068D8"/>
    <w:rsid w:val="00307453"/>
    <w:rsid w:val="003074B4"/>
    <w:rsid w:val="00310172"/>
    <w:rsid w:val="003144D4"/>
    <w:rsid w:val="00315232"/>
    <w:rsid w:val="00315A41"/>
    <w:rsid w:val="00316CA7"/>
    <w:rsid w:val="003209CA"/>
    <w:rsid w:val="00320E99"/>
    <w:rsid w:val="00321061"/>
    <w:rsid w:val="003225BF"/>
    <w:rsid w:val="003228FD"/>
    <w:rsid w:val="00322A3F"/>
    <w:rsid w:val="00323426"/>
    <w:rsid w:val="0032353F"/>
    <w:rsid w:val="0032392B"/>
    <w:rsid w:val="00323EB7"/>
    <w:rsid w:val="00324D6F"/>
    <w:rsid w:val="00324F37"/>
    <w:rsid w:val="00326907"/>
    <w:rsid w:val="00327D7E"/>
    <w:rsid w:val="00330098"/>
    <w:rsid w:val="003302B2"/>
    <w:rsid w:val="003309FF"/>
    <w:rsid w:val="003312D8"/>
    <w:rsid w:val="00331B83"/>
    <w:rsid w:val="003320E6"/>
    <w:rsid w:val="003329E1"/>
    <w:rsid w:val="003334F4"/>
    <w:rsid w:val="0033383A"/>
    <w:rsid w:val="00333E92"/>
    <w:rsid w:val="003350E3"/>
    <w:rsid w:val="00340A57"/>
    <w:rsid w:val="00340B6D"/>
    <w:rsid w:val="00341529"/>
    <w:rsid w:val="00343631"/>
    <w:rsid w:val="00344667"/>
    <w:rsid w:val="003461B8"/>
    <w:rsid w:val="00346670"/>
    <w:rsid w:val="00346990"/>
    <w:rsid w:val="00346CF7"/>
    <w:rsid w:val="00346F17"/>
    <w:rsid w:val="00347D69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4A26"/>
    <w:rsid w:val="00365A37"/>
    <w:rsid w:val="00365DF1"/>
    <w:rsid w:val="003660B2"/>
    <w:rsid w:val="00367872"/>
    <w:rsid w:val="00367CCA"/>
    <w:rsid w:val="00367CDC"/>
    <w:rsid w:val="00370178"/>
    <w:rsid w:val="0037141C"/>
    <w:rsid w:val="00371477"/>
    <w:rsid w:val="00371CA2"/>
    <w:rsid w:val="003751B7"/>
    <w:rsid w:val="003754E9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55E6"/>
    <w:rsid w:val="00385F92"/>
    <w:rsid w:val="00386025"/>
    <w:rsid w:val="00387381"/>
    <w:rsid w:val="00387D2A"/>
    <w:rsid w:val="00387FBB"/>
    <w:rsid w:val="00390FE9"/>
    <w:rsid w:val="00391CB6"/>
    <w:rsid w:val="003923B1"/>
    <w:rsid w:val="003931E4"/>
    <w:rsid w:val="00393D91"/>
    <w:rsid w:val="00394723"/>
    <w:rsid w:val="0039479B"/>
    <w:rsid w:val="00395DBC"/>
    <w:rsid w:val="00395E12"/>
    <w:rsid w:val="003965FE"/>
    <w:rsid w:val="003966FC"/>
    <w:rsid w:val="00396A01"/>
    <w:rsid w:val="0039729E"/>
    <w:rsid w:val="003A0F85"/>
    <w:rsid w:val="003A1257"/>
    <w:rsid w:val="003A1836"/>
    <w:rsid w:val="003A1AAB"/>
    <w:rsid w:val="003A598F"/>
    <w:rsid w:val="003A5FE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F23"/>
    <w:rsid w:val="003B56F5"/>
    <w:rsid w:val="003B5950"/>
    <w:rsid w:val="003B6A70"/>
    <w:rsid w:val="003B715D"/>
    <w:rsid w:val="003C0615"/>
    <w:rsid w:val="003C082B"/>
    <w:rsid w:val="003C0AD3"/>
    <w:rsid w:val="003C0CEB"/>
    <w:rsid w:val="003C10BF"/>
    <w:rsid w:val="003C12F6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2507"/>
    <w:rsid w:val="003D29E5"/>
    <w:rsid w:val="003D7267"/>
    <w:rsid w:val="003D7397"/>
    <w:rsid w:val="003E02EF"/>
    <w:rsid w:val="003E08C2"/>
    <w:rsid w:val="003E1A16"/>
    <w:rsid w:val="003E1D90"/>
    <w:rsid w:val="003E1F7F"/>
    <w:rsid w:val="003E272B"/>
    <w:rsid w:val="003E3183"/>
    <w:rsid w:val="003E3564"/>
    <w:rsid w:val="003E474F"/>
    <w:rsid w:val="003E57D6"/>
    <w:rsid w:val="003E67FB"/>
    <w:rsid w:val="003F055E"/>
    <w:rsid w:val="003F0BAF"/>
    <w:rsid w:val="003F127D"/>
    <w:rsid w:val="003F1CCB"/>
    <w:rsid w:val="003F3C69"/>
    <w:rsid w:val="003F47ED"/>
    <w:rsid w:val="003F4DFC"/>
    <w:rsid w:val="003F618F"/>
    <w:rsid w:val="003F66BF"/>
    <w:rsid w:val="003F73D7"/>
    <w:rsid w:val="003F7DBF"/>
    <w:rsid w:val="003F7EC2"/>
    <w:rsid w:val="004004C1"/>
    <w:rsid w:val="004007C7"/>
    <w:rsid w:val="00400CD4"/>
    <w:rsid w:val="00402729"/>
    <w:rsid w:val="004029BD"/>
    <w:rsid w:val="004037E8"/>
    <w:rsid w:val="00403B46"/>
    <w:rsid w:val="0040567B"/>
    <w:rsid w:val="00405DB4"/>
    <w:rsid w:val="00406861"/>
    <w:rsid w:val="00406CC4"/>
    <w:rsid w:val="00410FE1"/>
    <w:rsid w:val="004120BD"/>
    <w:rsid w:val="00412210"/>
    <w:rsid w:val="0041276F"/>
    <w:rsid w:val="00412D88"/>
    <w:rsid w:val="00412EC0"/>
    <w:rsid w:val="00413C2C"/>
    <w:rsid w:val="004140A8"/>
    <w:rsid w:val="004147B9"/>
    <w:rsid w:val="0041480A"/>
    <w:rsid w:val="004155E1"/>
    <w:rsid w:val="00416820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76"/>
    <w:rsid w:val="00426144"/>
    <w:rsid w:val="0042789F"/>
    <w:rsid w:val="00427FD8"/>
    <w:rsid w:val="0043181C"/>
    <w:rsid w:val="00431C42"/>
    <w:rsid w:val="00432AFB"/>
    <w:rsid w:val="00433025"/>
    <w:rsid w:val="004330FC"/>
    <w:rsid w:val="00433430"/>
    <w:rsid w:val="004344B5"/>
    <w:rsid w:val="00434678"/>
    <w:rsid w:val="00435A5D"/>
    <w:rsid w:val="00436279"/>
    <w:rsid w:val="00436DA2"/>
    <w:rsid w:val="004378BE"/>
    <w:rsid w:val="00437EDE"/>
    <w:rsid w:val="004413E4"/>
    <w:rsid w:val="0044219F"/>
    <w:rsid w:val="00444235"/>
    <w:rsid w:val="00445281"/>
    <w:rsid w:val="004465D2"/>
    <w:rsid w:val="0044704F"/>
    <w:rsid w:val="00447F99"/>
    <w:rsid w:val="00451F77"/>
    <w:rsid w:val="00453CB0"/>
    <w:rsid w:val="0045475F"/>
    <w:rsid w:val="00455E49"/>
    <w:rsid w:val="004560B5"/>
    <w:rsid w:val="00456484"/>
    <w:rsid w:val="00456B5F"/>
    <w:rsid w:val="00456C91"/>
    <w:rsid w:val="00460967"/>
    <w:rsid w:val="00461970"/>
    <w:rsid w:val="00462DD2"/>
    <w:rsid w:val="00463896"/>
    <w:rsid w:val="00463CE3"/>
    <w:rsid w:val="00464215"/>
    <w:rsid w:val="00464674"/>
    <w:rsid w:val="0046542B"/>
    <w:rsid w:val="0046640D"/>
    <w:rsid w:val="00466DAA"/>
    <w:rsid w:val="004704EC"/>
    <w:rsid w:val="00470CBD"/>
    <w:rsid w:val="00472B04"/>
    <w:rsid w:val="00472C73"/>
    <w:rsid w:val="00474291"/>
    <w:rsid w:val="00474313"/>
    <w:rsid w:val="00475A1E"/>
    <w:rsid w:val="0047602E"/>
    <w:rsid w:val="00477B7A"/>
    <w:rsid w:val="00480328"/>
    <w:rsid w:val="00480D4E"/>
    <w:rsid w:val="00481260"/>
    <w:rsid w:val="0048156D"/>
    <w:rsid w:val="0048312D"/>
    <w:rsid w:val="00483758"/>
    <w:rsid w:val="00484068"/>
    <w:rsid w:val="004845A2"/>
    <w:rsid w:val="0048735B"/>
    <w:rsid w:val="00487E0E"/>
    <w:rsid w:val="004909DD"/>
    <w:rsid w:val="00490ED8"/>
    <w:rsid w:val="004916E1"/>
    <w:rsid w:val="00492407"/>
    <w:rsid w:val="004931C2"/>
    <w:rsid w:val="004933BB"/>
    <w:rsid w:val="00494A0F"/>
    <w:rsid w:val="00494AB8"/>
    <w:rsid w:val="00494C20"/>
    <w:rsid w:val="0049589B"/>
    <w:rsid w:val="0049642E"/>
    <w:rsid w:val="004964B3"/>
    <w:rsid w:val="00497007"/>
    <w:rsid w:val="004A028E"/>
    <w:rsid w:val="004A02F1"/>
    <w:rsid w:val="004A05E6"/>
    <w:rsid w:val="004A2CA4"/>
    <w:rsid w:val="004A345D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434"/>
    <w:rsid w:val="004B1C44"/>
    <w:rsid w:val="004B38A3"/>
    <w:rsid w:val="004B43B0"/>
    <w:rsid w:val="004B54F5"/>
    <w:rsid w:val="004C038D"/>
    <w:rsid w:val="004C07ED"/>
    <w:rsid w:val="004C11BC"/>
    <w:rsid w:val="004C1267"/>
    <w:rsid w:val="004C1B58"/>
    <w:rsid w:val="004C477C"/>
    <w:rsid w:val="004C4FF4"/>
    <w:rsid w:val="004C791F"/>
    <w:rsid w:val="004D0E65"/>
    <w:rsid w:val="004D1247"/>
    <w:rsid w:val="004D1856"/>
    <w:rsid w:val="004D1D14"/>
    <w:rsid w:val="004D20B3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50AC"/>
    <w:rsid w:val="004E65D7"/>
    <w:rsid w:val="004E72A0"/>
    <w:rsid w:val="004E72F1"/>
    <w:rsid w:val="004F007D"/>
    <w:rsid w:val="004F0285"/>
    <w:rsid w:val="004F34B6"/>
    <w:rsid w:val="004F4299"/>
    <w:rsid w:val="004F44B5"/>
    <w:rsid w:val="004F62A7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7692"/>
    <w:rsid w:val="00507FD0"/>
    <w:rsid w:val="0051011A"/>
    <w:rsid w:val="005109BF"/>
    <w:rsid w:val="00511ECE"/>
    <w:rsid w:val="00512A98"/>
    <w:rsid w:val="00512D93"/>
    <w:rsid w:val="0051402A"/>
    <w:rsid w:val="00515290"/>
    <w:rsid w:val="005158BB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143"/>
    <w:rsid w:val="0052602E"/>
    <w:rsid w:val="0052697C"/>
    <w:rsid w:val="00526A42"/>
    <w:rsid w:val="00527874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3767D"/>
    <w:rsid w:val="00537AC1"/>
    <w:rsid w:val="00540FA0"/>
    <w:rsid w:val="005419B3"/>
    <w:rsid w:val="00541BA5"/>
    <w:rsid w:val="00541E32"/>
    <w:rsid w:val="00541E47"/>
    <w:rsid w:val="0054296C"/>
    <w:rsid w:val="00542A9A"/>
    <w:rsid w:val="00542D9D"/>
    <w:rsid w:val="005431FD"/>
    <w:rsid w:val="005448B3"/>
    <w:rsid w:val="005461CB"/>
    <w:rsid w:val="005466A1"/>
    <w:rsid w:val="00546A99"/>
    <w:rsid w:val="00547345"/>
    <w:rsid w:val="00547807"/>
    <w:rsid w:val="00547945"/>
    <w:rsid w:val="005500B8"/>
    <w:rsid w:val="00550803"/>
    <w:rsid w:val="00550FF2"/>
    <w:rsid w:val="005524E1"/>
    <w:rsid w:val="005529E9"/>
    <w:rsid w:val="00552A9B"/>
    <w:rsid w:val="00552B8A"/>
    <w:rsid w:val="00553411"/>
    <w:rsid w:val="005537DF"/>
    <w:rsid w:val="005539A3"/>
    <w:rsid w:val="0055481C"/>
    <w:rsid w:val="005553AE"/>
    <w:rsid w:val="00556071"/>
    <w:rsid w:val="00556717"/>
    <w:rsid w:val="00556A09"/>
    <w:rsid w:val="005614A6"/>
    <w:rsid w:val="00561BC2"/>
    <w:rsid w:val="00562255"/>
    <w:rsid w:val="00562441"/>
    <w:rsid w:val="00562A05"/>
    <w:rsid w:val="00563A83"/>
    <w:rsid w:val="00563B7E"/>
    <w:rsid w:val="00563C76"/>
    <w:rsid w:val="0056512C"/>
    <w:rsid w:val="005658F1"/>
    <w:rsid w:val="00571326"/>
    <w:rsid w:val="00571A1D"/>
    <w:rsid w:val="00571A27"/>
    <w:rsid w:val="00571E15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2345"/>
    <w:rsid w:val="005841C8"/>
    <w:rsid w:val="00584333"/>
    <w:rsid w:val="00584928"/>
    <w:rsid w:val="00584A12"/>
    <w:rsid w:val="00584F64"/>
    <w:rsid w:val="00584FD6"/>
    <w:rsid w:val="00585DF7"/>
    <w:rsid w:val="005876C0"/>
    <w:rsid w:val="005904C1"/>
    <w:rsid w:val="0059102E"/>
    <w:rsid w:val="005911C0"/>
    <w:rsid w:val="0059156D"/>
    <w:rsid w:val="005922D9"/>
    <w:rsid w:val="00593EC7"/>
    <w:rsid w:val="00594376"/>
    <w:rsid w:val="00594A7B"/>
    <w:rsid w:val="00594C5C"/>
    <w:rsid w:val="005953EC"/>
    <w:rsid w:val="00595A8A"/>
    <w:rsid w:val="005963C8"/>
    <w:rsid w:val="005975FE"/>
    <w:rsid w:val="005A15C0"/>
    <w:rsid w:val="005A16C1"/>
    <w:rsid w:val="005A1EDA"/>
    <w:rsid w:val="005A2762"/>
    <w:rsid w:val="005A29DD"/>
    <w:rsid w:val="005A3B57"/>
    <w:rsid w:val="005A5825"/>
    <w:rsid w:val="005A6CE5"/>
    <w:rsid w:val="005B0052"/>
    <w:rsid w:val="005B00A1"/>
    <w:rsid w:val="005B00B4"/>
    <w:rsid w:val="005B0507"/>
    <w:rsid w:val="005B0F8D"/>
    <w:rsid w:val="005B105A"/>
    <w:rsid w:val="005B119C"/>
    <w:rsid w:val="005B1FDB"/>
    <w:rsid w:val="005B2674"/>
    <w:rsid w:val="005B2CFA"/>
    <w:rsid w:val="005B4486"/>
    <w:rsid w:val="005B4793"/>
    <w:rsid w:val="005B5152"/>
    <w:rsid w:val="005C0792"/>
    <w:rsid w:val="005C1DE3"/>
    <w:rsid w:val="005C21AE"/>
    <w:rsid w:val="005C258A"/>
    <w:rsid w:val="005C29C8"/>
    <w:rsid w:val="005C4396"/>
    <w:rsid w:val="005C4963"/>
    <w:rsid w:val="005C4C76"/>
    <w:rsid w:val="005C5783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72A4"/>
    <w:rsid w:val="005D74B0"/>
    <w:rsid w:val="005D7CE0"/>
    <w:rsid w:val="005E2A76"/>
    <w:rsid w:val="005E36F1"/>
    <w:rsid w:val="005E3795"/>
    <w:rsid w:val="005E3904"/>
    <w:rsid w:val="005E4384"/>
    <w:rsid w:val="005E4669"/>
    <w:rsid w:val="005E50C0"/>
    <w:rsid w:val="005E580A"/>
    <w:rsid w:val="005E5A32"/>
    <w:rsid w:val="005E6AB5"/>
    <w:rsid w:val="005E6C46"/>
    <w:rsid w:val="005E6E4F"/>
    <w:rsid w:val="005E757A"/>
    <w:rsid w:val="005F0D9F"/>
    <w:rsid w:val="005F11E8"/>
    <w:rsid w:val="005F2762"/>
    <w:rsid w:val="005F2B76"/>
    <w:rsid w:val="005F2E8A"/>
    <w:rsid w:val="005F3363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716"/>
    <w:rsid w:val="00605CE0"/>
    <w:rsid w:val="00605D64"/>
    <w:rsid w:val="006067FD"/>
    <w:rsid w:val="0060736B"/>
    <w:rsid w:val="00610095"/>
    <w:rsid w:val="006106FB"/>
    <w:rsid w:val="006131DC"/>
    <w:rsid w:val="0061338E"/>
    <w:rsid w:val="00615C90"/>
    <w:rsid w:val="006165E4"/>
    <w:rsid w:val="00616BDE"/>
    <w:rsid w:val="00616ED7"/>
    <w:rsid w:val="0061757A"/>
    <w:rsid w:val="006206BE"/>
    <w:rsid w:val="006207F8"/>
    <w:rsid w:val="00620ACA"/>
    <w:rsid w:val="006233EE"/>
    <w:rsid w:val="00623761"/>
    <w:rsid w:val="0062495F"/>
    <w:rsid w:val="006249E9"/>
    <w:rsid w:val="00625431"/>
    <w:rsid w:val="006255F6"/>
    <w:rsid w:val="00625A0E"/>
    <w:rsid w:val="00625CFF"/>
    <w:rsid w:val="00626E66"/>
    <w:rsid w:val="00627CB1"/>
    <w:rsid w:val="00627E51"/>
    <w:rsid w:val="00630994"/>
    <w:rsid w:val="00630AF7"/>
    <w:rsid w:val="00631843"/>
    <w:rsid w:val="0063323A"/>
    <w:rsid w:val="0063419E"/>
    <w:rsid w:val="0063655E"/>
    <w:rsid w:val="00637019"/>
    <w:rsid w:val="0063703D"/>
    <w:rsid w:val="00637057"/>
    <w:rsid w:val="00640F5C"/>
    <w:rsid w:val="006417DA"/>
    <w:rsid w:val="006428D6"/>
    <w:rsid w:val="00645A58"/>
    <w:rsid w:val="00645AAC"/>
    <w:rsid w:val="00647087"/>
    <w:rsid w:val="00647B78"/>
    <w:rsid w:val="00650BEE"/>
    <w:rsid w:val="00651A48"/>
    <w:rsid w:val="00651BA1"/>
    <w:rsid w:val="00652C3E"/>
    <w:rsid w:val="00652EA7"/>
    <w:rsid w:val="006545CF"/>
    <w:rsid w:val="0065562F"/>
    <w:rsid w:val="00655784"/>
    <w:rsid w:val="00656013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5A01"/>
    <w:rsid w:val="00676017"/>
    <w:rsid w:val="00676B5A"/>
    <w:rsid w:val="00677106"/>
    <w:rsid w:val="006771DF"/>
    <w:rsid w:val="00680A66"/>
    <w:rsid w:val="00681391"/>
    <w:rsid w:val="006817D8"/>
    <w:rsid w:val="006818B4"/>
    <w:rsid w:val="00681DBA"/>
    <w:rsid w:val="006824EA"/>
    <w:rsid w:val="00682BA2"/>
    <w:rsid w:val="00683173"/>
    <w:rsid w:val="00692077"/>
    <w:rsid w:val="00693DAB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1076"/>
    <w:rsid w:val="006A12AC"/>
    <w:rsid w:val="006A1AF5"/>
    <w:rsid w:val="006A2162"/>
    <w:rsid w:val="006A3512"/>
    <w:rsid w:val="006A3CB5"/>
    <w:rsid w:val="006A422C"/>
    <w:rsid w:val="006A49F7"/>
    <w:rsid w:val="006A4F59"/>
    <w:rsid w:val="006A5021"/>
    <w:rsid w:val="006A5F74"/>
    <w:rsid w:val="006A63C4"/>
    <w:rsid w:val="006A691C"/>
    <w:rsid w:val="006A7150"/>
    <w:rsid w:val="006A769D"/>
    <w:rsid w:val="006B21A1"/>
    <w:rsid w:val="006B246F"/>
    <w:rsid w:val="006B259C"/>
    <w:rsid w:val="006B2BBC"/>
    <w:rsid w:val="006B2E43"/>
    <w:rsid w:val="006B31DC"/>
    <w:rsid w:val="006B3AAB"/>
    <w:rsid w:val="006B4329"/>
    <w:rsid w:val="006B439B"/>
    <w:rsid w:val="006B4B90"/>
    <w:rsid w:val="006B644C"/>
    <w:rsid w:val="006B7686"/>
    <w:rsid w:val="006B7896"/>
    <w:rsid w:val="006C0A14"/>
    <w:rsid w:val="006C359E"/>
    <w:rsid w:val="006C44CD"/>
    <w:rsid w:val="006C57BD"/>
    <w:rsid w:val="006C58C2"/>
    <w:rsid w:val="006C5ADD"/>
    <w:rsid w:val="006C6D3F"/>
    <w:rsid w:val="006D00B3"/>
    <w:rsid w:val="006D0FC7"/>
    <w:rsid w:val="006D1308"/>
    <w:rsid w:val="006D1B74"/>
    <w:rsid w:val="006D22CB"/>
    <w:rsid w:val="006D2674"/>
    <w:rsid w:val="006D362F"/>
    <w:rsid w:val="006D432B"/>
    <w:rsid w:val="006D4C52"/>
    <w:rsid w:val="006D63E6"/>
    <w:rsid w:val="006D654A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F08FB"/>
    <w:rsid w:val="006F0E86"/>
    <w:rsid w:val="006F14B1"/>
    <w:rsid w:val="006F24C2"/>
    <w:rsid w:val="006F3E34"/>
    <w:rsid w:val="006F3E69"/>
    <w:rsid w:val="006F4E72"/>
    <w:rsid w:val="006F5F56"/>
    <w:rsid w:val="006F672E"/>
    <w:rsid w:val="006F70BF"/>
    <w:rsid w:val="00700879"/>
    <w:rsid w:val="00701042"/>
    <w:rsid w:val="00701909"/>
    <w:rsid w:val="00702C51"/>
    <w:rsid w:val="00702ED9"/>
    <w:rsid w:val="0070475C"/>
    <w:rsid w:val="00704FCB"/>
    <w:rsid w:val="00705879"/>
    <w:rsid w:val="00706B2E"/>
    <w:rsid w:val="007109E8"/>
    <w:rsid w:val="00711AE6"/>
    <w:rsid w:val="00712472"/>
    <w:rsid w:val="00712E2D"/>
    <w:rsid w:val="007139C2"/>
    <w:rsid w:val="00714054"/>
    <w:rsid w:val="00715985"/>
    <w:rsid w:val="007165D3"/>
    <w:rsid w:val="00716B1D"/>
    <w:rsid w:val="00716DBC"/>
    <w:rsid w:val="0072053A"/>
    <w:rsid w:val="007222FE"/>
    <w:rsid w:val="00722461"/>
    <w:rsid w:val="007230D4"/>
    <w:rsid w:val="007238C1"/>
    <w:rsid w:val="007248EC"/>
    <w:rsid w:val="0072551D"/>
    <w:rsid w:val="00725E30"/>
    <w:rsid w:val="00731150"/>
    <w:rsid w:val="00732EC5"/>
    <w:rsid w:val="00732F46"/>
    <w:rsid w:val="007331AF"/>
    <w:rsid w:val="0073347F"/>
    <w:rsid w:val="007340D5"/>
    <w:rsid w:val="00734C46"/>
    <w:rsid w:val="00734D59"/>
    <w:rsid w:val="007350FB"/>
    <w:rsid w:val="00736677"/>
    <w:rsid w:val="00736682"/>
    <w:rsid w:val="00736AB5"/>
    <w:rsid w:val="00736D5A"/>
    <w:rsid w:val="00736DCC"/>
    <w:rsid w:val="007400D0"/>
    <w:rsid w:val="00740473"/>
    <w:rsid w:val="0074088C"/>
    <w:rsid w:val="007411CC"/>
    <w:rsid w:val="007412F5"/>
    <w:rsid w:val="00741855"/>
    <w:rsid w:val="00742B73"/>
    <w:rsid w:val="00742B76"/>
    <w:rsid w:val="0074357E"/>
    <w:rsid w:val="007439A1"/>
    <w:rsid w:val="00745098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43FE"/>
    <w:rsid w:val="0075464D"/>
    <w:rsid w:val="00755508"/>
    <w:rsid w:val="007564B4"/>
    <w:rsid w:val="00757FDA"/>
    <w:rsid w:val="00761AE1"/>
    <w:rsid w:val="00762D6C"/>
    <w:rsid w:val="00762E19"/>
    <w:rsid w:val="007631E8"/>
    <w:rsid w:val="007632D1"/>
    <w:rsid w:val="0076505F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77729"/>
    <w:rsid w:val="007807B1"/>
    <w:rsid w:val="00781853"/>
    <w:rsid w:val="00782331"/>
    <w:rsid w:val="00782C19"/>
    <w:rsid w:val="00783866"/>
    <w:rsid w:val="00783AB1"/>
    <w:rsid w:val="00785183"/>
    <w:rsid w:val="00785424"/>
    <w:rsid w:val="00786A7E"/>
    <w:rsid w:val="00787D27"/>
    <w:rsid w:val="0079022A"/>
    <w:rsid w:val="00792DFC"/>
    <w:rsid w:val="0079383F"/>
    <w:rsid w:val="00794CC0"/>
    <w:rsid w:val="00796356"/>
    <w:rsid w:val="00796520"/>
    <w:rsid w:val="007A0802"/>
    <w:rsid w:val="007A0BFE"/>
    <w:rsid w:val="007A1A5B"/>
    <w:rsid w:val="007A35E5"/>
    <w:rsid w:val="007A38F2"/>
    <w:rsid w:val="007A3ABA"/>
    <w:rsid w:val="007A3BCA"/>
    <w:rsid w:val="007A4034"/>
    <w:rsid w:val="007A50A4"/>
    <w:rsid w:val="007A5314"/>
    <w:rsid w:val="007A53A2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DA4"/>
    <w:rsid w:val="007C2C12"/>
    <w:rsid w:val="007C2DDD"/>
    <w:rsid w:val="007C3945"/>
    <w:rsid w:val="007C39E0"/>
    <w:rsid w:val="007C3CFA"/>
    <w:rsid w:val="007C425E"/>
    <w:rsid w:val="007C471C"/>
    <w:rsid w:val="007C6232"/>
    <w:rsid w:val="007C6F1D"/>
    <w:rsid w:val="007C7347"/>
    <w:rsid w:val="007C765A"/>
    <w:rsid w:val="007D0F54"/>
    <w:rsid w:val="007D13DB"/>
    <w:rsid w:val="007D2480"/>
    <w:rsid w:val="007D2E48"/>
    <w:rsid w:val="007D31AE"/>
    <w:rsid w:val="007D3C53"/>
    <w:rsid w:val="007D4C56"/>
    <w:rsid w:val="007D4DEF"/>
    <w:rsid w:val="007D5F67"/>
    <w:rsid w:val="007E002D"/>
    <w:rsid w:val="007E0E8B"/>
    <w:rsid w:val="007E215D"/>
    <w:rsid w:val="007E22CB"/>
    <w:rsid w:val="007E2468"/>
    <w:rsid w:val="007E327E"/>
    <w:rsid w:val="007E387B"/>
    <w:rsid w:val="007E5B98"/>
    <w:rsid w:val="007E6013"/>
    <w:rsid w:val="007E61F2"/>
    <w:rsid w:val="007E6CF5"/>
    <w:rsid w:val="007E6D3A"/>
    <w:rsid w:val="007F038F"/>
    <w:rsid w:val="007F08CA"/>
    <w:rsid w:val="007F1171"/>
    <w:rsid w:val="007F118F"/>
    <w:rsid w:val="007F129E"/>
    <w:rsid w:val="007F1579"/>
    <w:rsid w:val="007F1D02"/>
    <w:rsid w:val="007F2081"/>
    <w:rsid w:val="007F255C"/>
    <w:rsid w:val="007F2709"/>
    <w:rsid w:val="007F5132"/>
    <w:rsid w:val="007F5D27"/>
    <w:rsid w:val="007F6F59"/>
    <w:rsid w:val="007F76CB"/>
    <w:rsid w:val="007F7FC3"/>
    <w:rsid w:val="008019AD"/>
    <w:rsid w:val="00801A9F"/>
    <w:rsid w:val="0080240B"/>
    <w:rsid w:val="00802E2B"/>
    <w:rsid w:val="00804D56"/>
    <w:rsid w:val="00805D17"/>
    <w:rsid w:val="0080636F"/>
    <w:rsid w:val="008067AD"/>
    <w:rsid w:val="00806FA2"/>
    <w:rsid w:val="00807C13"/>
    <w:rsid w:val="00810482"/>
    <w:rsid w:val="008111E1"/>
    <w:rsid w:val="00811F3C"/>
    <w:rsid w:val="00811FFA"/>
    <w:rsid w:val="00813BD0"/>
    <w:rsid w:val="00813E45"/>
    <w:rsid w:val="0081419C"/>
    <w:rsid w:val="00814763"/>
    <w:rsid w:val="00814C53"/>
    <w:rsid w:val="00815C18"/>
    <w:rsid w:val="00816589"/>
    <w:rsid w:val="00817568"/>
    <w:rsid w:val="0082075F"/>
    <w:rsid w:val="00821111"/>
    <w:rsid w:val="0082184E"/>
    <w:rsid w:val="00821C8D"/>
    <w:rsid w:val="00822358"/>
    <w:rsid w:val="008233F7"/>
    <w:rsid w:val="008240FE"/>
    <w:rsid w:val="00824DBB"/>
    <w:rsid w:val="00824E37"/>
    <w:rsid w:val="008261C2"/>
    <w:rsid w:val="00827958"/>
    <w:rsid w:val="00827BF2"/>
    <w:rsid w:val="00827C85"/>
    <w:rsid w:val="00830B0F"/>
    <w:rsid w:val="0083129C"/>
    <w:rsid w:val="00831628"/>
    <w:rsid w:val="008322B0"/>
    <w:rsid w:val="00833D9A"/>
    <w:rsid w:val="00834395"/>
    <w:rsid w:val="008352EE"/>
    <w:rsid w:val="00835E89"/>
    <w:rsid w:val="00836E31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6A04"/>
    <w:rsid w:val="00846ACE"/>
    <w:rsid w:val="008472FD"/>
    <w:rsid w:val="008475BC"/>
    <w:rsid w:val="00851A8D"/>
    <w:rsid w:val="00852BA7"/>
    <w:rsid w:val="008540D7"/>
    <w:rsid w:val="0085431C"/>
    <w:rsid w:val="00854CBE"/>
    <w:rsid w:val="008550C4"/>
    <w:rsid w:val="008555C8"/>
    <w:rsid w:val="0085569D"/>
    <w:rsid w:val="00855B59"/>
    <w:rsid w:val="00857C58"/>
    <w:rsid w:val="008602F2"/>
    <w:rsid w:val="00861184"/>
    <w:rsid w:val="008625FD"/>
    <w:rsid w:val="00862AB2"/>
    <w:rsid w:val="00863916"/>
    <w:rsid w:val="00863A59"/>
    <w:rsid w:val="00864C6D"/>
    <w:rsid w:val="00865B3E"/>
    <w:rsid w:val="00866EF8"/>
    <w:rsid w:val="00867432"/>
    <w:rsid w:val="0086749E"/>
    <w:rsid w:val="00867DDE"/>
    <w:rsid w:val="0087027D"/>
    <w:rsid w:val="00870788"/>
    <w:rsid w:val="00871213"/>
    <w:rsid w:val="0087169D"/>
    <w:rsid w:val="008749FE"/>
    <w:rsid w:val="00874E66"/>
    <w:rsid w:val="00875904"/>
    <w:rsid w:val="00875F3A"/>
    <w:rsid w:val="008805D1"/>
    <w:rsid w:val="008806CF"/>
    <w:rsid w:val="008808A0"/>
    <w:rsid w:val="0088098A"/>
    <w:rsid w:val="00881E33"/>
    <w:rsid w:val="00881E52"/>
    <w:rsid w:val="008828F1"/>
    <w:rsid w:val="008831FD"/>
    <w:rsid w:val="0088384B"/>
    <w:rsid w:val="0088385E"/>
    <w:rsid w:val="00883FED"/>
    <w:rsid w:val="00885B4F"/>
    <w:rsid w:val="008871DF"/>
    <w:rsid w:val="00887212"/>
    <w:rsid w:val="00887612"/>
    <w:rsid w:val="00891169"/>
    <w:rsid w:val="00891F20"/>
    <w:rsid w:val="00892E50"/>
    <w:rsid w:val="008935B2"/>
    <w:rsid w:val="008937EA"/>
    <w:rsid w:val="00893E53"/>
    <w:rsid w:val="00894142"/>
    <w:rsid w:val="00894471"/>
    <w:rsid w:val="008944D5"/>
    <w:rsid w:val="00897C49"/>
    <w:rsid w:val="008A1137"/>
    <w:rsid w:val="008A1788"/>
    <w:rsid w:val="008A2940"/>
    <w:rsid w:val="008A372E"/>
    <w:rsid w:val="008A3B48"/>
    <w:rsid w:val="008A401B"/>
    <w:rsid w:val="008A4185"/>
    <w:rsid w:val="008A5FAB"/>
    <w:rsid w:val="008A60E5"/>
    <w:rsid w:val="008A64F9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1762"/>
    <w:rsid w:val="008C40B3"/>
    <w:rsid w:val="008C4605"/>
    <w:rsid w:val="008C59CC"/>
    <w:rsid w:val="008C67F5"/>
    <w:rsid w:val="008C6CBC"/>
    <w:rsid w:val="008C70CA"/>
    <w:rsid w:val="008C78B8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AF0"/>
    <w:rsid w:val="008E0CE1"/>
    <w:rsid w:val="008E27E8"/>
    <w:rsid w:val="008E3366"/>
    <w:rsid w:val="008E38BD"/>
    <w:rsid w:val="008E3B83"/>
    <w:rsid w:val="008E3FFA"/>
    <w:rsid w:val="008E4167"/>
    <w:rsid w:val="008E4A4E"/>
    <w:rsid w:val="008E5DF5"/>
    <w:rsid w:val="008E69D1"/>
    <w:rsid w:val="008E6D6C"/>
    <w:rsid w:val="008E7F10"/>
    <w:rsid w:val="008F2112"/>
    <w:rsid w:val="008F3109"/>
    <w:rsid w:val="008F352B"/>
    <w:rsid w:val="008F3732"/>
    <w:rsid w:val="008F427E"/>
    <w:rsid w:val="008F4626"/>
    <w:rsid w:val="008F5671"/>
    <w:rsid w:val="008F5CEF"/>
    <w:rsid w:val="008F6816"/>
    <w:rsid w:val="008F7774"/>
    <w:rsid w:val="009004DF"/>
    <w:rsid w:val="00901B22"/>
    <w:rsid w:val="00904534"/>
    <w:rsid w:val="00904AA5"/>
    <w:rsid w:val="009052A2"/>
    <w:rsid w:val="009109EE"/>
    <w:rsid w:val="00910F0D"/>
    <w:rsid w:val="009137D6"/>
    <w:rsid w:val="009157CB"/>
    <w:rsid w:val="00915C63"/>
    <w:rsid w:val="009169EE"/>
    <w:rsid w:val="00916AE0"/>
    <w:rsid w:val="00917071"/>
    <w:rsid w:val="00917085"/>
    <w:rsid w:val="009208E3"/>
    <w:rsid w:val="00920BC9"/>
    <w:rsid w:val="00920E64"/>
    <w:rsid w:val="0092179C"/>
    <w:rsid w:val="009223B8"/>
    <w:rsid w:val="00922AF4"/>
    <w:rsid w:val="0092338D"/>
    <w:rsid w:val="00924488"/>
    <w:rsid w:val="00924CD9"/>
    <w:rsid w:val="009250CC"/>
    <w:rsid w:val="009267CA"/>
    <w:rsid w:val="009273D0"/>
    <w:rsid w:val="00931025"/>
    <w:rsid w:val="009313F3"/>
    <w:rsid w:val="00933329"/>
    <w:rsid w:val="009335A4"/>
    <w:rsid w:val="009335E7"/>
    <w:rsid w:val="00933611"/>
    <w:rsid w:val="009336FA"/>
    <w:rsid w:val="009339F1"/>
    <w:rsid w:val="00934014"/>
    <w:rsid w:val="00934023"/>
    <w:rsid w:val="0093569B"/>
    <w:rsid w:val="009359FE"/>
    <w:rsid w:val="009363A6"/>
    <w:rsid w:val="00937A9F"/>
    <w:rsid w:val="00941CE2"/>
    <w:rsid w:val="009421AF"/>
    <w:rsid w:val="00942640"/>
    <w:rsid w:val="00943CC1"/>
    <w:rsid w:val="0094423E"/>
    <w:rsid w:val="00944A90"/>
    <w:rsid w:val="00945C6C"/>
    <w:rsid w:val="00947617"/>
    <w:rsid w:val="009479C3"/>
    <w:rsid w:val="00947C33"/>
    <w:rsid w:val="009509E6"/>
    <w:rsid w:val="00950FAF"/>
    <w:rsid w:val="00951718"/>
    <w:rsid w:val="00953918"/>
    <w:rsid w:val="00953EC3"/>
    <w:rsid w:val="00953F65"/>
    <w:rsid w:val="00954663"/>
    <w:rsid w:val="0095737C"/>
    <w:rsid w:val="00957CE2"/>
    <w:rsid w:val="00960962"/>
    <w:rsid w:val="00960FAA"/>
    <w:rsid w:val="00962348"/>
    <w:rsid w:val="0096264C"/>
    <w:rsid w:val="00962814"/>
    <w:rsid w:val="00962BC6"/>
    <w:rsid w:val="00966E19"/>
    <w:rsid w:val="00967A0D"/>
    <w:rsid w:val="00967B27"/>
    <w:rsid w:val="00967EDC"/>
    <w:rsid w:val="0097016F"/>
    <w:rsid w:val="0097131A"/>
    <w:rsid w:val="0097218F"/>
    <w:rsid w:val="00972848"/>
    <w:rsid w:val="00972CE0"/>
    <w:rsid w:val="009740B5"/>
    <w:rsid w:val="00974FCE"/>
    <w:rsid w:val="00975537"/>
    <w:rsid w:val="00975A55"/>
    <w:rsid w:val="00975BED"/>
    <w:rsid w:val="00975F31"/>
    <w:rsid w:val="0097647E"/>
    <w:rsid w:val="0098043C"/>
    <w:rsid w:val="00980EBA"/>
    <w:rsid w:val="00982051"/>
    <w:rsid w:val="00982158"/>
    <w:rsid w:val="00982C99"/>
    <w:rsid w:val="00983FE8"/>
    <w:rsid w:val="009840BC"/>
    <w:rsid w:val="00984D8C"/>
    <w:rsid w:val="00985485"/>
    <w:rsid w:val="00985718"/>
    <w:rsid w:val="00985A66"/>
    <w:rsid w:val="0098726A"/>
    <w:rsid w:val="00990BEB"/>
    <w:rsid w:val="00991D3A"/>
    <w:rsid w:val="00992350"/>
    <w:rsid w:val="009933D6"/>
    <w:rsid w:val="0099404F"/>
    <w:rsid w:val="00994CE6"/>
    <w:rsid w:val="00994F43"/>
    <w:rsid w:val="00996884"/>
    <w:rsid w:val="00996F46"/>
    <w:rsid w:val="0099731F"/>
    <w:rsid w:val="00997818"/>
    <w:rsid w:val="00997C53"/>
    <w:rsid w:val="009A0A14"/>
    <w:rsid w:val="009A17AD"/>
    <w:rsid w:val="009A19A3"/>
    <w:rsid w:val="009A1B08"/>
    <w:rsid w:val="009A2C8B"/>
    <w:rsid w:val="009A2E87"/>
    <w:rsid w:val="009A3398"/>
    <w:rsid w:val="009A3B6F"/>
    <w:rsid w:val="009A3D30"/>
    <w:rsid w:val="009A457B"/>
    <w:rsid w:val="009A4AC5"/>
    <w:rsid w:val="009A4F3A"/>
    <w:rsid w:val="009A62EF"/>
    <w:rsid w:val="009A6410"/>
    <w:rsid w:val="009A6E04"/>
    <w:rsid w:val="009A70E1"/>
    <w:rsid w:val="009A7406"/>
    <w:rsid w:val="009A7B59"/>
    <w:rsid w:val="009B03FF"/>
    <w:rsid w:val="009B04D8"/>
    <w:rsid w:val="009B11AA"/>
    <w:rsid w:val="009B23FA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C06FC"/>
    <w:rsid w:val="009C1734"/>
    <w:rsid w:val="009C19F0"/>
    <w:rsid w:val="009C39CF"/>
    <w:rsid w:val="009C4179"/>
    <w:rsid w:val="009C430B"/>
    <w:rsid w:val="009C4BC6"/>
    <w:rsid w:val="009C6272"/>
    <w:rsid w:val="009C750A"/>
    <w:rsid w:val="009D00C4"/>
    <w:rsid w:val="009D03C3"/>
    <w:rsid w:val="009D18D9"/>
    <w:rsid w:val="009D212A"/>
    <w:rsid w:val="009D27CD"/>
    <w:rsid w:val="009D34A1"/>
    <w:rsid w:val="009D3FF6"/>
    <w:rsid w:val="009D4EEE"/>
    <w:rsid w:val="009D5119"/>
    <w:rsid w:val="009D6348"/>
    <w:rsid w:val="009D71FA"/>
    <w:rsid w:val="009D7213"/>
    <w:rsid w:val="009D792F"/>
    <w:rsid w:val="009D79E4"/>
    <w:rsid w:val="009E0D07"/>
    <w:rsid w:val="009E0DD8"/>
    <w:rsid w:val="009E0E71"/>
    <w:rsid w:val="009E1302"/>
    <w:rsid w:val="009E1933"/>
    <w:rsid w:val="009E379F"/>
    <w:rsid w:val="009E3AAA"/>
    <w:rsid w:val="009E4390"/>
    <w:rsid w:val="009E4E8D"/>
    <w:rsid w:val="009E55B7"/>
    <w:rsid w:val="009E613F"/>
    <w:rsid w:val="009E61A2"/>
    <w:rsid w:val="009E7781"/>
    <w:rsid w:val="009E7E1E"/>
    <w:rsid w:val="009F042B"/>
    <w:rsid w:val="009F0462"/>
    <w:rsid w:val="009F1155"/>
    <w:rsid w:val="009F38CE"/>
    <w:rsid w:val="009F3D96"/>
    <w:rsid w:val="009F3DD6"/>
    <w:rsid w:val="009F47F2"/>
    <w:rsid w:val="009F4B35"/>
    <w:rsid w:val="009F6632"/>
    <w:rsid w:val="009F6C63"/>
    <w:rsid w:val="009F6D5D"/>
    <w:rsid w:val="009F6FDC"/>
    <w:rsid w:val="009F7FD0"/>
    <w:rsid w:val="00A005E9"/>
    <w:rsid w:val="00A006A7"/>
    <w:rsid w:val="00A02BB8"/>
    <w:rsid w:val="00A03ACA"/>
    <w:rsid w:val="00A03FD6"/>
    <w:rsid w:val="00A04963"/>
    <w:rsid w:val="00A0586C"/>
    <w:rsid w:val="00A05C4F"/>
    <w:rsid w:val="00A06073"/>
    <w:rsid w:val="00A067CA"/>
    <w:rsid w:val="00A07B10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541F"/>
    <w:rsid w:val="00A35998"/>
    <w:rsid w:val="00A36268"/>
    <w:rsid w:val="00A36525"/>
    <w:rsid w:val="00A37AA4"/>
    <w:rsid w:val="00A40259"/>
    <w:rsid w:val="00A4049A"/>
    <w:rsid w:val="00A40B2C"/>
    <w:rsid w:val="00A40BD5"/>
    <w:rsid w:val="00A42CB2"/>
    <w:rsid w:val="00A44A07"/>
    <w:rsid w:val="00A46E9D"/>
    <w:rsid w:val="00A476BB"/>
    <w:rsid w:val="00A47EE1"/>
    <w:rsid w:val="00A47FCE"/>
    <w:rsid w:val="00A531BD"/>
    <w:rsid w:val="00A54125"/>
    <w:rsid w:val="00A56A6C"/>
    <w:rsid w:val="00A56D07"/>
    <w:rsid w:val="00A57438"/>
    <w:rsid w:val="00A57BC4"/>
    <w:rsid w:val="00A60F11"/>
    <w:rsid w:val="00A6107F"/>
    <w:rsid w:val="00A617A5"/>
    <w:rsid w:val="00A623F6"/>
    <w:rsid w:val="00A63234"/>
    <w:rsid w:val="00A640B5"/>
    <w:rsid w:val="00A643CE"/>
    <w:rsid w:val="00A656EE"/>
    <w:rsid w:val="00A66779"/>
    <w:rsid w:val="00A66D2B"/>
    <w:rsid w:val="00A708EA"/>
    <w:rsid w:val="00A70A0C"/>
    <w:rsid w:val="00A71356"/>
    <w:rsid w:val="00A72330"/>
    <w:rsid w:val="00A725CD"/>
    <w:rsid w:val="00A72BA7"/>
    <w:rsid w:val="00A72EC6"/>
    <w:rsid w:val="00A7425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D63"/>
    <w:rsid w:val="00A84E63"/>
    <w:rsid w:val="00A85F9A"/>
    <w:rsid w:val="00A8605C"/>
    <w:rsid w:val="00A90B48"/>
    <w:rsid w:val="00A91493"/>
    <w:rsid w:val="00A930C8"/>
    <w:rsid w:val="00A94B53"/>
    <w:rsid w:val="00A95960"/>
    <w:rsid w:val="00A9645C"/>
    <w:rsid w:val="00A96839"/>
    <w:rsid w:val="00A9711A"/>
    <w:rsid w:val="00A97E9A"/>
    <w:rsid w:val="00AA0044"/>
    <w:rsid w:val="00AA084F"/>
    <w:rsid w:val="00AA168E"/>
    <w:rsid w:val="00AA1A05"/>
    <w:rsid w:val="00AA1D38"/>
    <w:rsid w:val="00AA264B"/>
    <w:rsid w:val="00AA3842"/>
    <w:rsid w:val="00AA3ECF"/>
    <w:rsid w:val="00AA4E1E"/>
    <w:rsid w:val="00AA4E2E"/>
    <w:rsid w:val="00AA4E5A"/>
    <w:rsid w:val="00AA5255"/>
    <w:rsid w:val="00AA7645"/>
    <w:rsid w:val="00AA7735"/>
    <w:rsid w:val="00AB1669"/>
    <w:rsid w:val="00AB1DAC"/>
    <w:rsid w:val="00AB2B59"/>
    <w:rsid w:val="00AB3366"/>
    <w:rsid w:val="00AB3B85"/>
    <w:rsid w:val="00AB5003"/>
    <w:rsid w:val="00AB60B4"/>
    <w:rsid w:val="00AB6A5E"/>
    <w:rsid w:val="00AB7071"/>
    <w:rsid w:val="00AB70F8"/>
    <w:rsid w:val="00AB7695"/>
    <w:rsid w:val="00AB7CBA"/>
    <w:rsid w:val="00AC1275"/>
    <w:rsid w:val="00AC2437"/>
    <w:rsid w:val="00AC3D08"/>
    <w:rsid w:val="00AC3E98"/>
    <w:rsid w:val="00AC5F8D"/>
    <w:rsid w:val="00AC6A06"/>
    <w:rsid w:val="00AC78B9"/>
    <w:rsid w:val="00AD02ED"/>
    <w:rsid w:val="00AD04D4"/>
    <w:rsid w:val="00AD0534"/>
    <w:rsid w:val="00AD05CB"/>
    <w:rsid w:val="00AD062E"/>
    <w:rsid w:val="00AD0850"/>
    <w:rsid w:val="00AD0CD1"/>
    <w:rsid w:val="00AD1823"/>
    <w:rsid w:val="00AD1EE0"/>
    <w:rsid w:val="00AD2199"/>
    <w:rsid w:val="00AD25F5"/>
    <w:rsid w:val="00AD2A26"/>
    <w:rsid w:val="00AD394F"/>
    <w:rsid w:val="00AD5D43"/>
    <w:rsid w:val="00AD6549"/>
    <w:rsid w:val="00AD690F"/>
    <w:rsid w:val="00AD69DD"/>
    <w:rsid w:val="00AD7241"/>
    <w:rsid w:val="00AD756E"/>
    <w:rsid w:val="00AD7C45"/>
    <w:rsid w:val="00AE072A"/>
    <w:rsid w:val="00AE0C93"/>
    <w:rsid w:val="00AE15FB"/>
    <w:rsid w:val="00AE18CF"/>
    <w:rsid w:val="00AE1C46"/>
    <w:rsid w:val="00AE1FDC"/>
    <w:rsid w:val="00AE3EFB"/>
    <w:rsid w:val="00AF03DC"/>
    <w:rsid w:val="00AF0815"/>
    <w:rsid w:val="00AF0E0A"/>
    <w:rsid w:val="00AF2BE5"/>
    <w:rsid w:val="00AF2D7E"/>
    <w:rsid w:val="00AF3FFF"/>
    <w:rsid w:val="00AF41D1"/>
    <w:rsid w:val="00AF551A"/>
    <w:rsid w:val="00AF563E"/>
    <w:rsid w:val="00AF5B17"/>
    <w:rsid w:val="00AF5E03"/>
    <w:rsid w:val="00B01340"/>
    <w:rsid w:val="00B01623"/>
    <w:rsid w:val="00B01DA3"/>
    <w:rsid w:val="00B02A15"/>
    <w:rsid w:val="00B033DF"/>
    <w:rsid w:val="00B03D67"/>
    <w:rsid w:val="00B05D04"/>
    <w:rsid w:val="00B07CEE"/>
    <w:rsid w:val="00B10DD4"/>
    <w:rsid w:val="00B114BA"/>
    <w:rsid w:val="00B121CA"/>
    <w:rsid w:val="00B12266"/>
    <w:rsid w:val="00B12661"/>
    <w:rsid w:val="00B13840"/>
    <w:rsid w:val="00B143A9"/>
    <w:rsid w:val="00B17421"/>
    <w:rsid w:val="00B17843"/>
    <w:rsid w:val="00B209F2"/>
    <w:rsid w:val="00B2113A"/>
    <w:rsid w:val="00B21573"/>
    <w:rsid w:val="00B22ABF"/>
    <w:rsid w:val="00B2464E"/>
    <w:rsid w:val="00B25A6C"/>
    <w:rsid w:val="00B260AB"/>
    <w:rsid w:val="00B2796D"/>
    <w:rsid w:val="00B3093F"/>
    <w:rsid w:val="00B31FA9"/>
    <w:rsid w:val="00B33806"/>
    <w:rsid w:val="00B33C89"/>
    <w:rsid w:val="00B353BD"/>
    <w:rsid w:val="00B357E9"/>
    <w:rsid w:val="00B3596F"/>
    <w:rsid w:val="00B361E0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1AF"/>
    <w:rsid w:val="00B454A4"/>
    <w:rsid w:val="00B45AF0"/>
    <w:rsid w:val="00B45C66"/>
    <w:rsid w:val="00B46D63"/>
    <w:rsid w:val="00B4750F"/>
    <w:rsid w:val="00B5105F"/>
    <w:rsid w:val="00B51240"/>
    <w:rsid w:val="00B513D6"/>
    <w:rsid w:val="00B514D8"/>
    <w:rsid w:val="00B53492"/>
    <w:rsid w:val="00B53616"/>
    <w:rsid w:val="00B5368A"/>
    <w:rsid w:val="00B56AE6"/>
    <w:rsid w:val="00B56E33"/>
    <w:rsid w:val="00B606BA"/>
    <w:rsid w:val="00B607F2"/>
    <w:rsid w:val="00B62355"/>
    <w:rsid w:val="00B645A9"/>
    <w:rsid w:val="00B65279"/>
    <w:rsid w:val="00B65753"/>
    <w:rsid w:val="00B66817"/>
    <w:rsid w:val="00B67779"/>
    <w:rsid w:val="00B679A4"/>
    <w:rsid w:val="00B7063A"/>
    <w:rsid w:val="00B70739"/>
    <w:rsid w:val="00B70EC0"/>
    <w:rsid w:val="00B71A9E"/>
    <w:rsid w:val="00B71E3B"/>
    <w:rsid w:val="00B721D5"/>
    <w:rsid w:val="00B72FBD"/>
    <w:rsid w:val="00B736A1"/>
    <w:rsid w:val="00B73A86"/>
    <w:rsid w:val="00B74483"/>
    <w:rsid w:val="00B749D4"/>
    <w:rsid w:val="00B75CD2"/>
    <w:rsid w:val="00B762D0"/>
    <w:rsid w:val="00B763DC"/>
    <w:rsid w:val="00B772E1"/>
    <w:rsid w:val="00B80E6D"/>
    <w:rsid w:val="00B81513"/>
    <w:rsid w:val="00B815BF"/>
    <w:rsid w:val="00B81CB5"/>
    <w:rsid w:val="00B8351F"/>
    <w:rsid w:val="00B84039"/>
    <w:rsid w:val="00B84E18"/>
    <w:rsid w:val="00B8559E"/>
    <w:rsid w:val="00B861FC"/>
    <w:rsid w:val="00B863A4"/>
    <w:rsid w:val="00B8647D"/>
    <w:rsid w:val="00B86C44"/>
    <w:rsid w:val="00B86DEB"/>
    <w:rsid w:val="00B9255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2E6F"/>
    <w:rsid w:val="00BA3026"/>
    <w:rsid w:val="00BA30BD"/>
    <w:rsid w:val="00BA36BC"/>
    <w:rsid w:val="00BA3895"/>
    <w:rsid w:val="00BA3906"/>
    <w:rsid w:val="00BA3D06"/>
    <w:rsid w:val="00BA5981"/>
    <w:rsid w:val="00BA6AF4"/>
    <w:rsid w:val="00BA6B74"/>
    <w:rsid w:val="00BA72EB"/>
    <w:rsid w:val="00BA7D44"/>
    <w:rsid w:val="00BA7E12"/>
    <w:rsid w:val="00BB0556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1396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27F"/>
    <w:rsid w:val="00BD0D52"/>
    <w:rsid w:val="00BD0FC6"/>
    <w:rsid w:val="00BD2ABA"/>
    <w:rsid w:val="00BD2D40"/>
    <w:rsid w:val="00BD47A0"/>
    <w:rsid w:val="00BD569F"/>
    <w:rsid w:val="00BD5D02"/>
    <w:rsid w:val="00BD6EF3"/>
    <w:rsid w:val="00BD701F"/>
    <w:rsid w:val="00BE0B79"/>
    <w:rsid w:val="00BE146E"/>
    <w:rsid w:val="00BE18D4"/>
    <w:rsid w:val="00BE2607"/>
    <w:rsid w:val="00BE29F3"/>
    <w:rsid w:val="00BE362B"/>
    <w:rsid w:val="00BE412B"/>
    <w:rsid w:val="00BE5A14"/>
    <w:rsid w:val="00BE5A74"/>
    <w:rsid w:val="00BE61CD"/>
    <w:rsid w:val="00BE6350"/>
    <w:rsid w:val="00BE69C3"/>
    <w:rsid w:val="00BE7119"/>
    <w:rsid w:val="00BF071A"/>
    <w:rsid w:val="00BF1848"/>
    <w:rsid w:val="00BF2002"/>
    <w:rsid w:val="00BF30A0"/>
    <w:rsid w:val="00BF3587"/>
    <w:rsid w:val="00BF35A0"/>
    <w:rsid w:val="00BF3B68"/>
    <w:rsid w:val="00BF3E44"/>
    <w:rsid w:val="00BF4C55"/>
    <w:rsid w:val="00BF4DF0"/>
    <w:rsid w:val="00C001DB"/>
    <w:rsid w:val="00C0079D"/>
    <w:rsid w:val="00C0160B"/>
    <w:rsid w:val="00C02AB9"/>
    <w:rsid w:val="00C02D1D"/>
    <w:rsid w:val="00C03B4F"/>
    <w:rsid w:val="00C03DC2"/>
    <w:rsid w:val="00C04A89"/>
    <w:rsid w:val="00C05DC3"/>
    <w:rsid w:val="00C064FE"/>
    <w:rsid w:val="00C07A4D"/>
    <w:rsid w:val="00C10992"/>
    <w:rsid w:val="00C10F59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62A6"/>
    <w:rsid w:val="00C170AC"/>
    <w:rsid w:val="00C17444"/>
    <w:rsid w:val="00C177B0"/>
    <w:rsid w:val="00C2002B"/>
    <w:rsid w:val="00C20293"/>
    <w:rsid w:val="00C20D98"/>
    <w:rsid w:val="00C22A22"/>
    <w:rsid w:val="00C22C5E"/>
    <w:rsid w:val="00C23204"/>
    <w:rsid w:val="00C239F3"/>
    <w:rsid w:val="00C23BED"/>
    <w:rsid w:val="00C24B1C"/>
    <w:rsid w:val="00C26158"/>
    <w:rsid w:val="00C3194B"/>
    <w:rsid w:val="00C31A61"/>
    <w:rsid w:val="00C31CD4"/>
    <w:rsid w:val="00C326A1"/>
    <w:rsid w:val="00C33228"/>
    <w:rsid w:val="00C33C96"/>
    <w:rsid w:val="00C342AA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17D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0770"/>
    <w:rsid w:val="00C51364"/>
    <w:rsid w:val="00C519BC"/>
    <w:rsid w:val="00C52A22"/>
    <w:rsid w:val="00C52C9B"/>
    <w:rsid w:val="00C53235"/>
    <w:rsid w:val="00C538DD"/>
    <w:rsid w:val="00C53F6F"/>
    <w:rsid w:val="00C54F2D"/>
    <w:rsid w:val="00C5508F"/>
    <w:rsid w:val="00C5510C"/>
    <w:rsid w:val="00C5698F"/>
    <w:rsid w:val="00C56B3A"/>
    <w:rsid w:val="00C5765B"/>
    <w:rsid w:val="00C57960"/>
    <w:rsid w:val="00C60DCC"/>
    <w:rsid w:val="00C61825"/>
    <w:rsid w:val="00C61C7B"/>
    <w:rsid w:val="00C62C5D"/>
    <w:rsid w:val="00C62CBA"/>
    <w:rsid w:val="00C62CBB"/>
    <w:rsid w:val="00C649AD"/>
    <w:rsid w:val="00C657F1"/>
    <w:rsid w:val="00C65943"/>
    <w:rsid w:val="00C675CE"/>
    <w:rsid w:val="00C676AC"/>
    <w:rsid w:val="00C70A12"/>
    <w:rsid w:val="00C71759"/>
    <w:rsid w:val="00C723E8"/>
    <w:rsid w:val="00C73EE5"/>
    <w:rsid w:val="00C74CE7"/>
    <w:rsid w:val="00C751E3"/>
    <w:rsid w:val="00C752E7"/>
    <w:rsid w:val="00C752F4"/>
    <w:rsid w:val="00C759A1"/>
    <w:rsid w:val="00C75C9C"/>
    <w:rsid w:val="00C75E47"/>
    <w:rsid w:val="00C76444"/>
    <w:rsid w:val="00C7758A"/>
    <w:rsid w:val="00C80CD4"/>
    <w:rsid w:val="00C811BC"/>
    <w:rsid w:val="00C8199C"/>
    <w:rsid w:val="00C821C5"/>
    <w:rsid w:val="00C824CA"/>
    <w:rsid w:val="00C828C3"/>
    <w:rsid w:val="00C82BC8"/>
    <w:rsid w:val="00C82FAC"/>
    <w:rsid w:val="00C84112"/>
    <w:rsid w:val="00C841EB"/>
    <w:rsid w:val="00C84765"/>
    <w:rsid w:val="00C847E3"/>
    <w:rsid w:val="00C84BEE"/>
    <w:rsid w:val="00C84D98"/>
    <w:rsid w:val="00C8665F"/>
    <w:rsid w:val="00C917B5"/>
    <w:rsid w:val="00C9183E"/>
    <w:rsid w:val="00C9266A"/>
    <w:rsid w:val="00C93058"/>
    <w:rsid w:val="00C94DFA"/>
    <w:rsid w:val="00C961D5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AF8"/>
    <w:rsid w:val="00CB4F52"/>
    <w:rsid w:val="00CB5297"/>
    <w:rsid w:val="00CB5331"/>
    <w:rsid w:val="00CB5598"/>
    <w:rsid w:val="00CB5985"/>
    <w:rsid w:val="00CB5DC7"/>
    <w:rsid w:val="00CB5EF6"/>
    <w:rsid w:val="00CB5F06"/>
    <w:rsid w:val="00CC030E"/>
    <w:rsid w:val="00CC05A0"/>
    <w:rsid w:val="00CC0FD0"/>
    <w:rsid w:val="00CC17D6"/>
    <w:rsid w:val="00CC2EEB"/>
    <w:rsid w:val="00CC3361"/>
    <w:rsid w:val="00CC363D"/>
    <w:rsid w:val="00CC3BE0"/>
    <w:rsid w:val="00CC46C1"/>
    <w:rsid w:val="00CC48CE"/>
    <w:rsid w:val="00CC4921"/>
    <w:rsid w:val="00CC4E73"/>
    <w:rsid w:val="00CC507B"/>
    <w:rsid w:val="00CC5137"/>
    <w:rsid w:val="00CC5142"/>
    <w:rsid w:val="00CC5D3E"/>
    <w:rsid w:val="00CC5E50"/>
    <w:rsid w:val="00CC62B0"/>
    <w:rsid w:val="00CC68C4"/>
    <w:rsid w:val="00CC79A4"/>
    <w:rsid w:val="00CC7EB2"/>
    <w:rsid w:val="00CD01D1"/>
    <w:rsid w:val="00CD0482"/>
    <w:rsid w:val="00CD0E74"/>
    <w:rsid w:val="00CD0FDE"/>
    <w:rsid w:val="00CD199B"/>
    <w:rsid w:val="00CD3491"/>
    <w:rsid w:val="00CD3516"/>
    <w:rsid w:val="00CD3654"/>
    <w:rsid w:val="00CD6111"/>
    <w:rsid w:val="00CD694C"/>
    <w:rsid w:val="00CD7480"/>
    <w:rsid w:val="00CD7943"/>
    <w:rsid w:val="00CE0C7D"/>
    <w:rsid w:val="00CE0E27"/>
    <w:rsid w:val="00CE0E68"/>
    <w:rsid w:val="00CE1CAF"/>
    <w:rsid w:val="00CE2218"/>
    <w:rsid w:val="00CE3C32"/>
    <w:rsid w:val="00CE3DE3"/>
    <w:rsid w:val="00CE47C1"/>
    <w:rsid w:val="00CE4CA0"/>
    <w:rsid w:val="00CE504F"/>
    <w:rsid w:val="00CE5BA4"/>
    <w:rsid w:val="00CE64B4"/>
    <w:rsid w:val="00CE714E"/>
    <w:rsid w:val="00CE7651"/>
    <w:rsid w:val="00CE7971"/>
    <w:rsid w:val="00CE7A26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90A"/>
    <w:rsid w:val="00CF6875"/>
    <w:rsid w:val="00CF7BF4"/>
    <w:rsid w:val="00D000FC"/>
    <w:rsid w:val="00D005B9"/>
    <w:rsid w:val="00D055D9"/>
    <w:rsid w:val="00D05DAE"/>
    <w:rsid w:val="00D06578"/>
    <w:rsid w:val="00D06F1C"/>
    <w:rsid w:val="00D07099"/>
    <w:rsid w:val="00D076B5"/>
    <w:rsid w:val="00D1066C"/>
    <w:rsid w:val="00D122D2"/>
    <w:rsid w:val="00D12CAD"/>
    <w:rsid w:val="00D1363A"/>
    <w:rsid w:val="00D14271"/>
    <w:rsid w:val="00D14FC7"/>
    <w:rsid w:val="00D16040"/>
    <w:rsid w:val="00D2029D"/>
    <w:rsid w:val="00D23612"/>
    <w:rsid w:val="00D244B4"/>
    <w:rsid w:val="00D24A4B"/>
    <w:rsid w:val="00D24DDD"/>
    <w:rsid w:val="00D25120"/>
    <w:rsid w:val="00D2656E"/>
    <w:rsid w:val="00D268DA"/>
    <w:rsid w:val="00D301CF"/>
    <w:rsid w:val="00D30944"/>
    <w:rsid w:val="00D31A68"/>
    <w:rsid w:val="00D34419"/>
    <w:rsid w:val="00D34B95"/>
    <w:rsid w:val="00D34C3D"/>
    <w:rsid w:val="00D35383"/>
    <w:rsid w:val="00D35403"/>
    <w:rsid w:val="00D372FE"/>
    <w:rsid w:val="00D37BD9"/>
    <w:rsid w:val="00D41110"/>
    <w:rsid w:val="00D419CB"/>
    <w:rsid w:val="00D43129"/>
    <w:rsid w:val="00D43E0C"/>
    <w:rsid w:val="00D447B3"/>
    <w:rsid w:val="00D44E3F"/>
    <w:rsid w:val="00D44F5C"/>
    <w:rsid w:val="00D45625"/>
    <w:rsid w:val="00D45C53"/>
    <w:rsid w:val="00D45CC1"/>
    <w:rsid w:val="00D47848"/>
    <w:rsid w:val="00D50E5C"/>
    <w:rsid w:val="00D512E2"/>
    <w:rsid w:val="00D525F5"/>
    <w:rsid w:val="00D52B3D"/>
    <w:rsid w:val="00D533D7"/>
    <w:rsid w:val="00D535D0"/>
    <w:rsid w:val="00D53AD6"/>
    <w:rsid w:val="00D54206"/>
    <w:rsid w:val="00D549B7"/>
    <w:rsid w:val="00D54B6C"/>
    <w:rsid w:val="00D55AAF"/>
    <w:rsid w:val="00D56221"/>
    <w:rsid w:val="00D56289"/>
    <w:rsid w:val="00D57097"/>
    <w:rsid w:val="00D57677"/>
    <w:rsid w:val="00D57DB1"/>
    <w:rsid w:val="00D60606"/>
    <w:rsid w:val="00D60AC4"/>
    <w:rsid w:val="00D627E3"/>
    <w:rsid w:val="00D64B9A"/>
    <w:rsid w:val="00D65226"/>
    <w:rsid w:val="00D65C88"/>
    <w:rsid w:val="00D66E2E"/>
    <w:rsid w:val="00D66E30"/>
    <w:rsid w:val="00D67558"/>
    <w:rsid w:val="00D70072"/>
    <w:rsid w:val="00D70E60"/>
    <w:rsid w:val="00D714FB"/>
    <w:rsid w:val="00D71854"/>
    <w:rsid w:val="00D71C57"/>
    <w:rsid w:val="00D73A48"/>
    <w:rsid w:val="00D75027"/>
    <w:rsid w:val="00D758C3"/>
    <w:rsid w:val="00D75B11"/>
    <w:rsid w:val="00D75C73"/>
    <w:rsid w:val="00D762C5"/>
    <w:rsid w:val="00D7698E"/>
    <w:rsid w:val="00D76DC2"/>
    <w:rsid w:val="00D80E09"/>
    <w:rsid w:val="00D81703"/>
    <w:rsid w:val="00D82929"/>
    <w:rsid w:val="00D82962"/>
    <w:rsid w:val="00D84DA5"/>
    <w:rsid w:val="00D85A8F"/>
    <w:rsid w:val="00D90DD3"/>
    <w:rsid w:val="00D91B15"/>
    <w:rsid w:val="00D92743"/>
    <w:rsid w:val="00D94ADD"/>
    <w:rsid w:val="00D95B46"/>
    <w:rsid w:val="00D960C3"/>
    <w:rsid w:val="00D96B9D"/>
    <w:rsid w:val="00D96F25"/>
    <w:rsid w:val="00DA0DAA"/>
    <w:rsid w:val="00DA101F"/>
    <w:rsid w:val="00DA176E"/>
    <w:rsid w:val="00DA1AB5"/>
    <w:rsid w:val="00DA1AE0"/>
    <w:rsid w:val="00DA2401"/>
    <w:rsid w:val="00DA24A0"/>
    <w:rsid w:val="00DA2613"/>
    <w:rsid w:val="00DA2CC8"/>
    <w:rsid w:val="00DA574F"/>
    <w:rsid w:val="00DA5BD8"/>
    <w:rsid w:val="00DA62DB"/>
    <w:rsid w:val="00DA6861"/>
    <w:rsid w:val="00DA69BF"/>
    <w:rsid w:val="00DA6A9A"/>
    <w:rsid w:val="00DA71CB"/>
    <w:rsid w:val="00DA77D7"/>
    <w:rsid w:val="00DB12C2"/>
    <w:rsid w:val="00DB2BFD"/>
    <w:rsid w:val="00DB3BCA"/>
    <w:rsid w:val="00DB499C"/>
    <w:rsid w:val="00DB5581"/>
    <w:rsid w:val="00DB61C3"/>
    <w:rsid w:val="00DB69D2"/>
    <w:rsid w:val="00DB71F2"/>
    <w:rsid w:val="00DC0716"/>
    <w:rsid w:val="00DC07D6"/>
    <w:rsid w:val="00DC29DD"/>
    <w:rsid w:val="00DC2E84"/>
    <w:rsid w:val="00DC3E89"/>
    <w:rsid w:val="00DC577E"/>
    <w:rsid w:val="00DC64A3"/>
    <w:rsid w:val="00DC7C0E"/>
    <w:rsid w:val="00DC7FB7"/>
    <w:rsid w:val="00DD11DA"/>
    <w:rsid w:val="00DD1640"/>
    <w:rsid w:val="00DD1654"/>
    <w:rsid w:val="00DD173D"/>
    <w:rsid w:val="00DD2506"/>
    <w:rsid w:val="00DD2677"/>
    <w:rsid w:val="00DD2754"/>
    <w:rsid w:val="00DD540F"/>
    <w:rsid w:val="00DD56F6"/>
    <w:rsid w:val="00DD5ACA"/>
    <w:rsid w:val="00DD6531"/>
    <w:rsid w:val="00DD6910"/>
    <w:rsid w:val="00DE1498"/>
    <w:rsid w:val="00DE2DBF"/>
    <w:rsid w:val="00DE4B53"/>
    <w:rsid w:val="00DE594E"/>
    <w:rsid w:val="00DE5A98"/>
    <w:rsid w:val="00DE6178"/>
    <w:rsid w:val="00DE6269"/>
    <w:rsid w:val="00DF0EC7"/>
    <w:rsid w:val="00DF170C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F39"/>
    <w:rsid w:val="00E04C6F"/>
    <w:rsid w:val="00E06B44"/>
    <w:rsid w:val="00E06B4D"/>
    <w:rsid w:val="00E07A72"/>
    <w:rsid w:val="00E07B0A"/>
    <w:rsid w:val="00E10336"/>
    <w:rsid w:val="00E106A5"/>
    <w:rsid w:val="00E10754"/>
    <w:rsid w:val="00E11A4F"/>
    <w:rsid w:val="00E11E01"/>
    <w:rsid w:val="00E124BA"/>
    <w:rsid w:val="00E1283D"/>
    <w:rsid w:val="00E129B1"/>
    <w:rsid w:val="00E13923"/>
    <w:rsid w:val="00E1517D"/>
    <w:rsid w:val="00E15B71"/>
    <w:rsid w:val="00E15C97"/>
    <w:rsid w:val="00E168A3"/>
    <w:rsid w:val="00E16F77"/>
    <w:rsid w:val="00E21ABA"/>
    <w:rsid w:val="00E224C1"/>
    <w:rsid w:val="00E22B66"/>
    <w:rsid w:val="00E2489D"/>
    <w:rsid w:val="00E24FD0"/>
    <w:rsid w:val="00E26520"/>
    <w:rsid w:val="00E27410"/>
    <w:rsid w:val="00E27FD3"/>
    <w:rsid w:val="00E31226"/>
    <w:rsid w:val="00E31257"/>
    <w:rsid w:val="00E320A4"/>
    <w:rsid w:val="00E327FA"/>
    <w:rsid w:val="00E33331"/>
    <w:rsid w:val="00E33B24"/>
    <w:rsid w:val="00E343A3"/>
    <w:rsid w:val="00E34684"/>
    <w:rsid w:val="00E3668E"/>
    <w:rsid w:val="00E409DF"/>
    <w:rsid w:val="00E410B9"/>
    <w:rsid w:val="00E4233E"/>
    <w:rsid w:val="00E42884"/>
    <w:rsid w:val="00E42EF8"/>
    <w:rsid w:val="00E4442C"/>
    <w:rsid w:val="00E445FE"/>
    <w:rsid w:val="00E44D95"/>
    <w:rsid w:val="00E45D72"/>
    <w:rsid w:val="00E45DF9"/>
    <w:rsid w:val="00E477CE"/>
    <w:rsid w:val="00E50369"/>
    <w:rsid w:val="00E50F30"/>
    <w:rsid w:val="00E51BFA"/>
    <w:rsid w:val="00E52008"/>
    <w:rsid w:val="00E54303"/>
    <w:rsid w:val="00E558F1"/>
    <w:rsid w:val="00E56557"/>
    <w:rsid w:val="00E56C23"/>
    <w:rsid w:val="00E57126"/>
    <w:rsid w:val="00E57D77"/>
    <w:rsid w:val="00E60A3E"/>
    <w:rsid w:val="00E60C58"/>
    <w:rsid w:val="00E61162"/>
    <w:rsid w:val="00E61891"/>
    <w:rsid w:val="00E621A3"/>
    <w:rsid w:val="00E62271"/>
    <w:rsid w:val="00E63B19"/>
    <w:rsid w:val="00E641E1"/>
    <w:rsid w:val="00E64839"/>
    <w:rsid w:val="00E67A4F"/>
    <w:rsid w:val="00E70077"/>
    <w:rsid w:val="00E713F4"/>
    <w:rsid w:val="00E71BEA"/>
    <w:rsid w:val="00E7252B"/>
    <w:rsid w:val="00E74032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763"/>
    <w:rsid w:val="00E87543"/>
    <w:rsid w:val="00E87904"/>
    <w:rsid w:val="00E87FA1"/>
    <w:rsid w:val="00E90818"/>
    <w:rsid w:val="00E912D7"/>
    <w:rsid w:val="00E91F52"/>
    <w:rsid w:val="00E93BBF"/>
    <w:rsid w:val="00E94465"/>
    <w:rsid w:val="00E95136"/>
    <w:rsid w:val="00E96189"/>
    <w:rsid w:val="00E968AE"/>
    <w:rsid w:val="00E96E2D"/>
    <w:rsid w:val="00E97217"/>
    <w:rsid w:val="00EA0E1D"/>
    <w:rsid w:val="00EA0E73"/>
    <w:rsid w:val="00EA0FFA"/>
    <w:rsid w:val="00EA1083"/>
    <w:rsid w:val="00EA12EB"/>
    <w:rsid w:val="00EA16C0"/>
    <w:rsid w:val="00EA174E"/>
    <w:rsid w:val="00EA1A7C"/>
    <w:rsid w:val="00EA1B76"/>
    <w:rsid w:val="00EA1F89"/>
    <w:rsid w:val="00EA26AE"/>
    <w:rsid w:val="00EA2CCB"/>
    <w:rsid w:val="00EA2E4E"/>
    <w:rsid w:val="00EA33D7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771"/>
    <w:rsid w:val="00EB2AC0"/>
    <w:rsid w:val="00EB2EA0"/>
    <w:rsid w:val="00EB32C9"/>
    <w:rsid w:val="00EB38C0"/>
    <w:rsid w:val="00EB4933"/>
    <w:rsid w:val="00EB56F8"/>
    <w:rsid w:val="00EB61BE"/>
    <w:rsid w:val="00EB7CE7"/>
    <w:rsid w:val="00EC089C"/>
    <w:rsid w:val="00EC09B9"/>
    <w:rsid w:val="00EC14B8"/>
    <w:rsid w:val="00EC302C"/>
    <w:rsid w:val="00EC3C80"/>
    <w:rsid w:val="00EC5F54"/>
    <w:rsid w:val="00EC6525"/>
    <w:rsid w:val="00EC65F1"/>
    <w:rsid w:val="00EC6B2F"/>
    <w:rsid w:val="00EC77D3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1A90"/>
    <w:rsid w:val="00EE20F6"/>
    <w:rsid w:val="00EE2DA1"/>
    <w:rsid w:val="00EE4B26"/>
    <w:rsid w:val="00EE5B0D"/>
    <w:rsid w:val="00EE7562"/>
    <w:rsid w:val="00EF01B0"/>
    <w:rsid w:val="00EF105C"/>
    <w:rsid w:val="00EF310C"/>
    <w:rsid w:val="00EF3140"/>
    <w:rsid w:val="00EF38AF"/>
    <w:rsid w:val="00EF4A7A"/>
    <w:rsid w:val="00EF5C57"/>
    <w:rsid w:val="00EF6724"/>
    <w:rsid w:val="00EF6F9F"/>
    <w:rsid w:val="00EF7ABD"/>
    <w:rsid w:val="00F00355"/>
    <w:rsid w:val="00F010C7"/>
    <w:rsid w:val="00F01768"/>
    <w:rsid w:val="00F02444"/>
    <w:rsid w:val="00F030C3"/>
    <w:rsid w:val="00F032EF"/>
    <w:rsid w:val="00F04073"/>
    <w:rsid w:val="00F04962"/>
    <w:rsid w:val="00F055F8"/>
    <w:rsid w:val="00F05C19"/>
    <w:rsid w:val="00F05DAA"/>
    <w:rsid w:val="00F1061A"/>
    <w:rsid w:val="00F10CB4"/>
    <w:rsid w:val="00F11B3D"/>
    <w:rsid w:val="00F11C78"/>
    <w:rsid w:val="00F12093"/>
    <w:rsid w:val="00F14763"/>
    <w:rsid w:val="00F15564"/>
    <w:rsid w:val="00F16212"/>
    <w:rsid w:val="00F17B94"/>
    <w:rsid w:val="00F2093C"/>
    <w:rsid w:val="00F2311E"/>
    <w:rsid w:val="00F24359"/>
    <w:rsid w:val="00F251A1"/>
    <w:rsid w:val="00F25402"/>
    <w:rsid w:val="00F25B80"/>
    <w:rsid w:val="00F267E0"/>
    <w:rsid w:val="00F2685F"/>
    <w:rsid w:val="00F27591"/>
    <w:rsid w:val="00F278B9"/>
    <w:rsid w:val="00F30640"/>
    <w:rsid w:val="00F31525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325A"/>
    <w:rsid w:val="00F432B5"/>
    <w:rsid w:val="00F44DD8"/>
    <w:rsid w:val="00F44FF7"/>
    <w:rsid w:val="00F45066"/>
    <w:rsid w:val="00F456D5"/>
    <w:rsid w:val="00F45D63"/>
    <w:rsid w:val="00F45E54"/>
    <w:rsid w:val="00F475E3"/>
    <w:rsid w:val="00F50136"/>
    <w:rsid w:val="00F50C5C"/>
    <w:rsid w:val="00F51F6C"/>
    <w:rsid w:val="00F52315"/>
    <w:rsid w:val="00F5282F"/>
    <w:rsid w:val="00F528E8"/>
    <w:rsid w:val="00F54827"/>
    <w:rsid w:val="00F554AB"/>
    <w:rsid w:val="00F559A7"/>
    <w:rsid w:val="00F6067C"/>
    <w:rsid w:val="00F60C73"/>
    <w:rsid w:val="00F60DEE"/>
    <w:rsid w:val="00F61449"/>
    <w:rsid w:val="00F61C94"/>
    <w:rsid w:val="00F62AD1"/>
    <w:rsid w:val="00F63EE3"/>
    <w:rsid w:val="00F651F3"/>
    <w:rsid w:val="00F6630B"/>
    <w:rsid w:val="00F67454"/>
    <w:rsid w:val="00F67E55"/>
    <w:rsid w:val="00F70136"/>
    <w:rsid w:val="00F706DA"/>
    <w:rsid w:val="00F70F83"/>
    <w:rsid w:val="00F713C3"/>
    <w:rsid w:val="00F72368"/>
    <w:rsid w:val="00F7295C"/>
    <w:rsid w:val="00F72ACB"/>
    <w:rsid w:val="00F72E7E"/>
    <w:rsid w:val="00F73979"/>
    <w:rsid w:val="00F752FC"/>
    <w:rsid w:val="00F755F5"/>
    <w:rsid w:val="00F765E1"/>
    <w:rsid w:val="00F76E1D"/>
    <w:rsid w:val="00F7716A"/>
    <w:rsid w:val="00F80439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0727"/>
    <w:rsid w:val="00F9079D"/>
    <w:rsid w:val="00F915B7"/>
    <w:rsid w:val="00F9293E"/>
    <w:rsid w:val="00F92C96"/>
    <w:rsid w:val="00F93275"/>
    <w:rsid w:val="00F941E2"/>
    <w:rsid w:val="00F94218"/>
    <w:rsid w:val="00F94575"/>
    <w:rsid w:val="00F94A25"/>
    <w:rsid w:val="00F94DBE"/>
    <w:rsid w:val="00F950A2"/>
    <w:rsid w:val="00F9595A"/>
    <w:rsid w:val="00F966ED"/>
    <w:rsid w:val="00F97C4B"/>
    <w:rsid w:val="00F97FF1"/>
    <w:rsid w:val="00FA0444"/>
    <w:rsid w:val="00FA0D4E"/>
    <w:rsid w:val="00FA1FF9"/>
    <w:rsid w:val="00FA21A6"/>
    <w:rsid w:val="00FA22B4"/>
    <w:rsid w:val="00FA39B5"/>
    <w:rsid w:val="00FA3E5F"/>
    <w:rsid w:val="00FA46C1"/>
    <w:rsid w:val="00FA51E9"/>
    <w:rsid w:val="00FA6E96"/>
    <w:rsid w:val="00FA7A21"/>
    <w:rsid w:val="00FB042E"/>
    <w:rsid w:val="00FB0753"/>
    <w:rsid w:val="00FB098F"/>
    <w:rsid w:val="00FB2874"/>
    <w:rsid w:val="00FB3AD6"/>
    <w:rsid w:val="00FB4AEA"/>
    <w:rsid w:val="00FB4EB7"/>
    <w:rsid w:val="00FB55D4"/>
    <w:rsid w:val="00FB580F"/>
    <w:rsid w:val="00FB5CCC"/>
    <w:rsid w:val="00FB5F2D"/>
    <w:rsid w:val="00FB6951"/>
    <w:rsid w:val="00FB6AB4"/>
    <w:rsid w:val="00FB7A79"/>
    <w:rsid w:val="00FB7C43"/>
    <w:rsid w:val="00FC173A"/>
    <w:rsid w:val="00FC1BD6"/>
    <w:rsid w:val="00FC2CD0"/>
    <w:rsid w:val="00FC3776"/>
    <w:rsid w:val="00FC44D1"/>
    <w:rsid w:val="00FC4F38"/>
    <w:rsid w:val="00FC5A53"/>
    <w:rsid w:val="00FC6098"/>
    <w:rsid w:val="00FC761B"/>
    <w:rsid w:val="00FD0594"/>
    <w:rsid w:val="00FD18E5"/>
    <w:rsid w:val="00FD1EF5"/>
    <w:rsid w:val="00FD2951"/>
    <w:rsid w:val="00FD4178"/>
    <w:rsid w:val="00FD5D3B"/>
    <w:rsid w:val="00FD5F11"/>
    <w:rsid w:val="00FD60CD"/>
    <w:rsid w:val="00FD6FB1"/>
    <w:rsid w:val="00FD73A3"/>
    <w:rsid w:val="00FD7A94"/>
    <w:rsid w:val="00FE016C"/>
    <w:rsid w:val="00FE14A1"/>
    <w:rsid w:val="00FE1761"/>
    <w:rsid w:val="00FE2128"/>
    <w:rsid w:val="00FE3A16"/>
    <w:rsid w:val="00FE3C67"/>
    <w:rsid w:val="00FE5265"/>
    <w:rsid w:val="00FE5B39"/>
    <w:rsid w:val="00FE5C09"/>
    <w:rsid w:val="00FE5FA1"/>
    <w:rsid w:val="00FE6900"/>
    <w:rsid w:val="00FE720A"/>
    <w:rsid w:val="00FF0014"/>
    <w:rsid w:val="00FF08EF"/>
    <w:rsid w:val="00FF0C3A"/>
    <w:rsid w:val="00FF1D0E"/>
    <w:rsid w:val="00FF2378"/>
    <w:rsid w:val="00FF2688"/>
    <w:rsid w:val="00FF3A4A"/>
    <w:rsid w:val="00FF4BE3"/>
    <w:rsid w:val="00FF4E66"/>
    <w:rsid w:val="00FF4FFF"/>
    <w:rsid w:val="00FF53DB"/>
    <w:rsid w:val="00FF54E7"/>
    <w:rsid w:val="00FF5CDE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92BA35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BB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8871DF"/>
    <w:pPr>
      <w:tabs>
        <w:tab w:val="left" w:pos="1134"/>
        <w:tab w:val="left" w:leader="dot" w:pos="9072"/>
        <w:tab w:val="left" w:pos="9407"/>
      </w:tabs>
      <w:spacing w:before="80"/>
      <w:ind w:left="198"/>
      <w:jc w:val="left"/>
    </w:pPr>
    <w:rPr>
      <w:rFonts w:asciiTheme="minorHAnsi" w:hAnsiTheme="minorHAnsi"/>
      <w:i/>
      <w:iCs/>
    </w:rPr>
  </w:style>
  <w:style w:type="paragraph" w:styleId="TOC1">
    <w:name w:val="toc 1"/>
    <w:basedOn w:val="Normal"/>
    <w:uiPriority w:val="39"/>
    <w:qFormat/>
    <w:rsid w:val="008871DF"/>
    <w:pPr>
      <w:tabs>
        <w:tab w:val="left" w:pos="567"/>
        <w:tab w:val="left" w:leader="dot" w:pos="9072"/>
        <w:tab w:val="left" w:pos="9407"/>
      </w:tabs>
      <w:ind w:right="856"/>
      <w:jc w:val="left"/>
    </w:p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4378BE"/>
    <w:pPr>
      <w:tabs>
        <w:tab w:val="left" w:pos="1984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F70F83"/>
  </w:style>
  <w:style w:type="table" w:customStyle="1" w:styleId="TableGrid28">
    <w:name w:val="Table Grid28"/>
    <w:basedOn w:val="TableNormal"/>
    <w:next w:val="TableGrid"/>
    <w:rsid w:val="00F70F8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70F83"/>
  </w:style>
  <w:style w:type="numbering" w:customStyle="1" w:styleId="NoList26">
    <w:name w:val="No List26"/>
    <w:next w:val="NoList"/>
    <w:semiHidden/>
    <w:unhideWhenUsed/>
    <w:rsid w:val="00F70F83"/>
  </w:style>
  <w:style w:type="numbering" w:customStyle="1" w:styleId="NoList33">
    <w:name w:val="No List33"/>
    <w:next w:val="NoList"/>
    <w:uiPriority w:val="99"/>
    <w:semiHidden/>
    <w:unhideWhenUsed/>
    <w:rsid w:val="00F70F83"/>
  </w:style>
  <w:style w:type="table" w:customStyle="1" w:styleId="TableGrid29">
    <w:name w:val="Table Grid29"/>
    <w:basedOn w:val="TableNormal"/>
    <w:next w:val="TableGrid"/>
    <w:uiPriority w:val="59"/>
    <w:rsid w:val="00F70F8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70F83"/>
  </w:style>
  <w:style w:type="table" w:customStyle="1" w:styleId="TableGrid33">
    <w:name w:val="Table Grid33"/>
    <w:basedOn w:val="TableNormal"/>
    <w:next w:val="TableGrid"/>
    <w:rsid w:val="00F70F8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70F83"/>
  </w:style>
  <w:style w:type="table" w:customStyle="1" w:styleId="TableGrid43">
    <w:name w:val="Table Grid43"/>
    <w:basedOn w:val="TableNormal"/>
    <w:next w:val="TableGrid"/>
    <w:rsid w:val="00F70F8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70F83"/>
  </w:style>
  <w:style w:type="numbering" w:customStyle="1" w:styleId="NoList73">
    <w:name w:val="No List73"/>
    <w:next w:val="NoList"/>
    <w:uiPriority w:val="99"/>
    <w:semiHidden/>
    <w:unhideWhenUsed/>
    <w:rsid w:val="00F70F83"/>
  </w:style>
  <w:style w:type="table" w:customStyle="1" w:styleId="TableGrid53">
    <w:name w:val="Table Grid53"/>
    <w:basedOn w:val="TableNormal"/>
    <w:next w:val="TableGrid"/>
    <w:rsid w:val="00F70F8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70F83"/>
  </w:style>
  <w:style w:type="numbering" w:customStyle="1" w:styleId="NoList93">
    <w:name w:val="No List93"/>
    <w:next w:val="NoList"/>
    <w:uiPriority w:val="99"/>
    <w:semiHidden/>
    <w:unhideWhenUsed/>
    <w:rsid w:val="00F70F83"/>
  </w:style>
  <w:style w:type="numbering" w:customStyle="1" w:styleId="NoList103">
    <w:name w:val="No List103"/>
    <w:next w:val="NoList"/>
    <w:uiPriority w:val="99"/>
    <w:semiHidden/>
    <w:unhideWhenUsed/>
    <w:rsid w:val="00F70F83"/>
  </w:style>
  <w:style w:type="numbering" w:customStyle="1" w:styleId="NoList115">
    <w:name w:val="No List115"/>
    <w:next w:val="NoList"/>
    <w:uiPriority w:val="99"/>
    <w:semiHidden/>
    <w:rsid w:val="00F70F83"/>
  </w:style>
  <w:style w:type="table" w:customStyle="1" w:styleId="TableGrid63">
    <w:name w:val="Table Grid63"/>
    <w:basedOn w:val="TableNormal"/>
    <w:next w:val="TableGrid"/>
    <w:rsid w:val="00F70F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70F83"/>
  </w:style>
  <w:style w:type="table" w:customStyle="1" w:styleId="TableGrid73">
    <w:name w:val="Table Grid73"/>
    <w:basedOn w:val="TableNormal"/>
    <w:next w:val="TableGrid"/>
    <w:uiPriority w:val="59"/>
    <w:rsid w:val="00F70F8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70F83"/>
  </w:style>
  <w:style w:type="numbering" w:customStyle="1" w:styleId="NoList143">
    <w:name w:val="No List143"/>
    <w:next w:val="NoList"/>
    <w:uiPriority w:val="99"/>
    <w:semiHidden/>
    <w:unhideWhenUsed/>
    <w:rsid w:val="00F70F83"/>
  </w:style>
  <w:style w:type="numbering" w:customStyle="1" w:styleId="NoList153">
    <w:name w:val="No List153"/>
    <w:next w:val="NoList"/>
    <w:uiPriority w:val="99"/>
    <w:semiHidden/>
    <w:unhideWhenUsed/>
    <w:rsid w:val="00F70F83"/>
  </w:style>
  <w:style w:type="numbering" w:customStyle="1" w:styleId="NoList163">
    <w:name w:val="No List163"/>
    <w:next w:val="NoList"/>
    <w:uiPriority w:val="99"/>
    <w:semiHidden/>
    <w:unhideWhenUsed/>
    <w:rsid w:val="00F70F83"/>
  </w:style>
  <w:style w:type="table" w:customStyle="1" w:styleId="TableGrid113">
    <w:name w:val="Table Grid113"/>
    <w:basedOn w:val="TableNormal"/>
    <w:next w:val="TableGrid"/>
    <w:uiPriority w:val="59"/>
    <w:rsid w:val="00F70F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70F83"/>
  </w:style>
  <w:style w:type="numbering" w:customStyle="1" w:styleId="NoList183">
    <w:name w:val="No List183"/>
    <w:next w:val="NoList"/>
    <w:uiPriority w:val="99"/>
    <w:semiHidden/>
    <w:unhideWhenUsed/>
    <w:rsid w:val="00F70F83"/>
  </w:style>
  <w:style w:type="numbering" w:customStyle="1" w:styleId="NoList193">
    <w:name w:val="No List193"/>
    <w:next w:val="NoList"/>
    <w:uiPriority w:val="99"/>
    <w:semiHidden/>
    <w:unhideWhenUsed/>
    <w:rsid w:val="00F70F83"/>
  </w:style>
  <w:style w:type="numbering" w:customStyle="1" w:styleId="Numberedparagraphs3">
    <w:name w:val="Numbered paragraphs3"/>
    <w:rsid w:val="00F70F83"/>
  </w:style>
  <w:style w:type="numbering" w:customStyle="1" w:styleId="NoList203">
    <w:name w:val="No List203"/>
    <w:next w:val="NoList"/>
    <w:uiPriority w:val="99"/>
    <w:semiHidden/>
    <w:unhideWhenUsed/>
    <w:rsid w:val="00F70F83"/>
  </w:style>
  <w:style w:type="table" w:customStyle="1" w:styleId="TableGrid182">
    <w:name w:val="Table Grid182"/>
    <w:basedOn w:val="TableNormal"/>
    <w:next w:val="TableGrid"/>
    <w:uiPriority w:val="59"/>
    <w:rsid w:val="00F70F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70F8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70F83"/>
  </w:style>
  <w:style w:type="table" w:customStyle="1" w:styleId="TableGrid213">
    <w:name w:val="Table Grid213"/>
    <w:basedOn w:val="TableNormal"/>
    <w:next w:val="TableGrid"/>
    <w:uiPriority w:val="39"/>
    <w:rsid w:val="00F70F8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70F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70F83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70F83"/>
    <w:rPr>
      <w:color w:val="FFFFFF"/>
      <w:sz w:val="21"/>
      <w:szCs w:val="21"/>
    </w:rPr>
  </w:style>
  <w:style w:type="character" w:customStyle="1" w:styleId="tab30px1">
    <w:name w:val="tab30px1"/>
    <w:rsid w:val="00F70F83"/>
  </w:style>
  <w:style w:type="paragraph" w:customStyle="1" w:styleId="Texto">
    <w:name w:val="Texto"/>
    <w:basedOn w:val="Normal"/>
    <w:rsid w:val="00F70F83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33383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6F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bureaufax/index.html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hyperlink" Target="mailto:info@blueskysa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ck.ki" TargetMode="External"/><Relationship Id="rId17" Type="http://schemas.openxmlformats.org/officeDocument/2006/relationships/hyperlink" Target="mailto:info@brightnorth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eneral@ytmsc.com" TargetMode="External"/><Relationship Id="rId20" Type="http://schemas.openxmlformats.org/officeDocument/2006/relationships/hyperlink" Target="file:///\\blue\dfs\pool\ARA\ITU-T\BUREAU\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o@cck.k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ra@ytmsc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rcep.bf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roa/index.html" TargetMode="External"/><Relationship Id="rId14" Type="http://schemas.openxmlformats.org/officeDocument/2006/relationships/hyperlink" Target="mailto:elibanio@satcomdirect.com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384D-8858-4B4B-BFA5-2C0BDEBE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14</Pages>
  <Words>2329</Words>
  <Characters>15154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15</cp:revision>
  <cp:lastPrinted>2019-04-09T12:59:00Z</cp:lastPrinted>
  <dcterms:created xsi:type="dcterms:W3CDTF">2019-04-09T09:33:00Z</dcterms:created>
  <dcterms:modified xsi:type="dcterms:W3CDTF">2019-04-09T13:22:00Z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